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9606E" w:rsidRPr="00DC1CA9" w14:paraId="433D1416" w14:textId="77777777" w:rsidTr="001818EE">
        <w:trPr>
          <w:trHeight w:hRule="exact" w:val="418"/>
          <w:jc w:val="center"/>
        </w:trPr>
        <w:tc>
          <w:tcPr>
            <w:tcW w:w="8721" w:type="dxa"/>
            <w:gridSpan w:val="2"/>
          </w:tcPr>
          <w:p w14:paraId="60C01045" w14:textId="77777777" w:rsidR="0079606E" w:rsidRPr="00DC1CA9" w:rsidRDefault="0079606E" w:rsidP="007C775C">
            <w:pPr>
              <w:pStyle w:val="a3"/>
              <w:jc w:val="center"/>
              <w:rPr>
                <w:rFonts w:ascii="Tahoma" w:hAnsi="Tahoma" w:cs="Tahoma"/>
                <w:color w:val="000080"/>
                <w:rtl/>
              </w:rPr>
            </w:pPr>
            <w:bookmarkStart w:id="0" w:name="LastJudge"/>
            <w:r w:rsidRPr="00DC1CA9">
              <w:rPr>
                <w:rFonts w:ascii="David" w:hAnsi="David"/>
                <w:b/>
                <w:bCs/>
                <w:color w:val="000080"/>
                <w:sz w:val="28"/>
                <w:szCs w:val="28"/>
                <w:rtl/>
              </w:rPr>
              <w:t>בית משפט השלום בכפר סבא</w:t>
            </w:r>
          </w:p>
        </w:tc>
      </w:tr>
      <w:tr w:rsidR="0079606E" w:rsidRPr="00DC1CA9" w14:paraId="0256C292" w14:textId="77777777" w:rsidTr="001818EE">
        <w:trPr>
          <w:trHeight w:val="337"/>
          <w:jc w:val="center"/>
        </w:trPr>
        <w:tc>
          <w:tcPr>
            <w:tcW w:w="5054" w:type="dxa"/>
          </w:tcPr>
          <w:p w14:paraId="193874D9" w14:textId="77777777" w:rsidR="0079606E" w:rsidRPr="00DC1CA9" w:rsidRDefault="0079606E" w:rsidP="007C775C">
            <w:pPr>
              <w:rPr>
                <w:rFonts w:cs="FrankRuehl"/>
                <w:sz w:val="28"/>
                <w:szCs w:val="28"/>
                <w:rtl/>
              </w:rPr>
            </w:pPr>
            <w:r w:rsidRPr="00DC1CA9">
              <w:rPr>
                <w:rFonts w:cs="FrankRuehl"/>
                <w:sz w:val="28"/>
                <w:szCs w:val="28"/>
                <w:rtl/>
              </w:rPr>
              <w:t>ת"פ</w:t>
            </w:r>
            <w:r w:rsidRPr="00DC1CA9">
              <w:rPr>
                <w:rFonts w:cs="FrankRuehl" w:hint="cs"/>
                <w:sz w:val="28"/>
                <w:szCs w:val="28"/>
                <w:rtl/>
              </w:rPr>
              <w:t xml:space="preserve"> </w:t>
            </w:r>
            <w:r w:rsidRPr="00DC1CA9">
              <w:rPr>
                <w:rFonts w:cs="FrankRuehl"/>
                <w:sz w:val="28"/>
                <w:szCs w:val="28"/>
                <w:rtl/>
              </w:rPr>
              <w:t>64711-01-19</w:t>
            </w:r>
            <w:r w:rsidRPr="00DC1CA9">
              <w:rPr>
                <w:rFonts w:cs="FrankRuehl" w:hint="cs"/>
                <w:sz w:val="28"/>
                <w:szCs w:val="28"/>
                <w:rtl/>
              </w:rPr>
              <w:t xml:space="preserve"> </w:t>
            </w:r>
            <w:r w:rsidRPr="00DC1CA9">
              <w:rPr>
                <w:rFonts w:cs="FrankRuehl"/>
                <w:sz w:val="28"/>
                <w:szCs w:val="28"/>
                <w:rtl/>
              </w:rPr>
              <w:t>מדינת ישראל נ' שחר</w:t>
            </w:r>
          </w:p>
          <w:p w14:paraId="25E76F0B" w14:textId="77777777" w:rsidR="0079606E" w:rsidRPr="00DC1CA9" w:rsidRDefault="0079606E" w:rsidP="007C775C">
            <w:pPr>
              <w:pStyle w:val="a3"/>
              <w:rPr>
                <w:rFonts w:cs="FrankRuehl"/>
                <w:sz w:val="28"/>
                <w:szCs w:val="28"/>
                <w:rtl/>
              </w:rPr>
            </w:pPr>
          </w:p>
        </w:tc>
        <w:tc>
          <w:tcPr>
            <w:tcW w:w="3667" w:type="dxa"/>
          </w:tcPr>
          <w:p w14:paraId="3A9BB40A" w14:textId="77777777" w:rsidR="0079606E" w:rsidRPr="00DC1CA9" w:rsidRDefault="0079606E" w:rsidP="007C775C">
            <w:pPr>
              <w:pStyle w:val="a3"/>
              <w:jc w:val="right"/>
              <w:rPr>
                <w:rFonts w:cs="FrankRuehl"/>
                <w:sz w:val="28"/>
                <w:szCs w:val="28"/>
                <w:rtl/>
              </w:rPr>
            </w:pPr>
          </w:p>
        </w:tc>
      </w:tr>
    </w:tbl>
    <w:p w14:paraId="557313D5" w14:textId="77777777" w:rsidR="0079606E" w:rsidRPr="00DC1CA9" w:rsidRDefault="0079606E" w:rsidP="0079606E">
      <w:pPr>
        <w:pStyle w:val="a3"/>
        <w:jc w:val="right"/>
        <w:rPr>
          <w:b/>
          <w:bCs/>
          <w:rtl/>
        </w:rPr>
      </w:pPr>
      <w:r w:rsidRPr="00DC1CA9">
        <w:rPr>
          <w:rFonts w:hint="cs"/>
          <w:rtl/>
        </w:rPr>
        <w:t xml:space="preserve"> </w:t>
      </w:r>
      <w:r w:rsidRPr="00DC1CA9">
        <w:rPr>
          <w:rFonts w:hint="cs"/>
          <w:b/>
          <w:bCs/>
          <w:rtl/>
        </w:rPr>
        <w:t>20.12.20</w:t>
      </w:r>
    </w:p>
    <w:p w14:paraId="3ACCC672" w14:textId="77777777" w:rsidR="0079606E" w:rsidRPr="00DC1CA9" w:rsidRDefault="0079606E" w:rsidP="0079606E">
      <w:pPr>
        <w:spacing w:line="360" w:lineRule="auto"/>
        <w:rPr>
          <w:rFonts w:ascii="David" w:hAnsi="David"/>
          <w:b/>
          <w:bCs/>
          <w:rtl/>
        </w:rPr>
      </w:pPr>
    </w:p>
    <w:p w14:paraId="5CE5DBC1" w14:textId="77777777" w:rsidR="0079606E" w:rsidRPr="00DC1CA9" w:rsidRDefault="0079606E" w:rsidP="0079606E">
      <w:pPr>
        <w:spacing w:line="360" w:lineRule="auto"/>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79606E" w:rsidRPr="00DC1CA9" w14:paraId="50152441" w14:textId="77777777" w:rsidTr="0079606E">
        <w:trPr>
          <w:trHeight w:val="295"/>
          <w:jc w:val="center"/>
        </w:trPr>
        <w:tc>
          <w:tcPr>
            <w:tcW w:w="923" w:type="dxa"/>
            <w:tcBorders>
              <w:top w:val="nil"/>
              <w:left w:val="nil"/>
              <w:bottom w:val="nil"/>
              <w:right w:val="nil"/>
            </w:tcBorders>
            <w:shd w:val="clear" w:color="auto" w:fill="auto"/>
          </w:tcPr>
          <w:p w14:paraId="792C5ADE" w14:textId="77777777" w:rsidR="0079606E" w:rsidRPr="00DC1CA9" w:rsidRDefault="0079606E" w:rsidP="0079606E">
            <w:pPr>
              <w:spacing w:line="360" w:lineRule="auto"/>
              <w:jc w:val="both"/>
              <w:rPr>
                <w:rFonts w:ascii="David" w:hAnsi="David"/>
                <w:b/>
                <w:bCs/>
                <w:sz w:val="28"/>
                <w:szCs w:val="28"/>
              </w:rPr>
            </w:pPr>
            <w:r w:rsidRPr="00DC1CA9">
              <w:rPr>
                <w:rFonts w:ascii="David" w:hAnsi="David" w:hint="cs"/>
                <w:b/>
                <w:bCs/>
                <w:sz w:val="28"/>
                <w:szCs w:val="28"/>
                <w:rtl/>
              </w:rPr>
              <w:t>ל</w:t>
            </w:r>
            <w:r w:rsidRPr="00DC1CA9">
              <w:rPr>
                <w:rFonts w:ascii="David" w:hAnsi="David"/>
                <w:b/>
                <w:bCs/>
                <w:sz w:val="28"/>
                <w:szCs w:val="28"/>
                <w:rtl/>
              </w:rPr>
              <w:t>פני</w:t>
            </w:r>
          </w:p>
        </w:tc>
        <w:tc>
          <w:tcPr>
            <w:tcW w:w="7897" w:type="dxa"/>
            <w:tcBorders>
              <w:top w:val="nil"/>
              <w:left w:val="nil"/>
              <w:bottom w:val="nil"/>
              <w:right w:val="nil"/>
            </w:tcBorders>
            <w:shd w:val="clear" w:color="auto" w:fill="auto"/>
          </w:tcPr>
          <w:p w14:paraId="35A6FC19" w14:textId="77777777" w:rsidR="0079606E" w:rsidRPr="00DC1CA9" w:rsidRDefault="0079606E" w:rsidP="0079606E">
            <w:pPr>
              <w:spacing w:line="360" w:lineRule="auto"/>
              <w:rPr>
                <w:rFonts w:ascii="David" w:hAnsi="David"/>
                <w:b/>
                <w:bCs/>
                <w:sz w:val="28"/>
                <w:szCs w:val="28"/>
                <w:rtl/>
              </w:rPr>
            </w:pPr>
            <w:r w:rsidRPr="00DC1CA9">
              <w:rPr>
                <w:rFonts w:ascii="David" w:hAnsi="David"/>
                <w:b/>
                <w:bCs/>
                <w:sz w:val="28"/>
                <w:szCs w:val="28"/>
                <w:rtl/>
              </w:rPr>
              <w:t>כבוד השופט אביב שרון</w:t>
            </w:r>
          </w:p>
          <w:p w14:paraId="622211E3" w14:textId="77777777" w:rsidR="0079606E" w:rsidRPr="00DC1CA9" w:rsidRDefault="0079606E" w:rsidP="0079606E">
            <w:pPr>
              <w:spacing w:line="360" w:lineRule="auto"/>
              <w:rPr>
                <w:rFonts w:ascii="David" w:hAnsi="David"/>
                <w:b/>
                <w:bCs/>
              </w:rPr>
            </w:pPr>
          </w:p>
        </w:tc>
      </w:tr>
    </w:tbl>
    <w:p w14:paraId="561CB5F1" w14:textId="77777777" w:rsidR="0079606E" w:rsidRPr="00DC1CA9" w:rsidRDefault="0079606E" w:rsidP="0079606E">
      <w:pPr>
        <w:spacing w:line="360" w:lineRule="auto"/>
        <w:rPr>
          <w:rFonts w:ascii="David" w:hAnsi="David"/>
          <w:b/>
          <w:bCs/>
          <w:rtl/>
        </w:rPr>
      </w:pPr>
      <w:bookmarkStart w:id="1" w:name="FirstAppellant"/>
      <w:r w:rsidRPr="00DC1CA9">
        <w:rPr>
          <w:rFonts w:ascii="David" w:hAnsi="David" w:hint="cs"/>
          <w:b/>
          <w:bCs/>
          <w:rtl/>
        </w:rPr>
        <w:t>בעניין</w:t>
      </w:r>
      <w:bookmarkEnd w:id="1"/>
      <w:r w:rsidRPr="00DC1CA9">
        <w:rPr>
          <w:rFonts w:ascii="David" w:hAnsi="David" w:hint="cs"/>
          <w:b/>
          <w:bCs/>
          <w:rtl/>
        </w:rPr>
        <w:t>:</w:t>
      </w:r>
      <w:r w:rsidRPr="00DC1CA9">
        <w:rPr>
          <w:rFonts w:ascii="David" w:hAnsi="David"/>
          <w:b/>
          <w:bCs/>
          <w:rtl/>
        </w:rPr>
        <w:tab/>
      </w:r>
      <w:r w:rsidRPr="00DC1CA9">
        <w:rPr>
          <w:rFonts w:ascii="David" w:hAnsi="David"/>
          <w:b/>
          <w:bCs/>
          <w:rtl/>
        </w:rPr>
        <w:tab/>
      </w:r>
      <w:r w:rsidRPr="00DC1CA9">
        <w:rPr>
          <w:rFonts w:ascii="David" w:hAnsi="David" w:hint="cs"/>
          <w:b/>
          <w:bCs/>
          <w:rtl/>
        </w:rPr>
        <w:t xml:space="preserve">מדינת ישראל </w:t>
      </w:r>
      <w:r w:rsidRPr="00DC1CA9">
        <w:rPr>
          <w:rFonts w:ascii="David" w:hAnsi="David"/>
          <w:b/>
          <w:bCs/>
          <w:rtl/>
        </w:rPr>
        <w:t>–</w:t>
      </w:r>
      <w:r w:rsidRPr="00DC1CA9">
        <w:rPr>
          <w:rFonts w:ascii="David" w:hAnsi="David" w:hint="cs"/>
          <w:b/>
          <w:bCs/>
          <w:rtl/>
        </w:rPr>
        <w:t xml:space="preserve"> שלוחת תביעות כפר-סבא</w:t>
      </w:r>
    </w:p>
    <w:p w14:paraId="267CC0B5" w14:textId="77777777" w:rsidR="0079606E" w:rsidRPr="00DC1CA9" w:rsidRDefault="0079606E" w:rsidP="0079606E">
      <w:pPr>
        <w:spacing w:line="360" w:lineRule="auto"/>
        <w:rPr>
          <w:rFonts w:ascii="David" w:hAnsi="David"/>
          <w:rtl/>
        </w:rPr>
      </w:pPr>
      <w:r w:rsidRPr="00DC1CA9">
        <w:rPr>
          <w:rFonts w:ascii="David" w:hAnsi="David"/>
          <w:rtl/>
        </w:rPr>
        <w:tab/>
      </w:r>
      <w:r w:rsidRPr="00DC1CA9">
        <w:rPr>
          <w:rFonts w:ascii="David" w:hAnsi="David"/>
          <w:rtl/>
        </w:rPr>
        <w:tab/>
      </w:r>
      <w:r w:rsidRPr="00DC1CA9">
        <w:rPr>
          <w:rFonts w:ascii="David" w:hAnsi="David" w:hint="cs"/>
          <w:rtl/>
        </w:rPr>
        <w:t xml:space="preserve">ע"י </w:t>
      </w:r>
      <w:bookmarkStart w:id="2" w:name="FirstLawyer"/>
      <w:r w:rsidRPr="00DC1CA9">
        <w:rPr>
          <w:rFonts w:ascii="David" w:hAnsi="David" w:hint="cs"/>
          <w:rtl/>
        </w:rPr>
        <w:t>ב"כ</w:t>
      </w:r>
      <w:bookmarkEnd w:id="2"/>
      <w:r w:rsidRPr="00DC1CA9">
        <w:rPr>
          <w:rFonts w:ascii="David" w:hAnsi="David" w:hint="cs"/>
          <w:rtl/>
        </w:rPr>
        <w:t xml:space="preserve"> עו"ד חן שפירא</w:t>
      </w:r>
    </w:p>
    <w:p w14:paraId="1AF9B7A6" w14:textId="77777777" w:rsidR="0079606E" w:rsidRPr="00DC1CA9" w:rsidRDefault="0079606E" w:rsidP="0079606E">
      <w:pPr>
        <w:spacing w:line="360" w:lineRule="auto"/>
        <w:rPr>
          <w:rFonts w:ascii="David" w:hAnsi="David"/>
          <w:b/>
          <w:bCs/>
          <w:rtl/>
        </w:rPr>
      </w:pPr>
    </w:p>
    <w:p w14:paraId="79071140" w14:textId="77777777" w:rsidR="0079606E" w:rsidRPr="00DC1CA9" w:rsidRDefault="0079606E" w:rsidP="0079606E">
      <w:pPr>
        <w:spacing w:line="360" w:lineRule="auto"/>
        <w:rPr>
          <w:rFonts w:ascii="David" w:hAnsi="David"/>
          <w:b/>
          <w:bCs/>
          <w:rtl/>
        </w:rPr>
      </w:pPr>
      <w:r w:rsidRPr="00DC1CA9">
        <w:rPr>
          <w:rFonts w:ascii="David" w:hAnsi="David"/>
          <w:b/>
          <w:bCs/>
          <w:rtl/>
        </w:rPr>
        <w:tab/>
      </w:r>
      <w:r w:rsidRPr="00DC1CA9">
        <w:rPr>
          <w:rFonts w:ascii="David" w:hAnsi="David"/>
          <w:b/>
          <w:bCs/>
          <w:rtl/>
        </w:rPr>
        <w:tab/>
      </w:r>
      <w:r w:rsidRPr="00DC1CA9">
        <w:rPr>
          <w:rFonts w:ascii="David" w:hAnsi="David" w:hint="cs"/>
          <w:b/>
          <w:bCs/>
          <w:rtl/>
        </w:rPr>
        <w:t>נ ג ד</w:t>
      </w:r>
    </w:p>
    <w:p w14:paraId="1F2DBC10" w14:textId="77777777" w:rsidR="0079606E" w:rsidRPr="00DC1CA9" w:rsidRDefault="0079606E" w:rsidP="0079606E">
      <w:pPr>
        <w:spacing w:line="360" w:lineRule="auto"/>
        <w:rPr>
          <w:rFonts w:ascii="David" w:hAnsi="David"/>
          <w:b/>
          <w:bCs/>
          <w:rtl/>
        </w:rPr>
      </w:pPr>
    </w:p>
    <w:p w14:paraId="3894765F" w14:textId="77777777" w:rsidR="0079606E" w:rsidRPr="00DC1CA9" w:rsidRDefault="0079606E" w:rsidP="0079606E">
      <w:pPr>
        <w:spacing w:line="360" w:lineRule="auto"/>
        <w:rPr>
          <w:rFonts w:ascii="David" w:hAnsi="David"/>
          <w:b/>
          <w:bCs/>
          <w:rtl/>
        </w:rPr>
      </w:pPr>
      <w:r w:rsidRPr="00DC1CA9">
        <w:rPr>
          <w:rFonts w:ascii="David" w:hAnsi="David"/>
          <w:b/>
          <w:bCs/>
          <w:rtl/>
        </w:rPr>
        <w:tab/>
      </w:r>
      <w:r w:rsidRPr="00DC1CA9">
        <w:rPr>
          <w:rFonts w:ascii="David" w:hAnsi="David"/>
          <w:b/>
          <w:bCs/>
          <w:rtl/>
        </w:rPr>
        <w:tab/>
      </w:r>
      <w:r w:rsidRPr="00DC1CA9">
        <w:rPr>
          <w:rFonts w:ascii="David" w:hAnsi="David" w:hint="cs"/>
          <w:b/>
          <w:bCs/>
          <w:rtl/>
        </w:rPr>
        <w:t>נדיר שחר</w:t>
      </w:r>
    </w:p>
    <w:p w14:paraId="328DFC12" w14:textId="77777777" w:rsidR="001818EE" w:rsidRDefault="0079606E" w:rsidP="0079606E">
      <w:pPr>
        <w:spacing w:line="360" w:lineRule="auto"/>
        <w:rPr>
          <w:rFonts w:ascii="David" w:hAnsi="David"/>
          <w:rtl/>
        </w:rPr>
      </w:pPr>
      <w:r w:rsidRPr="00DC1CA9">
        <w:rPr>
          <w:rFonts w:ascii="David" w:hAnsi="David"/>
          <w:rtl/>
        </w:rPr>
        <w:tab/>
      </w:r>
      <w:r w:rsidRPr="00DC1CA9">
        <w:rPr>
          <w:rFonts w:ascii="David" w:hAnsi="David"/>
          <w:rtl/>
        </w:rPr>
        <w:tab/>
      </w:r>
      <w:r w:rsidRPr="00DC1CA9">
        <w:rPr>
          <w:rFonts w:ascii="David" w:hAnsi="David" w:hint="cs"/>
          <w:rtl/>
        </w:rPr>
        <w:t>ע"י ב"כ עו"ד עינב איטח</w:t>
      </w:r>
    </w:p>
    <w:p w14:paraId="0C0C050D" w14:textId="77777777" w:rsidR="001818EE" w:rsidRPr="001818EE" w:rsidRDefault="001818EE" w:rsidP="001818EE">
      <w:pPr>
        <w:spacing w:after="120" w:line="240" w:lineRule="exact"/>
        <w:ind w:left="283" w:hanging="283"/>
        <w:jc w:val="both"/>
        <w:rPr>
          <w:rFonts w:ascii="FrankRuehl" w:hAnsi="FrankRuehl" w:cs="FrankRuehl"/>
          <w:rtl/>
        </w:rPr>
      </w:pPr>
    </w:p>
    <w:p w14:paraId="442A7447" w14:textId="77777777" w:rsidR="005300DC" w:rsidRDefault="005300DC" w:rsidP="005300DC">
      <w:pPr>
        <w:spacing w:line="360" w:lineRule="auto"/>
        <w:jc w:val="center"/>
        <w:rPr>
          <w:rFonts w:ascii="David" w:hAnsi="David"/>
          <w:sz w:val="28"/>
          <w:szCs w:val="28"/>
          <w:rtl/>
        </w:rPr>
      </w:pPr>
      <w:bookmarkStart w:id="3" w:name="LawTable"/>
      <w:bookmarkEnd w:id="3"/>
    </w:p>
    <w:p w14:paraId="2BBB963F" w14:textId="77777777" w:rsidR="005300DC" w:rsidRPr="005300DC" w:rsidRDefault="005300DC" w:rsidP="005300DC">
      <w:pPr>
        <w:spacing w:before="120" w:after="120" w:line="240" w:lineRule="exact"/>
        <w:ind w:left="283" w:hanging="283"/>
        <w:jc w:val="both"/>
        <w:rPr>
          <w:rFonts w:ascii="FrankRuehl" w:hAnsi="FrankRuehl" w:cs="FrankRuehl"/>
          <w:rtl/>
        </w:rPr>
      </w:pPr>
    </w:p>
    <w:p w14:paraId="567FA92E" w14:textId="77777777" w:rsidR="005300DC" w:rsidRPr="005300DC" w:rsidRDefault="005300DC" w:rsidP="005300DC">
      <w:pPr>
        <w:spacing w:before="120" w:after="120" w:line="240" w:lineRule="exact"/>
        <w:ind w:left="283" w:hanging="283"/>
        <w:jc w:val="both"/>
        <w:rPr>
          <w:rFonts w:ascii="FrankRuehl" w:hAnsi="FrankRuehl" w:cs="FrankRuehl"/>
          <w:rtl/>
        </w:rPr>
      </w:pPr>
    </w:p>
    <w:p w14:paraId="7A8A2FAF" w14:textId="77777777" w:rsidR="005300DC" w:rsidRPr="005300DC" w:rsidRDefault="005300DC" w:rsidP="005300DC">
      <w:pPr>
        <w:spacing w:before="120" w:after="120" w:line="240" w:lineRule="exact"/>
        <w:ind w:left="283" w:hanging="283"/>
        <w:jc w:val="both"/>
        <w:rPr>
          <w:rFonts w:ascii="FrankRuehl" w:hAnsi="FrankRuehl" w:cs="FrankRuehl"/>
          <w:rtl/>
        </w:rPr>
      </w:pPr>
      <w:r w:rsidRPr="005300DC">
        <w:rPr>
          <w:rFonts w:ascii="FrankRuehl" w:hAnsi="FrankRuehl" w:cs="FrankRuehl"/>
          <w:rtl/>
        </w:rPr>
        <w:t xml:space="preserve">חקיקה שאוזכרה: </w:t>
      </w:r>
    </w:p>
    <w:p w14:paraId="225454F2" w14:textId="77777777" w:rsidR="005300DC" w:rsidRPr="005300DC" w:rsidRDefault="005300DC" w:rsidP="005300DC">
      <w:pPr>
        <w:spacing w:before="120" w:after="120" w:line="240" w:lineRule="exact"/>
        <w:ind w:left="283" w:hanging="283"/>
        <w:jc w:val="both"/>
        <w:rPr>
          <w:rFonts w:ascii="FrankRuehl" w:hAnsi="FrankRuehl" w:cs="FrankRuehl"/>
          <w:rtl/>
        </w:rPr>
      </w:pPr>
      <w:hyperlink r:id="rId7" w:history="1">
        <w:r w:rsidRPr="005300DC">
          <w:rPr>
            <w:rFonts w:ascii="FrankRuehl" w:hAnsi="FrankRuehl" w:cs="FrankRuehl"/>
            <w:color w:val="0000FF"/>
            <w:rtl/>
          </w:rPr>
          <w:t>פקודת הסמים המסוכנים [נוסח חדש], תשל"ג-1973</w:t>
        </w:r>
      </w:hyperlink>
      <w:r w:rsidRPr="005300DC">
        <w:rPr>
          <w:rFonts w:ascii="FrankRuehl" w:hAnsi="FrankRuehl" w:cs="FrankRuehl"/>
          <w:rtl/>
        </w:rPr>
        <w:t xml:space="preserve">: סע'  </w:t>
      </w:r>
      <w:hyperlink r:id="rId8" w:history="1">
        <w:r w:rsidRPr="005300DC">
          <w:rPr>
            <w:rFonts w:ascii="FrankRuehl" w:hAnsi="FrankRuehl" w:cs="FrankRuehl"/>
            <w:color w:val="0000FF"/>
            <w:rtl/>
          </w:rPr>
          <w:t>7.א.</w:t>
        </w:r>
      </w:hyperlink>
      <w:r w:rsidRPr="005300DC">
        <w:rPr>
          <w:rFonts w:ascii="FrankRuehl" w:hAnsi="FrankRuehl" w:cs="FrankRuehl"/>
          <w:rtl/>
        </w:rPr>
        <w:t xml:space="preserve">, </w:t>
      </w:r>
      <w:hyperlink r:id="rId9" w:history="1">
        <w:r w:rsidRPr="005300DC">
          <w:rPr>
            <w:rFonts w:ascii="FrankRuehl" w:hAnsi="FrankRuehl" w:cs="FrankRuehl"/>
            <w:color w:val="0000FF"/>
            <w:rtl/>
          </w:rPr>
          <w:t>7.ג</w:t>
        </w:r>
      </w:hyperlink>
      <w:r w:rsidRPr="005300DC">
        <w:rPr>
          <w:rFonts w:ascii="FrankRuehl" w:hAnsi="FrankRuehl" w:cs="FrankRuehl"/>
          <w:rtl/>
        </w:rPr>
        <w:t xml:space="preserve">, </w:t>
      </w:r>
      <w:hyperlink r:id="rId10" w:history="1">
        <w:r w:rsidRPr="005300DC">
          <w:rPr>
            <w:rFonts w:ascii="FrankRuehl" w:hAnsi="FrankRuehl" w:cs="FrankRuehl"/>
            <w:color w:val="0000FF"/>
            <w:rtl/>
          </w:rPr>
          <w:t>13</w:t>
        </w:r>
      </w:hyperlink>
      <w:r w:rsidRPr="005300DC">
        <w:rPr>
          <w:rFonts w:ascii="FrankRuehl" w:hAnsi="FrankRuehl" w:cs="FrankRuehl"/>
          <w:rtl/>
        </w:rPr>
        <w:t xml:space="preserve">, </w:t>
      </w:r>
      <w:hyperlink r:id="rId11" w:history="1">
        <w:r w:rsidRPr="005300DC">
          <w:rPr>
            <w:rFonts w:ascii="FrankRuehl" w:hAnsi="FrankRuehl" w:cs="FrankRuehl"/>
            <w:color w:val="0000FF"/>
            <w:rtl/>
          </w:rPr>
          <w:t>19.א</w:t>
        </w:r>
      </w:hyperlink>
      <w:r w:rsidRPr="005300DC">
        <w:rPr>
          <w:rFonts w:ascii="FrankRuehl" w:hAnsi="FrankRuehl" w:cs="FrankRuehl"/>
          <w:rtl/>
        </w:rPr>
        <w:t xml:space="preserve">, </w:t>
      </w:r>
      <w:hyperlink r:id="rId12" w:history="1">
        <w:r w:rsidRPr="005300DC">
          <w:rPr>
            <w:rFonts w:ascii="FrankRuehl" w:hAnsi="FrankRuehl" w:cs="FrankRuehl"/>
            <w:color w:val="0000FF"/>
            <w:rtl/>
          </w:rPr>
          <w:t>36א(א)</w:t>
        </w:r>
      </w:hyperlink>
      <w:r w:rsidRPr="005300DC">
        <w:rPr>
          <w:rFonts w:ascii="FrankRuehl" w:hAnsi="FrankRuehl" w:cs="FrankRuehl"/>
          <w:rtl/>
        </w:rPr>
        <w:t xml:space="preserve">, </w:t>
      </w:r>
      <w:hyperlink r:id="rId13" w:history="1">
        <w:r w:rsidRPr="005300DC">
          <w:rPr>
            <w:rFonts w:ascii="FrankRuehl" w:hAnsi="FrankRuehl" w:cs="FrankRuehl"/>
            <w:color w:val="0000FF"/>
            <w:rtl/>
          </w:rPr>
          <w:t>36א(ב)</w:t>
        </w:r>
      </w:hyperlink>
    </w:p>
    <w:p w14:paraId="184B91DF" w14:textId="77777777" w:rsidR="005300DC" w:rsidRPr="005300DC" w:rsidRDefault="005300DC" w:rsidP="005300DC">
      <w:pPr>
        <w:spacing w:before="120" w:after="120" w:line="240" w:lineRule="exact"/>
        <w:ind w:left="283" w:hanging="283"/>
        <w:jc w:val="both"/>
        <w:rPr>
          <w:rFonts w:ascii="FrankRuehl" w:hAnsi="FrankRuehl" w:cs="FrankRuehl"/>
          <w:rtl/>
        </w:rPr>
      </w:pPr>
      <w:hyperlink r:id="rId14" w:history="1">
        <w:r w:rsidRPr="005300DC">
          <w:rPr>
            <w:rFonts w:ascii="FrankRuehl" w:hAnsi="FrankRuehl" w:cs="FrankRuehl"/>
            <w:color w:val="0000FF"/>
            <w:rtl/>
          </w:rPr>
          <w:t>חוק העונשין, תשל"ז-1977</w:t>
        </w:r>
      </w:hyperlink>
      <w:r w:rsidRPr="005300DC">
        <w:rPr>
          <w:rFonts w:ascii="FrankRuehl" w:hAnsi="FrankRuehl" w:cs="FrankRuehl"/>
          <w:rtl/>
        </w:rPr>
        <w:t xml:space="preserve">: סע'  </w:t>
      </w:r>
      <w:hyperlink r:id="rId15" w:history="1">
        <w:r w:rsidRPr="005300DC">
          <w:rPr>
            <w:rFonts w:ascii="FrankRuehl" w:hAnsi="FrankRuehl" w:cs="FrankRuehl"/>
            <w:color w:val="0000FF"/>
            <w:rtl/>
          </w:rPr>
          <w:t>40(ד)</w:t>
        </w:r>
      </w:hyperlink>
      <w:r w:rsidRPr="005300DC">
        <w:rPr>
          <w:rFonts w:ascii="FrankRuehl" w:hAnsi="FrankRuehl" w:cs="FrankRuehl"/>
          <w:rtl/>
        </w:rPr>
        <w:t xml:space="preserve">, </w:t>
      </w:r>
      <w:hyperlink r:id="rId16" w:history="1">
        <w:r w:rsidRPr="005300DC">
          <w:rPr>
            <w:rFonts w:ascii="FrankRuehl" w:hAnsi="FrankRuehl" w:cs="FrankRuehl"/>
            <w:color w:val="0000FF"/>
            <w:rtl/>
          </w:rPr>
          <w:t>40ד'</w:t>
        </w:r>
      </w:hyperlink>
    </w:p>
    <w:p w14:paraId="2627D634" w14:textId="77777777" w:rsidR="005300DC" w:rsidRPr="005300DC" w:rsidRDefault="005300DC" w:rsidP="005300DC">
      <w:pPr>
        <w:spacing w:line="360" w:lineRule="auto"/>
        <w:jc w:val="center"/>
        <w:rPr>
          <w:rFonts w:ascii="David" w:hAnsi="David"/>
          <w:sz w:val="28"/>
          <w:szCs w:val="28"/>
          <w:rtl/>
        </w:rPr>
      </w:pPr>
      <w:bookmarkStart w:id="4" w:name="LawTable_End"/>
      <w:bookmarkEnd w:id="4"/>
    </w:p>
    <w:p w14:paraId="61515996" w14:textId="77777777" w:rsidR="00DC1CA9" w:rsidRPr="00DC1CA9" w:rsidRDefault="00DC1CA9" w:rsidP="0079606E">
      <w:pPr>
        <w:spacing w:line="360" w:lineRule="auto"/>
        <w:jc w:val="center"/>
        <w:rPr>
          <w:rFonts w:ascii="David" w:hAnsi="David"/>
          <w:b/>
          <w:bCs/>
          <w:sz w:val="28"/>
          <w:szCs w:val="28"/>
          <w:rtl/>
        </w:rPr>
      </w:pPr>
    </w:p>
    <w:p w14:paraId="08E6C163" w14:textId="77777777" w:rsidR="00DC1CA9" w:rsidRPr="00DC1CA9" w:rsidRDefault="00DC1CA9" w:rsidP="00DC1CA9">
      <w:pPr>
        <w:spacing w:line="360" w:lineRule="auto"/>
        <w:jc w:val="center"/>
        <w:rPr>
          <w:rFonts w:ascii="David" w:hAnsi="David"/>
          <w:b/>
          <w:bCs/>
          <w:sz w:val="28"/>
          <w:szCs w:val="28"/>
          <w:u w:val="single"/>
          <w:rtl/>
        </w:rPr>
      </w:pPr>
      <w:bookmarkStart w:id="5" w:name="PsakDin"/>
      <w:bookmarkEnd w:id="0"/>
      <w:r w:rsidRPr="00DC1CA9">
        <w:rPr>
          <w:rFonts w:ascii="David" w:hAnsi="David"/>
          <w:b/>
          <w:bCs/>
          <w:sz w:val="28"/>
          <w:szCs w:val="28"/>
          <w:u w:val="single"/>
          <w:rtl/>
        </w:rPr>
        <w:t>גזר דין</w:t>
      </w:r>
    </w:p>
    <w:bookmarkEnd w:id="5"/>
    <w:p w14:paraId="1795AA0A" w14:textId="77777777" w:rsidR="0079606E" w:rsidRPr="00812E75" w:rsidRDefault="0079606E" w:rsidP="0079606E">
      <w:pPr>
        <w:spacing w:line="360" w:lineRule="auto"/>
        <w:jc w:val="both"/>
        <w:rPr>
          <w:rFonts w:ascii="David" w:hAnsi="David"/>
          <w:b/>
          <w:bCs/>
          <w:u w:val="single"/>
          <w:rtl/>
        </w:rPr>
      </w:pPr>
      <w:r w:rsidRPr="00812E75">
        <w:rPr>
          <w:rFonts w:ascii="David" w:hAnsi="David" w:hint="cs"/>
          <w:b/>
          <w:bCs/>
          <w:u w:val="single"/>
          <w:rtl/>
        </w:rPr>
        <w:t>כתב האישום המתוקן והודאת הנאשם</w:t>
      </w:r>
    </w:p>
    <w:p w14:paraId="63A90883" w14:textId="77777777" w:rsidR="0079606E" w:rsidRDefault="0079606E" w:rsidP="0079606E">
      <w:pPr>
        <w:spacing w:line="360" w:lineRule="auto"/>
        <w:jc w:val="both"/>
        <w:rPr>
          <w:rtl/>
        </w:rPr>
      </w:pPr>
      <w:r>
        <w:rPr>
          <w:rFonts w:ascii="David" w:hAnsi="David" w:hint="cs"/>
          <w:rtl/>
        </w:rPr>
        <w:t xml:space="preserve">1. </w:t>
      </w:r>
      <w:r>
        <w:rPr>
          <w:rFonts w:ascii="David" w:hAnsi="David"/>
          <w:rtl/>
        </w:rPr>
        <w:tab/>
      </w:r>
      <w:bookmarkStart w:id="6" w:name="ABSTRACT_START"/>
      <w:bookmarkEnd w:id="6"/>
      <w:r>
        <w:rPr>
          <w:rFonts w:ascii="David" w:hAnsi="David" w:hint="cs"/>
          <w:rtl/>
        </w:rPr>
        <w:t xml:space="preserve">הנאשם הורשע על פי הודאתו, ובמסגרת הסדר טיעון, בעבירה </w:t>
      </w:r>
      <w:r>
        <w:rPr>
          <w:rtl/>
        </w:rPr>
        <w:t xml:space="preserve">של </w:t>
      </w:r>
      <w:r w:rsidRPr="00D80F66">
        <w:rPr>
          <w:b/>
          <w:bCs/>
          <w:rtl/>
        </w:rPr>
        <w:t>החזקת סם שלא לצריכה</w:t>
      </w:r>
      <w:r>
        <w:rPr>
          <w:rtl/>
        </w:rPr>
        <w:t xml:space="preserve"> </w:t>
      </w:r>
      <w:r w:rsidRPr="00D80F66">
        <w:rPr>
          <w:b/>
          <w:bCs/>
          <w:rtl/>
        </w:rPr>
        <w:t>עצמית</w:t>
      </w:r>
      <w:r>
        <w:rPr>
          <w:rFonts w:hint="cs"/>
          <w:b/>
          <w:bCs/>
          <w:rtl/>
        </w:rPr>
        <w:t>,</w:t>
      </w:r>
      <w:r w:rsidRPr="00D80F66">
        <w:rPr>
          <w:b/>
          <w:bCs/>
          <w:rtl/>
        </w:rPr>
        <w:t xml:space="preserve"> </w:t>
      </w:r>
      <w:r>
        <w:rPr>
          <w:rtl/>
        </w:rPr>
        <w:t xml:space="preserve">בניגוד לסע' </w:t>
      </w:r>
      <w:hyperlink r:id="rId17" w:history="1">
        <w:r w:rsidR="001818EE" w:rsidRPr="001818EE">
          <w:rPr>
            <w:rStyle w:val="Hyperlink"/>
            <w:rtl/>
          </w:rPr>
          <w:t>7(א)+7(ג)</w:t>
        </w:r>
      </w:hyperlink>
      <w:r>
        <w:rPr>
          <w:rtl/>
        </w:rPr>
        <w:t xml:space="preserve"> רישא ל</w:t>
      </w:r>
      <w:hyperlink r:id="rId18" w:history="1">
        <w:r w:rsidR="00DC1CA9" w:rsidRPr="00DC1CA9">
          <w:rPr>
            <w:color w:val="0000FF"/>
            <w:u w:val="single"/>
            <w:rtl/>
          </w:rPr>
          <w:t>פקודת הסמים המסוכנים</w:t>
        </w:r>
      </w:hyperlink>
      <w:r>
        <w:rPr>
          <w:rtl/>
        </w:rPr>
        <w:t xml:space="preserve"> [נוסח חדש], תשל"ג-197</w:t>
      </w:r>
      <w:r>
        <w:rPr>
          <w:rFonts w:hint="cs"/>
          <w:rtl/>
        </w:rPr>
        <w:t xml:space="preserve">3; </w:t>
      </w:r>
      <w:r w:rsidRPr="00D80F66">
        <w:rPr>
          <w:rFonts w:hint="cs"/>
          <w:rtl/>
        </w:rPr>
        <w:t>ובעבירה של</w:t>
      </w:r>
      <w:r>
        <w:rPr>
          <w:rFonts w:hint="cs"/>
          <w:b/>
          <w:bCs/>
          <w:rtl/>
        </w:rPr>
        <w:t xml:space="preserve"> </w:t>
      </w:r>
      <w:r w:rsidRPr="00253BC8">
        <w:rPr>
          <w:b/>
          <w:bCs/>
          <w:rtl/>
        </w:rPr>
        <w:t>סחר בסמים מסוכנים</w:t>
      </w:r>
      <w:r>
        <w:rPr>
          <w:rFonts w:hint="cs"/>
          <w:rtl/>
        </w:rPr>
        <w:t>,</w:t>
      </w:r>
      <w:r>
        <w:rPr>
          <w:rtl/>
        </w:rPr>
        <w:t xml:space="preserve"> בניגוד ל</w:t>
      </w:r>
      <w:r>
        <w:rPr>
          <w:rFonts w:hint="cs"/>
          <w:rtl/>
        </w:rPr>
        <w:t xml:space="preserve">סעיפים </w:t>
      </w:r>
      <w:hyperlink r:id="rId19" w:history="1">
        <w:r w:rsidR="001818EE" w:rsidRPr="001818EE">
          <w:rPr>
            <w:rStyle w:val="Hyperlink"/>
            <w:rtl/>
          </w:rPr>
          <w:t>13 + 19א'</w:t>
        </w:r>
      </w:hyperlink>
      <w:r>
        <w:rPr>
          <w:rFonts w:hint="cs"/>
          <w:rtl/>
        </w:rPr>
        <w:t xml:space="preserve"> </w:t>
      </w:r>
      <w:r>
        <w:rPr>
          <w:rtl/>
        </w:rPr>
        <w:t>לפקוד</w:t>
      </w:r>
      <w:r>
        <w:rPr>
          <w:rFonts w:hint="cs"/>
          <w:rtl/>
        </w:rPr>
        <w:t>ה (</w:t>
      </w:r>
      <w:r w:rsidRPr="00253BC8">
        <w:rPr>
          <w:rFonts w:hint="cs"/>
          <w:b/>
          <w:bCs/>
          <w:rtl/>
        </w:rPr>
        <w:t>6 אישומים</w:t>
      </w:r>
      <w:r>
        <w:rPr>
          <w:rFonts w:hint="cs"/>
          <w:rtl/>
        </w:rPr>
        <w:t>).</w:t>
      </w:r>
    </w:p>
    <w:p w14:paraId="66B88359" w14:textId="77777777" w:rsidR="0079606E" w:rsidRDefault="0079606E" w:rsidP="0079606E">
      <w:pPr>
        <w:pStyle w:val="ae"/>
        <w:spacing w:line="360" w:lineRule="auto"/>
        <w:rPr>
          <w:sz w:val="24"/>
          <w:rtl/>
        </w:rPr>
      </w:pPr>
    </w:p>
    <w:p w14:paraId="4F93CD8A" w14:textId="77777777" w:rsidR="0079606E" w:rsidRDefault="0079606E" w:rsidP="0079606E">
      <w:pPr>
        <w:pStyle w:val="ae"/>
        <w:spacing w:line="360" w:lineRule="auto"/>
        <w:rPr>
          <w:sz w:val="24"/>
          <w:rtl/>
        </w:rPr>
      </w:pPr>
      <w:bookmarkStart w:id="7" w:name="ABSTRACT_END"/>
      <w:bookmarkEnd w:id="7"/>
      <w:r>
        <w:rPr>
          <w:rFonts w:hint="cs"/>
          <w:sz w:val="24"/>
          <w:rtl/>
        </w:rPr>
        <w:t>2.</w:t>
      </w:r>
      <w:r>
        <w:rPr>
          <w:rFonts w:hint="cs"/>
          <w:sz w:val="24"/>
          <w:rtl/>
        </w:rPr>
        <w:tab/>
        <w:t>על פי עובדות כתב האישום המתוקן, במהלך החודשים מרץ עד מאי 2018 נהג הנאשם למכור סם מסוכן מסוג קנבוס לקונים באזור השרון בתמורה ל-100 ₪ עבור כל גרם סם, כשהוא מכנה את סוג הסם "האנטישמי" ככינוי לדבר רע ועוצמתי. שיטת העבודה של הנאשם מול הקונים כללה התקשרות של קונים עמו באמצעות הטלפון הנייד בהודעות טקסט, ובהמשך נפגשו לשם ביצוע עסקת הסם, לרוב ליד ביתו של הנאשם ברעננה.</w:t>
      </w:r>
    </w:p>
    <w:p w14:paraId="744109A9" w14:textId="77777777" w:rsidR="0079606E" w:rsidRDefault="0079606E" w:rsidP="0079606E">
      <w:pPr>
        <w:pStyle w:val="ae"/>
        <w:spacing w:line="360" w:lineRule="auto"/>
        <w:rPr>
          <w:sz w:val="24"/>
          <w:rtl/>
        </w:rPr>
      </w:pPr>
      <w:r>
        <w:rPr>
          <w:rFonts w:hint="cs"/>
          <w:sz w:val="24"/>
          <w:rtl/>
        </w:rPr>
        <w:lastRenderedPageBreak/>
        <w:t xml:space="preserve">על פי </w:t>
      </w:r>
      <w:r w:rsidRPr="002164B8">
        <w:rPr>
          <w:rFonts w:hint="cs"/>
          <w:sz w:val="24"/>
          <w:u w:val="single"/>
          <w:rtl/>
        </w:rPr>
        <w:t>האישום הראשון</w:t>
      </w:r>
      <w:r>
        <w:rPr>
          <w:rFonts w:hint="cs"/>
          <w:sz w:val="24"/>
          <w:rtl/>
        </w:rPr>
        <w:t>, ביום 15.5.18 במהלך חיפוש בביתו של הנאשם נתפסו מתחת לשולח</w:t>
      </w:r>
      <w:r>
        <w:rPr>
          <w:rFonts w:hint="eastAsia"/>
          <w:sz w:val="24"/>
          <w:rtl/>
        </w:rPr>
        <w:t>ן</w:t>
      </w:r>
      <w:r>
        <w:rPr>
          <w:rFonts w:hint="cs"/>
          <w:sz w:val="24"/>
          <w:rtl/>
        </w:rPr>
        <w:t xml:space="preserve"> במרפסת בתוך תיק שקית שחורה 9 שקיות ניילון ובתוכן סך הכל 87 גרם נטו של קנבוס, בשקית אוכל בפח 1.77 גרם נטו קנבוס, משקל דיגיטל</w:t>
      </w:r>
      <w:r>
        <w:rPr>
          <w:rFonts w:hint="eastAsia"/>
          <w:sz w:val="24"/>
          <w:rtl/>
        </w:rPr>
        <w:t>י</w:t>
      </w:r>
      <w:r>
        <w:rPr>
          <w:rFonts w:hint="cs"/>
          <w:sz w:val="24"/>
          <w:rtl/>
        </w:rPr>
        <w:t xml:space="preserve"> על השולחן בחדר ו-3,000 ש"ח במזומן בארון בגדים בחדר השינה.</w:t>
      </w:r>
    </w:p>
    <w:p w14:paraId="7E1C9320" w14:textId="77777777" w:rsidR="0079606E" w:rsidRDefault="0079606E" w:rsidP="0079606E">
      <w:pPr>
        <w:pStyle w:val="ae"/>
        <w:spacing w:line="360" w:lineRule="auto"/>
        <w:rPr>
          <w:sz w:val="24"/>
          <w:rtl/>
        </w:rPr>
      </w:pPr>
      <w:r>
        <w:rPr>
          <w:rFonts w:hint="cs"/>
          <w:sz w:val="24"/>
          <w:rtl/>
        </w:rPr>
        <w:t xml:space="preserve">על פי </w:t>
      </w:r>
      <w:r w:rsidRPr="002164B8">
        <w:rPr>
          <w:rFonts w:hint="cs"/>
          <w:sz w:val="24"/>
          <w:u w:val="single"/>
          <w:rtl/>
        </w:rPr>
        <w:t>האישום השלישי</w:t>
      </w:r>
      <w:r>
        <w:rPr>
          <w:rFonts w:hint="cs"/>
          <w:sz w:val="24"/>
          <w:rtl/>
        </w:rPr>
        <w:t xml:space="preserve">, ביום 10.5.18 שלח רפאל סלם הודעת טקסט לנאשם </w:t>
      </w:r>
      <w:r w:rsidRPr="00710BAF">
        <w:rPr>
          <w:rFonts w:hint="cs"/>
          <w:sz w:val="24"/>
          <w:rtl/>
        </w:rPr>
        <w:t xml:space="preserve">"יש לך אנטישמי?" </w:t>
      </w:r>
      <w:r>
        <w:rPr>
          <w:rFonts w:hint="cs"/>
          <w:sz w:val="24"/>
          <w:rtl/>
        </w:rPr>
        <w:t xml:space="preserve">והשניים התכתבו ובהמשך נפגשו ליד ביתו של הנאשם והנאשם מכר לרפאל 5 גרם קנבוס בתמורה ל-500 ₪. ביום 12.5.18 שלח רפאל הודעת טקסט לנאשם וביקש לקנות סם מסוג קנבוס. השניים התכתבו ובהמשך נפגשו ליד ביתו של הנאשם, והנאשם מכר לרפאל 3-2 גרם קנבוס בתמורה ל-100 ש"ח עבור כל גרם. ביום 14.5.18 </w:t>
      </w:r>
      <w:r w:rsidRPr="00620BB5">
        <w:rPr>
          <w:sz w:val="24"/>
          <w:rtl/>
        </w:rPr>
        <w:t xml:space="preserve">שלח רפאל הודעת טקסט לנאשם וביקש לקנות סם </w:t>
      </w:r>
      <w:r>
        <w:rPr>
          <w:rFonts w:hint="cs"/>
          <w:sz w:val="24"/>
          <w:rtl/>
        </w:rPr>
        <w:t xml:space="preserve">מסוג </w:t>
      </w:r>
      <w:r w:rsidRPr="00620BB5">
        <w:rPr>
          <w:sz w:val="24"/>
          <w:rtl/>
        </w:rPr>
        <w:t>קנבוס</w:t>
      </w:r>
      <w:r>
        <w:rPr>
          <w:rFonts w:hint="cs"/>
          <w:sz w:val="24"/>
          <w:rtl/>
        </w:rPr>
        <w:t xml:space="preserve">. </w:t>
      </w:r>
      <w:r w:rsidRPr="00620BB5">
        <w:rPr>
          <w:sz w:val="24"/>
          <w:rtl/>
        </w:rPr>
        <w:t>השניים התכת</w:t>
      </w:r>
      <w:r>
        <w:rPr>
          <w:rFonts w:hint="cs"/>
          <w:sz w:val="24"/>
          <w:rtl/>
        </w:rPr>
        <w:t>ב</w:t>
      </w:r>
      <w:r w:rsidRPr="00620BB5">
        <w:rPr>
          <w:sz w:val="24"/>
          <w:rtl/>
        </w:rPr>
        <w:t>ו</w:t>
      </w:r>
      <w:r>
        <w:rPr>
          <w:sz w:val="24"/>
          <w:rtl/>
        </w:rPr>
        <w:t xml:space="preserve"> ובהמשך נפגשו ליד ביתו של הנאשם</w:t>
      </w:r>
      <w:r w:rsidRPr="00620BB5">
        <w:rPr>
          <w:sz w:val="24"/>
          <w:rtl/>
        </w:rPr>
        <w:t xml:space="preserve">, והנאשם מכר לרפאל </w:t>
      </w:r>
      <w:r>
        <w:rPr>
          <w:rFonts w:hint="cs"/>
          <w:sz w:val="24"/>
          <w:rtl/>
        </w:rPr>
        <w:t xml:space="preserve">4 </w:t>
      </w:r>
      <w:r w:rsidRPr="00620BB5">
        <w:rPr>
          <w:sz w:val="24"/>
          <w:rtl/>
        </w:rPr>
        <w:t>גרם קנבוס בתמורה ל</w:t>
      </w:r>
      <w:r>
        <w:rPr>
          <w:rFonts w:hint="cs"/>
          <w:sz w:val="24"/>
          <w:rtl/>
        </w:rPr>
        <w:t>-400 ₪.</w:t>
      </w:r>
    </w:p>
    <w:p w14:paraId="294520D9" w14:textId="77777777" w:rsidR="0079606E" w:rsidRDefault="0079606E" w:rsidP="0079606E">
      <w:pPr>
        <w:pStyle w:val="ae"/>
        <w:spacing w:line="360" w:lineRule="auto"/>
        <w:rPr>
          <w:sz w:val="24"/>
          <w:rtl/>
        </w:rPr>
      </w:pPr>
      <w:r>
        <w:rPr>
          <w:rFonts w:hint="cs"/>
          <w:sz w:val="24"/>
          <w:rtl/>
        </w:rPr>
        <w:t xml:space="preserve">על פי </w:t>
      </w:r>
      <w:r w:rsidRPr="002164B8">
        <w:rPr>
          <w:rFonts w:hint="cs"/>
          <w:sz w:val="24"/>
          <w:u w:val="single"/>
          <w:rtl/>
        </w:rPr>
        <w:t>האישום החמישי</w:t>
      </w:r>
      <w:r>
        <w:rPr>
          <w:rFonts w:hint="cs"/>
          <w:sz w:val="24"/>
          <w:rtl/>
        </w:rPr>
        <w:t xml:space="preserve">, ביום 29.4.18 שלח הנאשם לליאב ליבורקין הודעת טקסט </w:t>
      </w:r>
      <w:r w:rsidRPr="00710BAF">
        <w:rPr>
          <w:rFonts w:hint="cs"/>
          <w:sz w:val="24"/>
          <w:rtl/>
        </w:rPr>
        <w:t>"בוקר טוב. הגיע האנטישמי"</w:t>
      </w:r>
      <w:r>
        <w:rPr>
          <w:rFonts w:hint="cs"/>
          <w:sz w:val="24"/>
          <w:rtl/>
        </w:rPr>
        <w:t>. ביום 30.4.18 שלח ליאב הודעת טקסט לנאשם וביקש לרכוש סם מסוג קנבוס. השניי</w:t>
      </w:r>
      <w:r>
        <w:rPr>
          <w:rFonts w:hint="eastAsia"/>
          <w:sz w:val="24"/>
          <w:rtl/>
        </w:rPr>
        <w:t>ם</w:t>
      </w:r>
      <w:r>
        <w:rPr>
          <w:rFonts w:hint="cs"/>
          <w:sz w:val="24"/>
          <w:rtl/>
        </w:rPr>
        <w:t xml:space="preserve"> התכתבו ובהמשך נפגשו ליד ביתו של הנאשם והנאשם מכר לליאב 1 גרם קנבוס תמורת 100 ₪. ביום 4.5.18</w:t>
      </w:r>
      <w:r w:rsidRPr="002164B8">
        <w:rPr>
          <w:rtl/>
        </w:rPr>
        <w:t xml:space="preserve"> </w:t>
      </w:r>
      <w:r w:rsidRPr="002164B8">
        <w:rPr>
          <w:sz w:val="24"/>
          <w:rtl/>
        </w:rPr>
        <w:t xml:space="preserve">שלח ליאב הודעת טקסט לנאשם וביקש לרכוש סם </w:t>
      </w:r>
      <w:r>
        <w:rPr>
          <w:rFonts w:hint="cs"/>
          <w:sz w:val="24"/>
          <w:rtl/>
        </w:rPr>
        <w:t xml:space="preserve">מסוג </w:t>
      </w:r>
      <w:r w:rsidRPr="002164B8">
        <w:rPr>
          <w:sz w:val="24"/>
          <w:rtl/>
        </w:rPr>
        <w:t>קנבוס</w:t>
      </w:r>
      <w:r>
        <w:rPr>
          <w:rFonts w:hint="cs"/>
          <w:sz w:val="24"/>
          <w:rtl/>
        </w:rPr>
        <w:t>.</w:t>
      </w:r>
      <w:r w:rsidRPr="002164B8">
        <w:rPr>
          <w:sz w:val="24"/>
          <w:rtl/>
        </w:rPr>
        <w:t xml:space="preserve"> השניים התכתבו ו</w:t>
      </w:r>
      <w:r>
        <w:rPr>
          <w:rFonts w:hint="cs"/>
          <w:sz w:val="24"/>
          <w:rtl/>
        </w:rPr>
        <w:t>ב</w:t>
      </w:r>
      <w:r w:rsidRPr="002164B8">
        <w:rPr>
          <w:sz w:val="24"/>
          <w:rtl/>
        </w:rPr>
        <w:t xml:space="preserve">המשך נפגשו ליד ביתו של הנאשם והנאשם מכר לליאב 1 גרם </w:t>
      </w:r>
      <w:r>
        <w:rPr>
          <w:rFonts w:hint="cs"/>
          <w:sz w:val="24"/>
          <w:rtl/>
        </w:rPr>
        <w:t xml:space="preserve">סם מסוג </w:t>
      </w:r>
      <w:r w:rsidRPr="002164B8">
        <w:rPr>
          <w:sz w:val="24"/>
          <w:rtl/>
        </w:rPr>
        <w:t>קנבוס תמורת 100 ₪.</w:t>
      </w:r>
      <w:r>
        <w:rPr>
          <w:rFonts w:hint="cs"/>
          <w:sz w:val="24"/>
          <w:rtl/>
        </w:rPr>
        <w:t xml:space="preserve"> ביום 11.5.18 </w:t>
      </w:r>
      <w:r w:rsidRPr="002164B8">
        <w:rPr>
          <w:sz w:val="24"/>
          <w:rtl/>
        </w:rPr>
        <w:t xml:space="preserve">שלח ליאב הודעת טקסט לנאשם וביקש לרכוש סם </w:t>
      </w:r>
      <w:r>
        <w:rPr>
          <w:rFonts w:hint="cs"/>
          <w:sz w:val="24"/>
          <w:rtl/>
        </w:rPr>
        <w:t xml:space="preserve">מסוג </w:t>
      </w:r>
      <w:r w:rsidRPr="002164B8">
        <w:rPr>
          <w:sz w:val="24"/>
          <w:rtl/>
        </w:rPr>
        <w:t>קנבוס</w:t>
      </w:r>
      <w:r>
        <w:rPr>
          <w:rFonts w:hint="cs"/>
          <w:sz w:val="24"/>
          <w:rtl/>
        </w:rPr>
        <w:t>.</w:t>
      </w:r>
      <w:r w:rsidRPr="002164B8">
        <w:rPr>
          <w:sz w:val="24"/>
          <w:rtl/>
        </w:rPr>
        <w:t xml:space="preserve"> השניים התכתבו ו</w:t>
      </w:r>
      <w:r>
        <w:rPr>
          <w:rFonts w:hint="cs"/>
          <w:sz w:val="24"/>
          <w:rtl/>
        </w:rPr>
        <w:t>ב</w:t>
      </w:r>
      <w:r w:rsidRPr="002164B8">
        <w:rPr>
          <w:sz w:val="24"/>
          <w:rtl/>
        </w:rPr>
        <w:t>המשך נפגשו ליד ב</w:t>
      </w:r>
      <w:r>
        <w:rPr>
          <w:sz w:val="24"/>
          <w:rtl/>
        </w:rPr>
        <w:t xml:space="preserve">יתו של הנאשם והנאשם מכר לליאב </w:t>
      </w:r>
      <w:r>
        <w:rPr>
          <w:rFonts w:hint="cs"/>
          <w:sz w:val="24"/>
          <w:rtl/>
        </w:rPr>
        <w:t xml:space="preserve">2 </w:t>
      </w:r>
      <w:r w:rsidRPr="002164B8">
        <w:rPr>
          <w:sz w:val="24"/>
          <w:rtl/>
        </w:rPr>
        <w:t xml:space="preserve">גרם </w:t>
      </w:r>
      <w:r>
        <w:rPr>
          <w:rFonts w:hint="cs"/>
          <w:sz w:val="24"/>
          <w:rtl/>
        </w:rPr>
        <w:t xml:space="preserve">סם מסוג </w:t>
      </w:r>
      <w:r w:rsidRPr="002164B8">
        <w:rPr>
          <w:sz w:val="24"/>
          <w:rtl/>
        </w:rPr>
        <w:t xml:space="preserve">קנבוס תמורת </w:t>
      </w:r>
      <w:r>
        <w:rPr>
          <w:rFonts w:hint="cs"/>
          <w:sz w:val="24"/>
          <w:rtl/>
        </w:rPr>
        <w:t>2</w:t>
      </w:r>
      <w:r w:rsidRPr="002164B8">
        <w:rPr>
          <w:sz w:val="24"/>
          <w:rtl/>
        </w:rPr>
        <w:t>00 ₪.</w:t>
      </w:r>
      <w:r>
        <w:rPr>
          <w:rFonts w:hint="cs"/>
          <w:sz w:val="24"/>
          <w:rtl/>
        </w:rPr>
        <w:t xml:space="preserve"> ביום 14.5.18 </w:t>
      </w:r>
      <w:r w:rsidRPr="002164B8">
        <w:rPr>
          <w:sz w:val="24"/>
          <w:rtl/>
        </w:rPr>
        <w:t xml:space="preserve">שלח ליאב הודעת טקסט לנאשם וביקש לרכוש סם </w:t>
      </w:r>
      <w:r>
        <w:rPr>
          <w:rFonts w:hint="cs"/>
          <w:sz w:val="24"/>
          <w:rtl/>
        </w:rPr>
        <w:t xml:space="preserve">מסוג </w:t>
      </w:r>
      <w:r w:rsidRPr="002164B8">
        <w:rPr>
          <w:sz w:val="24"/>
          <w:rtl/>
        </w:rPr>
        <w:t>קנבוס</w:t>
      </w:r>
      <w:r>
        <w:rPr>
          <w:rFonts w:hint="cs"/>
          <w:sz w:val="24"/>
          <w:rtl/>
        </w:rPr>
        <w:t>.</w:t>
      </w:r>
      <w:r w:rsidRPr="002164B8">
        <w:rPr>
          <w:sz w:val="24"/>
          <w:rtl/>
        </w:rPr>
        <w:t xml:space="preserve"> השניים התכתבו ו</w:t>
      </w:r>
      <w:r>
        <w:rPr>
          <w:rFonts w:hint="cs"/>
          <w:sz w:val="24"/>
          <w:rtl/>
        </w:rPr>
        <w:t>ב</w:t>
      </w:r>
      <w:r w:rsidRPr="002164B8">
        <w:rPr>
          <w:sz w:val="24"/>
          <w:rtl/>
        </w:rPr>
        <w:t xml:space="preserve">המשך נפגשו ליד ביתו של הנאשם והנאשם מכר לליאב 1 גרם </w:t>
      </w:r>
      <w:r>
        <w:rPr>
          <w:rFonts w:hint="cs"/>
          <w:sz w:val="24"/>
          <w:rtl/>
        </w:rPr>
        <w:t xml:space="preserve">סם מסוג </w:t>
      </w:r>
      <w:r w:rsidRPr="002164B8">
        <w:rPr>
          <w:sz w:val="24"/>
          <w:rtl/>
        </w:rPr>
        <w:t>קנבוס תמורת 100 ₪.</w:t>
      </w:r>
    </w:p>
    <w:p w14:paraId="5C09DFCD" w14:textId="77777777" w:rsidR="0079606E" w:rsidRDefault="0079606E" w:rsidP="0079606E">
      <w:pPr>
        <w:pStyle w:val="ae"/>
        <w:spacing w:line="360" w:lineRule="auto"/>
        <w:rPr>
          <w:sz w:val="24"/>
          <w:rtl/>
        </w:rPr>
      </w:pPr>
      <w:r>
        <w:rPr>
          <w:rFonts w:hint="cs"/>
          <w:sz w:val="24"/>
          <w:rtl/>
        </w:rPr>
        <w:t xml:space="preserve">על פי </w:t>
      </w:r>
      <w:r w:rsidRPr="002164B8">
        <w:rPr>
          <w:rFonts w:hint="cs"/>
          <w:sz w:val="24"/>
          <w:u w:val="single"/>
          <w:rtl/>
        </w:rPr>
        <w:t>האישום</w:t>
      </w:r>
      <w:r>
        <w:rPr>
          <w:rFonts w:hint="cs"/>
          <w:sz w:val="24"/>
          <w:u w:val="single"/>
          <w:rtl/>
        </w:rPr>
        <w:t xml:space="preserve"> השמיני</w:t>
      </w:r>
      <w:r w:rsidRPr="00934D81">
        <w:rPr>
          <w:rFonts w:hint="cs"/>
          <w:sz w:val="24"/>
          <w:rtl/>
        </w:rPr>
        <w:t xml:space="preserve">, ביום 23.3.18 </w:t>
      </w:r>
      <w:r>
        <w:rPr>
          <w:rFonts w:hint="cs"/>
          <w:sz w:val="24"/>
          <w:rtl/>
        </w:rPr>
        <w:t>שלח אברהם תשובה</w:t>
      </w:r>
      <w:r w:rsidRPr="00934D81">
        <w:rPr>
          <w:rFonts w:hint="cs"/>
          <w:sz w:val="24"/>
          <w:rtl/>
        </w:rPr>
        <w:t xml:space="preserve"> הודעת טקסט לנאשם וביקש לרכוש סם </w:t>
      </w:r>
      <w:r>
        <w:rPr>
          <w:rFonts w:hint="cs"/>
          <w:sz w:val="24"/>
          <w:rtl/>
        </w:rPr>
        <w:t xml:space="preserve">מסוג </w:t>
      </w:r>
      <w:r w:rsidRPr="00934D81">
        <w:rPr>
          <w:rFonts w:hint="cs"/>
          <w:sz w:val="24"/>
          <w:rtl/>
        </w:rPr>
        <w:t xml:space="preserve">קנבוס. </w:t>
      </w:r>
      <w:r>
        <w:rPr>
          <w:rFonts w:hint="cs"/>
          <w:sz w:val="24"/>
          <w:rtl/>
        </w:rPr>
        <w:t xml:space="preserve">השניים התכתבו ובהמשך נפגשו ליד ביתו של הנאשם והנאשם מכר לאברהם 2 גרם סם מסוג קנבוס בתמורה ל-200 ₪. ביום 27.3.18 וביום 28.3.18 שלח אברהם לנאשם הודעות טקסט בהן הוא מבקש לקנות סם מסוג קנבוס והנאשם השיב </w:t>
      </w:r>
      <w:r w:rsidRPr="00710BAF">
        <w:rPr>
          <w:rFonts w:hint="cs"/>
          <w:sz w:val="24"/>
          <w:rtl/>
        </w:rPr>
        <w:t>"כרגע ריק"</w:t>
      </w:r>
      <w:r>
        <w:rPr>
          <w:rFonts w:hint="cs"/>
          <w:sz w:val="24"/>
          <w:rtl/>
        </w:rPr>
        <w:t xml:space="preserve">. ביום 2.4.18 שלח הנאשם לאברהם הודעת טקסט </w:t>
      </w:r>
      <w:r w:rsidRPr="005D16A3">
        <w:rPr>
          <w:rFonts w:hint="cs"/>
          <w:sz w:val="24"/>
          <w:rtl/>
        </w:rPr>
        <w:t xml:space="preserve">"יש לי 5" וכן "כדאי לקחת כי לא יהיה עוד הרבה זמן". </w:t>
      </w:r>
      <w:r>
        <w:rPr>
          <w:rFonts w:hint="cs"/>
          <w:sz w:val="24"/>
          <w:rtl/>
        </w:rPr>
        <w:t>ביום 3.4.18 השיב אברהם להודעה כי הוא מעוניין לקנות ובהמשך אותו יום השניים נפגשו ליד ביתו של הנאשם והנאשם מכר לו 3 גרם סם מסוג קנבוס בתמורה ל-300 ₪. ביום 14.5.18 שלח אברהם הודעת טקסט לנאשם לפיה מעוניינים לקנות סם מסוג קנבוס במשקל 2 גרם. בהמשך נפגשו השניים ליד ביתו של הנאשם והנאשם מכר לאברהם 2 גרם קנבוס בתמורה ל-300 ₪.</w:t>
      </w:r>
    </w:p>
    <w:p w14:paraId="01DB9371" w14:textId="77777777" w:rsidR="0079606E" w:rsidRDefault="0079606E" w:rsidP="0079606E">
      <w:pPr>
        <w:pStyle w:val="ae"/>
        <w:spacing w:line="360" w:lineRule="auto"/>
        <w:rPr>
          <w:b/>
          <w:bCs/>
          <w:sz w:val="24"/>
          <w:rtl/>
        </w:rPr>
      </w:pPr>
      <w:r>
        <w:rPr>
          <w:rFonts w:hint="cs"/>
          <w:sz w:val="24"/>
          <w:rtl/>
        </w:rPr>
        <w:t xml:space="preserve">על פי </w:t>
      </w:r>
      <w:r w:rsidRPr="000D09A8">
        <w:rPr>
          <w:rFonts w:hint="cs"/>
          <w:sz w:val="24"/>
          <w:u w:val="single"/>
          <w:rtl/>
        </w:rPr>
        <w:t>האישום התשיעי</w:t>
      </w:r>
      <w:r>
        <w:rPr>
          <w:rFonts w:hint="cs"/>
          <w:sz w:val="24"/>
          <w:rtl/>
        </w:rPr>
        <w:t xml:space="preserve">, ביום 21.3.18 שלח עופר ויסוקר הודעת טקסט לנאשם </w:t>
      </w:r>
      <w:r w:rsidRPr="005D16A3">
        <w:rPr>
          <w:rFonts w:hint="cs"/>
          <w:sz w:val="24"/>
          <w:rtl/>
        </w:rPr>
        <w:t>"היי מה נשמע? יש משהו טוב?" והנאשם השיב "כן, יש אנטישמי".</w:t>
      </w:r>
      <w:r>
        <w:rPr>
          <w:rFonts w:hint="cs"/>
          <w:sz w:val="24"/>
          <w:rtl/>
        </w:rPr>
        <w:t xml:space="preserve"> בתגובה שאל עופר אם יש אפשרות להנחה לאור היותו "לקוח חוזר" והנאשם השיב </w:t>
      </w:r>
      <w:r w:rsidRPr="005D16A3">
        <w:rPr>
          <w:rFonts w:hint="cs"/>
          <w:sz w:val="24"/>
          <w:rtl/>
        </w:rPr>
        <w:t>"...נשארו לי 15 אחרונים, נחטף מהר, עולה כי הרבה ואין רווח גדול פה"</w:t>
      </w:r>
      <w:r w:rsidRPr="00FD09E1">
        <w:rPr>
          <w:rFonts w:hint="cs"/>
          <w:sz w:val="24"/>
          <w:rtl/>
        </w:rPr>
        <w:t>.</w:t>
      </w:r>
      <w:r>
        <w:rPr>
          <w:rFonts w:hint="cs"/>
          <w:b/>
          <w:bCs/>
          <w:sz w:val="24"/>
          <w:rtl/>
        </w:rPr>
        <w:t xml:space="preserve"> </w:t>
      </w:r>
      <w:r w:rsidRPr="00A5011A">
        <w:rPr>
          <w:rFonts w:hint="cs"/>
          <w:sz w:val="24"/>
          <w:rtl/>
        </w:rPr>
        <w:t xml:space="preserve">בהמשך נפגשו השניים ליד ביתו של הנאשם והנאשם מכר לעופר </w:t>
      </w:r>
      <w:r>
        <w:rPr>
          <w:rFonts w:hint="cs"/>
          <w:sz w:val="24"/>
          <w:rtl/>
        </w:rPr>
        <w:t xml:space="preserve">סם מסוכן מסוג </w:t>
      </w:r>
      <w:r w:rsidRPr="00A5011A">
        <w:rPr>
          <w:rFonts w:hint="cs"/>
          <w:sz w:val="24"/>
          <w:rtl/>
        </w:rPr>
        <w:t>קנבוס ב</w:t>
      </w:r>
      <w:r>
        <w:rPr>
          <w:rFonts w:hint="cs"/>
          <w:sz w:val="24"/>
          <w:rtl/>
        </w:rPr>
        <w:t>משקל</w:t>
      </w:r>
      <w:r w:rsidRPr="00A5011A">
        <w:rPr>
          <w:rFonts w:hint="cs"/>
          <w:sz w:val="24"/>
          <w:rtl/>
        </w:rPr>
        <w:t xml:space="preserve"> 10 גרם בתמורה ל</w:t>
      </w:r>
      <w:r>
        <w:rPr>
          <w:rFonts w:hint="cs"/>
          <w:sz w:val="24"/>
          <w:rtl/>
        </w:rPr>
        <w:t>-</w:t>
      </w:r>
      <w:r w:rsidRPr="00A5011A">
        <w:rPr>
          <w:rFonts w:hint="cs"/>
          <w:sz w:val="24"/>
          <w:rtl/>
        </w:rPr>
        <w:t>1,000 ₪.</w:t>
      </w:r>
    </w:p>
    <w:p w14:paraId="5FB412F7" w14:textId="77777777" w:rsidR="0079606E" w:rsidRDefault="0079606E" w:rsidP="0079606E">
      <w:pPr>
        <w:pStyle w:val="ae"/>
        <w:spacing w:line="360" w:lineRule="auto"/>
        <w:rPr>
          <w:sz w:val="24"/>
          <w:rtl/>
        </w:rPr>
      </w:pPr>
      <w:r w:rsidRPr="00B53A61">
        <w:rPr>
          <w:rFonts w:hint="cs"/>
          <w:sz w:val="24"/>
          <w:rtl/>
        </w:rPr>
        <w:lastRenderedPageBreak/>
        <w:t xml:space="preserve">על פי </w:t>
      </w:r>
      <w:r w:rsidRPr="00B53A61">
        <w:rPr>
          <w:rFonts w:hint="cs"/>
          <w:sz w:val="24"/>
          <w:u w:val="single"/>
          <w:rtl/>
        </w:rPr>
        <w:t>האישום העשירי</w:t>
      </w:r>
      <w:r>
        <w:rPr>
          <w:rFonts w:hint="cs"/>
          <w:sz w:val="24"/>
          <w:rtl/>
        </w:rPr>
        <w:t>, ביום 17.3.18 שלח אביב אלמקיא</w:t>
      </w:r>
      <w:r w:rsidRPr="00B53A61">
        <w:rPr>
          <w:rFonts w:hint="cs"/>
          <w:sz w:val="24"/>
          <w:rtl/>
        </w:rPr>
        <w:t>ס</w:t>
      </w:r>
      <w:r>
        <w:rPr>
          <w:rFonts w:hint="cs"/>
          <w:sz w:val="24"/>
          <w:rtl/>
        </w:rPr>
        <w:t xml:space="preserve"> הודעות טקסט לנאשם וביקש לרכוש סם מסוג קנבוס במשקל 2 גרם. בהמשך נפגשו השניים ליד ביתו של הנאשם והנאשם מכר לאביב קנבוס במשקל 2 גרם בתמורה ל-1,000 ₪, מתוכם 200 ₪ עבור רכישה נוכחית ו-800 ₪ עבור סמים שרכש ממנו במועדים קודמים. ביום 3.4.18 שלח אביב הודעות טקסט לנאשם וביקש ממנו שיעדכן אותו כשיהיו ברשותו סמים והנאשם השיב כי יש ברשותו שקיות סגורות של קנבוס בשם </w:t>
      </w:r>
      <w:r>
        <w:rPr>
          <w:rFonts w:hint="cs"/>
          <w:sz w:val="24"/>
        </w:rPr>
        <w:t>JH</w:t>
      </w:r>
      <w:r>
        <w:rPr>
          <w:rFonts w:hint="cs"/>
          <w:sz w:val="24"/>
          <w:rtl/>
        </w:rPr>
        <w:t xml:space="preserve"> (זן של קנבוס רפואי) וציין כי לא ניתן לקנות כמות של 3 או 4 גרם אלא 5 גרם ומעלה בלבד. ביום 4.4.18 נפגשו השניים ליד ביתו של הנאשם, שם מכר לאביב סם מסוג קנבוס במשקל 5 גרם בתמורה ל-500 ₪. ביום 29.4.18 שלח הנאשם לאביב הודעת טקסט </w:t>
      </w:r>
      <w:r w:rsidRPr="005D16A3">
        <w:rPr>
          <w:rFonts w:hint="cs"/>
          <w:sz w:val="24"/>
          <w:rtl/>
        </w:rPr>
        <w:t xml:space="preserve">"בוקר טוב, הגיע האנטישמי" </w:t>
      </w:r>
      <w:r>
        <w:rPr>
          <w:rFonts w:hint="cs"/>
          <w:sz w:val="24"/>
          <w:rtl/>
        </w:rPr>
        <w:t>ואביב השיב כי בינתיים לא זקוק לסמים נוספים. ביום 11.5.18 שלח אביב הודעת טקסט לנאשם וביקש לרכוש סם מסוג קנבוס במשקל 2.5 גרם. בהמשך השניים נפגשו והנאשם מכר לאביב 2.5 גרם קנבוס בתמורה ל-200 ₪.</w:t>
      </w:r>
    </w:p>
    <w:p w14:paraId="1A48816D" w14:textId="77777777" w:rsidR="0079606E" w:rsidRDefault="0079606E" w:rsidP="0079606E">
      <w:pPr>
        <w:pStyle w:val="ae"/>
        <w:spacing w:line="360" w:lineRule="auto"/>
        <w:rPr>
          <w:sz w:val="24"/>
          <w:rtl/>
        </w:rPr>
      </w:pPr>
      <w:r>
        <w:rPr>
          <w:rFonts w:hint="cs"/>
          <w:sz w:val="24"/>
          <w:rtl/>
        </w:rPr>
        <w:t xml:space="preserve">על פי </w:t>
      </w:r>
      <w:r w:rsidRPr="002E2B7B">
        <w:rPr>
          <w:rFonts w:hint="cs"/>
          <w:sz w:val="24"/>
          <w:u w:val="single"/>
          <w:rtl/>
        </w:rPr>
        <w:t>האישום השניים עשר</w:t>
      </w:r>
      <w:r>
        <w:rPr>
          <w:rFonts w:hint="cs"/>
          <w:sz w:val="24"/>
          <w:rtl/>
        </w:rPr>
        <w:t>, ביום 7.3.18 שלח שחר ברדוגו הודעת טקסט לנאשם וביקש לרכוש סם מסוג קנבוס. השניים התכתבו והמשך נפגשו ליד ביתו של הנאשם והנאשם מכר לשחר 20 גרם קנבוס בתמורה ל-2,000 ₪. ביום 10.5.18 שלח שחר הודעת טקסט לנאשם וביקש לרכוש קנבוס. השניים התכתבו ובהמשך נפגשו ליד ביתו של הנאשם והנאשם מכר לשחר 2 גרם קנבוס בתמורה ל-200 ₪.</w:t>
      </w:r>
    </w:p>
    <w:p w14:paraId="6A99E818" w14:textId="77777777" w:rsidR="0079606E" w:rsidRDefault="0079606E" w:rsidP="0079606E">
      <w:pPr>
        <w:pStyle w:val="ae"/>
        <w:spacing w:line="360" w:lineRule="auto"/>
        <w:rPr>
          <w:rtl/>
        </w:rPr>
      </w:pPr>
      <w:r>
        <w:rPr>
          <w:rFonts w:hint="cs"/>
          <w:sz w:val="24"/>
          <w:rtl/>
        </w:rPr>
        <w:t>3.</w:t>
      </w:r>
      <w:r>
        <w:rPr>
          <w:rFonts w:hint="cs"/>
          <w:sz w:val="24"/>
          <w:rtl/>
        </w:rPr>
        <w:tab/>
        <w:t xml:space="preserve">הצדדים הגיעו </w:t>
      </w:r>
      <w:r w:rsidRPr="00DD3D11">
        <w:rPr>
          <w:sz w:val="24"/>
          <w:rtl/>
        </w:rPr>
        <w:t>להסדר טיעון, לפיו</w:t>
      </w:r>
      <w:r>
        <w:rPr>
          <w:rFonts w:hint="cs"/>
          <w:sz w:val="24"/>
          <w:rtl/>
        </w:rPr>
        <w:t xml:space="preserve"> הנאשם יודה ויורשע ב</w:t>
      </w:r>
      <w:r>
        <w:rPr>
          <w:sz w:val="24"/>
          <w:rtl/>
        </w:rPr>
        <w:t xml:space="preserve">כתב האישום </w:t>
      </w:r>
      <w:r>
        <w:rPr>
          <w:rFonts w:hint="cs"/>
          <w:sz w:val="24"/>
          <w:rtl/>
        </w:rPr>
        <w:t>המ</w:t>
      </w:r>
      <w:r w:rsidRPr="00DD3D11">
        <w:rPr>
          <w:sz w:val="24"/>
          <w:rtl/>
        </w:rPr>
        <w:t xml:space="preserve">תוקן, </w:t>
      </w:r>
      <w:r>
        <w:rPr>
          <w:rFonts w:hint="cs"/>
          <w:sz w:val="24"/>
          <w:rtl/>
        </w:rPr>
        <w:t xml:space="preserve">ללא הסכמה לעונש. עמדת המאשימה היא למאסר בפועל לצד ענישה נלווית, וב"כ הנאשם ביקשה לשלוח את הנאשם לשרות המבחן שיבחן הטלת צו של"צ. בנוסף, בהסמכת הצדדים, הוכרז הנאשם </w:t>
      </w:r>
      <w:r>
        <w:rPr>
          <w:sz w:val="24"/>
          <w:rtl/>
        </w:rPr>
        <w:t>כסוחר סמים</w:t>
      </w:r>
      <w:r>
        <w:rPr>
          <w:rFonts w:hint="cs"/>
          <w:sz w:val="24"/>
          <w:rtl/>
        </w:rPr>
        <w:t xml:space="preserve"> </w:t>
      </w:r>
      <w:r>
        <w:rPr>
          <w:sz w:val="24"/>
          <w:rtl/>
        </w:rPr>
        <w:t xml:space="preserve">בהתאם </w:t>
      </w:r>
      <w:hyperlink r:id="rId20" w:history="1">
        <w:r w:rsidR="001818EE" w:rsidRPr="001818EE">
          <w:rPr>
            <w:rStyle w:val="Hyperlink"/>
            <w:sz w:val="24"/>
            <w:rtl/>
          </w:rPr>
          <w:t>לסעיפים 36א(א)</w:t>
        </w:r>
      </w:hyperlink>
      <w:r w:rsidRPr="00DD3D11">
        <w:rPr>
          <w:sz w:val="24"/>
          <w:rtl/>
        </w:rPr>
        <w:t xml:space="preserve"> ו</w:t>
      </w:r>
      <w:r>
        <w:rPr>
          <w:rFonts w:hint="cs"/>
          <w:sz w:val="24"/>
          <w:rtl/>
        </w:rPr>
        <w:t>-</w:t>
      </w:r>
      <w:hyperlink r:id="rId21" w:history="1">
        <w:r w:rsidR="001818EE" w:rsidRPr="001818EE">
          <w:rPr>
            <w:rStyle w:val="Hyperlink"/>
            <w:sz w:val="24"/>
            <w:rtl/>
          </w:rPr>
          <w:t>36א(ב)</w:t>
        </w:r>
      </w:hyperlink>
      <w:r w:rsidRPr="00DD3D11">
        <w:rPr>
          <w:sz w:val="24"/>
          <w:rtl/>
        </w:rPr>
        <w:t xml:space="preserve"> ל</w:t>
      </w:r>
      <w:hyperlink r:id="rId22" w:history="1">
        <w:r w:rsidR="00DC1CA9" w:rsidRPr="00DC1CA9">
          <w:rPr>
            <w:color w:val="0000FF"/>
            <w:sz w:val="24"/>
            <w:u w:val="single"/>
            <w:rtl/>
          </w:rPr>
          <w:t>פקודת הסמים המסוכנים</w:t>
        </w:r>
      </w:hyperlink>
      <w:r>
        <w:rPr>
          <w:rFonts w:hint="cs"/>
          <w:sz w:val="24"/>
          <w:rtl/>
        </w:rPr>
        <w:t xml:space="preserve"> (עמ' 5).</w:t>
      </w:r>
    </w:p>
    <w:p w14:paraId="2D69D515" w14:textId="77777777" w:rsidR="0079606E" w:rsidRDefault="0079606E" w:rsidP="0079606E">
      <w:pPr>
        <w:spacing w:line="360" w:lineRule="auto"/>
        <w:jc w:val="both"/>
        <w:rPr>
          <w:rtl/>
        </w:rPr>
      </w:pPr>
    </w:p>
    <w:p w14:paraId="502063D7" w14:textId="77777777" w:rsidR="0079606E" w:rsidRPr="00C34458" w:rsidRDefault="0079606E" w:rsidP="0079606E">
      <w:pPr>
        <w:spacing w:line="360" w:lineRule="auto"/>
        <w:jc w:val="both"/>
        <w:rPr>
          <w:b/>
          <w:bCs/>
          <w:u w:val="single"/>
          <w:rtl/>
        </w:rPr>
      </w:pPr>
      <w:r>
        <w:rPr>
          <w:rFonts w:hint="cs"/>
          <w:b/>
          <w:bCs/>
          <w:u w:val="single"/>
          <w:rtl/>
        </w:rPr>
        <w:t xml:space="preserve">תסקיר שירות המבחן; </w:t>
      </w:r>
      <w:r w:rsidRPr="00C34458">
        <w:rPr>
          <w:rFonts w:hint="cs"/>
          <w:b/>
          <w:bCs/>
          <w:u w:val="single"/>
          <w:rtl/>
        </w:rPr>
        <w:t>ח</w:t>
      </w:r>
      <w:r>
        <w:rPr>
          <w:rFonts w:hint="cs"/>
          <w:b/>
          <w:bCs/>
          <w:u w:val="single"/>
          <w:rtl/>
        </w:rPr>
        <w:t>וות דעת הממונה על עבודות השירות</w:t>
      </w:r>
    </w:p>
    <w:p w14:paraId="05A30773" w14:textId="77777777" w:rsidR="0079606E" w:rsidRDefault="0079606E" w:rsidP="0079606E">
      <w:pPr>
        <w:spacing w:line="360" w:lineRule="auto"/>
        <w:jc w:val="both"/>
        <w:rPr>
          <w:rtl/>
        </w:rPr>
      </w:pPr>
      <w:r>
        <w:rPr>
          <w:rFonts w:hint="cs"/>
          <w:rtl/>
        </w:rPr>
        <w:t>4.</w:t>
      </w:r>
      <w:r>
        <w:rPr>
          <w:rFonts w:hint="cs"/>
          <w:rtl/>
        </w:rPr>
        <w:tab/>
      </w:r>
      <w:r w:rsidRPr="00812E75">
        <w:rPr>
          <w:rFonts w:hint="cs"/>
          <w:rtl/>
        </w:rPr>
        <w:t>מתסקיר שירות המבחן מיום 14.9.20,</w:t>
      </w:r>
      <w:r>
        <w:rPr>
          <w:rFonts w:hint="cs"/>
          <w:rtl/>
        </w:rPr>
        <w:t xml:space="preserve"> עולה כי הנאשם כבן 43, גרוש ואב לשני ילדים בגילאים 11 ו-13. החל לעבוד כמפקח היסעים בחברת הסעות ועבר להתגורר בקריית גת. בעבר עבד במשך 8 שנים כמנהל צי רכבים בחברה, ופוטר עקב מחלוקות בינו לבין המנהל החדש בחברה. סיים 12 שנות לימוד ללא תעודת בגרות, התגייס לצה"ל ושירת שירות צבאי מלא כלוחם ביחידה קרבית. נישא לפני 14 שנים והתגרש לפני 6 שנים כשהילדים מתגוררים עם אמם. הוא משתף פעולה עם גרושתו בנוגע לגידול הילדים. תיאר יחסים מורכבים עם הוריו לאורך השנים, הם אינם מהווים עבורו גורמי תמיכה ובעבר אף ניתק את הקשר עימם לתקופות ארוכות. מאז פתיחת ההליך הפלילי הקשר עם אמו התהדק והיא תומכת בו כלכלית. הנאשם נעדר הרשעות קודמות ואין לו תיקי מב"ד תלויים ועומדים.</w:t>
      </w:r>
    </w:p>
    <w:p w14:paraId="5A61802C" w14:textId="77777777" w:rsidR="0079606E" w:rsidRDefault="0079606E" w:rsidP="0079606E">
      <w:pPr>
        <w:spacing w:line="360" w:lineRule="auto"/>
        <w:jc w:val="both"/>
        <w:rPr>
          <w:rtl/>
        </w:rPr>
      </w:pPr>
      <w:r>
        <w:rPr>
          <w:rFonts w:hint="cs"/>
          <w:rtl/>
        </w:rPr>
        <w:t>הנאשם לקח אחריות על מעשיו והביע צער ובושה על התנהלותו. ברקע לביצוע העבירות תאר כי עקב פיטוריו התקשה למצוא עבודה יציבה, עבד בעבודות מזדמנות והתקשה להתמודד עם מצבו הכלכלי הירוד שעמד בפער לאורח החיים שניהל קודם לכן וחש בושה, השפלה, בדידות ודיכאון. בנסיבות אלה, החל לצרוך סמים והשימוש הפך לאינטנסיבי ובהמש</w:t>
      </w:r>
      <w:r>
        <w:rPr>
          <w:rFonts w:hint="eastAsia"/>
          <w:rtl/>
        </w:rPr>
        <w:t>ך</w:t>
      </w:r>
      <w:r>
        <w:rPr>
          <w:rFonts w:hint="cs"/>
          <w:rtl/>
        </w:rPr>
        <w:t>, על מנת לממן את השימוש בסמים ולעמוד בתשלומי שכר דירה ומזונות, החל לספק סמים לאחרים. כיום מכיר בחומרת מעשיו, שלל דפוסים התמכרותיי</w:t>
      </w:r>
      <w:r>
        <w:rPr>
          <w:rFonts w:hint="eastAsia"/>
          <w:rtl/>
        </w:rPr>
        <w:t>ם</w:t>
      </w:r>
      <w:r>
        <w:rPr>
          <w:rFonts w:hint="cs"/>
          <w:rtl/>
        </w:rPr>
        <w:t xml:space="preserve"> ומסר כי מאז מעצרו הפסיק להשתמש בסמים. בנוסף פנה לטיפול רגשי באופן פרטי באופן שמסייע לו להתבונן על דפוסיו ולרכוש כלים לניהול בחירותיו באופן שקול.</w:t>
      </w:r>
    </w:p>
    <w:p w14:paraId="697EF711" w14:textId="77777777" w:rsidR="0079606E" w:rsidRDefault="0079606E" w:rsidP="0079606E">
      <w:pPr>
        <w:spacing w:line="360" w:lineRule="auto"/>
        <w:jc w:val="both"/>
        <w:rPr>
          <w:rtl/>
        </w:rPr>
      </w:pPr>
      <w:r>
        <w:rPr>
          <w:rFonts w:hint="cs"/>
          <w:rtl/>
        </w:rPr>
        <w:t>משיחה עם העובדת הסוציאלי</w:t>
      </w:r>
      <w:r>
        <w:rPr>
          <w:rFonts w:hint="eastAsia"/>
          <w:rtl/>
        </w:rPr>
        <w:t>ת</w:t>
      </w:r>
      <w:r>
        <w:rPr>
          <w:rFonts w:hint="cs"/>
          <w:rtl/>
        </w:rPr>
        <w:t xml:space="preserve"> המטפלת בנאשם ומחוות דעתה מיום 9.9.20 עולה כי הנאשם החל בטיפול אצלה כשנה וחצי קודם לכן, מגיע בעקביות לשיחות פרטניות ומוסר בדיקות שתן נקיות. מהתרשמותה לנאשם ערכים ותפיסות נורמטיביים במהותם וביצוע העבירות אינו מאפיין את התנהגות</w:t>
      </w:r>
      <w:r>
        <w:rPr>
          <w:rFonts w:hint="eastAsia"/>
          <w:rtl/>
        </w:rPr>
        <w:t>ו</w:t>
      </w:r>
      <w:r>
        <w:rPr>
          <w:rFonts w:hint="cs"/>
          <w:rtl/>
        </w:rPr>
        <w:t xml:space="preserve"> בדרך כלל. להערכתה ביצע את העבירות על רקע פיטוריו שגרמו לערעור בטחונו העצמי והכלכלי. מעריכה כי יש צורך בהמשך הקשר הטיפולי. במהלך האבחון בשירות מסר הנאשם שתי בדיקות שתן נקיות מסמים.</w:t>
      </w:r>
    </w:p>
    <w:p w14:paraId="46D93445" w14:textId="77777777" w:rsidR="0079606E" w:rsidRDefault="0079606E" w:rsidP="0079606E">
      <w:pPr>
        <w:spacing w:line="360" w:lineRule="auto"/>
        <w:jc w:val="both"/>
        <w:rPr>
          <w:rtl/>
        </w:rPr>
      </w:pPr>
      <w:r>
        <w:rPr>
          <w:rFonts w:hint="cs"/>
          <w:rtl/>
        </w:rPr>
        <w:t>השירות התרשם כי הנאשם מנהל אורח חיים תקין בדרך כלל, נעדר גורמי תמיכה משמעותיים בחייו בשנות ילדותו ובגרותו וגדל בתחושת בדידות שהעמיקה לאחר גירושיו ועוד יותר לאחר פיטוריו. הוא נקלע למצוקה ומשבר שהובילו אותו לצריכת סמים על מנת להקהות את תחושותיו ובהמשך אספקת הסמים לאחרים סייעה לו לחוש נחוץ ובעל חשיבות, לצד הרווח הכלכלי.</w:t>
      </w:r>
    </w:p>
    <w:p w14:paraId="15B726E4" w14:textId="77777777" w:rsidR="0079606E" w:rsidRDefault="0079606E" w:rsidP="0079606E">
      <w:pPr>
        <w:spacing w:line="360" w:lineRule="auto"/>
        <w:jc w:val="both"/>
        <w:rPr>
          <w:rtl/>
        </w:rPr>
      </w:pPr>
      <w:r>
        <w:rPr>
          <w:rFonts w:hint="cs"/>
          <w:rtl/>
        </w:rPr>
        <w:t xml:space="preserve">השירות לא התרשם מדפוסים התמכרותיים או שוליים מושרשים אצל הנאשם ובעקבות מעצרו הכיר בחומרת מעשיו, הפסיק להשתמש בסמים ופנה לטיפול לו הוא מחויב. בנסיבות אלה התרשם השירות כי הסיכון להישנות ביצוע עבירות </w:t>
      </w:r>
      <w:r w:rsidRPr="000972FA">
        <w:rPr>
          <w:rFonts w:hint="cs"/>
          <w:b/>
          <w:bCs/>
          <w:rtl/>
        </w:rPr>
        <w:t>פחת באופן משמעותי</w:t>
      </w:r>
      <w:r>
        <w:rPr>
          <w:rFonts w:hint="cs"/>
          <w:rtl/>
        </w:rPr>
        <w:t xml:space="preserve"> וכי יש להעדיף במקרה דנן את הפן השיקומי ולאפשר לנאשם להמשיך בהליך הטיפולי בו החל כדי שימשיך לבסס את תפקודו החיובי הנוכחי. השירות סבור כי הטלת מאסר בדרך של עבודות שירות עלולה לפגוע בהישגי</w:t>
      </w:r>
      <w:r>
        <w:rPr>
          <w:rFonts w:hint="eastAsia"/>
          <w:rtl/>
        </w:rPr>
        <w:t>ו</w:t>
      </w:r>
      <w:r>
        <w:rPr>
          <w:rFonts w:hint="cs"/>
          <w:rtl/>
        </w:rPr>
        <w:t xml:space="preserve"> של הנאשם וביציבות הרגשית והכלכלית אליה הגיע, ולגרום לרגרסיה במצבו.</w:t>
      </w:r>
    </w:p>
    <w:p w14:paraId="2E5BBAEB" w14:textId="77777777" w:rsidR="0079606E" w:rsidRDefault="0079606E" w:rsidP="0079606E">
      <w:pPr>
        <w:spacing w:line="360" w:lineRule="auto"/>
        <w:jc w:val="both"/>
        <w:rPr>
          <w:rtl/>
        </w:rPr>
      </w:pPr>
      <w:r>
        <w:rPr>
          <w:rFonts w:hint="cs"/>
          <w:rtl/>
        </w:rPr>
        <w:t>לאור זאת, המליץ שרות המבחן על הטלת צו של"צ בהיקף נרחב לצד העמדת הנאשם בצו מבחן.</w:t>
      </w:r>
    </w:p>
    <w:p w14:paraId="101E84CB" w14:textId="77777777" w:rsidR="0079606E" w:rsidRDefault="0079606E" w:rsidP="0079606E">
      <w:pPr>
        <w:spacing w:line="360" w:lineRule="auto"/>
        <w:jc w:val="both"/>
        <w:rPr>
          <w:rtl/>
        </w:rPr>
      </w:pPr>
    </w:p>
    <w:p w14:paraId="7DD914CB" w14:textId="77777777" w:rsidR="0079606E" w:rsidRPr="00E30FF7" w:rsidRDefault="0079606E" w:rsidP="0079606E">
      <w:pPr>
        <w:spacing w:line="360" w:lineRule="auto"/>
        <w:jc w:val="both"/>
        <w:rPr>
          <w:rtl/>
        </w:rPr>
      </w:pPr>
      <w:r w:rsidRPr="00E30FF7">
        <w:rPr>
          <w:rFonts w:hint="cs"/>
          <w:rtl/>
        </w:rPr>
        <w:t>5.</w:t>
      </w:r>
      <w:r w:rsidRPr="00E30FF7">
        <w:rPr>
          <w:rFonts w:hint="cs"/>
          <w:rtl/>
        </w:rPr>
        <w:tab/>
        <w:t xml:space="preserve">מחוות דעת הממונה על עבודות השירות מיום </w:t>
      </w:r>
      <w:r>
        <w:rPr>
          <w:rFonts w:hint="cs"/>
          <w:rtl/>
        </w:rPr>
        <w:t>30.11.20 ע</w:t>
      </w:r>
      <w:r w:rsidRPr="00E30FF7">
        <w:rPr>
          <w:rFonts w:hint="cs"/>
          <w:rtl/>
        </w:rPr>
        <w:t>ולה כי הנאשם נמצא כשיר ל</w:t>
      </w:r>
      <w:r>
        <w:rPr>
          <w:rFonts w:hint="cs"/>
          <w:rtl/>
        </w:rPr>
        <w:t>רצות עונש מאסר בדרך של עבודות שרות.</w:t>
      </w:r>
    </w:p>
    <w:p w14:paraId="0BFFA0AB" w14:textId="77777777" w:rsidR="0079606E" w:rsidRDefault="0079606E" w:rsidP="0079606E">
      <w:pPr>
        <w:spacing w:line="360" w:lineRule="auto"/>
        <w:jc w:val="both"/>
        <w:rPr>
          <w:rtl/>
        </w:rPr>
      </w:pPr>
    </w:p>
    <w:p w14:paraId="68C36968" w14:textId="77777777" w:rsidR="0079606E" w:rsidRPr="00D621C0" w:rsidRDefault="0079606E" w:rsidP="0079606E">
      <w:pPr>
        <w:spacing w:line="360" w:lineRule="auto"/>
        <w:jc w:val="both"/>
        <w:rPr>
          <w:b/>
          <w:bCs/>
          <w:u w:val="single"/>
          <w:rtl/>
        </w:rPr>
      </w:pPr>
      <w:r w:rsidRPr="00D621C0">
        <w:rPr>
          <w:rFonts w:hint="cs"/>
          <w:b/>
          <w:bCs/>
          <w:u w:val="single"/>
          <w:rtl/>
        </w:rPr>
        <w:t>ראיות לעונש</w:t>
      </w:r>
    </w:p>
    <w:p w14:paraId="2BAF97D8" w14:textId="77777777" w:rsidR="0079606E" w:rsidRDefault="0079606E" w:rsidP="0079606E">
      <w:pPr>
        <w:spacing w:line="360" w:lineRule="auto"/>
        <w:jc w:val="both"/>
        <w:rPr>
          <w:rtl/>
        </w:rPr>
      </w:pPr>
      <w:r>
        <w:rPr>
          <w:rFonts w:hint="cs"/>
          <w:rtl/>
        </w:rPr>
        <w:t>6.</w:t>
      </w:r>
      <w:r>
        <w:rPr>
          <w:rFonts w:hint="cs"/>
          <w:rtl/>
        </w:rPr>
        <w:tab/>
        <w:t xml:space="preserve">במסגרת הראיות לעונש העידו מטעם הנאשם שתי עדות אופי </w:t>
      </w:r>
      <w:r>
        <w:rPr>
          <w:rtl/>
        </w:rPr>
        <w:t>–</w:t>
      </w:r>
    </w:p>
    <w:p w14:paraId="0A6103E0" w14:textId="77777777" w:rsidR="0079606E" w:rsidRDefault="0079606E" w:rsidP="0079606E">
      <w:pPr>
        <w:spacing w:line="360" w:lineRule="auto"/>
        <w:jc w:val="both"/>
        <w:rPr>
          <w:rtl/>
        </w:rPr>
      </w:pPr>
      <w:r w:rsidRPr="003A443E">
        <w:rPr>
          <w:rFonts w:hint="cs"/>
          <w:u w:val="single"/>
          <w:rtl/>
        </w:rPr>
        <w:t xml:space="preserve">גב' </w:t>
      </w:r>
      <w:r>
        <w:rPr>
          <w:rFonts w:hint="cs"/>
          <w:u w:val="single"/>
          <w:rtl/>
        </w:rPr>
        <w:t xml:space="preserve">מיכל </w:t>
      </w:r>
      <w:r w:rsidRPr="003A443E">
        <w:rPr>
          <w:rFonts w:hint="cs"/>
          <w:u w:val="single"/>
          <w:rtl/>
        </w:rPr>
        <w:t>לובלסקי</w:t>
      </w:r>
      <w:r>
        <w:rPr>
          <w:rFonts w:hint="cs"/>
          <w:rtl/>
        </w:rPr>
        <w:t xml:space="preserve">, אשר שירתה כראש תחום טיפול ושיקום בשב"ס עד שנת 2004, ומאז פתחה מרכז פרטי לטיפול ושיקום עבריינות שעובד מול וועדות שחרורים, בתי משפט ושירותי הרווחה. בהכשרתה עובדת סוציאלית, בעלת תואר שני, פסיכו-תרפיסטית מוסמכת ומומחית לטיפול בהתמכרויות. בעדותה תארה כי הנאשם פנה אליה והחל בהליך טיפולי מיד לאחר ביצוע העבירה, עוד טרם הגשת כתב האישום ופתיחת ההליך המשפטי בעניינו. מדובר באדם בעל תפיסות וערכים נורמטיביים, הורה ראוי לילדיו, כשהוא וגרושתו הצליחו לקיים מערכת של הורות משותפת וחברות טובה. לטענתה בעת ביצוע העבירות היה הנאשם בתקופת משבר רגשי, מובטל, אולם הנאשם עבר תהליך טיפולי ארוך ורציני, מסר בדיקות שתן נקיות מסמים, עבר ועובר תהליך טיפולי פרטני חד שבועי כבר למעלה משנתיים וחל שינוי עצום בתפיסותיו ודרכי ההתמודדות שלו. כיום הוא עובד בחברת "אינטל" בקריית גת, הצליח לייצב מקום תעסוקתי ומעמד והערכה ברמה המקצועית, קנה לאחרונה דירה וחייו החלו לעלות על מסלול נכון. מדובר באדם שעבר הליך טיפולי חריג ושיקם את עצמו לאחר אירוע משברי ספציפי בחייו, הוא חדל משימוש בסמים, מצא עבודה מסודרת, מתפקד כהורה לילדיו, כשהמוטיבציה שעמדה בבסיס העבירות הייתה נפשית ולא כלכלית והנאשם הורתע ברמה האישית. על כן, </w:t>
      </w:r>
      <w:r w:rsidRPr="000F4F40">
        <w:rPr>
          <w:rtl/>
        </w:rPr>
        <w:t>לדידה</w:t>
      </w:r>
      <w:r>
        <w:rPr>
          <w:rFonts w:hint="cs"/>
          <w:rtl/>
        </w:rPr>
        <w:t>,</w:t>
      </w:r>
      <w:r w:rsidRPr="000F4F40">
        <w:rPr>
          <w:rtl/>
        </w:rPr>
        <w:t xml:space="preserve"> יש מקום לחרוג ממתחמי הענישה </w:t>
      </w:r>
      <w:r>
        <w:rPr>
          <w:rFonts w:hint="cs"/>
          <w:rtl/>
        </w:rPr>
        <w:t>ולהטיל עליו ענישה בדרך של של"צ שפגיעתה בו תהא פחותה, ותאפשר המשך ההליך הטיפולי, כשהטלת עונש מאסר בדרך של עבודות שירות תהווה עבור הנאשם בעיה הואיל ולאור עבודתו בחברת "אינטל", כאחראי על תחום ההיסעים, לא יתאפשר לו ביצוע עבודה נוספת.</w:t>
      </w:r>
    </w:p>
    <w:p w14:paraId="46DE6A03" w14:textId="77777777" w:rsidR="0079606E" w:rsidRDefault="0079606E" w:rsidP="0079606E">
      <w:pPr>
        <w:spacing w:line="360" w:lineRule="auto"/>
        <w:jc w:val="both"/>
        <w:rPr>
          <w:rtl/>
        </w:rPr>
      </w:pPr>
      <w:r w:rsidRPr="00BE1067">
        <w:rPr>
          <w:rFonts w:hint="cs"/>
          <w:u w:val="single"/>
          <w:rtl/>
        </w:rPr>
        <w:t>גב' יפעת שחר</w:t>
      </w:r>
      <w:r>
        <w:rPr>
          <w:rFonts w:hint="cs"/>
          <w:rtl/>
        </w:rPr>
        <w:t xml:space="preserve">, </w:t>
      </w:r>
      <w:r w:rsidRPr="00BE1067">
        <w:rPr>
          <w:rFonts w:hint="cs"/>
          <w:rtl/>
        </w:rPr>
        <w:t>גרושתו</w:t>
      </w:r>
      <w:r w:rsidRPr="00972CD3">
        <w:rPr>
          <w:rFonts w:hint="cs"/>
          <w:rtl/>
        </w:rPr>
        <w:t xml:space="preserve"> של הנאשם</w:t>
      </w:r>
      <w:r>
        <w:rPr>
          <w:rFonts w:hint="cs"/>
          <w:rtl/>
        </w:rPr>
        <w:t xml:space="preserve"> ואם ילדיו, העידה כי היא והנאשם גרושים מזה כ-4 שנים ומנהלים משמורת משותפת על ילדיהם, כיום בני 11 ו-14. במועד הרלוונטי התמודד הנאשם במקביל עם פירוק הבית ופיטורין מעבודה בבנק, ועבר משבר גדול. כיום, לטענתה, הנאשם עבר תהליך, משמש כאב למופת, עומד בזמני הסדרי הראייה של המשמורת המשותפת, משלם מזונות במועד ונוכח באופן אינטנסיבי בחיי הילדים.</w:t>
      </w:r>
    </w:p>
    <w:p w14:paraId="5D95D36C" w14:textId="77777777" w:rsidR="0079606E" w:rsidRDefault="0079606E" w:rsidP="0079606E">
      <w:pPr>
        <w:spacing w:line="360" w:lineRule="auto"/>
        <w:jc w:val="both"/>
        <w:rPr>
          <w:rtl/>
        </w:rPr>
      </w:pPr>
    </w:p>
    <w:p w14:paraId="57DCCA5F" w14:textId="77777777" w:rsidR="0079606E" w:rsidRDefault="0079606E" w:rsidP="0079606E">
      <w:pPr>
        <w:spacing w:line="360" w:lineRule="auto"/>
        <w:jc w:val="both"/>
        <w:rPr>
          <w:rtl/>
        </w:rPr>
      </w:pPr>
      <w:r>
        <w:rPr>
          <w:rFonts w:hint="cs"/>
          <w:rtl/>
        </w:rPr>
        <w:t>7.</w:t>
      </w:r>
      <w:r>
        <w:rPr>
          <w:rFonts w:hint="cs"/>
          <w:rtl/>
        </w:rPr>
        <w:tab/>
        <w:t>המאשימה הגישה גליון הרשעות קודמות (תעבורה) (</w:t>
      </w:r>
      <w:r w:rsidRPr="00D621C0">
        <w:rPr>
          <w:rFonts w:hint="cs"/>
          <w:b/>
          <w:bCs/>
          <w:rtl/>
        </w:rPr>
        <w:t>תע/1</w:t>
      </w:r>
      <w:r>
        <w:rPr>
          <w:rFonts w:hint="cs"/>
          <w:rtl/>
        </w:rPr>
        <w:t>), ממנו עולה כי לנאשם 19 הרשעות, בין השנים 2018-1999.</w:t>
      </w:r>
    </w:p>
    <w:p w14:paraId="4C4C8D2E" w14:textId="77777777" w:rsidR="0079606E" w:rsidRDefault="0079606E" w:rsidP="0079606E">
      <w:pPr>
        <w:spacing w:line="360" w:lineRule="auto"/>
        <w:jc w:val="both"/>
        <w:rPr>
          <w:rtl/>
        </w:rPr>
      </w:pPr>
    </w:p>
    <w:p w14:paraId="2FD1026A" w14:textId="77777777" w:rsidR="0079606E" w:rsidRPr="00D621C0" w:rsidRDefault="0079606E" w:rsidP="0079606E">
      <w:pPr>
        <w:spacing w:line="360" w:lineRule="auto"/>
        <w:jc w:val="both"/>
        <w:rPr>
          <w:b/>
          <w:bCs/>
          <w:u w:val="single"/>
          <w:rtl/>
        </w:rPr>
      </w:pPr>
      <w:r w:rsidRPr="00D621C0">
        <w:rPr>
          <w:rFonts w:hint="cs"/>
          <w:b/>
          <w:bCs/>
          <w:u w:val="single"/>
          <w:rtl/>
        </w:rPr>
        <w:t xml:space="preserve">טיעוני </w:t>
      </w:r>
      <w:r>
        <w:rPr>
          <w:rFonts w:hint="cs"/>
          <w:b/>
          <w:bCs/>
          <w:u w:val="single"/>
          <w:rtl/>
        </w:rPr>
        <w:t>ב"כ הצדדים</w:t>
      </w:r>
    </w:p>
    <w:p w14:paraId="00567B25" w14:textId="77777777" w:rsidR="0079606E" w:rsidRDefault="0079606E" w:rsidP="0079606E">
      <w:pPr>
        <w:spacing w:line="360" w:lineRule="auto"/>
        <w:jc w:val="both"/>
        <w:rPr>
          <w:rtl/>
        </w:rPr>
      </w:pPr>
      <w:r>
        <w:rPr>
          <w:rFonts w:hint="cs"/>
          <w:rtl/>
        </w:rPr>
        <w:t>8.</w:t>
      </w:r>
      <w:r>
        <w:rPr>
          <w:rFonts w:hint="cs"/>
          <w:rtl/>
        </w:rPr>
        <w:tab/>
      </w:r>
      <w:r w:rsidRPr="00B2158D">
        <w:rPr>
          <w:rFonts w:hint="cs"/>
          <w:u w:val="single"/>
          <w:rtl/>
        </w:rPr>
        <w:t>ב"כ המאשימה</w:t>
      </w:r>
      <w:r w:rsidRPr="00972CD3">
        <w:rPr>
          <w:rFonts w:hint="cs"/>
          <w:rtl/>
        </w:rPr>
        <w:t xml:space="preserve"> </w:t>
      </w:r>
      <w:r>
        <w:rPr>
          <w:rFonts w:hint="cs"/>
          <w:rtl/>
        </w:rPr>
        <w:t xml:space="preserve">טענה </w:t>
      </w:r>
      <w:r w:rsidRPr="00972CD3">
        <w:rPr>
          <w:rFonts w:hint="cs"/>
          <w:rtl/>
        </w:rPr>
        <w:t xml:space="preserve">כי </w:t>
      </w:r>
      <w:r>
        <w:rPr>
          <w:rFonts w:hint="cs"/>
          <w:rtl/>
        </w:rPr>
        <w:t xml:space="preserve">הנאשם הורשע בהחזקה של 90 גרם נטו סם מסוכן מסוג קנבוס וכן ב-17 עבירות של סחר בסמים בשישה אישומים, במהלך שלושה חודשים, בין החודשים מרץ-מאי 2018, לקונים שונים, בהזדמנויות שונות. בנסיבות אלה, יש לראות בכל מכירה כאירוע בודד. התובעת הפנתה לערכים החברתיים המוגנים שעניינם שלום הציבור, ובכלל זה הנאשם, כתוצאה מנגע הסמים, לצד עבירות נוספות המתבצעות בעקבות התמכרות לסם. חומרת עבירות הסחר בסמים מתבטאת בהכנסת מאות אנשים למדרון חלקלק של הרס עצמי שמקורו שימוש בסמים. לנגע הסמים השפעות קשות על החברה, עת המתמכרים עלולים לבצע עבירות רכוש, התנהגויות אנטי חברתיות ופגיעה בבריאות הציבור. לזכות הנאשם יש לזקוף את הודאתו והחיסכון בזמן שיפוטי כמו גם העובדה שאין לחובתו הרשעות פליליות. עם זאת, לחובתו 19 הרשעות </w:t>
      </w:r>
      <w:r w:rsidRPr="0022153D">
        <w:rPr>
          <w:rFonts w:hint="cs"/>
          <w:rtl/>
        </w:rPr>
        <w:t>תעבורה</w:t>
      </w:r>
      <w:r>
        <w:rPr>
          <w:rFonts w:hint="cs"/>
          <w:rtl/>
        </w:rPr>
        <w:t>. לטענת המאשימה, לא נעלם מעיניה כי הנאשם עבר תהליך של שיקום משמעותי, וכי מהתסקיר עולה שהנאשם לוקח אחריות, הביע צער וחרטה והשתלב בטיפול פרטי ופרטני אצל עובדת סוציאלית שאף העידה בפני בית המשפט, מסר בדיקות שתן נקיות, הסיכון להישנות ביצוע העבירות פחת, ואף הומלץ בעניינו על הטלת צו של"צ בהיקף נרחב. יחד עם זאת, מדובר בהמלצה החורגת באופן קיצוני ממדיניות הענישה הנוהגת בעבירות מסוג זה. לאור חומרת העבירות, ובמסגרת המלחמה בנגע הסמים, יש להעדיף את האינטרס הציבורי שעניינו הרתעה, על פני הנסיבות האישיות של הנאשם, ועל בית המשפט למגר את התופעה באמצעות ענישה מחמירה של אלה המבקשים להפיק רווח מסחר בסמים והתורמים להגעת הסם לכלל הצרכנים. במקרה זה, הנאשם החל לצרוך סמים, ובהמשך סחר בהם לצורך הפקת רווח כלכלי על מנת לממן את השימוש בסמים ולעמוד בתשלומי שכר דירה ומזונות. המאשימה סבורה כי מתחם העונש ההולם בגין כל עבירה שביצע הנאשם נע בין 6 ל-12 חודשי מאסר, כשבמקרים בהם ביצעו נאשמים עבירות סחר ספורות הושתו עליהם עונשי מאסר בפועל.</w:t>
      </w:r>
    </w:p>
    <w:p w14:paraId="10BEFDBB" w14:textId="77777777" w:rsidR="0079606E" w:rsidRDefault="0079606E" w:rsidP="0079606E">
      <w:pPr>
        <w:spacing w:line="360" w:lineRule="auto"/>
        <w:jc w:val="both"/>
        <w:rPr>
          <w:rtl/>
        </w:rPr>
      </w:pPr>
      <w:r>
        <w:rPr>
          <w:rFonts w:hint="cs"/>
          <w:rtl/>
        </w:rPr>
        <w:t>לאור כל האמור, תוך התחשבות בשיקום שעבר הנאשם, המאשימה עתרה לענישה הכוללת 24 חודשי מאסר, מאסר על תנאי, קנס, פסילה בפועל ופסילה על תנאי.</w:t>
      </w:r>
    </w:p>
    <w:p w14:paraId="0A18A6C3" w14:textId="77777777" w:rsidR="0079606E" w:rsidRDefault="0079606E" w:rsidP="0079606E">
      <w:pPr>
        <w:spacing w:line="360" w:lineRule="auto"/>
        <w:jc w:val="both"/>
        <w:rPr>
          <w:rtl/>
        </w:rPr>
      </w:pPr>
      <w:r>
        <w:rPr>
          <w:rFonts w:hint="cs"/>
          <w:rtl/>
        </w:rPr>
        <w:t>הוגשה פסיקה.</w:t>
      </w:r>
    </w:p>
    <w:p w14:paraId="6EC22EAE" w14:textId="77777777" w:rsidR="0079606E" w:rsidRDefault="0079606E" w:rsidP="0079606E">
      <w:pPr>
        <w:spacing w:line="360" w:lineRule="auto"/>
        <w:jc w:val="both"/>
        <w:rPr>
          <w:rtl/>
        </w:rPr>
      </w:pPr>
    </w:p>
    <w:p w14:paraId="2A85C32D" w14:textId="77777777" w:rsidR="0079606E" w:rsidRDefault="0079606E" w:rsidP="0079606E">
      <w:pPr>
        <w:spacing w:line="360" w:lineRule="auto"/>
        <w:jc w:val="both"/>
        <w:rPr>
          <w:rtl/>
        </w:rPr>
      </w:pPr>
      <w:r>
        <w:rPr>
          <w:rFonts w:hint="cs"/>
          <w:rtl/>
        </w:rPr>
        <w:t>9.</w:t>
      </w:r>
      <w:r>
        <w:rPr>
          <w:rFonts w:hint="cs"/>
          <w:rtl/>
        </w:rPr>
        <w:tab/>
      </w:r>
      <w:r w:rsidRPr="008374BB">
        <w:rPr>
          <w:rFonts w:hint="cs"/>
          <w:u w:val="single"/>
          <w:rtl/>
        </w:rPr>
        <w:t>ב"כ הנאשם</w:t>
      </w:r>
      <w:r w:rsidRPr="008374BB">
        <w:rPr>
          <w:rFonts w:hint="cs"/>
          <w:rtl/>
        </w:rPr>
        <w:t xml:space="preserve"> </w:t>
      </w:r>
      <w:r>
        <w:rPr>
          <w:rFonts w:hint="cs"/>
          <w:rtl/>
        </w:rPr>
        <w:t>טענה</w:t>
      </w:r>
      <w:r w:rsidRPr="008374BB">
        <w:rPr>
          <w:rFonts w:hint="cs"/>
          <w:rtl/>
        </w:rPr>
        <w:t xml:space="preserve"> כי </w:t>
      </w:r>
      <w:r>
        <w:rPr>
          <w:rFonts w:hint="cs"/>
          <w:rtl/>
        </w:rPr>
        <w:t xml:space="preserve">האישומים בהם הורשע הנאשם עניינם החזקה של 90 גרם קנבוס, ועבירות של סחר בסמים במכירות של גרמים בודדים, בדרך לא מתוחכמת של הודעות טקסט בטלפון, ללא שימוש באמצעים מתוחכמים דוגמת אפליקציית "טלגראס" או פרסום כלשהו, כל זאת למשך תקופה קצרה של כחודשיים בלבד, מסוף חודש מרץ עד אמצע חודש מאי 2018. הנאשם הודה מיד בראשית חקירתו במשטרה, בכה בכי קשה, שיתף פעולה באופן מוחלט ומסר את פרטי המכירות, חשף את הודעות הטקסט, הביע חרטה כנה ואמיתית והוא אף לא נעצר, אלא שוחרר מיד לאחר החקירה. הנאשם נקלע למצב כלכלי קשה לאחר שפוטר אחרי 8 שנים, ממקום עבודתו, לצד הליך גירושין, היה בתקופה משברית וקשה עבורו, נכנס למצב נפשי קשה, וכתוצאה מכך החל לצרוך קנביס ובהמשך למכור. נטען שקיימת פסיקה רבה בה דובר על מספר מכירות רב מזה שמיוחס לנאשם ובכמויות משמעותיות יותר, במסגרתה הועדף הפן השיקומי, והמנעד נע החל מאי הרשעה ועד מאסר על תנאי וצו של"צ. ב"כ הנאשם ביקשה לקבוע כי מדובר בעבירות סחר בעלות מאפיינים זהים, שבוצעו כולן בתקופה קצרה ומדודה, ויש לקבוע מתחם עונש הולם אחד לכל העבירות. הנאשם יליד 1977, גרוש, אב לשני קטינים, מעורב מאוד בגידולם, תומך ודואג לפרנסתם, מעולם לא היה מעורב בפלילים, וזוהי חקירתו הראשונה במשטרה. הוא סיים 12 שנות לימוד, שירת שירות צבאי מלא כלוחם, כשהאירועים דנן התרחשו בטווח זמנים קצר בעודו מצוי במצב קשה עקב הפיטורין והגירושין, ונקלע למצב של פת לחם. התסקיר בעניינו חיובי, וממנו עולה כי הנאשם לוקח אחריות על מעשיו ומביע חרטה. לאחר החקירה פנה מיד לטיפול, מצוי בהליך טיפולי שבועי, מגיע בקביעות, משתף פעולה באופן רציני ומלא, לא משתמש בסמים כלל, מוסר דרך קבע בדיקות שתן שמעידות על ניקיונו, והצליח בשנים האחרונות להתקבל למסגרת תעסוקה קבועה כמפקח בחברת היסעים, באינטל. שירות המבחן מתרשם שאין אצלו דפוסים התמכרותיים או שוליים, הוא מכיר בחומרת מעשיו, והשירות המליץ להעדיף את הפן השיקומי בעניינו. שירות המבחן מציין שבמידה ויוטלו עליו עבודות שירות הדבר עלול פגוע בהישגיו, ביציבות הרגשית והכלכלית אליה הגיע ולגרום לרגרסיה במצבו ולפיכך ממליץ על ענישה קונקרטית בדרך של צו של"צ בהיקף נרחב. דו"ח ועדת דורנר קבע בכל הנוגע למאסרים ראשונים שהנזק לרוב עולה על התועלת במקרים מסוג זה. בנוסף, </w:t>
      </w:r>
      <w:hyperlink r:id="rId23" w:history="1">
        <w:r w:rsidR="001818EE" w:rsidRPr="001818EE">
          <w:rPr>
            <w:rStyle w:val="Hyperlink"/>
            <w:rFonts w:hint="eastAsia"/>
            <w:rtl/>
          </w:rPr>
          <w:t>סעיף</w:t>
        </w:r>
        <w:r w:rsidR="001818EE" w:rsidRPr="001818EE">
          <w:rPr>
            <w:rStyle w:val="Hyperlink"/>
            <w:rtl/>
          </w:rPr>
          <w:t xml:space="preserve"> 40(ד)</w:t>
        </w:r>
      </w:hyperlink>
      <w:r>
        <w:rPr>
          <w:rFonts w:hint="cs"/>
          <w:rtl/>
        </w:rPr>
        <w:t xml:space="preserve"> ל</w:t>
      </w:r>
      <w:hyperlink r:id="rId24" w:history="1">
        <w:r w:rsidR="00DC1CA9" w:rsidRPr="00DC1CA9">
          <w:rPr>
            <w:color w:val="0000FF"/>
            <w:u w:val="single"/>
            <w:rtl/>
          </w:rPr>
          <w:t>חוק העונשין</w:t>
        </w:r>
      </w:hyperlink>
      <w:r>
        <w:rPr>
          <w:rFonts w:hint="cs"/>
          <w:rtl/>
        </w:rPr>
        <w:t xml:space="preserve"> מאפשר לבית המשפט לבכר את האינטרס השיקומי במקרים בהם הנאשם מוכיח שעבר הליך שיקומי ושיש סיכוי לשיקום, כפי שעולה מהתסקיר ומעדותה של גב' לובלסקי. מאז המקרה חלפו שנתיים וחצי, במהלכם לא נפתחו לנאשם תיקים חדשים והוא ניצל את הזמן כולו לשיקום וטיפול וחזרה לדרך הישר. לאור האמור, התבקש בית המשפט להעדיף את הפן השיקומי בעניינו של הנאשם ולאמץ את המלצת שרות המבחן.</w:t>
      </w:r>
    </w:p>
    <w:p w14:paraId="689D6C0A" w14:textId="77777777" w:rsidR="0079606E" w:rsidRDefault="0079606E" w:rsidP="0079606E">
      <w:pPr>
        <w:spacing w:line="360" w:lineRule="auto"/>
        <w:jc w:val="both"/>
        <w:rPr>
          <w:rtl/>
        </w:rPr>
      </w:pPr>
    </w:p>
    <w:p w14:paraId="7A469B8A" w14:textId="77777777" w:rsidR="0079606E" w:rsidRPr="00F25254" w:rsidRDefault="0079606E" w:rsidP="0079606E">
      <w:pPr>
        <w:spacing w:line="360" w:lineRule="auto"/>
        <w:jc w:val="both"/>
        <w:rPr>
          <w:b/>
          <w:bCs/>
          <w:u w:val="single"/>
          <w:rtl/>
        </w:rPr>
      </w:pPr>
      <w:r w:rsidRPr="001123E8">
        <w:rPr>
          <w:rFonts w:hint="cs"/>
          <w:u w:val="single"/>
          <w:rtl/>
        </w:rPr>
        <w:t>הנאשם</w:t>
      </w:r>
      <w:r>
        <w:rPr>
          <w:rFonts w:hint="cs"/>
          <w:rtl/>
        </w:rPr>
        <w:t xml:space="preserve"> הוסיף </w:t>
      </w:r>
      <w:r w:rsidRPr="001123E8">
        <w:rPr>
          <w:rFonts w:hint="cs"/>
          <w:rtl/>
        </w:rPr>
        <w:t>כי עבר תקופה קשה כשברקע אחריותו לשני ילדיו, הוא נקלע למצוקה ועשה טעות</w:t>
      </w:r>
      <w:r>
        <w:rPr>
          <w:rFonts w:hint="cs"/>
          <w:rtl/>
        </w:rPr>
        <w:t>. הוא טען שהוא מתבייש ומתחרט על מעשיו וכל פעולותיו בשנתיים וחצי האחרונות היו על מנת לשקם את עצמו ולוודא שלא יחזור על טעותו.</w:t>
      </w:r>
    </w:p>
    <w:p w14:paraId="01C9EA28" w14:textId="77777777" w:rsidR="0079606E" w:rsidRPr="005747FD" w:rsidRDefault="0079606E" w:rsidP="0079606E">
      <w:pPr>
        <w:spacing w:line="360" w:lineRule="auto"/>
        <w:rPr>
          <w:rFonts w:ascii="David" w:hAnsi="David"/>
          <w:rtl/>
        </w:rPr>
      </w:pPr>
    </w:p>
    <w:p w14:paraId="3A28BF19" w14:textId="77777777" w:rsidR="0079606E" w:rsidRDefault="0079606E" w:rsidP="0079606E">
      <w:pPr>
        <w:spacing w:line="360" w:lineRule="auto"/>
        <w:rPr>
          <w:rFonts w:ascii="David" w:hAnsi="David"/>
          <w:b/>
          <w:bCs/>
          <w:u w:val="single"/>
          <w:rtl/>
        </w:rPr>
      </w:pPr>
      <w:r w:rsidRPr="002829C3">
        <w:rPr>
          <w:rFonts w:ascii="David" w:hAnsi="David" w:hint="cs"/>
          <w:b/>
          <w:bCs/>
          <w:u w:val="single"/>
          <w:rtl/>
        </w:rPr>
        <w:t>דיון ו</w:t>
      </w:r>
      <w:r>
        <w:rPr>
          <w:rFonts w:ascii="David" w:hAnsi="David" w:hint="cs"/>
          <w:b/>
          <w:bCs/>
          <w:u w:val="single"/>
          <w:rtl/>
        </w:rPr>
        <w:t>הכרעה</w:t>
      </w:r>
    </w:p>
    <w:p w14:paraId="4837EF43" w14:textId="77777777" w:rsidR="0079606E" w:rsidRDefault="0079606E" w:rsidP="0079606E">
      <w:pPr>
        <w:spacing w:line="360" w:lineRule="auto"/>
        <w:jc w:val="both"/>
        <w:rPr>
          <w:rFonts w:ascii="David" w:hAnsi="David"/>
          <w:rtl/>
        </w:rPr>
      </w:pPr>
      <w:r>
        <w:rPr>
          <w:rFonts w:ascii="David" w:hAnsi="David" w:hint="cs"/>
          <w:rtl/>
        </w:rPr>
        <w:t>10.</w:t>
      </w:r>
      <w:r>
        <w:rPr>
          <w:rFonts w:ascii="David" w:hAnsi="David" w:hint="cs"/>
          <w:rtl/>
        </w:rPr>
        <w:tab/>
        <w:t xml:space="preserve">עבירות הסמים, לא כל שכן עבירות שעניינן הפצתם בחברה, מהוות עבירות חמורות שיש לעקור מן השורש. </w:t>
      </w:r>
      <w:r w:rsidRPr="00C40C51">
        <w:rPr>
          <w:rFonts w:ascii="David" w:hAnsi="David"/>
          <w:rtl/>
        </w:rPr>
        <w:t xml:space="preserve">בקביעת מתחם העונש ההולם </w:t>
      </w:r>
      <w:r>
        <w:rPr>
          <w:rFonts w:ascii="David" w:hAnsi="David" w:hint="cs"/>
          <w:rtl/>
        </w:rPr>
        <w:t>יש להתחשב</w:t>
      </w:r>
      <w:r w:rsidRPr="00C40C51">
        <w:rPr>
          <w:rFonts w:ascii="David" w:hAnsi="David"/>
          <w:rtl/>
        </w:rPr>
        <w:t xml:space="preserve"> בערך החברתי הנפגע מביצוע העבירות, במידת הפגיעה בו, במדיניות הענישה הנהוגה ובנסיבות הקשורות בביצוע העבירות.</w:t>
      </w:r>
    </w:p>
    <w:p w14:paraId="24E2AB44" w14:textId="77777777" w:rsidR="0079606E" w:rsidRDefault="0079606E" w:rsidP="0079606E">
      <w:pPr>
        <w:spacing w:line="360" w:lineRule="auto"/>
        <w:jc w:val="both"/>
        <w:rPr>
          <w:rFonts w:ascii="David" w:hAnsi="David"/>
          <w:rtl/>
        </w:rPr>
      </w:pPr>
    </w:p>
    <w:p w14:paraId="26D125F3" w14:textId="77777777" w:rsidR="0079606E" w:rsidRDefault="0079606E" w:rsidP="0079606E">
      <w:pPr>
        <w:spacing w:line="360" w:lineRule="auto"/>
        <w:jc w:val="both"/>
        <w:rPr>
          <w:rFonts w:ascii="David" w:hAnsi="David"/>
          <w:rtl/>
        </w:rPr>
      </w:pPr>
    </w:p>
    <w:p w14:paraId="40A99160" w14:textId="77777777" w:rsidR="0079606E" w:rsidRDefault="0079606E" w:rsidP="0079606E">
      <w:pPr>
        <w:spacing w:line="360" w:lineRule="auto"/>
        <w:jc w:val="both"/>
        <w:rPr>
          <w:rFonts w:ascii="David" w:hAnsi="David"/>
          <w:rtl/>
        </w:rPr>
      </w:pPr>
      <w:r>
        <w:rPr>
          <w:rFonts w:ascii="David" w:hAnsi="David" w:hint="cs"/>
          <w:rtl/>
        </w:rPr>
        <w:t>ב</w:t>
      </w:r>
      <w:r w:rsidRPr="00C40C51">
        <w:rPr>
          <w:rFonts w:ascii="David" w:hAnsi="David"/>
          <w:rtl/>
        </w:rPr>
        <w:t xml:space="preserve">מעשיו פגע הנאשם </w:t>
      </w:r>
      <w:r>
        <w:rPr>
          <w:rFonts w:ascii="David" w:hAnsi="David"/>
          <w:rtl/>
        </w:rPr>
        <w:t xml:space="preserve">בערכים </w:t>
      </w:r>
      <w:r w:rsidRPr="00C40C51">
        <w:rPr>
          <w:rFonts w:ascii="David" w:hAnsi="David"/>
          <w:rtl/>
        </w:rPr>
        <w:t xml:space="preserve">חברתיים </w:t>
      </w:r>
      <w:r>
        <w:rPr>
          <w:rFonts w:ascii="David" w:hAnsi="David" w:hint="cs"/>
          <w:rtl/>
        </w:rPr>
        <w:t xml:space="preserve">מוגנים </w:t>
      </w:r>
      <w:r w:rsidRPr="00C40C51">
        <w:rPr>
          <w:rFonts w:ascii="David" w:hAnsi="David"/>
          <w:rtl/>
        </w:rPr>
        <w:t>ש</w:t>
      </w:r>
      <w:r>
        <w:rPr>
          <w:rFonts w:ascii="David" w:hAnsi="David" w:hint="cs"/>
          <w:rtl/>
        </w:rPr>
        <w:t>עניינם</w:t>
      </w:r>
      <w:r w:rsidRPr="00C40C51">
        <w:rPr>
          <w:rFonts w:ascii="David" w:hAnsi="David"/>
          <w:rtl/>
        </w:rPr>
        <w:t xml:space="preserve"> שמירה על בריאות</w:t>
      </w:r>
      <w:r>
        <w:rPr>
          <w:rFonts w:ascii="David" w:hAnsi="David" w:hint="cs"/>
          <w:rtl/>
        </w:rPr>
        <w:t xml:space="preserve"> הציבור ושלומו, ובכלל זה הגנה על ביטחון אישי ורכוש הציבור </w:t>
      </w:r>
      <w:r w:rsidRPr="00C40C51">
        <w:rPr>
          <w:rFonts w:ascii="David" w:hAnsi="David"/>
          <w:rtl/>
        </w:rPr>
        <w:t xml:space="preserve">מפני נזקים </w:t>
      </w:r>
      <w:r>
        <w:rPr>
          <w:rFonts w:ascii="David" w:hAnsi="David" w:hint="cs"/>
          <w:rtl/>
        </w:rPr>
        <w:t xml:space="preserve">ישירים ועקיפים </w:t>
      </w:r>
      <w:r w:rsidRPr="00C40C51">
        <w:rPr>
          <w:rFonts w:ascii="David" w:hAnsi="David"/>
          <w:rtl/>
        </w:rPr>
        <w:t xml:space="preserve">הנגרמים כתוצאה מהשימוש בסמים והשפעתם </w:t>
      </w:r>
      <w:r>
        <w:rPr>
          <w:rFonts w:ascii="David" w:hAnsi="David" w:hint="cs"/>
          <w:rtl/>
        </w:rPr>
        <w:t xml:space="preserve">הנפשית והגופנית </w:t>
      </w:r>
      <w:r>
        <w:rPr>
          <w:rFonts w:ascii="David" w:hAnsi="David"/>
          <w:rtl/>
        </w:rPr>
        <w:t>ההרסנית</w:t>
      </w:r>
      <w:r>
        <w:rPr>
          <w:rFonts w:ascii="David" w:hAnsi="David" w:hint="cs"/>
          <w:rtl/>
        </w:rPr>
        <w:t xml:space="preserve"> על המשתמשים בהם, כמו גם </w:t>
      </w:r>
      <w:r>
        <w:rPr>
          <w:rFonts w:ascii="David" w:hAnsi="David"/>
          <w:rtl/>
        </w:rPr>
        <w:t>עבריינות הנלווית לשימוש בסמים</w:t>
      </w:r>
      <w:r>
        <w:rPr>
          <w:rFonts w:ascii="David" w:hAnsi="David" w:hint="cs"/>
          <w:rtl/>
        </w:rPr>
        <w:t xml:space="preserve"> (</w:t>
      </w:r>
      <w:hyperlink r:id="rId25" w:history="1">
        <w:r w:rsidR="00DC1CA9" w:rsidRPr="00DC1CA9">
          <w:rPr>
            <w:rFonts w:ascii="David" w:hAnsi="David"/>
            <w:color w:val="0000FF"/>
            <w:u w:val="single"/>
            <w:rtl/>
          </w:rPr>
          <w:t>ע"פ 1274/16</w:t>
        </w:r>
      </w:hyperlink>
      <w:r w:rsidRPr="006F32CC">
        <w:rPr>
          <w:rFonts w:ascii="David" w:hAnsi="David"/>
          <w:rtl/>
        </w:rPr>
        <w:t xml:space="preserve"> </w:t>
      </w:r>
      <w:r w:rsidRPr="006F32CC">
        <w:rPr>
          <w:rFonts w:ascii="David" w:hAnsi="David"/>
          <w:b/>
          <w:bCs/>
          <w:rtl/>
        </w:rPr>
        <w:t>אסמעא עווד נ' מדינת ישראל</w:t>
      </w:r>
      <w:r w:rsidRPr="006F32CC">
        <w:rPr>
          <w:rFonts w:ascii="David" w:hAnsi="David"/>
          <w:rtl/>
        </w:rPr>
        <w:t xml:space="preserve"> (</w:t>
      </w:r>
      <w:r>
        <w:rPr>
          <w:rFonts w:ascii="David" w:hAnsi="David" w:hint="cs"/>
          <w:rtl/>
        </w:rPr>
        <w:t>6.10.16</w:t>
      </w:r>
      <w:r w:rsidRPr="006F32CC">
        <w:rPr>
          <w:rFonts w:ascii="David" w:hAnsi="David"/>
          <w:rtl/>
        </w:rPr>
        <w:t>)</w:t>
      </w:r>
      <w:r>
        <w:rPr>
          <w:rFonts w:ascii="David" w:hAnsi="David" w:hint="cs"/>
          <w:rtl/>
        </w:rPr>
        <w:t>).</w:t>
      </w:r>
    </w:p>
    <w:p w14:paraId="443AEF42" w14:textId="77777777" w:rsidR="0079606E" w:rsidRDefault="0079606E" w:rsidP="0079606E">
      <w:pPr>
        <w:spacing w:line="360" w:lineRule="auto"/>
        <w:jc w:val="both"/>
        <w:rPr>
          <w:rFonts w:ascii="David" w:hAnsi="David"/>
          <w:rtl/>
        </w:rPr>
      </w:pPr>
    </w:p>
    <w:p w14:paraId="23F99996" w14:textId="77777777" w:rsidR="0079606E" w:rsidRDefault="0079606E" w:rsidP="0079606E">
      <w:pPr>
        <w:spacing w:line="360" w:lineRule="auto"/>
        <w:jc w:val="both"/>
        <w:rPr>
          <w:rFonts w:ascii="David" w:hAnsi="David"/>
          <w:rtl/>
        </w:rPr>
      </w:pPr>
      <w:r>
        <w:rPr>
          <w:rFonts w:ascii="David" w:hAnsi="David" w:hint="cs"/>
          <w:rtl/>
        </w:rPr>
        <w:t xml:space="preserve">במקרה שלפניי מידת הפגיעה בערכים אלה </w:t>
      </w:r>
      <w:r>
        <w:rPr>
          <w:rFonts w:ascii="David" w:hAnsi="David" w:hint="cs"/>
          <w:b/>
          <w:bCs/>
          <w:rtl/>
        </w:rPr>
        <w:t>בינונית-נמוכה</w:t>
      </w:r>
      <w:r>
        <w:rPr>
          <w:rFonts w:ascii="David" w:hAnsi="David" w:hint="cs"/>
          <w:rtl/>
        </w:rPr>
        <w:t>, זאת נוכח סוג הסם, שאינו נמנה על הסמים ה"קשים", בהתחשב בכמויות הקטנות של גרם עד גרמים בודדים בכל עסקה, בהתחשב בתמורה (מאות שקלים בודדים בכל עסקה) ובהתחשב במשך הזמן (כשלושה חודשים בלבד).</w:t>
      </w:r>
    </w:p>
    <w:p w14:paraId="3985C478" w14:textId="77777777" w:rsidR="0079606E" w:rsidRDefault="0079606E" w:rsidP="0079606E">
      <w:pPr>
        <w:spacing w:line="360" w:lineRule="auto"/>
        <w:jc w:val="both"/>
        <w:rPr>
          <w:rFonts w:ascii="David" w:hAnsi="David"/>
          <w:rtl/>
        </w:rPr>
      </w:pPr>
      <w:r>
        <w:rPr>
          <w:rFonts w:ascii="David" w:hAnsi="David" w:hint="cs"/>
          <w:rtl/>
        </w:rPr>
        <w:t>יחד עם זאת, מדובר בהיקף עסקאות בלתי מבוטל, בשיטתיות, כמו גם בהחזקה של הסם בביתו של הנאשם בכמות של עשרות גרמים ובמשקל דיגיטלי, באופן המעיד על כוונה להמשכיות.</w:t>
      </w:r>
    </w:p>
    <w:p w14:paraId="5BCEF32D" w14:textId="77777777" w:rsidR="0079606E" w:rsidRDefault="0079606E" w:rsidP="0079606E">
      <w:pPr>
        <w:spacing w:line="360" w:lineRule="auto"/>
        <w:jc w:val="both"/>
        <w:rPr>
          <w:rFonts w:ascii="David" w:hAnsi="David"/>
          <w:rtl/>
        </w:rPr>
      </w:pPr>
    </w:p>
    <w:p w14:paraId="2D53FF68" w14:textId="77777777" w:rsidR="0079606E" w:rsidRDefault="0079606E" w:rsidP="0079606E">
      <w:pPr>
        <w:spacing w:line="360" w:lineRule="auto"/>
        <w:jc w:val="both"/>
        <w:rPr>
          <w:rFonts w:ascii="David" w:hAnsi="David"/>
          <w:rtl/>
        </w:rPr>
      </w:pPr>
      <w:r>
        <w:rPr>
          <w:rFonts w:ascii="David" w:hAnsi="David" w:hint="cs"/>
          <w:rtl/>
        </w:rPr>
        <w:t xml:space="preserve">בנסיבות אלה, יש לקבוע מתחם ענישה </w:t>
      </w:r>
      <w:r w:rsidRPr="00C32BA1">
        <w:rPr>
          <w:rFonts w:ascii="David" w:hAnsi="David" w:hint="cs"/>
          <w:b/>
          <w:bCs/>
          <w:rtl/>
        </w:rPr>
        <w:t xml:space="preserve">אחד </w:t>
      </w:r>
      <w:r>
        <w:rPr>
          <w:rFonts w:ascii="David" w:hAnsi="David" w:hint="cs"/>
          <w:rtl/>
        </w:rPr>
        <w:t>בנוגע לכלל העבירות הואיל ו</w:t>
      </w:r>
      <w:r w:rsidRPr="00B5447B">
        <w:rPr>
          <w:rFonts w:ascii="David" w:hAnsi="David"/>
          <w:rtl/>
        </w:rPr>
        <w:t xml:space="preserve">נסיבות ביצוע העבירות מלמדות על תוכנית אחת, </w:t>
      </w:r>
      <w:r>
        <w:rPr>
          <w:rFonts w:ascii="David" w:hAnsi="David" w:hint="cs"/>
          <w:rtl/>
        </w:rPr>
        <w:t>שיטה אחת, בטווח זמנים קצר ומוגדר, כשבין העבירות זיקה עניינית</w:t>
      </w:r>
      <w:r w:rsidRPr="00B5447B">
        <w:rPr>
          <w:rFonts w:ascii="David" w:hAnsi="David"/>
          <w:rtl/>
        </w:rPr>
        <w:t xml:space="preserve"> </w:t>
      </w:r>
      <w:r w:rsidRPr="00D176D5">
        <w:rPr>
          <w:rFonts w:ascii="David" w:hAnsi="David"/>
          <w:rtl/>
        </w:rPr>
        <w:t>(</w:t>
      </w:r>
      <w:hyperlink r:id="rId26" w:history="1">
        <w:r w:rsidR="00DC1CA9" w:rsidRPr="00DC1CA9">
          <w:rPr>
            <w:rFonts w:ascii="David" w:hAnsi="David"/>
            <w:color w:val="0000FF"/>
            <w:u w:val="single"/>
            <w:rtl/>
          </w:rPr>
          <w:t>ע"פ 4910/13</w:t>
        </w:r>
      </w:hyperlink>
      <w:r w:rsidRPr="00D176D5">
        <w:rPr>
          <w:rFonts w:ascii="David" w:hAnsi="David"/>
          <w:rtl/>
        </w:rPr>
        <w:t xml:space="preserve"> </w:t>
      </w:r>
      <w:r w:rsidRPr="00D176D5">
        <w:rPr>
          <w:rFonts w:ascii="David" w:hAnsi="David"/>
          <w:b/>
          <w:bCs/>
          <w:rtl/>
        </w:rPr>
        <w:t>ג'אבר נ' מדינת</w:t>
      </w:r>
      <w:r w:rsidRPr="00D176D5">
        <w:rPr>
          <w:rFonts w:ascii="David" w:hAnsi="David"/>
          <w:rtl/>
        </w:rPr>
        <w:t xml:space="preserve"> </w:t>
      </w:r>
      <w:r w:rsidRPr="00D176D5">
        <w:rPr>
          <w:rFonts w:ascii="David" w:hAnsi="David"/>
          <w:b/>
          <w:bCs/>
          <w:rtl/>
        </w:rPr>
        <w:t>ישראל</w:t>
      </w:r>
      <w:r w:rsidRPr="00D176D5">
        <w:rPr>
          <w:rFonts w:ascii="David" w:hAnsi="David"/>
          <w:rtl/>
        </w:rPr>
        <w:t xml:space="preserve"> (29.10.14)).</w:t>
      </w:r>
      <w:r w:rsidRPr="00D176D5">
        <w:rPr>
          <w:rFonts w:ascii="David" w:hAnsi="David" w:hint="cs"/>
          <w:rtl/>
        </w:rPr>
        <w:t xml:space="preserve"> </w:t>
      </w:r>
      <w:r>
        <w:rPr>
          <w:rFonts w:ascii="David" w:hAnsi="David" w:hint="cs"/>
          <w:rtl/>
        </w:rPr>
        <w:t xml:space="preserve">לטעמי, </w:t>
      </w:r>
      <w:r w:rsidRPr="00153E5D">
        <w:rPr>
          <w:rFonts w:ascii="David" w:hAnsi="David" w:hint="cs"/>
          <w:rtl/>
        </w:rPr>
        <w:t xml:space="preserve">סחר בגרמים בודדים של </w:t>
      </w:r>
      <w:r>
        <w:rPr>
          <w:rFonts w:ascii="David" w:hAnsi="David" w:hint="cs"/>
          <w:rtl/>
        </w:rPr>
        <w:t xml:space="preserve">סם מסוג </w:t>
      </w:r>
      <w:r w:rsidRPr="00153E5D">
        <w:rPr>
          <w:rFonts w:ascii="David" w:hAnsi="David" w:hint="cs"/>
          <w:rtl/>
        </w:rPr>
        <w:t>קנבוס</w:t>
      </w:r>
      <w:r>
        <w:rPr>
          <w:rFonts w:ascii="David" w:hAnsi="David" w:hint="cs"/>
          <w:rtl/>
        </w:rPr>
        <w:t xml:space="preserve">, </w:t>
      </w:r>
      <w:r w:rsidRPr="00153E5D">
        <w:rPr>
          <w:rFonts w:ascii="David" w:hAnsi="David" w:hint="cs"/>
          <w:rtl/>
        </w:rPr>
        <w:t xml:space="preserve">במועדים </w:t>
      </w:r>
      <w:r>
        <w:rPr>
          <w:rFonts w:ascii="David" w:hAnsi="David" w:hint="cs"/>
          <w:rtl/>
        </w:rPr>
        <w:t>סמוכים,</w:t>
      </w:r>
      <w:r w:rsidRPr="00153E5D">
        <w:rPr>
          <w:rFonts w:ascii="David" w:hAnsi="David" w:hint="cs"/>
          <w:rtl/>
        </w:rPr>
        <w:t xml:space="preserve"> לאנשים שונים</w:t>
      </w:r>
      <w:r>
        <w:rPr>
          <w:rFonts w:ascii="David" w:hAnsi="David" w:hint="cs"/>
          <w:rtl/>
        </w:rPr>
        <w:t>,</w:t>
      </w:r>
      <w:r w:rsidRPr="00153E5D">
        <w:rPr>
          <w:rFonts w:ascii="David" w:hAnsi="David" w:hint="cs"/>
          <w:rtl/>
        </w:rPr>
        <w:t xml:space="preserve"> בעל מאפיינים</w:t>
      </w:r>
      <w:r w:rsidRPr="00153E5D">
        <w:rPr>
          <w:rFonts w:ascii="David" w:hAnsi="David"/>
          <w:rtl/>
        </w:rPr>
        <w:t xml:space="preserve"> דומים, </w:t>
      </w:r>
      <w:r w:rsidRPr="00153E5D">
        <w:rPr>
          <w:rFonts w:ascii="David" w:hAnsi="David" w:hint="cs"/>
          <w:rtl/>
        </w:rPr>
        <w:t>ש</w:t>
      </w:r>
      <w:r>
        <w:rPr>
          <w:rFonts w:ascii="David" w:hAnsi="David"/>
          <w:rtl/>
        </w:rPr>
        <w:t>התרחש</w:t>
      </w:r>
      <w:r>
        <w:rPr>
          <w:rFonts w:ascii="David" w:hAnsi="David" w:hint="cs"/>
          <w:rtl/>
        </w:rPr>
        <w:t xml:space="preserve"> </w:t>
      </w:r>
      <w:r w:rsidRPr="00153E5D">
        <w:rPr>
          <w:rFonts w:ascii="David" w:hAnsi="David"/>
          <w:rtl/>
        </w:rPr>
        <w:t xml:space="preserve">לאורך תקופה </w:t>
      </w:r>
      <w:r>
        <w:rPr>
          <w:rFonts w:ascii="David" w:hAnsi="David" w:hint="cs"/>
          <w:rtl/>
        </w:rPr>
        <w:t xml:space="preserve">של מספר </w:t>
      </w:r>
      <w:r w:rsidRPr="00153E5D">
        <w:rPr>
          <w:rFonts w:ascii="David" w:hAnsi="David" w:hint="cs"/>
          <w:rtl/>
        </w:rPr>
        <w:t>חודשים בודדים</w:t>
      </w:r>
      <w:r>
        <w:rPr>
          <w:rFonts w:ascii="David" w:hAnsi="David" w:hint="cs"/>
          <w:rtl/>
        </w:rPr>
        <w:t xml:space="preserve"> </w:t>
      </w:r>
      <w:r>
        <w:rPr>
          <w:rFonts w:ascii="David" w:hAnsi="David"/>
          <w:rtl/>
        </w:rPr>
        <w:t>–</w:t>
      </w:r>
      <w:r>
        <w:rPr>
          <w:rFonts w:ascii="David" w:hAnsi="David" w:hint="cs"/>
          <w:rtl/>
        </w:rPr>
        <w:t xml:space="preserve"> </w:t>
      </w:r>
      <w:r>
        <w:rPr>
          <w:rFonts w:ascii="David" w:hAnsi="David"/>
          <w:rtl/>
        </w:rPr>
        <w:t>יש לראות</w:t>
      </w:r>
      <w:r>
        <w:rPr>
          <w:rFonts w:ascii="David" w:hAnsi="David" w:hint="cs"/>
          <w:rtl/>
        </w:rPr>
        <w:t>ו</w:t>
      </w:r>
      <w:r>
        <w:rPr>
          <w:rFonts w:ascii="David" w:hAnsi="David"/>
          <w:rtl/>
        </w:rPr>
        <w:t xml:space="preserve"> כאירוע אחד</w:t>
      </w:r>
      <w:r w:rsidRPr="00153E5D">
        <w:rPr>
          <w:rFonts w:ascii="David" w:hAnsi="David"/>
          <w:rtl/>
        </w:rPr>
        <w:t xml:space="preserve"> </w:t>
      </w:r>
      <w:r w:rsidRPr="00153E5D">
        <w:rPr>
          <w:rFonts w:ascii="David" w:hAnsi="David" w:hint="cs"/>
          <w:rtl/>
        </w:rPr>
        <w:t>ו</w:t>
      </w:r>
      <w:r>
        <w:rPr>
          <w:rFonts w:ascii="David" w:hAnsi="David"/>
          <w:rtl/>
        </w:rPr>
        <w:t>לקבוע בגינו מתחם עונש הולם אחד</w:t>
      </w:r>
      <w:r>
        <w:rPr>
          <w:rFonts w:ascii="David" w:hAnsi="David" w:hint="cs"/>
          <w:rtl/>
        </w:rPr>
        <w:t xml:space="preserve"> (</w:t>
      </w:r>
      <w:hyperlink r:id="rId27" w:history="1">
        <w:r w:rsidR="00DC1CA9" w:rsidRPr="00DC1CA9">
          <w:rPr>
            <w:rFonts w:ascii="David" w:hAnsi="David"/>
            <w:color w:val="0000FF"/>
            <w:u w:val="single"/>
            <w:rtl/>
          </w:rPr>
          <w:t>ת"פ (שלום רמ') 49401-08-15</w:t>
        </w:r>
      </w:hyperlink>
      <w:r w:rsidRPr="00153E5D">
        <w:rPr>
          <w:rFonts w:ascii="David" w:hAnsi="David"/>
          <w:rtl/>
        </w:rPr>
        <w:t xml:space="preserve"> </w:t>
      </w:r>
      <w:r>
        <w:rPr>
          <w:rFonts w:ascii="David" w:hAnsi="David"/>
          <w:b/>
          <w:bCs/>
          <w:rtl/>
        </w:rPr>
        <w:t>משטרת ישראל</w:t>
      </w:r>
      <w:r>
        <w:rPr>
          <w:rFonts w:ascii="David" w:hAnsi="David" w:hint="cs"/>
          <w:b/>
          <w:bCs/>
          <w:rtl/>
        </w:rPr>
        <w:t xml:space="preserve">-תביעות </w:t>
      </w:r>
      <w:r w:rsidRPr="00153E5D">
        <w:rPr>
          <w:rFonts w:ascii="David" w:hAnsi="David"/>
          <w:b/>
          <w:bCs/>
          <w:rtl/>
        </w:rPr>
        <w:t>שלוחת רמלה נ' נדב לוי יהל</w:t>
      </w:r>
      <w:r w:rsidRPr="00153E5D">
        <w:rPr>
          <w:rFonts w:ascii="David" w:hAnsi="David"/>
          <w:rtl/>
        </w:rPr>
        <w:t xml:space="preserve"> (</w:t>
      </w:r>
      <w:r>
        <w:rPr>
          <w:rFonts w:ascii="David" w:hAnsi="David"/>
          <w:rtl/>
        </w:rPr>
        <w:t>22.</w:t>
      </w:r>
      <w:r>
        <w:rPr>
          <w:rFonts w:ascii="David" w:hAnsi="David" w:hint="cs"/>
          <w:rtl/>
        </w:rPr>
        <w:t>5</w:t>
      </w:r>
      <w:r>
        <w:rPr>
          <w:rFonts w:ascii="David" w:hAnsi="David"/>
          <w:rtl/>
        </w:rPr>
        <w:t>.</w:t>
      </w:r>
      <w:r w:rsidRPr="00153E5D">
        <w:rPr>
          <w:rFonts w:ascii="David" w:hAnsi="David"/>
          <w:rtl/>
        </w:rPr>
        <w:t>16)</w:t>
      </w:r>
      <w:r>
        <w:rPr>
          <w:rFonts w:ascii="David" w:hAnsi="David" w:hint="cs"/>
          <w:rtl/>
        </w:rPr>
        <w:t xml:space="preserve">; </w:t>
      </w:r>
      <w:hyperlink r:id="rId28" w:history="1">
        <w:r w:rsidR="00DC1CA9" w:rsidRPr="00DC1CA9">
          <w:rPr>
            <w:rFonts w:ascii="David" w:hAnsi="David"/>
            <w:color w:val="0000FF"/>
            <w:u w:val="single"/>
            <w:rtl/>
          </w:rPr>
          <w:t>ת"פ (שלום רח') 67029-11-18</w:t>
        </w:r>
      </w:hyperlink>
      <w:r w:rsidRPr="00765EB0">
        <w:rPr>
          <w:rFonts w:ascii="David" w:hAnsi="David"/>
          <w:rtl/>
        </w:rPr>
        <w:t xml:space="preserve"> </w:t>
      </w:r>
      <w:r w:rsidRPr="00765EB0">
        <w:rPr>
          <w:rFonts w:ascii="David" w:hAnsi="David"/>
          <w:b/>
          <w:bCs/>
          <w:rtl/>
        </w:rPr>
        <w:t>מדינת ישראל נ' סטניסלב סמוילוב</w:t>
      </w:r>
      <w:r w:rsidRPr="00765EB0">
        <w:rPr>
          <w:rFonts w:ascii="David" w:hAnsi="David"/>
          <w:rtl/>
        </w:rPr>
        <w:t xml:space="preserve"> (27.</w:t>
      </w:r>
      <w:r>
        <w:rPr>
          <w:rFonts w:ascii="David" w:hAnsi="David" w:hint="cs"/>
          <w:rtl/>
        </w:rPr>
        <w:t>1</w:t>
      </w:r>
      <w:r w:rsidRPr="00765EB0">
        <w:rPr>
          <w:rFonts w:ascii="David" w:hAnsi="David"/>
          <w:rtl/>
        </w:rPr>
        <w:t>.20)).</w:t>
      </w:r>
    </w:p>
    <w:p w14:paraId="0A7A0E81" w14:textId="77777777" w:rsidR="0079606E" w:rsidRDefault="0079606E" w:rsidP="0079606E">
      <w:pPr>
        <w:spacing w:line="360" w:lineRule="auto"/>
        <w:jc w:val="both"/>
        <w:rPr>
          <w:rFonts w:ascii="David" w:hAnsi="David"/>
          <w:rtl/>
        </w:rPr>
      </w:pPr>
    </w:p>
    <w:p w14:paraId="078B168D" w14:textId="77777777" w:rsidR="0079606E" w:rsidRDefault="0079606E" w:rsidP="0079606E">
      <w:pPr>
        <w:spacing w:line="360" w:lineRule="auto"/>
        <w:jc w:val="both"/>
        <w:rPr>
          <w:rFonts w:ascii="David" w:hAnsi="David"/>
          <w:rtl/>
        </w:rPr>
      </w:pPr>
      <w:r>
        <w:rPr>
          <w:rFonts w:ascii="David" w:hAnsi="David" w:hint="cs"/>
          <w:rtl/>
        </w:rPr>
        <w:t>11.</w:t>
      </w:r>
      <w:r>
        <w:rPr>
          <w:rFonts w:ascii="David" w:hAnsi="David" w:hint="cs"/>
          <w:rtl/>
        </w:rPr>
        <w:tab/>
      </w:r>
      <w:r w:rsidRPr="003F6CA1">
        <w:rPr>
          <w:rFonts w:ascii="David" w:hAnsi="David"/>
          <w:rtl/>
        </w:rPr>
        <w:t>במסגרת הנסיבות הקשורות בביצוע</w:t>
      </w:r>
      <w:r>
        <w:rPr>
          <w:rFonts w:ascii="David" w:hAnsi="David"/>
          <w:rtl/>
        </w:rPr>
        <w:t xml:space="preserve"> העביר</w:t>
      </w:r>
      <w:r>
        <w:rPr>
          <w:rFonts w:ascii="David" w:hAnsi="David" w:hint="cs"/>
          <w:rtl/>
        </w:rPr>
        <w:t>ות</w:t>
      </w:r>
      <w:r w:rsidRPr="003F6CA1">
        <w:rPr>
          <w:rFonts w:ascii="David" w:hAnsi="David"/>
          <w:rtl/>
        </w:rPr>
        <w:t xml:space="preserve">, </w:t>
      </w:r>
      <w:r>
        <w:rPr>
          <w:rFonts w:ascii="David" w:hAnsi="David" w:hint="cs"/>
          <w:rtl/>
        </w:rPr>
        <w:t>כאמור, לקחתי בחשבון שמדובר ב</w:t>
      </w:r>
      <w:r w:rsidRPr="003F6CA1">
        <w:rPr>
          <w:rFonts w:ascii="David" w:hAnsi="David"/>
          <w:rtl/>
        </w:rPr>
        <w:t>נאשם שמכר על פני תקופה של כשלושה חודשים</w:t>
      </w:r>
      <w:r>
        <w:rPr>
          <w:rFonts w:ascii="David" w:hAnsi="David" w:hint="cs"/>
          <w:rtl/>
        </w:rPr>
        <w:t>,</w:t>
      </w:r>
      <w:r w:rsidRPr="003F6CA1">
        <w:rPr>
          <w:rFonts w:ascii="David" w:hAnsi="David"/>
          <w:rtl/>
        </w:rPr>
        <w:t xml:space="preserve"> ב-17 הזדמנויות שונות</w:t>
      </w:r>
      <w:r>
        <w:rPr>
          <w:rFonts w:ascii="David" w:hAnsi="David" w:hint="cs"/>
          <w:rtl/>
        </w:rPr>
        <w:t>,</w:t>
      </w:r>
      <w:r>
        <w:rPr>
          <w:rFonts w:ascii="David" w:hAnsi="David"/>
          <w:rtl/>
        </w:rPr>
        <w:t xml:space="preserve"> ס</w:t>
      </w:r>
      <w:r w:rsidRPr="003F6CA1">
        <w:rPr>
          <w:rFonts w:ascii="David" w:hAnsi="David"/>
          <w:rtl/>
        </w:rPr>
        <w:t>ם מסוג קנבוס</w:t>
      </w:r>
      <w:r>
        <w:rPr>
          <w:rFonts w:ascii="David" w:hAnsi="David" w:hint="cs"/>
          <w:rtl/>
        </w:rPr>
        <w:t>,</w:t>
      </w:r>
      <w:r w:rsidRPr="003F6CA1">
        <w:rPr>
          <w:rFonts w:ascii="David" w:hAnsi="David"/>
          <w:rtl/>
        </w:rPr>
        <w:t xml:space="preserve"> ל</w:t>
      </w:r>
      <w:r>
        <w:rPr>
          <w:rFonts w:ascii="David" w:hAnsi="David" w:hint="cs"/>
          <w:rtl/>
        </w:rPr>
        <w:t xml:space="preserve">-7 </w:t>
      </w:r>
      <w:r w:rsidRPr="003F6CA1">
        <w:rPr>
          <w:rFonts w:ascii="David" w:hAnsi="David"/>
          <w:rtl/>
        </w:rPr>
        <w:t>לקוחות</w:t>
      </w:r>
      <w:r>
        <w:rPr>
          <w:rFonts w:ascii="David" w:hAnsi="David" w:hint="cs"/>
          <w:rtl/>
        </w:rPr>
        <w:t xml:space="preserve"> שונים</w:t>
      </w:r>
      <w:r w:rsidRPr="003F6CA1">
        <w:rPr>
          <w:rFonts w:ascii="David" w:hAnsi="David"/>
          <w:rtl/>
        </w:rPr>
        <w:t xml:space="preserve">, בכמות של בין </w:t>
      </w:r>
      <w:r>
        <w:rPr>
          <w:rFonts w:ascii="David" w:hAnsi="David" w:hint="cs"/>
          <w:rtl/>
        </w:rPr>
        <w:t>5-1</w:t>
      </w:r>
      <w:r w:rsidRPr="003F6CA1">
        <w:rPr>
          <w:rFonts w:ascii="David" w:hAnsi="David"/>
          <w:rtl/>
        </w:rPr>
        <w:t xml:space="preserve"> גרם בכל פעם</w:t>
      </w:r>
      <w:r>
        <w:rPr>
          <w:rFonts w:ascii="David" w:hAnsi="David" w:hint="cs"/>
          <w:rtl/>
        </w:rPr>
        <w:t>,</w:t>
      </w:r>
      <w:r w:rsidRPr="003F6CA1">
        <w:rPr>
          <w:rFonts w:ascii="David" w:hAnsi="David"/>
          <w:rtl/>
        </w:rPr>
        <w:t xml:space="preserve"> תמורת </w:t>
      </w:r>
      <w:r>
        <w:rPr>
          <w:rFonts w:ascii="David" w:hAnsi="David" w:hint="cs"/>
          <w:rtl/>
        </w:rPr>
        <w:t>500-100</w:t>
      </w:r>
      <w:r w:rsidRPr="003F6CA1">
        <w:rPr>
          <w:rFonts w:ascii="David" w:hAnsi="David"/>
          <w:rtl/>
        </w:rPr>
        <w:t xml:space="preserve"> ₪ בכל עסקה.</w:t>
      </w:r>
      <w:r>
        <w:rPr>
          <w:rFonts w:ascii="David" w:hAnsi="David" w:hint="cs"/>
          <w:rtl/>
        </w:rPr>
        <w:t xml:space="preserve"> בחלק מן המקרים הנאשם פנה מיוזמתו ללקוחות על מנת לעדכן כי הסם הגיע לידיו ומוכן למכירה, ובמקרה אחד עדכן כי הסם הגיע בעקבות פניה של לקוח קודם לצורך קניה. התנהלות זו מעידה על תכנון מוקדם מצד הנאשם, שדאג לאספקה מתמדת של הסם עבור לקוחותיו, ואף דאג לעדכנם כשזה הגיע. הנאשם פעל לבדו, הן בתיאום מול הקונים והן בפגישה ובמכירה ממש, בדרך כלל ליד ביתו, ושלשל לכיסו את מלוא התמורה. יש לומר כי הסיבות שהביאו את הנאשם לבצע את העבירות, עניינן בתקופה משברית שחווה בעת הרלוונטית בעקבות פיטוריו ממקום עבודתו לאחר שנים רבות, באופן שהביא להתדרדרות במצבו הכלכלי, בד בבד עם הליך גירושין מאשתו והתפוררות התא המשפחתי. בדרך כלל, עבירות הסחר בסמים מתבצעות על רקע כלכלי קשה והפיתוי להשגת "רווח קל" גדול. מנגד, המשטרה מתקשה בחשיפת העבירות ובאכיפתן.</w:t>
      </w:r>
    </w:p>
    <w:p w14:paraId="7DECCEB9" w14:textId="77777777" w:rsidR="0079606E" w:rsidRDefault="0079606E" w:rsidP="0079606E">
      <w:pPr>
        <w:spacing w:line="360" w:lineRule="auto"/>
        <w:jc w:val="both"/>
        <w:rPr>
          <w:rFonts w:ascii="David" w:hAnsi="David"/>
          <w:rtl/>
        </w:rPr>
      </w:pPr>
    </w:p>
    <w:p w14:paraId="00C3958F" w14:textId="77777777" w:rsidR="0079606E" w:rsidRDefault="0079606E" w:rsidP="0079606E">
      <w:pPr>
        <w:spacing w:line="360" w:lineRule="auto"/>
        <w:jc w:val="both"/>
        <w:rPr>
          <w:rFonts w:ascii="David" w:hAnsi="David"/>
          <w:rtl/>
        </w:rPr>
      </w:pPr>
    </w:p>
    <w:p w14:paraId="6A4D3649" w14:textId="77777777" w:rsidR="0079606E" w:rsidRDefault="0079606E" w:rsidP="0079606E">
      <w:pPr>
        <w:spacing w:line="360" w:lineRule="auto"/>
        <w:jc w:val="both"/>
        <w:rPr>
          <w:rFonts w:ascii="David" w:hAnsi="David"/>
          <w:rtl/>
        </w:rPr>
      </w:pPr>
      <w:r>
        <w:rPr>
          <w:rFonts w:ascii="David" w:hAnsi="David" w:hint="cs"/>
          <w:rtl/>
        </w:rPr>
        <w:t>12.</w:t>
      </w:r>
      <w:r>
        <w:rPr>
          <w:rFonts w:ascii="David" w:hAnsi="David" w:hint="cs"/>
          <w:rtl/>
        </w:rPr>
        <w:tab/>
        <w:t>מנעד הענישה בעבירות של סחר בסמים הוא רחב, אך הדגש הוא בהטלת עונשי מאסר לריצוי בפועל, או בדרך של עבודות שרות, בהתאם לנסיבות העבירות ונסיבותיהם האישיות של הנאשמים:</w:t>
      </w:r>
    </w:p>
    <w:p w14:paraId="2F287639" w14:textId="77777777" w:rsidR="0079606E" w:rsidRDefault="0079606E" w:rsidP="0079606E">
      <w:pPr>
        <w:spacing w:line="360" w:lineRule="auto"/>
        <w:jc w:val="both"/>
        <w:rPr>
          <w:rFonts w:ascii="David" w:hAnsi="David"/>
          <w:rtl/>
        </w:rPr>
      </w:pPr>
    </w:p>
    <w:p w14:paraId="3E4C36A2" w14:textId="77777777" w:rsidR="0079606E" w:rsidRDefault="00DC1CA9" w:rsidP="0079606E">
      <w:pPr>
        <w:spacing w:line="360" w:lineRule="auto"/>
        <w:jc w:val="both"/>
        <w:rPr>
          <w:rFonts w:ascii="David" w:hAnsi="David"/>
          <w:rtl/>
        </w:rPr>
      </w:pPr>
      <w:hyperlink r:id="rId29" w:history="1">
        <w:r w:rsidRPr="00DC1CA9">
          <w:rPr>
            <w:rFonts w:ascii="David" w:hAnsi="David"/>
            <w:b/>
            <w:bCs/>
            <w:color w:val="0000FF"/>
            <w:u w:val="single"/>
            <w:rtl/>
          </w:rPr>
          <w:t>רע"פ 3271/17</w:t>
        </w:r>
      </w:hyperlink>
      <w:r w:rsidR="0079606E" w:rsidRPr="006F32CC">
        <w:rPr>
          <w:rFonts w:ascii="David" w:hAnsi="David"/>
          <w:b/>
          <w:bCs/>
          <w:rtl/>
        </w:rPr>
        <w:t xml:space="preserve"> איתי עמיאל נ' מדינת ישראל (</w:t>
      </w:r>
      <w:r w:rsidR="0079606E">
        <w:rPr>
          <w:rFonts w:ascii="David" w:hAnsi="David"/>
          <w:b/>
          <w:bCs/>
          <w:rtl/>
        </w:rPr>
        <w:t>23.</w:t>
      </w:r>
      <w:r w:rsidR="0079606E">
        <w:rPr>
          <w:rFonts w:ascii="David" w:hAnsi="David" w:hint="cs"/>
          <w:b/>
          <w:bCs/>
          <w:rtl/>
        </w:rPr>
        <w:t>4.</w:t>
      </w:r>
      <w:r w:rsidR="0079606E">
        <w:rPr>
          <w:rFonts w:ascii="David" w:hAnsi="David"/>
          <w:b/>
          <w:bCs/>
          <w:rtl/>
        </w:rPr>
        <w:t>17</w:t>
      </w:r>
      <w:r w:rsidR="0079606E">
        <w:rPr>
          <w:rFonts w:ascii="David" w:hAnsi="David" w:hint="cs"/>
          <w:b/>
          <w:bCs/>
          <w:rtl/>
        </w:rPr>
        <w:t>)</w:t>
      </w:r>
      <w:r w:rsidR="0079606E">
        <w:rPr>
          <w:rFonts w:ascii="David" w:hAnsi="David" w:hint="cs"/>
          <w:rtl/>
        </w:rPr>
        <w:t xml:space="preserve"> </w:t>
      </w:r>
      <w:r w:rsidR="0079606E">
        <w:rPr>
          <w:rFonts w:ascii="David" w:hAnsi="David"/>
          <w:rtl/>
        </w:rPr>
        <w:t>–</w:t>
      </w:r>
      <w:r w:rsidR="0079606E">
        <w:rPr>
          <w:rFonts w:ascii="David" w:hAnsi="David" w:hint="cs"/>
          <w:rtl/>
        </w:rPr>
        <w:t xml:space="preserve"> הנאשם הורשע בסחר בסמים ובהחזקה שלא לצריכה עצמית לאחר ש</w:t>
      </w:r>
      <w:r w:rsidR="0079606E">
        <w:rPr>
          <w:rFonts w:ascii="David" w:hAnsi="David"/>
          <w:rtl/>
        </w:rPr>
        <w:t xml:space="preserve">מכר </w:t>
      </w:r>
      <w:r w:rsidR="0079606E">
        <w:rPr>
          <w:rFonts w:ascii="David" w:hAnsi="David" w:hint="cs"/>
          <w:rtl/>
        </w:rPr>
        <w:t xml:space="preserve">לסוכן משטרתי </w:t>
      </w:r>
      <w:r w:rsidR="0079606E" w:rsidRPr="00D176D5">
        <w:rPr>
          <w:rFonts w:ascii="David" w:hAnsi="David"/>
          <w:rtl/>
        </w:rPr>
        <w:t xml:space="preserve">עשרות גרמים של </w:t>
      </w:r>
      <w:r w:rsidR="0079606E">
        <w:rPr>
          <w:rFonts w:ascii="David" w:hAnsi="David" w:hint="cs"/>
          <w:rtl/>
        </w:rPr>
        <w:t xml:space="preserve">קנבוס </w:t>
      </w:r>
      <w:r w:rsidR="0079606E">
        <w:rPr>
          <w:rFonts w:ascii="David" w:hAnsi="David"/>
          <w:rtl/>
        </w:rPr>
        <w:t>בתמורה לאלפי שקלים,</w:t>
      </w:r>
      <w:r w:rsidR="0079606E">
        <w:rPr>
          <w:rFonts w:ascii="David" w:hAnsi="David" w:hint="cs"/>
          <w:rtl/>
        </w:rPr>
        <w:t xml:space="preserve"> </w:t>
      </w:r>
      <w:r w:rsidR="0079606E" w:rsidRPr="00D176D5">
        <w:rPr>
          <w:rFonts w:ascii="David" w:hAnsi="David"/>
          <w:rtl/>
        </w:rPr>
        <w:t>ב</w:t>
      </w:r>
      <w:r w:rsidR="0079606E">
        <w:rPr>
          <w:rFonts w:ascii="David" w:hAnsi="David" w:hint="cs"/>
          <w:rtl/>
        </w:rPr>
        <w:t xml:space="preserve">שש </w:t>
      </w:r>
      <w:r w:rsidR="0079606E">
        <w:rPr>
          <w:rFonts w:ascii="David" w:hAnsi="David"/>
          <w:rtl/>
        </w:rPr>
        <w:t>עסקאות נפרדות</w:t>
      </w:r>
      <w:r w:rsidR="0079606E">
        <w:rPr>
          <w:rFonts w:ascii="David" w:hAnsi="David" w:hint="cs"/>
          <w:rtl/>
        </w:rPr>
        <w:t xml:space="preserve">. כמו כן, </w:t>
      </w:r>
      <w:r w:rsidR="0079606E" w:rsidRPr="00D176D5">
        <w:rPr>
          <w:rFonts w:ascii="David" w:hAnsi="David"/>
          <w:rtl/>
        </w:rPr>
        <w:t xml:space="preserve">החזיק בביתו עשרות גרמים של </w:t>
      </w:r>
      <w:r w:rsidR="0079606E">
        <w:rPr>
          <w:rFonts w:ascii="David" w:hAnsi="David" w:hint="cs"/>
          <w:rtl/>
        </w:rPr>
        <w:t xml:space="preserve">קנבוס. בית משפט השלום </w:t>
      </w:r>
      <w:r w:rsidR="0079606E">
        <w:rPr>
          <w:rFonts w:ascii="David" w:hAnsi="David"/>
          <w:rtl/>
        </w:rPr>
        <w:t>גזר עלי</w:t>
      </w:r>
      <w:r w:rsidR="0079606E">
        <w:rPr>
          <w:rFonts w:ascii="David" w:hAnsi="David" w:hint="cs"/>
          <w:rtl/>
        </w:rPr>
        <w:t>ו</w:t>
      </w:r>
      <w:r w:rsidR="0079606E" w:rsidRPr="00D176D5">
        <w:rPr>
          <w:rFonts w:ascii="David" w:hAnsi="David"/>
          <w:rtl/>
        </w:rPr>
        <w:t xml:space="preserve"> שנת מאסר בפועל</w:t>
      </w:r>
      <w:r w:rsidR="0079606E">
        <w:rPr>
          <w:rFonts w:ascii="David" w:hAnsi="David" w:hint="cs"/>
          <w:rtl/>
        </w:rPr>
        <w:t>, לצד ענישה נלווית. בית המשפט המחוזי הקל בעונשו והעמידו על 8 חודשי מאסר בפועל. בקשת רשות ערעור לבית המשפט העליון נדחתה.</w:t>
      </w:r>
    </w:p>
    <w:p w14:paraId="0CD8BB19" w14:textId="77777777" w:rsidR="0079606E" w:rsidRDefault="0079606E" w:rsidP="0079606E">
      <w:pPr>
        <w:spacing w:line="360" w:lineRule="auto"/>
        <w:jc w:val="both"/>
        <w:rPr>
          <w:rFonts w:ascii="David" w:hAnsi="David"/>
          <w:rtl/>
        </w:rPr>
      </w:pPr>
    </w:p>
    <w:p w14:paraId="718E642D" w14:textId="77777777" w:rsidR="0079606E" w:rsidRDefault="00DC1CA9" w:rsidP="0079606E">
      <w:pPr>
        <w:spacing w:line="360" w:lineRule="auto"/>
        <w:jc w:val="both"/>
        <w:rPr>
          <w:rFonts w:ascii="David" w:hAnsi="David"/>
          <w:rtl/>
        </w:rPr>
      </w:pPr>
      <w:hyperlink r:id="rId30" w:history="1">
        <w:r w:rsidRPr="00DC1CA9">
          <w:rPr>
            <w:rFonts w:ascii="David" w:hAnsi="David"/>
            <w:b/>
            <w:bCs/>
            <w:color w:val="0000FF"/>
            <w:u w:val="single"/>
            <w:rtl/>
          </w:rPr>
          <w:t>רע"פ 3627/13</w:t>
        </w:r>
      </w:hyperlink>
      <w:r w:rsidR="0079606E" w:rsidRPr="006F32CC">
        <w:rPr>
          <w:rFonts w:ascii="David" w:hAnsi="David"/>
          <w:b/>
          <w:bCs/>
          <w:rtl/>
        </w:rPr>
        <w:t xml:space="preserve"> ארן שדה נ' מדינת ישראל (</w:t>
      </w:r>
      <w:r w:rsidR="0079606E">
        <w:rPr>
          <w:rFonts w:ascii="David" w:hAnsi="David"/>
          <w:b/>
          <w:bCs/>
          <w:rtl/>
        </w:rPr>
        <w:t>22.</w:t>
      </w:r>
      <w:r w:rsidR="0079606E">
        <w:rPr>
          <w:rFonts w:ascii="David" w:hAnsi="David" w:hint="cs"/>
          <w:b/>
          <w:bCs/>
          <w:rtl/>
        </w:rPr>
        <w:t>5.</w:t>
      </w:r>
      <w:r w:rsidR="0079606E" w:rsidRPr="006F32CC">
        <w:rPr>
          <w:rFonts w:ascii="David" w:hAnsi="David"/>
          <w:b/>
          <w:bCs/>
          <w:rtl/>
        </w:rPr>
        <w:t>13)</w:t>
      </w:r>
      <w:r w:rsidR="0079606E" w:rsidRPr="0027621F">
        <w:rPr>
          <w:rFonts w:ascii="David" w:hAnsi="David" w:hint="cs"/>
          <w:rtl/>
        </w:rPr>
        <w:t xml:space="preserve"> </w:t>
      </w:r>
      <w:r w:rsidR="0079606E" w:rsidRPr="0027621F">
        <w:rPr>
          <w:rFonts w:ascii="David" w:hAnsi="David"/>
          <w:rtl/>
        </w:rPr>
        <w:t>–</w:t>
      </w:r>
      <w:r w:rsidR="0079606E" w:rsidRPr="0027621F">
        <w:rPr>
          <w:rFonts w:ascii="David" w:hAnsi="David" w:hint="cs"/>
          <w:rtl/>
        </w:rPr>
        <w:t xml:space="preserve"> </w:t>
      </w:r>
      <w:r w:rsidR="0079606E" w:rsidRPr="00153E5D">
        <w:rPr>
          <w:rFonts w:ascii="David" w:hAnsi="David"/>
          <w:rtl/>
        </w:rPr>
        <w:t>נדחתה בקשת רשות ערעור של נאשם אשר הורשע בשתי עביר</w:t>
      </w:r>
      <w:r w:rsidR="0079606E">
        <w:rPr>
          <w:rFonts w:ascii="David" w:hAnsi="David"/>
          <w:rtl/>
        </w:rPr>
        <w:t>ות של סחר בסמים. הנאשם מכר לשני</w:t>
      </w:r>
      <w:r w:rsidR="0079606E" w:rsidRPr="00153E5D">
        <w:rPr>
          <w:rFonts w:ascii="David" w:hAnsi="David"/>
          <w:rtl/>
        </w:rPr>
        <w:t>ים סם מסוג קנבוס במשקלים של</w:t>
      </w:r>
      <w:r w:rsidR="0079606E">
        <w:rPr>
          <w:rFonts w:ascii="David" w:hAnsi="David"/>
          <w:rtl/>
        </w:rPr>
        <w:t xml:space="preserve"> 0.8 גרם ו- 1 גרם תמורת 80 </w:t>
      </w:r>
      <w:r w:rsidR="0079606E">
        <w:rPr>
          <w:rFonts w:ascii="David" w:hAnsi="David" w:hint="cs"/>
          <w:rtl/>
        </w:rPr>
        <w:t xml:space="preserve">₪ </w:t>
      </w:r>
      <w:r w:rsidR="0079606E" w:rsidRPr="00153E5D">
        <w:rPr>
          <w:rFonts w:ascii="David" w:hAnsi="David"/>
          <w:rtl/>
        </w:rPr>
        <w:t xml:space="preserve">בכל הזדמנות. הנאשם </w:t>
      </w:r>
      <w:r w:rsidR="0079606E">
        <w:rPr>
          <w:rFonts w:ascii="David" w:hAnsi="David" w:hint="cs"/>
          <w:rtl/>
        </w:rPr>
        <w:t xml:space="preserve">בעל </w:t>
      </w:r>
      <w:r w:rsidR="0079606E" w:rsidRPr="00153E5D">
        <w:rPr>
          <w:rFonts w:ascii="David" w:hAnsi="David"/>
          <w:rtl/>
        </w:rPr>
        <w:t>נסיבות אישיות קשות</w:t>
      </w:r>
      <w:r w:rsidR="0079606E">
        <w:rPr>
          <w:rFonts w:ascii="David" w:hAnsi="David" w:hint="cs"/>
          <w:rtl/>
        </w:rPr>
        <w:t xml:space="preserve"> ו</w:t>
      </w:r>
      <w:r w:rsidR="0079606E">
        <w:rPr>
          <w:rFonts w:ascii="David" w:hAnsi="David"/>
          <w:rtl/>
        </w:rPr>
        <w:t>עבר פלילי נ</w:t>
      </w:r>
      <w:r w:rsidR="0079606E" w:rsidRPr="00153E5D">
        <w:rPr>
          <w:rFonts w:ascii="David" w:hAnsi="David"/>
          <w:rtl/>
        </w:rPr>
        <w:t>דון ל</w:t>
      </w:r>
      <w:r w:rsidR="0079606E">
        <w:rPr>
          <w:rFonts w:ascii="David" w:hAnsi="David" w:hint="cs"/>
          <w:rtl/>
        </w:rPr>
        <w:t>-7</w:t>
      </w:r>
      <w:r w:rsidR="0079606E" w:rsidRPr="00153E5D">
        <w:rPr>
          <w:rFonts w:ascii="David" w:hAnsi="David"/>
          <w:rtl/>
        </w:rPr>
        <w:t xml:space="preserve"> חודשי מאסר בפועל.</w:t>
      </w:r>
    </w:p>
    <w:p w14:paraId="7EA61817" w14:textId="77777777" w:rsidR="0079606E" w:rsidRDefault="0079606E" w:rsidP="0079606E">
      <w:pPr>
        <w:spacing w:line="360" w:lineRule="auto"/>
        <w:jc w:val="both"/>
        <w:rPr>
          <w:rFonts w:ascii="David" w:hAnsi="David"/>
          <w:rtl/>
        </w:rPr>
      </w:pPr>
    </w:p>
    <w:p w14:paraId="44F73366" w14:textId="77777777" w:rsidR="0079606E" w:rsidRPr="00D0716E" w:rsidRDefault="00DC1CA9" w:rsidP="0079606E">
      <w:pPr>
        <w:spacing w:line="360" w:lineRule="auto"/>
        <w:jc w:val="both"/>
        <w:rPr>
          <w:rFonts w:ascii="David" w:hAnsi="David"/>
          <w:rtl/>
        </w:rPr>
      </w:pPr>
      <w:hyperlink r:id="rId31" w:history="1">
        <w:r w:rsidRPr="00DC1CA9">
          <w:rPr>
            <w:rFonts w:ascii="David" w:hAnsi="David"/>
            <w:b/>
            <w:bCs/>
            <w:color w:val="0000FF"/>
            <w:u w:val="single"/>
            <w:rtl/>
          </w:rPr>
          <w:t>רע"פ 5712/16</w:t>
        </w:r>
      </w:hyperlink>
      <w:r w:rsidR="0079606E" w:rsidRPr="005375A2">
        <w:rPr>
          <w:rFonts w:ascii="David" w:hAnsi="David"/>
          <w:b/>
          <w:bCs/>
          <w:rtl/>
        </w:rPr>
        <w:t xml:space="preserve"> יצחק אייזנבאך נ' מ</w:t>
      </w:r>
      <w:r w:rsidR="0079606E">
        <w:rPr>
          <w:rFonts w:ascii="David" w:hAnsi="David"/>
          <w:b/>
          <w:bCs/>
          <w:rtl/>
        </w:rPr>
        <w:t>דינת ישראל (17.</w:t>
      </w:r>
      <w:r w:rsidR="0079606E">
        <w:rPr>
          <w:rFonts w:ascii="David" w:hAnsi="David" w:hint="cs"/>
          <w:b/>
          <w:bCs/>
          <w:rtl/>
        </w:rPr>
        <w:t>8</w:t>
      </w:r>
      <w:r w:rsidR="0079606E">
        <w:rPr>
          <w:rFonts w:ascii="David" w:hAnsi="David"/>
          <w:b/>
          <w:bCs/>
          <w:rtl/>
        </w:rPr>
        <w:t>.</w:t>
      </w:r>
      <w:r w:rsidR="0079606E" w:rsidRPr="005375A2">
        <w:rPr>
          <w:rFonts w:ascii="David" w:hAnsi="David"/>
          <w:b/>
          <w:bCs/>
          <w:rtl/>
        </w:rPr>
        <w:t>16)</w:t>
      </w:r>
      <w:r w:rsidR="0079606E" w:rsidRPr="0027621F">
        <w:rPr>
          <w:rFonts w:ascii="David" w:hAnsi="David" w:hint="cs"/>
          <w:rtl/>
        </w:rPr>
        <w:t xml:space="preserve"> </w:t>
      </w:r>
      <w:r w:rsidR="0079606E" w:rsidRPr="0027621F">
        <w:rPr>
          <w:rFonts w:ascii="David" w:hAnsi="David"/>
          <w:rtl/>
        </w:rPr>
        <w:t>–</w:t>
      </w:r>
      <w:r w:rsidR="0079606E" w:rsidRPr="0027621F">
        <w:rPr>
          <w:rFonts w:ascii="David" w:hAnsi="David" w:hint="cs"/>
          <w:rtl/>
        </w:rPr>
        <w:t xml:space="preserve"> ה</w:t>
      </w:r>
      <w:r w:rsidR="0079606E">
        <w:rPr>
          <w:rFonts w:ascii="David" w:hAnsi="David" w:hint="cs"/>
          <w:rtl/>
        </w:rPr>
        <w:t xml:space="preserve">נאשם הורשע </w:t>
      </w:r>
      <w:r w:rsidR="0079606E" w:rsidRPr="00D04E66">
        <w:rPr>
          <w:rFonts w:ascii="David" w:hAnsi="David"/>
          <w:rtl/>
        </w:rPr>
        <w:t xml:space="preserve">בביצוע 4 עבירות של סחר </w:t>
      </w:r>
      <w:r w:rsidR="0079606E">
        <w:rPr>
          <w:rFonts w:ascii="David" w:hAnsi="David" w:hint="cs"/>
          <w:rtl/>
        </w:rPr>
        <w:t xml:space="preserve">בסם מסוג קנבוס. הושתו עליו </w:t>
      </w:r>
      <w:r w:rsidR="0079606E">
        <w:rPr>
          <w:rFonts w:ascii="David" w:hAnsi="David"/>
          <w:rtl/>
        </w:rPr>
        <w:t xml:space="preserve">8 חודשי מאסר </w:t>
      </w:r>
      <w:r w:rsidR="0079606E" w:rsidRPr="00D0716E">
        <w:rPr>
          <w:rFonts w:ascii="David" w:hAnsi="David"/>
          <w:rtl/>
        </w:rPr>
        <w:t>בפועל</w:t>
      </w:r>
      <w:r w:rsidR="0079606E">
        <w:rPr>
          <w:rFonts w:ascii="David" w:hAnsi="David" w:hint="cs"/>
          <w:rtl/>
        </w:rPr>
        <w:t>. ערעור לבית המשפט המחוזי נדחה וכן נדחתה בקשת רשות ערעור שהגיש לבית המשפט העליון.</w:t>
      </w:r>
    </w:p>
    <w:p w14:paraId="5A7BB26F" w14:textId="77777777" w:rsidR="0079606E" w:rsidRPr="00D0716E" w:rsidRDefault="0079606E" w:rsidP="0079606E">
      <w:pPr>
        <w:spacing w:line="360" w:lineRule="auto"/>
        <w:rPr>
          <w:rFonts w:ascii="David" w:hAnsi="David"/>
          <w:rtl/>
        </w:rPr>
      </w:pPr>
    </w:p>
    <w:p w14:paraId="5679391E" w14:textId="77777777" w:rsidR="0079606E" w:rsidRDefault="00DC1CA9" w:rsidP="0079606E">
      <w:pPr>
        <w:spacing w:line="360" w:lineRule="auto"/>
        <w:jc w:val="both"/>
        <w:rPr>
          <w:rFonts w:ascii="David" w:hAnsi="David"/>
          <w:rtl/>
        </w:rPr>
      </w:pPr>
      <w:hyperlink r:id="rId32" w:history="1">
        <w:r w:rsidRPr="00DC1CA9">
          <w:rPr>
            <w:rFonts w:ascii="David" w:hAnsi="David"/>
            <w:b/>
            <w:bCs/>
            <w:color w:val="0000FF"/>
            <w:u w:val="single"/>
            <w:rtl/>
          </w:rPr>
          <w:t>עפ"ג (מח' חי') 39261-10-13</w:t>
        </w:r>
      </w:hyperlink>
      <w:r w:rsidR="0079606E" w:rsidRPr="005375A2">
        <w:rPr>
          <w:rFonts w:ascii="David" w:hAnsi="David"/>
          <w:b/>
          <w:bCs/>
          <w:rtl/>
        </w:rPr>
        <w:t xml:space="preserve"> מדינת ישראל נ' הולצמן (30.12.13)</w:t>
      </w:r>
      <w:r w:rsidR="0079606E">
        <w:rPr>
          <w:rFonts w:ascii="David" w:hAnsi="David" w:hint="cs"/>
          <w:rtl/>
        </w:rPr>
        <w:t xml:space="preserve"> </w:t>
      </w:r>
      <w:r w:rsidR="0079606E">
        <w:rPr>
          <w:rFonts w:ascii="David" w:hAnsi="David"/>
          <w:rtl/>
        </w:rPr>
        <w:t>–</w:t>
      </w:r>
      <w:r w:rsidR="0079606E">
        <w:rPr>
          <w:rFonts w:ascii="David" w:hAnsi="David" w:hint="cs"/>
          <w:rtl/>
        </w:rPr>
        <w:t xml:space="preserve"> </w:t>
      </w:r>
      <w:r w:rsidR="0079606E" w:rsidRPr="00BD567B">
        <w:rPr>
          <w:rFonts w:ascii="David" w:hAnsi="David"/>
          <w:rtl/>
        </w:rPr>
        <w:t>נדחה ערעור המדינה נגד</w:t>
      </w:r>
      <w:r w:rsidR="0079606E">
        <w:rPr>
          <w:rFonts w:ascii="David" w:hAnsi="David"/>
          <w:rtl/>
        </w:rPr>
        <w:t xml:space="preserve"> קולת עונשם של שלושה נאשמים </w:t>
      </w:r>
      <w:r w:rsidR="0079606E">
        <w:rPr>
          <w:rFonts w:ascii="David" w:hAnsi="David" w:hint="cs"/>
          <w:rtl/>
        </w:rPr>
        <w:t>ש</w:t>
      </w:r>
      <w:r w:rsidR="0079606E" w:rsidRPr="00BD567B">
        <w:rPr>
          <w:rFonts w:ascii="David" w:hAnsi="David"/>
          <w:rtl/>
        </w:rPr>
        <w:t xml:space="preserve">הורשעו בעבירות של סחר בסם ותיווך בסם. הנאשמים מכרו על פני תקופה של מספר שנים </w:t>
      </w:r>
      <w:r w:rsidR="0079606E">
        <w:rPr>
          <w:rFonts w:ascii="David" w:hAnsi="David" w:hint="cs"/>
          <w:rtl/>
        </w:rPr>
        <w:t xml:space="preserve">סם מסוג </w:t>
      </w:r>
      <w:r w:rsidR="0079606E" w:rsidRPr="00BD567B">
        <w:rPr>
          <w:rFonts w:ascii="David" w:hAnsi="David"/>
          <w:rtl/>
        </w:rPr>
        <w:t xml:space="preserve">חשיש בכמויות שונות. </w:t>
      </w:r>
      <w:r w:rsidR="0079606E">
        <w:rPr>
          <w:rFonts w:ascii="David" w:hAnsi="David" w:hint="cs"/>
          <w:rtl/>
        </w:rPr>
        <w:t xml:space="preserve">על </w:t>
      </w:r>
      <w:r w:rsidR="0079606E">
        <w:rPr>
          <w:rFonts w:ascii="David" w:hAnsi="David"/>
          <w:rtl/>
        </w:rPr>
        <w:t>נאשם 1</w:t>
      </w:r>
      <w:r w:rsidR="0079606E">
        <w:rPr>
          <w:rFonts w:ascii="David" w:hAnsi="David" w:hint="cs"/>
          <w:rtl/>
        </w:rPr>
        <w:t>,</w:t>
      </w:r>
      <w:r w:rsidR="0079606E">
        <w:rPr>
          <w:rFonts w:ascii="David" w:hAnsi="David"/>
          <w:rtl/>
        </w:rPr>
        <w:t xml:space="preserve"> בעל עבר פלילי </w:t>
      </w:r>
      <w:r w:rsidR="0079606E">
        <w:rPr>
          <w:rFonts w:ascii="David" w:hAnsi="David" w:hint="cs"/>
          <w:rtl/>
        </w:rPr>
        <w:t>ש</w:t>
      </w:r>
      <w:r w:rsidR="0079606E" w:rsidRPr="00BD567B">
        <w:rPr>
          <w:rFonts w:ascii="David" w:hAnsi="David"/>
          <w:rtl/>
        </w:rPr>
        <w:t xml:space="preserve">ריצה </w:t>
      </w:r>
      <w:r w:rsidR="0079606E">
        <w:rPr>
          <w:rFonts w:ascii="David" w:hAnsi="David" w:hint="cs"/>
          <w:rtl/>
        </w:rPr>
        <w:t xml:space="preserve">בעברו </w:t>
      </w:r>
      <w:r w:rsidR="0079606E" w:rsidRPr="00BD567B">
        <w:rPr>
          <w:rFonts w:ascii="David" w:hAnsi="David"/>
          <w:rtl/>
        </w:rPr>
        <w:t>מאסר</w:t>
      </w:r>
      <w:r w:rsidR="0079606E">
        <w:rPr>
          <w:rFonts w:ascii="David" w:hAnsi="David" w:hint="cs"/>
          <w:rtl/>
        </w:rPr>
        <w:t xml:space="preserve"> נגזרו </w:t>
      </w:r>
      <w:r w:rsidR="0079606E">
        <w:rPr>
          <w:rFonts w:ascii="David" w:hAnsi="David"/>
          <w:rtl/>
        </w:rPr>
        <w:t>8 חודשי מאסר</w:t>
      </w:r>
      <w:r w:rsidR="0079606E">
        <w:rPr>
          <w:rFonts w:ascii="David" w:hAnsi="David" w:hint="cs"/>
          <w:rtl/>
        </w:rPr>
        <w:t>;</w:t>
      </w:r>
      <w:r w:rsidR="0079606E" w:rsidRPr="00BD567B">
        <w:rPr>
          <w:rFonts w:ascii="David" w:hAnsi="David"/>
          <w:rtl/>
        </w:rPr>
        <w:t xml:space="preserve"> נאשם 2 </w:t>
      </w:r>
      <w:r w:rsidR="0079606E">
        <w:rPr>
          <w:rFonts w:ascii="David" w:hAnsi="David" w:hint="cs"/>
          <w:rtl/>
        </w:rPr>
        <w:t>ש</w:t>
      </w:r>
      <w:r w:rsidR="0079606E" w:rsidRPr="00BD567B">
        <w:rPr>
          <w:rFonts w:ascii="David" w:hAnsi="David"/>
          <w:rtl/>
        </w:rPr>
        <w:t xml:space="preserve">לחובתו עבר מכביד בתחום </w:t>
      </w:r>
      <w:r w:rsidR="0079606E">
        <w:rPr>
          <w:rFonts w:ascii="David" w:hAnsi="David" w:hint="cs"/>
          <w:rtl/>
        </w:rPr>
        <w:t>נ</w:t>
      </w:r>
      <w:r w:rsidR="0079606E">
        <w:rPr>
          <w:rFonts w:ascii="David" w:hAnsi="David"/>
          <w:rtl/>
        </w:rPr>
        <w:t>דון ל-24 חודשי מאסר</w:t>
      </w:r>
      <w:r w:rsidR="0079606E">
        <w:rPr>
          <w:rFonts w:ascii="David" w:hAnsi="David" w:hint="cs"/>
          <w:rtl/>
        </w:rPr>
        <w:t>;</w:t>
      </w:r>
      <w:r w:rsidR="0079606E" w:rsidRPr="00BD567B">
        <w:rPr>
          <w:rFonts w:ascii="David" w:hAnsi="David"/>
          <w:rtl/>
        </w:rPr>
        <w:t xml:space="preserve"> </w:t>
      </w:r>
      <w:r w:rsidR="0079606E">
        <w:rPr>
          <w:rFonts w:ascii="David" w:hAnsi="David" w:hint="cs"/>
          <w:rtl/>
        </w:rPr>
        <w:t>ו</w:t>
      </w:r>
      <w:r w:rsidR="0079606E" w:rsidRPr="00BD567B">
        <w:rPr>
          <w:rFonts w:ascii="David" w:hAnsi="David"/>
          <w:rtl/>
        </w:rPr>
        <w:t>נאשם 3</w:t>
      </w:r>
      <w:r w:rsidR="0079606E">
        <w:rPr>
          <w:rFonts w:ascii="David" w:hAnsi="David" w:hint="cs"/>
          <w:rtl/>
        </w:rPr>
        <w:t>,</w:t>
      </w:r>
      <w:r w:rsidR="0079606E">
        <w:rPr>
          <w:rFonts w:ascii="David" w:hAnsi="David"/>
          <w:rtl/>
        </w:rPr>
        <w:t xml:space="preserve"> צעיר</w:t>
      </w:r>
      <w:r w:rsidR="0079606E" w:rsidRPr="00BD567B">
        <w:rPr>
          <w:rFonts w:ascii="David" w:hAnsi="David"/>
          <w:rtl/>
        </w:rPr>
        <w:t xml:space="preserve"> נעדר עבר פלילי</w:t>
      </w:r>
      <w:r w:rsidR="0079606E">
        <w:rPr>
          <w:rFonts w:ascii="David" w:hAnsi="David" w:hint="cs"/>
          <w:rtl/>
        </w:rPr>
        <w:t>,</w:t>
      </w:r>
      <w:r w:rsidR="0079606E">
        <w:rPr>
          <w:rFonts w:ascii="David" w:hAnsi="David"/>
          <w:rtl/>
        </w:rPr>
        <w:t xml:space="preserve"> נדון </w:t>
      </w:r>
      <w:r w:rsidR="0079606E">
        <w:rPr>
          <w:rFonts w:ascii="David" w:hAnsi="David" w:hint="cs"/>
          <w:rtl/>
        </w:rPr>
        <w:t>ל-</w:t>
      </w:r>
      <w:r w:rsidR="0079606E" w:rsidRPr="00BD567B">
        <w:rPr>
          <w:rFonts w:ascii="David" w:hAnsi="David"/>
          <w:rtl/>
        </w:rPr>
        <w:t xml:space="preserve">6 חודשי </w:t>
      </w:r>
      <w:r w:rsidR="0079606E">
        <w:rPr>
          <w:rFonts w:ascii="David" w:hAnsi="David" w:hint="cs"/>
          <w:rtl/>
        </w:rPr>
        <w:t>מאסר ב</w:t>
      </w:r>
      <w:r w:rsidR="0079606E">
        <w:rPr>
          <w:rFonts w:ascii="David" w:hAnsi="David"/>
          <w:rtl/>
        </w:rPr>
        <w:t>עבודות שירו</w:t>
      </w:r>
      <w:r w:rsidR="0079606E">
        <w:rPr>
          <w:rFonts w:ascii="David" w:hAnsi="David" w:hint="cs"/>
          <w:rtl/>
        </w:rPr>
        <w:t>ת.</w:t>
      </w:r>
    </w:p>
    <w:p w14:paraId="03912A37" w14:textId="77777777" w:rsidR="0079606E" w:rsidRDefault="0079606E" w:rsidP="0079606E">
      <w:pPr>
        <w:spacing w:line="360" w:lineRule="auto"/>
        <w:rPr>
          <w:rFonts w:ascii="David" w:hAnsi="David"/>
          <w:rtl/>
        </w:rPr>
      </w:pPr>
    </w:p>
    <w:p w14:paraId="730D2C2F" w14:textId="77777777" w:rsidR="0079606E" w:rsidRDefault="00DC1CA9" w:rsidP="0079606E">
      <w:pPr>
        <w:spacing w:line="360" w:lineRule="auto"/>
        <w:jc w:val="both"/>
        <w:rPr>
          <w:rFonts w:ascii="David" w:hAnsi="David"/>
          <w:rtl/>
        </w:rPr>
      </w:pPr>
      <w:hyperlink r:id="rId33" w:history="1">
        <w:r w:rsidRPr="00DC1CA9">
          <w:rPr>
            <w:rFonts w:ascii="David" w:hAnsi="David"/>
            <w:b/>
            <w:bCs/>
            <w:color w:val="0000FF"/>
            <w:u w:val="single"/>
            <w:rtl/>
          </w:rPr>
          <w:t>עפ"ג (מחוזי מרכז) 13964-09-17</w:t>
        </w:r>
      </w:hyperlink>
      <w:r w:rsidR="0079606E" w:rsidRPr="005375A2">
        <w:rPr>
          <w:rFonts w:ascii="David" w:hAnsi="David"/>
          <w:b/>
          <w:bCs/>
          <w:rtl/>
        </w:rPr>
        <w:t xml:space="preserve"> יגור זסלבסקי נ' מדינת ישראל (18.</w:t>
      </w:r>
      <w:r w:rsidR="0079606E">
        <w:rPr>
          <w:rFonts w:ascii="David" w:hAnsi="David" w:hint="cs"/>
          <w:b/>
          <w:bCs/>
          <w:rtl/>
        </w:rPr>
        <w:t>3</w:t>
      </w:r>
      <w:r w:rsidR="0079606E" w:rsidRPr="005375A2">
        <w:rPr>
          <w:rFonts w:ascii="David" w:hAnsi="David"/>
          <w:b/>
          <w:bCs/>
          <w:rtl/>
        </w:rPr>
        <w:t>.</w:t>
      </w:r>
      <w:r w:rsidR="0079606E">
        <w:rPr>
          <w:rFonts w:ascii="David" w:hAnsi="David" w:hint="cs"/>
          <w:b/>
          <w:bCs/>
          <w:rtl/>
        </w:rPr>
        <w:t>18</w:t>
      </w:r>
      <w:r w:rsidR="0079606E" w:rsidRPr="005375A2">
        <w:rPr>
          <w:rFonts w:ascii="David" w:hAnsi="David"/>
          <w:b/>
          <w:bCs/>
          <w:rtl/>
        </w:rPr>
        <w:t>)</w:t>
      </w:r>
      <w:r w:rsidR="0079606E">
        <w:rPr>
          <w:rFonts w:ascii="David" w:hAnsi="David" w:hint="cs"/>
          <w:rtl/>
        </w:rPr>
        <w:t xml:space="preserve"> </w:t>
      </w:r>
      <w:r w:rsidR="0079606E">
        <w:rPr>
          <w:rFonts w:ascii="David" w:hAnsi="David"/>
          <w:rtl/>
        </w:rPr>
        <w:t>–</w:t>
      </w:r>
      <w:r w:rsidR="0079606E">
        <w:rPr>
          <w:rFonts w:ascii="David" w:hAnsi="David" w:hint="cs"/>
          <w:rtl/>
        </w:rPr>
        <w:t xml:space="preserve"> </w:t>
      </w:r>
      <w:r w:rsidR="0079606E" w:rsidRPr="00D0716E">
        <w:rPr>
          <w:rFonts w:ascii="David" w:hAnsi="David"/>
          <w:rtl/>
        </w:rPr>
        <w:t>הנאשם</w:t>
      </w:r>
      <w:r w:rsidR="0079606E">
        <w:rPr>
          <w:rFonts w:ascii="David" w:hAnsi="David" w:hint="cs"/>
          <w:rtl/>
        </w:rPr>
        <w:t xml:space="preserve"> הורשע על פי </w:t>
      </w:r>
      <w:r w:rsidR="0079606E">
        <w:rPr>
          <w:rFonts w:ascii="David" w:hAnsi="David"/>
          <w:rtl/>
        </w:rPr>
        <w:t>הודאתו</w:t>
      </w:r>
      <w:r w:rsidR="0079606E" w:rsidRPr="00D0716E">
        <w:rPr>
          <w:rFonts w:ascii="David" w:hAnsi="David"/>
          <w:rtl/>
        </w:rPr>
        <w:t xml:space="preserve"> ב</w:t>
      </w:r>
      <w:r w:rsidR="0079606E">
        <w:rPr>
          <w:rFonts w:ascii="David" w:hAnsi="David" w:hint="cs"/>
          <w:rtl/>
        </w:rPr>
        <w:t>-7</w:t>
      </w:r>
      <w:r w:rsidR="0079606E">
        <w:rPr>
          <w:rFonts w:ascii="David" w:hAnsi="David"/>
          <w:rtl/>
        </w:rPr>
        <w:t xml:space="preserve"> עבירות של סחר בס</w:t>
      </w:r>
      <w:r w:rsidR="0079606E" w:rsidRPr="00D0716E">
        <w:rPr>
          <w:rFonts w:ascii="David" w:hAnsi="David"/>
          <w:rtl/>
        </w:rPr>
        <w:t xml:space="preserve">ם מסוג קנבוס </w:t>
      </w:r>
      <w:r w:rsidR="0079606E">
        <w:rPr>
          <w:rFonts w:ascii="David" w:hAnsi="David" w:hint="cs"/>
          <w:rtl/>
        </w:rPr>
        <w:t xml:space="preserve">ובית משפט השלום גזר עליו </w:t>
      </w:r>
      <w:r w:rsidR="0079606E">
        <w:rPr>
          <w:rFonts w:ascii="David" w:hAnsi="David"/>
          <w:rtl/>
        </w:rPr>
        <w:t>6 חודשי</w:t>
      </w:r>
      <w:r w:rsidR="0079606E">
        <w:rPr>
          <w:rFonts w:ascii="David" w:hAnsi="David" w:hint="cs"/>
          <w:rtl/>
        </w:rPr>
        <w:t xml:space="preserve"> מאסר ב</w:t>
      </w:r>
      <w:r w:rsidR="0079606E" w:rsidRPr="00D0716E">
        <w:rPr>
          <w:rFonts w:ascii="David" w:hAnsi="David"/>
          <w:rtl/>
        </w:rPr>
        <w:t>עבודות שירות</w:t>
      </w:r>
      <w:r w:rsidR="0079606E">
        <w:rPr>
          <w:rFonts w:ascii="David" w:hAnsi="David" w:hint="cs"/>
          <w:rtl/>
        </w:rPr>
        <w:t>.</w:t>
      </w:r>
      <w:r w:rsidR="0079606E" w:rsidRPr="00D0716E">
        <w:rPr>
          <w:rFonts w:ascii="David" w:hAnsi="David"/>
          <w:rtl/>
        </w:rPr>
        <w:t xml:space="preserve"> בית המשפ</w:t>
      </w:r>
      <w:r w:rsidR="0079606E">
        <w:rPr>
          <w:rFonts w:ascii="David" w:hAnsi="David"/>
          <w:rtl/>
        </w:rPr>
        <w:t>ט המחוזי דחה את ערעורו של הנאש</w:t>
      </w:r>
      <w:r w:rsidR="0079606E">
        <w:rPr>
          <w:rFonts w:ascii="David" w:hAnsi="David" w:hint="cs"/>
          <w:rtl/>
        </w:rPr>
        <w:t>ם.</w:t>
      </w:r>
    </w:p>
    <w:p w14:paraId="5B650DB8" w14:textId="77777777" w:rsidR="0079606E" w:rsidRDefault="0079606E" w:rsidP="0079606E">
      <w:pPr>
        <w:spacing w:line="360" w:lineRule="auto"/>
        <w:rPr>
          <w:rFonts w:ascii="David" w:hAnsi="David"/>
          <w:rtl/>
        </w:rPr>
      </w:pPr>
    </w:p>
    <w:p w14:paraId="4ECC356B" w14:textId="77777777" w:rsidR="0079606E" w:rsidRPr="00153E5D" w:rsidRDefault="00DC1CA9" w:rsidP="0079606E">
      <w:pPr>
        <w:spacing w:line="360" w:lineRule="auto"/>
        <w:jc w:val="both"/>
        <w:rPr>
          <w:rFonts w:ascii="David" w:hAnsi="David"/>
          <w:rtl/>
        </w:rPr>
      </w:pPr>
      <w:hyperlink r:id="rId34" w:history="1">
        <w:r w:rsidRPr="00DC1CA9">
          <w:rPr>
            <w:rFonts w:ascii="David" w:hAnsi="David"/>
            <w:b/>
            <w:bCs/>
            <w:color w:val="0000FF"/>
            <w:u w:val="single"/>
            <w:rtl/>
          </w:rPr>
          <w:t>עפ"ג (מחוזי י-ם) 19763-12-16</w:t>
        </w:r>
      </w:hyperlink>
      <w:r w:rsidR="0079606E" w:rsidRPr="005375A2">
        <w:rPr>
          <w:rFonts w:ascii="David" w:hAnsi="David"/>
          <w:b/>
          <w:bCs/>
          <w:rtl/>
        </w:rPr>
        <w:t xml:space="preserve"> מדינת ישראל נ' נתנאל בשארי (08.</w:t>
      </w:r>
      <w:r w:rsidR="0079606E">
        <w:rPr>
          <w:rFonts w:ascii="David" w:hAnsi="David" w:hint="cs"/>
          <w:b/>
          <w:bCs/>
          <w:rtl/>
        </w:rPr>
        <w:t>1</w:t>
      </w:r>
      <w:r w:rsidR="0079606E" w:rsidRPr="005375A2">
        <w:rPr>
          <w:rFonts w:ascii="David" w:hAnsi="David"/>
          <w:b/>
          <w:bCs/>
          <w:rtl/>
        </w:rPr>
        <w:t>.</w:t>
      </w:r>
      <w:r w:rsidR="0079606E">
        <w:rPr>
          <w:rFonts w:ascii="David" w:hAnsi="David" w:hint="cs"/>
          <w:b/>
          <w:bCs/>
          <w:rtl/>
        </w:rPr>
        <w:t>17</w:t>
      </w:r>
      <w:r w:rsidR="0079606E" w:rsidRPr="005375A2">
        <w:rPr>
          <w:rFonts w:ascii="David" w:hAnsi="David"/>
          <w:b/>
          <w:bCs/>
          <w:rtl/>
        </w:rPr>
        <w:t>)</w:t>
      </w:r>
      <w:r w:rsidR="0079606E">
        <w:rPr>
          <w:rFonts w:ascii="David" w:hAnsi="David" w:hint="cs"/>
          <w:rtl/>
        </w:rPr>
        <w:t xml:space="preserve"> </w:t>
      </w:r>
      <w:r w:rsidR="0079606E">
        <w:rPr>
          <w:rFonts w:ascii="David" w:hAnsi="David"/>
          <w:rtl/>
        </w:rPr>
        <w:t>–</w:t>
      </w:r>
      <w:r w:rsidR="0079606E">
        <w:rPr>
          <w:rFonts w:ascii="David" w:hAnsi="David" w:hint="cs"/>
          <w:rtl/>
        </w:rPr>
        <w:t xml:space="preserve"> הנאשם הורשע על פי </w:t>
      </w:r>
      <w:r w:rsidR="0079606E">
        <w:rPr>
          <w:rFonts w:ascii="David" w:hAnsi="David"/>
          <w:rtl/>
        </w:rPr>
        <w:t>הודאתו</w:t>
      </w:r>
      <w:r w:rsidR="0079606E" w:rsidRPr="008A5D20">
        <w:rPr>
          <w:rFonts w:ascii="David" w:hAnsi="David"/>
          <w:rtl/>
        </w:rPr>
        <w:t xml:space="preserve"> ב</w:t>
      </w:r>
      <w:r w:rsidR="0079606E">
        <w:rPr>
          <w:rFonts w:ascii="David" w:hAnsi="David" w:hint="cs"/>
          <w:rtl/>
        </w:rPr>
        <w:t>-3</w:t>
      </w:r>
      <w:r w:rsidR="0079606E">
        <w:rPr>
          <w:rFonts w:ascii="David" w:hAnsi="David"/>
          <w:rtl/>
        </w:rPr>
        <w:t xml:space="preserve"> עבירות של סחר בסמים, החזקת ס</w:t>
      </w:r>
      <w:r w:rsidR="0079606E" w:rsidRPr="008A5D20">
        <w:rPr>
          <w:rFonts w:ascii="David" w:hAnsi="David"/>
          <w:rtl/>
        </w:rPr>
        <w:t xml:space="preserve">ם </w:t>
      </w:r>
      <w:r w:rsidR="0079606E">
        <w:rPr>
          <w:rFonts w:ascii="David" w:hAnsi="David"/>
          <w:rtl/>
        </w:rPr>
        <w:t>שלא לצריכה עצמית והחזקת כלים להכנת</w:t>
      </w:r>
      <w:r w:rsidR="0079606E" w:rsidRPr="008A5D20">
        <w:rPr>
          <w:rFonts w:ascii="David" w:hAnsi="David"/>
          <w:rtl/>
        </w:rPr>
        <w:t xml:space="preserve"> סם לצריכה עצמית. </w:t>
      </w:r>
      <w:r w:rsidR="0079606E">
        <w:rPr>
          <w:rFonts w:ascii="David" w:hAnsi="David" w:hint="cs"/>
          <w:rtl/>
        </w:rPr>
        <w:t>בית משפט השלום גזר עליו</w:t>
      </w:r>
      <w:r w:rsidR="0079606E" w:rsidRPr="008A5D20">
        <w:rPr>
          <w:rFonts w:ascii="David" w:hAnsi="David"/>
          <w:rtl/>
        </w:rPr>
        <w:t xml:space="preserve"> </w:t>
      </w:r>
      <w:r w:rsidR="0079606E">
        <w:rPr>
          <w:rFonts w:ascii="David" w:hAnsi="David" w:hint="cs"/>
          <w:rtl/>
        </w:rPr>
        <w:t xml:space="preserve">8 חודשי </w:t>
      </w:r>
      <w:r w:rsidR="0079606E" w:rsidRPr="008A5D20">
        <w:rPr>
          <w:rFonts w:ascii="David" w:hAnsi="David"/>
          <w:rtl/>
        </w:rPr>
        <w:t xml:space="preserve">מאסר. בית </w:t>
      </w:r>
      <w:r w:rsidR="0079606E">
        <w:rPr>
          <w:rFonts w:ascii="David" w:hAnsi="David" w:hint="cs"/>
          <w:rtl/>
        </w:rPr>
        <w:t>ה</w:t>
      </w:r>
      <w:r w:rsidR="0079606E" w:rsidRPr="008A5D20">
        <w:rPr>
          <w:rFonts w:ascii="David" w:hAnsi="David"/>
          <w:rtl/>
        </w:rPr>
        <w:t xml:space="preserve">משפט המחוזי דחה את </w:t>
      </w:r>
      <w:r w:rsidR="0079606E">
        <w:rPr>
          <w:rFonts w:ascii="David" w:hAnsi="David" w:hint="cs"/>
          <w:rtl/>
        </w:rPr>
        <w:t>ערעור המדינה.</w:t>
      </w:r>
    </w:p>
    <w:p w14:paraId="0B2A2117" w14:textId="77777777" w:rsidR="0079606E" w:rsidRDefault="0079606E" w:rsidP="0079606E">
      <w:pPr>
        <w:spacing w:line="360" w:lineRule="auto"/>
        <w:jc w:val="both"/>
        <w:rPr>
          <w:rFonts w:ascii="David" w:hAnsi="David"/>
          <w:rtl/>
        </w:rPr>
      </w:pPr>
    </w:p>
    <w:p w14:paraId="6A443350" w14:textId="77777777" w:rsidR="0079606E" w:rsidRDefault="00DC1CA9" w:rsidP="0079606E">
      <w:pPr>
        <w:spacing w:line="360" w:lineRule="auto"/>
        <w:jc w:val="both"/>
        <w:rPr>
          <w:rFonts w:ascii="David" w:hAnsi="David"/>
          <w:rtl/>
        </w:rPr>
      </w:pPr>
      <w:hyperlink r:id="rId35" w:history="1">
        <w:r w:rsidRPr="00DC1CA9">
          <w:rPr>
            <w:rFonts w:ascii="David" w:hAnsi="David"/>
            <w:b/>
            <w:bCs/>
            <w:color w:val="0000FF"/>
            <w:u w:val="single"/>
            <w:rtl/>
          </w:rPr>
          <w:t>ת"פ (שלום פ"ת) 44321-09-11</w:t>
        </w:r>
      </w:hyperlink>
      <w:r w:rsidR="0079606E" w:rsidRPr="005375A2">
        <w:rPr>
          <w:rFonts w:ascii="David" w:hAnsi="David"/>
          <w:b/>
          <w:bCs/>
          <w:rtl/>
        </w:rPr>
        <w:t xml:space="preserve"> מדינת ישראל נ' יוסף איפרגן (</w:t>
      </w:r>
      <w:r w:rsidR="0079606E">
        <w:rPr>
          <w:rFonts w:ascii="David" w:hAnsi="David" w:hint="cs"/>
          <w:b/>
          <w:bCs/>
          <w:rtl/>
        </w:rPr>
        <w:t>1.2.12)</w:t>
      </w:r>
      <w:r w:rsidR="0079606E">
        <w:rPr>
          <w:rFonts w:ascii="David" w:hAnsi="David" w:hint="cs"/>
          <w:rtl/>
        </w:rPr>
        <w:t xml:space="preserve"> </w:t>
      </w:r>
      <w:r w:rsidR="0079606E">
        <w:rPr>
          <w:rFonts w:ascii="David" w:hAnsi="David"/>
          <w:rtl/>
        </w:rPr>
        <w:t>–</w:t>
      </w:r>
      <w:r w:rsidR="0079606E">
        <w:rPr>
          <w:rFonts w:ascii="David" w:hAnsi="David" w:hint="cs"/>
          <w:rtl/>
        </w:rPr>
        <w:t xml:space="preserve"> הנאשם </w:t>
      </w:r>
      <w:r w:rsidR="0079606E">
        <w:rPr>
          <w:rFonts w:ascii="David" w:hAnsi="David"/>
          <w:rtl/>
        </w:rPr>
        <w:t>הורשע</w:t>
      </w:r>
      <w:r w:rsidR="0079606E" w:rsidRPr="00BD567B">
        <w:rPr>
          <w:rFonts w:ascii="David" w:hAnsi="David"/>
          <w:rtl/>
        </w:rPr>
        <w:t xml:space="preserve"> בשתי עבירות של סחר בסם מסוכן ובעב</w:t>
      </w:r>
      <w:r w:rsidR="0079606E">
        <w:rPr>
          <w:rFonts w:ascii="David" w:hAnsi="David"/>
          <w:rtl/>
        </w:rPr>
        <w:t>ירה של ניסיון לסחר מסוכן</w:t>
      </w:r>
      <w:r w:rsidR="0079606E">
        <w:rPr>
          <w:rFonts w:ascii="David" w:hAnsi="David" w:hint="cs"/>
          <w:rtl/>
        </w:rPr>
        <w:t>, לאחר ש</w:t>
      </w:r>
      <w:r w:rsidR="0079606E" w:rsidRPr="00BD567B">
        <w:rPr>
          <w:rFonts w:ascii="David" w:hAnsi="David"/>
          <w:rtl/>
        </w:rPr>
        <w:t>סחר בשתי הזדמ</w:t>
      </w:r>
      <w:r w:rsidR="0079606E">
        <w:rPr>
          <w:rFonts w:ascii="David" w:hAnsi="David"/>
          <w:rtl/>
        </w:rPr>
        <w:t>נויות בסם מסוג חשיש במשקל של כ-</w:t>
      </w:r>
      <w:r w:rsidR="0079606E" w:rsidRPr="00BD567B">
        <w:rPr>
          <w:rFonts w:ascii="David" w:hAnsi="David"/>
          <w:rtl/>
        </w:rPr>
        <w:t>5.6 וכן ב</w:t>
      </w:r>
      <w:r w:rsidR="0079606E">
        <w:rPr>
          <w:rFonts w:ascii="David" w:hAnsi="David"/>
          <w:rtl/>
        </w:rPr>
        <w:t>משקל שאינו ידוע תמורת 200 ₪ ו</w:t>
      </w:r>
      <w:r w:rsidR="0079606E" w:rsidRPr="00BD567B">
        <w:rPr>
          <w:rFonts w:ascii="David" w:hAnsi="David"/>
          <w:rtl/>
        </w:rPr>
        <w:t xml:space="preserve">ניסה </w:t>
      </w:r>
      <w:r w:rsidR="0079606E">
        <w:rPr>
          <w:rFonts w:ascii="David" w:hAnsi="David"/>
          <w:rtl/>
        </w:rPr>
        <w:t>לסחור ב</w:t>
      </w:r>
      <w:r w:rsidR="0079606E">
        <w:rPr>
          <w:rFonts w:ascii="David" w:hAnsi="David" w:hint="cs"/>
          <w:rtl/>
        </w:rPr>
        <w:t>סם ב</w:t>
      </w:r>
      <w:r w:rsidR="0079606E">
        <w:rPr>
          <w:rFonts w:ascii="David" w:hAnsi="David"/>
          <w:rtl/>
        </w:rPr>
        <w:t>הזדמנות נוספת</w:t>
      </w:r>
      <w:r w:rsidR="0079606E" w:rsidRPr="00BD567B">
        <w:rPr>
          <w:rFonts w:ascii="David" w:hAnsi="David"/>
          <w:rtl/>
        </w:rPr>
        <w:t>. הנאשם</w:t>
      </w:r>
      <w:r w:rsidR="0079606E">
        <w:rPr>
          <w:rFonts w:ascii="David" w:hAnsi="David" w:hint="cs"/>
          <w:rtl/>
        </w:rPr>
        <w:t>,</w:t>
      </w:r>
      <w:r w:rsidR="0079606E" w:rsidRPr="00BD567B">
        <w:rPr>
          <w:rFonts w:ascii="David" w:hAnsi="David"/>
          <w:rtl/>
        </w:rPr>
        <w:t xml:space="preserve"> נעדר עבר פלילי, בעל משפחה ו</w:t>
      </w:r>
      <w:r w:rsidR="0079606E">
        <w:rPr>
          <w:rFonts w:ascii="David" w:hAnsi="David" w:hint="cs"/>
          <w:rtl/>
        </w:rPr>
        <w:t>אב ל</w:t>
      </w:r>
      <w:r w:rsidR="0079606E" w:rsidRPr="00BD567B">
        <w:rPr>
          <w:rFonts w:ascii="David" w:hAnsi="David"/>
          <w:rtl/>
        </w:rPr>
        <w:t>ילדים קטני</w:t>
      </w:r>
      <w:r w:rsidR="0079606E">
        <w:rPr>
          <w:rFonts w:ascii="David" w:hAnsi="David"/>
          <w:rtl/>
        </w:rPr>
        <w:t>ם</w:t>
      </w:r>
      <w:r w:rsidR="0079606E">
        <w:rPr>
          <w:rFonts w:ascii="David" w:hAnsi="David" w:hint="cs"/>
          <w:rtl/>
        </w:rPr>
        <w:t>,</w:t>
      </w:r>
      <w:r w:rsidR="0079606E">
        <w:rPr>
          <w:rFonts w:ascii="David" w:hAnsi="David"/>
          <w:rtl/>
        </w:rPr>
        <w:t xml:space="preserve"> נדון ל</w:t>
      </w:r>
      <w:r w:rsidR="0079606E">
        <w:rPr>
          <w:rFonts w:ascii="David" w:hAnsi="David" w:hint="cs"/>
          <w:rtl/>
        </w:rPr>
        <w:t>-</w:t>
      </w:r>
      <w:r w:rsidR="0079606E">
        <w:rPr>
          <w:rFonts w:ascii="David" w:hAnsi="David"/>
          <w:rtl/>
        </w:rPr>
        <w:t>8 חודשי מאסר בפועל.</w:t>
      </w:r>
    </w:p>
    <w:p w14:paraId="55717A99" w14:textId="77777777" w:rsidR="0079606E" w:rsidRPr="00BD567B" w:rsidRDefault="0079606E" w:rsidP="0079606E">
      <w:pPr>
        <w:spacing w:line="360" w:lineRule="auto"/>
        <w:jc w:val="both"/>
        <w:rPr>
          <w:rFonts w:ascii="David" w:hAnsi="David"/>
          <w:rtl/>
        </w:rPr>
      </w:pPr>
    </w:p>
    <w:p w14:paraId="7D79270E" w14:textId="77777777" w:rsidR="0079606E" w:rsidRDefault="00DC1CA9" w:rsidP="0079606E">
      <w:pPr>
        <w:spacing w:line="360" w:lineRule="auto"/>
        <w:jc w:val="both"/>
        <w:rPr>
          <w:rFonts w:ascii="David" w:hAnsi="David"/>
          <w:rtl/>
        </w:rPr>
      </w:pPr>
      <w:hyperlink r:id="rId36" w:history="1">
        <w:r w:rsidRPr="00DC1CA9">
          <w:rPr>
            <w:rFonts w:ascii="David" w:hAnsi="David"/>
            <w:b/>
            <w:bCs/>
            <w:color w:val="0000FF"/>
            <w:u w:val="single"/>
            <w:rtl/>
          </w:rPr>
          <w:t>ת"פ (שלום פ"ת) 26762-06-14</w:t>
        </w:r>
      </w:hyperlink>
      <w:r w:rsidR="0079606E" w:rsidRPr="005375A2">
        <w:rPr>
          <w:rFonts w:ascii="David" w:hAnsi="David"/>
          <w:b/>
          <w:bCs/>
          <w:rtl/>
        </w:rPr>
        <w:t xml:space="preserve"> מדינת ישראל נ' נאיל טאהא (11.</w:t>
      </w:r>
      <w:r w:rsidR="0079606E">
        <w:rPr>
          <w:rFonts w:ascii="David" w:hAnsi="David" w:hint="cs"/>
          <w:b/>
          <w:bCs/>
          <w:rtl/>
        </w:rPr>
        <w:t>6</w:t>
      </w:r>
      <w:r w:rsidR="0079606E" w:rsidRPr="005375A2">
        <w:rPr>
          <w:rFonts w:ascii="David" w:hAnsi="David"/>
          <w:b/>
          <w:bCs/>
          <w:rtl/>
        </w:rPr>
        <w:t>.</w:t>
      </w:r>
      <w:r w:rsidR="0079606E">
        <w:rPr>
          <w:rFonts w:ascii="David" w:hAnsi="David" w:hint="cs"/>
          <w:b/>
          <w:bCs/>
          <w:rtl/>
        </w:rPr>
        <w:t>15</w:t>
      </w:r>
      <w:r w:rsidR="0079606E" w:rsidRPr="005375A2">
        <w:rPr>
          <w:rFonts w:ascii="David" w:hAnsi="David"/>
          <w:b/>
          <w:bCs/>
          <w:rtl/>
        </w:rPr>
        <w:t>)</w:t>
      </w:r>
      <w:r w:rsidR="0079606E">
        <w:rPr>
          <w:rFonts w:ascii="David" w:hAnsi="David" w:hint="cs"/>
          <w:rtl/>
        </w:rPr>
        <w:t xml:space="preserve"> </w:t>
      </w:r>
      <w:r w:rsidR="0079606E">
        <w:rPr>
          <w:rFonts w:ascii="David" w:hAnsi="David"/>
          <w:rtl/>
        </w:rPr>
        <w:t>–</w:t>
      </w:r>
      <w:r w:rsidR="0079606E">
        <w:rPr>
          <w:rFonts w:ascii="David" w:hAnsi="David" w:hint="cs"/>
          <w:rtl/>
        </w:rPr>
        <w:t xml:space="preserve"> הנאשם הורשע על פי הודאתו </w:t>
      </w:r>
      <w:r w:rsidR="0079606E">
        <w:rPr>
          <w:rFonts w:ascii="David" w:hAnsi="David"/>
          <w:rtl/>
        </w:rPr>
        <w:t>בשתי עבירות של סחר בסם מסוכ</w:t>
      </w:r>
      <w:r w:rsidR="0079606E">
        <w:rPr>
          <w:rFonts w:ascii="David" w:hAnsi="David" w:hint="cs"/>
          <w:rtl/>
        </w:rPr>
        <w:t>ן</w:t>
      </w:r>
      <w:r w:rsidR="0079606E" w:rsidRPr="00BD567B">
        <w:rPr>
          <w:rFonts w:ascii="David" w:hAnsi="David"/>
          <w:rtl/>
        </w:rPr>
        <w:t>. הנאשם מכר בשתי הזדמנויות ש</w:t>
      </w:r>
      <w:r w:rsidR="0079606E">
        <w:rPr>
          <w:rFonts w:ascii="David" w:hAnsi="David"/>
          <w:rtl/>
        </w:rPr>
        <w:t>ונות לסוכנת משטרתית סם מסוכ</w:t>
      </w:r>
      <w:r w:rsidR="0079606E">
        <w:rPr>
          <w:rFonts w:ascii="David" w:hAnsi="David" w:hint="cs"/>
          <w:rtl/>
        </w:rPr>
        <w:t>ן</w:t>
      </w:r>
      <w:r w:rsidR="0079606E" w:rsidRPr="00BD567B">
        <w:rPr>
          <w:rFonts w:ascii="David" w:hAnsi="David"/>
          <w:rtl/>
        </w:rPr>
        <w:t xml:space="preserve"> מסוג חשיש במשקל </w:t>
      </w:r>
      <w:r w:rsidR="0079606E">
        <w:rPr>
          <w:rFonts w:ascii="David" w:hAnsi="David"/>
          <w:rtl/>
        </w:rPr>
        <w:t>של 0.48 גרם ו-2.99 גרם. הנאשם נ</w:t>
      </w:r>
      <w:r w:rsidR="0079606E" w:rsidRPr="00BD567B">
        <w:rPr>
          <w:rFonts w:ascii="David" w:hAnsi="David"/>
          <w:rtl/>
        </w:rPr>
        <w:t xml:space="preserve">דון ל-6 חודשי </w:t>
      </w:r>
      <w:r w:rsidR="0079606E">
        <w:rPr>
          <w:rFonts w:ascii="David" w:hAnsi="David" w:hint="cs"/>
          <w:rtl/>
        </w:rPr>
        <w:t>מאסר ב</w:t>
      </w:r>
      <w:r w:rsidR="0079606E">
        <w:rPr>
          <w:rFonts w:ascii="David" w:hAnsi="David"/>
          <w:rtl/>
        </w:rPr>
        <w:t>עבודות</w:t>
      </w:r>
      <w:r w:rsidR="0079606E">
        <w:rPr>
          <w:rFonts w:ascii="David" w:hAnsi="David" w:hint="cs"/>
          <w:rtl/>
        </w:rPr>
        <w:t xml:space="preserve"> </w:t>
      </w:r>
      <w:r w:rsidR="0079606E" w:rsidRPr="00BD567B">
        <w:rPr>
          <w:rFonts w:ascii="David" w:hAnsi="David"/>
          <w:rtl/>
        </w:rPr>
        <w:t>שירות.</w:t>
      </w:r>
    </w:p>
    <w:p w14:paraId="2BDC3E5F" w14:textId="77777777" w:rsidR="0079606E" w:rsidRDefault="0079606E" w:rsidP="0079606E">
      <w:pPr>
        <w:spacing w:line="360" w:lineRule="auto"/>
        <w:jc w:val="both"/>
        <w:rPr>
          <w:rFonts w:ascii="David" w:hAnsi="David"/>
          <w:rtl/>
        </w:rPr>
      </w:pPr>
    </w:p>
    <w:p w14:paraId="3B5186C6" w14:textId="77777777" w:rsidR="0079606E" w:rsidRDefault="00DC1CA9" w:rsidP="0079606E">
      <w:pPr>
        <w:spacing w:line="360" w:lineRule="auto"/>
        <w:jc w:val="both"/>
        <w:rPr>
          <w:rFonts w:ascii="David" w:hAnsi="David"/>
          <w:rtl/>
        </w:rPr>
      </w:pPr>
      <w:hyperlink r:id="rId37" w:history="1">
        <w:r w:rsidRPr="00DC1CA9">
          <w:rPr>
            <w:rFonts w:ascii="David" w:hAnsi="David"/>
            <w:b/>
            <w:bCs/>
            <w:color w:val="0000FF"/>
            <w:u w:val="single"/>
            <w:rtl/>
          </w:rPr>
          <w:t>ת"פ (שלום י-ם) 39699-03-13</w:t>
        </w:r>
      </w:hyperlink>
      <w:r w:rsidR="0079606E" w:rsidRPr="005375A2">
        <w:rPr>
          <w:rFonts w:ascii="David" w:hAnsi="David"/>
          <w:b/>
          <w:bCs/>
          <w:rtl/>
        </w:rPr>
        <w:t xml:space="preserve"> מדינת ישראל נ' בועז ממן (12.11.</w:t>
      </w:r>
      <w:r w:rsidR="0079606E">
        <w:rPr>
          <w:rFonts w:ascii="David" w:hAnsi="David" w:hint="cs"/>
          <w:b/>
          <w:bCs/>
          <w:rtl/>
        </w:rPr>
        <w:t>14</w:t>
      </w:r>
      <w:r w:rsidR="0079606E" w:rsidRPr="005375A2">
        <w:rPr>
          <w:rFonts w:ascii="David" w:hAnsi="David"/>
          <w:b/>
          <w:bCs/>
          <w:rtl/>
        </w:rPr>
        <w:t>)</w:t>
      </w:r>
      <w:r w:rsidR="0079606E">
        <w:rPr>
          <w:rFonts w:ascii="David" w:hAnsi="David" w:hint="cs"/>
          <w:rtl/>
        </w:rPr>
        <w:t xml:space="preserve"> </w:t>
      </w:r>
      <w:r w:rsidR="0079606E">
        <w:rPr>
          <w:rFonts w:ascii="David" w:hAnsi="David"/>
          <w:rtl/>
        </w:rPr>
        <w:t>–</w:t>
      </w:r>
      <w:r w:rsidR="0079606E">
        <w:rPr>
          <w:rFonts w:ascii="David" w:hAnsi="David" w:hint="cs"/>
          <w:rtl/>
        </w:rPr>
        <w:t xml:space="preserve"> </w:t>
      </w:r>
      <w:r w:rsidR="0079606E">
        <w:rPr>
          <w:rFonts w:ascii="David" w:hAnsi="David"/>
          <w:rtl/>
        </w:rPr>
        <w:t>ה</w:t>
      </w:r>
      <w:r w:rsidR="0079606E" w:rsidRPr="00FF161A">
        <w:rPr>
          <w:rFonts w:ascii="David" w:hAnsi="David"/>
          <w:rtl/>
        </w:rPr>
        <w:t xml:space="preserve">נאשם </w:t>
      </w:r>
      <w:r w:rsidR="0079606E">
        <w:rPr>
          <w:rFonts w:ascii="David" w:hAnsi="David" w:hint="cs"/>
          <w:rtl/>
        </w:rPr>
        <w:t xml:space="preserve">הורשע </w:t>
      </w:r>
      <w:r w:rsidR="0079606E" w:rsidRPr="00FF161A">
        <w:rPr>
          <w:rFonts w:ascii="David" w:hAnsi="David"/>
          <w:rtl/>
        </w:rPr>
        <w:t>ב</w:t>
      </w:r>
      <w:r w:rsidR="0079606E">
        <w:rPr>
          <w:rFonts w:ascii="David" w:hAnsi="David" w:hint="cs"/>
          <w:rtl/>
        </w:rPr>
        <w:t>-5</w:t>
      </w:r>
      <w:r w:rsidR="0079606E" w:rsidRPr="00FF161A">
        <w:rPr>
          <w:rFonts w:ascii="David" w:hAnsi="David"/>
          <w:rtl/>
        </w:rPr>
        <w:t xml:space="preserve"> אישומים של סחר בסמים. הנאשם מכר בארבעה מועדים שונים סם מסוג קנבוס בכמויות קטנות ובהזדמנות נוספת סם מסוג מריחואנה לסוכן משטרתי. הנאשם צעיר, נעדר עבר פלילי. נידון ל- 6 חודשי עבודות שירות.  </w:t>
      </w:r>
    </w:p>
    <w:p w14:paraId="41AC1F9D" w14:textId="77777777" w:rsidR="0079606E" w:rsidRDefault="0079606E" w:rsidP="0079606E">
      <w:pPr>
        <w:spacing w:line="360" w:lineRule="auto"/>
        <w:jc w:val="both"/>
        <w:rPr>
          <w:rFonts w:ascii="David" w:hAnsi="David"/>
          <w:rtl/>
        </w:rPr>
      </w:pPr>
    </w:p>
    <w:p w14:paraId="0345A108" w14:textId="77777777" w:rsidR="0079606E" w:rsidRPr="006218A7" w:rsidRDefault="00DC1CA9" w:rsidP="0079606E">
      <w:pPr>
        <w:spacing w:line="360" w:lineRule="auto"/>
        <w:jc w:val="both"/>
        <w:rPr>
          <w:rFonts w:ascii="David" w:hAnsi="David"/>
          <w:rtl/>
        </w:rPr>
      </w:pPr>
      <w:hyperlink r:id="rId38" w:history="1">
        <w:r w:rsidRPr="00DC1CA9">
          <w:rPr>
            <w:rFonts w:ascii="David" w:hAnsi="David"/>
            <w:b/>
            <w:bCs/>
            <w:color w:val="0000FF"/>
            <w:u w:val="single"/>
            <w:rtl/>
          </w:rPr>
          <w:t>ת"פ (שלום רמ') 49401-08-15</w:t>
        </w:r>
      </w:hyperlink>
      <w:r w:rsidR="0079606E">
        <w:rPr>
          <w:rFonts w:ascii="David" w:hAnsi="David"/>
          <w:b/>
          <w:bCs/>
          <w:rtl/>
        </w:rPr>
        <w:t xml:space="preserve"> משטרת ישראל</w:t>
      </w:r>
      <w:r w:rsidR="0079606E">
        <w:rPr>
          <w:rFonts w:ascii="David" w:hAnsi="David" w:hint="cs"/>
          <w:b/>
          <w:bCs/>
          <w:rtl/>
        </w:rPr>
        <w:t>-</w:t>
      </w:r>
      <w:r w:rsidR="0079606E" w:rsidRPr="006218A7">
        <w:rPr>
          <w:rFonts w:ascii="David" w:hAnsi="David"/>
          <w:b/>
          <w:bCs/>
          <w:rtl/>
        </w:rPr>
        <w:t>תב</w:t>
      </w:r>
      <w:r w:rsidR="0079606E">
        <w:rPr>
          <w:rFonts w:ascii="David" w:hAnsi="David"/>
          <w:b/>
          <w:bCs/>
          <w:rtl/>
        </w:rPr>
        <w:t>יעות</w:t>
      </w:r>
      <w:r w:rsidR="0079606E">
        <w:rPr>
          <w:rFonts w:ascii="David" w:hAnsi="David" w:hint="cs"/>
          <w:b/>
          <w:bCs/>
          <w:rtl/>
        </w:rPr>
        <w:t xml:space="preserve"> </w:t>
      </w:r>
      <w:r w:rsidR="0079606E">
        <w:rPr>
          <w:rFonts w:ascii="David" w:hAnsi="David"/>
          <w:b/>
          <w:bCs/>
          <w:rtl/>
        </w:rPr>
        <w:t>שלוחת רמלה נ' נדב לוי יהל</w:t>
      </w:r>
      <w:r w:rsidR="0079606E">
        <w:rPr>
          <w:rFonts w:ascii="David" w:hAnsi="David" w:hint="cs"/>
          <w:b/>
          <w:bCs/>
          <w:rtl/>
        </w:rPr>
        <w:t xml:space="preserve"> </w:t>
      </w:r>
      <w:r w:rsidR="0079606E" w:rsidRPr="006218A7">
        <w:rPr>
          <w:rFonts w:ascii="David" w:hAnsi="David"/>
          <w:b/>
          <w:bCs/>
          <w:rtl/>
        </w:rPr>
        <w:t>(22.</w:t>
      </w:r>
      <w:r w:rsidR="0079606E">
        <w:rPr>
          <w:rFonts w:ascii="David" w:hAnsi="David" w:hint="cs"/>
          <w:b/>
          <w:bCs/>
          <w:rtl/>
        </w:rPr>
        <w:t>5</w:t>
      </w:r>
      <w:r w:rsidR="0079606E" w:rsidRPr="006218A7">
        <w:rPr>
          <w:rFonts w:ascii="David" w:hAnsi="David"/>
          <w:b/>
          <w:bCs/>
          <w:rtl/>
        </w:rPr>
        <w:t>.</w:t>
      </w:r>
      <w:r w:rsidR="0079606E">
        <w:rPr>
          <w:rFonts w:ascii="David" w:hAnsi="David" w:hint="cs"/>
          <w:b/>
          <w:bCs/>
          <w:rtl/>
        </w:rPr>
        <w:t>16</w:t>
      </w:r>
      <w:r w:rsidR="0079606E" w:rsidRPr="006218A7">
        <w:rPr>
          <w:rFonts w:ascii="David" w:hAnsi="David"/>
          <w:b/>
          <w:bCs/>
          <w:rtl/>
        </w:rPr>
        <w:t>)</w:t>
      </w:r>
      <w:r w:rsidR="0079606E">
        <w:rPr>
          <w:rFonts w:ascii="David" w:hAnsi="David" w:hint="cs"/>
          <w:b/>
          <w:bCs/>
          <w:rtl/>
        </w:rPr>
        <w:t xml:space="preserve"> </w:t>
      </w:r>
      <w:r w:rsidR="0079606E">
        <w:rPr>
          <w:rFonts w:ascii="David" w:hAnsi="David"/>
          <w:b/>
          <w:bCs/>
          <w:rtl/>
        </w:rPr>
        <w:t>–</w:t>
      </w:r>
      <w:r w:rsidR="0079606E">
        <w:rPr>
          <w:rFonts w:ascii="David" w:hAnsi="David" w:hint="cs"/>
          <w:b/>
          <w:bCs/>
          <w:rtl/>
        </w:rPr>
        <w:t xml:space="preserve"> </w:t>
      </w:r>
      <w:r w:rsidR="0079606E" w:rsidRPr="00AB22D5">
        <w:rPr>
          <w:rFonts w:ascii="David" w:hAnsi="David" w:hint="cs"/>
          <w:rtl/>
        </w:rPr>
        <w:t>הנאשם, כבן 24, הורשע בעבירות של סחר בסמים, בכך שב-6</w:t>
      </w:r>
      <w:r w:rsidR="0079606E">
        <w:rPr>
          <w:rFonts w:ascii="David" w:hAnsi="David" w:hint="cs"/>
          <w:rtl/>
        </w:rPr>
        <w:t xml:space="preserve"> ה</w:t>
      </w:r>
      <w:r w:rsidR="0079606E" w:rsidRPr="006218A7">
        <w:rPr>
          <w:rFonts w:ascii="David" w:hAnsi="David"/>
          <w:rtl/>
        </w:rPr>
        <w:t>זדמנויות שונות</w:t>
      </w:r>
      <w:r w:rsidR="0079606E" w:rsidRPr="006218A7">
        <w:rPr>
          <w:rFonts w:ascii="David" w:hAnsi="David" w:hint="cs"/>
          <w:rtl/>
        </w:rPr>
        <w:t xml:space="preserve"> מכר </w:t>
      </w:r>
      <w:r w:rsidR="0079606E">
        <w:rPr>
          <w:rFonts w:ascii="David" w:hAnsi="David" w:hint="cs"/>
          <w:rtl/>
        </w:rPr>
        <w:t xml:space="preserve">סם מסוג </w:t>
      </w:r>
      <w:r w:rsidR="0079606E" w:rsidRPr="006218A7">
        <w:rPr>
          <w:rFonts w:ascii="David" w:hAnsi="David" w:hint="cs"/>
          <w:rtl/>
        </w:rPr>
        <w:t xml:space="preserve">קנבוס </w:t>
      </w:r>
      <w:r w:rsidR="0079606E" w:rsidRPr="006218A7">
        <w:rPr>
          <w:rFonts w:ascii="David" w:hAnsi="David"/>
          <w:rtl/>
        </w:rPr>
        <w:t>במש</w:t>
      </w:r>
      <w:r w:rsidR="0079606E">
        <w:rPr>
          <w:rFonts w:ascii="David" w:hAnsi="David"/>
          <w:rtl/>
        </w:rPr>
        <w:t>קל של כ-5 גרם בתמורה ל-500 ₪</w:t>
      </w:r>
      <w:r w:rsidR="0079606E">
        <w:rPr>
          <w:rFonts w:ascii="David" w:hAnsi="David" w:hint="cs"/>
          <w:rtl/>
        </w:rPr>
        <w:t xml:space="preserve">, </w:t>
      </w:r>
      <w:r w:rsidR="0079606E" w:rsidRPr="006218A7">
        <w:rPr>
          <w:rFonts w:ascii="David" w:hAnsi="David" w:hint="cs"/>
          <w:rtl/>
        </w:rPr>
        <w:t>ב</w:t>
      </w:r>
      <w:r w:rsidR="0079606E">
        <w:rPr>
          <w:rFonts w:ascii="David" w:hAnsi="David" w:hint="cs"/>
          <w:rtl/>
        </w:rPr>
        <w:t>-6</w:t>
      </w:r>
      <w:r w:rsidR="0079606E" w:rsidRPr="006218A7">
        <w:rPr>
          <w:rFonts w:ascii="David" w:hAnsi="David"/>
          <w:rtl/>
        </w:rPr>
        <w:t xml:space="preserve"> הזדמנויות</w:t>
      </w:r>
      <w:r w:rsidR="0079606E">
        <w:rPr>
          <w:rFonts w:ascii="David" w:hAnsi="David" w:hint="cs"/>
          <w:rtl/>
        </w:rPr>
        <w:t xml:space="preserve"> נוספות </w:t>
      </w:r>
      <w:r w:rsidR="0079606E" w:rsidRPr="006218A7">
        <w:rPr>
          <w:rFonts w:ascii="David" w:hAnsi="David" w:hint="cs"/>
          <w:rtl/>
        </w:rPr>
        <w:t xml:space="preserve">מכר </w:t>
      </w:r>
      <w:r w:rsidR="0079606E">
        <w:rPr>
          <w:rFonts w:ascii="David" w:hAnsi="David" w:hint="cs"/>
          <w:rtl/>
        </w:rPr>
        <w:t xml:space="preserve">סם מסוג </w:t>
      </w:r>
      <w:r w:rsidR="0079606E">
        <w:rPr>
          <w:rFonts w:ascii="David" w:hAnsi="David"/>
          <w:rtl/>
        </w:rPr>
        <w:t>קנבוס</w:t>
      </w:r>
      <w:r w:rsidR="0079606E" w:rsidRPr="006218A7">
        <w:rPr>
          <w:rFonts w:ascii="David" w:hAnsi="David"/>
          <w:rtl/>
        </w:rPr>
        <w:t xml:space="preserve"> ובהזדמנות אחת מכר </w:t>
      </w:r>
      <w:r w:rsidR="0079606E">
        <w:rPr>
          <w:rFonts w:ascii="David" w:hAnsi="David" w:hint="cs"/>
          <w:rtl/>
        </w:rPr>
        <w:t xml:space="preserve">סם מסוג </w:t>
      </w:r>
      <w:r w:rsidR="0079606E" w:rsidRPr="006218A7">
        <w:rPr>
          <w:rFonts w:ascii="David" w:hAnsi="David"/>
          <w:rtl/>
        </w:rPr>
        <w:t xml:space="preserve">חשיש בתמורה לסכומים </w:t>
      </w:r>
      <w:r w:rsidR="0079606E">
        <w:rPr>
          <w:rFonts w:ascii="David" w:hAnsi="David" w:hint="cs"/>
          <w:rtl/>
        </w:rPr>
        <w:t xml:space="preserve">הנעים </w:t>
      </w:r>
      <w:r w:rsidR="0079606E" w:rsidRPr="006218A7">
        <w:rPr>
          <w:rFonts w:ascii="David" w:hAnsi="David"/>
          <w:rtl/>
        </w:rPr>
        <w:t>בין</w:t>
      </w:r>
      <w:r w:rsidR="0079606E">
        <w:rPr>
          <w:rFonts w:ascii="David" w:hAnsi="David" w:hint="cs"/>
          <w:rtl/>
        </w:rPr>
        <w:t xml:space="preserve"> 500 ל-600</w:t>
      </w:r>
      <w:r w:rsidR="0079606E">
        <w:rPr>
          <w:rFonts w:ascii="David" w:hAnsi="David"/>
          <w:rtl/>
        </w:rPr>
        <w:t xml:space="preserve"> ₪.</w:t>
      </w:r>
      <w:r w:rsidR="0079606E">
        <w:rPr>
          <w:rFonts w:ascii="David" w:hAnsi="David" w:hint="cs"/>
          <w:rtl/>
        </w:rPr>
        <w:t xml:space="preserve"> </w:t>
      </w:r>
      <w:r w:rsidR="0079606E" w:rsidRPr="006218A7">
        <w:rPr>
          <w:rFonts w:ascii="David" w:hAnsi="David" w:hint="cs"/>
          <w:rtl/>
        </w:rPr>
        <w:t xml:space="preserve">בנוסף, </w:t>
      </w:r>
      <w:r w:rsidR="0079606E" w:rsidRPr="006218A7">
        <w:rPr>
          <w:rFonts w:ascii="David" w:hAnsi="David"/>
          <w:rtl/>
        </w:rPr>
        <w:t xml:space="preserve">החזיק במחסן ביתו </w:t>
      </w:r>
      <w:r w:rsidR="0079606E">
        <w:rPr>
          <w:rFonts w:ascii="David" w:hAnsi="David" w:hint="cs"/>
          <w:rtl/>
        </w:rPr>
        <w:t xml:space="preserve">סם מסוג </w:t>
      </w:r>
      <w:r w:rsidR="0079606E" w:rsidRPr="006218A7">
        <w:rPr>
          <w:rFonts w:ascii="David" w:hAnsi="David"/>
          <w:rtl/>
        </w:rPr>
        <w:t>קנבוס במשקל 9.8 גרם</w:t>
      </w:r>
      <w:r w:rsidR="0079606E">
        <w:rPr>
          <w:rFonts w:ascii="David" w:hAnsi="David" w:hint="cs"/>
          <w:rtl/>
        </w:rPr>
        <w:t xml:space="preserve"> </w:t>
      </w:r>
      <w:r w:rsidR="0079606E" w:rsidRPr="006218A7">
        <w:rPr>
          <w:rFonts w:ascii="David" w:hAnsi="David"/>
          <w:rtl/>
        </w:rPr>
        <w:t>לצריכתו העצמית.</w:t>
      </w:r>
      <w:r w:rsidR="0079606E">
        <w:rPr>
          <w:rFonts w:ascii="David" w:hAnsi="David" w:hint="cs"/>
          <w:rtl/>
        </w:rPr>
        <w:t xml:space="preserve"> על הנאשם נגזרו 6 חודשי מאסר בעבודות שירות.</w:t>
      </w:r>
    </w:p>
    <w:p w14:paraId="213F5EF7" w14:textId="77777777" w:rsidR="0079606E" w:rsidRDefault="0079606E" w:rsidP="0079606E">
      <w:pPr>
        <w:spacing w:line="360" w:lineRule="auto"/>
        <w:jc w:val="both"/>
        <w:rPr>
          <w:rFonts w:ascii="David" w:hAnsi="David"/>
          <w:rtl/>
        </w:rPr>
      </w:pPr>
    </w:p>
    <w:p w14:paraId="172ADFE9" w14:textId="77777777" w:rsidR="0079606E" w:rsidRDefault="0079606E" w:rsidP="0079606E">
      <w:pPr>
        <w:spacing w:line="360" w:lineRule="auto"/>
        <w:jc w:val="both"/>
        <w:rPr>
          <w:rFonts w:ascii="David" w:hAnsi="David"/>
          <w:rtl/>
        </w:rPr>
      </w:pPr>
      <w:r>
        <w:rPr>
          <w:rFonts w:ascii="David" w:hAnsi="David" w:hint="cs"/>
          <w:rtl/>
        </w:rPr>
        <w:t>13.</w:t>
      </w:r>
      <w:r>
        <w:rPr>
          <w:rFonts w:ascii="David" w:hAnsi="David" w:hint="cs"/>
          <w:rtl/>
        </w:rPr>
        <w:tab/>
      </w:r>
      <w:r w:rsidRPr="00B94C86">
        <w:rPr>
          <w:rFonts w:ascii="David" w:hAnsi="David"/>
          <w:rtl/>
        </w:rPr>
        <w:t>בחינת מדיניות הענישה הנוהגת מעלה כי במקרים דומים של החזקת סם שלא ל</w:t>
      </w:r>
      <w:r>
        <w:rPr>
          <w:rFonts w:ascii="David" w:hAnsi="David" w:hint="cs"/>
          <w:rtl/>
        </w:rPr>
        <w:t>צריכה</w:t>
      </w:r>
      <w:r w:rsidRPr="00B94C86">
        <w:rPr>
          <w:rFonts w:ascii="David" w:hAnsi="David"/>
          <w:rtl/>
        </w:rPr>
        <w:t xml:space="preserve"> עצמי</w:t>
      </w:r>
      <w:r>
        <w:rPr>
          <w:rFonts w:ascii="David" w:hAnsi="David" w:hint="cs"/>
          <w:rtl/>
        </w:rPr>
        <w:t>ת</w:t>
      </w:r>
      <w:r w:rsidRPr="00B94C86">
        <w:rPr>
          <w:rFonts w:ascii="David" w:hAnsi="David"/>
          <w:rtl/>
        </w:rPr>
        <w:t xml:space="preserve"> הוטלו על נאשמים עונשים במנעד רחב וע</w:t>
      </w:r>
      <w:r>
        <w:rPr>
          <w:rFonts w:ascii="David" w:hAnsi="David"/>
          <w:rtl/>
        </w:rPr>
        <w:t xml:space="preserve">ל פי רוב עונשים של </w:t>
      </w:r>
      <w:r>
        <w:rPr>
          <w:rFonts w:ascii="David" w:hAnsi="David" w:hint="cs"/>
          <w:rtl/>
        </w:rPr>
        <w:t>מאסרים מותנים או מאסרים לריצוי ב</w:t>
      </w:r>
      <w:r>
        <w:rPr>
          <w:rFonts w:ascii="David" w:hAnsi="David"/>
          <w:rtl/>
        </w:rPr>
        <w:t>עבודות שירות</w:t>
      </w:r>
      <w:r>
        <w:rPr>
          <w:rFonts w:ascii="David" w:hAnsi="David" w:hint="cs"/>
          <w:rtl/>
        </w:rPr>
        <w:t>:</w:t>
      </w:r>
    </w:p>
    <w:p w14:paraId="62DC9E45" w14:textId="77777777" w:rsidR="0079606E" w:rsidRDefault="0079606E" w:rsidP="0079606E">
      <w:pPr>
        <w:spacing w:line="360" w:lineRule="auto"/>
        <w:jc w:val="both"/>
        <w:rPr>
          <w:rFonts w:ascii="David" w:hAnsi="David"/>
          <w:rtl/>
        </w:rPr>
      </w:pPr>
    </w:p>
    <w:p w14:paraId="44B0B8D9" w14:textId="77777777" w:rsidR="0079606E" w:rsidRDefault="00DC1CA9" w:rsidP="0079606E">
      <w:pPr>
        <w:spacing w:line="360" w:lineRule="auto"/>
        <w:jc w:val="both"/>
        <w:rPr>
          <w:rFonts w:ascii="David" w:hAnsi="David"/>
          <w:rtl/>
        </w:rPr>
      </w:pPr>
      <w:hyperlink r:id="rId39" w:history="1">
        <w:r w:rsidRPr="00DC1CA9">
          <w:rPr>
            <w:rFonts w:ascii="David" w:hAnsi="David"/>
            <w:b/>
            <w:bCs/>
            <w:color w:val="0000FF"/>
            <w:u w:val="single"/>
            <w:rtl/>
          </w:rPr>
          <w:t>ת"פ (שלום ב"ש) 50987-05-13</w:t>
        </w:r>
      </w:hyperlink>
      <w:r w:rsidR="0079606E" w:rsidRPr="0021302B">
        <w:rPr>
          <w:rFonts w:ascii="David" w:hAnsi="David"/>
          <w:b/>
          <w:bCs/>
          <w:rtl/>
        </w:rPr>
        <w:t xml:space="preserve"> מדינת ישראל נ' מרדכי בראונשטיין (11.</w:t>
      </w:r>
      <w:r w:rsidR="0079606E">
        <w:rPr>
          <w:rFonts w:ascii="David" w:hAnsi="David" w:hint="cs"/>
          <w:b/>
          <w:bCs/>
          <w:rtl/>
        </w:rPr>
        <w:t>7</w:t>
      </w:r>
      <w:r w:rsidR="0079606E" w:rsidRPr="0021302B">
        <w:rPr>
          <w:rFonts w:ascii="David" w:hAnsi="David"/>
          <w:b/>
          <w:bCs/>
          <w:rtl/>
        </w:rPr>
        <w:t>.</w:t>
      </w:r>
      <w:r w:rsidR="0079606E">
        <w:rPr>
          <w:rFonts w:ascii="David" w:hAnsi="David" w:hint="cs"/>
          <w:b/>
          <w:bCs/>
          <w:rtl/>
        </w:rPr>
        <w:t>13)</w:t>
      </w:r>
      <w:r w:rsidR="0079606E" w:rsidRPr="00D844F6">
        <w:rPr>
          <w:rFonts w:ascii="David" w:hAnsi="David" w:hint="cs"/>
          <w:rtl/>
        </w:rPr>
        <w:t xml:space="preserve"> </w:t>
      </w:r>
      <w:r w:rsidR="0079606E" w:rsidRPr="00D844F6">
        <w:rPr>
          <w:rFonts w:ascii="David" w:hAnsi="David"/>
          <w:rtl/>
        </w:rPr>
        <w:t>–</w:t>
      </w:r>
      <w:r w:rsidR="0079606E" w:rsidRPr="00D844F6">
        <w:rPr>
          <w:rFonts w:ascii="David" w:hAnsi="David" w:hint="cs"/>
          <w:rtl/>
        </w:rPr>
        <w:t xml:space="preserve"> </w:t>
      </w:r>
      <w:r w:rsidR="0079606E">
        <w:rPr>
          <w:rFonts w:ascii="David" w:hAnsi="David" w:hint="cs"/>
          <w:rtl/>
        </w:rPr>
        <w:t>החזקה של 83.5 גרם חשיש, 4 חודשי מאסר בעבודות שירות.</w:t>
      </w:r>
    </w:p>
    <w:p w14:paraId="4AB0395E" w14:textId="77777777" w:rsidR="0079606E" w:rsidRDefault="0079606E" w:rsidP="0079606E">
      <w:pPr>
        <w:spacing w:line="360" w:lineRule="auto"/>
        <w:jc w:val="both"/>
        <w:rPr>
          <w:rFonts w:ascii="David" w:hAnsi="David"/>
          <w:rtl/>
        </w:rPr>
      </w:pPr>
    </w:p>
    <w:p w14:paraId="6595B180" w14:textId="77777777" w:rsidR="0079606E" w:rsidRDefault="00DC1CA9" w:rsidP="0079606E">
      <w:pPr>
        <w:spacing w:line="360" w:lineRule="auto"/>
        <w:jc w:val="both"/>
        <w:rPr>
          <w:rFonts w:ascii="David" w:hAnsi="David"/>
          <w:rtl/>
        </w:rPr>
      </w:pPr>
      <w:hyperlink r:id="rId40" w:history="1">
        <w:r w:rsidRPr="00DC1CA9">
          <w:rPr>
            <w:rFonts w:ascii="David" w:hAnsi="David"/>
            <w:b/>
            <w:bCs/>
            <w:color w:val="0000FF"/>
            <w:u w:val="single"/>
            <w:rtl/>
          </w:rPr>
          <w:t>ת"פ (שלום פ"ת) 51123-01-12</w:t>
        </w:r>
      </w:hyperlink>
      <w:r w:rsidR="0079606E" w:rsidRPr="0021302B">
        <w:rPr>
          <w:rFonts w:ascii="David" w:hAnsi="David"/>
          <w:b/>
          <w:bCs/>
          <w:rtl/>
        </w:rPr>
        <w:t xml:space="preserve"> מדינת ישראל נ' ברוך חוטוריאנסקי (23.</w:t>
      </w:r>
      <w:r w:rsidR="0079606E">
        <w:rPr>
          <w:rFonts w:ascii="David" w:hAnsi="David" w:hint="cs"/>
          <w:b/>
          <w:bCs/>
          <w:rtl/>
        </w:rPr>
        <w:t>3</w:t>
      </w:r>
      <w:r w:rsidR="0079606E" w:rsidRPr="0021302B">
        <w:rPr>
          <w:rFonts w:ascii="David" w:hAnsi="David"/>
          <w:b/>
          <w:bCs/>
          <w:rtl/>
        </w:rPr>
        <w:t>.</w:t>
      </w:r>
      <w:r w:rsidR="0079606E">
        <w:rPr>
          <w:rFonts w:ascii="David" w:hAnsi="David" w:hint="cs"/>
          <w:b/>
          <w:bCs/>
          <w:rtl/>
        </w:rPr>
        <w:t>14</w:t>
      </w:r>
      <w:r w:rsidR="0079606E" w:rsidRPr="0021302B">
        <w:rPr>
          <w:rFonts w:ascii="David" w:hAnsi="David"/>
          <w:b/>
          <w:bCs/>
          <w:rtl/>
        </w:rPr>
        <w:t>)</w:t>
      </w:r>
      <w:r w:rsidR="0079606E">
        <w:rPr>
          <w:rFonts w:ascii="David" w:hAnsi="David" w:hint="cs"/>
          <w:rtl/>
        </w:rPr>
        <w:t xml:space="preserve"> </w:t>
      </w:r>
      <w:r w:rsidR="0079606E">
        <w:rPr>
          <w:rFonts w:ascii="David" w:hAnsi="David"/>
          <w:rtl/>
        </w:rPr>
        <w:t>–</w:t>
      </w:r>
      <w:r w:rsidR="0079606E">
        <w:rPr>
          <w:rFonts w:ascii="David" w:hAnsi="David" w:hint="cs"/>
          <w:rtl/>
        </w:rPr>
        <w:t xml:space="preserve"> החזקת "</w:t>
      </w:r>
      <w:r w:rsidR="0079606E" w:rsidRPr="00B94C86">
        <w:rPr>
          <w:rFonts w:ascii="David" w:hAnsi="David"/>
          <w:rtl/>
        </w:rPr>
        <w:t>פלטה</w:t>
      </w:r>
      <w:r w:rsidR="0079606E">
        <w:rPr>
          <w:rFonts w:ascii="David" w:hAnsi="David" w:hint="cs"/>
          <w:rtl/>
        </w:rPr>
        <w:t>"</w:t>
      </w:r>
      <w:r w:rsidR="0079606E" w:rsidRPr="00B94C86">
        <w:rPr>
          <w:rFonts w:ascii="David" w:hAnsi="David"/>
          <w:rtl/>
        </w:rPr>
        <w:t xml:space="preserve"> של סם מסוכן מסוג חשיש במשקל 97.25 גרם וקוביה של סם מ</w:t>
      </w:r>
      <w:r w:rsidR="0079606E">
        <w:rPr>
          <w:rFonts w:ascii="David" w:hAnsi="David"/>
          <w:rtl/>
        </w:rPr>
        <w:t>סוכן מסוג חשיש במשקל 2.3303 גרם</w:t>
      </w:r>
      <w:r w:rsidR="0079606E">
        <w:rPr>
          <w:rFonts w:ascii="David" w:hAnsi="David" w:hint="cs"/>
          <w:rtl/>
        </w:rPr>
        <w:t>, 3 חודשי מאסר בעבודות שירות.</w:t>
      </w:r>
    </w:p>
    <w:p w14:paraId="3AC759FC" w14:textId="77777777" w:rsidR="0079606E" w:rsidRDefault="0079606E" w:rsidP="0079606E">
      <w:pPr>
        <w:spacing w:line="360" w:lineRule="auto"/>
        <w:jc w:val="both"/>
        <w:rPr>
          <w:rFonts w:ascii="David" w:hAnsi="David"/>
          <w:rtl/>
        </w:rPr>
      </w:pPr>
    </w:p>
    <w:p w14:paraId="0CD3F443" w14:textId="77777777" w:rsidR="0079606E" w:rsidRDefault="00DC1CA9" w:rsidP="0079606E">
      <w:pPr>
        <w:spacing w:line="360" w:lineRule="auto"/>
        <w:jc w:val="both"/>
        <w:rPr>
          <w:rFonts w:ascii="David" w:hAnsi="David"/>
          <w:rtl/>
        </w:rPr>
      </w:pPr>
      <w:hyperlink r:id="rId41" w:history="1">
        <w:r w:rsidRPr="00DC1CA9">
          <w:rPr>
            <w:rFonts w:ascii="David" w:hAnsi="David"/>
            <w:b/>
            <w:bCs/>
            <w:color w:val="0000FF"/>
            <w:u w:val="single"/>
            <w:rtl/>
          </w:rPr>
          <w:t>ת"פ (שלום ראשל"צ) 16046-05-13</w:t>
        </w:r>
      </w:hyperlink>
      <w:r w:rsidR="0079606E" w:rsidRPr="0021302B">
        <w:rPr>
          <w:rFonts w:ascii="David" w:hAnsi="David"/>
          <w:b/>
          <w:bCs/>
          <w:rtl/>
        </w:rPr>
        <w:t xml:space="preserve"> מדינת ישראל נ' פלוני (29.</w:t>
      </w:r>
      <w:r w:rsidR="0079606E">
        <w:rPr>
          <w:rFonts w:ascii="David" w:hAnsi="David" w:hint="cs"/>
          <w:b/>
          <w:bCs/>
          <w:rtl/>
        </w:rPr>
        <w:t>10</w:t>
      </w:r>
      <w:r w:rsidR="0079606E" w:rsidRPr="0021302B">
        <w:rPr>
          <w:rFonts w:ascii="David" w:hAnsi="David"/>
          <w:b/>
          <w:bCs/>
          <w:rtl/>
        </w:rPr>
        <w:t>.</w:t>
      </w:r>
      <w:r w:rsidR="0079606E">
        <w:rPr>
          <w:rFonts w:ascii="David" w:hAnsi="David" w:hint="cs"/>
          <w:b/>
          <w:bCs/>
          <w:rtl/>
        </w:rPr>
        <w:t>13)</w:t>
      </w:r>
      <w:r w:rsidR="0079606E" w:rsidRPr="00D844F6">
        <w:rPr>
          <w:rFonts w:ascii="David" w:hAnsi="David" w:hint="cs"/>
          <w:rtl/>
        </w:rPr>
        <w:t xml:space="preserve"> </w:t>
      </w:r>
      <w:r w:rsidR="0079606E" w:rsidRPr="00D844F6">
        <w:rPr>
          <w:rFonts w:ascii="David" w:hAnsi="David"/>
          <w:rtl/>
        </w:rPr>
        <w:t>–</w:t>
      </w:r>
      <w:r w:rsidR="0079606E">
        <w:rPr>
          <w:rFonts w:ascii="David" w:hAnsi="David"/>
          <w:rtl/>
        </w:rPr>
        <w:t>החז</w:t>
      </w:r>
      <w:r w:rsidR="0079606E" w:rsidRPr="00DF4705">
        <w:rPr>
          <w:rFonts w:ascii="David" w:hAnsi="David"/>
          <w:rtl/>
        </w:rPr>
        <w:t>ק</w:t>
      </w:r>
      <w:r w:rsidR="0079606E">
        <w:rPr>
          <w:rFonts w:ascii="David" w:hAnsi="David" w:hint="cs"/>
          <w:rtl/>
        </w:rPr>
        <w:t>ת</w:t>
      </w:r>
      <w:r w:rsidR="0079606E" w:rsidRPr="00DF4705">
        <w:rPr>
          <w:rFonts w:ascii="David" w:hAnsi="David"/>
          <w:rtl/>
        </w:rPr>
        <w:t xml:space="preserve"> סם מסו</w:t>
      </w:r>
      <w:r w:rsidR="0079606E">
        <w:rPr>
          <w:rFonts w:ascii="David" w:hAnsi="David"/>
          <w:rtl/>
        </w:rPr>
        <w:t>כן מסוג חשיש במשקל של 96.89 גרם</w:t>
      </w:r>
      <w:r w:rsidR="0079606E">
        <w:rPr>
          <w:rFonts w:ascii="David" w:hAnsi="David" w:hint="cs"/>
          <w:rtl/>
        </w:rPr>
        <w:t>,</w:t>
      </w:r>
      <w:r w:rsidR="0079606E" w:rsidRPr="00DF4705">
        <w:rPr>
          <w:rFonts w:ascii="David" w:hAnsi="David"/>
          <w:rtl/>
        </w:rPr>
        <w:t xml:space="preserve"> </w:t>
      </w:r>
      <w:r w:rsidR="0079606E">
        <w:rPr>
          <w:rFonts w:ascii="David" w:hAnsi="David" w:hint="cs"/>
          <w:rtl/>
        </w:rPr>
        <w:t>מאסר על תנאי.</w:t>
      </w:r>
    </w:p>
    <w:p w14:paraId="3A4E6E67" w14:textId="77777777" w:rsidR="0079606E" w:rsidRDefault="00DC1CA9" w:rsidP="0079606E">
      <w:pPr>
        <w:spacing w:line="360" w:lineRule="auto"/>
        <w:jc w:val="both"/>
        <w:rPr>
          <w:rFonts w:ascii="David" w:hAnsi="David"/>
          <w:rtl/>
        </w:rPr>
      </w:pPr>
      <w:hyperlink r:id="rId42" w:history="1">
        <w:r w:rsidRPr="00DC1CA9">
          <w:rPr>
            <w:rFonts w:ascii="David" w:hAnsi="David"/>
            <w:b/>
            <w:bCs/>
            <w:color w:val="0000FF"/>
            <w:u w:val="single"/>
            <w:rtl/>
          </w:rPr>
          <w:t>ת"פ (שלום פ"ת) 37340-06-12</w:t>
        </w:r>
      </w:hyperlink>
      <w:r w:rsidR="0079606E" w:rsidRPr="0021302B">
        <w:rPr>
          <w:rFonts w:ascii="David" w:hAnsi="David"/>
          <w:b/>
          <w:bCs/>
          <w:rtl/>
        </w:rPr>
        <w:t xml:space="preserve"> מדינת ישראל נ' ליאור בוחניק (</w:t>
      </w:r>
      <w:r w:rsidR="0079606E">
        <w:rPr>
          <w:rFonts w:ascii="David" w:hAnsi="David" w:hint="cs"/>
          <w:b/>
          <w:bCs/>
          <w:rtl/>
        </w:rPr>
        <w:t>4.2.14</w:t>
      </w:r>
      <w:r w:rsidR="0079606E" w:rsidRPr="0021302B">
        <w:rPr>
          <w:rFonts w:ascii="David" w:hAnsi="David"/>
          <w:b/>
          <w:bCs/>
          <w:rtl/>
        </w:rPr>
        <w:t>)</w:t>
      </w:r>
      <w:r w:rsidR="0079606E" w:rsidRPr="00D844F6">
        <w:rPr>
          <w:rFonts w:ascii="David" w:hAnsi="David" w:hint="cs"/>
          <w:rtl/>
        </w:rPr>
        <w:t xml:space="preserve"> </w:t>
      </w:r>
      <w:r w:rsidR="0079606E" w:rsidRPr="00D844F6">
        <w:rPr>
          <w:rFonts w:ascii="David" w:hAnsi="David"/>
          <w:rtl/>
        </w:rPr>
        <w:t>–</w:t>
      </w:r>
      <w:r w:rsidR="0079606E" w:rsidRPr="00D844F6">
        <w:rPr>
          <w:rFonts w:ascii="David" w:hAnsi="David" w:hint="cs"/>
          <w:rtl/>
        </w:rPr>
        <w:t xml:space="preserve"> </w:t>
      </w:r>
      <w:r w:rsidR="0079606E">
        <w:rPr>
          <w:rFonts w:ascii="David" w:hAnsi="David" w:hint="cs"/>
          <w:rtl/>
        </w:rPr>
        <w:t xml:space="preserve">החזקה של </w:t>
      </w:r>
      <w:r w:rsidR="0079606E" w:rsidRPr="00DF4705">
        <w:rPr>
          <w:rFonts w:ascii="David" w:hAnsi="David"/>
          <w:rtl/>
        </w:rPr>
        <w:t>357 גרם</w:t>
      </w:r>
      <w:r w:rsidR="0079606E">
        <w:rPr>
          <w:rFonts w:ascii="David" w:hAnsi="David" w:hint="cs"/>
          <w:rtl/>
        </w:rPr>
        <w:t xml:space="preserve"> סם מסוג חשיש, בשלושה תיקים נפרדים שצורפו, צו של"צ בהיקף של </w:t>
      </w:r>
      <w:r w:rsidR="0079606E" w:rsidRPr="00DF4705">
        <w:rPr>
          <w:rFonts w:ascii="David" w:hAnsi="David"/>
          <w:rtl/>
        </w:rPr>
        <w:t>120 שעות</w:t>
      </w:r>
      <w:r w:rsidR="0079606E">
        <w:rPr>
          <w:rFonts w:ascii="David" w:hAnsi="David" w:hint="cs"/>
          <w:rtl/>
        </w:rPr>
        <w:t>.</w:t>
      </w:r>
    </w:p>
    <w:p w14:paraId="6DEE4ADE" w14:textId="77777777" w:rsidR="0079606E" w:rsidRDefault="0079606E" w:rsidP="0079606E">
      <w:pPr>
        <w:spacing w:line="360" w:lineRule="auto"/>
        <w:jc w:val="both"/>
        <w:rPr>
          <w:rFonts w:ascii="David" w:hAnsi="David"/>
          <w:rtl/>
        </w:rPr>
      </w:pPr>
    </w:p>
    <w:p w14:paraId="69BB249A" w14:textId="77777777" w:rsidR="0079606E" w:rsidRDefault="00DC1CA9" w:rsidP="0079606E">
      <w:pPr>
        <w:spacing w:line="360" w:lineRule="auto"/>
        <w:jc w:val="both"/>
        <w:rPr>
          <w:rFonts w:ascii="David" w:hAnsi="David"/>
          <w:rtl/>
        </w:rPr>
      </w:pPr>
      <w:hyperlink r:id="rId43" w:history="1">
        <w:r w:rsidRPr="00DC1CA9">
          <w:rPr>
            <w:rFonts w:ascii="David" w:hAnsi="David"/>
            <w:b/>
            <w:bCs/>
            <w:color w:val="0000FF"/>
            <w:u w:val="single"/>
            <w:rtl/>
          </w:rPr>
          <w:t>ת"פ (שלום טב') 51933-05-12</w:t>
        </w:r>
      </w:hyperlink>
      <w:r w:rsidR="0079606E" w:rsidRPr="0021302B">
        <w:rPr>
          <w:rFonts w:ascii="David" w:hAnsi="David"/>
          <w:b/>
          <w:bCs/>
          <w:rtl/>
        </w:rPr>
        <w:t xml:space="preserve"> מדינת ישראל נ' אלון בוטבול (27.</w:t>
      </w:r>
      <w:r w:rsidR="0079606E">
        <w:rPr>
          <w:rFonts w:ascii="David" w:hAnsi="David" w:hint="cs"/>
          <w:b/>
          <w:bCs/>
          <w:rtl/>
        </w:rPr>
        <w:t>03.14</w:t>
      </w:r>
      <w:r w:rsidR="0079606E" w:rsidRPr="0021302B">
        <w:rPr>
          <w:rFonts w:ascii="David" w:hAnsi="David"/>
          <w:b/>
          <w:bCs/>
          <w:rtl/>
        </w:rPr>
        <w:t>)</w:t>
      </w:r>
      <w:r w:rsidR="0079606E" w:rsidRPr="007D4CD6">
        <w:rPr>
          <w:rFonts w:ascii="David" w:hAnsi="David" w:hint="cs"/>
          <w:rtl/>
        </w:rPr>
        <w:t xml:space="preserve"> </w:t>
      </w:r>
      <w:r w:rsidR="0079606E" w:rsidRPr="007D4CD6">
        <w:rPr>
          <w:rFonts w:ascii="David" w:hAnsi="David"/>
          <w:rtl/>
        </w:rPr>
        <w:t>–</w:t>
      </w:r>
      <w:r w:rsidR="0079606E" w:rsidRPr="007D4CD6">
        <w:rPr>
          <w:rFonts w:ascii="David" w:hAnsi="David" w:hint="cs"/>
          <w:rtl/>
        </w:rPr>
        <w:t xml:space="preserve"> </w:t>
      </w:r>
      <w:r w:rsidR="0079606E">
        <w:rPr>
          <w:rFonts w:ascii="David" w:hAnsi="David"/>
          <w:rtl/>
        </w:rPr>
        <w:t>החז</w:t>
      </w:r>
      <w:r w:rsidR="0079606E" w:rsidRPr="00DF4705">
        <w:rPr>
          <w:rFonts w:ascii="David" w:hAnsi="David"/>
          <w:rtl/>
        </w:rPr>
        <w:t>ק</w:t>
      </w:r>
      <w:r w:rsidR="0079606E">
        <w:rPr>
          <w:rFonts w:ascii="David" w:hAnsi="David" w:hint="cs"/>
          <w:rtl/>
        </w:rPr>
        <w:t>ה</w:t>
      </w:r>
      <w:r w:rsidR="0079606E" w:rsidRPr="00DF4705">
        <w:rPr>
          <w:rFonts w:ascii="David" w:hAnsi="David"/>
          <w:rtl/>
        </w:rPr>
        <w:t xml:space="preserve"> </w:t>
      </w:r>
      <w:r w:rsidR="0079606E">
        <w:rPr>
          <w:rFonts w:ascii="David" w:hAnsi="David" w:hint="cs"/>
          <w:rtl/>
        </w:rPr>
        <w:t xml:space="preserve">של </w:t>
      </w:r>
      <w:r w:rsidR="0079606E" w:rsidRPr="00DF4705">
        <w:rPr>
          <w:rFonts w:ascii="David" w:hAnsi="David"/>
          <w:rtl/>
        </w:rPr>
        <w:t>11 אריזות שהכילו סם מסוכן מסוג קנבוס במשקל כולל של 254.66 גרם</w:t>
      </w:r>
      <w:r w:rsidR="0079606E">
        <w:rPr>
          <w:rFonts w:ascii="David" w:hAnsi="David" w:hint="cs"/>
          <w:rtl/>
        </w:rPr>
        <w:t>, חודשיים מאסר בעבודות שירות.</w:t>
      </w:r>
    </w:p>
    <w:p w14:paraId="4B780ED2" w14:textId="77777777" w:rsidR="0079606E" w:rsidRDefault="0079606E" w:rsidP="0079606E">
      <w:pPr>
        <w:spacing w:line="360" w:lineRule="auto"/>
        <w:jc w:val="both"/>
        <w:rPr>
          <w:rFonts w:ascii="David" w:hAnsi="David"/>
          <w:rtl/>
        </w:rPr>
      </w:pPr>
    </w:p>
    <w:p w14:paraId="57DD7730" w14:textId="77777777" w:rsidR="0079606E" w:rsidRDefault="0079606E" w:rsidP="0079606E">
      <w:pPr>
        <w:spacing w:line="360" w:lineRule="auto"/>
        <w:jc w:val="both"/>
        <w:rPr>
          <w:rFonts w:ascii="David" w:hAnsi="David"/>
          <w:rtl/>
        </w:rPr>
      </w:pPr>
      <w:r>
        <w:rPr>
          <w:rFonts w:ascii="David" w:hAnsi="David" w:hint="cs"/>
          <w:rtl/>
        </w:rPr>
        <w:t xml:space="preserve">14. </w:t>
      </w:r>
      <w:r>
        <w:rPr>
          <w:rFonts w:ascii="David" w:hAnsi="David" w:hint="cs"/>
          <w:rtl/>
        </w:rPr>
        <w:tab/>
      </w:r>
      <w:r w:rsidRPr="00B86C16">
        <w:rPr>
          <w:rFonts w:ascii="David" w:hAnsi="David" w:hint="cs"/>
          <w:b/>
          <w:bCs/>
          <w:rtl/>
        </w:rPr>
        <w:t>נוכח נסיבות ביצוע העבירות, מידת הפגיעה בערכים החברתיים המוגנים ומדיניות הענישה הנוהגת, אני קובע כי מתחם העונש ההולם נע החל מ-10 חודשי מאסר ועד 24 חודשי מאסר, לצד רכיבי ענישה נלווים</w:t>
      </w:r>
      <w:r>
        <w:rPr>
          <w:rFonts w:ascii="David" w:hAnsi="David" w:hint="cs"/>
          <w:rtl/>
        </w:rPr>
        <w:t>.</w:t>
      </w:r>
    </w:p>
    <w:p w14:paraId="663251AA" w14:textId="77777777" w:rsidR="0079606E" w:rsidRDefault="0079606E" w:rsidP="0079606E">
      <w:pPr>
        <w:spacing w:line="360" w:lineRule="auto"/>
        <w:jc w:val="both"/>
        <w:rPr>
          <w:rFonts w:ascii="David" w:hAnsi="David"/>
          <w:rtl/>
        </w:rPr>
      </w:pPr>
    </w:p>
    <w:p w14:paraId="3373CFCF" w14:textId="77777777" w:rsidR="0079606E" w:rsidRPr="00483DAC" w:rsidRDefault="0079606E" w:rsidP="0079606E">
      <w:pPr>
        <w:spacing w:line="360" w:lineRule="auto"/>
        <w:jc w:val="both"/>
        <w:rPr>
          <w:rFonts w:ascii="David" w:hAnsi="David"/>
          <w:b/>
          <w:bCs/>
          <w:u w:val="single"/>
          <w:rtl/>
        </w:rPr>
      </w:pPr>
      <w:r w:rsidRPr="00483DAC">
        <w:rPr>
          <w:rFonts w:ascii="David" w:hAnsi="David" w:hint="cs"/>
          <w:b/>
          <w:bCs/>
          <w:u w:val="single"/>
          <w:rtl/>
        </w:rPr>
        <w:t>חריגה מהמתחם מטעמי שיקום</w:t>
      </w:r>
    </w:p>
    <w:p w14:paraId="7CF804FF" w14:textId="77777777" w:rsidR="0079606E" w:rsidRDefault="0079606E" w:rsidP="0079606E">
      <w:pPr>
        <w:spacing w:line="360" w:lineRule="auto"/>
        <w:jc w:val="both"/>
        <w:rPr>
          <w:rFonts w:ascii="David" w:hAnsi="David"/>
          <w:rtl/>
        </w:rPr>
      </w:pPr>
      <w:r>
        <w:rPr>
          <w:rFonts w:ascii="David" w:hAnsi="David" w:hint="cs"/>
          <w:rtl/>
        </w:rPr>
        <w:t>15.</w:t>
      </w:r>
      <w:r>
        <w:rPr>
          <w:rFonts w:ascii="David" w:hAnsi="David" w:hint="cs"/>
          <w:rtl/>
        </w:rPr>
        <w:tab/>
        <w:t xml:space="preserve">באשר לנסיבות שאינן קשורות בביצוע העבירות </w:t>
      </w:r>
      <w:r>
        <w:rPr>
          <w:rFonts w:ascii="David" w:hAnsi="David"/>
          <w:rtl/>
        </w:rPr>
        <w:t>–</w:t>
      </w:r>
      <w:r>
        <w:rPr>
          <w:rFonts w:ascii="David" w:hAnsi="David" w:hint="cs"/>
          <w:rtl/>
        </w:rPr>
        <w:t xml:space="preserve"> הנאשם כבן 43, גרוש ואב לשני ילדים קטינים, הודה ושיתף פעולה כבר במסגרת חקירתו הראשונה במשטרה, ואף הודה בבית המשפט באופן שהביא לחסכון בזמן שיפוטי יקר.</w:t>
      </w:r>
    </w:p>
    <w:p w14:paraId="51E4B1CE" w14:textId="77777777" w:rsidR="0079606E" w:rsidRDefault="0079606E" w:rsidP="0079606E">
      <w:pPr>
        <w:spacing w:line="360" w:lineRule="auto"/>
        <w:jc w:val="both"/>
        <w:rPr>
          <w:rFonts w:ascii="David" w:hAnsi="David"/>
          <w:rtl/>
        </w:rPr>
      </w:pPr>
      <w:r>
        <w:rPr>
          <w:rFonts w:ascii="David" w:hAnsi="David" w:hint="cs"/>
          <w:rtl/>
        </w:rPr>
        <w:t>הנאשם נעדר עבר פלילי, ובמהלך שנתיים וחצי שחלפו מאז הגשת כתב האישום לא שב להסתבך בפלילים. אדרבא, מעדותן של הגב' לובלסקי המטפלת בו, גרושתו יפעת שחר ומתסקיר שרות המבחן ניכר כי הנאשם ערך חשבון נפש אמיתי וניצל את ההזדמנות לשיקום דרכיו, הן מהבחינה האישית והן מהבחינה המקצועית. הנאשם החל עבודה חדשה בקריית גת כאחראי תחום הסעות בחברה, ולשם כך העתיק את מקום מגוריו ואף רכש דירה. הוא משמש כאב מסור לילדיו ומקפיד בתשלומי המזונות ובהסדרי הראייה עמם.</w:t>
      </w:r>
    </w:p>
    <w:p w14:paraId="4D861FC0" w14:textId="77777777" w:rsidR="0079606E" w:rsidRDefault="0079606E" w:rsidP="0079606E">
      <w:pPr>
        <w:spacing w:line="360" w:lineRule="auto"/>
        <w:jc w:val="both"/>
        <w:rPr>
          <w:rFonts w:ascii="David" w:hAnsi="David"/>
          <w:rtl/>
        </w:rPr>
      </w:pPr>
      <w:r>
        <w:rPr>
          <w:rFonts w:ascii="David" w:hAnsi="David" w:hint="cs"/>
          <w:rtl/>
        </w:rPr>
        <w:t xml:space="preserve">בד בבד הנאשם חדל להשתמש בסמים </w:t>
      </w:r>
      <w:r>
        <w:rPr>
          <w:rFonts w:ascii="David" w:hAnsi="David"/>
          <w:rtl/>
        </w:rPr>
        <w:t>–</w:t>
      </w:r>
      <w:r>
        <w:rPr>
          <w:rFonts w:ascii="David" w:hAnsi="David" w:hint="cs"/>
          <w:rtl/>
        </w:rPr>
        <w:t xml:space="preserve"> נוהג שהביא להסתבכותו הנוכחית </w:t>
      </w:r>
      <w:r>
        <w:rPr>
          <w:rFonts w:ascii="David" w:hAnsi="David"/>
          <w:rtl/>
        </w:rPr>
        <w:t>–</w:t>
      </w:r>
      <w:r>
        <w:rPr>
          <w:rFonts w:ascii="David" w:hAnsi="David" w:hint="cs"/>
          <w:rtl/>
        </w:rPr>
        <w:t xml:space="preserve"> מסר בדיקות שתן נקיות ומקפיד להגיע לטיפול מידי שבוע אצל הגב' לובלסקי תוך שהוא משתף פעולה ונרתם מההליך הטיפולי.</w:t>
      </w:r>
    </w:p>
    <w:p w14:paraId="2D7CE284" w14:textId="77777777" w:rsidR="0079606E" w:rsidRDefault="0079606E" w:rsidP="0079606E">
      <w:pPr>
        <w:spacing w:line="360" w:lineRule="auto"/>
        <w:jc w:val="both"/>
        <w:rPr>
          <w:rFonts w:ascii="David" w:hAnsi="David"/>
          <w:rtl/>
        </w:rPr>
      </w:pPr>
      <w:r>
        <w:rPr>
          <w:rFonts w:ascii="David" w:hAnsi="David" w:hint="cs"/>
          <w:rtl/>
        </w:rPr>
        <w:t>בנוסף, שרות המבחן אינו מתרשם מדפוסים התמכרותיים או שוליים אצל הנאשם, ומתרשם כי לקח אחריות על מעשיו והביע חרטה כנה. כמו כן השירות מעריך כי מדובר בהתנהלות שאינה מאפיינת את אורחות חייו ובוצעה על רקע התקופה המשברית אותה עבר באותה עת, ואשר השפיעה לרעה על שיקול דעתו, ועל כן התרשם כי כיום הסיכון בעניינו פחת באופן משמעותי.</w:t>
      </w:r>
    </w:p>
    <w:p w14:paraId="2B0AACA9" w14:textId="77777777" w:rsidR="0079606E" w:rsidRDefault="0079606E" w:rsidP="0079606E">
      <w:pPr>
        <w:spacing w:line="360" w:lineRule="auto"/>
        <w:jc w:val="both"/>
        <w:rPr>
          <w:rFonts w:ascii="David" w:hAnsi="David"/>
          <w:rtl/>
        </w:rPr>
      </w:pPr>
      <w:r>
        <w:rPr>
          <w:rFonts w:ascii="David" w:hAnsi="David" w:hint="cs"/>
          <w:rtl/>
        </w:rPr>
        <w:t>הן גב' לובלסקי והן שרות המבחן העריכו כי הטלת מאסר, גם בדרך של עבודות שירות, עלולה לפגוע בהישגיו של הנאשם ולהביא לרגרסיה במצבו נוכח העסקתו של עבודה חדשה במשרה מלאה.</w:t>
      </w:r>
    </w:p>
    <w:p w14:paraId="538E868A" w14:textId="77777777" w:rsidR="0079606E" w:rsidRDefault="0079606E" w:rsidP="0079606E">
      <w:pPr>
        <w:spacing w:line="360" w:lineRule="auto"/>
        <w:jc w:val="both"/>
        <w:rPr>
          <w:rFonts w:ascii="David" w:hAnsi="David"/>
          <w:rtl/>
        </w:rPr>
      </w:pPr>
      <w:r>
        <w:rPr>
          <w:rFonts w:ascii="David" w:hAnsi="David" w:hint="cs"/>
          <w:rtl/>
        </w:rPr>
        <w:t xml:space="preserve"> </w:t>
      </w:r>
    </w:p>
    <w:p w14:paraId="1DCC5059" w14:textId="77777777" w:rsidR="0079606E" w:rsidRDefault="0079606E" w:rsidP="0079606E">
      <w:pPr>
        <w:spacing w:line="360" w:lineRule="auto"/>
        <w:jc w:val="both"/>
        <w:rPr>
          <w:rFonts w:ascii="David" w:hAnsi="David"/>
          <w:rtl/>
        </w:rPr>
      </w:pPr>
      <w:r>
        <w:rPr>
          <w:rFonts w:ascii="David" w:hAnsi="David" w:hint="cs"/>
          <w:rtl/>
        </w:rPr>
        <w:t>16.</w:t>
      </w:r>
      <w:r>
        <w:rPr>
          <w:rFonts w:ascii="David" w:hAnsi="David" w:hint="cs"/>
          <w:rtl/>
        </w:rPr>
        <w:tab/>
        <w:t xml:space="preserve">לאחר ששקלתי את מכלול השיקולים הצריכים לעניין, אני סבור כי במקרה מיוחד זה, בו הוכח הלכה למעשה שהנאשם השתקם, יש מקום להעדיף בעניינו של הנאשם את הפן השיקומי, וזאת בהתאם </w:t>
      </w:r>
      <w:hyperlink r:id="rId44" w:history="1">
        <w:r w:rsidR="001818EE" w:rsidRPr="001818EE">
          <w:rPr>
            <w:rStyle w:val="Hyperlink"/>
            <w:rFonts w:ascii="David" w:hAnsi="David" w:hint="eastAsia"/>
            <w:rtl/>
          </w:rPr>
          <w:t>לסעיף</w:t>
        </w:r>
        <w:r w:rsidR="001818EE" w:rsidRPr="001818EE">
          <w:rPr>
            <w:rStyle w:val="Hyperlink"/>
            <w:rFonts w:ascii="David" w:hAnsi="David"/>
            <w:rtl/>
          </w:rPr>
          <w:t xml:space="preserve"> 40ד'</w:t>
        </w:r>
      </w:hyperlink>
      <w:r>
        <w:rPr>
          <w:rFonts w:ascii="David" w:hAnsi="David" w:hint="cs"/>
          <w:rtl/>
        </w:rPr>
        <w:t xml:space="preserve"> ל</w:t>
      </w:r>
      <w:hyperlink r:id="rId45" w:history="1">
        <w:r w:rsidR="00DC1CA9" w:rsidRPr="00DC1CA9">
          <w:rPr>
            <w:rFonts w:ascii="David" w:hAnsi="David"/>
            <w:color w:val="0000FF"/>
            <w:u w:val="single"/>
            <w:rtl/>
          </w:rPr>
          <w:t>חוק העונשין</w:t>
        </w:r>
      </w:hyperlink>
      <w:r>
        <w:rPr>
          <w:rFonts w:ascii="David" w:hAnsi="David" w:hint="cs"/>
          <w:rtl/>
        </w:rPr>
        <w:t>, באופן שמצדיק סטייה לקולא ממתחם הענישה.</w:t>
      </w:r>
    </w:p>
    <w:p w14:paraId="4233359B" w14:textId="77777777" w:rsidR="0079606E" w:rsidRDefault="0079606E" w:rsidP="0079606E">
      <w:pPr>
        <w:spacing w:line="360" w:lineRule="auto"/>
        <w:jc w:val="both"/>
        <w:rPr>
          <w:rFonts w:ascii="David" w:hAnsi="David"/>
          <w:rtl/>
        </w:rPr>
      </w:pPr>
    </w:p>
    <w:p w14:paraId="419C5BE4" w14:textId="77777777" w:rsidR="0079606E" w:rsidRDefault="0079606E" w:rsidP="0079606E">
      <w:pPr>
        <w:spacing w:line="360" w:lineRule="auto"/>
        <w:jc w:val="both"/>
        <w:rPr>
          <w:rFonts w:ascii="David" w:hAnsi="David"/>
          <w:rtl/>
        </w:rPr>
      </w:pPr>
      <w:r>
        <w:rPr>
          <w:rFonts w:ascii="David" w:hAnsi="David" w:hint="cs"/>
          <w:rtl/>
        </w:rPr>
        <w:t>יחד עם זאת, נוכח חומרתן של העבירות, ריבויין, נפוצותן ומדיניות הענישה הנוהגת בדרך כלל, לא ראיתי לאמץ את המלצת שרות המבחן ולהקל בעונשו של הנאשם עד כדי הטלת צו של"צ, גם אם בהיקף נרחב, שכן הקלה שכזו אינה עומדת בקנה אחד עם תכלית הענישה ואינה מהווה יחס הולם בין חומרת העבירה בנסיבותיה לבין נסיבותיו האישיות של הנאשם, הכוללות את שיקומו.</w:t>
      </w:r>
    </w:p>
    <w:p w14:paraId="267E18D7" w14:textId="77777777" w:rsidR="0079606E" w:rsidRDefault="0079606E" w:rsidP="0079606E">
      <w:pPr>
        <w:spacing w:line="360" w:lineRule="auto"/>
        <w:jc w:val="both"/>
        <w:rPr>
          <w:rFonts w:ascii="David" w:hAnsi="David"/>
          <w:rtl/>
        </w:rPr>
      </w:pPr>
    </w:p>
    <w:p w14:paraId="4E8BAFDE" w14:textId="77777777" w:rsidR="0079606E" w:rsidRPr="00CE69F7" w:rsidRDefault="0079606E" w:rsidP="0079606E">
      <w:pPr>
        <w:spacing w:line="360" w:lineRule="auto"/>
        <w:rPr>
          <w:rFonts w:ascii="David" w:hAnsi="David"/>
          <w:rtl/>
        </w:rPr>
      </w:pPr>
      <w:r>
        <w:rPr>
          <w:rFonts w:ascii="David" w:hAnsi="David" w:hint="cs"/>
          <w:rtl/>
        </w:rPr>
        <w:t>17.</w:t>
      </w:r>
      <w:r>
        <w:rPr>
          <w:rFonts w:ascii="David" w:hAnsi="David" w:hint="cs"/>
          <w:rtl/>
        </w:rPr>
        <w:tab/>
        <w:t>לאור כל האמור</w:t>
      </w:r>
      <w:r>
        <w:rPr>
          <w:rFonts w:ascii="David" w:hAnsi="David"/>
          <w:rtl/>
        </w:rPr>
        <w:t xml:space="preserve">, </w:t>
      </w:r>
      <w:r>
        <w:rPr>
          <w:rFonts w:ascii="David" w:hAnsi="David" w:hint="cs"/>
          <w:rtl/>
        </w:rPr>
        <w:t xml:space="preserve">אני </w:t>
      </w:r>
      <w:r w:rsidRPr="00CE69F7">
        <w:rPr>
          <w:rFonts w:ascii="David" w:hAnsi="David"/>
          <w:rtl/>
        </w:rPr>
        <w:t>גוזר על הנאשם את העונשים הבאים:</w:t>
      </w:r>
    </w:p>
    <w:p w14:paraId="5FE6C797" w14:textId="77777777" w:rsidR="0079606E" w:rsidRDefault="0079606E" w:rsidP="0079606E">
      <w:pPr>
        <w:pStyle w:val="af0"/>
        <w:spacing w:line="360" w:lineRule="auto"/>
        <w:ind w:hanging="720"/>
        <w:jc w:val="both"/>
        <w:rPr>
          <w:rFonts w:ascii="David" w:hAnsi="David"/>
          <w:rtl/>
        </w:rPr>
      </w:pPr>
      <w:r>
        <w:rPr>
          <w:rFonts w:ascii="David" w:hAnsi="David" w:hint="cs"/>
          <w:rtl/>
        </w:rPr>
        <w:t>א.</w:t>
      </w:r>
      <w:r>
        <w:rPr>
          <w:rFonts w:ascii="David" w:hAnsi="David" w:hint="cs"/>
          <w:rtl/>
        </w:rPr>
        <w:tab/>
        <w:t xml:space="preserve">7 </w:t>
      </w:r>
      <w:r w:rsidRPr="00CE69F7">
        <w:rPr>
          <w:rFonts w:ascii="David" w:hAnsi="David"/>
          <w:rtl/>
        </w:rPr>
        <w:t>חודשי מאסר בפועל אשר ירוצו בעבודות שירו</w:t>
      </w:r>
      <w:r>
        <w:rPr>
          <w:rFonts w:ascii="David" w:hAnsi="David"/>
          <w:rtl/>
        </w:rPr>
        <w:t>ת</w:t>
      </w:r>
      <w:r>
        <w:rPr>
          <w:rFonts w:ascii="David" w:hAnsi="David" w:hint="cs"/>
          <w:rtl/>
        </w:rPr>
        <w:t>, וזאת בהסכמת הנאשם ובהתאם לחוות דעת הממונה על עבודות השרות מיום 30.11.20</w:t>
      </w:r>
      <w:r>
        <w:rPr>
          <w:rFonts w:ascii="David" w:hAnsi="David"/>
          <w:rtl/>
        </w:rPr>
        <w:t xml:space="preserve">. </w:t>
      </w:r>
      <w:r>
        <w:rPr>
          <w:rFonts w:ascii="David" w:hAnsi="David" w:hint="cs"/>
          <w:rtl/>
        </w:rPr>
        <w:t xml:space="preserve">הנאשם יבצע את </w:t>
      </w:r>
      <w:r>
        <w:rPr>
          <w:rFonts w:ascii="David" w:hAnsi="David"/>
          <w:rtl/>
        </w:rPr>
        <w:t xml:space="preserve">עבודות השירות </w:t>
      </w:r>
      <w:r>
        <w:rPr>
          <w:rFonts w:ascii="David" w:hAnsi="David" w:hint="cs"/>
          <w:rtl/>
        </w:rPr>
        <w:t>ב"חושן" עמותת יחדיו, אבן שמואל ד.נ. שדה גת 79585, אבן שמואל, 5 ימים בשבוע, 8.5 שעות עבודה יומיות.</w:t>
      </w:r>
    </w:p>
    <w:p w14:paraId="3383D3EF" w14:textId="77777777" w:rsidR="0079606E" w:rsidRPr="00161C94" w:rsidRDefault="0079606E" w:rsidP="0079606E">
      <w:pPr>
        <w:pStyle w:val="af0"/>
        <w:spacing w:line="360" w:lineRule="auto"/>
        <w:ind w:hanging="720"/>
        <w:jc w:val="both"/>
        <w:rPr>
          <w:rFonts w:ascii="David" w:hAnsi="David"/>
          <w:rtl/>
        </w:rPr>
      </w:pPr>
      <w:r>
        <w:rPr>
          <w:rFonts w:ascii="David" w:hAnsi="David"/>
          <w:rtl/>
        </w:rPr>
        <w:tab/>
      </w:r>
      <w:r w:rsidRPr="00161C94">
        <w:rPr>
          <w:rFonts w:ascii="David" w:hAnsi="David" w:hint="cs"/>
          <w:u w:val="single"/>
          <w:rtl/>
        </w:rPr>
        <w:t>הנאשם יתייצב לתחילת ריצוי העונש ביום 22.2.21 שעה 08:00 אצל הממונה על עבודות השרות, יחידת עבודות השרות, מפקדת מחוז דרום, ת.ד. 741, באר-שבע</w:t>
      </w:r>
      <w:r>
        <w:rPr>
          <w:rFonts w:ascii="David" w:hAnsi="David" w:hint="cs"/>
          <w:rtl/>
        </w:rPr>
        <w:t>.</w:t>
      </w:r>
    </w:p>
    <w:p w14:paraId="636636C3" w14:textId="77777777" w:rsidR="0079606E" w:rsidRDefault="0079606E" w:rsidP="0079606E">
      <w:pPr>
        <w:pStyle w:val="af0"/>
        <w:spacing w:line="360" w:lineRule="auto"/>
        <w:ind w:hanging="720"/>
        <w:jc w:val="both"/>
        <w:rPr>
          <w:rFonts w:ascii="David" w:hAnsi="David"/>
          <w:rtl/>
        </w:rPr>
      </w:pPr>
      <w:r>
        <w:rPr>
          <w:rFonts w:ascii="David" w:hAnsi="David" w:hint="cs"/>
          <w:rtl/>
        </w:rPr>
        <w:t>ב.</w:t>
      </w:r>
      <w:r>
        <w:rPr>
          <w:rFonts w:ascii="David" w:hAnsi="David" w:hint="cs"/>
          <w:rtl/>
        </w:rPr>
        <w:tab/>
      </w:r>
      <w:r w:rsidRPr="00CE69F7">
        <w:rPr>
          <w:rFonts w:ascii="David" w:hAnsi="David"/>
          <w:rtl/>
        </w:rPr>
        <w:t>10 חודשי מאסר על תנאי</w:t>
      </w:r>
      <w:r>
        <w:rPr>
          <w:rFonts w:ascii="David" w:hAnsi="David" w:hint="cs"/>
          <w:rtl/>
        </w:rPr>
        <w:t xml:space="preserve"> ל</w:t>
      </w:r>
      <w:r w:rsidRPr="00CE69F7">
        <w:rPr>
          <w:rFonts w:ascii="David" w:hAnsi="David"/>
          <w:rtl/>
        </w:rPr>
        <w:t xml:space="preserve">משך שלוש שנים מהיום </w:t>
      </w:r>
      <w:r>
        <w:rPr>
          <w:rFonts w:ascii="David" w:hAnsi="David" w:hint="cs"/>
          <w:rtl/>
        </w:rPr>
        <w:t xml:space="preserve">שלא יעבור </w:t>
      </w:r>
      <w:r w:rsidRPr="00CE69F7">
        <w:rPr>
          <w:rFonts w:ascii="David" w:hAnsi="David"/>
          <w:rtl/>
        </w:rPr>
        <w:t xml:space="preserve">כל עבירת סמים </w:t>
      </w:r>
      <w:r>
        <w:rPr>
          <w:rFonts w:ascii="David" w:hAnsi="David" w:hint="cs"/>
          <w:rtl/>
        </w:rPr>
        <w:t>מסוג פשע.</w:t>
      </w:r>
    </w:p>
    <w:p w14:paraId="634FC6DB" w14:textId="77777777" w:rsidR="0079606E" w:rsidRDefault="0079606E" w:rsidP="0079606E">
      <w:pPr>
        <w:pStyle w:val="af0"/>
        <w:spacing w:line="360" w:lineRule="auto"/>
        <w:ind w:hanging="720"/>
        <w:jc w:val="both"/>
        <w:rPr>
          <w:rFonts w:ascii="David" w:hAnsi="David"/>
          <w:rtl/>
        </w:rPr>
      </w:pPr>
      <w:r>
        <w:rPr>
          <w:rFonts w:ascii="David" w:hAnsi="David" w:hint="cs"/>
          <w:rtl/>
        </w:rPr>
        <w:t>ג.</w:t>
      </w:r>
      <w:r>
        <w:rPr>
          <w:rFonts w:ascii="David" w:hAnsi="David" w:hint="cs"/>
          <w:rtl/>
        </w:rPr>
        <w:tab/>
        <w:t xml:space="preserve">3 </w:t>
      </w:r>
      <w:r w:rsidRPr="00CE69F7">
        <w:rPr>
          <w:rFonts w:ascii="David" w:hAnsi="David"/>
          <w:rtl/>
        </w:rPr>
        <w:t>חודשי מאסר על תנאי</w:t>
      </w:r>
      <w:r>
        <w:rPr>
          <w:rFonts w:ascii="David" w:hAnsi="David" w:hint="cs"/>
          <w:rtl/>
        </w:rPr>
        <w:t xml:space="preserve"> ל</w:t>
      </w:r>
      <w:r w:rsidRPr="00CE69F7">
        <w:rPr>
          <w:rFonts w:ascii="David" w:hAnsi="David"/>
          <w:rtl/>
        </w:rPr>
        <w:t xml:space="preserve">משך שלוש שנים מהיום </w:t>
      </w:r>
      <w:r>
        <w:rPr>
          <w:rFonts w:ascii="David" w:hAnsi="David" w:hint="cs"/>
          <w:rtl/>
        </w:rPr>
        <w:t xml:space="preserve">שלא יעבור </w:t>
      </w:r>
      <w:r>
        <w:rPr>
          <w:rFonts w:ascii="David" w:hAnsi="David"/>
          <w:rtl/>
        </w:rPr>
        <w:t>כל עבירת סמים מסוג עוון</w:t>
      </w:r>
      <w:r>
        <w:rPr>
          <w:rFonts w:ascii="David" w:hAnsi="David" w:hint="cs"/>
          <w:rtl/>
        </w:rPr>
        <w:t>.</w:t>
      </w:r>
    </w:p>
    <w:p w14:paraId="068CAE9B" w14:textId="77777777" w:rsidR="0079606E" w:rsidRDefault="0079606E" w:rsidP="0079606E">
      <w:pPr>
        <w:pStyle w:val="af0"/>
        <w:spacing w:line="360" w:lineRule="auto"/>
        <w:ind w:left="0"/>
        <w:jc w:val="both"/>
        <w:rPr>
          <w:rFonts w:ascii="David" w:hAnsi="David"/>
        </w:rPr>
      </w:pPr>
      <w:r>
        <w:rPr>
          <w:rFonts w:ascii="David" w:hAnsi="David" w:hint="cs"/>
          <w:rtl/>
        </w:rPr>
        <w:t>ד.</w:t>
      </w:r>
      <w:r>
        <w:rPr>
          <w:rFonts w:ascii="David" w:hAnsi="David" w:hint="cs"/>
          <w:rtl/>
        </w:rPr>
        <w:tab/>
      </w:r>
      <w:r>
        <w:rPr>
          <w:rFonts w:ascii="David" w:hAnsi="David"/>
          <w:rtl/>
        </w:rPr>
        <w:t>קנס</w:t>
      </w:r>
      <w:r>
        <w:rPr>
          <w:rFonts w:ascii="David" w:hAnsi="David" w:hint="cs"/>
          <w:rtl/>
        </w:rPr>
        <w:t xml:space="preserve"> </w:t>
      </w:r>
      <w:r>
        <w:rPr>
          <w:rFonts w:ascii="David" w:hAnsi="David"/>
          <w:rtl/>
        </w:rPr>
        <w:t>בסך</w:t>
      </w:r>
      <w:r w:rsidRPr="00CE69F7">
        <w:rPr>
          <w:rFonts w:ascii="David" w:hAnsi="David"/>
          <w:rtl/>
        </w:rPr>
        <w:t xml:space="preserve"> </w:t>
      </w:r>
      <w:r>
        <w:rPr>
          <w:rFonts w:ascii="David" w:hAnsi="David" w:hint="cs"/>
          <w:rtl/>
        </w:rPr>
        <w:t>3,000</w:t>
      </w:r>
      <w:r w:rsidRPr="00CE69F7">
        <w:rPr>
          <w:rFonts w:ascii="David" w:hAnsi="David"/>
          <w:rtl/>
        </w:rPr>
        <w:t xml:space="preserve"> או </w:t>
      </w:r>
      <w:r>
        <w:rPr>
          <w:rFonts w:ascii="David" w:hAnsi="David" w:hint="cs"/>
          <w:rtl/>
        </w:rPr>
        <w:t xml:space="preserve">15 </w:t>
      </w:r>
      <w:r>
        <w:rPr>
          <w:rFonts w:ascii="David" w:hAnsi="David"/>
          <w:rtl/>
        </w:rPr>
        <w:t>ימי מאסר תמורת</w:t>
      </w:r>
      <w:r>
        <w:rPr>
          <w:rFonts w:ascii="David" w:hAnsi="David" w:hint="cs"/>
          <w:rtl/>
        </w:rPr>
        <w:t>ו. הקנס ישולם עד ולא יאוחר מיום 15.2.21.</w:t>
      </w:r>
    </w:p>
    <w:p w14:paraId="5E132B20" w14:textId="77777777" w:rsidR="0079606E" w:rsidRDefault="0079606E" w:rsidP="0079606E">
      <w:pPr>
        <w:pStyle w:val="af0"/>
        <w:spacing w:line="360" w:lineRule="auto"/>
        <w:ind w:hanging="720"/>
        <w:jc w:val="both"/>
        <w:rPr>
          <w:rFonts w:ascii="David" w:hAnsi="David"/>
        </w:rPr>
      </w:pPr>
      <w:r>
        <w:rPr>
          <w:rFonts w:ascii="David" w:hAnsi="David" w:hint="cs"/>
          <w:rtl/>
        </w:rPr>
        <w:t>ה.</w:t>
      </w:r>
      <w:r>
        <w:rPr>
          <w:rFonts w:ascii="David" w:hAnsi="David" w:hint="cs"/>
          <w:rtl/>
        </w:rPr>
        <w:tab/>
        <w:t>אני מעמיד את הנאשם בצ</w:t>
      </w:r>
      <w:r w:rsidRPr="00CE69F7">
        <w:rPr>
          <w:rFonts w:ascii="David" w:hAnsi="David"/>
          <w:rtl/>
        </w:rPr>
        <w:t xml:space="preserve">ו מבחן למשך שנה. מובהר לנאשם כי אם לא ימלא אחר תנאי צו המבחן </w:t>
      </w:r>
      <w:r>
        <w:rPr>
          <w:rFonts w:ascii="David" w:hAnsi="David" w:hint="cs"/>
          <w:rtl/>
        </w:rPr>
        <w:t xml:space="preserve">ולא יישמע להוראות שרות המבחן, </w:t>
      </w:r>
      <w:r>
        <w:rPr>
          <w:rFonts w:ascii="David" w:hAnsi="David"/>
          <w:rtl/>
        </w:rPr>
        <w:t>ניתן יהיה להפקיע</w:t>
      </w:r>
      <w:r>
        <w:rPr>
          <w:rFonts w:ascii="David" w:hAnsi="David" w:hint="cs"/>
          <w:rtl/>
        </w:rPr>
        <w:t xml:space="preserve"> את צו המבחן ולגזור את דינו מחדש.</w:t>
      </w:r>
    </w:p>
    <w:p w14:paraId="206A5B05" w14:textId="77777777" w:rsidR="0079606E" w:rsidRDefault="0079606E" w:rsidP="0079606E">
      <w:pPr>
        <w:pStyle w:val="af0"/>
        <w:spacing w:line="360" w:lineRule="auto"/>
        <w:ind w:left="0"/>
        <w:jc w:val="both"/>
        <w:rPr>
          <w:rFonts w:ascii="David" w:hAnsi="David"/>
          <w:rtl/>
        </w:rPr>
      </w:pPr>
    </w:p>
    <w:p w14:paraId="2B3293FA" w14:textId="77777777" w:rsidR="0079606E" w:rsidRPr="003C68B7" w:rsidRDefault="0079606E" w:rsidP="0079606E">
      <w:pPr>
        <w:spacing w:line="360" w:lineRule="auto"/>
        <w:jc w:val="both"/>
        <w:rPr>
          <w:rFonts w:ascii="David" w:hAnsi="David"/>
          <w:b/>
          <w:bCs/>
          <w:rtl/>
        </w:rPr>
      </w:pPr>
      <w:r>
        <w:rPr>
          <w:rFonts w:ascii="David" w:hAnsi="David" w:hint="cs"/>
          <w:b/>
          <w:bCs/>
          <w:rtl/>
        </w:rPr>
        <w:t xml:space="preserve">נוכח הכרזתי על הנאשם כסוחר סמים, </w:t>
      </w:r>
      <w:r w:rsidRPr="003C68B7">
        <w:rPr>
          <w:rFonts w:ascii="David" w:hAnsi="David" w:hint="cs"/>
          <w:b/>
          <w:bCs/>
          <w:rtl/>
        </w:rPr>
        <w:t xml:space="preserve">בהתאם </w:t>
      </w:r>
      <w:hyperlink r:id="rId46" w:history="1">
        <w:r w:rsidR="001818EE" w:rsidRPr="001818EE">
          <w:rPr>
            <w:rStyle w:val="Hyperlink"/>
            <w:rFonts w:ascii="David" w:hAnsi="David" w:hint="eastAsia"/>
            <w:b/>
            <w:bCs/>
            <w:rtl/>
          </w:rPr>
          <w:t>לסעיפים</w:t>
        </w:r>
        <w:r w:rsidR="001818EE" w:rsidRPr="001818EE">
          <w:rPr>
            <w:rStyle w:val="Hyperlink"/>
            <w:rFonts w:ascii="David" w:hAnsi="David"/>
            <w:b/>
            <w:bCs/>
            <w:rtl/>
          </w:rPr>
          <w:t xml:space="preserve"> 36א(א)</w:t>
        </w:r>
      </w:hyperlink>
      <w:r w:rsidRPr="003C68B7">
        <w:rPr>
          <w:rFonts w:ascii="David" w:hAnsi="David" w:hint="cs"/>
          <w:b/>
          <w:bCs/>
          <w:rtl/>
        </w:rPr>
        <w:t xml:space="preserve"> ו-</w:t>
      </w:r>
      <w:hyperlink r:id="rId47" w:history="1">
        <w:r w:rsidR="001818EE" w:rsidRPr="001818EE">
          <w:rPr>
            <w:rStyle w:val="Hyperlink"/>
            <w:rFonts w:ascii="David" w:hAnsi="David"/>
            <w:b/>
            <w:bCs/>
            <w:rtl/>
          </w:rPr>
          <w:t>36א(ב)</w:t>
        </w:r>
      </w:hyperlink>
      <w:r w:rsidRPr="003C68B7">
        <w:rPr>
          <w:rFonts w:ascii="David" w:hAnsi="David" w:hint="cs"/>
          <w:b/>
          <w:bCs/>
          <w:rtl/>
        </w:rPr>
        <w:t xml:space="preserve"> ל</w:t>
      </w:r>
      <w:hyperlink r:id="rId48" w:history="1">
        <w:r w:rsidR="00DC1CA9" w:rsidRPr="00DC1CA9">
          <w:rPr>
            <w:rFonts w:ascii="David" w:hAnsi="David"/>
            <w:b/>
            <w:bCs/>
            <w:color w:val="0000FF"/>
            <w:u w:val="single"/>
            <w:rtl/>
          </w:rPr>
          <w:t>פקודת הסמים המסוכנים</w:t>
        </w:r>
      </w:hyperlink>
      <w:r w:rsidRPr="003C68B7">
        <w:rPr>
          <w:rFonts w:ascii="David" w:hAnsi="David" w:hint="cs"/>
          <w:b/>
          <w:bCs/>
          <w:rtl/>
        </w:rPr>
        <w:t xml:space="preserve"> [נוסח חדש], תשל"ג-1973 </w:t>
      </w:r>
      <w:r>
        <w:rPr>
          <w:rFonts w:ascii="David" w:hAnsi="David" w:hint="cs"/>
          <w:b/>
          <w:bCs/>
          <w:rtl/>
        </w:rPr>
        <w:t xml:space="preserve">(עמ' 5 לפר'), ובהסכמת הצדדים, אני </w:t>
      </w:r>
      <w:r w:rsidRPr="003C68B7">
        <w:rPr>
          <w:rFonts w:ascii="David" w:hAnsi="David" w:hint="cs"/>
          <w:b/>
          <w:bCs/>
          <w:rtl/>
        </w:rPr>
        <w:t>מורה על חילוט סך של 3,000 ₪, אשר נתפסו ברשות הנאשם.</w:t>
      </w:r>
    </w:p>
    <w:p w14:paraId="4E63AA65" w14:textId="77777777" w:rsidR="0079606E" w:rsidRDefault="0079606E" w:rsidP="0079606E">
      <w:pPr>
        <w:spacing w:line="360" w:lineRule="auto"/>
        <w:jc w:val="both"/>
        <w:rPr>
          <w:rFonts w:ascii="David" w:hAnsi="David"/>
          <w:rtl/>
        </w:rPr>
      </w:pPr>
    </w:p>
    <w:p w14:paraId="608CD6F5" w14:textId="77777777" w:rsidR="0079606E" w:rsidRPr="00AD0911" w:rsidRDefault="0079606E" w:rsidP="0079606E">
      <w:pPr>
        <w:pStyle w:val="af0"/>
        <w:spacing w:line="360" w:lineRule="auto"/>
        <w:ind w:left="0"/>
        <w:jc w:val="both"/>
        <w:rPr>
          <w:rFonts w:ascii="David" w:hAnsi="David"/>
        </w:rPr>
      </w:pPr>
      <w:r w:rsidRPr="00AD0911">
        <w:rPr>
          <w:rFonts w:ascii="David" w:hAnsi="David" w:hint="cs"/>
          <w:u w:val="single"/>
          <w:rtl/>
        </w:rPr>
        <w:t>מוצגים</w:t>
      </w:r>
      <w:r>
        <w:rPr>
          <w:rFonts w:ascii="David" w:hAnsi="David" w:hint="cs"/>
          <w:rtl/>
        </w:rPr>
        <w:t xml:space="preserve"> </w:t>
      </w:r>
      <w:r>
        <w:rPr>
          <w:rFonts w:ascii="David" w:hAnsi="David"/>
          <w:rtl/>
        </w:rPr>
        <w:t>–</w:t>
      </w:r>
      <w:r>
        <w:rPr>
          <w:rFonts w:ascii="David" w:hAnsi="David" w:hint="cs"/>
          <w:rtl/>
        </w:rPr>
        <w:t xml:space="preserve"> הסמים והכלים יושמדו; הפלאפון יוחזר לידי הנאשם.</w:t>
      </w:r>
    </w:p>
    <w:p w14:paraId="161F4EEC" w14:textId="77777777" w:rsidR="0079606E" w:rsidRDefault="0079606E" w:rsidP="0079606E">
      <w:pPr>
        <w:spacing w:line="360" w:lineRule="auto"/>
        <w:jc w:val="both"/>
        <w:rPr>
          <w:rFonts w:ascii="David" w:hAnsi="David"/>
          <w:rtl/>
        </w:rPr>
      </w:pPr>
    </w:p>
    <w:p w14:paraId="4A236603" w14:textId="77777777" w:rsidR="0079606E" w:rsidRPr="00CB43EF" w:rsidRDefault="00DC1CA9" w:rsidP="0079606E">
      <w:pPr>
        <w:spacing w:line="360" w:lineRule="auto"/>
        <w:jc w:val="both"/>
        <w:rPr>
          <w:rFonts w:ascii="David" w:hAnsi="David"/>
          <w:rtl/>
        </w:rPr>
      </w:pPr>
      <w:r w:rsidRPr="00DC1CA9">
        <w:rPr>
          <w:rFonts w:ascii="David" w:hAnsi="David"/>
          <w:color w:val="FFFFFF"/>
          <w:sz w:val="2"/>
          <w:szCs w:val="2"/>
          <w:rtl/>
        </w:rPr>
        <w:t>5129371</w:t>
      </w:r>
      <w:r w:rsidR="0079606E" w:rsidRPr="00CB43EF">
        <w:rPr>
          <w:rFonts w:ascii="David" w:hAnsi="David" w:hint="cs"/>
          <w:rtl/>
        </w:rPr>
        <w:t>זכות ערעור</w:t>
      </w:r>
      <w:r w:rsidR="0079606E">
        <w:rPr>
          <w:rFonts w:ascii="David" w:hAnsi="David" w:hint="cs"/>
          <w:rtl/>
        </w:rPr>
        <w:t xml:space="preserve"> לבית המשפט המחוזי בתוך 45 ימים.</w:t>
      </w:r>
    </w:p>
    <w:p w14:paraId="4B0D565C" w14:textId="77777777" w:rsidR="0079606E" w:rsidRPr="00DC1CA9" w:rsidRDefault="00DC1CA9" w:rsidP="0079606E">
      <w:pPr>
        <w:spacing w:line="360" w:lineRule="auto"/>
        <w:rPr>
          <w:rFonts w:ascii="David" w:hAnsi="David"/>
          <w:color w:val="FFFFFF"/>
          <w:sz w:val="2"/>
          <w:szCs w:val="2"/>
          <w:rtl/>
        </w:rPr>
      </w:pPr>
      <w:r w:rsidRPr="00DC1CA9">
        <w:rPr>
          <w:rFonts w:ascii="David" w:hAnsi="David"/>
          <w:color w:val="FFFFFF"/>
          <w:sz w:val="2"/>
          <w:szCs w:val="2"/>
          <w:rtl/>
        </w:rPr>
        <w:t>54678313</w:t>
      </w:r>
    </w:p>
    <w:p w14:paraId="59B6D605" w14:textId="77777777" w:rsidR="0079606E" w:rsidRPr="00CB43EF" w:rsidRDefault="00DC1CA9" w:rsidP="0079606E">
      <w:pPr>
        <w:spacing w:line="360" w:lineRule="auto"/>
        <w:jc w:val="both"/>
        <w:rPr>
          <w:rFonts w:ascii="David" w:hAnsi="David"/>
          <w:b/>
          <w:bCs/>
        </w:rPr>
      </w:pPr>
      <w:bookmarkStart w:id="8" w:name="Nitan"/>
      <w:r>
        <w:rPr>
          <w:rFonts w:ascii="David" w:hAnsi="David"/>
          <w:b/>
          <w:bCs/>
          <w:rtl/>
        </w:rPr>
        <w:t xml:space="preserve">ניתן היום,  ה' טבת תשפ"א, 20 דצמבר 2020, במעמד ב"כ המאשימה, עו"ד רוני אלסטר, הנאשם </w:t>
      </w:r>
      <w:bookmarkEnd w:id="8"/>
      <w:r w:rsidR="0079606E" w:rsidRPr="00CB43EF">
        <w:rPr>
          <w:rFonts w:ascii="David" w:hAnsi="David" w:hint="cs"/>
          <w:b/>
          <w:bCs/>
          <w:rtl/>
        </w:rPr>
        <w:t>ובאת-כוחו.</w:t>
      </w:r>
    </w:p>
    <w:p w14:paraId="563D6C69" w14:textId="77777777" w:rsidR="0079606E" w:rsidRPr="005747FD" w:rsidRDefault="0079606E" w:rsidP="0079606E">
      <w:pPr>
        <w:spacing w:line="360" w:lineRule="auto"/>
        <w:rPr>
          <w:rFonts w:ascii="David" w:hAnsi="David"/>
          <w:sz w:val="28"/>
          <w:szCs w:val="28"/>
          <w:rtl/>
        </w:rPr>
      </w:pPr>
    </w:p>
    <w:p w14:paraId="0D74D5E2" w14:textId="77777777" w:rsidR="00DC1CA9" w:rsidRDefault="00DC1CA9" w:rsidP="00DC1CA9">
      <w:pPr>
        <w:rPr>
          <w:rtl/>
        </w:rPr>
      </w:pPr>
    </w:p>
    <w:p w14:paraId="563DFB7E" w14:textId="77777777" w:rsidR="00DC1CA9" w:rsidRDefault="00DC1CA9" w:rsidP="00DC1CA9">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22E5FA0D" w14:textId="77777777" w:rsidR="001818EE" w:rsidRPr="001818EE" w:rsidRDefault="001818EE" w:rsidP="001818EE">
      <w:pPr>
        <w:keepNext/>
        <w:rPr>
          <w:rFonts w:ascii="David" w:hAnsi="David"/>
          <w:color w:val="000000"/>
          <w:sz w:val="22"/>
          <w:szCs w:val="22"/>
          <w:rtl/>
        </w:rPr>
      </w:pPr>
    </w:p>
    <w:p w14:paraId="6BB68010" w14:textId="77777777" w:rsidR="001818EE" w:rsidRPr="001818EE" w:rsidRDefault="001818EE" w:rsidP="001818EE">
      <w:pPr>
        <w:keepNext/>
        <w:rPr>
          <w:rFonts w:ascii="David" w:hAnsi="David"/>
          <w:color w:val="000000"/>
          <w:sz w:val="22"/>
          <w:szCs w:val="22"/>
          <w:rtl/>
        </w:rPr>
      </w:pPr>
      <w:r w:rsidRPr="001818EE">
        <w:rPr>
          <w:rFonts w:ascii="David" w:hAnsi="David"/>
          <w:color w:val="000000"/>
          <w:sz w:val="22"/>
          <w:szCs w:val="22"/>
          <w:rtl/>
        </w:rPr>
        <w:t>אביב שרון 54678313-/</w:t>
      </w:r>
    </w:p>
    <w:p w14:paraId="535BE09E" w14:textId="77777777" w:rsidR="00DC1CA9" w:rsidRPr="00DC1CA9" w:rsidRDefault="001818EE" w:rsidP="001818EE">
      <w:pPr>
        <w:rPr>
          <w:rFonts w:hint="cs"/>
          <w:color w:val="0000FF"/>
          <w:u w:val="single"/>
        </w:rPr>
      </w:pPr>
      <w:r w:rsidRPr="001818EE">
        <w:rPr>
          <w:color w:val="000000"/>
          <w:u w:val="single"/>
          <w:rtl/>
        </w:rPr>
        <w:t>נוסח מסמך זה כפוף לשינויי ניסוח ועריכה</w:t>
      </w:r>
      <w:r w:rsidR="00350A69">
        <w:rPr>
          <w:rFonts w:hint="cs"/>
          <w:color w:val="0000FF"/>
          <w:u w:val="single"/>
          <w:rtl/>
        </w:rPr>
        <w:t xml:space="preserve"> </w:t>
      </w:r>
    </w:p>
    <w:sectPr w:rsidR="00DC1CA9" w:rsidRPr="00DC1CA9" w:rsidSect="001818EE">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3F67F" w14:textId="77777777" w:rsidR="00A82AE6" w:rsidRDefault="00A82AE6" w:rsidP="006D14C6">
      <w:r>
        <w:separator/>
      </w:r>
    </w:p>
  </w:endnote>
  <w:endnote w:type="continuationSeparator" w:id="0">
    <w:p w14:paraId="37834250" w14:textId="77777777" w:rsidR="00A82AE6" w:rsidRDefault="00A82AE6" w:rsidP="006D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36853" w14:textId="77777777" w:rsidR="001818EE" w:rsidRDefault="001818EE" w:rsidP="001818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C6162F" w14:textId="77777777" w:rsidR="007C775C" w:rsidRPr="001818EE" w:rsidRDefault="001818EE" w:rsidP="001818EE">
    <w:pPr>
      <w:pStyle w:val="a5"/>
      <w:pBdr>
        <w:top w:val="single" w:sz="4" w:space="1" w:color="auto"/>
        <w:between w:val="single" w:sz="4" w:space="0" w:color="auto"/>
      </w:pBdr>
      <w:spacing w:after="60"/>
      <w:jc w:val="center"/>
      <w:rPr>
        <w:rFonts w:ascii="FrankRuehl" w:hAnsi="FrankRuehl" w:cs="FrankRuehl"/>
        <w:color w:val="000000"/>
      </w:rPr>
    </w:pPr>
    <w:r w:rsidRPr="001818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5D54" w14:textId="77777777" w:rsidR="001818EE" w:rsidRDefault="001818EE" w:rsidP="001818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7BCA">
      <w:rPr>
        <w:rFonts w:ascii="FrankRuehl" w:hAnsi="FrankRuehl" w:cs="FrankRuehl"/>
        <w:noProof/>
        <w:rtl/>
      </w:rPr>
      <w:t>1</w:t>
    </w:r>
    <w:r>
      <w:rPr>
        <w:rFonts w:ascii="FrankRuehl" w:hAnsi="FrankRuehl" w:cs="FrankRuehl"/>
        <w:rtl/>
      </w:rPr>
      <w:fldChar w:fldCharType="end"/>
    </w:r>
  </w:p>
  <w:p w14:paraId="082B50BC" w14:textId="77777777" w:rsidR="007C775C" w:rsidRPr="001818EE" w:rsidRDefault="001818EE" w:rsidP="001818EE">
    <w:pPr>
      <w:pStyle w:val="a5"/>
      <w:pBdr>
        <w:top w:val="single" w:sz="4" w:space="1" w:color="auto"/>
        <w:between w:val="single" w:sz="4" w:space="0" w:color="auto"/>
      </w:pBdr>
      <w:spacing w:after="60"/>
      <w:jc w:val="center"/>
      <w:rPr>
        <w:rFonts w:ascii="FrankRuehl" w:hAnsi="FrankRuehl" w:cs="FrankRuehl"/>
        <w:color w:val="000000"/>
      </w:rPr>
    </w:pPr>
    <w:r w:rsidRPr="001818EE">
      <w:rPr>
        <w:rFonts w:ascii="FrankRuehl" w:hAnsi="FrankRuehl" w:cs="FrankRuehl"/>
        <w:color w:val="000000"/>
      </w:rPr>
      <w:pict w14:anchorId="52D73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E31C2" w14:textId="77777777" w:rsidR="00A82AE6" w:rsidRDefault="00A82AE6" w:rsidP="006D14C6">
      <w:r>
        <w:separator/>
      </w:r>
    </w:p>
  </w:footnote>
  <w:footnote w:type="continuationSeparator" w:id="0">
    <w:p w14:paraId="70767199" w14:textId="77777777" w:rsidR="00A82AE6" w:rsidRDefault="00A82AE6" w:rsidP="006D1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09E1" w14:textId="77777777" w:rsidR="00DC1CA9" w:rsidRPr="001818EE" w:rsidRDefault="001818EE" w:rsidP="001818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64711-01-19</w:t>
    </w:r>
    <w:r>
      <w:rPr>
        <w:rFonts w:ascii="David" w:hAnsi="David"/>
        <w:color w:val="000000"/>
        <w:sz w:val="22"/>
        <w:szCs w:val="22"/>
        <w:rtl/>
      </w:rPr>
      <w:tab/>
      <w:t xml:space="preserve"> מדינת ישראל  נ' נדיר שחר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55CE" w14:textId="77777777" w:rsidR="00DC1CA9" w:rsidRPr="001818EE" w:rsidRDefault="001818EE" w:rsidP="001818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64711-01-19</w:t>
    </w:r>
    <w:r>
      <w:rPr>
        <w:rFonts w:ascii="David" w:hAnsi="David"/>
        <w:color w:val="000000"/>
        <w:sz w:val="22"/>
        <w:szCs w:val="22"/>
        <w:rtl/>
      </w:rPr>
      <w:tab/>
      <w:t xml:space="preserve"> מדינת ישראל  נ' נדיר שחר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7222F0"/>
    <w:multiLevelType w:val="hybridMultilevel"/>
    <w:tmpl w:val="A8207ACA"/>
    <w:lvl w:ilvl="0" w:tplc="E954F57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0C2BD0"/>
    <w:multiLevelType w:val="hybridMultilevel"/>
    <w:tmpl w:val="F1B2F416"/>
    <w:lvl w:ilvl="0" w:tplc="541C06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910AA"/>
    <w:multiLevelType w:val="hybridMultilevel"/>
    <w:tmpl w:val="18A28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26C90"/>
    <w:multiLevelType w:val="hybridMultilevel"/>
    <w:tmpl w:val="2E281D6A"/>
    <w:lvl w:ilvl="0" w:tplc="541C06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C647A"/>
    <w:multiLevelType w:val="hybridMultilevel"/>
    <w:tmpl w:val="972CEC00"/>
    <w:lvl w:ilvl="0" w:tplc="E08CDD84">
      <w:start w:val="1"/>
      <w:numFmt w:val="hebrew1"/>
      <w:lvlText w:val="%1."/>
      <w:lvlJc w:val="left"/>
      <w:pPr>
        <w:ind w:left="1290" w:hanging="9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2585CB9"/>
    <w:multiLevelType w:val="hybridMultilevel"/>
    <w:tmpl w:val="FF448FB2"/>
    <w:lvl w:ilvl="0" w:tplc="E08CDD84">
      <w:start w:val="1"/>
      <w:numFmt w:val="hebrew1"/>
      <w:lvlText w:val="%1."/>
      <w:lvlJc w:val="left"/>
      <w:pPr>
        <w:ind w:left="1290" w:hanging="9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487842">
    <w:abstractNumId w:val="6"/>
  </w:num>
  <w:num w:numId="2" w16cid:durableId="156658713">
    <w:abstractNumId w:val="0"/>
  </w:num>
  <w:num w:numId="3" w16cid:durableId="1125656142">
    <w:abstractNumId w:val="3"/>
  </w:num>
  <w:num w:numId="4" w16cid:durableId="1177689225">
    <w:abstractNumId w:val="4"/>
  </w:num>
  <w:num w:numId="5" w16cid:durableId="1892695453">
    <w:abstractNumId w:val="2"/>
  </w:num>
  <w:num w:numId="6" w16cid:durableId="1698702909">
    <w:abstractNumId w:val="5"/>
  </w:num>
  <w:num w:numId="7" w16cid:durableId="469204435">
    <w:abstractNumId w:val="7"/>
  </w:num>
  <w:num w:numId="8" w16cid:durableId="1262255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606E"/>
    <w:rsid w:val="001453CB"/>
    <w:rsid w:val="001818EE"/>
    <w:rsid w:val="001D6AD0"/>
    <w:rsid w:val="00350A69"/>
    <w:rsid w:val="003A33AF"/>
    <w:rsid w:val="005300DC"/>
    <w:rsid w:val="006D14C6"/>
    <w:rsid w:val="0079606E"/>
    <w:rsid w:val="007C775C"/>
    <w:rsid w:val="00834727"/>
    <w:rsid w:val="008C45D1"/>
    <w:rsid w:val="00A25EDA"/>
    <w:rsid w:val="00A82AE6"/>
    <w:rsid w:val="00B41BD1"/>
    <w:rsid w:val="00D77BCA"/>
    <w:rsid w:val="00DC1CA9"/>
    <w:rsid w:val="00DF5B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B3A940"/>
  <w15:chartTrackingRefBased/>
  <w15:docId w15:val="{1DDFEB8D-4DB5-460D-9DFB-BEED3FF4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606E"/>
    <w:pPr>
      <w:bidi/>
    </w:pPr>
    <w:rPr>
      <w:rFonts w:ascii="Times New Roman" w:eastAsia="Times New Roman" w:hAnsi="Times New Roman" w:cs="David"/>
      <w:sz w:val="24"/>
      <w:szCs w:val="24"/>
    </w:rPr>
  </w:style>
  <w:style w:type="paragraph" w:styleId="1">
    <w:name w:val="heading 1"/>
    <w:basedOn w:val="a"/>
    <w:next w:val="a"/>
    <w:link w:val="10"/>
    <w:qFormat/>
    <w:rsid w:val="0079606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79606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79606E"/>
    <w:rPr>
      <w:rFonts w:ascii="Arial" w:eastAsia="Times New Roman" w:hAnsi="Arial" w:cs="Arial"/>
      <w:b/>
      <w:bCs/>
      <w:kern w:val="32"/>
      <w:sz w:val="32"/>
      <w:szCs w:val="32"/>
    </w:rPr>
  </w:style>
  <w:style w:type="character" w:customStyle="1" w:styleId="40">
    <w:name w:val="כותרת 4 תו"/>
    <w:link w:val="4"/>
    <w:rsid w:val="0079606E"/>
    <w:rPr>
      <w:rFonts w:ascii="Times New Roman" w:eastAsia="Times New Roman" w:hAnsi="Times New Roman" w:cs="Narkisim"/>
      <w:b/>
      <w:bCs/>
      <w:sz w:val="24"/>
      <w:szCs w:val="24"/>
    </w:rPr>
  </w:style>
  <w:style w:type="paragraph" w:styleId="a3">
    <w:name w:val="header"/>
    <w:basedOn w:val="a"/>
    <w:link w:val="a4"/>
    <w:rsid w:val="0079606E"/>
    <w:pPr>
      <w:tabs>
        <w:tab w:val="center" w:pos="4153"/>
        <w:tab w:val="right" w:pos="8306"/>
      </w:tabs>
    </w:pPr>
  </w:style>
  <w:style w:type="character" w:customStyle="1" w:styleId="a4">
    <w:name w:val="כותרת עליונה תו"/>
    <w:link w:val="a3"/>
    <w:rsid w:val="0079606E"/>
    <w:rPr>
      <w:rFonts w:ascii="Times New Roman" w:eastAsia="Times New Roman" w:hAnsi="Times New Roman" w:cs="David"/>
      <w:sz w:val="24"/>
      <w:szCs w:val="24"/>
    </w:rPr>
  </w:style>
  <w:style w:type="paragraph" w:styleId="a5">
    <w:name w:val="footer"/>
    <w:basedOn w:val="a"/>
    <w:link w:val="a6"/>
    <w:rsid w:val="0079606E"/>
    <w:pPr>
      <w:tabs>
        <w:tab w:val="center" w:pos="4153"/>
        <w:tab w:val="right" w:pos="8306"/>
      </w:tabs>
    </w:pPr>
  </w:style>
  <w:style w:type="character" w:customStyle="1" w:styleId="a6">
    <w:name w:val="כותרת תחתונה תו"/>
    <w:link w:val="a5"/>
    <w:rsid w:val="0079606E"/>
    <w:rPr>
      <w:rFonts w:ascii="Times New Roman" w:eastAsia="Times New Roman" w:hAnsi="Times New Roman" w:cs="David"/>
      <w:sz w:val="24"/>
      <w:szCs w:val="24"/>
    </w:rPr>
  </w:style>
  <w:style w:type="character" w:styleId="a7">
    <w:name w:val="annotation reference"/>
    <w:rsid w:val="0079606E"/>
    <w:rPr>
      <w:sz w:val="16"/>
      <w:szCs w:val="16"/>
    </w:rPr>
  </w:style>
  <w:style w:type="paragraph" w:styleId="a8">
    <w:name w:val="annotation text"/>
    <w:basedOn w:val="a"/>
    <w:link w:val="a9"/>
    <w:rsid w:val="0079606E"/>
    <w:rPr>
      <w:rFonts w:cs="Times New Roman"/>
      <w:lang w:eastAsia="he-IL"/>
    </w:rPr>
  </w:style>
  <w:style w:type="character" w:customStyle="1" w:styleId="a9">
    <w:name w:val="טקסט הערה תו"/>
    <w:link w:val="a8"/>
    <w:rsid w:val="0079606E"/>
    <w:rPr>
      <w:rFonts w:ascii="Times New Roman" w:eastAsia="Times New Roman" w:hAnsi="Times New Roman" w:cs="Times New Roman"/>
      <w:sz w:val="24"/>
      <w:szCs w:val="24"/>
      <w:lang w:eastAsia="he-IL"/>
    </w:rPr>
  </w:style>
  <w:style w:type="paragraph" w:styleId="aa">
    <w:name w:val="Balloon Text"/>
    <w:basedOn w:val="a"/>
    <w:link w:val="ab"/>
    <w:rsid w:val="0079606E"/>
    <w:rPr>
      <w:rFonts w:ascii="Tahoma" w:hAnsi="Tahoma" w:cs="Tahoma"/>
      <w:sz w:val="16"/>
      <w:szCs w:val="16"/>
    </w:rPr>
  </w:style>
  <w:style w:type="character" w:customStyle="1" w:styleId="ab">
    <w:name w:val="טקסט בלונים תו"/>
    <w:link w:val="aa"/>
    <w:rsid w:val="0079606E"/>
    <w:rPr>
      <w:rFonts w:ascii="Tahoma" w:eastAsia="Times New Roman" w:hAnsi="Tahoma" w:cs="Tahoma"/>
      <w:sz w:val="16"/>
      <w:szCs w:val="16"/>
    </w:rPr>
  </w:style>
  <w:style w:type="table" w:styleId="ac">
    <w:name w:val="Table Grid"/>
    <w:basedOn w:val="a1"/>
    <w:rsid w:val="0079606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79606E"/>
  </w:style>
  <w:style w:type="paragraph" w:styleId="ae">
    <w:name w:val="Body Text"/>
    <w:basedOn w:val="a"/>
    <w:link w:val="af"/>
    <w:rsid w:val="0079606E"/>
    <w:pPr>
      <w:snapToGrid w:val="0"/>
      <w:jc w:val="both"/>
    </w:pPr>
    <w:rPr>
      <w:sz w:val="20"/>
    </w:rPr>
  </w:style>
  <w:style w:type="character" w:customStyle="1" w:styleId="af">
    <w:name w:val="גוף טקסט תו"/>
    <w:link w:val="ae"/>
    <w:rsid w:val="0079606E"/>
    <w:rPr>
      <w:rFonts w:ascii="Times New Roman" w:eastAsia="Times New Roman" w:hAnsi="Times New Roman" w:cs="David"/>
      <w:sz w:val="20"/>
      <w:szCs w:val="24"/>
    </w:rPr>
  </w:style>
  <w:style w:type="paragraph" w:styleId="af0">
    <w:name w:val="List Paragraph"/>
    <w:basedOn w:val="a"/>
    <w:qFormat/>
    <w:rsid w:val="0079606E"/>
    <w:pPr>
      <w:ind w:left="720"/>
      <w:contextualSpacing/>
    </w:pPr>
  </w:style>
  <w:style w:type="character" w:styleId="Hyperlink">
    <w:name w:val="Hyperlink"/>
    <w:rsid w:val="00DC1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3093721" TargetMode="External"/><Relationship Id="rId39" Type="http://schemas.openxmlformats.org/officeDocument/2006/relationships/hyperlink" Target="http://www.nevo.co.il/case/7018336" TargetMode="External"/><Relationship Id="rId21" Type="http://schemas.openxmlformats.org/officeDocument/2006/relationships/hyperlink" Target="http://www.nevo.co.il/law/4216/36a.b" TargetMode="External"/><Relationship Id="rId34" Type="http://schemas.openxmlformats.org/officeDocument/2006/relationships/hyperlink" Target="http://www.nevo.co.il/case/21753662" TargetMode="External"/><Relationship Id="rId42" Type="http://schemas.openxmlformats.org/officeDocument/2006/relationships/hyperlink" Target="http://www.nevo.co.il/case/3505224" TargetMode="External"/><Relationship Id="rId47" Type="http://schemas.openxmlformats.org/officeDocument/2006/relationships/hyperlink" Target="http://www.nevo.co.il/law/4216/36a.b"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d" TargetMode="External"/><Relationship Id="rId29" Type="http://schemas.openxmlformats.org/officeDocument/2006/relationships/hyperlink" Target="http://www.nevo.co.il/case/22536268"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8448705" TargetMode="External"/><Relationship Id="rId37" Type="http://schemas.openxmlformats.org/officeDocument/2006/relationships/hyperlink" Target="http://www.nevo.co.il/case/6850525" TargetMode="External"/><Relationship Id="rId40" Type="http://schemas.openxmlformats.org/officeDocument/2006/relationships/hyperlink" Target="http://www.nevo.co.il/case/5613228"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4216/13;19.a" TargetMode="External"/><Relationship Id="rId31" Type="http://schemas.openxmlformats.org/officeDocument/2006/relationships/hyperlink" Target="http://www.nevo.co.il/case/21477472" TargetMode="External"/><Relationship Id="rId44" Type="http://schemas.openxmlformats.org/officeDocument/2006/relationships/hyperlink" Target="http://www.nevo.co.il/law/70301/40d"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0535175" TargetMode="External"/><Relationship Id="rId30" Type="http://schemas.openxmlformats.org/officeDocument/2006/relationships/hyperlink" Target="http://www.nevo.co.il/case/7012287" TargetMode="External"/><Relationship Id="rId35" Type="http://schemas.openxmlformats.org/officeDocument/2006/relationships/hyperlink" Target="http://www.nevo.co.il/case/4626995" TargetMode="External"/><Relationship Id="rId43" Type="http://schemas.openxmlformats.org/officeDocument/2006/relationships/hyperlink" Target="http://www.nevo.co.il/case/5074126" TargetMode="External"/><Relationship Id="rId48"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1472796" TargetMode="External"/><Relationship Id="rId33" Type="http://schemas.openxmlformats.org/officeDocument/2006/relationships/hyperlink" Target="http://www.nevo.co.il/case/22963299" TargetMode="External"/><Relationship Id="rId38" Type="http://schemas.openxmlformats.org/officeDocument/2006/relationships/hyperlink" Target="http://www.nevo.co.il/case/20535175" TargetMode="External"/><Relationship Id="rId46" Type="http://schemas.openxmlformats.org/officeDocument/2006/relationships/hyperlink" Target="http://www.nevo.co.il/law/4216/36a.a" TargetMode="External"/><Relationship Id="rId20" Type="http://schemas.openxmlformats.org/officeDocument/2006/relationships/hyperlink" Target="http://www.nevo.co.il/law/4216/36a.a" TargetMode="External"/><Relationship Id="rId41" Type="http://schemas.openxmlformats.org/officeDocument/2006/relationships/hyperlink" Target="http://www.nevo.co.il/case/700194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law/70301/40.d" TargetMode="External"/><Relationship Id="rId28" Type="http://schemas.openxmlformats.org/officeDocument/2006/relationships/hyperlink" Target="http://www.nevo.co.il/case/25185858" TargetMode="External"/><Relationship Id="rId36" Type="http://schemas.openxmlformats.org/officeDocument/2006/relationships/hyperlink" Target="http://www.nevo.co.il/case/17011345"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4394</Words>
  <Characters>21974</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26316</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8257637</vt:i4>
      </vt:variant>
      <vt:variant>
        <vt:i4>123</vt:i4>
      </vt:variant>
      <vt:variant>
        <vt:i4>0</vt:i4>
      </vt:variant>
      <vt:variant>
        <vt:i4>5</vt:i4>
      </vt:variant>
      <vt:variant>
        <vt:lpwstr>http://www.nevo.co.il/law/4216</vt:lpwstr>
      </vt:variant>
      <vt:variant>
        <vt:lpwstr/>
      </vt:variant>
      <vt:variant>
        <vt:i4>5111890</vt:i4>
      </vt:variant>
      <vt:variant>
        <vt:i4>120</vt:i4>
      </vt:variant>
      <vt:variant>
        <vt:i4>0</vt:i4>
      </vt:variant>
      <vt:variant>
        <vt:i4>5</vt:i4>
      </vt:variant>
      <vt:variant>
        <vt:lpwstr>http://www.nevo.co.il/law/4216/36a.b</vt:lpwstr>
      </vt:variant>
      <vt:variant>
        <vt:lpwstr/>
      </vt:variant>
      <vt:variant>
        <vt:i4>5046354</vt:i4>
      </vt:variant>
      <vt:variant>
        <vt:i4>117</vt:i4>
      </vt:variant>
      <vt:variant>
        <vt:i4>0</vt:i4>
      </vt:variant>
      <vt:variant>
        <vt:i4>5</vt:i4>
      </vt:variant>
      <vt:variant>
        <vt:lpwstr>http://www.nevo.co.il/law/4216/36a.a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http://www.nevo.co.il/law/70301/40d</vt:lpwstr>
      </vt:variant>
      <vt:variant>
        <vt:lpwstr/>
      </vt:variant>
      <vt:variant>
        <vt:i4>3473522</vt:i4>
      </vt:variant>
      <vt:variant>
        <vt:i4>108</vt:i4>
      </vt:variant>
      <vt:variant>
        <vt:i4>0</vt:i4>
      </vt:variant>
      <vt:variant>
        <vt:i4>5</vt:i4>
      </vt:variant>
      <vt:variant>
        <vt:lpwstr>http://www.nevo.co.il/case/5074126</vt:lpwstr>
      </vt:variant>
      <vt:variant>
        <vt:lpwstr/>
      </vt:variant>
      <vt:variant>
        <vt:i4>3473526</vt:i4>
      </vt:variant>
      <vt:variant>
        <vt:i4>105</vt:i4>
      </vt:variant>
      <vt:variant>
        <vt:i4>0</vt:i4>
      </vt:variant>
      <vt:variant>
        <vt:i4>5</vt:i4>
      </vt:variant>
      <vt:variant>
        <vt:lpwstr>http://www.nevo.co.il/case/3505224</vt:lpwstr>
      </vt:variant>
      <vt:variant>
        <vt:lpwstr/>
      </vt:variant>
      <vt:variant>
        <vt:i4>4128881</vt:i4>
      </vt:variant>
      <vt:variant>
        <vt:i4>102</vt:i4>
      </vt:variant>
      <vt:variant>
        <vt:i4>0</vt:i4>
      </vt:variant>
      <vt:variant>
        <vt:i4>5</vt:i4>
      </vt:variant>
      <vt:variant>
        <vt:lpwstr>http://www.nevo.co.il/case/7001941</vt:lpwstr>
      </vt:variant>
      <vt:variant>
        <vt:lpwstr/>
      </vt:variant>
      <vt:variant>
        <vt:i4>4063347</vt:i4>
      </vt:variant>
      <vt:variant>
        <vt:i4>99</vt:i4>
      </vt:variant>
      <vt:variant>
        <vt:i4>0</vt:i4>
      </vt:variant>
      <vt:variant>
        <vt:i4>5</vt:i4>
      </vt:variant>
      <vt:variant>
        <vt:lpwstr>http://www.nevo.co.il/case/5613228</vt:lpwstr>
      </vt:variant>
      <vt:variant>
        <vt:lpwstr/>
      </vt:variant>
      <vt:variant>
        <vt:i4>3342463</vt:i4>
      </vt:variant>
      <vt:variant>
        <vt:i4>96</vt:i4>
      </vt:variant>
      <vt:variant>
        <vt:i4>0</vt:i4>
      </vt:variant>
      <vt:variant>
        <vt:i4>5</vt:i4>
      </vt:variant>
      <vt:variant>
        <vt:lpwstr>http://www.nevo.co.il/case/7018336</vt:lpwstr>
      </vt:variant>
      <vt:variant>
        <vt:lpwstr/>
      </vt:variant>
      <vt:variant>
        <vt:i4>3473526</vt:i4>
      </vt:variant>
      <vt:variant>
        <vt:i4>93</vt:i4>
      </vt:variant>
      <vt:variant>
        <vt:i4>0</vt:i4>
      </vt:variant>
      <vt:variant>
        <vt:i4>5</vt:i4>
      </vt:variant>
      <vt:variant>
        <vt:lpwstr>http://www.nevo.co.il/case/20535175</vt:lpwstr>
      </vt:variant>
      <vt:variant>
        <vt:lpwstr/>
      </vt:variant>
      <vt:variant>
        <vt:i4>3342462</vt:i4>
      </vt:variant>
      <vt:variant>
        <vt:i4>90</vt:i4>
      </vt:variant>
      <vt:variant>
        <vt:i4>0</vt:i4>
      </vt:variant>
      <vt:variant>
        <vt:i4>5</vt:i4>
      </vt:variant>
      <vt:variant>
        <vt:lpwstr>http://www.nevo.co.il/case/6850525</vt:lpwstr>
      </vt:variant>
      <vt:variant>
        <vt:lpwstr/>
      </vt:variant>
      <vt:variant>
        <vt:i4>3407985</vt:i4>
      </vt:variant>
      <vt:variant>
        <vt:i4>87</vt:i4>
      </vt:variant>
      <vt:variant>
        <vt:i4>0</vt:i4>
      </vt:variant>
      <vt:variant>
        <vt:i4>5</vt:i4>
      </vt:variant>
      <vt:variant>
        <vt:lpwstr>http://www.nevo.co.il/case/17011345</vt:lpwstr>
      </vt:variant>
      <vt:variant>
        <vt:lpwstr/>
      </vt:variant>
      <vt:variant>
        <vt:i4>3801213</vt:i4>
      </vt:variant>
      <vt:variant>
        <vt:i4>84</vt:i4>
      </vt:variant>
      <vt:variant>
        <vt:i4>0</vt:i4>
      </vt:variant>
      <vt:variant>
        <vt:i4>5</vt:i4>
      </vt:variant>
      <vt:variant>
        <vt:lpwstr>http://www.nevo.co.il/case/4626995</vt:lpwstr>
      </vt:variant>
      <vt:variant>
        <vt:lpwstr/>
      </vt:variant>
      <vt:variant>
        <vt:i4>3145846</vt:i4>
      </vt:variant>
      <vt:variant>
        <vt:i4>81</vt:i4>
      </vt:variant>
      <vt:variant>
        <vt:i4>0</vt:i4>
      </vt:variant>
      <vt:variant>
        <vt:i4>5</vt:i4>
      </vt:variant>
      <vt:variant>
        <vt:lpwstr>http://www.nevo.co.il/case/21753662</vt:lpwstr>
      </vt:variant>
      <vt:variant>
        <vt:lpwstr/>
      </vt:variant>
      <vt:variant>
        <vt:i4>3211378</vt:i4>
      </vt:variant>
      <vt:variant>
        <vt:i4>78</vt:i4>
      </vt:variant>
      <vt:variant>
        <vt:i4>0</vt:i4>
      </vt:variant>
      <vt:variant>
        <vt:i4>5</vt:i4>
      </vt:variant>
      <vt:variant>
        <vt:lpwstr>http://www.nevo.co.il/case/22963299</vt:lpwstr>
      </vt:variant>
      <vt:variant>
        <vt:lpwstr/>
      </vt:variant>
      <vt:variant>
        <vt:i4>4063352</vt:i4>
      </vt:variant>
      <vt:variant>
        <vt:i4>75</vt:i4>
      </vt:variant>
      <vt:variant>
        <vt:i4>0</vt:i4>
      </vt:variant>
      <vt:variant>
        <vt:i4>5</vt:i4>
      </vt:variant>
      <vt:variant>
        <vt:lpwstr>http://www.nevo.co.il/case/8448705</vt:lpwstr>
      </vt:variant>
      <vt:variant>
        <vt:lpwstr/>
      </vt:variant>
      <vt:variant>
        <vt:i4>3539062</vt:i4>
      </vt:variant>
      <vt:variant>
        <vt:i4>72</vt:i4>
      </vt:variant>
      <vt:variant>
        <vt:i4>0</vt:i4>
      </vt:variant>
      <vt:variant>
        <vt:i4>5</vt:i4>
      </vt:variant>
      <vt:variant>
        <vt:lpwstr>http://www.nevo.co.il/case/21477472</vt:lpwstr>
      </vt:variant>
      <vt:variant>
        <vt:lpwstr/>
      </vt:variant>
      <vt:variant>
        <vt:i4>3342462</vt:i4>
      </vt:variant>
      <vt:variant>
        <vt:i4>69</vt:i4>
      </vt:variant>
      <vt:variant>
        <vt:i4>0</vt:i4>
      </vt:variant>
      <vt:variant>
        <vt:i4>5</vt:i4>
      </vt:variant>
      <vt:variant>
        <vt:lpwstr>http://www.nevo.co.il/case/7012287</vt:lpwstr>
      </vt:variant>
      <vt:variant>
        <vt:lpwstr/>
      </vt:variant>
      <vt:variant>
        <vt:i4>3604599</vt:i4>
      </vt:variant>
      <vt:variant>
        <vt:i4>66</vt:i4>
      </vt:variant>
      <vt:variant>
        <vt:i4>0</vt:i4>
      </vt:variant>
      <vt:variant>
        <vt:i4>5</vt:i4>
      </vt:variant>
      <vt:variant>
        <vt:lpwstr>http://www.nevo.co.il/case/22536268</vt:lpwstr>
      </vt:variant>
      <vt:variant>
        <vt:lpwstr/>
      </vt:variant>
      <vt:variant>
        <vt:i4>3342449</vt:i4>
      </vt:variant>
      <vt:variant>
        <vt:i4>63</vt:i4>
      </vt:variant>
      <vt:variant>
        <vt:i4>0</vt:i4>
      </vt:variant>
      <vt:variant>
        <vt:i4>5</vt:i4>
      </vt:variant>
      <vt:variant>
        <vt:lpwstr>http://www.nevo.co.il/case/25185858</vt:lpwstr>
      </vt:variant>
      <vt:variant>
        <vt:lpwstr/>
      </vt:variant>
      <vt:variant>
        <vt:i4>3473526</vt:i4>
      </vt:variant>
      <vt:variant>
        <vt:i4>60</vt:i4>
      </vt:variant>
      <vt:variant>
        <vt:i4>0</vt:i4>
      </vt:variant>
      <vt:variant>
        <vt:i4>5</vt:i4>
      </vt:variant>
      <vt:variant>
        <vt:lpwstr>http://www.nevo.co.il/case/20535175</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3997813</vt:i4>
      </vt:variant>
      <vt:variant>
        <vt:i4>54</vt:i4>
      </vt:variant>
      <vt:variant>
        <vt:i4>0</vt:i4>
      </vt:variant>
      <vt:variant>
        <vt:i4>5</vt:i4>
      </vt:variant>
      <vt:variant>
        <vt:lpwstr>http://www.nevo.co.il/case/21472796</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65615</vt:i4>
      </vt:variant>
      <vt:variant>
        <vt:i4>48</vt:i4>
      </vt:variant>
      <vt:variant>
        <vt:i4>0</vt:i4>
      </vt:variant>
      <vt:variant>
        <vt:i4>5</vt:i4>
      </vt:variant>
      <vt:variant>
        <vt:lpwstr>http://www.nevo.co.il/law/70301/40.d</vt:lpwstr>
      </vt:variant>
      <vt:variant>
        <vt:lpwstr/>
      </vt:variant>
      <vt:variant>
        <vt:i4>8257637</vt:i4>
      </vt:variant>
      <vt:variant>
        <vt:i4>45</vt:i4>
      </vt:variant>
      <vt:variant>
        <vt:i4>0</vt:i4>
      </vt:variant>
      <vt:variant>
        <vt:i4>5</vt:i4>
      </vt:variant>
      <vt:variant>
        <vt:lpwstr>http://www.nevo.co.il/law/4216</vt:lpwstr>
      </vt:variant>
      <vt:variant>
        <vt:lpwstr/>
      </vt:variant>
      <vt:variant>
        <vt:i4>5111890</vt:i4>
      </vt:variant>
      <vt:variant>
        <vt:i4>42</vt:i4>
      </vt:variant>
      <vt:variant>
        <vt:i4>0</vt:i4>
      </vt:variant>
      <vt:variant>
        <vt:i4>5</vt:i4>
      </vt:variant>
      <vt:variant>
        <vt:lpwstr>http://www.nevo.co.il/law/4216/36a.b</vt:lpwstr>
      </vt:variant>
      <vt:variant>
        <vt:lpwstr/>
      </vt:variant>
      <vt:variant>
        <vt:i4>5046354</vt:i4>
      </vt:variant>
      <vt:variant>
        <vt:i4>39</vt:i4>
      </vt:variant>
      <vt:variant>
        <vt:i4>0</vt:i4>
      </vt:variant>
      <vt:variant>
        <vt:i4>5</vt:i4>
      </vt:variant>
      <vt:variant>
        <vt:lpwstr>http://www.nevo.co.il/law/4216/36a.a</vt:lpwstr>
      </vt:variant>
      <vt:variant>
        <vt:lpwstr/>
      </vt:variant>
      <vt:variant>
        <vt:i4>2883686</vt:i4>
      </vt:variant>
      <vt:variant>
        <vt:i4>36</vt:i4>
      </vt:variant>
      <vt:variant>
        <vt:i4>0</vt:i4>
      </vt:variant>
      <vt:variant>
        <vt:i4>5</vt:i4>
      </vt:variant>
      <vt:variant>
        <vt:lpwstr>http://www.nevo.co.il/law/4216/13;19.a</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65615</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2025-04-23T00:02:00Z</dcterms:created>
  <dcterms:modified xsi:type="dcterms:W3CDTF">2025-04-23T00:02:00Z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64711</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נדיר שחר</vt:lpwstr>
  </property>
  <property fmtid="{D5CDD505-2E9C-101B-9397-08002B2CF9AE}" pid="10" name="LAWYER">
    <vt:lpwstr>חן שפירא;עינב איטח</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20201220</vt:lpwstr>
  </property>
  <property fmtid="{D5CDD505-2E9C-101B-9397-08002B2CF9AE}" pid="14" name="TYPE_N_DATE">
    <vt:lpwstr>38020201220</vt:lpwstr>
  </property>
  <property fmtid="{D5CDD505-2E9C-101B-9397-08002B2CF9AE}" pid="15" name="WORDNUMPAGES">
    <vt:lpwstr>12</vt:lpwstr>
  </property>
  <property fmtid="{D5CDD505-2E9C-101B-9397-08002B2CF9AE}" pid="16" name="TYPE_ABS_DATE">
    <vt:lpwstr>380020201220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21472796;13093721;20535175:2;25185858;22536268;7012287;21477472;8448705;22963299;21753662;4626995;17011345;6850525;7018336;5613228;7001941;3505224;5074126</vt:lpwstr>
  </property>
  <property fmtid="{D5CDD505-2E9C-101B-9397-08002B2CF9AE}" pid="36" name="LAWLISTTMP1">
    <vt:lpwstr>4216/007.a;007.c;013;019.a;036a.a:2;036a.b:2</vt:lpwstr>
  </property>
  <property fmtid="{D5CDD505-2E9C-101B-9397-08002B2CF9AE}" pid="37" name="LAWLISTTMP2">
    <vt:lpwstr>70301/040.d;040d</vt:lpwstr>
  </property>
</Properties>
</file>