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6"/>
        <w:gridCol w:w="3577"/>
      </w:tblGrid>
      <w:tr w:rsidR="00F42BA8" w:rsidRPr="00572AA0" w14:paraId="09B59A5E" w14:textId="77777777" w:rsidTr="0073342E">
        <w:trPr>
          <w:trHeight w:hRule="exact" w:val="418"/>
          <w:jc w:val="center"/>
        </w:trPr>
        <w:tc>
          <w:tcPr>
            <w:tcW w:w="8523" w:type="dxa"/>
            <w:gridSpan w:val="2"/>
          </w:tcPr>
          <w:p w14:paraId="49F2FBE0" w14:textId="77777777" w:rsidR="00F42BA8" w:rsidRPr="00572AA0" w:rsidRDefault="00F42BA8" w:rsidP="00F86AF9">
            <w:pPr>
              <w:pStyle w:val="a3"/>
              <w:jc w:val="center"/>
              <w:rPr>
                <w:rFonts w:ascii="Tahoma" w:hAnsi="Tahoma" w:cs="Tahoma"/>
                <w:color w:val="000080"/>
                <w:rtl/>
              </w:rPr>
            </w:pPr>
            <w:bookmarkStart w:id="0" w:name="LastJudge"/>
            <w:r w:rsidRPr="00572AA0">
              <w:rPr>
                <w:rFonts w:ascii="Tahoma" w:hAnsi="Tahoma" w:cs="Tahoma"/>
                <w:b/>
                <w:bCs/>
                <w:color w:val="000080"/>
                <w:rtl/>
              </w:rPr>
              <w:t>בית משפט השלום ברחובות</w:t>
            </w:r>
          </w:p>
        </w:tc>
      </w:tr>
      <w:tr w:rsidR="00F42BA8" w:rsidRPr="00572AA0" w14:paraId="36450557" w14:textId="77777777" w:rsidTr="0073342E">
        <w:trPr>
          <w:trHeight w:val="337"/>
          <w:jc w:val="center"/>
        </w:trPr>
        <w:tc>
          <w:tcPr>
            <w:tcW w:w="4946" w:type="dxa"/>
          </w:tcPr>
          <w:p w14:paraId="16EFC166" w14:textId="77777777" w:rsidR="00F42BA8" w:rsidRPr="00572AA0" w:rsidRDefault="00F42BA8" w:rsidP="00F86AF9">
            <w:pPr>
              <w:rPr>
                <w:rFonts w:cs="FrankRuehl"/>
                <w:sz w:val="28"/>
                <w:szCs w:val="28"/>
                <w:rtl/>
              </w:rPr>
            </w:pPr>
            <w:r w:rsidRPr="00572AA0">
              <w:rPr>
                <w:rFonts w:cs="FrankRuehl"/>
                <w:sz w:val="28"/>
                <w:szCs w:val="28"/>
                <w:rtl/>
              </w:rPr>
              <w:t>ת"פ</w:t>
            </w:r>
            <w:r w:rsidRPr="00572AA0">
              <w:rPr>
                <w:rFonts w:cs="FrankRuehl" w:hint="cs"/>
                <w:sz w:val="28"/>
                <w:szCs w:val="28"/>
                <w:rtl/>
              </w:rPr>
              <w:t xml:space="preserve"> </w:t>
            </w:r>
            <w:r w:rsidRPr="00572AA0">
              <w:rPr>
                <w:rFonts w:cs="FrankRuehl"/>
                <w:sz w:val="28"/>
                <w:szCs w:val="28"/>
                <w:rtl/>
              </w:rPr>
              <w:t>13535-03-19</w:t>
            </w:r>
            <w:r w:rsidRPr="00572AA0">
              <w:rPr>
                <w:rFonts w:cs="FrankRuehl" w:hint="cs"/>
                <w:sz w:val="28"/>
                <w:szCs w:val="28"/>
                <w:rtl/>
              </w:rPr>
              <w:t xml:space="preserve"> </w:t>
            </w:r>
            <w:r w:rsidRPr="00572AA0">
              <w:rPr>
                <w:rFonts w:cs="FrankRuehl"/>
                <w:sz w:val="28"/>
                <w:szCs w:val="28"/>
                <w:rtl/>
              </w:rPr>
              <w:t>מדינת ישראל נ' פרץ</w:t>
            </w:r>
          </w:p>
          <w:p w14:paraId="06DB10D8" w14:textId="77777777" w:rsidR="00F42BA8" w:rsidRPr="00572AA0" w:rsidRDefault="00F42BA8" w:rsidP="00F86AF9">
            <w:pPr>
              <w:pStyle w:val="a3"/>
              <w:rPr>
                <w:rFonts w:cs="FrankRuehl"/>
                <w:sz w:val="28"/>
                <w:szCs w:val="28"/>
                <w:rtl/>
              </w:rPr>
            </w:pPr>
          </w:p>
        </w:tc>
        <w:tc>
          <w:tcPr>
            <w:tcW w:w="3577" w:type="dxa"/>
          </w:tcPr>
          <w:p w14:paraId="1D21D715" w14:textId="77777777" w:rsidR="00F42BA8" w:rsidRPr="00572AA0" w:rsidRDefault="00F42BA8" w:rsidP="00F86AF9">
            <w:pPr>
              <w:pStyle w:val="a3"/>
              <w:jc w:val="right"/>
              <w:rPr>
                <w:rFonts w:cs="FrankRuehl"/>
                <w:sz w:val="28"/>
                <w:szCs w:val="28"/>
                <w:rtl/>
              </w:rPr>
            </w:pPr>
          </w:p>
        </w:tc>
      </w:tr>
    </w:tbl>
    <w:p w14:paraId="10EAA3BD" w14:textId="77777777" w:rsidR="00F42BA8" w:rsidRPr="00572AA0" w:rsidRDefault="00F42BA8" w:rsidP="00F42BA8">
      <w:pPr>
        <w:pStyle w:val="a3"/>
        <w:rPr>
          <w:rtl/>
        </w:rPr>
      </w:pPr>
      <w:r w:rsidRPr="00572AA0">
        <w:rPr>
          <w:rFonts w:hint="cs"/>
          <w:rtl/>
        </w:rPr>
        <w:t xml:space="preserve"> </w:t>
      </w:r>
    </w:p>
    <w:p w14:paraId="149847EE" w14:textId="77777777" w:rsidR="00F42BA8" w:rsidRPr="00572AA0" w:rsidRDefault="00F42BA8" w:rsidP="00F42BA8">
      <w:pPr>
        <w:rPr>
          <w:sz w:val="26"/>
          <w:szCs w:val="26"/>
          <w:rtl/>
        </w:rPr>
      </w:pPr>
    </w:p>
    <w:p w14:paraId="310C26C4" w14:textId="77777777" w:rsidR="00F42BA8" w:rsidRPr="00572AA0" w:rsidRDefault="00F42BA8" w:rsidP="00F42BA8">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3661"/>
        <w:gridCol w:w="340"/>
        <w:gridCol w:w="3624"/>
      </w:tblGrid>
      <w:tr w:rsidR="00F42BA8" w:rsidRPr="00572AA0" w14:paraId="433886E8" w14:textId="77777777" w:rsidTr="00F42BA8">
        <w:trPr>
          <w:trHeight w:val="295"/>
          <w:jc w:val="center"/>
        </w:trPr>
        <w:tc>
          <w:tcPr>
            <w:tcW w:w="1195" w:type="dxa"/>
            <w:tcBorders>
              <w:top w:val="nil"/>
              <w:left w:val="nil"/>
              <w:bottom w:val="nil"/>
              <w:right w:val="nil"/>
            </w:tcBorders>
            <w:shd w:val="clear" w:color="auto" w:fill="auto"/>
          </w:tcPr>
          <w:p w14:paraId="3A37F49C" w14:textId="77777777" w:rsidR="00F42BA8" w:rsidRPr="00572AA0" w:rsidRDefault="00F42BA8" w:rsidP="00F42BA8">
            <w:pPr>
              <w:jc w:val="both"/>
              <w:rPr>
                <w:rFonts w:ascii="David" w:hAnsi="David"/>
                <w:sz w:val="26"/>
                <w:szCs w:val="26"/>
              </w:rPr>
            </w:pPr>
            <w:r w:rsidRPr="00572AA0">
              <w:rPr>
                <w:rFonts w:ascii="David" w:hAnsi="David" w:hint="cs"/>
                <w:sz w:val="26"/>
                <w:szCs w:val="26"/>
                <w:rtl/>
              </w:rPr>
              <w:t>ל</w:t>
            </w:r>
            <w:r w:rsidRPr="00572AA0">
              <w:rPr>
                <w:rFonts w:ascii="David" w:hAnsi="David"/>
                <w:sz w:val="26"/>
                <w:szCs w:val="26"/>
                <w:rtl/>
              </w:rPr>
              <w:t>פני</w:t>
            </w:r>
            <w:r w:rsidRPr="00572AA0">
              <w:rPr>
                <w:rFonts w:ascii="David" w:hAnsi="David" w:hint="cs"/>
                <w:sz w:val="26"/>
                <w:szCs w:val="26"/>
                <w:rtl/>
              </w:rPr>
              <w:t>:</w:t>
            </w:r>
            <w:r w:rsidRPr="00572AA0">
              <w:rPr>
                <w:rFonts w:ascii="David" w:hAnsi="David"/>
                <w:sz w:val="26"/>
                <w:szCs w:val="26"/>
                <w:rtl/>
              </w:rPr>
              <w:t xml:space="preserve"> </w:t>
            </w:r>
          </w:p>
        </w:tc>
        <w:tc>
          <w:tcPr>
            <w:tcW w:w="7625" w:type="dxa"/>
            <w:gridSpan w:val="3"/>
            <w:tcBorders>
              <w:top w:val="nil"/>
              <w:left w:val="nil"/>
              <w:bottom w:val="nil"/>
              <w:right w:val="nil"/>
            </w:tcBorders>
            <w:shd w:val="clear" w:color="auto" w:fill="auto"/>
          </w:tcPr>
          <w:p w14:paraId="0FAFE27C" w14:textId="77777777" w:rsidR="00F42BA8" w:rsidRPr="00572AA0" w:rsidRDefault="00F42BA8" w:rsidP="00F86AF9">
            <w:pPr>
              <w:rPr>
                <w:rFonts w:ascii="David" w:hAnsi="David"/>
                <w:b/>
                <w:bCs/>
                <w:sz w:val="26"/>
                <w:szCs w:val="26"/>
                <w:rtl/>
              </w:rPr>
            </w:pPr>
            <w:r w:rsidRPr="00572AA0">
              <w:rPr>
                <w:rFonts w:ascii="David" w:hAnsi="David"/>
                <w:b/>
                <w:bCs/>
                <w:sz w:val="26"/>
                <w:szCs w:val="26"/>
                <w:rtl/>
              </w:rPr>
              <w:t>כבוד השופטת זהר דיבון סגל</w:t>
            </w:r>
          </w:p>
          <w:p w14:paraId="69907268" w14:textId="77777777" w:rsidR="00F42BA8" w:rsidRPr="00572AA0" w:rsidRDefault="00F42BA8" w:rsidP="00F86AF9">
            <w:pPr>
              <w:rPr>
                <w:rFonts w:ascii="David" w:hAnsi="David"/>
                <w:sz w:val="26"/>
                <w:szCs w:val="26"/>
                <w:rtl/>
              </w:rPr>
            </w:pPr>
          </w:p>
          <w:p w14:paraId="6581E4EF" w14:textId="77777777" w:rsidR="00F42BA8" w:rsidRPr="00572AA0" w:rsidRDefault="00F42BA8" w:rsidP="00F42BA8">
            <w:pPr>
              <w:jc w:val="both"/>
              <w:rPr>
                <w:rFonts w:ascii="David" w:hAnsi="David"/>
                <w:sz w:val="26"/>
                <w:szCs w:val="26"/>
              </w:rPr>
            </w:pPr>
          </w:p>
        </w:tc>
      </w:tr>
      <w:tr w:rsidR="00F42BA8" w:rsidRPr="00572AA0" w14:paraId="2FC6A814" w14:textId="77777777" w:rsidTr="00F42BA8">
        <w:trPr>
          <w:trHeight w:val="355"/>
          <w:jc w:val="center"/>
        </w:trPr>
        <w:tc>
          <w:tcPr>
            <w:tcW w:w="1195" w:type="dxa"/>
            <w:tcBorders>
              <w:top w:val="nil"/>
              <w:left w:val="nil"/>
              <w:bottom w:val="nil"/>
              <w:right w:val="nil"/>
            </w:tcBorders>
            <w:shd w:val="clear" w:color="auto" w:fill="auto"/>
          </w:tcPr>
          <w:p w14:paraId="6A9C4334" w14:textId="77777777" w:rsidR="00F42BA8" w:rsidRPr="00572AA0" w:rsidRDefault="00F42BA8" w:rsidP="00F42BA8">
            <w:pPr>
              <w:jc w:val="both"/>
              <w:rPr>
                <w:rFonts w:ascii="David" w:hAnsi="David"/>
                <w:sz w:val="26"/>
                <w:szCs w:val="26"/>
              </w:rPr>
            </w:pPr>
            <w:bookmarkStart w:id="1" w:name="FirstAppellant"/>
            <w:r w:rsidRPr="00572AA0">
              <w:rPr>
                <w:rFonts w:ascii="David" w:hAnsi="David"/>
                <w:sz w:val="26"/>
                <w:szCs w:val="26"/>
                <w:rtl/>
              </w:rPr>
              <w:t>בעניין:</w:t>
            </w:r>
          </w:p>
        </w:tc>
        <w:tc>
          <w:tcPr>
            <w:tcW w:w="4001" w:type="dxa"/>
            <w:gridSpan w:val="2"/>
            <w:tcBorders>
              <w:top w:val="nil"/>
              <w:left w:val="nil"/>
              <w:bottom w:val="nil"/>
              <w:right w:val="nil"/>
            </w:tcBorders>
            <w:shd w:val="clear" w:color="auto" w:fill="auto"/>
          </w:tcPr>
          <w:p w14:paraId="07CB0254" w14:textId="77777777" w:rsidR="00F42BA8" w:rsidRPr="00572AA0" w:rsidRDefault="00F42BA8" w:rsidP="00F86AF9">
            <w:pPr>
              <w:rPr>
                <w:rFonts w:ascii="David" w:hAnsi="David"/>
                <w:sz w:val="26"/>
                <w:szCs w:val="26"/>
              </w:rPr>
            </w:pPr>
            <w:r w:rsidRPr="00572AA0">
              <w:rPr>
                <w:rFonts w:ascii="David" w:hAnsi="David"/>
                <w:sz w:val="26"/>
                <w:szCs w:val="26"/>
                <w:rtl/>
              </w:rPr>
              <w:t>מדינת ישראל</w:t>
            </w:r>
          </w:p>
        </w:tc>
        <w:tc>
          <w:tcPr>
            <w:tcW w:w="3624" w:type="dxa"/>
            <w:tcBorders>
              <w:top w:val="nil"/>
              <w:left w:val="nil"/>
              <w:bottom w:val="nil"/>
              <w:right w:val="nil"/>
            </w:tcBorders>
            <w:shd w:val="clear" w:color="auto" w:fill="auto"/>
          </w:tcPr>
          <w:p w14:paraId="1224FB3A" w14:textId="77777777" w:rsidR="00F42BA8" w:rsidRPr="00572AA0" w:rsidRDefault="00F42BA8" w:rsidP="00F42BA8">
            <w:pPr>
              <w:jc w:val="both"/>
              <w:rPr>
                <w:rFonts w:ascii="David" w:hAnsi="David"/>
                <w:sz w:val="26"/>
                <w:szCs w:val="26"/>
              </w:rPr>
            </w:pPr>
          </w:p>
        </w:tc>
      </w:tr>
      <w:bookmarkEnd w:id="1"/>
      <w:tr w:rsidR="00F42BA8" w:rsidRPr="00572AA0" w14:paraId="76797AF8" w14:textId="77777777" w:rsidTr="00F42BA8">
        <w:trPr>
          <w:gridAfter w:val="2"/>
          <w:wAfter w:w="3964" w:type="dxa"/>
          <w:trHeight w:val="355"/>
          <w:jc w:val="center"/>
        </w:trPr>
        <w:tc>
          <w:tcPr>
            <w:tcW w:w="1195" w:type="dxa"/>
            <w:tcBorders>
              <w:top w:val="nil"/>
              <w:left w:val="nil"/>
              <w:bottom w:val="nil"/>
              <w:right w:val="nil"/>
            </w:tcBorders>
            <w:shd w:val="clear" w:color="auto" w:fill="auto"/>
          </w:tcPr>
          <w:p w14:paraId="732AD018" w14:textId="77777777" w:rsidR="00F42BA8" w:rsidRPr="00572AA0" w:rsidRDefault="00F42BA8" w:rsidP="00F42BA8">
            <w:pPr>
              <w:jc w:val="both"/>
              <w:rPr>
                <w:rFonts w:ascii="David" w:hAnsi="David"/>
                <w:sz w:val="26"/>
                <w:szCs w:val="26"/>
                <w:rtl/>
              </w:rPr>
            </w:pPr>
            <w:r w:rsidRPr="00572AA0">
              <w:rPr>
                <w:rFonts w:ascii="David" w:hAnsi="David" w:hint="cs"/>
                <w:sz w:val="26"/>
                <w:szCs w:val="26"/>
                <w:rtl/>
              </w:rPr>
              <w:t xml:space="preserve">המאשימה </w:t>
            </w:r>
          </w:p>
        </w:tc>
        <w:tc>
          <w:tcPr>
            <w:tcW w:w="3661" w:type="dxa"/>
            <w:tcBorders>
              <w:top w:val="nil"/>
              <w:left w:val="nil"/>
              <w:bottom w:val="nil"/>
              <w:right w:val="nil"/>
            </w:tcBorders>
            <w:shd w:val="clear" w:color="auto" w:fill="auto"/>
          </w:tcPr>
          <w:p w14:paraId="4C7E17D6" w14:textId="77777777" w:rsidR="00F42BA8" w:rsidRPr="00572AA0" w:rsidRDefault="00F42BA8" w:rsidP="00F86AF9">
            <w:pPr>
              <w:rPr>
                <w:rFonts w:ascii="David" w:hAnsi="David"/>
                <w:sz w:val="26"/>
                <w:szCs w:val="26"/>
                <w:rtl/>
              </w:rPr>
            </w:pPr>
            <w:r w:rsidRPr="00572AA0">
              <w:rPr>
                <w:rFonts w:ascii="David" w:hAnsi="David" w:hint="cs"/>
                <w:sz w:val="26"/>
                <w:szCs w:val="26"/>
                <w:rtl/>
              </w:rPr>
              <w:t xml:space="preserve">יחידת תביעות שלוחת רחובות </w:t>
            </w:r>
          </w:p>
          <w:p w14:paraId="1C6554F8" w14:textId="77777777" w:rsidR="00F42BA8" w:rsidRPr="00572AA0" w:rsidRDefault="00F42BA8" w:rsidP="00F86AF9">
            <w:pPr>
              <w:rPr>
                <w:rFonts w:ascii="David" w:hAnsi="David"/>
                <w:sz w:val="26"/>
                <w:szCs w:val="26"/>
                <w:rtl/>
              </w:rPr>
            </w:pPr>
            <w:r w:rsidRPr="00572AA0">
              <w:rPr>
                <w:rFonts w:ascii="David" w:hAnsi="David" w:hint="cs"/>
                <w:sz w:val="26"/>
                <w:szCs w:val="26"/>
                <w:rtl/>
              </w:rPr>
              <w:t xml:space="preserve">באמצעות עוה"ד יעל גבעוני </w:t>
            </w:r>
          </w:p>
        </w:tc>
      </w:tr>
      <w:tr w:rsidR="00F42BA8" w:rsidRPr="00572AA0" w14:paraId="75556AA7" w14:textId="77777777" w:rsidTr="00F42BA8">
        <w:trPr>
          <w:trHeight w:val="355"/>
          <w:jc w:val="center"/>
        </w:trPr>
        <w:tc>
          <w:tcPr>
            <w:tcW w:w="1195" w:type="dxa"/>
            <w:tcBorders>
              <w:top w:val="nil"/>
              <w:left w:val="nil"/>
              <w:bottom w:val="nil"/>
              <w:right w:val="nil"/>
            </w:tcBorders>
            <w:shd w:val="clear" w:color="auto" w:fill="auto"/>
          </w:tcPr>
          <w:p w14:paraId="2D6F63DF" w14:textId="77777777" w:rsidR="00F42BA8" w:rsidRPr="00572AA0" w:rsidRDefault="00F42BA8" w:rsidP="00F42BA8">
            <w:pPr>
              <w:jc w:val="both"/>
              <w:rPr>
                <w:rFonts w:ascii="David" w:hAnsi="David"/>
                <w:sz w:val="26"/>
                <w:szCs w:val="26"/>
                <w:rtl/>
              </w:rPr>
            </w:pPr>
          </w:p>
        </w:tc>
        <w:tc>
          <w:tcPr>
            <w:tcW w:w="7625" w:type="dxa"/>
            <w:gridSpan w:val="3"/>
            <w:tcBorders>
              <w:top w:val="nil"/>
              <w:left w:val="nil"/>
              <w:bottom w:val="nil"/>
              <w:right w:val="nil"/>
            </w:tcBorders>
            <w:shd w:val="clear" w:color="auto" w:fill="auto"/>
          </w:tcPr>
          <w:p w14:paraId="25572B85" w14:textId="77777777" w:rsidR="00F42BA8" w:rsidRPr="00572AA0" w:rsidRDefault="00F42BA8" w:rsidP="00F42BA8">
            <w:pPr>
              <w:jc w:val="center"/>
              <w:rPr>
                <w:rFonts w:ascii="David" w:hAnsi="David"/>
                <w:b/>
                <w:bCs/>
                <w:sz w:val="26"/>
                <w:szCs w:val="26"/>
                <w:rtl/>
              </w:rPr>
            </w:pPr>
          </w:p>
          <w:p w14:paraId="1C2D4810" w14:textId="77777777" w:rsidR="00F42BA8" w:rsidRPr="00572AA0" w:rsidRDefault="00F42BA8" w:rsidP="00F86AF9">
            <w:pPr>
              <w:rPr>
                <w:rFonts w:ascii="David" w:hAnsi="David"/>
                <w:b/>
                <w:bCs/>
                <w:sz w:val="26"/>
                <w:szCs w:val="26"/>
                <w:rtl/>
              </w:rPr>
            </w:pPr>
            <w:r w:rsidRPr="00572AA0">
              <w:rPr>
                <w:rFonts w:ascii="David" w:hAnsi="David" w:hint="cs"/>
                <w:b/>
                <w:bCs/>
                <w:sz w:val="26"/>
                <w:szCs w:val="26"/>
                <w:rtl/>
              </w:rPr>
              <w:t xml:space="preserve">   </w:t>
            </w:r>
            <w:r w:rsidRPr="00572AA0">
              <w:rPr>
                <w:rFonts w:ascii="David" w:hAnsi="David"/>
                <w:b/>
                <w:bCs/>
                <w:sz w:val="26"/>
                <w:szCs w:val="26"/>
                <w:rtl/>
              </w:rPr>
              <w:t>נגד</w:t>
            </w:r>
          </w:p>
          <w:p w14:paraId="103250E0" w14:textId="77777777" w:rsidR="00F42BA8" w:rsidRPr="00572AA0" w:rsidRDefault="00F42BA8" w:rsidP="00F42BA8">
            <w:pPr>
              <w:jc w:val="both"/>
              <w:rPr>
                <w:rFonts w:ascii="David" w:hAnsi="David"/>
                <w:sz w:val="26"/>
                <w:szCs w:val="26"/>
              </w:rPr>
            </w:pPr>
          </w:p>
        </w:tc>
      </w:tr>
      <w:tr w:rsidR="00F42BA8" w:rsidRPr="00572AA0" w14:paraId="2F7D84F2" w14:textId="77777777" w:rsidTr="00F42BA8">
        <w:trPr>
          <w:trHeight w:val="355"/>
          <w:jc w:val="center"/>
        </w:trPr>
        <w:tc>
          <w:tcPr>
            <w:tcW w:w="1195" w:type="dxa"/>
            <w:tcBorders>
              <w:top w:val="nil"/>
              <w:left w:val="nil"/>
              <w:bottom w:val="nil"/>
              <w:right w:val="nil"/>
            </w:tcBorders>
            <w:shd w:val="clear" w:color="auto" w:fill="auto"/>
          </w:tcPr>
          <w:p w14:paraId="68E97B3B" w14:textId="77777777" w:rsidR="00F42BA8" w:rsidRPr="00572AA0" w:rsidRDefault="00F42BA8" w:rsidP="00F86AF9">
            <w:pPr>
              <w:rPr>
                <w:rFonts w:ascii="David" w:hAnsi="David"/>
                <w:sz w:val="26"/>
                <w:szCs w:val="26"/>
                <w:rtl/>
              </w:rPr>
            </w:pPr>
            <w:r w:rsidRPr="00572AA0">
              <w:rPr>
                <w:rFonts w:ascii="David" w:hAnsi="David" w:hint="cs"/>
                <w:sz w:val="26"/>
                <w:szCs w:val="26"/>
                <w:rtl/>
              </w:rPr>
              <w:t xml:space="preserve">הנאשם </w:t>
            </w:r>
          </w:p>
        </w:tc>
        <w:tc>
          <w:tcPr>
            <w:tcW w:w="4001" w:type="dxa"/>
            <w:gridSpan w:val="2"/>
            <w:tcBorders>
              <w:top w:val="nil"/>
              <w:left w:val="nil"/>
              <w:bottom w:val="nil"/>
              <w:right w:val="nil"/>
            </w:tcBorders>
            <w:shd w:val="clear" w:color="auto" w:fill="auto"/>
          </w:tcPr>
          <w:p w14:paraId="60297C4B" w14:textId="77777777" w:rsidR="00F42BA8" w:rsidRPr="00572AA0" w:rsidRDefault="00F42BA8" w:rsidP="00F86AF9">
            <w:pPr>
              <w:rPr>
                <w:rFonts w:ascii="David" w:hAnsi="David"/>
                <w:sz w:val="26"/>
                <w:szCs w:val="26"/>
                <w:rtl/>
              </w:rPr>
            </w:pPr>
            <w:r w:rsidRPr="00572AA0">
              <w:rPr>
                <w:rFonts w:ascii="David" w:hAnsi="David"/>
                <w:sz w:val="26"/>
                <w:szCs w:val="26"/>
                <w:rtl/>
              </w:rPr>
              <w:t>סתו פרץ</w:t>
            </w:r>
          </w:p>
        </w:tc>
        <w:tc>
          <w:tcPr>
            <w:tcW w:w="3624" w:type="dxa"/>
            <w:tcBorders>
              <w:top w:val="nil"/>
              <w:left w:val="nil"/>
              <w:bottom w:val="nil"/>
              <w:right w:val="nil"/>
            </w:tcBorders>
            <w:shd w:val="clear" w:color="auto" w:fill="auto"/>
          </w:tcPr>
          <w:p w14:paraId="32923EBC" w14:textId="77777777" w:rsidR="00F42BA8" w:rsidRPr="00572AA0" w:rsidRDefault="00F42BA8" w:rsidP="00F42BA8">
            <w:pPr>
              <w:jc w:val="right"/>
              <w:rPr>
                <w:rFonts w:ascii="David" w:hAnsi="David"/>
                <w:sz w:val="26"/>
                <w:szCs w:val="26"/>
              </w:rPr>
            </w:pPr>
          </w:p>
        </w:tc>
      </w:tr>
      <w:tr w:rsidR="00F42BA8" w:rsidRPr="00572AA0" w14:paraId="41573CE5" w14:textId="77777777" w:rsidTr="00F42BA8">
        <w:trPr>
          <w:gridAfter w:val="2"/>
          <w:wAfter w:w="3964" w:type="dxa"/>
          <w:trHeight w:val="355"/>
          <w:jc w:val="center"/>
        </w:trPr>
        <w:tc>
          <w:tcPr>
            <w:tcW w:w="1195" w:type="dxa"/>
            <w:tcBorders>
              <w:top w:val="nil"/>
              <w:left w:val="nil"/>
              <w:bottom w:val="nil"/>
              <w:right w:val="nil"/>
            </w:tcBorders>
            <w:shd w:val="clear" w:color="auto" w:fill="auto"/>
          </w:tcPr>
          <w:p w14:paraId="7D61F8CC" w14:textId="77777777" w:rsidR="00F42BA8" w:rsidRPr="00572AA0" w:rsidRDefault="00F42BA8" w:rsidP="00F42BA8">
            <w:pPr>
              <w:jc w:val="both"/>
              <w:rPr>
                <w:rFonts w:ascii="David" w:hAnsi="David"/>
                <w:sz w:val="26"/>
                <w:szCs w:val="26"/>
                <w:rtl/>
              </w:rPr>
            </w:pPr>
          </w:p>
        </w:tc>
        <w:tc>
          <w:tcPr>
            <w:tcW w:w="3661" w:type="dxa"/>
            <w:tcBorders>
              <w:top w:val="nil"/>
              <w:left w:val="nil"/>
              <w:bottom w:val="nil"/>
              <w:right w:val="nil"/>
            </w:tcBorders>
            <w:shd w:val="clear" w:color="auto" w:fill="auto"/>
          </w:tcPr>
          <w:p w14:paraId="3292B5DA" w14:textId="77777777" w:rsidR="00F42BA8" w:rsidRPr="00572AA0" w:rsidRDefault="00F42BA8" w:rsidP="00F86AF9">
            <w:pPr>
              <w:rPr>
                <w:rFonts w:ascii="David" w:hAnsi="David"/>
                <w:sz w:val="26"/>
                <w:szCs w:val="26"/>
                <w:rtl/>
              </w:rPr>
            </w:pPr>
            <w:r w:rsidRPr="00572AA0">
              <w:rPr>
                <w:rFonts w:ascii="David" w:hAnsi="David" w:hint="cs"/>
                <w:sz w:val="26"/>
                <w:szCs w:val="26"/>
                <w:rtl/>
              </w:rPr>
              <w:t>באמצעות עוה"ד איתי רוזין</w:t>
            </w:r>
          </w:p>
        </w:tc>
      </w:tr>
    </w:tbl>
    <w:p w14:paraId="4AC7E8B8" w14:textId="77777777" w:rsidR="00F42BA8" w:rsidRPr="00572AA0" w:rsidRDefault="00F42BA8" w:rsidP="00F42BA8">
      <w:pPr>
        <w:rPr>
          <w:sz w:val="26"/>
          <w:szCs w:val="26"/>
        </w:rPr>
      </w:pPr>
    </w:p>
    <w:p w14:paraId="7237B847" w14:textId="77777777" w:rsidR="00717414" w:rsidRPr="00717414" w:rsidRDefault="00717414" w:rsidP="00717414">
      <w:pPr>
        <w:spacing w:before="120" w:beforeAutospacing="1" w:after="120" w:line="240" w:lineRule="exact"/>
        <w:ind w:left="283" w:hanging="283"/>
        <w:jc w:val="both"/>
        <w:rPr>
          <w:rFonts w:ascii="FrankRuehl" w:hAnsi="FrankRuehl" w:cs="FrankRuehl"/>
          <w:rtl/>
        </w:rPr>
      </w:pPr>
    </w:p>
    <w:p w14:paraId="5EA56909" w14:textId="77777777" w:rsidR="009C5227" w:rsidRDefault="009C5227" w:rsidP="009C5227">
      <w:pPr>
        <w:spacing w:before="100" w:beforeAutospacing="1" w:after="120" w:line="360" w:lineRule="auto"/>
        <w:ind w:left="-333"/>
        <w:jc w:val="both"/>
        <w:rPr>
          <w:rFonts w:ascii="FrankRuehl" w:hAnsi="FrankRuehl" w:cs="FrankRuehl"/>
          <w:sz w:val="28"/>
          <w:szCs w:val="28"/>
          <w:rtl/>
        </w:rPr>
      </w:pPr>
      <w:bookmarkStart w:id="2" w:name="LawTable"/>
      <w:bookmarkEnd w:id="2"/>
    </w:p>
    <w:p w14:paraId="0ABB782E" w14:textId="77777777" w:rsidR="009C5227" w:rsidRPr="009C5227" w:rsidRDefault="009C5227" w:rsidP="009C5227">
      <w:pPr>
        <w:spacing w:before="120" w:beforeAutospacing="1" w:after="120" w:line="240" w:lineRule="exact"/>
        <w:ind w:left="283" w:hanging="283"/>
        <w:jc w:val="both"/>
        <w:rPr>
          <w:rFonts w:ascii="FrankRuehl" w:hAnsi="FrankRuehl" w:cs="FrankRuehl"/>
          <w:rtl/>
        </w:rPr>
      </w:pPr>
    </w:p>
    <w:p w14:paraId="54FE447E" w14:textId="77777777" w:rsidR="009C5227" w:rsidRPr="009C5227" w:rsidRDefault="009C5227" w:rsidP="009C5227">
      <w:pPr>
        <w:spacing w:before="120" w:beforeAutospacing="1" w:after="120" w:line="240" w:lineRule="exact"/>
        <w:ind w:left="283" w:hanging="283"/>
        <w:jc w:val="both"/>
        <w:rPr>
          <w:rFonts w:ascii="FrankRuehl" w:hAnsi="FrankRuehl" w:cs="FrankRuehl"/>
          <w:rtl/>
        </w:rPr>
      </w:pPr>
    </w:p>
    <w:p w14:paraId="39967010" w14:textId="77777777" w:rsidR="009C5227" w:rsidRPr="009C5227" w:rsidRDefault="009C5227" w:rsidP="009C5227">
      <w:pPr>
        <w:spacing w:before="120" w:beforeAutospacing="1" w:after="120" w:line="240" w:lineRule="exact"/>
        <w:ind w:left="283" w:hanging="283"/>
        <w:jc w:val="both"/>
        <w:rPr>
          <w:rFonts w:ascii="FrankRuehl" w:hAnsi="FrankRuehl" w:cs="FrankRuehl"/>
          <w:rtl/>
        </w:rPr>
      </w:pPr>
      <w:r w:rsidRPr="009C5227">
        <w:rPr>
          <w:rFonts w:ascii="FrankRuehl" w:hAnsi="FrankRuehl" w:cs="FrankRuehl"/>
          <w:rtl/>
        </w:rPr>
        <w:t xml:space="preserve">חקיקה שאוזכרה: </w:t>
      </w:r>
    </w:p>
    <w:p w14:paraId="5B55EAEE" w14:textId="77777777" w:rsidR="009C5227" w:rsidRPr="009C5227" w:rsidRDefault="009C5227" w:rsidP="009C5227">
      <w:pPr>
        <w:spacing w:before="120" w:beforeAutospacing="1" w:after="120" w:line="240" w:lineRule="exact"/>
        <w:ind w:left="283" w:hanging="283"/>
        <w:jc w:val="both"/>
        <w:rPr>
          <w:rFonts w:ascii="FrankRuehl" w:hAnsi="FrankRuehl" w:cs="FrankRuehl"/>
          <w:rtl/>
        </w:rPr>
      </w:pPr>
      <w:hyperlink r:id="rId7" w:history="1">
        <w:r w:rsidRPr="009C5227">
          <w:rPr>
            <w:rFonts w:ascii="FrankRuehl" w:hAnsi="FrankRuehl" w:cs="FrankRuehl"/>
            <w:color w:val="0000FF"/>
            <w:rtl/>
          </w:rPr>
          <w:t>חוק העונשין, תשל"ז-1977</w:t>
        </w:r>
      </w:hyperlink>
      <w:r w:rsidRPr="009C5227">
        <w:rPr>
          <w:rFonts w:ascii="FrankRuehl" w:hAnsi="FrankRuehl" w:cs="FrankRuehl"/>
          <w:rtl/>
        </w:rPr>
        <w:t xml:space="preserve">: סע'  </w:t>
      </w:r>
      <w:hyperlink r:id="rId8" w:history="1">
        <w:r w:rsidRPr="009C5227">
          <w:rPr>
            <w:rFonts w:ascii="FrankRuehl" w:hAnsi="FrankRuehl" w:cs="FrankRuehl"/>
            <w:color w:val="0000FF"/>
            <w:rtl/>
          </w:rPr>
          <w:t>192</w:t>
        </w:r>
      </w:hyperlink>
      <w:r w:rsidRPr="009C5227">
        <w:rPr>
          <w:rFonts w:ascii="FrankRuehl" w:hAnsi="FrankRuehl" w:cs="FrankRuehl"/>
          <w:rtl/>
        </w:rPr>
        <w:t xml:space="preserve">, </w:t>
      </w:r>
      <w:hyperlink r:id="rId9" w:history="1">
        <w:r w:rsidRPr="009C5227">
          <w:rPr>
            <w:rFonts w:ascii="FrankRuehl" w:hAnsi="FrankRuehl" w:cs="FrankRuehl"/>
            <w:color w:val="0000FF"/>
            <w:rtl/>
          </w:rPr>
          <w:t>40יא'</w:t>
        </w:r>
      </w:hyperlink>
    </w:p>
    <w:p w14:paraId="0A22937E" w14:textId="77777777" w:rsidR="009C5227" w:rsidRPr="009C5227" w:rsidRDefault="009C5227" w:rsidP="009C5227">
      <w:pPr>
        <w:spacing w:before="120" w:beforeAutospacing="1" w:after="120" w:line="240" w:lineRule="exact"/>
        <w:ind w:left="283" w:hanging="283"/>
        <w:jc w:val="both"/>
        <w:rPr>
          <w:rFonts w:ascii="FrankRuehl" w:hAnsi="FrankRuehl" w:cs="FrankRuehl"/>
          <w:rtl/>
        </w:rPr>
      </w:pPr>
      <w:hyperlink r:id="rId10" w:history="1">
        <w:r w:rsidRPr="009C5227">
          <w:rPr>
            <w:rFonts w:ascii="FrankRuehl" w:hAnsi="FrankRuehl" w:cs="FrankRuehl"/>
            <w:color w:val="0000FF"/>
            <w:rtl/>
          </w:rPr>
          <w:t>פקודת הסמים המסוכנים [נוסח חדש], תשל"ג-1973</w:t>
        </w:r>
      </w:hyperlink>
      <w:r w:rsidRPr="009C5227">
        <w:rPr>
          <w:rFonts w:ascii="FrankRuehl" w:hAnsi="FrankRuehl" w:cs="FrankRuehl"/>
          <w:rtl/>
        </w:rPr>
        <w:t xml:space="preserve">: סע'  </w:t>
      </w:r>
      <w:hyperlink r:id="rId11" w:history="1">
        <w:r w:rsidRPr="009C5227">
          <w:rPr>
            <w:rFonts w:ascii="FrankRuehl" w:hAnsi="FrankRuehl" w:cs="FrankRuehl"/>
            <w:color w:val="0000FF"/>
            <w:rtl/>
          </w:rPr>
          <w:t>7(א)</w:t>
        </w:r>
      </w:hyperlink>
      <w:r w:rsidRPr="009C5227">
        <w:rPr>
          <w:rFonts w:ascii="FrankRuehl" w:hAnsi="FrankRuehl" w:cs="FrankRuehl"/>
          <w:rtl/>
        </w:rPr>
        <w:t xml:space="preserve">, </w:t>
      </w:r>
      <w:hyperlink r:id="rId12" w:history="1">
        <w:r w:rsidRPr="009C5227">
          <w:rPr>
            <w:rFonts w:ascii="FrankRuehl" w:hAnsi="FrankRuehl" w:cs="FrankRuehl"/>
            <w:color w:val="0000FF"/>
            <w:rtl/>
          </w:rPr>
          <w:t>-(ג)</w:t>
        </w:r>
      </w:hyperlink>
    </w:p>
    <w:p w14:paraId="6B80F2E1" w14:textId="77777777" w:rsidR="009C5227" w:rsidRPr="009C5227" w:rsidRDefault="009C5227" w:rsidP="009C5227">
      <w:pPr>
        <w:spacing w:before="100" w:beforeAutospacing="1" w:after="120" w:line="360" w:lineRule="auto"/>
        <w:ind w:left="-333"/>
        <w:jc w:val="both"/>
        <w:rPr>
          <w:rFonts w:ascii="FrankRuehl" w:hAnsi="FrankRuehl" w:cs="FrankRuehl"/>
          <w:sz w:val="28"/>
          <w:szCs w:val="28"/>
          <w:rtl/>
        </w:rPr>
      </w:pPr>
      <w:bookmarkStart w:id="3" w:name="LawTable_End"/>
      <w:bookmarkEnd w:id="3"/>
    </w:p>
    <w:p w14:paraId="4CF2A516" w14:textId="77777777" w:rsidR="00F42BA8" w:rsidRPr="00717414" w:rsidRDefault="00F42BA8" w:rsidP="00717414">
      <w:pPr>
        <w:spacing w:before="100" w:beforeAutospacing="1" w:after="120" w:line="360" w:lineRule="auto"/>
        <w:ind w:left="-333"/>
        <w:jc w:val="both"/>
        <w:rPr>
          <w:rFonts w:ascii="FrankRuehl" w:hAnsi="FrankRuehl" w:cs="FrankRuehl"/>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42BA8" w14:paraId="23DD3FB7" w14:textId="77777777" w:rsidTr="00F42BA8">
        <w:trPr>
          <w:trHeight w:val="355"/>
          <w:jc w:val="center"/>
        </w:trPr>
        <w:tc>
          <w:tcPr>
            <w:tcW w:w="8820" w:type="dxa"/>
            <w:tcBorders>
              <w:top w:val="nil"/>
              <w:left w:val="nil"/>
              <w:bottom w:val="nil"/>
              <w:right w:val="nil"/>
            </w:tcBorders>
            <w:shd w:val="clear" w:color="auto" w:fill="auto"/>
          </w:tcPr>
          <w:p w14:paraId="13B426DE" w14:textId="77777777" w:rsidR="00572AA0" w:rsidRPr="00572AA0" w:rsidRDefault="00572AA0" w:rsidP="00572AA0">
            <w:pPr>
              <w:jc w:val="center"/>
              <w:rPr>
                <w:rFonts w:ascii="David" w:hAnsi="David"/>
                <w:b/>
                <w:bCs/>
                <w:sz w:val="32"/>
                <w:szCs w:val="32"/>
                <w:u w:val="single"/>
                <w:rtl/>
              </w:rPr>
            </w:pPr>
            <w:bookmarkStart w:id="4" w:name="PsakDin" w:colFirst="0" w:colLast="0"/>
            <w:bookmarkEnd w:id="0"/>
            <w:r w:rsidRPr="00572AA0">
              <w:rPr>
                <w:rFonts w:ascii="David" w:hAnsi="David"/>
                <w:b/>
                <w:bCs/>
                <w:sz w:val="32"/>
                <w:szCs w:val="32"/>
                <w:u w:val="single"/>
                <w:rtl/>
              </w:rPr>
              <w:t>גזר דין</w:t>
            </w:r>
          </w:p>
          <w:p w14:paraId="0143DF61" w14:textId="77777777" w:rsidR="00F42BA8" w:rsidRPr="00572AA0" w:rsidRDefault="00F42BA8" w:rsidP="00572AA0">
            <w:pPr>
              <w:jc w:val="center"/>
              <w:rPr>
                <w:rFonts w:ascii="David" w:hAnsi="David"/>
                <w:bCs/>
                <w:sz w:val="32"/>
                <w:szCs w:val="32"/>
                <w:u w:val="single"/>
                <w:rtl/>
              </w:rPr>
            </w:pPr>
          </w:p>
        </w:tc>
      </w:tr>
    </w:tbl>
    <w:p w14:paraId="79E22126" w14:textId="77777777" w:rsidR="00F42BA8" w:rsidRPr="00BF1EEE" w:rsidRDefault="00F42BA8" w:rsidP="00F42BA8">
      <w:pPr>
        <w:numPr>
          <w:ilvl w:val="0"/>
          <w:numId w:val="3"/>
        </w:numPr>
        <w:spacing w:before="100" w:beforeAutospacing="1" w:after="120" w:line="360" w:lineRule="auto"/>
        <w:ind w:left="-57" w:firstLine="0"/>
        <w:jc w:val="both"/>
        <w:rPr>
          <w:rFonts w:ascii="FrankRuehl" w:hAnsi="FrankRuehl" w:cs="FrankRuehl"/>
          <w:sz w:val="28"/>
          <w:szCs w:val="28"/>
        </w:rPr>
      </w:pPr>
      <w:bookmarkStart w:id="5" w:name="ABSTRACT_START"/>
      <w:bookmarkEnd w:id="4"/>
      <w:bookmarkEnd w:id="5"/>
      <w:r w:rsidRPr="00BF1EEE">
        <w:rPr>
          <w:rFonts w:ascii="FrankRuehl" w:hAnsi="FrankRuehl" w:cs="FrankRuehl" w:hint="cs"/>
          <w:sz w:val="28"/>
          <w:szCs w:val="28"/>
          <w:rtl/>
        </w:rPr>
        <w:t xml:space="preserve">ביום 10.10.19 הורשע </w:t>
      </w:r>
      <w:r w:rsidRPr="00BF1EEE">
        <w:rPr>
          <w:rFonts w:ascii="FrankRuehl" w:hAnsi="FrankRuehl" w:cs="FrankRuehl" w:hint="eastAsia"/>
          <w:sz w:val="28"/>
          <w:szCs w:val="28"/>
          <w:rtl/>
        </w:rPr>
        <w:t>הנאשם</w:t>
      </w:r>
      <w:r w:rsidRPr="00BF1EEE">
        <w:rPr>
          <w:rFonts w:ascii="FrankRuehl" w:hAnsi="FrankRuehl" w:cs="FrankRuehl"/>
          <w:sz w:val="28"/>
          <w:szCs w:val="28"/>
          <w:rtl/>
        </w:rPr>
        <w:t xml:space="preserve"> </w:t>
      </w:r>
      <w:r w:rsidRPr="00BF1EEE">
        <w:rPr>
          <w:rFonts w:ascii="FrankRuehl" w:hAnsi="FrankRuehl" w:cs="FrankRuehl" w:hint="cs"/>
          <w:sz w:val="28"/>
          <w:szCs w:val="28"/>
          <w:rtl/>
        </w:rPr>
        <w:t>ע</w:t>
      </w:r>
      <w:r w:rsidRPr="00BF1EEE">
        <w:rPr>
          <w:rFonts w:ascii="FrankRuehl" w:hAnsi="FrankRuehl" w:cs="FrankRuehl" w:hint="eastAsia"/>
          <w:sz w:val="28"/>
          <w:szCs w:val="28"/>
          <w:rtl/>
        </w:rPr>
        <w:t>ל</w:t>
      </w:r>
      <w:r w:rsidRPr="00BF1EEE">
        <w:rPr>
          <w:rFonts w:ascii="FrankRuehl" w:hAnsi="FrankRuehl" w:cs="FrankRuehl"/>
          <w:sz w:val="28"/>
          <w:szCs w:val="28"/>
          <w:rtl/>
        </w:rPr>
        <w:t xml:space="preserve"> </w:t>
      </w:r>
      <w:r w:rsidRPr="00BF1EEE">
        <w:rPr>
          <w:rFonts w:ascii="FrankRuehl" w:hAnsi="FrankRuehl" w:cs="FrankRuehl" w:hint="eastAsia"/>
          <w:sz w:val="28"/>
          <w:szCs w:val="28"/>
          <w:rtl/>
        </w:rPr>
        <w:t>יסוד</w:t>
      </w:r>
      <w:r w:rsidRPr="00BF1EEE">
        <w:rPr>
          <w:rFonts w:ascii="FrankRuehl" w:hAnsi="FrankRuehl" w:cs="FrankRuehl"/>
          <w:sz w:val="28"/>
          <w:szCs w:val="28"/>
          <w:rtl/>
        </w:rPr>
        <w:t xml:space="preserve"> </w:t>
      </w:r>
      <w:r w:rsidRPr="00BF1EEE">
        <w:rPr>
          <w:rFonts w:ascii="FrankRuehl" w:hAnsi="FrankRuehl" w:cs="FrankRuehl" w:hint="eastAsia"/>
          <w:sz w:val="28"/>
          <w:szCs w:val="28"/>
          <w:rtl/>
        </w:rPr>
        <w:t>הודאתו</w:t>
      </w:r>
      <w:r w:rsidRPr="00BF1EEE">
        <w:rPr>
          <w:rFonts w:ascii="FrankRuehl" w:hAnsi="FrankRuehl" w:cs="FrankRuehl"/>
          <w:sz w:val="28"/>
          <w:szCs w:val="28"/>
          <w:rtl/>
        </w:rPr>
        <w:t xml:space="preserve"> </w:t>
      </w:r>
      <w:r w:rsidRPr="00BF1EEE">
        <w:rPr>
          <w:rFonts w:ascii="FrankRuehl" w:hAnsi="FrankRuehl" w:cs="FrankRuehl" w:hint="eastAsia"/>
          <w:sz w:val="28"/>
          <w:szCs w:val="28"/>
          <w:rtl/>
        </w:rPr>
        <w:t>בהתאם</w:t>
      </w:r>
      <w:r w:rsidRPr="00BF1EEE">
        <w:rPr>
          <w:rFonts w:ascii="FrankRuehl" w:hAnsi="FrankRuehl" w:cs="FrankRuehl"/>
          <w:sz w:val="28"/>
          <w:szCs w:val="28"/>
          <w:rtl/>
        </w:rPr>
        <w:t xml:space="preserve"> </w:t>
      </w:r>
      <w:r w:rsidRPr="00BF1EEE">
        <w:rPr>
          <w:rFonts w:ascii="FrankRuehl" w:hAnsi="FrankRuehl" w:cs="FrankRuehl" w:hint="eastAsia"/>
          <w:sz w:val="28"/>
          <w:szCs w:val="28"/>
          <w:rtl/>
        </w:rPr>
        <w:t>להסדר</w:t>
      </w:r>
      <w:r w:rsidRPr="00BF1EEE">
        <w:rPr>
          <w:rFonts w:ascii="FrankRuehl" w:hAnsi="FrankRuehl" w:cs="FrankRuehl"/>
          <w:sz w:val="28"/>
          <w:szCs w:val="28"/>
          <w:rtl/>
        </w:rPr>
        <w:t xml:space="preserve"> </w:t>
      </w:r>
      <w:r w:rsidRPr="00BF1EEE">
        <w:rPr>
          <w:rFonts w:ascii="FrankRuehl" w:hAnsi="FrankRuehl" w:cs="FrankRuehl" w:hint="cs"/>
          <w:sz w:val="28"/>
          <w:szCs w:val="28"/>
          <w:rtl/>
        </w:rPr>
        <w:t xml:space="preserve">טיעון </w:t>
      </w:r>
      <w:r w:rsidRPr="00BF1EEE">
        <w:rPr>
          <w:rFonts w:ascii="FrankRuehl" w:hAnsi="FrankRuehl" w:cs="FrankRuehl" w:hint="eastAsia"/>
          <w:sz w:val="28"/>
          <w:szCs w:val="28"/>
          <w:rtl/>
        </w:rPr>
        <w:t>דיוני</w:t>
      </w:r>
      <w:r w:rsidRPr="00BF1EEE">
        <w:rPr>
          <w:rFonts w:ascii="FrankRuehl" w:hAnsi="FrankRuehl" w:cs="FrankRuehl"/>
          <w:sz w:val="28"/>
          <w:szCs w:val="28"/>
          <w:rtl/>
        </w:rPr>
        <w:t xml:space="preserve"> </w:t>
      </w:r>
      <w:r w:rsidRPr="00BF1EEE">
        <w:rPr>
          <w:rFonts w:ascii="FrankRuehl" w:hAnsi="FrankRuehl" w:cs="FrankRuehl" w:hint="eastAsia"/>
          <w:sz w:val="28"/>
          <w:szCs w:val="28"/>
          <w:rtl/>
        </w:rPr>
        <w:t>בשני</w:t>
      </w:r>
      <w:r w:rsidRPr="00BF1EEE">
        <w:rPr>
          <w:rFonts w:ascii="FrankRuehl" w:hAnsi="FrankRuehl" w:cs="FrankRuehl"/>
          <w:sz w:val="28"/>
          <w:szCs w:val="28"/>
          <w:rtl/>
        </w:rPr>
        <w:t xml:space="preserve"> </w:t>
      </w:r>
      <w:r w:rsidRPr="00BF1EEE">
        <w:rPr>
          <w:rFonts w:ascii="FrankRuehl" w:hAnsi="FrankRuehl" w:cs="FrankRuehl" w:hint="eastAsia"/>
          <w:sz w:val="28"/>
          <w:szCs w:val="28"/>
          <w:rtl/>
        </w:rPr>
        <w:t>כתבי</w:t>
      </w:r>
      <w:r w:rsidRPr="00BF1EEE">
        <w:rPr>
          <w:rFonts w:ascii="FrankRuehl" w:hAnsi="FrankRuehl" w:cs="FrankRuehl"/>
          <w:sz w:val="28"/>
          <w:szCs w:val="28"/>
          <w:rtl/>
        </w:rPr>
        <w:t xml:space="preserve"> </w:t>
      </w:r>
      <w:r w:rsidRPr="00BF1EEE">
        <w:rPr>
          <w:rFonts w:ascii="FrankRuehl" w:hAnsi="FrankRuehl" w:cs="FrankRuehl" w:hint="eastAsia"/>
          <w:sz w:val="28"/>
          <w:szCs w:val="28"/>
          <w:rtl/>
        </w:rPr>
        <w:t>אישום</w:t>
      </w:r>
      <w:r w:rsidRPr="00BF1EEE">
        <w:rPr>
          <w:rFonts w:ascii="FrankRuehl" w:hAnsi="FrankRuehl" w:cs="FrankRuehl"/>
          <w:sz w:val="28"/>
          <w:szCs w:val="28"/>
          <w:rtl/>
        </w:rPr>
        <w:t xml:space="preserve"> </w:t>
      </w:r>
      <w:r w:rsidRPr="00BF1EEE">
        <w:rPr>
          <w:rFonts w:ascii="FrankRuehl" w:hAnsi="FrankRuehl" w:cs="FrankRuehl" w:hint="eastAsia"/>
          <w:sz w:val="28"/>
          <w:szCs w:val="28"/>
          <w:rtl/>
        </w:rPr>
        <w:t>מתוקנים</w:t>
      </w:r>
      <w:r w:rsidRPr="00BF1EEE">
        <w:rPr>
          <w:rFonts w:ascii="FrankRuehl" w:hAnsi="FrankRuehl" w:cs="FrankRuehl"/>
          <w:sz w:val="28"/>
          <w:szCs w:val="28"/>
          <w:rtl/>
        </w:rPr>
        <w:t xml:space="preserve"> </w:t>
      </w:r>
      <w:r w:rsidRPr="00BF1EEE">
        <w:rPr>
          <w:rFonts w:ascii="FrankRuehl" w:hAnsi="FrankRuehl" w:cs="FrankRuehl" w:hint="eastAsia"/>
          <w:sz w:val="28"/>
          <w:szCs w:val="28"/>
          <w:rtl/>
        </w:rPr>
        <w:t>שצורפו</w:t>
      </w:r>
      <w:r w:rsidRPr="00BF1EEE">
        <w:rPr>
          <w:rFonts w:ascii="FrankRuehl" w:hAnsi="FrankRuehl" w:cs="FrankRuehl"/>
          <w:sz w:val="28"/>
          <w:szCs w:val="28"/>
          <w:rtl/>
        </w:rPr>
        <w:t xml:space="preserve"> </w:t>
      </w:r>
      <w:r w:rsidRPr="00BF1EEE">
        <w:rPr>
          <w:rFonts w:ascii="FrankRuehl" w:hAnsi="FrankRuehl" w:cs="FrankRuehl" w:hint="eastAsia"/>
          <w:sz w:val="28"/>
          <w:szCs w:val="28"/>
          <w:rtl/>
        </w:rPr>
        <w:t>יחדיו</w:t>
      </w:r>
      <w:r w:rsidRPr="00BF1EEE">
        <w:rPr>
          <w:rFonts w:ascii="FrankRuehl" w:hAnsi="FrankRuehl" w:cs="FrankRuehl"/>
          <w:sz w:val="28"/>
          <w:szCs w:val="28"/>
          <w:rtl/>
        </w:rPr>
        <w:t xml:space="preserve">, </w:t>
      </w:r>
      <w:r w:rsidRPr="00BF1EEE">
        <w:rPr>
          <w:rFonts w:ascii="FrankRuehl" w:hAnsi="FrankRuehl" w:cs="FrankRuehl" w:hint="eastAsia"/>
          <w:sz w:val="28"/>
          <w:szCs w:val="28"/>
          <w:rtl/>
        </w:rPr>
        <w:t>ב</w:t>
      </w:r>
      <w:r w:rsidRPr="00BF1EEE">
        <w:rPr>
          <w:rFonts w:ascii="FrankRuehl" w:hAnsi="FrankRuehl" w:cs="FrankRuehl" w:hint="cs"/>
          <w:sz w:val="28"/>
          <w:szCs w:val="28"/>
          <w:rtl/>
        </w:rPr>
        <w:t xml:space="preserve">עבירת </w:t>
      </w:r>
      <w:r w:rsidRPr="00BF1EEE">
        <w:rPr>
          <w:rFonts w:ascii="FrankRuehl" w:hAnsi="FrankRuehl" w:cs="FrankRuehl" w:hint="eastAsia"/>
          <w:sz w:val="28"/>
          <w:szCs w:val="28"/>
          <w:rtl/>
        </w:rPr>
        <w:t>איומים</w:t>
      </w:r>
      <w:r w:rsidRPr="00BF1EEE">
        <w:rPr>
          <w:rFonts w:ascii="FrankRuehl" w:hAnsi="FrankRuehl" w:cs="FrankRuehl"/>
          <w:sz w:val="28"/>
          <w:szCs w:val="28"/>
          <w:rtl/>
        </w:rPr>
        <w:t xml:space="preserve"> – </w:t>
      </w:r>
      <w:r w:rsidRPr="00BF1EEE">
        <w:rPr>
          <w:rFonts w:ascii="FrankRuehl" w:hAnsi="FrankRuehl" w:cs="FrankRuehl" w:hint="eastAsia"/>
          <w:sz w:val="28"/>
          <w:szCs w:val="28"/>
          <w:rtl/>
        </w:rPr>
        <w:t>לפי</w:t>
      </w:r>
      <w:r w:rsidRPr="00BF1EEE">
        <w:rPr>
          <w:rFonts w:ascii="FrankRuehl" w:hAnsi="FrankRuehl" w:cs="FrankRuehl"/>
          <w:sz w:val="28"/>
          <w:szCs w:val="28"/>
          <w:rtl/>
        </w:rPr>
        <w:t xml:space="preserve"> </w:t>
      </w:r>
      <w:hyperlink r:id="rId13" w:history="1">
        <w:r w:rsidR="0073342E" w:rsidRPr="0073342E">
          <w:rPr>
            <w:rStyle w:val="Hyperlink"/>
            <w:rFonts w:ascii="FrankRuehl" w:hAnsi="FrankRuehl" w:cs="FrankRuehl"/>
            <w:sz w:val="28"/>
            <w:szCs w:val="28"/>
            <w:rtl/>
          </w:rPr>
          <w:t>סעיף 192</w:t>
        </w:r>
      </w:hyperlink>
      <w:r w:rsidRPr="00BF1EEE">
        <w:rPr>
          <w:rFonts w:ascii="FrankRuehl" w:hAnsi="FrankRuehl" w:cs="FrankRuehl"/>
          <w:sz w:val="28"/>
          <w:szCs w:val="28"/>
          <w:rtl/>
        </w:rPr>
        <w:t xml:space="preserve"> </w:t>
      </w:r>
      <w:r w:rsidRPr="00BF1EEE">
        <w:rPr>
          <w:rFonts w:ascii="FrankRuehl" w:hAnsi="FrankRuehl" w:cs="FrankRuehl" w:hint="eastAsia"/>
          <w:sz w:val="28"/>
          <w:szCs w:val="28"/>
          <w:rtl/>
        </w:rPr>
        <w:t>ל</w:t>
      </w:r>
      <w:hyperlink r:id="rId14" w:history="1">
        <w:r w:rsidR="00572AA0" w:rsidRPr="00572AA0">
          <w:rPr>
            <w:rFonts w:ascii="FrankRuehl" w:hAnsi="FrankRuehl" w:cs="FrankRuehl"/>
            <w:color w:val="0000FF"/>
            <w:sz w:val="28"/>
            <w:szCs w:val="28"/>
            <w:u w:val="single"/>
            <w:rtl/>
          </w:rPr>
          <w:t>חוק העונשין</w:t>
        </w:r>
      </w:hyperlink>
      <w:r w:rsidRPr="00BF1EEE">
        <w:rPr>
          <w:rFonts w:ascii="FrankRuehl" w:hAnsi="FrankRuehl" w:cs="FrankRuehl"/>
          <w:sz w:val="28"/>
          <w:szCs w:val="28"/>
          <w:rtl/>
        </w:rPr>
        <w:t xml:space="preserve">, </w:t>
      </w:r>
      <w:r w:rsidRPr="00BF1EEE">
        <w:rPr>
          <w:rFonts w:ascii="FrankRuehl" w:hAnsi="FrankRuehl" w:cs="FrankRuehl" w:hint="eastAsia"/>
          <w:sz w:val="28"/>
          <w:szCs w:val="28"/>
          <w:rtl/>
        </w:rPr>
        <w:t>התשל</w:t>
      </w:r>
      <w:r w:rsidRPr="00BF1EEE">
        <w:rPr>
          <w:rFonts w:ascii="FrankRuehl" w:hAnsi="FrankRuehl" w:cs="FrankRuehl"/>
          <w:sz w:val="28"/>
          <w:szCs w:val="28"/>
          <w:rtl/>
        </w:rPr>
        <w:t>"</w:t>
      </w:r>
      <w:r w:rsidRPr="00BF1EEE">
        <w:rPr>
          <w:rFonts w:ascii="FrankRuehl" w:hAnsi="FrankRuehl" w:cs="FrankRuehl" w:hint="eastAsia"/>
          <w:sz w:val="28"/>
          <w:szCs w:val="28"/>
          <w:rtl/>
        </w:rPr>
        <w:t>ז</w:t>
      </w:r>
      <w:r w:rsidRPr="00BF1EEE">
        <w:rPr>
          <w:rFonts w:ascii="FrankRuehl" w:hAnsi="FrankRuehl" w:cs="FrankRuehl"/>
          <w:sz w:val="28"/>
          <w:szCs w:val="28"/>
          <w:rtl/>
        </w:rPr>
        <w:t>–1977 (</w:t>
      </w:r>
      <w:r w:rsidRPr="00BF1EEE">
        <w:rPr>
          <w:rFonts w:ascii="FrankRuehl" w:hAnsi="FrankRuehl" w:cs="FrankRuehl" w:hint="eastAsia"/>
          <w:sz w:val="28"/>
          <w:szCs w:val="28"/>
          <w:rtl/>
        </w:rPr>
        <w:t>להלן</w:t>
      </w:r>
      <w:r w:rsidRPr="00BF1EEE">
        <w:rPr>
          <w:rFonts w:ascii="FrankRuehl" w:hAnsi="FrankRuehl" w:cs="FrankRuehl"/>
          <w:sz w:val="28"/>
          <w:szCs w:val="28"/>
          <w:rtl/>
        </w:rPr>
        <w:t xml:space="preserve">: </w:t>
      </w:r>
      <w:r w:rsidRPr="00BF1EEE">
        <w:rPr>
          <w:rFonts w:ascii="Miriam" w:hAnsi="Miriam" w:cs="Miriam" w:hint="eastAsia"/>
          <w:rtl/>
        </w:rPr>
        <w:t>חוק</w:t>
      </w:r>
      <w:r w:rsidRPr="00BF1EEE">
        <w:rPr>
          <w:rFonts w:ascii="Miriam" w:hAnsi="Miriam" w:cs="Miriam"/>
          <w:rtl/>
        </w:rPr>
        <w:t xml:space="preserve"> </w:t>
      </w:r>
      <w:r w:rsidRPr="00BF1EEE">
        <w:rPr>
          <w:rFonts w:ascii="Miriam" w:hAnsi="Miriam" w:cs="Miriam" w:hint="eastAsia"/>
          <w:rtl/>
        </w:rPr>
        <w:t>העונשין</w:t>
      </w:r>
      <w:r w:rsidRPr="00BF1EEE">
        <w:rPr>
          <w:rFonts w:ascii="FrankRuehl" w:hAnsi="FrankRuehl" w:cs="FrankRuehl"/>
          <w:sz w:val="28"/>
          <w:szCs w:val="28"/>
          <w:rtl/>
        </w:rPr>
        <w:t xml:space="preserve">), </w:t>
      </w:r>
      <w:r w:rsidRPr="00BF1EEE">
        <w:rPr>
          <w:rFonts w:ascii="FrankRuehl" w:hAnsi="FrankRuehl" w:cs="FrankRuehl" w:hint="eastAsia"/>
          <w:sz w:val="28"/>
          <w:szCs w:val="28"/>
          <w:rtl/>
        </w:rPr>
        <w:t>ובהחזקת</w:t>
      </w:r>
      <w:r w:rsidRPr="00BF1EEE">
        <w:rPr>
          <w:rFonts w:ascii="FrankRuehl" w:hAnsi="FrankRuehl" w:cs="FrankRuehl"/>
          <w:sz w:val="28"/>
          <w:szCs w:val="28"/>
          <w:rtl/>
        </w:rPr>
        <w:t xml:space="preserve"> </w:t>
      </w:r>
      <w:r w:rsidRPr="00BF1EEE">
        <w:rPr>
          <w:rFonts w:ascii="FrankRuehl" w:hAnsi="FrankRuehl" w:cs="FrankRuehl" w:hint="eastAsia"/>
          <w:sz w:val="28"/>
          <w:szCs w:val="28"/>
          <w:rtl/>
        </w:rPr>
        <w:t>סם</w:t>
      </w:r>
      <w:r w:rsidRPr="00BF1EEE">
        <w:rPr>
          <w:rFonts w:ascii="FrankRuehl" w:hAnsi="FrankRuehl" w:cs="FrankRuehl"/>
          <w:sz w:val="28"/>
          <w:szCs w:val="28"/>
          <w:rtl/>
        </w:rPr>
        <w:t xml:space="preserve"> </w:t>
      </w:r>
      <w:r w:rsidRPr="00BF1EEE">
        <w:rPr>
          <w:rFonts w:ascii="FrankRuehl" w:hAnsi="FrankRuehl" w:cs="FrankRuehl" w:hint="eastAsia"/>
          <w:sz w:val="28"/>
          <w:szCs w:val="28"/>
          <w:rtl/>
        </w:rPr>
        <w:t>מסוכן</w:t>
      </w:r>
      <w:r w:rsidRPr="00BF1EEE">
        <w:rPr>
          <w:rFonts w:ascii="FrankRuehl" w:hAnsi="FrankRuehl" w:cs="FrankRuehl"/>
          <w:sz w:val="28"/>
          <w:szCs w:val="28"/>
          <w:rtl/>
        </w:rPr>
        <w:t xml:space="preserve"> </w:t>
      </w:r>
      <w:r w:rsidRPr="00BF1EEE">
        <w:rPr>
          <w:rFonts w:ascii="FrankRuehl" w:hAnsi="FrankRuehl" w:cs="FrankRuehl" w:hint="eastAsia"/>
          <w:sz w:val="28"/>
          <w:szCs w:val="28"/>
          <w:rtl/>
        </w:rPr>
        <w:t>שלא</w:t>
      </w:r>
      <w:r w:rsidRPr="00BF1EEE">
        <w:rPr>
          <w:rFonts w:ascii="FrankRuehl" w:hAnsi="FrankRuehl" w:cs="FrankRuehl"/>
          <w:sz w:val="28"/>
          <w:szCs w:val="28"/>
          <w:rtl/>
        </w:rPr>
        <w:t xml:space="preserve"> </w:t>
      </w:r>
      <w:r w:rsidRPr="00BF1EEE">
        <w:rPr>
          <w:rFonts w:ascii="FrankRuehl" w:hAnsi="FrankRuehl" w:cs="FrankRuehl" w:hint="eastAsia"/>
          <w:sz w:val="28"/>
          <w:szCs w:val="28"/>
          <w:rtl/>
        </w:rPr>
        <w:t>לצריכה</w:t>
      </w:r>
      <w:r w:rsidRPr="00BF1EEE">
        <w:rPr>
          <w:rFonts w:ascii="FrankRuehl" w:hAnsi="FrankRuehl" w:cs="FrankRuehl"/>
          <w:sz w:val="28"/>
          <w:szCs w:val="28"/>
          <w:rtl/>
        </w:rPr>
        <w:t xml:space="preserve"> </w:t>
      </w:r>
      <w:r w:rsidRPr="00BF1EEE">
        <w:rPr>
          <w:rFonts w:ascii="FrankRuehl" w:hAnsi="FrankRuehl" w:cs="FrankRuehl" w:hint="eastAsia"/>
          <w:sz w:val="28"/>
          <w:szCs w:val="28"/>
          <w:rtl/>
        </w:rPr>
        <w:t>עצמית</w:t>
      </w:r>
      <w:r w:rsidRPr="00BF1EEE">
        <w:rPr>
          <w:rFonts w:ascii="FrankRuehl" w:hAnsi="FrankRuehl" w:cs="FrankRuehl"/>
          <w:sz w:val="28"/>
          <w:szCs w:val="28"/>
          <w:rtl/>
        </w:rPr>
        <w:t xml:space="preserve"> – </w:t>
      </w:r>
      <w:r w:rsidRPr="00BF1EEE">
        <w:rPr>
          <w:rFonts w:ascii="FrankRuehl" w:hAnsi="FrankRuehl" w:cs="FrankRuehl" w:hint="eastAsia"/>
          <w:sz w:val="28"/>
          <w:szCs w:val="28"/>
          <w:rtl/>
        </w:rPr>
        <w:t>עבירה</w:t>
      </w:r>
      <w:r w:rsidRPr="00BF1EEE">
        <w:rPr>
          <w:rFonts w:ascii="FrankRuehl" w:hAnsi="FrankRuehl" w:cs="FrankRuehl"/>
          <w:sz w:val="28"/>
          <w:szCs w:val="28"/>
          <w:rtl/>
        </w:rPr>
        <w:t xml:space="preserve"> </w:t>
      </w:r>
      <w:r w:rsidRPr="00BF1EEE">
        <w:rPr>
          <w:rFonts w:ascii="FrankRuehl" w:hAnsi="FrankRuehl" w:cs="FrankRuehl" w:hint="eastAsia"/>
          <w:sz w:val="28"/>
          <w:szCs w:val="28"/>
          <w:rtl/>
        </w:rPr>
        <w:t>לפי</w:t>
      </w:r>
      <w:r w:rsidRPr="00BF1EEE">
        <w:rPr>
          <w:rFonts w:ascii="FrankRuehl" w:hAnsi="FrankRuehl" w:cs="FrankRuehl"/>
          <w:sz w:val="28"/>
          <w:szCs w:val="28"/>
          <w:rtl/>
        </w:rPr>
        <w:t xml:space="preserve"> </w:t>
      </w:r>
      <w:hyperlink r:id="rId15" w:history="1">
        <w:r w:rsidR="0073342E" w:rsidRPr="0073342E">
          <w:rPr>
            <w:rStyle w:val="Hyperlink"/>
            <w:rFonts w:ascii="FrankRuehl" w:hAnsi="FrankRuehl" w:cs="FrankRuehl"/>
            <w:sz w:val="28"/>
            <w:szCs w:val="28"/>
            <w:rtl/>
          </w:rPr>
          <w:t>סעיף 7(א)</w:t>
        </w:r>
      </w:hyperlink>
      <w:r w:rsidRPr="00BF1EEE">
        <w:rPr>
          <w:rFonts w:ascii="FrankRuehl" w:hAnsi="FrankRuehl" w:cs="FrankRuehl"/>
          <w:sz w:val="28"/>
          <w:szCs w:val="28"/>
          <w:rtl/>
        </w:rPr>
        <w:t xml:space="preserve"> </w:t>
      </w:r>
      <w:r w:rsidRPr="00BF1EEE">
        <w:rPr>
          <w:rFonts w:ascii="FrankRuehl" w:hAnsi="FrankRuehl" w:cs="FrankRuehl" w:hint="eastAsia"/>
          <w:sz w:val="28"/>
          <w:szCs w:val="28"/>
          <w:rtl/>
        </w:rPr>
        <w:t>ו</w:t>
      </w:r>
      <w:hyperlink r:id="rId16" w:history="1">
        <w:r w:rsidR="0073342E" w:rsidRPr="0073342E">
          <w:rPr>
            <w:rStyle w:val="Hyperlink"/>
            <w:rFonts w:ascii="FrankRuehl" w:hAnsi="FrankRuehl" w:cs="FrankRuehl"/>
            <w:sz w:val="28"/>
            <w:szCs w:val="28"/>
            <w:rtl/>
          </w:rPr>
          <w:t>-(ג)</w:t>
        </w:r>
      </w:hyperlink>
      <w:r w:rsidRPr="00BF1EEE">
        <w:rPr>
          <w:rFonts w:ascii="FrankRuehl" w:hAnsi="FrankRuehl" w:cs="FrankRuehl"/>
          <w:sz w:val="28"/>
          <w:szCs w:val="28"/>
          <w:rtl/>
        </w:rPr>
        <w:t xml:space="preserve"> </w:t>
      </w:r>
      <w:r w:rsidRPr="00BF1EEE">
        <w:rPr>
          <w:rFonts w:ascii="FrankRuehl" w:hAnsi="FrankRuehl" w:cs="FrankRuehl" w:hint="eastAsia"/>
          <w:sz w:val="28"/>
          <w:szCs w:val="28"/>
          <w:rtl/>
        </w:rPr>
        <w:t>רישא</w:t>
      </w:r>
      <w:r w:rsidRPr="00BF1EEE">
        <w:rPr>
          <w:rFonts w:ascii="FrankRuehl" w:hAnsi="FrankRuehl" w:cs="FrankRuehl"/>
          <w:sz w:val="28"/>
          <w:szCs w:val="28"/>
          <w:rtl/>
        </w:rPr>
        <w:t xml:space="preserve"> </w:t>
      </w:r>
      <w:r w:rsidRPr="00BF1EEE">
        <w:rPr>
          <w:rFonts w:ascii="FrankRuehl" w:hAnsi="FrankRuehl" w:cs="FrankRuehl" w:hint="eastAsia"/>
          <w:sz w:val="28"/>
          <w:szCs w:val="28"/>
          <w:rtl/>
        </w:rPr>
        <w:t>ל</w:t>
      </w:r>
      <w:hyperlink r:id="rId17" w:history="1">
        <w:r w:rsidR="00572AA0" w:rsidRPr="00572AA0">
          <w:rPr>
            <w:rFonts w:ascii="FrankRuehl" w:hAnsi="FrankRuehl" w:cs="FrankRuehl"/>
            <w:color w:val="0000FF"/>
            <w:sz w:val="28"/>
            <w:szCs w:val="28"/>
            <w:u w:val="single"/>
            <w:rtl/>
          </w:rPr>
          <w:t>פקודת הסמים המסוכנים</w:t>
        </w:r>
      </w:hyperlink>
      <w:r w:rsidRPr="00BF1EEE">
        <w:rPr>
          <w:rFonts w:ascii="FrankRuehl" w:hAnsi="FrankRuehl" w:cs="FrankRuehl"/>
          <w:sz w:val="28"/>
          <w:szCs w:val="28"/>
          <w:rtl/>
        </w:rPr>
        <w:t xml:space="preserve"> [</w:t>
      </w:r>
      <w:r w:rsidRPr="00BF1EEE">
        <w:rPr>
          <w:rFonts w:ascii="FrankRuehl" w:hAnsi="FrankRuehl" w:cs="FrankRuehl" w:hint="eastAsia"/>
          <w:sz w:val="28"/>
          <w:szCs w:val="28"/>
          <w:rtl/>
        </w:rPr>
        <w:t>נוסח</w:t>
      </w:r>
      <w:r w:rsidRPr="00BF1EEE">
        <w:rPr>
          <w:rFonts w:ascii="FrankRuehl" w:hAnsi="FrankRuehl" w:cs="FrankRuehl"/>
          <w:sz w:val="28"/>
          <w:szCs w:val="28"/>
          <w:rtl/>
        </w:rPr>
        <w:t xml:space="preserve"> </w:t>
      </w:r>
      <w:r w:rsidRPr="00BF1EEE">
        <w:rPr>
          <w:rFonts w:ascii="FrankRuehl" w:hAnsi="FrankRuehl" w:cs="FrankRuehl" w:hint="eastAsia"/>
          <w:sz w:val="28"/>
          <w:szCs w:val="28"/>
          <w:rtl/>
        </w:rPr>
        <w:t>חדש</w:t>
      </w:r>
      <w:r w:rsidRPr="00BF1EEE">
        <w:rPr>
          <w:rFonts w:ascii="FrankRuehl" w:hAnsi="FrankRuehl" w:cs="FrankRuehl"/>
          <w:sz w:val="28"/>
          <w:szCs w:val="28"/>
          <w:rtl/>
        </w:rPr>
        <w:t xml:space="preserve">], </w:t>
      </w:r>
      <w:r w:rsidRPr="00BF1EEE">
        <w:rPr>
          <w:rFonts w:ascii="FrankRuehl" w:hAnsi="FrankRuehl" w:cs="FrankRuehl" w:hint="eastAsia"/>
          <w:sz w:val="28"/>
          <w:szCs w:val="28"/>
          <w:rtl/>
        </w:rPr>
        <w:t>התשל</w:t>
      </w:r>
      <w:r w:rsidRPr="00BF1EEE">
        <w:rPr>
          <w:rFonts w:ascii="FrankRuehl" w:hAnsi="FrankRuehl" w:cs="FrankRuehl"/>
          <w:sz w:val="28"/>
          <w:szCs w:val="28"/>
          <w:rtl/>
        </w:rPr>
        <w:t>"</w:t>
      </w:r>
      <w:r w:rsidRPr="00BF1EEE">
        <w:rPr>
          <w:rFonts w:ascii="FrankRuehl" w:hAnsi="FrankRuehl" w:cs="FrankRuehl" w:hint="eastAsia"/>
          <w:sz w:val="28"/>
          <w:szCs w:val="28"/>
          <w:rtl/>
        </w:rPr>
        <w:t>ג</w:t>
      </w:r>
      <w:r w:rsidRPr="00BF1EEE">
        <w:rPr>
          <w:rFonts w:ascii="FrankRuehl" w:hAnsi="FrankRuehl" w:cs="FrankRuehl"/>
          <w:sz w:val="28"/>
          <w:szCs w:val="28"/>
          <w:rtl/>
        </w:rPr>
        <w:t>–1973 (</w:t>
      </w:r>
      <w:r w:rsidRPr="00BF1EEE">
        <w:rPr>
          <w:rFonts w:ascii="FrankRuehl" w:hAnsi="FrankRuehl" w:cs="FrankRuehl" w:hint="eastAsia"/>
          <w:sz w:val="28"/>
          <w:szCs w:val="28"/>
          <w:rtl/>
        </w:rPr>
        <w:t>להלן</w:t>
      </w:r>
      <w:r w:rsidRPr="00BF1EEE">
        <w:rPr>
          <w:rFonts w:ascii="FrankRuehl" w:hAnsi="FrankRuehl" w:cs="FrankRuehl"/>
          <w:sz w:val="28"/>
          <w:szCs w:val="28"/>
          <w:rtl/>
        </w:rPr>
        <w:t xml:space="preserve">: </w:t>
      </w:r>
      <w:r w:rsidRPr="00BF1EEE">
        <w:rPr>
          <w:rFonts w:ascii="Miriam" w:hAnsi="Miriam" w:cs="Miriam" w:hint="eastAsia"/>
          <w:rtl/>
        </w:rPr>
        <w:t>פקודת</w:t>
      </w:r>
      <w:r w:rsidRPr="00BF1EEE">
        <w:rPr>
          <w:rFonts w:ascii="Miriam" w:hAnsi="Miriam" w:cs="Miriam"/>
          <w:rtl/>
        </w:rPr>
        <w:t xml:space="preserve"> </w:t>
      </w:r>
      <w:r w:rsidRPr="00BF1EEE">
        <w:rPr>
          <w:rFonts w:ascii="Miriam" w:hAnsi="Miriam" w:cs="Miriam" w:hint="eastAsia"/>
          <w:rtl/>
        </w:rPr>
        <w:t>הסמים</w:t>
      </w:r>
      <w:r w:rsidRPr="00BF1EEE">
        <w:rPr>
          <w:rFonts w:ascii="FrankRuehl" w:hAnsi="FrankRuehl" w:cs="FrankRuehl"/>
          <w:rtl/>
        </w:rPr>
        <w:t xml:space="preserve"> </w:t>
      </w:r>
      <w:r w:rsidRPr="00BF1EEE">
        <w:rPr>
          <w:rFonts w:ascii="FrankRuehl" w:hAnsi="FrankRuehl" w:cs="FrankRuehl" w:hint="eastAsia"/>
          <w:sz w:val="28"/>
          <w:szCs w:val="28"/>
          <w:rtl/>
        </w:rPr>
        <w:t>או</w:t>
      </w:r>
      <w:r w:rsidRPr="00BF1EEE">
        <w:rPr>
          <w:rFonts w:ascii="FrankRuehl" w:hAnsi="FrankRuehl" w:cs="FrankRuehl"/>
          <w:sz w:val="28"/>
          <w:szCs w:val="28"/>
          <w:rtl/>
        </w:rPr>
        <w:t xml:space="preserve"> </w:t>
      </w:r>
      <w:r w:rsidRPr="00BF1EEE">
        <w:rPr>
          <w:rFonts w:ascii="Miriam" w:hAnsi="Miriam" w:cs="Miriam" w:hint="eastAsia"/>
          <w:rtl/>
        </w:rPr>
        <w:t>הפקודה</w:t>
      </w:r>
      <w:r w:rsidRPr="00BF1EEE">
        <w:rPr>
          <w:rFonts w:ascii="FrankRuehl" w:hAnsi="FrankRuehl" w:cs="FrankRuehl"/>
          <w:sz w:val="28"/>
          <w:szCs w:val="28"/>
          <w:rtl/>
        </w:rPr>
        <w:t xml:space="preserve">). </w:t>
      </w:r>
      <w:r w:rsidRPr="00BF1EEE">
        <w:rPr>
          <w:rFonts w:ascii="FrankRuehl" w:hAnsi="FrankRuehl" w:cs="FrankRuehl" w:hint="cs"/>
          <w:sz w:val="28"/>
          <w:szCs w:val="28"/>
          <w:rtl/>
        </w:rPr>
        <w:t>כחלק מ</w:t>
      </w:r>
      <w:r w:rsidRPr="00BF1EEE">
        <w:rPr>
          <w:rFonts w:ascii="FrankRuehl" w:hAnsi="FrankRuehl" w:cs="FrankRuehl" w:hint="eastAsia"/>
          <w:sz w:val="28"/>
          <w:szCs w:val="28"/>
          <w:rtl/>
        </w:rPr>
        <w:t>הסדר</w:t>
      </w:r>
      <w:r w:rsidRPr="00BF1EEE">
        <w:rPr>
          <w:rFonts w:ascii="FrankRuehl" w:hAnsi="FrankRuehl" w:cs="FrankRuehl"/>
          <w:sz w:val="28"/>
          <w:szCs w:val="28"/>
          <w:rtl/>
        </w:rPr>
        <w:t xml:space="preserve"> </w:t>
      </w:r>
      <w:r w:rsidRPr="00BF1EEE">
        <w:rPr>
          <w:rFonts w:ascii="FrankRuehl" w:hAnsi="FrankRuehl" w:cs="FrankRuehl" w:hint="eastAsia"/>
          <w:sz w:val="28"/>
          <w:szCs w:val="28"/>
          <w:rtl/>
        </w:rPr>
        <w:t>הטיעון</w:t>
      </w:r>
      <w:r w:rsidRPr="00BF1EEE">
        <w:rPr>
          <w:rFonts w:ascii="FrankRuehl" w:hAnsi="FrankRuehl" w:cs="FrankRuehl"/>
          <w:sz w:val="28"/>
          <w:szCs w:val="28"/>
          <w:rtl/>
        </w:rPr>
        <w:t xml:space="preserve"> </w:t>
      </w:r>
      <w:r w:rsidRPr="00BF1EEE">
        <w:rPr>
          <w:rFonts w:ascii="FrankRuehl" w:hAnsi="FrankRuehl" w:cs="FrankRuehl" w:hint="cs"/>
          <w:sz w:val="28"/>
          <w:szCs w:val="28"/>
          <w:rtl/>
        </w:rPr>
        <w:t>הדיוני ש</w:t>
      </w:r>
      <w:r w:rsidRPr="00BF1EEE">
        <w:rPr>
          <w:rFonts w:ascii="FrankRuehl" w:hAnsi="FrankRuehl" w:cs="FrankRuehl" w:hint="eastAsia"/>
          <w:sz w:val="28"/>
          <w:szCs w:val="28"/>
          <w:rtl/>
        </w:rPr>
        <w:t>לא</w:t>
      </w:r>
      <w:r w:rsidRPr="00BF1EEE">
        <w:rPr>
          <w:rFonts w:ascii="FrankRuehl" w:hAnsi="FrankRuehl" w:cs="FrankRuehl"/>
          <w:sz w:val="28"/>
          <w:szCs w:val="28"/>
          <w:rtl/>
        </w:rPr>
        <w:t xml:space="preserve"> </w:t>
      </w:r>
      <w:r w:rsidRPr="00BF1EEE">
        <w:rPr>
          <w:rFonts w:ascii="FrankRuehl" w:hAnsi="FrankRuehl" w:cs="FrankRuehl" w:hint="eastAsia"/>
          <w:sz w:val="28"/>
          <w:szCs w:val="28"/>
          <w:rtl/>
        </w:rPr>
        <w:t>כלל</w:t>
      </w:r>
      <w:r w:rsidRPr="00BF1EEE">
        <w:rPr>
          <w:rFonts w:ascii="FrankRuehl" w:hAnsi="FrankRuehl" w:cs="FrankRuehl"/>
          <w:sz w:val="28"/>
          <w:szCs w:val="28"/>
          <w:rtl/>
        </w:rPr>
        <w:t xml:space="preserve"> </w:t>
      </w:r>
      <w:r w:rsidRPr="00BF1EEE">
        <w:rPr>
          <w:rFonts w:ascii="FrankRuehl" w:hAnsi="FrankRuehl" w:cs="FrankRuehl" w:hint="eastAsia"/>
          <w:sz w:val="28"/>
          <w:szCs w:val="28"/>
          <w:rtl/>
        </w:rPr>
        <w:t>הסכמה</w:t>
      </w:r>
      <w:r w:rsidRPr="00BF1EEE">
        <w:rPr>
          <w:rFonts w:ascii="FrankRuehl" w:hAnsi="FrankRuehl" w:cs="FrankRuehl"/>
          <w:sz w:val="28"/>
          <w:szCs w:val="28"/>
          <w:rtl/>
        </w:rPr>
        <w:t xml:space="preserve"> </w:t>
      </w:r>
      <w:r w:rsidRPr="00BF1EEE">
        <w:rPr>
          <w:rFonts w:ascii="FrankRuehl" w:hAnsi="FrankRuehl" w:cs="FrankRuehl" w:hint="eastAsia"/>
          <w:sz w:val="28"/>
          <w:szCs w:val="28"/>
          <w:rtl/>
        </w:rPr>
        <w:t>לעניין</w:t>
      </w:r>
      <w:r w:rsidRPr="00BF1EEE">
        <w:rPr>
          <w:rFonts w:ascii="FrankRuehl" w:hAnsi="FrankRuehl" w:cs="FrankRuehl"/>
          <w:sz w:val="28"/>
          <w:szCs w:val="28"/>
          <w:rtl/>
        </w:rPr>
        <w:t xml:space="preserve"> </w:t>
      </w:r>
      <w:r w:rsidRPr="00BF1EEE">
        <w:rPr>
          <w:rFonts w:ascii="FrankRuehl" w:hAnsi="FrankRuehl" w:cs="FrankRuehl" w:hint="eastAsia"/>
          <w:sz w:val="28"/>
          <w:szCs w:val="28"/>
          <w:rtl/>
        </w:rPr>
        <w:t>העונש</w:t>
      </w:r>
      <w:r w:rsidRPr="00BF1EEE">
        <w:rPr>
          <w:rFonts w:ascii="FrankRuehl" w:hAnsi="FrankRuehl" w:cs="FrankRuehl"/>
          <w:sz w:val="28"/>
          <w:szCs w:val="28"/>
          <w:rtl/>
        </w:rPr>
        <w:t xml:space="preserve">, </w:t>
      </w:r>
      <w:r w:rsidRPr="00BF1EEE">
        <w:rPr>
          <w:rFonts w:ascii="FrankRuehl" w:hAnsi="FrankRuehl" w:cs="FrankRuehl" w:hint="cs"/>
          <w:sz w:val="28"/>
          <w:szCs w:val="28"/>
          <w:rtl/>
        </w:rPr>
        <w:t xml:space="preserve">התבקש שירות המבחן </w:t>
      </w:r>
      <w:r w:rsidRPr="00BF1EEE">
        <w:rPr>
          <w:rFonts w:ascii="FrankRuehl" w:hAnsi="FrankRuehl" w:cs="FrankRuehl" w:hint="cs"/>
          <w:sz w:val="28"/>
          <w:szCs w:val="28"/>
          <w:rtl/>
        </w:rPr>
        <w:lastRenderedPageBreak/>
        <w:t xml:space="preserve">להכין תסקיר בעניינו של הנאשם ולהעביר המלצותיו לבית המשפט. ביום 15.12.21 נשמעו טיעוני הצדדים לעונש, </w:t>
      </w:r>
      <w:r w:rsidRPr="00BF1EEE">
        <w:rPr>
          <w:rFonts w:ascii="FrankRuehl" w:hAnsi="FrankRuehl" w:cs="FrankRuehl" w:hint="eastAsia"/>
          <w:sz w:val="28"/>
          <w:szCs w:val="28"/>
          <w:rtl/>
        </w:rPr>
        <w:t>כל</w:t>
      </w:r>
      <w:r w:rsidRPr="00BF1EEE">
        <w:rPr>
          <w:rFonts w:ascii="FrankRuehl" w:hAnsi="FrankRuehl" w:cs="FrankRuehl"/>
          <w:sz w:val="28"/>
          <w:szCs w:val="28"/>
          <w:rtl/>
        </w:rPr>
        <w:t xml:space="preserve"> </w:t>
      </w:r>
      <w:r w:rsidRPr="00BF1EEE">
        <w:rPr>
          <w:rFonts w:ascii="FrankRuehl" w:hAnsi="FrankRuehl" w:cs="FrankRuehl" w:hint="eastAsia"/>
          <w:sz w:val="28"/>
          <w:szCs w:val="28"/>
          <w:rtl/>
        </w:rPr>
        <w:t>צד</w:t>
      </w:r>
      <w:r w:rsidRPr="00BF1EEE">
        <w:rPr>
          <w:rFonts w:ascii="FrankRuehl" w:hAnsi="FrankRuehl" w:cs="FrankRuehl"/>
          <w:sz w:val="28"/>
          <w:szCs w:val="28"/>
          <w:rtl/>
        </w:rPr>
        <w:t xml:space="preserve"> </w:t>
      </w:r>
      <w:r w:rsidRPr="00BF1EEE">
        <w:rPr>
          <w:rFonts w:ascii="FrankRuehl" w:hAnsi="FrankRuehl" w:cs="FrankRuehl" w:hint="eastAsia"/>
          <w:sz w:val="28"/>
          <w:szCs w:val="28"/>
          <w:rtl/>
        </w:rPr>
        <w:t>טען</w:t>
      </w:r>
      <w:r w:rsidRPr="00BF1EEE">
        <w:rPr>
          <w:rFonts w:ascii="FrankRuehl" w:hAnsi="FrankRuehl" w:cs="FrankRuehl"/>
          <w:sz w:val="28"/>
          <w:szCs w:val="28"/>
          <w:rtl/>
        </w:rPr>
        <w:t xml:space="preserve"> </w:t>
      </w:r>
      <w:r w:rsidRPr="00BF1EEE">
        <w:rPr>
          <w:rFonts w:ascii="FrankRuehl" w:hAnsi="FrankRuehl" w:cs="FrankRuehl" w:hint="eastAsia"/>
          <w:sz w:val="28"/>
          <w:szCs w:val="28"/>
          <w:rtl/>
        </w:rPr>
        <w:t>כראות</w:t>
      </w:r>
      <w:r w:rsidRPr="00BF1EEE">
        <w:rPr>
          <w:rFonts w:ascii="FrankRuehl" w:hAnsi="FrankRuehl" w:cs="FrankRuehl"/>
          <w:sz w:val="28"/>
          <w:szCs w:val="28"/>
          <w:rtl/>
        </w:rPr>
        <w:t xml:space="preserve"> </w:t>
      </w:r>
      <w:r w:rsidRPr="00BF1EEE">
        <w:rPr>
          <w:rFonts w:ascii="FrankRuehl" w:hAnsi="FrankRuehl" w:cs="FrankRuehl" w:hint="eastAsia"/>
          <w:sz w:val="28"/>
          <w:szCs w:val="28"/>
          <w:rtl/>
        </w:rPr>
        <w:t>עיניו</w:t>
      </w:r>
      <w:r w:rsidRPr="00BF1EEE">
        <w:rPr>
          <w:rFonts w:ascii="FrankRuehl" w:hAnsi="FrankRuehl" w:cs="FrankRuehl"/>
          <w:sz w:val="28"/>
          <w:szCs w:val="28"/>
          <w:rtl/>
        </w:rPr>
        <w:t xml:space="preserve">. </w:t>
      </w:r>
      <w:r w:rsidRPr="00BF1EEE">
        <w:rPr>
          <w:rFonts w:cs="FrankRuehl" w:hint="cs"/>
          <w:sz w:val="28"/>
          <w:szCs w:val="28"/>
          <w:rtl/>
        </w:rPr>
        <w:t>פער הזמנים ב</w:t>
      </w:r>
      <w:r w:rsidRPr="00BF1EEE">
        <w:rPr>
          <w:rFonts w:cs="FrankRuehl"/>
          <w:sz w:val="28"/>
          <w:szCs w:val="28"/>
          <w:rtl/>
        </w:rPr>
        <w:t xml:space="preserve">ין מועד הכרעת הדין </w:t>
      </w:r>
      <w:r w:rsidRPr="00BF1EEE">
        <w:rPr>
          <w:rFonts w:cs="FrankRuehl" w:hint="cs"/>
          <w:sz w:val="28"/>
          <w:szCs w:val="28"/>
          <w:rtl/>
        </w:rPr>
        <w:t>ו</w:t>
      </w:r>
      <w:r w:rsidRPr="00BF1EEE">
        <w:rPr>
          <w:rFonts w:cs="FrankRuehl"/>
          <w:sz w:val="28"/>
          <w:szCs w:val="28"/>
          <w:rtl/>
        </w:rPr>
        <w:t xml:space="preserve">עד </w:t>
      </w:r>
      <w:r w:rsidRPr="00BF1EEE">
        <w:rPr>
          <w:rFonts w:cs="FrankRuehl" w:hint="cs"/>
          <w:sz w:val="28"/>
          <w:szCs w:val="28"/>
          <w:rtl/>
        </w:rPr>
        <w:t xml:space="preserve">למועד </w:t>
      </w:r>
      <w:r w:rsidRPr="00BF1EEE">
        <w:rPr>
          <w:rFonts w:cs="FrankRuehl"/>
          <w:sz w:val="28"/>
          <w:szCs w:val="28"/>
          <w:rtl/>
        </w:rPr>
        <w:t>שמיעת הטיעונים לעונש נעוץ ב</w:t>
      </w:r>
      <w:r w:rsidRPr="00BF1EEE">
        <w:rPr>
          <w:rFonts w:cs="FrankRuehl" w:hint="cs"/>
          <w:sz w:val="28"/>
          <w:szCs w:val="28"/>
          <w:rtl/>
        </w:rPr>
        <w:t xml:space="preserve">ניסיונות הרבים לגייס את הנאשם להליך טיפולי </w:t>
      </w:r>
      <w:r w:rsidRPr="00BF1EEE">
        <w:rPr>
          <w:rFonts w:cs="FrankRuehl"/>
          <w:sz w:val="28"/>
          <w:szCs w:val="28"/>
          <w:rtl/>
        </w:rPr>
        <w:t>וכן בהזדמנויות הרבות שניתנו לו להתייצב בפני הממונה על עבודות השירות</w:t>
      </w:r>
      <w:r w:rsidRPr="00BF1EEE">
        <w:rPr>
          <w:rFonts w:ascii="FrankRuehl" w:hAnsi="FrankRuehl" w:cs="FrankRuehl" w:hint="cs"/>
          <w:sz w:val="28"/>
          <w:szCs w:val="28"/>
          <w:rtl/>
        </w:rPr>
        <w:t>.</w:t>
      </w:r>
    </w:p>
    <w:bookmarkStart w:id="6" w:name="ABSTRACT_END"/>
    <w:bookmarkEnd w:id="6"/>
    <w:p w14:paraId="731EBA0E" w14:textId="77777777" w:rsidR="00F42BA8" w:rsidRPr="00137DD5" w:rsidRDefault="00572AA0" w:rsidP="00F42BA8">
      <w:pPr>
        <w:spacing w:before="100" w:beforeAutospacing="1" w:after="120" w:line="360" w:lineRule="auto"/>
        <w:ind w:left="-57"/>
        <w:jc w:val="both"/>
        <w:rPr>
          <w:rFonts w:ascii="FrankRuehl" w:hAnsi="FrankRuehl" w:cs="FrankRuehl"/>
          <w:sz w:val="28"/>
          <w:szCs w:val="28"/>
        </w:rPr>
      </w:pPr>
      <w:r w:rsidRPr="00572AA0">
        <w:rPr>
          <w:rFonts w:ascii="Miriam" w:hAnsi="Miriam" w:cs="Miriam"/>
          <w:color w:val="0000FF"/>
          <w:u w:val="single"/>
          <w:rtl/>
        </w:rPr>
        <w:fldChar w:fldCharType="begin"/>
      </w:r>
      <w:r w:rsidRPr="00572AA0">
        <w:rPr>
          <w:rFonts w:ascii="Miriam" w:hAnsi="Miriam" w:cs="Miriam"/>
          <w:color w:val="0000FF"/>
          <w:u w:val="single"/>
          <w:rtl/>
        </w:rPr>
        <w:instrText xml:space="preserve"> </w:instrText>
      </w:r>
      <w:r w:rsidRPr="00572AA0">
        <w:rPr>
          <w:rFonts w:ascii="Miriam" w:hAnsi="Miriam" w:cs="Miriam"/>
          <w:color w:val="0000FF"/>
          <w:u w:val="single"/>
        </w:rPr>
        <w:instrText xml:space="preserve">HYPERLINK </w:instrText>
      </w:r>
      <w:r w:rsidRPr="00572AA0">
        <w:rPr>
          <w:rFonts w:ascii="Miriam" w:hAnsi="Miriam" w:cs="Miriam"/>
          <w:color w:val="0000FF"/>
          <w:u w:val="single"/>
          <w:rtl/>
        </w:rPr>
        <w:instrText>"</w:instrText>
      </w:r>
      <w:r w:rsidRPr="00572AA0">
        <w:rPr>
          <w:rFonts w:ascii="Miriam" w:hAnsi="Miriam" w:cs="Miriam"/>
          <w:color w:val="0000FF"/>
          <w:u w:val="single"/>
        </w:rPr>
        <w:instrText>http://www.nevo.co.il/case/25196715"</w:instrText>
      </w:r>
      <w:r w:rsidRPr="00572AA0">
        <w:rPr>
          <w:rFonts w:ascii="Miriam" w:hAnsi="Miriam" w:cs="Miriam"/>
          <w:color w:val="0000FF"/>
          <w:u w:val="single"/>
          <w:rtl/>
        </w:rPr>
        <w:instrText xml:space="preserve"> </w:instrText>
      </w:r>
      <w:r w:rsidRPr="00572AA0">
        <w:rPr>
          <w:rFonts w:ascii="Miriam" w:hAnsi="Miriam" w:cs="Miriam"/>
          <w:color w:val="0000FF"/>
          <w:u w:val="single"/>
          <w:rtl/>
        </w:rPr>
      </w:r>
      <w:r w:rsidRPr="00572AA0">
        <w:rPr>
          <w:rFonts w:ascii="Miriam" w:hAnsi="Miriam" w:cs="Miriam"/>
          <w:color w:val="0000FF"/>
          <w:u w:val="single"/>
          <w:rtl/>
        </w:rPr>
        <w:fldChar w:fldCharType="separate"/>
      </w:r>
      <w:r w:rsidRPr="00572AA0">
        <w:rPr>
          <w:rFonts w:ascii="Miriam" w:hAnsi="Miriam" w:cs="Miriam"/>
          <w:color w:val="0000FF"/>
          <w:u w:val="single"/>
          <w:rtl/>
        </w:rPr>
        <w:t>ת"פ 4472-12-18</w:t>
      </w:r>
      <w:r w:rsidRPr="00572AA0">
        <w:rPr>
          <w:rFonts w:ascii="Miriam" w:hAnsi="Miriam" w:cs="Miriam"/>
          <w:color w:val="0000FF"/>
          <w:u w:val="single"/>
          <w:rtl/>
        </w:rPr>
        <w:fldChar w:fldCharType="end"/>
      </w:r>
      <w:r w:rsidR="00F42BA8" w:rsidRPr="00137DD5">
        <w:rPr>
          <w:rFonts w:ascii="Miriam" w:hAnsi="Miriam" w:cs="Miriam"/>
          <w:rtl/>
        </w:rPr>
        <w:t xml:space="preserve"> (</w:t>
      </w:r>
      <w:r w:rsidR="00F42BA8" w:rsidRPr="00137DD5">
        <w:rPr>
          <w:rFonts w:ascii="Miriam" w:hAnsi="Miriam" w:cs="Miriam" w:hint="eastAsia"/>
          <w:rtl/>
        </w:rPr>
        <w:t>להלן</w:t>
      </w:r>
      <w:r w:rsidR="00F42BA8" w:rsidRPr="00137DD5">
        <w:rPr>
          <w:rFonts w:ascii="Miriam" w:hAnsi="Miriam" w:cs="Miriam"/>
          <w:rtl/>
        </w:rPr>
        <w:t xml:space="preserve">: </w:t>
      </w:r>
      <w:r w:rsidR="00F42BA8" w:rsidRPr="00137DD5">
        <w:rPr>
          <w:rFonts w:ascii="Miriam" w:hAnsi="Miriam" w:cs="Miriam" w:hint="eastAsia"/>
          <w:rtl/>
        </w:rPr>
        <w:t>כתב</w:t>
      </w:r>
      <w:r w:rsidR="00F42BA8" w:rsidRPr="00137DD5">
        <w:rPr>
          <w:rFonts w:ascii="Miriam" w:hAnsi="Miriam" w:cs="Miriam"/>
          <w:rtl/>
        </w:rPr>
        <w:t xml:space="preserve"> </w:t>
      </w:r>
      <w:r w:rsidR="00F42BA8" w:rsidRPr="00137DD5">
        <w:rPr>
          <w:rFonts w:ascii="Miriam" w:hAnsi="Miriam" w:cs="Miriam" w:hint="eastAsia"/>
          <w:rtl/>
        </w:rPr>
        <w:t>האישום</w:t>
      </w:r>
      <w:r w:rsidR="00F42BA8" w:rsidRPr="00137DD5">
        <w:rPr>
          <w:rFonts w:ascii="Miriam" w:hAnsi="Miriam" w:cs="Miriam"/>
          <w:rtl/>
        </w:rPr>
        <w:t xml:space="preserve"> </w:t>
      </w:r>
      <w:r w:rsidR="00F42BA8" w:rsidRPr="00137DD5">
        <w:rPr>
          <w:rFonts w:ascii="Miriam" w:hAnsi="Miriam" w:cs="Miriam" w:hint="eastAsia"/>
          <w:rtl/>
        </w:rPr>
        <w:t>הראשון</w:t>
      </w:r>
      <w:r w:rsidR="00F42BA8" w:rsidRPr="00137DD5">
        <w:rPr>
          <w:rFonts w:ascii="Miriam" w:hAnsi="Miriam" w:cs="Miriam"/>
          <w:rtl/>
        </w:rPr>
        <w:t>)</w:t>
      </w:r>
    </w:p>
    <w:p w14:paraId="7CD4AE6F" w14:textId="77777777" w:rsidR="00F42BA8" w:rsidRPr="00137DD5" w:rsidRDefault="00F42BA8" w:rsidP="00F42BA8">
      <w:pPr>
        <w:numPr>
          <w:ilvl w:val="0"/>
          <w:numId w:val="3"/>
        </w:numPr>
        <w:spacing w:before="100" w:beforeAutospacing="1" w:after="120" w:line="360" w:lineRule="auto"/>
        <w:ind w:left="-57" w:firstLine="0"/>
        <w:jc w:val="both"/>
        <w:rPr>
          <w:rFonts w:ascii="FrankRuehl" w:hAnsi="FrankRuehl" w:cs="FrankRuehl"/>
          <w:sz w:val="28"/>
          <w:szCs w:val="28"/>
        </w:rPr>
      </w:pPr>
      <w:r w:rsidRPr="00137DD5">
        <w:rPr>
          <w:rFonts w:cs="FrankRuehl"/>
          <w:sz w:val="28"/>
          <w:szCs w:val="28"/>
          <w:rtl/>
        </w:rPr>
        <w:t>ביום 21.8.2018 בעקבות התכתבות בין הנאשם ובין המתלונן בקבוצה באפליקציית "וואטסאפ" הנקראת "פה הכי טוב", שתוכנה אינו ידוע במדויק למאשימה, בין השעות 16:57 ועד 17:04 לערך, שלח הנאשם הודעות פרטיות בעלות תוכן מאיים לטלפון הנייד של המתלונן, אשר תוכנן כדלקמן (טעויות במקור-ק.ב):</w:t>
      </w:r>
      <w:r w:rsidRPr="00137DD5">
        <w:rPr>
          <w:rFonts w:ascii="FrankRuehl" w:hAnsi="FrankRuehl" w:cs="FrankRuehl"/>
          <w:sz w:val="28"/>
          <w:szCs w:val="28"/>
          <w:rtl/>
        </w:rPr>
        <w:t xml:space="preserve"> </w:t>
      </w:r>
    </w:p>
    <w:p w14:paraId="0634C234" w14:textId="77777777" w:rsidR="00F42BA8" w:rsidRPr="00137DD5" w:rsidRDefault="00F42BA8" w:rsidP="00F42BA8">
      <w:pPr>
        <w:numPr>
          <w:ilvl w:val="0"/>
          <w:numId w:val="5"/>
        </w:numPr>
        <w:tabs>
          <w:tab w:val="left" w:pos="-58"/>
        </w:tabs>
        <w:spacing w:before="100" w:beforeAutospacing="1" w:after="120" w:line="360" w:lineRule="auto"/>
        <w:jc w:val="both"/>
        <w:rPr>
          <w:rFonts w:cs="FrankRuehl"/>
          <w:sz w:val="28"/>
          <w:szCs w:val="28"/>
        </w:rPr>
      </w:pPr>
      <w:r w:rsidRPr="00137DD5">
        <w:rPr>
          <w:rFonts w:cs="FrankRuehl"/>
          <w:sz w:val="28"/>
          <w:szCs w:val="28"/>
          <w:rtl/>
        </w:rPr>
        <w:t>"אליאור וקנין עשיתי כמה בירורים קודם כל אתה בן אדם מת שנית כל תשאל את מישה גבריאלוב עלי".</w:t>
      </w:r>
    </w:p>
    <w:p w14:paraId="310AEB55" w14:textId="77777777" w:rsidR="00F42BA8" w:rsidRPr="00137DD5" w:rsidRDefault="00F42BA8" w:rsidP="00F42BA8">
      <w:pPr>
        <w:numPr>
          <w:ilvl w:val="0"/>
          <w:numId w:val="5"/>
        </w:numPr>
        <w:tabs>
          <w:tab w:val="left" w:pos="-58"/>
        </w:tabs>
        <w:spacing w:before="100" w:beforeAutospacing="1" w:after="120" w:line="360" w:lineRule="auto"/>
        <w:jc w:val="both"/>
        <w:rPr>
          <w:rFonts w:cs="FrankRuehl"/>
          <w:sz w:val="28"/>
          <w:szCs w:val="28"/>
        </w:rPr>
      </w:pPr>
      <w:r w:rsidRPr="00137DD5">
        <w:rPr>
          <w:rFonts w:cs="FrankRuehl"/>
          <w:sz w:val="28"/>
          <w:szCs w:val="28"/>
          <w:rtl/>
        </w:rPr>
        <w:t>"אתה בבעיה בת זונה תלמד עם מי לדבר ועם לא אכלת אותה".</w:t>
      </w:r>
    </w:p>
    <w:p w14:paraId="0AF2D654" w14:textId="77777777" w:rsidR="00F42BA8" w:rsidRPr="00137DD5" w:rsidRDefault="00F42BA8" w:rsidP="00F42BA8">
      <w:pPr>
        <w:numPr>
          <w:ilvl w:val="0"/>
          <w:numId w:val="5"/>
        </w:numPr>
        <w:tabs>
          <w:tab w:val="left" w:pos="-58"/>
        </w:tabs>
        <w:spacing w:before="100" w:beforeAutospacing="1" w:after="120" w:line="360" w:lineRule="auto"/>
        <w:jc w:val="both"/>
        <w:rPr>
          <w:rFonts w:cs="FrankRuehl"/>
          <w:sz w:val="28"/>
          <w:szCs w:val="28"/>
        </w:rPr>
      </w:pPr>
      <w:r w:rsidRPr="00137DD5">
        <w:rPr>
          <w:rFonts w:cs="FrankRuehl"/>
          <w:sz w:val="28"/>
          <w:szCs w:val="28"/>
          <w:rtl/>
        </w:rPr>
        <w:t>"אתה בבעיה בקיצור אתה מת תדע סתיו פרץ מחפש אותך יום יומיים אני ידע איפה אתה גר יא חרבנה ואני ידפוק בך דקירות בכל הגוף יעמוד ישתין לך על הראש ואז אני יראה לך מי מכוער".</w:t>
      </w:r>
    </w:p>
    <w:p w14:paraId="2114FBB5" w14:textId="77777777" w:rsidR="00F42BA8" w:rsidRPr="00137DD5" w:rsidRDefault="00F42BA8" w:rsidP="00F42BA8">
      <w:pPr>
        <w:numPr>
          <w:ilvl w:val="0"/>
          <w:numId w:val="5"/>
        </w:numPr>
        <w:tabs>
          <w:tab w:val="left" w:pos="-58"/>
        </w:tabs>
        <w:spacing w:before="100" w:beforeAutospacing="1" w:after="120" w:line="360" w:lineRule="auto"/>
        <w:jc w:val="both"/>
        <w:rPr>
          <w:rFonts w:cs="FrankRuehl"/>
          <w:sz w:val="28"/>
          <w:szCs w:val="28"/>
        </w:rPr>
      </w:pPr>
      <w:r w:rsidRPr="00137DD5">
        <w:rPr>
          <w:rFonts w:cs="FrankRuehl"/>
          <w:sz w:val="28"/>
          <w:szCs w:val="28"/>
          <w:rtl/>
        </w:rPr>
        <w:t>"אח-שלי אתה לא יודע עם מי אתה מדבר אתה בעיה".</w:t>
      </w:r>
    </w:p>
    <w:p w14:paraId="3D090228" w14:textId="77777777" w:rsidR="00F42BA8" w:rsidRPr="00137DD5" w:rsidRDefault="00572AA0" w:rsidP="00F42BA8">
      <w:pPr>
        <w:spacing w:before="100" w:beforeAutospacing="1" w:after="120" w:line="360" w:lineRule="auto"/>
        <w:ind w:left="-57"/>
        <w:jc w:val="both"/>
        <w:rPr>
          <w:rFonts w:ascii="FrankRuehl" w:hAnsi="FrankRuehl" w:cs="FrankRuehl"/>
          <w:sz w:val="28"/>
          <w:szCs w:val="28"/>
        </w:rPr>
      </w:pPr>
      <w:hyperlink r:id="rId18" w:history="1">
        <w:r w:rsidRPr="00572AA0">
          <w:rPr>
            <w:rFonts w:ascii="Miriam" w:hAnsi="Miriam" w:cs="Miriam"/>
            <w:color w:val="0000FF"/>
            <w:u w:val="single"/>
            <w:rtl/>
          </w:rPr>
          <w:t>ת"פ 13535-03-19</w:t>
        </w:r>
      </w:hyperlink>
      <w:r w:rsidR="00F42BA8" w:rsidRPr="00137DD5">
        <w:rPr>
          <w:rFonts w:ascii="Miriam" w:hAnsi="Miriam" w:cs="Miriam"/>
          <w:rtl/>
        </w:rPr>
        <w:t xml:space="preserve"> (</w:t>
      </w:r>
      <w:r w:rsidR="00F42BA8" w:rsidRPr="00137DD5">
        <w:rPr>
          <w:rFonts w:ascii="Miriam" w:hAnsi="Miriam" w:cs="Miriam" w:hint="eastAsia"/>
          <w:rtl/>
        </w:rPr>
        <w:t>להלן</w:t>
      </w:r>
      <w:r w:rsidR="00F42BA8" w:rsidRPr="00137DD5">
        <w:rPr>
          <w:rFonts w:ascii="Miriam" w:hAnsi="Miriam" w:cs="Miriam"/>
          <w:rtl/>
        </w:rPr>
        <w:t xml:space="preserve"> : </w:t>
      </w:r>
      <w:r w:rsidR="00F42BA8" w:rsidRPr="00137DD5">
        <w:rPr>
          <w:rFonts w:ascii="Miriam" w:hAnsi="Miriam" w:cs="Miriam" w:hint="eastAsia"/>
          <w:rtl/>
        </w:rPr>
        <w:t>כתב</w:t>
      </w:r>
      <w:r w:rsidR="00F42BA8" w:rsidRPr="00137DD5">
        <w:rPr>
          <w:rFonts w:ascii="Miriam" w:hAnsi="Miriam" w:cs="Miriam"/>
          <w:rtl/>
        </w:rPr>
        <w:t xml:space="preserve">  </w:t>
      </w:r>
      <w:r w:rsidR="00F42BA8" w:rsidRPr="00137DD5">
        <w:rPr>
          <w:rFonts w:ascii="Miriam" w:hAnsi="Miriam" w:cs="Miriam" w:hint="eastAsia"/>
          <w:rtl/>
        </w:rPr>
        <w:t>האישום</w:t>
      </w:r>
      <w:r w:rsidR="00F42BA8" w:rsidRPr="00137DD5">
        <w:rPr>
          <w:rFonts w:ascii="Miriam" w:hAnsi="Miriam" w:cs="Miriam"/>
          <w:rtl/>
        </w:rPr>
        <w:t xml:space="preserve"> </w:t>
      </w:r>
      <w:r w:rsidR="00F42BA8" w:rsidRPr="00137DD5">
        <w:rPr>
          <w:rFonts w:ascii="Miriam" w:hAnsi="Miriam" w:cs="Miriam" w:hint="eastAsia"/>
          <w:rtl/>
        </w:rPr>
        <w:t>השני</w:t>
      </w:r>
      <w:r w:rsidR="00F42BA8" w:rsidRPr="00137DD5">
        <w:rPr>
          <w:rFonts w:ascii="Miriam" w:hAnsi="Miriam" w:cs="Miriam"/>
          <w:rtl/>
        </w:rPr>
        <w:t>)</w:t>
      </w:r>
      <w:r w:rsidR="00F42BA8" w:rsidRPr="00137DD5">
        <w:rPr>
          <w:rFonts w:cs="FrankRuehl"/>
          <w:sz w:val="28"/>
          <w:szCs w:val="28"/>
          <w:highlight w:val="yellow"/>
          <w:rtl/>
        </w:rPr>
        <w:t xml:space="preserve"> </w:t>
      </w:r>
    </w:p>
    <w:p w14:paraId="1DA4833D" w14:textId="77777777" w:rsidR="00F42BA8" w:rsidRPr="00137DD5" w:rsidRDefault="00F42BA8" w:rsidP="00F42BA8">
      <w:pPr>
        <w:numPr>
          <w:ilvl w:val="0"/>
          <w:numId w:val="3"/>
        </w:numPr>
        <w:spacing w:before="100" w:beforeAutospacing="1" w:after="120" w:line="360" w:lineRule="auto"/>
        <w:ind w:left="-57" w:firstLine="0"/>
        <w:jc w:val="both"/>
        <w:rPr>
          <w:rFonts w:ascii="FrankRuehl" w:hAnsi="FrankRuehl" w:cs="FrankRuehl"/>
          <w:sz w:val="28"/>
          <w:szCs w:val="28"/>
        </w:rPr>
      </w:pPr>
      <w:r w:rsidRPr="00137DD5">
        <w:rPr>
          <w:rFonts w:cs="FrankRuehl"/>
          <w:sz w:val="28"/>
          <w:szCs w:val="28"/>
          <w:rtl/>
        </w:rPr>
        <w:t xml:space="preserve">ביום 10.1.2018 בשעה 00:05 או בסמוך לה, ברחוב החרמון 14 בעיר יבנה, שהה הנאשם יחד עם שלושה אחרים שזהותם ידועה למאשימה, ברכב מסוג מאזדה מ.ר. 41-114-61. בנסיבות אלו, ערכו שוטרים וביניהם השוטר ערן משולם, עת הוא מבצע תפקידו כדין, חיפוש בהסכמה ברכב. מיד ובסמוך לכך, החל הנאשם להתרחק מהמקום. בתגובה, הורה השוטר ערן לנאשם לעמוד, אך הנאשם המשיך להתרחק מהמקום, הוציא את יד ימין מכיס מעילו והשליך לאחור שקית ובה 90.82 גרם נטו חשיש. או אז, הודיע לו השוטר ערן כי הוא עצור. </w:t>
      </w:r>
    </w:p>
    <w:p w14:paraId="4B4B724F" w14:textId="77777777" w:rsidR="00F42BA8" w:rsidRPr="00137DD5" w:rsidRDefault="00F42BA8" w:rsidP="00F42BA8">
      <w:pPr>
        <w:spacing w:before="100" w:beforeAutospacing="1" w:after="120" w:line="360" w:lineRule="auto"/>
        <w:ind w:left="-57"/>
        <w:jc w:val="both"/>
        <w:rPr>
          <w:rFonts w:ascii="Miriam" w:hAnsi="Miriam" w:cs="Miriam"/>
        </w:rPr>
      </w:pPr>
      <w:r w:rsidRPr="00137DD5">
        <w:rPr>
          <w:rFonts w:ascii="Miriam" w:hAnsi="Miriam" w:cs="Miriam" w:hint="eastAsia"/>
          <w:rtl/>
        </w:rPr>
        <w:t>תסקירי</w:t>
      </w:r>
      <w:r w:rsidRPr="00137DD5">
        <w:rPr>
          <w:rFonts w:ascii="Miriam" w:hAnsi="Miriam" w:cs="Miriam"/>
          <w:rtl/>
        </w:rPr>
        <w:t xml:space="preserve"> </w:t>
      </w:r>
      <w:r w:rsidRPr="00137DD5">
        <w:rPr>
          <w:rFonts w:ascii="Miriam" w:hAnsi="Miriam" w:cs="Miriam" w:hint="eastAsia"/>
          <w:rtl/>
        </w:rPr>
        <w:t>שירות</w:t>
      </w:r>
      <w:r w:rsidRPr="00137DD5">
        <w:rPr>
          <w:rFonts w:ascii="Miriam" w:hAnsi="Miriam" w:cs="Miriam"/>
          <w:rtl/>
        </w:rPr>
        <w:t xml:space="preserve"> </w:t>
      </w:r>
      <w:r w:rsidRPr="00137DD5">
        <w:rPr>
          <w:rFonts w:ascii="Miriam" w:hAnsi="Miriam" w:cs="Miriam" w:hint="eastAsia"/>
          <w:rtl/>
        </w:rPr>
        <w:t>המבחן</w:t>
      </w:r>
      <w:r w:rsidRPr="00137DD5">
        <w:rPr>
          <w:rFonts w:ascii="Miriam" w:hAnsi="Miriam" w:cs="Miriam"/>
          <w:rtl/>
        </w:rPr>
        <w:t xml:space="preserve">  </w:t>
      </w:r>
    </w:p>
    <w:p w14:paraId="286D0E8D" w14:textId="77777777" w:rsidR="00F42BA8" w:rsidRPr="00137DD5" w:rsidRDefault="00F42BA8" w:rsidP="00F42BA8">
      <w:pPr>
        <w:numPr>
          <w:ilvl w:val="0"/>
          <w:numId w:val="3"/>
        </w:numPr>
        <w:spacing w:before="100" w:beforeAutospacing="1" w:after="120" w:line="360" w:lineRule="auto"/>
        <w:ind w:left="-57" w:firstLine="0"/>
        <w:jc w:val="both"/>
        <w:rPr>
          <w:rFonts w:ascii="FrankRuehl" w:hAnsi="FrankRuehl" w:cs="FrankRuehl"/>
          <w:sz w:val="28"/>
          <w:szCs w:val="28"/>
        </w:rPr>
      </w:pPr>
      <w:r w:rsidRPr="00137DD5">
        <w:rPr>
          <w:rFonts w:cs="FrankRuehl"/>
          <w:sz w:val="28"/>
          <w:szCs w:val="28"/>
          <w:rtl/>
        </w:rPr>
        <w:t xml:space="preserve">שירות המבחן ערך שישה תסקירים הסוקרים את הרקע האישי והמשפחתי של הנאשם, ההיסטוריה העבריינית, התייחסותו לעבירות מושא כתבי האישום, הערכת הסיכוי לעבריינות, הערכת הסיכוי לשיקום וכן את הליכי השיקום בהם החל הנאשם. </w:t>
      </w:r>
      <w:r>
        <w:rPr>
          <w:rFonts w:cs="FrankRuehl" w:hint="cs"/>
          <w:sz w:val="28"/>
          <w:szCs w:val="28"/>
          <w:rtl/>
        </w:rPr>
        <w:t xml:space="preserve">אקדים ואומר כי </w:t>
      </w:r>
      <w:r w:rsidRPr="00137DD5">
        <w:rPr>
          <w:rFonts w:ascii="FrankRuehl" w:hAnsi="FrankRuehl" w:cs="FrankRuehl" w:hint="eastAsia"/>
          <w:sz w:val="28"/>
          <w:szCs w:val="28"/>
          <w:rtl/>
        </w:rPr>
        <w:t>חרף</w:t>
      </w:r>
      <w:r w:rsidRPr="00137DD5">
        <w:rPr>
          <w:rFonts w:ascii="FrankRuehl" w:hAnsi="FrankRuehl" w:cs="FrankRuehl"/>
          <w:sz w:val="28"/>
          <w:szCs w:val="28"/>
          <w:rtl/>
        </w:rPr>
        <w:t xml:space="preserve"> </w:t>
      </w:r>
      <w:r w:rsidRPr="00137DD5">
        <w:rPr>
          <w:rFonts w:ascii="FrankRuehl" w:hAnsi="FrankRuehl" w:cs="FrankRuehl" w:hint="eastAsia"/>
          <w:sz w:val="28"/>
          <w:szCs w:val="28"/>
          <w:rtl/>
        </w:rPr>
        <w:lastRenderedPageBreak/>
        <w:t>ההזדמנויות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הרבות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שניתנו</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לנאשם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הוא</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לא</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השכיל</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לנצלן</w:t>
      </w:r>
      <w:r w:rsidRPr="00137DD5">
        <w:rPr>
          <w:rFonts w:ascii="FrankRuehl" w:hAnsi="FrankRuehl" w:cs="FrankRuehl"/>
          <w:sz w:val="28"/>
          <w:szCs w:val="28"/>
          <w:rtl/>
        </w:rPr>
        <w:t xml:space="preserve"> </w:t>
      </w:r>
      <w:r w:rsidRPr="00137DD5">
        <w:rPr>
          <w:rFonts w:ascii="FrankRuehl" w:hAnsi="FrankRuehl" w:cs="FrankRuehl" w:hint="eastAsia"/>
          <w:sz w:val="28"/>
          <w:szCs w:val="28"/>
          <w:rtl/>
        </w:rPr>
        <w:t>והוא</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לא</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השתלב</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בהליך</w:t>
      </w:r>
      <w:r w:rsidRPr="00137DD5">
        <w:rPr>
          <w:rFonts w:ascii="FrankRuehl" w:hAnsi="FrankRuehl" w:cs="FrankRuehl"/>
          <w:sz w:val="28"/>
          <w:szCs w:val="28"/>
          <w:rtl/>
        </w:rPr>
        <w:t xml:space="preserve"> </w:t>
      </w:r>
      <w:r w:rsidRPr="00137DD5">
        <w:rPr>
          <w:rFonts w:ascii="FrankRuehl" w:hAnsi="FrankRuehl" w:cs="FrankRuehl" w:hint="eastAsia"/>
          <w:sz w:val="28"/>
          <w:szCs w:val="28"/>
          <w:rtl/>
        </w:rPr>
        <w:t>טיפולי</w:t>
      </w:r>
      <w:r w:rsidRPr="00137DD5">
        <w:rPr>
          <w:rFonts w:ascii="FrankRuehl" w:hAnsi="FrankRuehl" w:cs="FrankRuehl"/>
          <w:sz w:val="28"/>
          <w:szCs w:val="28"/>
          <w:rtl/>
        </w:rPr>
        <w:t xml:space="preserve"> </w:t>
      </w:r>
      <w:r w:rsidRPr="00137DD5">
        <w:rPr>
          <w:rFonts w:ascii="FrankRuehl" w:hAnsi="FrankRuehl" w:cs="FrankRuehl" w:hint="eastAsia"/>
          <w:sz w:val="28"/>
          <w:szCs w:val="28"/>
          <w:rtl/>
        </w:rPr>
        <w:t>ועל</w:t>
      </w:r>
      <w:r w:rsidRPr="00137DD5">
        <w:rPr>
          <w:rFonts w:ascii="FrankRuehl" w:hAnsi="FrankRuehl" w:cs="FrankRuehl"/>
          <w:sz w:val="28"/>
          <w:szCs w:val="28"/>
          <w:rtl/>
        </w:rPr>
        <w:t xml:space="preserve"> </w:t>
      </w:r>
      <w:r w:rsidRPr="00137DD5">
        <w:rPr>
          <w:rFonts w:ascii="FrankRuehl" w:hAnsi="FrankRuehl" w:cs="FrankRuehl" w:hint="eastAsia"/>
          <w:sz w:val="28"/>
          <w:szCs w:val="28"/>
          <w:rtl/>
        </w:rPr>
        <w:t>כן</w:t>
      </w:r>
      <w:r w:rsidRPr="00137DD5">
        <w:rPr>
          <w:rFonts w:ascii="FrankRuehl" w:hAnsi="FrankRuehl" w:cs="FrankRuehl"/>
          <w:sz w:val="28"/>
          <w:szCs w:val="28"/>
          <w:rtl/>
        </w:rPr>
        <w:t xml:space="preserve"> </w:t>
      </w:r>
      <w:r w:rsidRPr="00137DD5">
        <w:rPr>
          <w:rFonts w:ascii="FrankRuehl" w:hAnsi="FrankRuehl" w:cs="FrankRuehl" w:hint="eastAsia"/>
          <w:sz w:val="28"/>
          <w:szCs w:val="28"/>
          <w:rtl/>
        </w:rPr>
        <w:t>שירות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המבחן</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לא</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בא</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בהמלצה</w:t>
      </w:r>
      <w:r w:rsidRPr="00137DD5">
        <w:rPr>
          <w:rFonts w:ascii="FrankRuehl" w:hAnsi="FrankRuehl" w:cs="FrankRuehl"/>
          <w:sz w:val="28"/>
          <w:szCs w:val="28"/>
          <w:rtl/>
        </w:rPr>
        <w:t xml:space="preserve"> </w:t>
      </w:r>
      <w:r w:rsidRPr="00137DD5">
        <w:rPr>
          <w:rFonts w:ascii="FrankRuehl" w:hAnsi="FrankRuehl" w:cs="FrankRuehl" w:hint="eastAsia"/>
          <w:sz w:val="28"/>
          <w:szCs w:val="28"/>
          <w:rtl/>
        </w:rPr>
        <w:t>טיפולית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מפאת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חשיבות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הדברים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ארחיב</w:t>
      </w:r>
      <w:r w:rsidRPr="00137DD5">
        <w:rPr>
          <w:rFonts w:ascii="FrankRuehl" w:hAnsi="FrankRuehl" w:cs="FrankRuehl"/>
          <w:sz w:val="28"/>
          <w:szCs w:val="28"/>
          <w:rtl/>
        </w:rPr>
        <w:t xml:space="preserve"> </w:t>
      </w:r>
      <w:r w:rsidRPr="00137DD5">
        <w:rPr>
          <w:rFonts w:ascii="FrankRuehl" w:hAnsi="FrankRuehl" w:cs="FrankRuehl" w:hint="eastAsia"/>
          <w:sz w:val="28"/>
          <w:szCs w:val="28"/>
          <w:rtl/>
        </w:rPr>
        <w:t>מעבר</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למקובל</w:t>
      </w:r>
      <w:r w:rsidRPr="00137DD5">
        <w:rPr>
          <w:rFonts w:ascii="FrankRuehl" w:hAnsi="FrankRuehl" w:cs="FrankRuehl"/>
          <w:sz w:val="28"/>
          <w:szCs w:val="28"/>
          <w:rtl/>
        </w:rPr>
        <w:t xml:space="preserve">. </w:t>
      </w:r>
    </w:p>
    <w:p w14:paraId="7AD4067E" w14:textId="77777777" w:rsidR="00F42BA8" w:rsidRPr="00137DD5" w:rsidRDefault="00F42BA8" w:rsidP="00F42BA8">
      <w:pPr>
        <w:spacing w:before="100" w:beforeAutospacing="1" w:after="120" w:line="360" w:lineRule="auto"/>
        <w:ind w:left="-57"/>
        <w:jc w:val="both"/>
        <w:rPr>
          <w:rFonts w:ascii="FrankRuehl" w:hAnsi="FrankRuehl" w:cs="FrankRuehl"/>
          <w:sz w:val="28"/>
          <w:szCs w:val="28"/>
        </w:rPr>
      </w:pPr>
      <w:r w:rsidRPr="00137DD5">
        <w:rPr>
          <w:rFonts w:ascii="Miriam" w:hAnsi="Miriam" w:cs="Miriam" w:hint="eastAsia"/>
          <w:rtl/>
        </w:rPr>
        <w:t>תסקיר</w:t>
      </w:r>
      <w:r w:rsidRPr="00137DD5">
        <w:rPr>
          <w:rFonts w:ascii="Miriam" w:hAnsi="Miriam" w:cs="Miriam"/>
          <w:rtl/>
        </w:rPr>
        <w:t xml:space="preserve"> </w:t>
      </w:r>
      <w:r w:rsidRPr="00137DD5">
        <w:rPr>
          <w:rFonts w:ascii="Miriam" w:hAnsi="Miriam" w:cs="Miriam" w:hint="eastAsia"/>
          <w:rtl/>
        </w:rPr>
        <w:t>שירות</w:t>
      </w:r>
      <w:r w:rsidRPr="00137DD5">
        <w:rPr>
          <w:rFonts w:ascii="Miriam" w:hAnsi="Miriam" w:cs="Miriam"/>
          <w:rtl/>
        </w:rPr>
        <w:t xml:space="preserve"> </w:t>
      </w:r>
      <w:r w:rsidRPr="00137DD5">
        <w:rPr>
          <w:rFonts w:ascii="Miriam" w:hAnsi="Miriam" w:cs="Miriam" w:hint="eastAsia"/>
          <w:rtl/>
        </w:rPr>
        <w:t>המבחן</w:t>
      </w:r>
      <w:r w:rsidRPr="00137DD5">
        <w:rPr>
          <w:rFonts w:ascii="Miriam" w:hAnsi="Miriam" w:cs="Miriam"/>
          <w:rtl/>
        </w:rPr>
        <w:t xml:space="preserve"> </w:t>
      </w:r>
      <w:r w:rsidRPr="00137DD5">
        <w:rPr>
          <w:rFonts w:ascii="Miriam" w:hAnsi="Miriam" w:cs="Miriam" w:hint="eastAsia"/>
          <w:rtl/>
        </w:rPr>
        <w:t>מיום</w:t>
      </w:r>
      <w:r w:rsidRPr="00137DD5">
        <w:rPr>
          <w:rFonts w:ascii="Miriam" w:hAnsi="Miriam" w:cs="Miriam"/>
          <w:rtl/>
        </w:rPr>
        <w:t xml:space="preserve"> 20.5.2020 (</w:t>
      </w:r>
      <w:r w:rsidRPr="00137DD5">
        <w:rPr>
          <w:rFonts w:ascii="Miriam" w:hAnsi="Miriam" w:cs="Miriam" w:hint="eastAsia"/>
          <w:rtl/>
        </w:rPr>
        <w:t>להלן</w:t>
      </w:r>
      <w:r w:rsidRPr="00137DD5">
        <w:rPr>
          <w:rFonts w:ascii="Miriam" w:hAnsi="Miriam" w:cs="Miriam"/>
          <w:rtl/>
        </w:rPr>
        <w:t xml:space="preserve">: </w:t>
      </w:r>
      <w:r w:rsidRPr="00137DD5">
        <w:rPr>
          <w:rFonts w:ascii="Miriam" w:hAnsi="Miriam" w:cs="Miriam" w:hint="eastAsia"/>
          <w:rtl/>
        </w:rPr>
        <w:t>התסקיר</w:t>
      </w:r>
      <w:r w:rsidRPr="00137DD5">
        <w:rPr>
          <w:rFonts w:ascii="Miriam" w:hAnsi="Miriam" w:cs="Miriam"/>
          <w:rtl/>
        </w:rPr>
        <w:t xml:space="preserve"> </w:t>
      </w:r>
      <w:r w:rsidRPr="00137DD5">
        <w:rPr>
          <w:rFonts w:ascii="Miriam" w:hAnsi="Miriam" w:cs="Miriam" w:hint="eastAsia"/>
          <w:rtl/>
        </w:rPr>
        <w:t>הראשון</w:t>
      </w:r>
      <w:r w:rsidRPr="00137DD5">
        <w:rPr>
          <w:rFonts w:ascii="Miriam" w:hAnsi="Miriam" w:cs="Miriam"/>
          <w:rtl/>
        </w:rPr>
        <w:t>)</w:t>
      </w:r>
    </w:p>
    <w:p w14:paraId="330A16B8" w14:textId="77777777" w:rsidR="00F42BA8" w:rsidRPr="00137DD5" w:rsidRDefault="00F42BA8" w:rsidP="00F42BA8">
      <w:pPr>
        <w:numPr>
          <w:ilvl w:val="0"/>
          <w:numId w:val="3"/>
        </w:numPr>
        <w:spacing w:before="100" w:beforeAutospacing="1" w:after="120" w:line="360" w:lineRule="auto"/>
        <w:ind w:left="-57" w:firstLine="0"/>
        <w:jc w:val="both"/>
        <w:rPr>
          <w:rFonts w:ascii="FrankRuehl" w:hAnsi="FrankRuehl" w:cs="FrankRuehl"/>
          <w:sz w:val="28"/>
          <w:szCs w:val="28"/>
        </w:rPr>
      </w:pPr>
      <w:r w:rsidRPr="00137DD5">
        <w:rPr>
          <w:rFonts w:cs="FrankRuehl"/>
          <w:sz w:val="28"/>
          <w:szCs w:val="28"/>
          <w:rtl/>
        </w:rPr>
        <w:t xml:space="preserve">מהתסקיר עולה כי הנאשם בן 23, רווק ומתגורר בבית הוריו שבבני עייש. בילדותו גילה קשיי הסתכלות והתנהגות, סבל מדימוי עצמי נמוך שנבע ממשקלו, ואובחן כסובל מבעיות קשב וריכוז. הנאשם סיים 12 שנות לימוד, התגייס לצה"ל דרך תכנית נערי מקא"ם, שוחרר לאחר כארבעה חודשים עקב בעיות רפואיות, והמשיך לשירות לאומי. לאחר שחרורו עבד כמוכר בחנות נוחות, ובהמשך כשנתיים בחברת קל-גב בתור מנהל מחסן. כן עתיד היה להתחיל לימודים בתחום הבניין. </w:t>
      </w:r>
    </w:p>
    <w:p w14:paraId="25166FEE" w14:textId="77777777" w:rsidR="00F42BA8" w:rsidRPr="001F0528" w:rsidRDefault="00F42BA8" w:rsidP="00F42BA8">
      <w:pPr>
        <w:numPr>
          <w:ilvl w:val="0"/>
          <w:numId w:val="3"/>
        </w:numPr>
        <w:spacing w:before="100" w:beforeAutospacing="1" w:after="120" w:line="360" w:lineRule="auto"/>
        <w:ind w:left="-57" w:firstLine="0"/>
        <w:jc w:val="both"/>
        <w:rPr>
          <w:rFonts w:ascii="FrankRuehl" w:hAnsi="FrankRuehl" w:cs="FrankRuehl"/>
          <w:sz w:val="28"/>
          <w:szCs w:val="28"/>
        </w:rPr>
      </w:pPr>
      <w:r w:rsidRPr="001F0528">
        <w:rPr>
          <w:rFonts w:cs="FrankRuehl"/>
          <w:sz w:val="28"/>
          <w:szCs w:val="28"/>
          <w:rtl/>
        </w:rPr>
        <w:t xml:space="preserve">לנאשם 3 אחים, אביו </w:t>
      </w:r>
      <w:r w:rsidRPr="001F0528">
        <w:rPr>
          <w:rFonts w:cs="FrankRuehl" w:hint="cs"/>
          <w:sz w:val="28"/>
          <w:szCs w:val="28"/>
          <w:rtl/>
        </w:rPr>
        <w:t xml:space="preserve">ואמו של הנאשם אינם עובדים סובלים מבעיות בריאותיות שונות. </w:t>
      </w:r>
      <w:r w:rsidRPr="001F0528">
        <w:rPr>
          <w:rFonts w:cs="FrankRuehl"/>
          <w:sz w:val="28"/>
          <w:szCs w:val="28"/>
          <w:rtl/>
        </w:rPr>
        <w:t>המשפחה מתמודדת עם הוצאות כבדות וחובות.</w:t>
      </w:r>
      <w:r w:rsidRPr="001F0528">
        <w:rPr>
          <w:rFonts w:cs="FrankRuehl" w:hint="cs"/>
          <w:sz w:val="28"/>
          <w:szCs w:val="28"/>
          <w:rtl/>
        </w:rPr>
        <w:t xml:space="preserve"> </w:t>
      </w:r>
      <w:r w:rsidRPr="001F0528">
        <w:rPr>
          <w:rFonts w:cs="FrankRuehl"/>
          <w:sz w:val="28"/>
          <w:szCs w:val="28"/>
          <w:rtl/>
        </w:rPr>
        <w:t>אמו של הנאשם מסרה כ</w:t>
      </w:r>
      <w:r>
        <w:rPr>
          <w:rFonts w:cs="FrankRuehl"/>
          <w:sz w:val="28"/>
          <w:szCs w:val="28"/>
          <w:rtl/>
        </w:rPr>
        <w:t>י האחרון לא קיבל תשומת לב מספקת</w:t>
      </w:r>
      <w:r w:rsidRPr="001F0528">
        <w:rPr>
          <w:rFonts w:cs="FrankRuehl"/>
          <w:sz w:val="28"/>
          <w:szCs w:val="28"/>
          <w:rtl/>
        </w:rPr>
        <w:t>, תיארה אותו כנרתם לסיוע והדגישה את תפקודו המשמעותי בניהול משק הבית, דאגה לפרנסה וסיוע בחינוך אחיו. כן מסרה כי מודעת לכך שצרך סמים להתמודדות עם קשייו בדרך שאינה יעילה.</w:t>
      </w:r>
    </w:p>
    <w:p w14:paraId="68D0C431" w14:textId="77777777" w:rsidR="00F42BA8" w:rsidRPr="00137DD5" w:rsidRDefault="00F42BA8" w:rsidP="00F42BA8">
      <w:pPr>
        <w:numPr>
          <w:ilvl w:val="0"/>
          <w:numId w:val="3"/>
        </w:numPr>
        <w:spacing w:before="100" w:beforeAutospacing="1" w:after="120" w:line="360" w:lineRule="auto"/>
        <w:ind w:left="-57" w:firstLine="0"/>
        <w:jc w:val="both"/>
        <w:rPr>
          <w:rFonts w:ascii="FrankRuehl" w:hAnsi="FrankRuehl" w:cs="FrankRuehl"/>
          <w:sz w:val="28"/>
          <w:szCs w:val="28"/>
        </w:rPr>
      </w:pPr>
      <w:r w:rsidRPr="00137DD5">
        <w:rPr>
          <w:rFonts w:cs="FrankRuehl"/>
          <w:sz w:val="28"/>
          <w:szCs w:val="28"/>
          <w:rtl/>
        </w:rPr>
        <w:t>בהתייחסותו לעבירת האיומים הציג הנאשם תפיסה קורבנית וצמצמם מחלקו בביצועה. יחד עם זאת, ביטא הבנה לכך שהתנהגותו הייתה לא ראויה, וכן ביטא נכונות להשתנות. ביחס לעבירת הסמים, שיתף כי באותה התקופה חווה קשיים הקשורים למצב המשפחתי בביתו וכן לפרידה שחווה מבת זוגו באותה העת, צרך סמים מסוג קנבוס ושתה אלכוהול כמפלט למכאוביו. עוד מסר כי הפסיק את השימוש בחומרים אלו, ניתק קשרים חברתיים קודמים, מצא עבודה חדשה ומעוניין להירשם ללימודים ולעשות שינוי בחייו.</w:t>
      </w:r>
    </w:p>
    <w:p w14:paraId="2C0377A0" w14:textId="77777777" w:rsidR="00F42BA8" w:rsidRPr="00137DD5" w:rsidRDefault="00F42BA8" w:rsidP="00F42BA8">
      <w:pPr>
        <w:numPr>
          <w:ilvl w:val="0"/>
          <w:numId w:val="3"/>
        </w:numPr>
        <w:spacing w:before="100" w:beforeAutospacing="1" w:after="120" w:line="360" w:lineRule="auto"/>
        <w:ind w:left="-57" w:firstLine="0"/>
        <w:jc w:val="both"/>
        <w:rPr>
          <w:rFonts w:ascii="FrankRuehl" w:hAnsi="FrankRuehl" w:cs="FrankRuehl"/>
          <w:sz w:val="28"/>
          <w:szCs w:val="28"/>
        </w:rPr>
      </w:pPr>
      <w:r w:rsidRPr="00137DD5">
        <w:rPr>
          <w:rFonts w:cs="FrankRuehl"/>
          <w:sz w:val="28"/>
          <w:szCs w:val="28"/>
          <w:rtl/>
        </w:rPr>
        <w:t>שירות המבחן התרשם מצעיר המתמודד עם קשיים משפחתיים מילדותו, המתאפיין במערכת אישיותית בלתי מגובשת דיה, מגלה קשיי הסתגלות במסגרות במהלך חייו, מתקשה להתמודד באופן יעיל במצבי מורכבות, לחץ ומצוקה. יחד עם זאת התרשם שירות המבחן כי הנאשם מצליח לתפקד בתחומי חייו השונים חרף גילו הצעיר והמורכבות המשפחתית. הנאשם לקח אחריות של מפרנס במשפחתו, תפקד כדמות הורית לאחיו, וכן משקיע מאמצים בשיקומו. משכך שירות המבחן בא בהמלצה על ניסיון טיפולי של שלושה חודשים.</w:t>
      </w:r>
      <w:r w:rsidRPr="00137DD5">
        <w:rPr>
          <w:rFonts w:ascii="FrankRuehl" w:hAnsi="FrankRuehl" w:cs="FrankRuehl"/>
          <w:sz w:val="28"/>
          <w:szCs w:val="28"/>
          <w:rtl/>
        </w:rPr>
        <w:t xml:space="preserve"> </w:t>
      </w:r>
    </w:p>
    <w:p w14:paraId="1C10F737" w14:textId="77777777" w:rsidR="00F42BA8" w:rsidRPr="00137DD5" w:rsidRDefault="00F42BA8" w:rsidP="00F42BA8">
      <w:pPr>
        <w:spacing w:before="100" w:beforeAutospacing="1" w:after="120" w:line="360" w:lineRule="auto"/>
        <w:ind w:left="-57"/>
        <w:jc w:val="both"/>
        <w:rPr>
          <w:rFonts w:ascii="FrankRuehl" w:hAnsi="FrankRuehl" w:cs="FrankRuehl"/>
          <w:sz w:val="28"/>
          <w:szCs w:val="28"/>
        </w:rPr>
      </w:pPr>
      <w:r w:rsidRPr="00137DD5">
        <w:rPr>
          <w:rFonts w:ascii="Miriam" w:hAnsi="Miriam" w:cs="Miriam" w:hint="eastAsia"/>
          <w:rtl/>
        </w:rPr>
        <w:t>תסקיר</w:t>
      </w:r>
      <w:r w:rsidRPr="00137DD5">
        <w:rPr>
          <w:rFonts w:ascii="Miriam" w:hAnsi="Miriam" w:cs="Miriam"/>
          <w:rtl/>
        </w:rPr>
        <w:t xml:space="preserve"> </w:t>
      </w:r>
      <w:r w:rsidRPr="00137DD5">
        <w:rPr>
          <w:rFonts w:ascii="Miriam" w:hAnsi="Miriam" w:cs="Miriam" w:hint="eastAsia"/>
          <w:rtl/>
        </w:rPr>
        <w:t>שירות</w:t>
      </w:r>
      <w:r w:rsidRPr="00137DD5">
        <w:rPr>
          <w:rFonts w:ascii="Miriam" w:hAnsi="Miriam" w:cs="Miriam"/>
          <w:rtl/>
        </w:rPr>
        <w:t xml:space="preserve"> </w:t>
      </w:r>
      <w:r w:rsidRPr="00137DD5">
        <w:rPr>
          <w:rFonts w:ascii="Miriam" w:hAnsi="Miriam" w:cs="Miriam" w:hint="eastAsia"/>
          <w:rtl/>
        </w:rPr>
        <w:t>המבחן</w:t>
      </w:r>
      <w:r w:rsidRPr="00137DD5">
        <w:rPr>
          <w:rFonts w:ascii="Miriam" w:hAnsi="Miriam" w:cs="Miriam"/>
          <w:rtl/>
        </w:rPr>
        <w:t xml:space="preserve"> </w:t>
      </w:r>
      <w:r w:rsidRPr="00137DD5">
        <w:rPr>
          <w:rFonts w:ascii="Miriam" w:hAnsi="Miriam" w:cs="Miriam" w:hint="eastAsia"/>
          <w:rtl/>
        </w:rPr>
        <w:t>מיום</w:t>
      </w:r>
      <w:r w:rsidRPr="00137DD5">
        <w:rPr>
          <w:rFonts w:ascii="Miriam" w:hAnsi="Miriam" w:cs="Miriam"/>
          <w:rtl/>
        </w:rPr>
        <w:t xml:space="preserve"> 31.8.2020 (</w:t>
      </w:r>
      <w:r w:rsidRPr="00137DD5">
        <w:rPr>
          <w:rFonts w:ascii="Miriam" w:hAnsi="Miriam" w:cs="Miriam" w:hint="eastAsia"/>
          <w:rtl/>
        </w:rPr>
        <w:t>להלן</w:t>
      </w:r>
      <w:r w:rsidRPr="00137DD5">
        <w:rPr>
          <w:rFonts w:ascii="Miriam" w:hAnsi="Miriam" w:cs="Miriam"/>
          <w:rtl/>
        </w:rPr>
        <w:t xml:space="preserve">: </w:t>
      </w:r>
      <w:r w:rsidRPr="00137DD5">
        <w:rPr>
          <w:rFonts w:ascii="Miriam" w:hAnsi="Miriam" w:cs="Miriam" w:hint="eastAsia"/>
          <w:rtl/>
        </w:rPr>
        <w:t>התסקיר</w:t>
      </w:r>
      <w:r w:rsidRPr="00137DD5">
        <w:rPr>
          <w:rFonts w:ascii="Miriam" w:hAnsi="Miriam" w:cs="Miriam"/>
          <w:rtl/>
        </w:rPr>
        <w:t xml:space="preserve"> </w:t>
      </w:r>
      <w:r w:rsidRPr="00137DD5">
        <w:rPr>
          <w:rFonts w:ascii="Miriam" w:hAnsi="Miriam" w:cs="Miriam" w:hint="eastAsia"/>
          <w:rtl/>
        </w:rPr>
        <w:t>השני</w:t>
      </w:r>
      <w:r w:rsidRPr="00137DD5">
        <w:rPr>
          <w:rFonts w:ascii="Miriam" w:hAnsi="Miriam" w:cs="Miriam"/>
          <w:rtl/>
        </w:rPr>
        <w:t xml:space="preserve">) </w:t>
      </w:r>
    </w:p>
    <w:p w14:paraId="51E8B466" w14:textId="77777777" w:rsidR="00F42BA8" w:rsidRPr="00137DD5" w:rsidRDefault="00F42BA8" w:rsidP="00F42BA8">
      <w:pPr>
        <w:numPr>
          <w:ilvl w:val="0"/>
          <w:numId w:val="3"/>
        </w:numPr>
        <w:spacing w:before="100" w:beforeAutospacing="1" w:after="120" w:line="360" w:lineRule="auto"/>
        <w:ind w:left="-57" w:firstLine="0"/>
        <w:jc w:val="both"/>
        <w:rPr>
          <w:rFonts w:ascii="FrankRuehl" w:hAnsi="FrankRuehl" w:cs="FrankRuehl"/>
          <w:sz w:val="28"/>
          <w:szCs w:val="28"/>
        </w:rPr>
      </w:pPr>
      <w:r w:rsidRPr="00137DD5">
        <w:rPr>
          <w:rFonts w:cs="FrankRuehl"/>
          <w:sz w:val="28"/>
          <w:szCs w:val="28"/>
          <w:rtl/>
        </w:rPr>
        <w:t>מהתסקיר עולה כי הנאשם נמצא מתאים להשתלבות במסגרת טיפולית, אולם עלה קושי לשלבו בטיפול לאור התפרצות נגיף הקורונה. ביום 12.8.2020 החל בטיפול פרטני במסגרת המרכז להתמכרויות. מעיון ברישום פלילי עולה כי לא נפתחו כנגד הנאשם תיקים חדשים. ניתנה המלצה על ניסיון טיפולי נוסף של שלושה חודשים.</w:t>
      </w:r>
    </w:p>
    <w:p w14:paraId="675D8877" w14:textId="77777777" w:rsidR="00F42BA8" w:rsidRPr="00137DD5" w:rsidRDefault="00F42BA8" w:rsidP="00F42BA8">
      <w:pPr>
        <w:spacing w:before="100" w:beforeAutospacing="1" w:after="120" w:line="360" w:lineRule="auto"/>
        <w:ind w:left="-57"/>
        <w:jc w:val="both"/>
        <w:rPr>
          <w:rFonts w:ascii="FrankRuehl" w:hAnsi="FrankRuehl" w:cs="FrankRuehl"/>
          <w:sz w:val="28"/>
          <w:szCs w:val="28"/>
        </w:rPr>
      </w:pPr>
      <w:r w:rsidRPr="00137DD5">
        <w:rPr>
          <w:rFonts w:ascii="Miriam" w:hAnsi="Miriam" w:cs="Miriam" w:hint="eastAsia"/>
          <w:rtl/>
        </w:rPr>
        <w:t>תסקיר</w:t>
      </w:r>
      <w:r w:rsidRPr="00137DD5">
        <w:rPr>
          <w:rFonts w:ascii="Miriam" w:hAnsi="Miriam" w:cs="Miriam"/>
          <w:rtl/>
        </w:rPr>
        <w:t xml:space="preserve"> </w:t>
      </w:r>
      <w:r w:rsidRPr="00137DD5">
        <w:rPr>
          <w:rFonts w:ascii="Miriam" w:hAnsi="Miriam" w:cs="Miriam" w:hint="eastAsia"/>
          <w:rtl/>
        </w:rPr>
        <w:t>שירות</w:t>
      </w:r>
      <w:r w:rsidRPr="00137DD5">
        <w:rPr>
          <w:rFonts w:ascii="Miriam" w:hAnsi="Miriam" w:cs="Miriam"/>
          <w:rtl/>
        </w:rPr>
        <w:t xml:space="preserve"> </w:t>
      </w:r>
      <w:r w:rsidRPr="00137DD5">
        <w:rPr>
          <w:rFonts w:ascii="Miriam" w:hAnsi="Miriam" w:cs="Miriam" w:hint="eastAsia"/>
          <w:rtl/>
        </w:rPr>
        <w:t>המבחן</w:t>
      </w:r>
      <w:r w:rsidRPr="00137DD5">
        <w:rPr>
          <w:rFonts w:ascii="Miriam" w:hAnsi="Miriam" w:cs="Miriam"/>
          <w:rtl/>
        </w:rPr>
        <w:t xml:space="preserve"> </w:t>
      </w:r>
      <w:r w:rsidRPr="00137DD5">
        <w:rPr>
          <w:rFonts w:ascii="Miriam" w:hAnsi="Miriam" w:cs="Miriam" w:hint="eastAsia"/>
          <w:rtl/>
        </w:rPr>
        <w:t>מיום</w:t>
      </w:r>
      <w:r w:rsidRPr="00137DD5">
        <w:rPr>
          <w:rFonts w:ascii="Miriam" w:hAnsi="Miriam" w:cs="Miriam"/>
          <w:rtl/>
        </w:rPr>
        <w:t xml:space="preserve"> 20.12.2020 (</w:t>
      </w:r>
      <w:r w:rsidRPr="00137DD5">
        <w:rPr>
          <w:rFonts w:ascii="Miriam" w:hAnsi="Miriam" w:cs="Miriam" w:hint="eastAsia"/>
          <w:rtl/>
        </w:rPr>
        <w:t>להלן</w:t>
      </w:r>
      <w:r w:rsidRPr="00137DD5">
        <w:rPr>
          <w:rFonts w:ascii="Miriam" w:hAnsi="Miriam" w:cs="Miriam"/>
          <w:rtl/>
        </w:rPr>
        <w:t xml:space="preserve">: </w:t>
      </w:r>
      <w:r w:rsidRPr="00137DD5">
        <w:rPr>
          <w:rFonts w:ascii="Miriam" w:hAnsi="Miriam" w:cs="Miriam" w:hint="eastAsia"/>
          <w:rtl/>
        </w:rPr>
        <w:t>התסקיר</w:t>
      </w:r>
      <w:r w:rsidRPr="00137DD5">
        <w:rPr>
          <w:rFonts w:ascii="Miriam" w:hAnsi="Miriam" w:cs="Miriam"/>
          <w:rtl/>
        </w:rPr>
        <w:t xml:space="preserve"> </w:t>
      </w:r>
      <w:r w:rsidRPr="00137DD5">
        <w:rPr>
          <w:rFonts w:ascii="Miriam" w:hAnsi="Miriam" w:cs="Miriam" w:hint="eastAsia"/>
          <w:rtl/>
        </w:rPr>
        <w:t>השלישי</w:t>
      </w:r>
      <w:r w:rsidRPr="00137DD5">
        <w:rPr>
          <w:rFonts w:ascii="Miriam" w:hAnsi="Miriam" w:cs="Miriam"/>
          <w:rtl/>
        </w:rPr>
        <w:t xml:space="preserve">) </w:t>
      </w:r>
    </w:p>
    <w:p w14:paraId="0A492E27" w14:textId="77777777" w:rsidR="00F42BA8" w:rsidRPr="00137DD5" w:rsidRDefault="00F42BA8" w:rsidP="00F42BA8">
      <w:pPr>
        <w:numPr>
          <w:ilvl w:val="0"/>
          <w:numId w:val="3"/>
        </w:numPr>
        <w:spacing w:before="100" w:beforeAutospacing="1" w:after="120" w:line="360" w:lineRule="auto"/>
        <w:ind w:left="-57" w:firstLine="0"/>
        <w:jc w:val="both"/>
        <w:rPr>
          <w:rFonts w:ascii="FrankRuehl" w:hAnsi="FrankRuehl" w:cs="FrankRuehl"/>
          <w:sz w:val="28"/>
          <w:szCs w:val="28"/>
        </w:rPr>
      </w:pPr>
      <w:r w:rsidRPr="00137DD5">
        <w:rPr>
          <w:rFonts w:cs="FrankRuehl"/>
          <w:sz w:val="28"/>
          <w:szCs w:val="28"/>
          <w:rtl/>
        </w:rPr>
        <w:t>שירות המבחן עדכן כי הנאשם השתלב בטיפול קבוצתי ופרטני ביום 11.8.2020 במרכז לטיפול בהתמכרויות לצעירים מטר"א, והגיע באופן קבוע לטיפול הפרטני, ונמצא בתהליכים ראשונים של יצירת קשר ובניית אמון לצד רצון לקבל מענה לקשייו. במקביל השתלב בטיפול קבוצתי, אך הפסיק הטיפול לאחר שלושה מפגשים לאור חרדה שחווה. כנגד הנאשם לא נפתחו תיקים פליליים בתקופת הדחייה ושירות המבחן התרשם כי הנאשם נתרם מהטיפול אך מצוי בשלבים ראשוניים. מכאן המליץ על ניסיון טיפולי נוסף למשך שלושה חודשים.</w:t>
      </w:r>
    </w:p>
    <w:p w14:paraId="347C3761" w14:textId="77777777" w:rsidR="00F42BA8" w:rsidRDefault="00F42BA8" w:rsidP="00F42BA8">
      <w:pPr>
        <w:spacing w:before="100" w:beforeAutospacing="1" w:after="120" w:line="360" w:lineRule="auto"/>
        <w:ind w:left="-57"/>
        <w:jc w:val="both"/>
        <w:rPr>
          <w:rFonts w:ascii="Miriam" w:hAnsi="Miriam" w:cs="Miriam"/>
          <w:rtl/>
        </w:rPr>
      </w:pPr>
    </w:p>
    <w:p w14:paraId="1C655A55" w14:textId="77777777" w:rsidR="00F42BA8" w:rsidRPr="00137DD5" w:rsidRDefault="00F42BA8" w:rsidP="00F42BA8">
      <w:pPr>
        <w:spacing w:before="100" w:beforeAutospacing="1" w:after="120" w:line="360" w:lineRule="auto"/>
        <w:ind w:left="-57"/>
        <w:jc w:val="both"/>
        <w:rPr>
          <w:rFonts w:ascii="FrankRuehl" w:hAnsi="FrankRuehl" w:cs="FrankRuehl"/>
          <w:sz w:val="28"/>
          <w:szCs w:val="28"/>
        </w:rPr>
      </w:pPr>
      <w:r w:rsidRPr="00137DD5">
        <w:rPr>
          <w:rFonts w:ascii="Miriam" w:hAnsi="Miriam" w:cs="Miriam" w:hint="eastAsia"/>
          <w:rtl/>
        </w:rPr>
        <w:t>תסקיר</w:t>
      </w:r>
      <w:r w:rsidRPr="00137DD5">
        <w:rPr>
          <w:rFonts w:ascii="Miriam" w:hAnsi="Miriam" w:cs="Miriam"/>
          <w:rtl/>
        </w:rPr>
        <w:t xml:space="preserve"> </w:t>
      </w:r>
      <w:r w:rsidRPr="00137DD5">
        <w:rPr>
          <w:rFonts w:ascii="Miriam" w:hAnsi="Miriam" w:cs="Miriam" w:hint="eastAsia"/>
          <w:rtl/>
        </w:rPr>
        <w:t>שירות</w:t>
      </w:r>
      <w:r w:rsidRPr="00137DD5">
        <w:rPr>
          <w:rFonts w:ascii="Miriam" w:hAnsi="Miriam" w:cs="Miriam"/>
          <w:rtl/>
        </w:rPr>
        <w:t xml:space="preserve"> </w:t>
      </w:r>
      <w:r w:rsidRPr="00137DD5">
        <w:rPr>
          <w:rFonts w:ascii="Miriam" w:hAnsi="Miriam" w:cs="Miriam" w:hint="eastAsia"/>
          <w:rtl/>
        </w:rPr>
        <w:t>המבחן</w:t>
      </w:r>
      <w:r w:rsidRPr="00137DD5">
        <w:rPr>
          <w:rFonts w:ascii="Miriam" w:hAnsi="Miriam" w:cs="Miriam"/>
          <w:rtl/>
        </w:rPr>
        <w:t xml:space="preserve"> </w:t>
      </w:r>
      <w:r w:rsidRPr="00137DD5">
        <w:rPr>
          <w:rFonts w:ascii="Miriam" w:hAnsi="Miriam" w:cs="Miriam" w:hint="eastAsia"/>
          <w:rtl/>
        </w:rPr>
        <w:t>מיום</w:t>
      </w:r>
      <w:r w:rsidRPr="00137DD5">
        <w:rPr>
          <w:rFonts w:ascii="Miriam" w:hAnsi="Miriam" w:cs="Miriam"/>
          <w:rtl/>
        </w:rPr>
        <w:t xml:space="preserve"> 22.3.2021 (</w:t>
      </w:r>
      <w:r w:rsidRPr="00137DD5">
        <w:rPr>
          <w:rFonts w:ascii="Miriam" w:hAnsi="Miriam" w:cs="Miriam" w:hint="eastAsia"/>
          <w:rtl/>
        </w:rPr>
        <w:t>להלן</w:t>
      </w:r>
      <w:r w:rsidRPr="00137DD5">
        <w:rPr>
          <w:rFonts w:ascii="Miriam" w:hAnsi="Miriam" w:cs="Miriam"/>
          <w:rtl/>
        </w:rPr>
        <w:t xml:space="preserve">: </w:t>
      </w:r>
      <w:r w:rsidRPr="00137DD5">
        <w:rPr>
          <w:rFonts w:ascii="Miriam" w:hAnsi="Miriam" w:cs="Miriam" w:hint="eastAsia"/>
          <w:rtl/>
        </w:rPr>
        <w:t>התסקיר</w:t>
      </w:r>
      <w:r w:rsidRPr="00137DD5">
        <w:rPr>
          <w:rFonts w:ascii="Miriam" w:hAnsi="Miriam" w:cs="Miriam"/>
          <w:rtl/>
        </w:rPr>
        <w:t xml:space="preserve"> </w:t>
      </w:r>
      <w:r w:rsidRPr="00137DD5">
        <w:rPr>
          <w:rFonts w:ascii="Miriam" w:hAnsi="Miriam" w:cs="Miriam" w:hint="eastAsia"/>
          <w:rtl/>
        </w:rPr>
        <w:t>הרביעי</w:t>
      </w:r>
      <w:r w:rsidRPr="00137DD5">
        <w:rPr>
          <w:rFonts w:ascii="Miriam" w:hAnsi="Miriam" w:cs="Miriam"/>
          <w:rtl/>
        </w:rPr>
        <w:t xml:space="preserve">) </w:t>
      </w:r>
    </w:p>
    <w:p w14:paraId="77473D67" w14:textId="77777777" w:rsidR="00F42BA8" w:rsidRPr="00137DD5" w:rsidRDefault="00F42BA8" w:rsidP="00F42BA8">
      <w:pPr>
        <w:numPr>
          <w:ilvl w:val="0"/>
          <w:numId w:val="3"/>
        </w:numPr>
        <w:spacing w:before="100" w:beforeAutospacing="1" w:after="120" w:line="360" w:lineRule="auto"/>
        <w:ind w:left="-57" w:firstLine="0"/>
        <w:jc w:val="both"/>
        <w:rPr>
          <w:rFonts w:ascii="FrankRuehl" w:hAnsi="FrankRuehl" w:cs="FrankRuehl"/>
          <w:sz w:val="28"/>
          <w:szCs w:val="28"/>
        </w:rPr>
      </w:pPr>
      <w:r w:rsidRPr="00137DD5">
        <w:rPr>
          <w:rFonts w:cs="FrankRuehl"/>
          <w:sz w:val="28"/>
          <w:szCs w:val="28"/>
          <w:rtl/>
        </w:rPr>
        <w:t>בוועדת סיכום טיפול במטר"א שנערכה ביום 17.2.2021 עלה כי הנאשם החל התהליך ביום 11.6.2020, השתתף ב-9 מפגשים פרטניים ו-3 מפגשים קבוצתיים, לו התמכרות לסמים הבאה לידי ביטוי בשימוש בסמים קנבינואידיים, סם הקוקאין ואלכוהול כדרך בלתי יעילה להעלות ביטחון עצמי ולהגביר תחושת שייכות חברתית. עוד נמסר כי התקשה להפיק תועלת מהטיפול, התקשה לבנות אמון וליצור קשר וכן התקשה להימנע משימוש בסמים מסוג קוקאין. מפגישה עם שירות המבחן ביום 7.3.2021 ביטא הנאשם הבנה לכך שחווה חרדה והשפעות נוספות בשל השימוש בסמים במצבו, ולצד זאת מסר כי לא חש חיבור לתהליך הטיפולי, ביטא קושי להתחייב לטיפול ולבחון התנהלותו. הנאשם התקשה בפועל להפסיק השימוש בסמים, ובבדיקה לאיתור שרידי סם מיום 17.3.2021 נמצאו שרידי סם קוקאין. שירות המבחן התרשם כי בהעדר השתלבות בטיפול אינטנסיבי ומעמיק, קיים סיכון גבוה לביצוע עבירות. מכאן שלא בא בהמלצה טיפולית.</w:t>
      </w:r>
      <w:r w:rsidRPr="00137DD5">
        <w:rPr>
          <w:rFonts w:ascii="FrankRuehl" w:hAnsi="FrankRuehl" w:cs="FrankRuehl"/>
          <w:sz w:val="28"/>
          <w:szCs w:val="28"/>
          <w:rtl/>
        </w:rPr>
        <w:t xml:space="preserve"> </w:t>
      </w:r>
    </w:p>
    <w:p w14:paraId="030B800C" w14:textId="77777777" w:rsidR="00F42BA8" w:rsidRPr="00137DD5" w:rsidRDefault="00F42BA8" w:rsidP="00F42BA8">
      <w:pPr>
        <w:spacing w:before="100" w:beforeAutospacing="1" w:after="120" w:line="360" w:lineRule="auto"/>
        <w:ind w:left="-57"/>
        <w:jc w:val="both"/>
        <w:rPr>
          <w:rFonts w:ascii="FrankRuehl" w:hAnsi="FrankRuehl" w:cs="FrankRuehl"/>
          <w:sz w:val="28"/>
          <w:szCs w:val="28"/>
        </w:rPr>
      </w:pPr>
      <w:r w:rsidRPr="00137DD5">
        <w:rPr>
          <w:rFonts w:ascii="Miriam" w:hAnsi="Miriam" w:cs="Miriam" w:hint="eastAsia"/>
          <w:rtl/>
        </w:rPr>
        <w:t>תסקיר</w:t>
      </w:r>
      <w:r w:rsidRPr="00137DD5">
        <w:rPr>
          <w:rFonts w:ascii="Miriam" w:hAnsi="Miriam" w:cs="Miriam"/>
          <w:rtl/>
        </w:rPr>
        <w:t xml:space="preserve"> </w:t>
      </w:r>
      <w:r w:rsidRPr="00137DD5">
        <w:rPr>
          <w:rFonts w:ascii="Miriam" w:hAnsi="Miriam" w:cs="Miriam" w:hint="eastAsia"/>
          <w:rtl/>
        </w:rPr>
        <w:t>שירות</w:t>
      </w:r>
      <w:r w:rsidRPr="00137DD5">
        <w:rPr>
          <w:rFonts w:ascii="Miriam" w:hAnsi="Miriam" w:cs="Miriam"/>
          <w:rtl/>
        </w:rPr>
        <w:t xml:space="preserve"> </w:t>
      </w:r>
      <w:r w:rsidRPr="00137DD5">
        <w:rPr>
          <w:rFonts w:ascii="Miriam" w:hAnsi="Miriam" w:cs="Miriam" w:hint="eastAsia"/>
          <w:rtl/>
        </w:rPr>
        <w:t>המבחן</w:t>
      </w:r>
      <w:r w:rsidRPr="00137DD5">
        <w:rPr>
          <w:rFonts w:ascii="Miriam" w:hAnsi="Miriam" w:cs="Miriam"/>
          <w:rtl/>
        </w:rPr>
        <w:t xml:space="preserve"> </w:t>
      </w:r>
      <w:r w:rsidRPr="00137DD5">
        <w:rPr>
          <w:rFonts w:ascii="Miriam" w:hAnsi="Miriam" w:cs="Miriam" w:hint="eastAsia"/>
          <w:rtl/>
        </w:rPr>
        <w:t>מיום</w:t>
      </w:r>
      <w:r w:rsidRPr="00137DD5">
        <w:rPr>
          <w:rFonts w:ascii="Miriam" w:hAnsi="Miriam" w:cs="Miriam"/>
          <w:rtl/>
        </w:rPr>
        <w:t xml:space="preserve"> 6.7.2021 (</w:t>
      </w:r>
      <w:r w:rsidRPr="00137DD5">
        <w:rPr>
          <w:rFonts w:ascii="Miriam" w:hAnsi="Miriam" w:cs="Miriam" w:hint="eastAsia"/>
          <w:rtl/>
        </w:rPr>
        <w:t>להלן</w:t>
      </w:r>
      <w:r w:rsidRPr="00137DD5">
        <w:rPr>
          <w:rFonts w:ascii="Miriam" w:hAnsi="Miriam" w:cs="Miriam"/>
          <w:rtl/>
        </w:rPr>
        <w:t xml:space="preserve">: </w:t>
      </w:r>
      <w:r w:rsidRPr="00137DD5">
        <w:rPr>
          <w:rFonts w:ascii="Miriam" w:hAnsi="Miriam" w:cs="Miriam" w:hint="eastAsia"/>
          <w:rtl/>
        </w:rPr>
        <w:t>התסקיר</w:t>
      </w:r>
      <w:r w:rsidRPr="00137DD5">
        <w:rPr>
          <w:rFonts w:ascii="Miriam" w:hAnsi="Miriam" w:cs="Miriam"/>
          <w:rtl/>
        </w:rPr>
        <w:t xml:space="preserve"> </w:t>
      </w:r>
      <w:r w:rsidRPr="00137DD5">
        <w:rPr>
          <w:rFonts w:ascii="Miriam" w:hAnsi="Miriam" w:cs="Miriam" w:hint="eastAsia"/>
          <w:rtl/>
        </w:rPr>
        <w:t>החמישי</w:t>
      </w:r>
      <w:r w:rsidRPr="00137DD5">
        <w:rPr>
          <w:rFonts w:ascii="Miriam" w:hAnsi="Miriam" w:cs="Miriam"/>
          <w:rtl/>
        </w:rPr>
        <w:t xml:space="preserve">) </w:t>
      </w:r>
    </w:p>
    <w:p w14:paraId="6B3C07ED" w14:textId="77777777" w:rsidR="00F42BA8" w:rsidRPr="00137DD5" w:rsidRDefault="00F42BA8" w:rsidP="00F42BA8">
      <w:pPr>
        <w:numPr>
          <w:ilvl w:val="0"/>
          <w:numId w:val="3"/>
        </w:numPr>
        <w:spacing w:before="100" w:beforeAutospacing="1" w:after="120" w:line="360" w:lineRule="auto"/>
        <w:ind w:left="-57" w:firstLine="0"/>
        <w:jc w:val="both"/>
        <w:rPr>
          <w:rFonts w:ascii="FrankRuehl" w:hAnsi="FrankRuehl" w:cs="FrankRuehl"/>
          <w:sz w:val="28"/>
          <w:szCs w:val="28"/>
        </w:rPr>
      </w:pPr>
      <w:r w:rsidRPr="00137DD5">
        <w:rPr>
          <w:rFonts w:cs="FrankRuehl"/>
          <w:sz w:val="28"/>
          <w:szCs w:val="28"/>
          <w:rtl/>
        </w:rPr>
        <w:t xml:space="preserve">שירות המבחן עדכן כי במהלך תקופת הדחייה, יצר עמו הנאשם קשר והוא זומן לפגישה. במהלכה תיאר ושיתף בפתיחות לראשונה אודות התמכרותו לאלכוהול ולסמים מסוג קוקאין. שירות המבחן התרשם כי הנאשם הבין שזקוק לטיפול סביב נושא ההתמכרויות, ומביטוי מוטיבציה לערוך שינוי בחייו ובהתנהלותו. מכאן, הנאשם השתלב בשיחות פרטניות ובקבוצה טיפולית במרכז לטיפול במטר"א באשדוד, להתרשמות המרכז נמסר כי לנאשם מוטיבציה פנימית לשינוי. מגיליון רישום פלילי עלה כי לא נפתחו לו תיקים חדשים. מכאן בא שירות המבחן בהמלצה על ניסיון טיפולי למשך חצי שנה.  </w:t>
      </w:r>
    </w:p>
    <w:p w14:paraId="7908F872" w14:textId="77777777" w:rsidR="00F42BA8" w:rsidRPr="00137DD5" w:rsidRDefault="00F42BA8" w:rsidP="00F42BA8">
      <w:pPr>
        <w:spacing w:before="100" w:beforeAutospacing="1" w:after="120" w:line="360" w:lineRule="auto"/>
        <w:ind w:left="-57"/>
        <w:jc w:val="both"/>
        <w:rPr>
          <w:rFonts w:ascii="FrankRuehl" w:hAnsi="FrankRuehl" w:cs="FrankRuehl"/>
          <w:sz w:val="28"/>
          <w:szCs w:val="28"/>
        </w:rPr>
      </w:pPr>
      <w:r w:rsidRPr="00137DD5">
        <w:rPr>
          <w:rFonts w:ascii="Miriam" w:hAnsi="Miriam" w:cs="Miriam" w:hint="eastAsia"/>
          <w:rtl/>
        </w:rPr>
        <w:t>תסקיר</w:t>
      </w:r>
      <w:r w:rsidRPr="00137DD5">
        <w:rPr>
          <w:rFonts w:ascii="Miriam" w:hAnsi="Miriam" w:cs="Miriam"/>
          <w:rtl/>
        </w:rPr>
        <w:t xml:space="preserve"> </w:t>
      </w:r>
      <w:r w:rsidRPr="00137DD5">
        <w:rPr>
          <w:rFonts w:ascii="Miriam" w:hAnsi="Miriam" w:cs="Miriam" w:hint="eastAsia"/>
          <w:rtl/>
        </w:rPr>
        <w:t>שירות</w:t>
      </w:r>
      <w:r w:rsidRPr="00137DD5">
        <w:rPr>
          <w:rFonts w:ascii="Miriam" w:hAnsi="Miriam" w:cs="Miriam"/>
          <w:rtl/>
        </w:rPr>
        <w:t xml:space="preserve"> </w:t>
      </w:r>
      <w:r w:rsidRPr="00137DD5">
        <w:rPr>
          <w:rFonts w:ascii="Miriam" w:hAnsi="Miriam" w:cs="Miriam" w:hint="eastAsia"/>
          <w:rtl/>
        </w:rPr>
        <w:t>המבחן</w:t>
      </w:r>
      <w:r w:rsidRPr="00137DD5">
        <w:rPr>
          <w:rFonts w:ascii="Miriam" w:hAnsi="Miriam" w:cs="Miriam"/>
          <w:rtl/>
        </w:rPr>
        <w:t xml:space="preserve"> </w:t>
      </w:r>
      <w:r w:rsidRPr="00137DD5">
        <w:rPr>
          <w:rFonts w:ascii="Miriam" w:hAnsi="Miriam" w:cs="Miriam" w:hint="eastAsia"/>
          <w:rtl/>
        </w:rPr>
        <w:t>מיום</w:t>
      </w:r>
      <w:r w:rsidRPr="00137DD5">
        <w:rPr>
          <w:rFonts w:ascii="Miriam" w:hAnsi="Miriam" w:cs="Miriam"/>
          <w:rtl/>
        </w:rPr>
        <w:t xml:space="preserve"> 5.4.2021 (</w:t>
      </w:r>
      <w:r w:rsidRPr="00137DD5">
        <w:rPr>
          <w:rFonts w:ascii="Miriam" w:hAnsi="Miriam" w:cs="Miriam" w:hint="eastAsia"/>
          <w:rtl/>
        </w:rPr>
        <w:t>להלן</w:t>
      </w:r>
      <w:r w:rsidRPr="00137DD5">
        <w:rPr>
          <w:rFonts w:ascii="Miriam" w:hAnsi="Miriam" w:cs="Miriam"/>
          <w:rtl/>
        </w:rPr>
        <w:t xml:space="preserve">: </w:t>
      </w:r>
      <w:r w:rsidRPr="00137DD5">
        <w:rPr>
          <w:rFonts w:ascii="Miriam" w:hAnsi="Miriam" w:cs="Miriam" w:hint="eastAsia"/>
          <w:rtl/>
        </w:rPr>
        <w:t>התסקיר</w:t>
      </w:r>
      <w:r w:rsidRPr="00137DD5">
        <w:rPr>
          <w:rFonts w:ascii="Miriam" w:hAnsi="Miriam" w:cs="Miriam"/>
          <w:rtl/>
        </w:rPr>
        <w:t xml:space="preserve"> </w:t>
      </w:r>
      <w:r w:rsidRPr="00137DD5">
        <w:rPr>
          <w:rFonts w:ascii="Miriam" w:hAnsi="Miriam" w:cs="Miriam" w:hint="eastAsia"/>
          <w:rtl/>
        </w:rPr>
        <w:t>השישי</w:t>
      </w:r>
      <w:r w:rsidRPr="00137DD5">
        <w:rPr>
          <w:rFonts w:ascii="Miriam" w:hAnsi="Miriam" w:cs="Miriam"/>
          <w:rtl/>
        </w:rPr>
        <w:t>)</w:t>
      </w:r>
    </w:p>
    <w:p w14:paraId="68302D2A" w14:textId="77777777" w:rsidR="00F42BA8" w:rsidRPr="001F0528" w:rsidRDefault="00F42BA8" w:rsidP="00F42BA8">
      <w:pPr>
        <w:numPr>
          <w:ilvl w:val="0"/>
          <w:numId w:val="3"/>
        </w:numPr>
        <w:spacing w:before="100" w:beforeAutospacing="1" w:after="120" w:line="360" w:lineRule="auto"/>
        <w:ind w:left="-57" w:firstLine="0"/>
        <w:jc w:val="both"/>
        <w:rPr>
          <w:rFonts w:ascii="FrankRuehl" w:hAnsi="FrankRuehl" w:cs="FrankRuehl"/>
          <w:sz w:val="28"/>
          <w:szCs w:val="28"/>
        </w:rPr>
      </w:pPr>
      <w:r w:rsidRPr="001F0528">
        <w:rPr>
          <w:rFonts w:cs="FrankRuehl"/>
          <w:sz w:val="28"/>
          <w:szCs w:val="28"/>
          <w:rtl/>
        </w:rPr>
        <w:t xml:space="preserve">שירות המבחן עדכן כי הנאשם, עובד בפריקת מכולות, החל טיפול בתקופת הדחייה, והופנה לאשפוזית "מלכישוע" אך עזב טרם השלים הטיפול. </w:t>
      </w:r>
      <w:r w:rsidRPr="001F0528">
        <w:rPr>
          <w:rFonts w:cs="FrankRuehl" w:hint="cs"/>
          <w:sz w:val="28"/>
          <w:szCs w:val="28"/>
          <w:rtl/>
        </w:rPr>
        <w:t xml:space="preserve">לדבריו </w:t>
      </w:r>
      <w:r w:rsidRPr="001F0528">
        <w:rPr>
          <w:rFonts w:cs="FrankRuehl"/>
          <w:sz w:val="28"/>
          <w:szCs w:val="28"/>
          <w:rtl/>
        </w:rPr>
        <w:t xml:space="preserve">החוקים והכללים במקום היו נוקשים והתקשה להסתדר עמם. בספטמבר 2021 ביטא רצון להשתלב בטיפול בשנית ומסר כי נמנע משימוש בחומרים משני תודעה. הוא שולב מחדש במסגרת מטר"א, ביטא יציבות ומסר בדיקות נקיות משרידי סם וסיים בהצלחה את "קבוצת משתלבים". הנאשם שיתף פעולה באופן מלא, הגיע למפגשים, שיתף מעולמו הפנימי בטיפול הקבוצתי </w:t>
      </w:r>
      <w:r>
        <w:rPr>
          <w:rFonts w:cs="FrankRuehl"/>
          <w:sz w:val="28"/>
          <w:szCs w:val="28"/>
          <w:rtl/>
        </w:rPr>
        <w:t>והיווה גורם מדרבן לחברי הקבוצה.</w:t>
      </w:r>
      <w:r>
        <w:rPr>
          <w:rFonts w:cs="FrankRuehl" w:hint="cs"/>
          <w:sz w:val="28"/>
          <w:szCs w:val="28"/>
          <w:rtl/>
        </w:rPr>
        <w:t xml:space="preserve"> ב</w:t>
      </w:r>
      <w:r w:rsidRPr="001F0528">
        <w:rPr>
          <w:rFonts w:cs="FrankRuehl"/>
          <w:sz w:val="28"/>
          <w:szCs w:val="28"/>
          <w:rtl/>
        </w:rPr>
        <w:t xml:space="preserve">המשך ביקש הנאשם להפסיק הטיפול עקב חובות שיצר לגורמים עבריינים סביב השימוש, ומסר כי עליו לשלב חובותיו ומעוניין להשתלב בטיפול פרטני ולבצע מסירה שבועית לאיתור שרידי סם. בבדיקות שנערכו לו נמצאו שרידי סם קוקאין. </w:t>
      </w:r>
    </w:p>
    <w:p w14:paraId="1B4198EC" w14:textId="77777777" w:rsidR="00F42BA8" w:rsidRPr="00137DD5" w:rsidRDefault="00F42BA8" w:rsidP="00F42BA8">
      <w:pPr>
        <w:numPr>
          <w:ilvl w:val="0"/>
          <w:numId w:val="3"/>
        </w:numPr>
        <w:spacing w:before="100" w:beforeAutospacing="1" w:after="120" w:line="360" w:lineRule="auto"/>
        <w:ind w:left="-57" w:firstLine="0"/>
        <w:jc w:val="both"/>
        <w:rPr>
          <w:rFonts w:ascii="FrankRuehl" w:hAnsi="FrankRuehl" w:cs="FrankRuehl"/>
          <w:sz w:val="28"/>
          <w:szCs w:val="28"/>
        </w:rPr>
      </w:pPr>
      <w:r w:rsidRPr="00137DD5">
        <w:rPr>
          <w:rFonts w:cs="FrankRuehl"/>
          <w:sz w:val="28"/>
          <w:szCs w:val="28"/>
          <w:rtl/>
        </w:rPr>
        <w:t>שירות המבחן התרשם כי לנאשם דפוסי התמכרות עמוקים המצריכים גמילה פיזית ונפשית בקהילה, פגיעה במגוון תחומי חייו, סיכון גבוה לביצוע עבירות במובן של התמכרות פעילה כאשר ברקע קושי ביציבות, דפוסי התמודדות בלתי יעילים, חובות בשוק השחור וקושי להתמודד עם קשיים. בשל כל אלו, שירות המבחן חזר בו מהמלצה טיפולית בעניינו של הנאשם.</w:t>
      </w:r>
    </w:p>
    <w:p w14:paraId="3E946875" w14:textId="77777777" w:rsidR="00F42BA8" w:rsidRPr="00137DD5" w:rsidRDefault="00F42BA8" w:rsidP="00F42BA8">
      <w:pPr>
        <w:spacing w:before="100" w:beforeAutospacing="1" w:after="120" w:line="360" w:lineRule="auto"/>
        <w:ind w:left="-57"/>
        <w:jc w:val="both"/>
        <w:rPr>
          <w:rFonts w:ascii="FrankRuehl" w:hAnsi="FrankRuehl" w:cs="FrankRuehl"/>
          <w:sz w:val="28"/>
          <w:szCs w:val="28"/>
        </w:rPr>
      </w:pPr>
      <w:r w:rsidRPr="00137DD5">
        <w:rPr>
          <w:rFonts w:ascii="Miriam" w:hAnsi="Miriam" w:cs="Miriam" w:hint="eastAsia"/>
          <w:rtl/>
        </w:rPr>
        <w:t>טיעוני</w:t>
      </w:r>
      <w:r w:rsidRPr="00137DD5">
        <w:rPr>
          <w:rFonts w:ascii="Miriam" w:hAnsi="Miriam" w:cs="Miriam"/>
          <w:rtl/>
        </w:rPr>
        <w:t xml:space="preserve"> </w:t>
      </w:r>
      <w:r w:rsidRPr="00137DD5">
        <w:rPr>
          <w:rFonts w:ascii="Miriam" w:hAnsi="Miriam" w:cs="Miriam" w:hint="eastAsia"/>
          <w:rtl/>
        </w:rPr>
        <w:t>הצדדים</w:t>
      </w:r>
      <w:r w:rsidRPr="00137DD5">
        <w:rPr>
          <w:rFonts w:ascii="Miriam" w:hAnsi="Miriam" w:cs="Miriam"/>
          <w:rtl/>
        </w:rPr>
        <w:t xml:space="preserve"> </w:t>
      </w:r>
      <w:r w:rsidRPr="00137DD5">
        <w:rPr>
          <w:rFonts w:ascii="Miriam" w:hAnsi="Miriam" w:cs="Miriam" w:hint="eastAsia"/>
          <w:rtl/>
        </w:rPr>
        <w:t>לעונש</w:t>
      </w:r>
    </w:p>
    <w:p w14:paraId="5E78185C" w14:textId="77777777" w:rsidR="00F42BA8" w:rsidRPr="00137DD5" w:rsidRDefault="00F42BA8" w:rsidP="00F42BA8">
      <w:pPr>
        <w:numPr>
          <w:ilvl w:val="0"/>
          <w:numId w:val="3"/>
        </w:numPr>
        <w:spacing w:before="100" w:beforeAutospacing="1" w:after="120" w:line="360" w:lineRule="auto"/>
        <w:ind w:left="-57" w:firstLine="0"/>
        <w:jc w:val="both"/>
        <w:rPr>
          <w:rFonts w:ascii="FrankRuehl" w:hAnsi="FrankRuehl" w:cs="FrankRuehl"/>
          <w:sz w:val="28"/>
          <w:szCs w:val="28"/>
        </w:rPr>
      </w:pPr>
      <w:r w:rsidRPr="00137DD5">
        <w:rPr>
          <w:rFonts w:ascii="Miriam" w:hAnsi="Miriam" w:cs="Miriam" w:hint="eastAsia"/>
          <w:rtl/>
        </w:rPr>
        <w:t>המאשימה</w:t>
      </w:r>
      <w:r w:rsidRPr="00137DD5">
        <w:rPr>
          <w:rFonts w:cs="FrankRuehl"/>
          <w:sz w:val="28"/>
          <w:szCs w:val="28"/>
          <w:rtl/>
        </w:rPr>
        <w:t xml:space="preserve"> בטיעוניה עמדה על הערכים החברתיים המוגנים שנפגעו כתוצאה מביצוע העבירות בהן הורשע הנאשם, ובהם הגנה על זכותו של אדם לשלוות נפש וביטחון וכן ההגנה על שלמות גופו ובריאותו של הציבור בפרט נוכח היותו של נגע הסמים כמחולל פשיעה.</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בטיעוניה</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הפנתה</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המאשימה</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לנסיבות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ביצוע</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העבירות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בשני</w:t>
      </w:r>
      <w:r w:rsidRPr="00137DD5">
        <w:rPr>
          <w:rFonts w:ascii="FrankRuehl" w:hAnsi="FrankRuehl" w:cs="FrankRuehl"/>
          <w:sz w:val="28"/>
          <w:szCs w:val="28"/>
          <w:rtl/>
        </w:rPr>
        <w:t xml:space="preserve"> </w:t>
      </w:r>
      <w:r w:rsidRPr="00137DD5">
        <w:rPr>
          <w:rFonts w:ascii="FrankRuehl" w:hAnsi="FrankRuehl" w:cs="FrankRuehl" w:hint="eastAsia"/>
          <w:sz w:val="28"/>
          <w:szCs w:val="28"/>
          <w:rtl/>
        </w:rPr>
        <w:t>כתבי</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האישום</w:t>
      </w:r>
      <w:r>
        <w:rPr>
          <w:rFonts w:ascii="FrankRuehl" w:hAnsi="FrankRuehl" w:cs="FrankRuehl" w:hint="cs"/>
          <w:sz w:val="28"/>
          <w:szCs w:val="28"/>
          <w:rtl/>
        </w:rPr>
        <w:t xml:space="preserve"> ו</w:t>
      </w:r>
      <w:r w:rsidRPr="00137DD5">
        <w:rPr>
          <w:rFonts w:ascii="FrankRuehl" w:hAnsi="FrankRuehl" w:cs="FrankRuehl" w:hint="eastAsia"/>
          <w:sz w:val="28"/>
          <w:szCs w:val="28"/>
          <w:rtl/>
        </w:rPr>
        <w:t>עתרה</w:t>
      </w:r>
      <w:r w:rsidRPr="00137DD5">
        <w:rPr>
          <w:rFonts w:ascii="FrankRuehl" w:hAnsi="FrankRuehl" w:cs="FrankRuehl"/>
          <w:sz w:val="28"/>
          <w:szCs w:val="28"/>
          <w:rtl/>
        </w:rPr>
        <w:t xml:space="preserve"> </w:t>
      </w:r>
      <w:r w:rsidRPr="00137DD5">
        <w:rPr>
          <w:rFonts w:ascii="FrankRuehl" w:hAnsi="FrankRuehl" w:cs="FrankRuehl" w:hint="eastAsia"/>
          <w:sz w:val="28"/>
          <w:szCs w:val="28"/>
          <w:rtl/>
        </w:rPr>
        <w:t>כי</w:t>
      </w:r>
      <w:r w:rsidRPr="00137DD5">
        <w:rPr>
          <w:rFonts w:ascii="FrankRuehl" w:hAnsi="FrankRuehl" w:cs="FrankRuehl"/>
          <w:sz w:val="28"/>
          <w:szCs w:val="28"/>
          <w:rtl/>
        </w:rPr>
        <w:t xml:space="preserve"> </w:t>
      </w:r>
      <w:r w:rsidRPr="00137DD5">
        <w:rPr>
          <w:rFonts w:ascii="FrankRuehl" w:hAnsi="FrankRuehl" w:cs="FrankRuehl" w:hint="eastAsia"/>
          <w:sz w:val="28"/>
          <w:szCs w:val="28"/>
          <w:rtl/>
        </w:rPr>
        <w:t>ייקבע</w:t>
      </w:r>
      <w:r w:rsidRPr="00137DD5">
        <w:rPr>
          <w:rFonts w:ascii="FrankRuehl" w:hAnsi="FrankRuehl" w:cs="FrankRuehl"/>
          <w:sz w:val="28"/>
          <w:szCs w:val="28"/>
          <w:rtl/>
        </w:rPr>
        <w:t xml:space="preserve"> </w:t>
      </w:r>
      <w:r>
        <w:rPr>
          <w:rFonts w:ascii="FrankRuehl" w:hAnsi="FrankRuehl" w:cs="FrankRuehl" w:hint="cs"/>
          <w:sz w:val="28"/>
          <w:szCs w:val="28"/>
          <w:rtl/>
        </w:rPr>
        <w:t xml:space="preserve">כי מדובר באירועים שונים </w:t>
      </w:r>
      <w:r w:rsidRPr="00137DD5">
        <w:rPr>
          <w:rFonts w:ascii="FrankRuehl" w:hAnsi="FrankRuehl" w:cs="FrankRuehl" w:hint="eastAsia"/>
          <w:sz w:val="28"/>
          <w:szCs w:val="28"/>
          <w:rtl/>
        </w:rPr>
        <w:t>שכן</w:t>
      </w:r>
      <w:r w:rsidRPr="00137DD5">
        <w:rPr>
          <w:rFonts w:ascii="FrankRuehl" w:hAnsi="FrankRuehl" w:cs="FrankRuehl"/>
          <w:sz w:val="28"/>
          <w:szCs w:val="28"/>
          <w:rtl/>
        </w:rPr>
        <w:t xml:space="preserve"> </w:t>
      </w:r>
      <w:r>
        <w:rPr>
          <w:rFonts w:ascii="FrankRuehl" w:hAnsi="FrankRuehl" w:cs="FrankRuehl" w:hint="cs"/>
          <w:sz w:val="28"/>
          <w:szCs w:val="28"/>
          <w:rtl/>
        </w:rPr>
        <w:t>ה</w:t>
      </w:r>
      <w:r w:rsidRPr="00137DD5">
        <w:rPr>
          <w:rFonts w:ascii="FrankRuehl" w:hAnsi="FrankRuehl" w:cs="FrankRuehl" w:hint="eastAsia"/>
          <w:sz w:val="28"/>
          <w:szCs w:val="28"/>
          <w:rtl/>
        </w:rPr>
        <w:t>עבירות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שונות</w:t>
      </w:r>
      <w:r w:rsidRPr="00137DD5">
        <w:rPr>
          <w:rFonts w:ascii="FrankRuehl" w:hAnsi="FrankRuehl" w:cs="FrankRuehl"/>
          <w:sz w:val="28"/>
          <w:szCs w:val="28"/>
          <w:rtl/>
        </w:rPr>
        <w:t xml:space="preserve"> </w:t>
      </w:r>
      <w:r>
        <w:rPr>
          <w:rFonts w:ascii="FrankRuehl" w:hAnsi="FrankRuehl" w:cs="FrankRuehl" w:hint="cs"/>
          <w:sz w:val="28"/>
          <w:szCs w:val="28"/>
          <w:rtl/>
        </w:rPr>
        <w:t xml:space="preserve">והן </w:t>
      </w:r>
      <w:r w:rsidRPr="00137DD5">
        <w:rPr>
          <w:rFonts w:ascii="FrankRuehl" w:hAnsi="FrankRuehl" w:cs="FrankRuehl" w:hint="eastAsia"/>
          <w:sz w:val="28"/>
          <w:szCs w:val="28"/>
          <w:rtl/>
        </w:rPr>
        <w:t>בוצעו</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בזמנים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שונים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ואין</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בי</w:t>
      </w:r>
      <w:r>
        <w:rPr>
          <w:rFonts w:ascii="FrankRuehl" w:hAnsi="FrankRuehl" w:cs="FrankRuehl" w:hint="cs"/>
          <w:sz w:val="28"/>
          <w:szCs w:val="28"/>
          <w:rtl/>
        </w:rPr>
        <w:t xml:space="preserve">ניהן </w:t>
      </w:r>
      <w:r w:rsidRPr="00137DD5">
        <w:rPr>
          <w:rFonts w:ascii="FrankRuehl" w:hAnsi="FrankRuehl" w:cs="FrankRuehl" w:hint="eastAsia"/>
          <w:sz w:val="28"/>
          <w:szCs w:val="28"/>
          <w:rtl/>
        </w:rPr>
        <w:t>זיקה</w:t>
      </w:r>
      <w:r>
        <w:rPr>
          <w:rFonts w:ascii="FrankRuehl" w:hAnsi="FrankRuehl" w:cs="FrankRuehl" w:hint="cs"/>
          <w:sz w:val="28"/>
          <w:szCs w:val="28"/>
          <w:rtl/>
        </w:rPr>
        <w:t xml:space="preserve">. לטעמה את מתחם העונש ההולם יש לקבוע </w:t>
      </w:r>
      <w:r w:rsidRPr="00137DD5">
        <w:rPr>
          <w:rFonts w:ascii="FrankRuehl" w:hAnsi="FrankRuehl" w:cs="FrankRuehl" w:hint="eastAsia"/>
          <w:sz w:val="28"/>
          <w:szCs w:val="28"/>
          <w:rtl/>
        </w:rPr>
        <w:t>כנע</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בין</w:t>
      </w:r>
      <w:r w:rsidRPr="00137DD5">
        <w:rPr>
          <w:rFonts w:ascii="FrankRuehl" w:hAnsi="FrankRuehl" w:cs="FrankRuehl"/>
          <w:sz w:val="28"/>
          <w:szCs w:val="28"/>
          <w:rtl/>
        </w:rPr>
        <w:t xml:space="preserve"> </w:t>
      </w:r>
      <w:r w:rsidRPr="00137DD5">
        <w:rPr>
          <w:rFonts w:ascii="FrankRuehl" w:hAnsi="FrankRuehl" w:cs="FrankRuehl" w:hint="eastAsia"/>
          <w:sz w:val="28"/>
          <w:szCs w:val="28"/>
          <w:rtl/>
        </w:rPr>
        <w:t>מספר</w:t>
      </w:r>
      <w:r w:rsidRPr="00137DD5">
        <w:rPr>
          <w:rFonts w:ascii="FrankRuehl" w:hAnsi="FrankRuehl" w:cs="FrankRuehl"/>
          <w:sz w:val="28"/>
          <w:szCs w:val="28"/>
          <w:rtl/>
        </w:rPr>
        <w:t xml:space="preserve"> </w:t>
      </w:r>
      <w:r w:rsidRPr="00137DD5">
        <w:rPr>
          <w:rFonts w:ascii="FrankRuehl" w:hAnsi="FrankRuehl" w:cs="FrankRuehl" w:hint="eastAsia"/>
          <w:sz w:val="28"/>
          <w:szCs w:val="28"/>
          <w:rtl/>
        </w:rPr>
        <w:t>חודשי</w:t>
      </w:r>
      <w:r w:rsidRPr="00137DD5">
        <w:rPr>
          <w:rFonts w:ascii="FrankRuehl" w:hAnsi="FrankRuehl" w:cs="FrankRuehl"/>
          <w:sz w:val="28"/>
          <w:szCs w:val="28"/>
          <w:rtl/>
        </w:rPr>
        <w:t xml:space="preserve"> </w:t>
      </w:r>
      <w:r w:rsidRPr="00137DD5">
        <w:rPr>
          <w:rFonts w:ascii="FrankRuehl" w:hAnsi="FrankRuehl" w:cs="FrankRuehl" w:hint="eastAsia"/>
          <w:sz w:val="28"/>
          <w:szCs w:val="28"/>
          <w:rtl/>
        </w:rPr>
        <w:t>מאסר</w:t>
      </w:r>
      <w:r w:rsidRPr="00137DD5">
        <w:rPr>
          <w:rFonts w:ascii="FrankRuehl" w:hAnsi="FrankRuehl" w:cs="FrankRuehl"/>
          <w:sz w:val="28"/>
          <w:szCs w:val="28"/>
          <w:rtl/>
        </w:rPr>
        <w:t xml:space="preserve"> </w:t>
      </w:r>
      <w:r w:rsidRPr="00137DD5">
        <w:rPr>
          <w:rFonts w:ascii="FrankRuehl" w:hAnsi="FrankRuehl" w:cs="FrankRuehl" w:hint="eastAsia"/>
          <w:sz w:val="28"/>
          <w:szCs w:val="28"/>
          <w:rtl/>
        </w:rPr>
        <w:t>שיכול</w:t>
      </w:r>
      <w:r w:rsidRPr="00137DD5">
        <w:rPr>
          <w:rFonts w:ascii="FrankRuehl" w:hAnsi="FrankRuehl" w:cs="FrankRuehl"/>
          <w:sz w:val="28"/>
          <w:szCs w:val="28"/>
          <w:rtl/>
        </w:rPr>
        <w:t xml:space="preserve"> </w:t>
      </w:r>
      <w:r w:rsidRPr="00137DD5">
        <w:rPr>
          <w:rFonts w:ascii="FrankRuehl" w:hAnsi="FrankRuehl" w:cs="FrankRuehl" w:hint="eastAsia"/>
          <w:sz w:val="28"/>
          <w:szCs w:val="28"/>
          <w:rtl/>
        </w:rPr>
        <w:t>וירוצו</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בעבודות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שירות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ועד</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לשנת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מאסר</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בפועל</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לצד</w:t>
      </w:r>
      <w:r w:rsidRPr="00137DD5">
        <w:rPr>
          <w:rFonts w:ascii="FrankRuehl" w:hAnsi="FrankRuehl" w:cs="FrankRuehl"/>
          <w:sz w:val="28"/>
          <w:szCs w:val="28"/>
          <w:rtl/>
        </w:rPr>
        <w:t xml:space="preserve"> </w:t>
      </w:r>
      <w:r w:rsidRPr="00137DD5">
        <w:rPr>
          <w:rFonts w:ascii="FrankRuehl" w:hAnsi="FrankRuehl" w:cs="FrankRuehl" w:hint="eastAsia"/>
          <w:sz w:val="28"/>
          <w:szCs w:val="28"/>
          <w:rtl/>
        </w:rPr>
        <w:t>ענישה</w:t>
      </w:r>
      <w:r w:rsidRPr="00137DD5">
        <w:rPr>
          <w:rFonts w:ascii="FrankRuehl" w:hAnsi="FrankRuehl" w:cs="FrankRuehl"/>
          <w:sz w:val="28"/>
          <w:szCs w:val="28"/>
          <w:rtl/>
        </w:rPr>
        <w:t xml:space="preserve"> </w:t>
      </w:r>
      <w:r w:rsidRPr="00137DD5">
        <w:rPr>
          <w:rFonts w:ascii="FrankRuehl" w:hAnsi="FrankRuehl" w:cs="FrankRuehl" w:hint="eastAsia"/>
          <w:sz w:val="28"/>
          <w:szCs w:val="28"/>
          <w:rtl/>
        </w:rPr>
        <w:t>נלווית</w:t>
      </w:r>
      <w:r>
        <w:rPr>
          <w:rFonts w:ascii="FrankRuehl" w:hAnsi="FrankRuehl" w:cs="FrankRuehl" w:hint="cs"/>
          <w:sz w:val="28"/>
          <w:szCs w:val="28"/>
          <w:rtl/>
        </w:rPr>
        <w:t xml:space="preserve"> לכל אחד מהאירועים</w:t>
      </w:r>
      <w:r w:rsidRPr="00137DD5">
        <w:rPr>
          <w:rFonts w:ascii="FrankRuehl" w:hAnsi="FrankRuehl" w:cs="FrankRuehl"/>
          <w:sz w:val="28"/>
          <w:szCs w:val="28"/>
          <w:rtl/>
        </w:rPr>
        <w:t xml:space="preserve">. </w:t>
      </w:r>
    </w:p>
    <w:p w14:paraId="404B62AE" w14:textId="77777777" w:rsidR="00F42BA8" w:rsidRPr="00137DD5" w:rsidRDefault="00F42BA8" w:rsidP="00F42BA8">
      <w:pPr>
        <w:spacing w:before="100" w:beforeAutospacing="1" w:after="120" w:line="360" w:lineRule="auto"/>
        <w:ind w:left="-57" w:firstLine="777"/>
        <w:jc w:val="both"/>
        <w:rPr>
          <w:rFonts w:ascii="FrankRuehl" w:hAnsi="FrankRuehl" w:cs="FrankRuehl"/>
          <w:sz w:val="28"/>
          <w:szCs w:val="28"/>
        </w:rPr>
      </w:pPr>
      <w:r w:rsidRPr="00137DD5">
        <w:rPr>
          <w:rFonts w:ascii="FrankRuehl" w:hAnsi="FrankRuehl" w:cs="FrankRuehl" w:hint="eastAsia"/>
          <w:sz w:val="28"/>
          <w:szCs w:val="28"/>
          <w:rtl/>
        </w:rPr>
        <w:t>באשר</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למיקום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עונשו</w:t>
      </w:r>
      <w:r w:rsidRPr="00137DD5">
        <w:rPr>
          <w:rFonts w:ascii="FrankRuehl" w:hAnsi="FrankRuehl" w:cs="FrankRuehl"/>
          <w:sz w:val="28"/>
          <w:szCs w:val="28"/>
          <w:rtl/>
        </w:rPr>
        <w:t xml:space="preserve"> </w:t>
      </w:r>
      <w:r w:rsidRPr="00137DD5">
        <w:rPr>
          <w:rFonts w:ascii="FrankRuehl" w:hAnsi="FrankRuehl" w:cs="FrankRuehl" w:hint="eastAsia"/>
          <w:sz w:val="28"/>
          <w:szCs w:val="28"/>
          <w:rtl/>
        </w:rPr>
        <w:t>של</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הנאשם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בתוך</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המתחם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הפנתה</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לגילו</w:t>
      </w:r>
      <w:r w:rsidRPr="00137DD5">
        <w:rPr>
          <w:rFonts w:ascii="FrankRuehl" w:hAnsi="FrankRuehl" w:cs="FrankRuehl"/>
          <w:sz w:val="28"/>
          <w:szCs w:val="28"/>
          <w:rtl/>
        </w:rPr>
        <w:t xml:space="preserve"> </w:t>
      </w:r>
      <w:r w:rsidRPr="00137DD5">
        <w:rPr>
          <w:rFonts w:ascii="FrankRuehl" w:hAnsi="FrankRuehl" w:cs="FrankRuehl" w:hint="eastAsia"/>
          <w:sz w:val="28"/>
          <w:szCs w:val="28"/>
          <w:rtl/>
        </w:rPr>
        <w:t>של</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הנאשם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לקיחת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האחריות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העדר</w:t>
      </w:r>
      <w:r w:rsidRPr="00137DD5">
        <w:rPr>
          <w:rFonts w:ascii="FrankRuehl" w:hAnsi="FrankRuehl" w:cs="FrankRuehl"/>
          <w:sz w:val="28"/>
          <w:szCs w:val="28"/>
          <w:rtl/>
        </w:rPr>
        <w:t xml:space="preserve"> </w:t>
      </w:r>
      <w:r w:rsidRPr="00137DD5">
        <w:rPr>
          <w:rFonts w:ascii="FrankRuehl" w:hAnsi="FrankRuehl" w:cs="FrankRuehl" w:hint="eastAsia"/>
          <w:sz w:val="28"/>
          <w:szCs w:val="28"/>
          <w:rtl/>
        </w:rPr>
        <w:t>מוטיבציה</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להשתלב</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בהליך</w:t>
      </w:r>
      <w:r w:rsidRPr="00137DD5">
        <w:rPr>
          <w:rFonts w:ascii="FrankRuehl" w:hAnsi="FrankRuehl" w:cs="FrankRuehl"/>
          <w:sz w:val="28"/>
          <w:szCs w:val="28"/>
          <w:rtl/>
        </w:rPr>
        <w:t xml:space="preserve"> </w:t>
      </w:r>
      <w:r w:rsidRPr="00137DD5">
        <w:rPr>
          <w:rFonts w:ascii="FrankRuehl" w:hAnsi="FrankRuehl" w:cs="FrankRuehl" w:hint="eastAsia"/>
          <w:sz w:val="28"/>
          <w:szCs w:val="28"/>
          <w:rtl/>
        </w:rPr>
        <w:t>טיפולי</w:t>
      </w:r>
      <w:r w:rsidRPr="00137DD5">
        <w:rPr>
          <w:rFonts w:ascii="FrankRuehl" w:hAnsi="FrankRuehl" w:cs="FrankRuehl"/>
          <w:sz w:val="28"/>
          <w:szCs w:val="28"/>
          <w:rtl/>
        </w:rPr>
        <w:t xml:space="preserve">, </w:t>
      </w:r>
      <w:r w:rsidRPr="00137DD5">
        <w:rPr>
          <w:rFonts w:ascii="FrankRuehl" w:hAnsi="FrankRuehl" w:cs="FrankRuehl" w:hint="eastAsia"/>
          <w:sz w:val="28"/>
          <w:szCs w:val="28"/>
          <w:rtl/>
        </w:rPr>
        <w:t>רמת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הסיכון</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הנשקפת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מהנאשם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אשר</w:t>
      </w:r>
      <w:r w:rsidRPr="00137DD5">
        <w:rPr>
          <w:rFonts w:ascii="FrankRuehl" w:hAnsi="FrankRuehl" w:cs="FrankRuehl"/>
          <w:sz w:val="28"/>
          <w:szCs w:val="28"/>
          <w:rtl/>
        </w:rPr>
        <w:t xml:space="preserve"> </w:t>
      </w:r>
      <w:r w:rsidRPr="00137DD5">
        <w:rPr>
          <w:rFonts w:ascii="FrankRuehl" w:hAnsi="FrankRuehl" w:cs="FrankRuehl" w:hint="eastAsia"/>
          <w:sz w:val="28"/>
          <w:szCs w:val="28"/>
          <w:rtl/>
        </w:rPr>
        <w:t>גם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בעת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הזו</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התמכרותו</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לסמים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פעילה</w:t>
      </w:r>
      <w:r w:rsidRPr="00137DD5">
        <w:rPr>
          <w:rFonts w:ascii="FrankRuehl" w:hAnsi="FrankRuehl" w:cs="FrankRuehl"/>
          <w:sz w:val="28"/>
          <w:szCs w:val="28"/>
          <w:rtl/>
        </w:rPr>
        <w:t xml:space="preserve"> </w:t>
      </w:r>
      <w:r w:rsidRPr="00137DD5">
        <w:rPr>
          <w:rFonts w:ascii="FrankRuehl" w:hAnsi="FrankRuehl" w:cs="FrankRuehl" w:hint="eastAsia"/>
          <w:sz w:val="28"/>
          <w:szCs w:val="28"/>
          <w:rtl/>
        </w:rPr>
        <w:t>והוא</w:t>
      </w:r>
      <w:r w:rsidRPr="00137DD5">
        <w:rPr>
          <w:rFonts w:ascii="FrankRuehl" w:hAnsi="FrankRuehl" w:cs="FrankRuehl"/>
          <w:sz w:val="28"/>
          <w:szCs w:val="28"/>
          <w:rtl/>
        </w:rPr>
        <w:t xml:space="preserve"> </w:t>
      </w:r>
      <w:r w:rsidRPr="00137DD5">
        <w:rPr>
          <w:rFonts w:ascii="FrankRuehl" w:hAnsi="FrankRuehl" w:cs="FrankRuehl" w:hint="eastAsia"/>
          <w:sz w:val="28"/>
          <w:szCs w:val="28"/>
          <w:rtl/>
        </w:rPr>
        <w:t>עושה</w:t>
      </w:r>
      <w:r w:rsidRPr="00137DD5">
        <w:rPr>
          <w:rFonts w:ascii="FrankRuehl" w:hAnsi="FrankRuehl" w:cs="FrankRuehl"/>
          <w:sz w:val="28"/>
          <w:szCs w:val="28"/>
          <w:rtl/>
        </w:rPr>
        <w:t xml:space="preserve"> </w:t>
      </w:r>
      <w:r w:rsidRPr="00137DD5">
        <w:rPr>
          <w:rFonts w:ascii="FrankRuehl" w:hAnsi="FrankRuehl" w:cs="FrankRuehl" w:hint="eastAsia"/>
          <w:sz w:val="28"/>
          <w:szCs w:val="28"/>
          <w:rtl/>
        </w:rPr>
        <w:t>שימוש</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בסמים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קשים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מסוג</w:t>
      </w:r>
      <w:r w:rsidRPr="00137DD5">
        <w:rPr>
          <w:rFonts w:ascii="FrankRuehl" w:hAnsi="FrankRuehl" w:cs="FrankRuehl"/>
          <w:sz w:val="28"/>
          <w:szCs w:val="28"/>
          <w:rtl/>
        </w:rPr>
        <w:t xml:space="preserve"> </w:t>
      </w:r>
      <w:r w:rsidRPr="00137DD5">
        <w:rPr>
          <w:rFonts w:ascii="FrankRuehl" w:hAnsi="FrankRuehl" w:cs="FrankRuehl" w:hint="eastAsia"/>
          <w:sz w:val="28"/>
          <w:szCs w:val="28"/>
          <w:rtl/>
        </w:rPr>
        <w:t>קוקאין</w:t>
      </w:r>
      <w:r w:rsidRPr="00137DD5">
        <w:rPr>
          <w:rFonts w:ascii="FrankRuehl" w:hAnsi="FrankRuehl" w:cs="FrankRuehl"/>
          <w:sz w:val="28"/>
          <w:szCs w:val="28"/>
          <w:rtl/>
        </w:rPr>
        <w:t xml:space="preserve"> </w:t>
      </w:r>
      <w:r w:rsidRPr="00137DD5">
        <w:rPr>
          <w:rFonts w:ascii="FrankRuehl" w:hAnsi="FrankRuehl" w:cs="FrankRuehl" w:hint="eastAsia"/>
          <w:sz w:val="28"/>
          <w:szCs w:val="28"/>
          <w:rtl/>
        </w:rPr>
        <w:t>ולראייה</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בדיקות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השתן</w:t>
      </w:r>
      <w:r w:rsidRPr="00137DD5">
        <w:rPr>
          <w:rFonts w:ascii="FrankRuehl" w:hAnsi="FrankRuehl" w:cs="FrankRuehl"/>
          <w:sz w:val="28"/>
          <w:szCs w:val="28"/>
          <w:rtl/>
        </w:rPr>
        <w:t xml:space="preserve"> </w:t>
      </w:r>
      <w:r w:rsidRPr="00137DD5">
        <w:rPr>
          <w:rFonts w:ascii="FrankRuehl" w:hAnsi="FrankRuehl" w:cs="FrankRuehl" w:hint="eastAsia"/>
          <w:sz w:val="28"/>
          <w:szCs w:val="28"/>
          <w:rtl/>
        </w:rPr>
        <w:t>שמסר</w:t>
      </w:r>
      <w:r w:rsidRPr="00137DD5">
        <w:rPr>
          <w:rFonts w:ascii="FrankRuehl" w:hAnsi="FrankRuehl" w:cs="FrankRuehl"/>
          <w:sz w:val="28"/>
          <w:szCs w:val="28"/>
          <w:rtl/>
        </w:rPr>
        <w:t xml:space="preserve">. </w:t>
      </w:r>
      <w:r>
        <w:rPr>
          <w:rFonts w:ascii="FrankRuehl" w:hAnsi="FrankRuehl" w:cs="FrankRuehl" w:hint="cs"/>
          <w:sz w:val="28"/>
          <w:szCs w:val="28"/>
          <w:rtl/>
        </w:rPr>
        <w:t xml:space="preserve">מכאן </w:t>
      </w:r>
      <w:r w:rsidRPr="00137DD5">
        <w:rPr>
          <w:rFonts w:ascii="FrankRuehl" w:hAnsi="FrankRuehl" w:cs="FrankRuehl" w:hint="eastAsia"/>
          <w:sz w:val="28"/>
          <w:szCs w:val="28"/>
          <w:rtl/>
        </w:rPr>
        <w:t>עתרה</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המאשימה</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להשית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על</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הנאשם</w:t>
      </w:r>
      <w:r w:rsidRPr="00137DD5">
        <w:rPr>
          <w:rFonts w:ascii="FrankRuehl" w:hAnsi="FrankRuehl" w:cs="FrankRuehl"/>
          <w:sz w:val="28"/>
          <w:szCs w:val="28"/>
          <w:rtl/>
        </w:rPr>
        <w:t xml:space="preserve"> 6 </w:t>
      </w:r>
      <w:r w:rsidRPr="00137DD5">
        <w:rPr>
          <w:rFonts w:ascii="FrankRuehl" w:hAnsi="FrankRuehl" w:cs="FrankRuehl" w:hint="eastAsia"/>
          <w:sz w:val="28"/>
          <w:szCs w:val="28"/>
          <w:rtl/>
        </w:rPr>
        <w:t>חודשי</w:t>
      </w:r>
      <w:r w:rsidRPr="00137DD5">
        <w:rPr>
          <w:rFonts w:ascii="FrankRuehl" w:hAnsi="FrankRuehl" w:cs="FrankRuehl"/>
          <w:sz w:val="28"/>
          <w:szCs w:val="28"/>
          <w:rtl/>
        </w:rPr>
        <w:t xml:space="preserve"> </w:t>
      </w:r>
      <w:r w:rsidRPr="00137DD5">
        <w:rPr>
          <w:rFonts w:ascii="FrankRuehl" w:hAnsi="FrankRuehl" w:cs="FrankRuehl" w:hint="eastAsia"/>
          <w:sz w:val="28"/>
          <w:szCs w:val="28"/>
          <w:rtl/>
        </w:rPr>
        <w:t>מאסר</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בפועל</w:t>
      </w:r>
      <w:r w:rsidRPr="00137DD5">
        <w:rPr>
          <w:rFonts w:ascii="FrankRuehl" w:hAnsi="FrankRuehl" w:cs="FrankRuehl"/>
          <w:sz w:val="28"/>
          <w:szCs w:val="28"/>
          <w:rtl/>
        </w:rPr>
        <w:t xml:space="preserve">, </w:t>
      </w:r>
      <w:r w:rsidRPr="00137DD5">
        <w:rPr>
          <w:rFonts w:ascii="FrankRuehl" w:hAnsi="FrankRuehl" w:cs="FrankRuehl" w:hint="eastAsia"/>
          <w:sz w:val="28"/>
          <w:szCs w:val="28"/>
          <w:rtl/>
        </w:rPr>
        <w:t>קנס</w:t>
      </w:r>
      <w:r w:rsidRPr="00137DD5">
        <w:rPr>
          <w:rFonts w:ascii="FrankRuehl" w:hAnsi="FrankRuehl" w:cs="FrankRuehl"/>
          <w:sz w:val="28"/>
          <w:szCs w:val="28"/>
          <w:rtl/>
        </w:rPr>
        <w:t xml:space="preserve">, </w:t>
      </w:r>
      <w:r w:rsidRPr="00137DD5">
        <w:rPr>
          <w:rFonts w:ascii="FrankRuehl" w:hAnsi="FrankRuehl" w:cs="FrankRuehl" w:hint="eastAsia"/>
          <w:sz w:val="28"/>
          <w:szCs w:val="28"/>
          <w:rtl/>
        </w:rPr>
        <w:t>פסילת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רישיון</w:t>
      </w:r>
      <w:r w:rsidRPr="00137DD5">
        <w:rPr>
          <w:rFonts w:ascii="FrankRuehl" w:hAnsi="FrankRuehl" w:cs="FrankRuehl"/>
          <w:sz w:val="28"/>
          <w:szCs w:val="28"/>
          <w:rtl/>
        </w:rPr>
        <w:t xml:space="preserve"> </w:t>
      </w:r>
      <w:r w:rsidRPr="00137DD5">
        <w:rPr>
          <w:rFonts w:ascii="FrankRuehl" w:hAnsi="FrankRuehl" w:cs="FrankRuehl" w:hint="eastAsia"/>
          <w:sz w:val="28"/>
          <w:szCs w:val="28"/>
          <w:rtl/>
        </w:rPr>
        <w:t>נהיגה</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בפועל</w:t>
      </w:r>
      <w:r w:rsidRPr="00137DD5">
        <w:rPr>
          <w:rFonts w:ascii="FrankRuehl" w:hAnsi="FrankRuehl" w:cs="FrankRuehl"/>
          <w:sz w:val="28"/>
          <w:szCs w:val="28"/>
          <w:rtl/>
        </w:rPr>
        <w:t xml:space="preserve"> </w:t>
      </w:r>
      <w:r w:rsidRPr="00137DD5">
        <w:rPr>
          <w:rFonts w:ascii="FrankRuehl" w:hAnsi="FrankRuehl" w:cs="FrankRuehl" w:hint="eastAsia"/>
          <w:sz w:val="28"/>
          <w:szCs w:val="28"/>
          <w:rtl/>
        </w:rPr>
        <w:t>ועל</w:t>
      </w:r>
      <w:r w:rsidRPr="00137DD5">
        <w:rPr>
          <w:rFonts w:ascii="FrankRuehl" w:hAnsi="FrankRuehl" w:cs="FrankRuehl"/>
          <w:sz w:val="28"/>
          <w:szCs w:val="28"/>
          <w:rtl/>
        </w:rPr>
        <w:t xml:space="preserve"> </w:t>
      </w:r>
      <w:r w:rsidRPr="00137DD5">
        <w:rPr>
          <w:rFonts w:ascii="FrankRuehl" w:hAnsi="FrankRuehl" w:cs="FrankRuehl" w:hint="eastAsia"/>
          <w:sz w:val="28"/>
          <w:szCs w:val="28"/>
          <w:rtl/>
        </w:rPr>
        <w:t>תנאי</w:t>
      </w:r>
      <w:r w:rsidRPr="00137DD5">
        <w:rPr>
          <w:rFonts w:ascii="FrankRuehl" w:hAnsi="FrankRuehl" w:cs="FrankRuehl"/>
          <w:sz w:val="28"/>
          <w:szCs w:val="28"/>
          <w:rtl/>
        </w:rPr>
        <w:t xml:space="preserve">, </w:t>
      </w:r>
      <w:r w:rsidRPr="00137DD5">
        <w:rPr>
          <w:rFonts w:ascii="FrankRuehl" w:hAnsi="FrankRuehl" w:cs="FrankRuehl" w:hint="eastAsia"/>
          <w:sz w:val="28"/>
          <w:szCs w:val="28"/>
          <w:rtl/>
        </w:rPr>
        <w:t>וכן</w:t>
      </w:r>
      <w:r w:rsidRPr="00137DD5">
        <w:rPr>
          <w:rFonts w:ascii="FrankRuehl" w:hAnsi="FrankRuehl" w:cs="FrankRuehl"/>
          <w:sz w:val="28"/>
          <w:szCs w:val="28"/>
          <w:rtl/>
        </w:rPr>
        <w:t xml:space="preserve"> </w:t>
      </w:r>
      <w:r w:rsidRPr="00137DD5">
        <w:rPr>
          <w:rFonts w:ascii="FrankRuehl" w:hAnsi="FrankRuehl" w:cs="FrankRuehl" w:hint="eastAsia"/>
          <w:sz w:val="28"/>
          <w:szCs w:val="28"/>
          <w:rtl/>
        </w:rPr>
        <w:t>קנס</w:t>
      </w:r>
      <w:r w:rsidRPr="00137DD5">
        <w:rPr>
          <w:rFonts w:ascii="FrankRuehl" w:hAnsi="FrankRuehl" w:cs="FrankRuehl"/>
          <w:sz w:val="28"/>
          <w:szCs w:val="28"/>
          <w:rtl/>
        </w:rPr>
        <w:t xml:space="preserve">. </w:t>
      </w:r>
    </w:p>
    <w:p w14:paraId="27157E36" w14:textId="77777777" w:rsidR="00F42BA8" w:rsidRPr="00137DD5" w:rsidRDefault="00F42BA8" w:rsidP="00F42BA8">
      <w:pPr>
        <w:numPr>
          <w:ilvl w:val="0"/>
          <w:numId w:val="3"/>
        </w:numPr>
        <w:spacing w:before="100" w:beforeAutospacing="1" w:after="120" w:line="360" w:lineRule="auto"/>
        <w:ind w:left="-57" w:firstLine="0"/>
        <w:jc w:val="both"/>
        <w:rPr>
          <w:rFonts w:ascii="FrankRuehl" w:hAnsi="FrankRuehl" w:cs="FrankRuehl"/>
          <w:sz w:val="28"/>
          <w:szCs w:val="28"/>
        </w:rPr>
      </w:pPr>
      <w:r w:rsidRPr="00137DD5">
        <w:rPr>
          <w:rFonts w:ascii="Miriam" w:hAnsi="Miriam" w:cs="Miriam" w:hint="eastAsia"/>
          <w:rtl/>
        </w:rPr>
        <w:t>בא</w:t>
      </w:r>
      <w:r w:rsidRPr="00137DD5">
        <w:rPr>
          <w:rFonts w:ascii="Miriam" w:hAnsi="Miriam" w:cs="Miriam"/>
          <w:rtl/>
        </w:rPr>
        <w:t xml:space="preserve"> </w:t>
      </w:r>
      <w:r w:rsidRPr="00137DD5">
        <w:rPr>
          <w:rFonts w:ascii="Miriam" w:hAnsi="Miriam" w:cs="Miriam" w:hint="eastAsia"/>
          <w:rtl/>
        </w:rPr>
        <w:t>כוח</w:t>
      </w:r>
      <w:r w:rsidRPr="00137DD5">
        <w:rPr>
          <w:rFonts w:ascii="Miriam" w:hAnsi="Miriam" w:cs="Miriam"/>
          <w:rtl/>
        </w:rPr>
        <w:t xml:space="preserve"> </w:t>
      </w:r>
      <w:r w:rsidRPr="00137DD5">
        <w:rPr>
          <w:rFonts w:ascii="Miriam" w:hAnsi="Miriam" w:cs="Miriam" w:hint="eastAsia"/>
          <w:rtl/>
        </w:rPr>
        <w:t>הנאשם</w:t>
      </w:r>
      <w:r w:rsidRPr="00137DD5">
        <w:rPr>
          <w:rFonts w:ascii="FrankRuehl" w:hAnsi="FrankRuehl" w:cs="FrankRuehl"/>
          <w:rtl/>
        </w:rPr>
        <w:t xml:space="preserve"> </w:t>
      </w:r>
      <w:r w:rsidRPr="00137DD5">
        <w:rPr>
          <w:rFonts w:ascii="FrankRuehl" w:hAnsi="FrankRuehl" w:cs="FrankRuehl" w:hint="eastAsia"/>
          <w:sz w:val="28"/>
          <w:szCs w:val="28"/>
          <w:rtl/>
        </w:rPr>
        <w:t>טען</w:t>
      </w:r>
      <w:r w:rsidRPr="00137DD5">
        <w:rPr>
          <w:rFonts w:ascii="FrankRuehl" w:hAnsi="FrankRuehl" w:cs="FrankRuehl"/>
          <w:sz w:val="28"/>
          <w:szCs w:val="28"/>
          <w:rtl/>
        </w:rPr>
        <w:t xml:space="preserve"> </w:t>
      </w:r>
      <w:r w:rsidRPr="00137DD5">
        <w:rPr>
          <w:rFonts w:ascii="FrankRuehl" w:hAnsi="FrankRuehl" w:cs="FrankRuehl" w:hint="eastAsia"/>
          <w:sz w:val="28"/>
          <w:szCs w:val="28"/>
          <w:rtl/>
        </w:rPr>
        <w:t>כי</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המתחם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לו</w:t>
      </w:r>
      <w:r w:rsidRPr="00137DD5">
        <w:rPr>
          <w:rFonts w:ascii="FrankRuehl" w:hAnsi="FrankRuehl" w:cs="FrankRuehl"/>
          <w:sz w:val="28"/>
          <w:szCs w:val="28"/>
          <w:rtl/>
        </w:rPr>
        <w:t xml:space="preserve"> </w:t>
      </w:r>
      <w:r w:rsidRPr="00137DD5">
        <w:rPr>
          <w:rFonts w:ascii="FrankRuehl" w:hAnsi="FrankRuehl" w:cs="FrankRuehl" w:hint="eastAsia"/>
          <w:sz w:val="28"/>
          <w:szCs w:val="28"/>
          <w:rtl/>
        </w:rPr>
        <w:t>עותרת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המאשימה</w:t>
      </w:r>
      <w:r w:rsidRPr="00137DD5">
        <w:rPr>
          <w:rFonts w:ascii="FrankRuehl" w:hAnsi="FrankRuehl" w:cs="FrankRuehl"/>
          <w:sz w:val="28"/>
          <w:szCs w:val="28"/>
          <w:rtl/>
        </w:rPr>
        <w:t xml:space="preserve"> </w:t>
      </w:r>
      <w:r w:rsidRPr="00137DD5">
        <w:rPr>
          <w:rFonts w:ascii="FrankRuehl" w:hAnsi="FrankRuehl" w:cs="FrankRuehl" w:hint="eastAsia"/>
          <w:sz w:val="28"/>
          <w:szCs w:val="28"/>
          <w:rtl/>
        </w:rPr>
        <w:t>מחמיר</w:t>
      </w:r>
      <w:r w:rsidRPr="00137DD5">
        <w:rPr>
          <w:rFonts w:ascii="FrankRuehl" w:hAnsi="FrankRuehl" w:cs="FrankRuehl"/>
          <w:sz w:val="28"/>
          <w:szCs w:val="28"/>
          <w:rtl/>
        </w:rPr>
        <w:t xml:space="preserve"> </w:t>
      </w:r>
      <w:r w:rsidRPr="00137DD5">
        <w:rPr>
          <w:rFonts w:ascii="FrankRuehl" w:hAnsi="FrankRuehl" w:cs="FrankRuehl" w:hint="eastAsia"/>
          <w:sz w:val="28"/>
          <w:szCs w:val="28"/>
          <w:rtl/>
        </w:rPr>
        <w:t>יתר</w:t>
      </w:r>
      <w:r w:rsidRPr="00137DD5">
        <w:rPr>
          <w:rFonts w:ascii="FrankRuehl" w:hAnsi="FrankRuehl" w:cs="FrankRuehl"/>
          <w:sz w:val="28"/>
          <w:szCs w:val="28"/>
          <w:rtl/>
        </w:rPr>
        <w:t xml:space="preserve"> </w:t>
      </w:r>
      <w:r w:rsidRPr="00137DD5">
        <w:rPr>
          <w:rFonts w:ascii="FrankRuehl" w:hAnsi="FrankRuehl" w:cs="FrankRuehl" w:hint="eastAsia"/>
          <w:sz w:val="28"/>
          <w:szCs w:val="28"/>
          <w:rtl/>
        </w:rPr>
        <w:t>על</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המידה</w:t>
      </w:r>
      <w:r w:rsidRPr="00137DD5">
        <w:rPr>
          <w:rFonts w:ascii="FrankRuehl" w:hAnsi="FrankRuehl" w:cs="FrankRuehl"/>
          <w:sz w:val="28"/>
          <w:szCs w:val="28"/>
          <w:rtl/>
        </w:rPr>
        <w:t xml:space="preserve">, </w:t>
      </w:r>
      <w:r w:rsidRPr="00137DD5">
        <w:rPr>
          <w:rFonts w:ascii="FrankRuehl" w:hAnsi="FrankRuehl" w:cs="FrankRuehl" w:hint="eastAsia"/>
          <w:sz w:val="28"/>
          <w:szCs w:val="28"/>
          <w:rtl/>
        </w:rPr>
        <w:t>אינו</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הולם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את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נסיבות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ביצוע</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העבירה</w:t>
      </w:r>
      <w:r w:rsidRPr="00137DD5">
        <w:rPr>
          <w:rFonts w:ascii="FrankRuehl" w:hAnsi="FrankRuehl" w:cs="FrankRuehl"/>
          <w:sz w:val="28"/>
          <w:szCs w:val="28"/>
          <w:rtl/>
        </w:rPr>
        <w:t xml:space="preserve"> </w:t>
      </w:r>
      <w:r w:rsidRPr="00137DD5">
        <w:rPr>
          <w:rFonts w:ascii="FrankRuehl" w:hAnsi="FrankRuehl" w:cs="FrankRuehl" w:hint="eastAsia"/>
          <w:sz w:val="28"/>
          <w:szCs w:val="28"/>
          <w:rtl/>
        </w:rPr>
        <w:t>ואף</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לא</w:t>
      </w:r>
      <w:r w:rsidRPr="00137DD5">
        <w:rPr>
          <w:rFonts w:ascii="FrankRuehl" w:hAnsi="FrankRuehl" w:cs="FrankRuehl"/>
          <w:sz w:val="28"/>
          <w:szCs w:val="28"/>
          <w:rtl/>
        </w:rPr>
        <w:t xml:space="preserve"> </w:t>
      </w:r>
      <w:r w:rsidRPr="00137DD5">
        <w:rPr>
          <w:rFonts w:ascii="FrankRuehl" w:hAnsi="FrankRuehl" w:cs="FrankRuehl" w:hint="eastAsia"/>
          <w:sz w:val="28"/>
          <w:szCs w:val="28"/>
          <w:rtl/>
        </w:rPr>
        <w:t>את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מדיניות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הענישה</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הנהוגה</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בא</w:t>
      </w:r>
      <w:r w:rsidRPr="00137DD5">
        <w:rPr>
          <w:rFonts w:ascii="FrankRuehl" w:hAnsi="FrankRuehl" w:cs="FrankRuehl"/>
          <w:sz w:val="28"/>
          <w:szCs w:val="28"/>
          <w:rtl/>
        </w:rPr>
        <w:t xml:space="preserve"> </w:t>
      </w:r>
      <w:r w:rsidRPr="00137DD5">
        <w:rPr>
          <w:rFonts w:ascii="FrankRuehl" w:hAnsi="FrankRuehl" w:cs="FrankRuehl" w:hint="eastAsia"/>
          <w:sz w:val="28"/>
          <w:szCs w:val="28"/>
          <w:rtl/>
        </w:rPr>
        <w:t>כוח</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הנאשם</w:t>
      </w:r>
      <w:r w:rsidRPr="00137DD5">
        <w:rPr>
          <w:rFonts w:ascii="FrankRuehl" w:hAnsi="FrankRuehl" w:cs="FrankRuehl"/>
          <w:sz w:val="28"/>
          <w:szCs w:val="28"/>
          <w:rtl/>
        </w:rPr>
        <w:t xml:space="preserve"> </w:t>
      </w:r>
      <w:r>
        <w:rPr>
          <w:rFonts w:ascii="FrankRuehl" w:hAnsi="FrankRuehl" w:cs="FrankRuehl" w:hint="cs"/>
          <w:sz w:val="28"/>
          <w:szCs w:val="28"/>
          <w:rtl/>
        </w:rPr>
        <w:t xml:space="preserve">אמנם </w:t>
      </w:r>
      <w:r w:rsidRPr="00137DD5">
        <w:rPr>
          <w:rFonts w:ascii="FrankRuehl" w:hAnsi="FrankRuehl" w:cs="FrankRuehl" w:hint="eastAsia"/>
          <w:sz w:val="28"/>
          <w:szCs w:val="28"/>
          <w:rtl/>
        </w:rPr>
        <w:t>לא</w:t>
      </w:r>
      <w:r w:rsidRPr="00137DD5">
        <w:rPr>
          <w:rFonts w:ascii="FrankRuehl" w:hAnsi="FrankRuehl" w:cs="FrankRuehl"/>
          <w:sz w:val="28"/>
          <w:szCs w:val="28"/>
          <w:rtl/>
        </w:rPr>
        <w:t xml:space="preserve"> </w:t>
      </w:r>
      <w:r w:rsidRPr="00137DD5">
        <w:rPr>
          <w:rFonts w:ascii="FrankRuehl" w:hAnsi="FrankRuehl" w:cs="FrankRuehl" w:hint="eastAsia"/>
          <w:sz w:val="28"/>
          <w:szCs w:val="28"/>
          <w:rtl/>
        </w:rPr>
        <w:t>פירט</w:t>
      </w:r>
      <w:r w:rsidRPr="00137DD5">
        <w:rPr>
          <w:rFonts w:ascii="FrankRuehl" w:hAnsi="FrankRuehl" w:cs="FrankRuehl"/>
          <w:sz w:val="28"/>
          <w:szCs w:val="28"/>
          <w:rtl/>
        </w:rPr>
        <w:t xml:space="preserve"> </w:t>
      </w:r>
      <w:r w:rsidRPr="00137DD5">
        <w:rPr>
          <w:rFonts w:ascii="FrankRuehl" w:hAnsi="FrankRuehl" w:cs="FrankRuehl" w:hint="eastAsia"/>
          <w:sz w:val="28"/>
          <w:szCs w:val="28"/>
          <w:rtl/>
        </w:rPr>
        <w:t>אודות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נסיבות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ביצוע</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העבירות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אך</w:t>
      </w:r>
      <w:r w:rsidRPr="00137DD5">
        <w:rPr>
          <w:rFonts w:ascii="FrankRuehl" w:hAnsi="FrankRuehl" w:cs="FrankRuehl"/>
          <w:sz w:val="28"/>
          <w:szCs w:val="28"/>
          <w:rtl/>
        </w:rPr>
        <w:t xml:space="preserve"> </w:t>
      </w:r>
      <w:r w:rsidRPr="00137DD5">
        <w:rPr>
          <w:rFonts w:ascii="FrankRuehl" w:hAnsi="FrankRuehl" w:cs="FrankRuehl" w:hint="eastAsia"/>
          <w:sz w:val="28"/>
          <w:szCs w:val="28"/>
          <w:rtl/>
        </w:rPr>
        <w:t>טען</w:t>
      </w:r>
      <w:r w:rsidRPr="00137DD5">
        <w:rPr>
          <w:rFonts w:ascii="FrankRuehl" w:hAnsi="FrankRuehl" w:cs="FrankRuehl"/>
          <w:sz w:val="28"/>
          <w:szCs w:val="28"/>
          <w:rtl/>
        </w:rPr>
        <w:t xml:space="preserve"> </w:t>
      </w:r>
      <w:r w:rsidRPr="00137DD5">
        <w:rPr>
          <w:rFonts w:ascii="FrankRuehl" w:hAnsi="FrankRuehl" w:cs="FrankRuehl" w:hint="eastAsia"/>
          <w:sz w:val="28"/>
          <w:szCs w:val="28"/>
          <w:rtl/>
        </w:rPr>
        <w:t>כי</w:t>
      </w:r>
      <w:r w:rsidRPr="00137DD5">
        <w:rPr>
          <w:rFonts w:ascii="FrankRuehl" w:hAnsi="FrankRuehl" w:cs="FrankRuehl"/>
          <w:sz w:val="28"/>
          <w:szCs w:val="28"/>
          <w:rtl/>
        </w:rPr>
        <w:t xml:space="preserve"> </w:t>
      </w:r>
      <w:r>
        <w:rPr>
          <w:rFonts w:ascii="FrankRuehl" w:hAnsi="FrankRuehl" w:cs="FrankRuehl" w:hint="cs"/>
          <w:sz w:val="28"/>
          <w:szCs w:val="28"/>
          <w:rtl/>
        </w:rPr>
        <w:t>עתירת המאשימה אינה עולה בקנה אחד עם המדיניות אותה מציגה בתיקים אחרים בבית המשפט. לטעמו מ</w:t>
      </w:r>
      <w:r w:rsidRPr="00137DD5">
        <w:rPr>
          <w:rFonts w:ascii="FrankRuehl" w:hAnsi="FrankRuehl" w:cs="FrankRuehl" w:hint="eastAsia"/>
          <w:sz w:val="28"/>
          <w:szCs w:val="28"/>
          <w:rtl/>
        </w:rPr>
        <w:t>דובר</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בעבירות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איומים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באמצעות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הטלפון</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הרף</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התחתון</w:t>
      </w:r>
      <w:r w:rsidRPr="00137DD5">
        <w:rPr>
          <w:rFonts w:ascii="FrankRuehl" w:hAnsi="FrankRuehl" w:cs="FrankRuehl"/>
          <w:sz w:val="28"/>
          <w:szCs w:val="28"/>
          <w:rtl/>
        </w:rPr>
        <w:t xml:space="preserve"> </w:t>
      </w:r>
      <w:r>
        <w:rPr>
          <w:rFonts w:ascii="FrankRuehl" w:hAnsi="FrankRuehl" w:cs="FrankRuehl" w:hint="cs"/>
          <w:sz w:val="28"/>
          <w:szCs w:val="28"/>
          <w:rtl/>
        </w:rPr>
        <w:t xml:space="preserve">של המתחם </w:t>
      </w:r>
      <w:r w:rsidRPr="00137DD5">
        <w:rPr>
          <w:rFonts w:ascii="FrankRuehl" w:hAnsi="FrankRuehl" w:cs="FrankRuehl" w:hint="eastAsia"/>
          <w:sz w:val="28"/>
          <w:szCs w:val="28"/>
          <w:rtl/>
        </w:rPr>
        <w:t>מתחיל</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במאסר</w:t>
      </w:r>
      <w:r w:rsidRPr="00137DD5">
        <w:rPr>
          <w:rFonts w:ascii="FrankRuehl" w:hAnsi="FrankRuehl" w:cs="FrankRuehl"/>
          <w:sz w:val="28"/>
          <w:szCs w:val="28"/>
          <w:rtl/>
        </w:rPr>
        <w:t xml:space="preserve"> </w:t>
      </w:r>
      <w:r w:rsidRPr="00137DD5">
        <w:rPr>
          <w:rFonts w:ascii="FrankRuehl" w:hAnsi="FrankRuehl" w:cs="FrankRuehl" w:hint="eastAsia"/>
          <w:sz w:val="28"/>
          <w:szCs w:val="28"/>
          <w:rtl/>
        </w:rPr>
        <w:t>מותנה</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בעוד</w:t>
      </w:r>
      <w:r w:rsidRPr="00137DD5">
        <w:rPr>
          <w:rFonts w:ascii="FrankRuehl" w:hAnsi="FrankRuehl" w:cs="FrankRuehl"/>
          <w:sz w:val="28"/>
          <w:szCs w:val="28"/>
          <w:rtl/>
        </w:rPr>
        <w:t xml:space="preserve"> </w:t>
      </w:r>
      <w:r w:rsidRPr="00137DD5">
        <w:rPr>
          <w:rFonts w:ascii="FrankRuehl" w:hAnsi="FrankRuehl" w:cs="FrankRuehl" w:hint="eastAsia"/>
          <w:sz w:val="28"/>
          <w:szCs w:val="28"/>
          <w:rtl/>
        </w:rPr>
        <w:t>שבעבירות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הסמים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הרף</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התחתון</w:t>
      </w:r>
      <w:r w:rsidRPr="00137DD5">
        <w:rPr>
          <w:rFonts w:ascii="FrankRuehl" w:hAnsi="FrankRuehl" w:cs="FrankRuehl"/>
          <w:sz w:val="28"/>
          <w:szCs w:val="28"/>
          <w:rtl/>
        </w:rPr>
        <w:t xml:space="preserve"> </w:t>
      </w:r>
      <w:r w:rsidRPr="00137DD5">
        <w:rPr>
          <w:rFonts w:ascii="FrankRuehl" w:hAnsi="FrankRuehl" w:cs="FrankRuehl" w:hint="eastAsia"/>
          <w:sz w:val="28"/>
          <w:szCs w:val="28"/>
          <w:rtl/>
        </w:rPr>
        <w:t>מתחיל</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במאסר</w:t>
      </w:r>
      <w:r w:rsidRPr="00137DD5">
        <w:rPr>
          <w:rFonts w:ascii="FrankRuehl" w:hAnsi="FrankRuehl" w:cs="FrankRuehl"/>
          <w:sz w:val="28"/>
          <w:szCs w:val="28"/>
          <w:rtl/>
        </w:rPr>
        <w:t xml:space="preserve"> </w:t>
      </w:r>
      <w:r w:rsidRPr="00137DD5">
        <w:rPr>
          <w:rFonts w:ascii="FrankRuehl" w:hAnsi="FrankRuehl" w:cs="FrankRuehl" w:hint="eastAsia"/>
          <w:sz w:val="28"/>
          <w:szCs w:val="28"/>
          <w:rtl/>
        </w:rPr>
        <w:t>קצר</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לריצוי</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בדרך</w:t>
      </w:r>
      <w:r w:rsidRPr="00137DD5">
        <w:rPr>
          <w:rFonts w:ascii="FrankRuehl" w:hAnsi="FrankRuehl" w:cs="FrankRuehl"/>
          <w:sz w:val="28"/>
          <w:szCs w:val="28"/>
          <w:rtl/>
        </w:rPr>
        <w:t xml:space="preserve"> </w:t>
      </w:r>
      <w:r w:rsidRPr="00137DD5">
        <w:rPr>
          <w:rFonts w:ascii="FrankRuehl" w:hAnsi="FrankRuehl" w:cs="FrankRuehl" w:hint="eastAsia"/>
          <w:sz w:val="28"/>
          <w:szCs w:val="28"/>
          <w:rtl/>
        </w:rPr>
        <w:t>של</w:t>
      </w:r>
      <w:r w:rsidRPr="00137DD5">
        <w:rPr>
          <w:rFonts w:ascii="FrankRuehl" w:hAnsi="FrankRuehl" w:cs="FrankRuehl"/>
          <w:sz w:val="28"/>
          <w:szCs w:val="28"/>
          <w:rtl/>
        </w:rPr>
        <w:t xml:space="preserve"> </w:t>
      </w:r>
      <w:r w:rsidRPr="00137DD5">
        <w:rPr>
          <w:rFonts w:ascii="FrankRuehl" w:hAnsi="FrankRuehl" w:cs="FrankRuehl" w:hint="eastAsia"/>
          <w:sz w:val="28"/>
          <w:szCs w:val="28"/>
          <w:rtl/>
        </w:rPr>
        <w:t>עבודות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שירות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לטעמו</w:t>
      </w:r>
      <w:r w:rsidRPr="00137DD5">
        <w:rPr>
          <w:rFonts w:ascii="FrankRuehl" w:hAnsi="FrankRuehl" w:cs="FrankRuehl"/>
          <w:sz w:val="28"/>
          <w:szCs w:val="28"/>
          <w:rtl/>
        </w:rPr>
        <w:t xml:space="preserve">, </w:t>
      </w:r>
      <w:r w:rsidRPr="00137DD5">
        <w:rPr>
          <w:rFonts w:ascii="FrankRuehl" w:hAnsi="FrankRuehl" w:cs="FrankRuehl" w:hint="eastAsia"/>
          <w:sz w:val="28"/>
          <w:szCs w:val="28"/>
          <w:rtl/>
        </w:rPr>
        <w:t>עתירת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המאשימה</w:t>
      </w:r>
      <w:r w:rsidRPr="00137DD5">
        <w:rPr>
          <w:rFonts w:ascii="FrankRuehl" w:hAnsi="FrankRuehl" w:cs="FrankRuehl"/>
          <w:sz w:val="28"/>
          <w:szCs w:val="28"/>
          <w:rtl/>
        </w:rPr>
        <w:t xml:space="preserve"> </w:t>
      </w:r>
      <w:r>
        <w:rPr>
          <w:rFonts w:ascii="FrankRuehl" w:hAnsi="FrankRuehl" w:cs="FrankRuehl" w:hint="cs"/>
          <w:sz w:val="28"/>
          <w:szCs w:val="28"/>
          <w:rtl/>
        </w:rPr>
        <w:t xml:space="preserve">לפיה </w:t>
      </w:r>
      <w:r w:rsidRPr="00137DD5">
        <w:rPr>
          <w:rFonts w:ascii="FrankRuehl" w:hAnsi="FrankRuehl" w:cs="FrankRuehl" w:hint="eastAsia"/>
          <w:sz w:val="28"/>
          <w:szCs w:val="28"/>
          <w:rtl/>
        </w:rPr>
        <w:t>הנאשם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צעיר</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לימים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ונעדר</w:t>
      </w:r>
      <w:r w:rsidRPr="00137DD5">
        <w:rPr>
          <w:rFonts w:ascii="FrankRuehl" w:hAnsi="FrankRuehl" w:cs="FrankRuehl"/>
          <w:sz w:val="28"/>
          <w:szCs w:val="28"/>
          <w:rtl/>
        </w:rPr>
        <w:t xml:space="preserve"> </w:t>
      </w:r>
      <w:r w:rsidRPr="00137DD5">
        <w:rPr>
          <w:rFonts w:ascii="FrankRuehl" w:hAnsi="FrankRuehl" w:cs="FrankRuehl" w:hint="eastAsia"/>
          <w:sz w:val="28"/>
          <w:szCs w:val="28"/>
          <w:rtl/>
        </w:rPr>
        <w:t>עבר</w:t>
      </w:r>
      <w:r w:rsidRPr="00137DD5">
        <w:rPr>
          <w:rFonts w:ascii="FrankRuehl" w:hAnsi="FrankRuehl" w:cs="FrankRuehl"/>
          <w:sz w:val="28"/>
          <w:szCs w:val="28"/>
          <w:rtl/>
        </w:rPr>
        <w:t xml:space="preserve"> </w:t>
      </w:r>
      <w:r w:rsidRPr="00137DD5">
        <w:rPr>
          <w:rFonts w:ascii="FrankRuehl" w:hAnsi="FrankRuehl" w:cs="FrankRuehl" w:hint="eastAsia"/>
          <w:sz w:val="28"/>
          <w:szCs w:val="28"/>
          <w:rtl/>
        </w:rPr>
        <w:t>פלילי</w:t>
      </w:r>
      <w:r w:rsidRPr="00137DD5">
        <w:rPr>
          <w:rFonts w:ascii="FrankRuehl" w:hAnsi="FrankRuehl" w:cs="FrankRuehl"/>
          <w:sz w:val="28"/>
          <w:szCs w:val="28"/>
          <w:rtl/>
        </w:rPr>
        <w:t xml:space="preserve">, </w:t>
      </w:r>
      <w:r>
        <w:rPr>
          <w:rFonts w:ascii="FrankRuehl" w:hAnsi="FrankRuehl" w:cs="FrankRuehl" w:hint="cs"/>
          <w:sz w:val="28"/>
          <w:szCs w:val="28"/>
          <w:rtl/>
        </w:rPr>
        <w:t xml:space="preserve">יישלח לריצוי </w:t>
      </w:r>
      <w:r w:rsidRPr="00137DD5">
        <w:rPr>
          <w:rFonts w:ascii="FrankRuehl" w:hAnsi="FrankRuehl" w:cs="FrankRuehl" w:hint="eastAsia"/>
          <w:sz w:val="28"/>
          <w:szCs w:val="28"/>
          <w:rtl/>
        </w:rPr>
        <w:t>עונש</w:t>
      </w:r>
      <w:r w:rsidRPr="00137DD5">
        <w:rPr>
          <w:rFonts w:ascii="FrankRuehl" w:hAnsi="FrankRuehl" w:cs="FrankRuehl"/>
          <w:sz w:val="28"/>
          <w:szCs w:val="28"/>
          <w:rtl/>
        </w:rPr>
        <w:t xml:space="preserve"> </w:t>
      </w:r>
      <w:r w:rsidRPr="00137DD5">
        <w:rPr>
          <w:rFonts w:ascii="FrankRuehl" w:hAnsi="FrankRuehl" w:cs="FrankRuehl" w:hint="eastAsia"/>
          <w:sz w:val="28"/>
          <w:szCs w:val="28"/>
          <w:rtl/>
        </w:rPr>
        <w:t>מאסר</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בפועל</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לתקופה</w:t>
      </w:r>
      <w:r w:rsidRPr="00137DD5">
        <w:rPr>
          <w:rFonts w:ascii="FrankRuehl" w:hAnsi="FrankRuehl" w:cs="FrankRuehl"/>
          <w:sz w:val="28"/>
          <w:szCs w:val="28"/>
          <w:rtl/>
        </w:rPr>
        <w:t xml:space="preserve"> </w:t>
      </w:r>
      <w:r w:rsidRPr="00137DD5">
        <w:rPr>
          <w:rFonts w:ascii="FrankRuehl" w:hAnsi="FrankRuehl" w:cs="FrankRuehl" w:hint="eastAsia"/>
          <w:sz w:val="28"/>
          <w:szCs w:val="28"/>
          <w:rtl/>
        </w:rPr>
        <w:t>של</w:t>
      </w:r>
      <w:r w:rsidRPr="00137DD5">
        <w:rPr>
          <w:rFonts w:ascii="FrankRuehl" w:hAnsi="FrankRuehl" w:cs="FrankRuehl"/>
          <w:sz w:val="28"/>
          <w:szCs w:val="28"/>
          <w:rtl/>
        </w:rPr>
        <w:t xml:space="preserve"> 6 </w:t>
      </w:r>
      <w:r w:rsidRPr="00137DD5">
        <w:rPr>
          <w:rFonts w:ascii="FrankRuehl" w:hAnsi="FrankRuehl" w:cs="FrankRuehl" w:hint="eastAsia"/>
          <w:sz w:val="28"/>
          <w:szCs w:val="28"/>
          <w:rtl/>
        </w:rPr>
        <w:t>חודשים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חוטאת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לאינטרס</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הציבורי</w:t>
      </w:r>
      <w:r w:rsidRPr="00137DD5">
        <w:rPr>
          <w:rFonts w:ascii="FrankRuehl" w:hAnsi="FrankRuehl" w:cs="FrankRuehl"/>
          <w:sz w:val="28"/>
          <w:szCs w:val="28"/>
          <w:rtl/>
        </w:rPr>
        <w:t>.</w:t>
      </w:r>
    </w:p>
    <w:p w14:paraId="7E979EA7" w14:textId="77777777" w:rsidR="00F42BA8" w:rsidRPr="00137DD5" w:rsidRDefault="00F42BA8" w:rsidP="00F42BA8">
      <w:pPr>
        <w:spacing w:before="100" w:beforeAutospacing="1" w:after="120" w:line="360" w:lineRule="auto"/>
        <w:ind w:left="-57" w:firstLine="777"/>
        <w:jc w:val="both"/>
        <w:rPr>
          <w:rFonts w:ascii="FrankRuehl" w:hAnsi="FrankRuehl" w:cs="FrankRuehl"/>
          <w:sz w:val="28"/>
          <w:szCs w:val="28"/>
        </w:rPr>
      </w:pPr>
      <w:r w:rsidRPr="00137DD5">
        <w:rPr>
          <w:rFonts w:ascii="FrankRuehl" w:hAnsi="FrankRuehl" w:cs="FrankRuehl" w:hint="eastAsia"/>
          <w:sz w:val="28"/>
          <w:szCs w:val="28"/>
          <w:rtl/>
        </w:rPr>
        <w:t>באשר</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לנסיבות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שאינן</w:t>
      </w:r>
      <w:r w:rsidRPr="00137DD5">
        <w:rPr>
          <w:rFonts w:ascii="FrankRuehl" w:hAnsi="FrankRuehl" w:cs="FrankRuehl"/>
          <w:sz w:val="28"/>
          <w:szCs w:val="28"/>
          <w:rtl/>
        </w:rPr>
        <w:t xml:space="preserve"> </w:t>
      </w:r>
      <w:r w:rsidRPr="00137DD5">
        <w:rPr>
          <w:rFonts w:ascii="FrankRuehl" w:hAnsi="FrankRuehl" w:cs="FrankRuehl" w:hint="eastAsia"/>
          <w:sz w:val="28"/>
          <w:szCs w:val="28"/>
          <w:rtl/>
        </w:rPr>
        <w:t>קשורות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בביצוע</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העבירות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הפנה</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בא</w:t>
      </w:r>
      <w:r w:rsidRPr="00137DD5">
        <w:rPr>
          <w:rFonts w:ascii="FrankRuehl" w:hAnsi="FrankRuehl" w:cs="FrankRuehl"/>
          <w:sz w:val="28"/>
          <w:szCs w:val="28"/>
          <w:rtl/>
        </w:rPr>
        <w:t xml:space="preserve"> </w:t>
      </w:r>
      <w:r w:rsidRPr="00137DD5">
        <w:rPr>
          <w:rFonts w:ascii="FrankRuehl" w:hAnsi="FrankRuehl" w:cs="FrankRuehl" w:hint="eastAsia"/>
          <w:sz w:val="28"/>
          <w:szCs w:val="28"/>
          <w:rtl/>
        </w:rPr>
        <w:t>כוח</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הנאשם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w:t>
      </w:r>
      <w:r>
        <w:rPr>
          <w:rFonts w:ascii="FrankRuehl" w:hAnsi="FrankRuehl" w:cs="FrankRuehl" w:hint="cs"/>
          <w:sz w:val="28"/>
          <w:szCs w:val="28"/>
          <w:rtl/>
        </w:rPr>
        <w:t xml:space="preserve">הודייתו של הנאשם בהזדמנות </w:t>
      </w:r>
      <w:r w:rsidRPr="00137DD5">
        <w:rPr>
          <w:rFonts w:ascii="FrankRuehl" w:hAnsi="FrankRuehl" w:cs="FrankRuehl" w:hint="eastAsia"/>
          <w:sz w:val="28"/>
          <w:szCs w:val="28"/>
          <w:rtl/>
        </w:rPr>
        <w:t>הראשונה</w:t>
      </w:r>
      <w:r w:rsidRPr="00137DD5">
        <w:rPr>
          <w:rFonts w:ascii="FrankRuehl" w:hAnsi="FrankRuehl" w:cs="FrankRuehl"/>
          <w:sz w:val="28"/>
          <w:szCs w:val="28"/>
          <w:rtl/>
        </w:rPr>
        <w:t xml:space="preserve">, </w:t>
      </w:r>
      <w:r>
        <w:rPr>
          <w:rFonts w:ascii="FrankRuehl" w:hAnsi="FrankRuehl" w:cs="FrankRuehl" w:hint="cs"/>
          <w:sz w:val="28"/>
          <w:szCs w:val="28"/>
          <w:rtl/>
        </w:rPr>
        <w:t xml:space="preserve">הנאשם </w:t>
      </w:r>
      <w:r w:rsidRPr="00137DD5">
        <w:rPr>
          <w:rFonts w:ascii="FrankRuehl" w:hAnsi="FrankRuehl" w:cs="FrankRuehl" w:hint="eastAsia"/>
          <w:sz w:val="28"/>
          <w:szCs w:val="28"/>
          <w:rtl/>
        </w:rPr>
        <w:t>חסך</w:t>
      </w:r>
      <w:r w:rsidRPr="00137DD5">
        <w:rPr>
          <w:rFonts w:ascii="FrankRuehl" w:hAnsi="FrankRuehl" w:cs="FrankRuehl"/>
          <w:sz w:val="28"/>
          <w:szCs w:val="28"/>
          <w:rtl/>
        </w:rPr>
        <w:t xml:space="preserve"> </w:t>
      </w:r>
      <w:r w:rsidRPr="00137DD5">
        <w:rPr>
          <w:rFonts w:ascii="FrankRuehl" w:hAnsi="FrankRuehl" w:cs="FrankRuehl" w:hint="eastAsia"/>
          <w:sz w:val="28"/>
          <w:szCs w:val="28"/>
          <w:rtl/>
        </w:rPr>
        <w:t>זמן</w:t>
      </w:r>
      <w:r w:rsidRPr="00137DD5">
        <w:rPr>
          <w:rFonts w:ascii="FrankRuehl" w:hAnsi="FrankRuehl" w:cs="FrankRuehl"/>
          <w:sz w:val="28"/>
          <w:szCs w:val="28"/>
          <w:rtl/>
        </w:rPr>
        <w:t xml:space="preserve"> </w:t>
      </w:r>
      <w:r w:rsidRPr="00137DD5">
        <w:rPr>
          <w:rFonts w:ascii="FrankRuehl" w:hAnsi="FrankRuehl" w:cs="FrankRuehl" w:hint="eastAsia"/>
          <w:sz w:val="28"/>
          <w:szCs w:val="28"/>
          <w:rtl/>
        </w:rPr>
        <w:t>שיפוטי</w:t>
      </w:r>
      <w:r w:rsidRPr="00137DD5">
        <w:rPr>
          <w:rFonts w:ascii="FrankRuehl" w:hAnsi="FrankRuehl" w:cs="FrankRuehl"/>
          <w:sz w:val="28"/>
          <w:szCs w:val="28"/>
          <w:rtl/>
        </w:rPr>
        <w:t xml:space="preserve">, </w:t>
      </w:r>
      <w:r w:rsidRPr="00137DD5">
        <w:rPr>
          <w:rFonts w:ascii="FrankRuehl" w:hAnsi="FrankRuehl" w:cs="FrankRuehl" w:hint="eastAsia"/>
          <w:sz w:val="28"/>
          <w:szCs w:val="28"/>
          <w:rtl/>
        </w:rPr>
        <w:t>מנסה</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ללכת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בדרך</w:t>
      </w:r>
      <w:r w:rsidRPr="00137DD5">
        <w:rPr>
          <w:rFonts w:ascii="FrankRuehl" w:hAnsi="FrankRuehl" w:cs="FrankRuehl"/>
          <w:sz w:val="28"/>
          <w:szCs w:val="28"/>
          <w:rtl/>
        </w:rPr>
        <w:t xml:space="preserve"> </w:t>
      </w:r>
      <w:r w:rsidRPr="00137DD5">
        <w:rPr>
          <w:rFonts w:ascii="FrankRuehl" w:hAnsi="FrankRuehl" w:cs="FrankRuehl" w:hint="eastAsia"/>
          <w:sz w:val="28"/>
          <w:szCs w:val="28"/>
          <w:rtl/>
        </w:rPr>
        <w:t>שיקומית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אך</w:t>
      </w:r>
      <w:r w:rsidRPr="00137DD5">
        <w:rPr>
          <w:rFonts w:ascii="FrankRuehl" w:hAnsi="FrankRuehl" w:cs="FrankRuehl"/>
          <w:sz w:val="28"/>
          <w:szCs w:val="28"/>
          <w:rtl/>
        </w:rPr>
        <w:t xml:space="preserve"> </w:t>
      </w:r>
      <w:r w:rsidRPr="00137DD5">
        <w:rPr>
          <w:rFonts w:ascii="FrankRuehl" w:hAnsi="FrankRuehl" w:cs="FrankRuehl" w:hint="eastAsia"/>
          <w:sz w:val="28"/>
          <w:szCs w:val="28"/>
          <w:rtl/>
        </w:rPr>
        <w:t>כוחותיו</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בעת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הזו</w:t>
      </w:r>
      <w:r w:rsidRPr="00137DD5">
        <w:rPr>
          <w:rFonts w:ascii="FrankRuehl" w:hAnsi="FrankRuehl" w:cs="FrankRuehl"/>
          <w:sz w:val="28"/>
          <w:szCs w:val="28"/>
          <w:rtl/>
        </w:rPr>
        <w:t xml:space="preserve"> </w:t>
      </w:r>
      <w:r w:rsidRPr="00137DD5">
        <w:rPr>
          <w:rFonts w:ascii="FrankRuehl" w:hAnsi="FrankRuehl" w:cs="FrankRuehl" w:hint="eastAsia"/>
          <w:sz w:val="28"/>
          <w:szCs w:val="28"/>
          <w:rtl/>
        </w:rPr>
        <w:t>מוגבלים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עוד</w:t>
      </w:r>
      <w:r w:rsidRPr="00137DD5">
        <w:rPr>
          <w:rFonts w:ascii="FrankRuehl" w:hAnsi="FrankRuehl" w:cs="FrankRuehl"/>
          <w:sz w:val="28"/>
          <w:szCs w:val="28"/>
          <w:rtl/>
        </w:rPr>
        <w:t xml:space="preserve"> </w:t>
      </w:r>
      <w:r w:rsidRPr="00137DD5">
        <w:rPr>
          <w:rFonts w:ascii="FrankRuehl" w:hAnsi="FrankRuehl" w:cs="FrankRuehl" w:hint="eastAsia"/>
          <w:sz w:val="28"/>
          <w:szCs w:val="28"/>
          <w:rtl/>
        </w:rPr>
        <w:t>נטען</w:t>
      </w:r>
      <w:r w:rsidRPr="00137DD5">
        <w:rPr>
          <w:rFonts w:ascii="FrankRuehl" w:hAnsi="FrankRuehl" w:cs="FrankRuehl"/>
          <w:sz w:val="28"/>
          <w:szCs w:val="28"/>
          <w:rtl/>
        </w:rPr>
        <w:t xml:space="preserve"> </w:t>
      </w:r>
      <w:r w:rsidRPr="00137DD5">
        <w:rPr>
          <w:rFonts w:ascii="FrankRuehl" w:hAnsi="FrankRuehl" w:cs="FrankRuehl" w:hint="eastAsia"/>
          <w:sz w:val="28"/>
          <w:szCs w:val="28"/>
          <w:rtl/>
        </w:rPr>
        <w:t>כי</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לו</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היה</w:t>
      </w:r>
      <w:r w:rsidRPr="00137DD5">
        <w:rPr>
          <w:rFonts w:ascii="FrankRuehl" w:hAnsi="FrankRuehl" w:cs="FrankRuehl"/>
          <w:sz w:val="28"/>
          <w:szCs w:val="28"/>
          <w:rtl/>
        </w:rPr>
        <w:t xml:space="preserve"> </w:t>
      </w:r>
      <w:r w:rsidRPr="00137DD5">
        <w:rPr>
          <w:rFonts w:ascii="FrankRuehl" w:hAnsi="FrankRuehl" w:cs="FrankRuehl" w:hint="eastAsia"/>
          <w:sz w:val="28"/>
          <w:szCs w:val="28"/>
          <w:rtl/>
        </w:rPr>
        <w:t>משתלב</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הנאשם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בהליך</w:t>
      </w:r>
      <w:r w:rsidRPr="00137DD5">
        <w:rPr>
          <w:rFonts w:ascii="FrankRuehl" w:hAnsi="FrankRuehl" w:cs="FrankRuehl"/>
          <w:sz w:val="28"/>
          <w:szCs w:val="28"/>
          <w:rtl/>
        </w:rPr>
        <w:t xml:space="preserve"> </w:t>
      </w:r>
      <w:r w:rsidRPr="00137DD5">
        <w:rPr>
          <w:rFonts w:ascii="FrankRuehl" w:hAnsi="FrankRuehl" w:cs="FrankRuehl" w:hint="eastAsia"/>
          <w:sz w:val="28"/>
          <w:szCs w:val="28"/>
          <w:rtl/>
        </w:rPr>
        <w:t>טיפולי</w:t>
      </w:r>
      <w:r w:rsidRPr="00137DD5">
        <w:rPr>
          <w:rFonts w:ascii="FrankRuehl" w:hAnsi="FrankRuehl" w:cs="FrankRuehl"/>
          <w:sz w:val="28"/>
          <w:szCs w:val="28"/>
          <w:rtl/>
        </w:rPr>
        <w:t xml:space="preserve"> </w:t>
      </w:r>
      <w:r w:rsidRPr="00137DD5">
        <w:rPr>
          <w:rFonts w:ascii="FrankRuehl" w:hAnsi="FrankRuehl" w:cs="FrankRuehl" w:hint="eastAsia"/>
          <w:sz w:val="28"/>
          <w:szCs w:val="28"/>
          <w:rtl/>
        </w:rPr>
        <w:t>אפשר</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היה</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לשקול</w:t>
      </w:r>
      <w:r w:rsidRPr="00137DD5">
        <w:rPr>
          <w:rFonts w:ascii="FrankRuehl" w:hAnsi="FrankRuehl" w:cs="FrankRuehl"/>
          <w:sz w:val="28"/>
          <w:szCs w:val="28"/>
          <w:rtl/>
        </w:rPr>
        <w:t xml:space="preserve"> </w:t>
      </w:r>
      <w:r w:rsidRPr="00137DD5">
        <w:rPr>
          <w:rFonts w:ascii="FrankRuehl" w:hAnsi="FrankRuehl" w:cs="FrankRuehl" w:hint="eastAsia"/>
          <w:sz w:val="28"/>
          <w:szCs w:val="28"/>
          <w:rtl/>
        </w:rPr>
        <w:t>אפשרות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ענישה</w:t>
      </w:r>
      <w:r w:rsidRPr="00137DD5">
        <w:rPr>
          <w:rFonts w:ascii="FrankRuehl" w:hAnsi="FrankRuehl" w:cs="FrankRuehl"/>
          <w:sz w:val="28"/>
          <w:szCs w:val="28"/>
          <w:rtl/>
        </w:rPr>
        <w:t xml:space="preserve"> </w:t>
      </w:r>
      <w:r w:rsidRPr="00137DD5">
        <w:rPr>
          <w:rFonts w:ascii="FrankRuehl" w:hAnsi="FrankRuehl" w:cs="FrankRuehl" w:hint="eastAsia"/>
          <w:sz w:val="28"/>
          <w:szCs w:val="28"/>
          <w:rtl/>
        </w:rPr>
        <w:t>שיקומית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הכוללת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שירות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לתועלת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הציבור</w:t>
      </w:r>
      <w:r w:rsidRPr="00137DD5">
        <w:rPr>
          <w:rFonts w:ascii="FrankRuehl" w:hAnsi="FrankRuehl" w:cs="FrankRuehl"/>
          <w:sz w:val="28"/>
          <w:szCs w:val="28"/>
          <w:rtl/>
        </w:rPr>
        <w:t xml:space="preserve">. </w:t>
      </w:r>
    </w:p>
    <w:p w14:paraId="19AE5FFC" w14:textId="77777777" w:rsidR="00F42BA8" w:rsidRPr="00137DD5" w:rsidRDefault="00F42BA8" w:rsidP="00F42BA8">
      <w:pPr>
        <w:spacing w:before="100" w:beforeAutospacing="1" w:after="120" w:line="360" w:lineRule="auto"/>
        <w:ind w:left="-57" w:firstLine="777"/>
        <w:jc w:val="both"/>
        <w:rPr>
          <w:rFonts w:ascii="FrankRuehl" w:hAnsi="FrankRuehl" w:cs="FrankRuehl"/>
          <w:sz w:val="28"/>
          <w:szCs w:val="28"/>
        </w:rPr>
      </w:pPr>
      <w:r w:rsidRPr="00137DD5">
        <w:rPr>
          <w:rFonts w:ascii="FrankRuehl" w:hAnsi="FrankRuehl" w:cs="FrankRuehl" w:hint="eastAsia"/>
          <w:sz w:val="28"/>
          <w:szCs w:val="28"/>
          <w:rtl/>
        </w:rPr>
        <w:t>לנוכח</w:t>
      </w:r>
      <w:r w:rsidRPr="00137DD5">
        <w:rPr>
          <w:rFonts w:ascii="FrankRuehl" w:hAnsi="FrankRuehl" w:cs="FrankRuehl"/>
          <w:sz w:val="28"/>
          <w:szCs w:val="28"/>
          <w:rtl/>
        </w:rPr>
        <w:t xml:space="preserve"> </w:t>
      </w:r>
      <w:r w:rsidRPr="00137DD5">
        <w:rPr>
          <w:rFonts w:ascii="FrankRuehl" w:hAnsi="FrankRuehl" w:cs="FrankRuehl" w:hint="eastAsia"/>
          <w:sz w:val="28"/>
          <w:szCs w:val="28"/>
          <w:rtl/>
        </w:rPr>
        <w:t>כל</w:t>
      </w:r>
      <w:r w:rsidRPr="00137DD5">
        <w:rPr>
          <w:rFonts w:ascii="FrankRuehl" w:hAnsi="FrankRuehl" w:cs="FrankRuehl"/>
          <w:sz w:val="28"/>
          <w:szCs w:val="28"/>
          <w:rtl/>
        </w:rPr>
        <w:t xml:space="preserve"> </w:t>
      </w:r>
      <w:r w:rsidRPr="00137DD5">
        <w:rPr>
          <w:rFonts w:ascii="FrankRuehl" w:hAnsi="FrankRuehl" w:cs="FrankRuehl" w:hint="eastAsia"/>
          <w:sz w:val="28"/>
          <w:szCs w:val="28"/>
          <w:rtl/>
        </w:rPr>
        <w:t>אלו</w:t>
      </w:r>
      <w:r w:rsidRPr="00137DD5">
        <w:rPr>
          <w:rFonts w:ascii="FrankRuehl" w:hAnsi="FrankRuehl" w:cs="FrankRuehl"/>
          <w:sz w:val="28"/>
          <w:szCs w:val="28"/>
          <w:rtl/>
        </w:rPr>
        <w:t xml:space="preserve"> </w:t>
      </w:r>
      <w:r w:rsidRPr="00137DD5">
        <w:rPr>
          <w:rFonts w:ascii="FrankRuehl" w:hAnsi="FrankRuehl" w:cs="FrankRuehl" w:hint="eastAsia"/>
          <w:sz w:val="28"/>
          <w:szCs w:val="28"/>
          <w:rtl/>
        </w:rPr>
        <w:t>ומשסבר</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בא</w:t>
      </w:r>
      <w:r w:rsidRPr="00137DD5">
        <w:rPr>
          <w:rFonts w:ascii="FrankRuehl" w:hAnsi="FrankRuehl" w:cs="FrankRuehl"/>
          <w:sz w:val="28"/>
          <w:szCs w:val="28"/>
          <w:rtl/>
        </w:rPr>
        <w:t xml:space="preserve"> </w:t>
      </w:r>
      <w:r w:rsidRPr="00137DD5">
        <w:rPr>
          <w:rFonts w:ascii="FrankRuehl" w:hAnsi="FrankRuehl" w:cs="FrankRuehl" w:hint="eastAsia"/>
          <w:sz w:val="28"/>
          <w:szCs w:val="28"/>
          <w:rtl/>
        </w:rPr>
        <w:t>כוח</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הנאשם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כי</w:t>
      </w:r>
      <w:r w:rsidRPr="00137DD5">
        <w:rPr>
          <w:rFonts w:ascii="FrankRuehl" w:hAnsi="FrankRuehl" w:cs="FrankRuehl"/>
          <w:sz w:val="28"/>
          <w:szCs w:val="28"/>
          <w:rtl/>
        </w:rPr>
        <w:t xml:space="preserve"> </w:t>
      </w:r>
      <w:r w:rsidRPr="00137DD5">
        <w:rPr>
          <w:rFonts w:ascii="FrankRuehl" w:hAnsi="FrankRuehl" w:cs="FrankRuehl" w:hint="eastAsia"/>
          <w:sz w:val="28"/>
          <w:szCs w:val="28"/>
          <w:rtl/>
        </w:rPr>
        <w:t>יש</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להשית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על</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הנאשם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עונש</w:t>
      </w:r>
      <w:r w:rsidRPr="00137DD5">
        <w:rPr>
          <w:rFonts w:ascii="FrankRuehl" w:hAnsi="FrankRuehl" w:cs="FrankRuehl"/>
          <w:sz w:val="28"/>
          <w:szCs w:val="28"/>
          <w:rtl/>
        </w:rPr>
        <w:t xml:space="preserve"> </w:t>
      </w:r>
      <w:r w:rsidRPr="00137DD5">
        <w:rPr>
          <w:rFonts w:ascii="FrankRuehl" w:hAnsi="FrankRuehl" w:cs="FrankRuehl" w:hint="eastAsia"/>
          <w:sz w:val="28"/>
          <w:szCs w:val="28"/>
          <w:rtl/>
        </w:rPr>
        <w:t>מאסר</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בדרך</w:t>
      </w:r>
      <w:r w:rsidRPr="00137DD5">
        <w:rPr>
          <w:rFonts w:ascii="FrankRuehl" w:hAnsi="FrankRuehl" w:cs="FrankRuehl"/>
          <w:sz w:val="28"/>
          <w:szCs w:val="28"/>
          <w:rtl/>
        </w:rPr>
        <w:t xml:space="preserve"> </w:t>
      </w:r>
      <w:r w:rsidRPr="00137DD5">
        <w:rPr>
          <w:rFonts w:ascii="FrankRuehl" w:hAnsi="FrankRuehl" w:cs="FrankRuehl" w:hint="eastAsia"/>
          <w:sz w:val="28"/>
          <w:szCs w:val="28"/>
          <w:rtl/>
        </w:rPr>
        <w:t>של</w:t>
      </w:r>
      <w:r w:rsidRPr="00137DD5">
        <w:rPr>
          <w:rFonts w:ascii="FrankRuehl" w:hAnsi="FrankRuehl" w:cs="FrankRuehl"/>
          <w:sz w:val="28"/>
          <w:szCs w:val="28"/>
          <w:rtl/>
        </w:rPr>
        <w:t xml:space="preserve"> </w:t>
      </w:r>
      <w:r w:rsidRPr="00137DD5">
        <w:rPr>
          <w:rFonts w:ascii="FrankRuehl" w:hAnsi="FrankRuehl" w:cs="FrankRuehl" w:hint="eastAsia"/>
          <w:sz w:val="28"/>
          <w:szCs w:val="28"/>
          <w:rtl/>
        </w:rPr>
        <w:t>עבודות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שירות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ביקש</w:t>
      </w:r>
      <w:r w:rsidRPr="00137DD5">
        <w:rPr>
          <w:rFonts w:ascii="FrankRuehl" w:hAnsi="FrankRuehl" w:cs="FrankRuehl"/>
          <w:sz w:val="28"/>
          <w:szCs w:val="28"/>
          <w:rtl/>
        </w:rPr>
        <w:t xml:space="preserve"> </w:t>
      </w:r>
      <w:r w:rsidRPr="00137DD5">
        <w:rPr>
          <w:rFonts w:ascii="FrankRuehl" w:hAnsi="FrankRuehl" w:cs="FrankRuehl" w:hint="eastAsia"/>
          <w:sz w:val="28"/>
          <w:szCs w:val="28"/>
          <w:rtl/>
        </w:rPr>
        <w:t>כי</w:t>
      </w:r>
      <w:r w:rsidRPr="00137DD5">
        <w:rPr>
          <w:rFonts w:ascii="FrankRuehl" w:hAnsi="FrankRuehl" w:cs="FrankRuehl"/>
          <w:sz w:val="28"/>
          <w:szCs w:val="28"/>
          <w:rtl/>
        </w:rPr>
        <w:t xml:space="preserve"> </w:t>
      </w:r>
      <w:r w:rsidRPr="00137DD5">
        <w:rPr>
          <w:rFonts w:ascii="FrankRuehl" w:hAnsi="FrankRuehl" w:cs="FrankRuehl" w:hint="eastAsia"/>
          <w:sz w:val="28"/>
          <w:szCs w:val="28"/>
          <w:rtl/>
        </w:rPr>
        <w:t>תינתן</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לו</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הזדמנות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נוספת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להתייצב</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בפני</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הממונה</w:t>
      </w:r>
      <w:r w:rsidRPr="00137DD5">
        <w:rPr>
          <w:rFonts w:ascii="FrankRuehl" w:hAnsi="FrankRuehl" w:cs="FrankRuehl"/>
          <w:sz w:val="28"/>
          <w:szCs w:val="28"/>
          <w:rtl/>
        </w:rPr>
        <w:t xml:space="preserve"> </w:t>
      </w:r>
      <w:r w:rsidRPr="00137DD5">
        <w:rPr>
          <w:rFonts w:ascii="FrankRuehl" w:hAnsi="FrankRuehl" w:cs="FrankRuehl" w:hint="eastAsia"/>
          <w:sz w:val="28"/>
          <w:szCs w:val="28"/>
          <w:rtl/>
        </w:rPr>
        <w:t>על</w:t>
      </w:r>
      <w:r w:rsidRPr="00137DD5">
        <w:rPr>
          <w:rFonts w:ascii="FrankRuehl" w:hAnsi="FrankRuehl" w:cs="FrankRuehl"/>
          <w:sz w:val="28"/>
          <w:szCs w:val="28"/>
          <w:rtl/>
        </w:rPr>
        <w:t xml:space="preserve"> </w:t>
      </w:r>
      <w:r w:rsidRPr="00137DD5">
        <w:rPr>
          <w:rFonts w:ascii="FrankRuehl" w:hAnsi="FrankRuehl" w:cs="FrankRuehl" w:hint="eastAsia"/>
          <w:sz w:val="28"/>
          <w:szCs w:val="28"/>
          <w:rtl/>
        </w:rPr>
        <w:t>עבודות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השירות</w:t>
      </w:r>
      <w:r w:rsidRPr="00137DD5">
        <w:rPr>
          <w:rFonts w:ascii="FrankRuehl" w:hAnsi="FrankRuehl" w:cs="FrankRuehl"/>
          <w:sz w:val="28"/>
          <w:szCs w:val="28"/>
          <w:rtl/>
        </w:rPr>
        <w:t xml:space="preserve">. </w:t>
      </w:r>
    </w:p>
    <w:p w14:paraId="51A50F00" w14:textId="77777777" w:rsidR="00F42BA8" w:rsidRPr="00137DD5" w:rsidRDefault="00F42BA8" w:rsidP="00F42BA8">
      <w:pPr>
        <w:numPr>
          <w:ilvl w:val="0"/>
          <w:numId w:val="3"/>
        </w:numPr>
        <w:spacing w:before="100" w:beforeAutospacing="1" w:after="120" w:line="360" w:lineRule="auto"/>
        <w:ind w:left="-57" w:firstLine="0"/>
        <w:jc w:val="both"/>
        <w:rPr>
          <w:rFonts w:ascii="FrankRuehl" w:hAnsi="FrankRuehl" w:cs="FrankRuehl"/>
          <w:sz w:val="28"/>
          <w:szCs w:val="28"/>
        </w:rPr>
      </w:pPr>
      <w:r w:rsidRPr="00137DD5">
        <w:rPr>
          <w:rFonts w:ascii="Miriam" w:hAnsi="Miriam" w:cs="Miriam" w:hint="eastAsia"/>
          <w:rtl/>
        </w:rPr>
        <w:t>הנאשם</w:t>
      </w:r>
      <w:r w:rsidRPr="00137DD5">
        <w:rPr>
          <w:rFonts w:ascii="Miriam" w:hAnsi="Miriam" w:cs="Miriam"/>
          <w:rtl/>
        </w:rPr>
        <w:t xml:space="preserve"> </w:t>
      </w:r>
      <w:r w:rsidRPr="00137DD5">
        <w:rPr>
          <w:rFonts w:ascii="Miriam" w:hAnsi="Miriam" w:cs="Miriam" w:hint="eastAsia"/>
          <w:rtl/>
        </w:rPr>
        <w:t>בדברו</w:t>
      </w:r>
      <w:r w:rsidRPr="00137DD5">
        <w:rPr>
          <w:rFonts w:ascii="Miriam" w:hAnsi="Miriam" w:cs="Miriam"/>
          <w:rtl/>
        </w:rPr>
        <w:t xml:space="preserve"> </w:t>
      </w:r>
      <w:r w:rsidRPr="00137DD5">
        <w:rPr>
          <w:rFonts w:ascii="Miriam" w:hAnsi="Miriam" w:cs="Miriam" w:hint="eastAsia"/>
          <w:rtl/>
        </w:rPr>
        <w:t>האחרון</w:t>
      </w:r>
      <w:r w:rsidRPr="00137DD5">
        <w:rPr>
          <w:rFonts w:ascii="FrankRuehl" w:hAnsi="FrankRuehl" w:cs="FrankRuehl"/>
          <w:rtl/>
        </w:rPr>
        <w:t xml:space="preserve"> </w:t>
      </w:r>
      <w:r w:rsidRPr="00137DD5">
        <w:rPr>
          <w:rFonts w:ascii="FrankRuehl" w:hAnsi="FrankRuehl" w:cs="FrankRuehl" w:hint="eastAsia"/>
          <w:sz w:val="28"/>
          <w:szCs w:val="28"/>
          <w:rtl/>
        </w:rPr>
        <w:t>אמר</w:t>
      </w:r>
      <w:r w:rsidRPr="00137DD5">
        <w:rPr>
          <w:rFonts w:ascii="FrankRuehl" w:hAnsi="FrankRuehl" w:cs="FrankRuehl"/>
          <w:sz w:val="28"/>
          <w:szCs w:val="28"/>
          <w:rtl/>
        </w:rPr>
        <w:t xml:space="preserve"> </w:t>
      </w:r>
      <w:r w:rsidRPr="00137DD5">
        <w:rPr>
          <w:rFonts w:ascii="FrankRuehl" w:hAnsi="FrankRuehl" w:cs="FrankRuehl" w:hint="eastAsia"/>
          <w:sz w:val="28"/>
          <w:szCs w:val="28"/>
          <w:rtl/>
        </w:rPr>
        <w:t>את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הדברים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הבאים</w:t>
      </w:r>
      <w:r w:rsidRPr="00137DD5">
        <w:rPr>
          <w:rFonts w:ascii="FrankRuehl" w:hAnsi="FrankRuehl" w:cs="FrankRuehl"/>
          <w:sz w:val="28"/>
          <w:szCs w:val="28"/>
          <w:rtl/>
        </w:rPr>
        <w:t>: "</w:t>
      </w:r>
      <w:r w:rsidRPr="00137DD5">
        <w:rPr>
          <w:rFonts w:ascii="FrankRuehl" w:hAnsi="FrankRuehl" w:cs="FrankRuehl" w:hint="eastAsia"/>
          <w:sz w:val="28"/>
          <w:szCs w:val="28"/>
          <w:rtl/>
        </w:rPr>
        <w:t>אני</w:t>
      </w:r>
      <w:r w:rsidRPr="00137DD5">
        <w:rPr>
          <w:rFonts w:ascii="FrankRuehl" w:hAnsi="FrankRuehl" w:cs="FrankRuehl"/>
          <w:sz w:val="28"/>
          <w:szCs w:val="28"/>
          <w:rtl/>
        </w:rPr>
        <w:t xml:space="preserve"> </w:t>
      </w:r>
      <w:r w:rsidRPr="00137DD5">
        <w:rPr>
          <w:rFonts w:ascii="FrankRuehl" w:hAnsi="FrankRuehl" w:cs="FrankRuehl" w:hint="eastAsia"/>
          <w:sz w:val="28"/>
          <w:szCs w:val="28"/>
          <w:rtl/>
        </w:rPr>
        <w:t>חושב</w:t>
      </w:r>
      <w:r w:rsidRPr="00137DD5">
        <w:rPr>
          <w:rFonts w:ascii="FrankRuehl" w:hAnsi="FrankRuehl" w:cs="FrankRuehl"/>
          <w:sz w:val="28"/>
          <w:szCs w:val="28"/>
          <w:rtl/>
        </w:rPr>
        <w:t xml:space="preserve"> </w:t>
      </w:r>
      <w:r w:rsidRPr="00137DD5">
        <w:rPr>
          <w:rFonts w:ascii="FrankRuehl" w:hAnsi="FrankRuehl" w:cs="FrankRuehl" w:hint="eastAsia"/>
          <w:sz w:val="28"/>
          <w:szCs w:val="28"/>
          <w:rtl/>
        </w:rPr>
        <w:t>שאני</w:t>
      </w:r>
      <w:r w:rsidRPr="00137DD5">
        <w:rPr>
          <w:rFonts w:ascii="FrankRuehl" w:hAnsi="FrankRuehl" w:cs="FrankRuehl"/>
          <w:sz w:val="28"/>
          <w:szCs w:val="28"/>
          <w:rtl/>
        </w:rPr>
        <w:t xml:space="preserve"> </w:t>
      </w:r>
      <w:r w:rsidRPr="00137DD5">
        <w:rPr>
          <w:rFonts w:ascii="FrankRuehl" w:hAnsi="FrankRuehl" w:cs="FrankRuehl" w:hint="eastAsia"/>
          <w:sz w:val="28"/>
          <w:szCs w:val="28"/>
          <w:rtl/>
        </w:rPr>
        <w:t>צריך</w:t>
      </w:r>
      <w:r w:rsidRPr="00137DD5">
        <w:rPr>
          <w:rFonts w:ascii="FrankRuehl" w:hAnsi="FrankRuehl" w:cs="FrankRuehl"/>
          <w:sz w:val="28"/>
          <w:szCs w:val="28"/>
          <w:rtl/>
        </w:rPr>
        <w:t xml:space="preserve"> </w:t>
      </w:r>
      <w:r w:rsidRPr="00137DD5">
        <w:rPr>
          <w:rFonts w:ascii="FrankRuehl" w:hAnsi="FrankRuehl" w:cs="FrankRuehl" w:hint="eastAsia"/>
          <w:sz w:val="28"/>
          <w:szCs w:val="28"/>
          <w:rtl/>
        </w:rPr>
        <w:t>טיפול</w:t>
      </w:r>
      <w:r w:rsidRPr="00137DD5">
        <w:rPr>
          <w:rFonts w:ascii="FrankRuehl" w:hAnsi="FrankRuehl" w:cs="FrankRuehl"/>
          <w:sz w:val="28"/>
          <w:szCs w:val="28"/>
          <w:rtl/>
        </w:rPr>
        <w:t xml:space="preserve">. </w:t>
      </w:r>
      <w:r w:rsidRPr="00137DD5">
        <w:rPr>
          <w:rFonts w:ascii="FrankRuehl" w:hAnsi="FrankRuehl" w:cs="FrankRuehl" w:hint="eastAsia"/>
          <w:sz w:val="28"/>
          <w:szCs w:val="28"/>
          <w:rtl/>
        </w:rPr>
        <w:t>ניסיתי</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להשתלב</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בטיפול</w:t>
      </w:r>
      <w:r w:rsidRPr="00137DD5">
        <w:rPr>
          <w:rFonts w:ascii="FrankRuehl" w:hAnsi="FrankRuehl" w:cs="FrankRuehl"/>
          <w:sz w:val="28"/>
          <w:szCs w:val="28"/>
          <w:rtl/>
        </w:rPr>
        <w:t xml:space="preserve"> </w:t>
      </w:r>
      <w:r w:rsidRPr="00137DD5">
        <w:rPr>
          <w:rFonts w:ascii="FrankRuehl" w:hAnsi="FrankRuehl" w:cs="FrankRuehl" w:hint="eastAsia"/>
          <w:sz w:val="28"/>
          <w:szCs w:val="28"/>
          <w:rtl/>
        </w:rPr>
        <w:t>עם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קצינת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המבחן</w:t>
      </w:r>
      <w:r w:rsidRPr="00137DD5">
        <w:rPr>
          <w:rFonts w:ascii="FrankRuehl" w:hAnsi="FrankRuehl" w:cs="FrankRuehl"/>
          <w:sz w:val="28"/>
          <w:szCs w:val="28"/>
          <w:rtl/>
        </w:rPr>
        <w:t xml:space="preserve"> </w:t>
      </w:r>
      <w:r w:rsidRPr="00137DD5">
        <w:rPr>
          <w:rFonts w:ascii="FrankRuehl" w:hAnsi="FrankRuehl" w:cs="FrankRuehl" w:hint="eastAsia"/>
          <w:sz w:val="28"/>
          <w:szCs w:val="28"/>
          <w:rtl/>
        </w:rPr>
        <w:t>ולא</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הצלחתי</w:t>
      </w:r>
      <w:r w:rsidRPr="00137DD5">
        <w:rPr>
          <w:rFonts w:ascii="FrankRuehl" w:hAnsi="FrankRuehl" w:cs="FrankRuehl"/>
          <w:sz w:val="28"/>
          <w:szCs w:val="28"/>
          <w:rtl/>
        </w:rPr>
        <w:t xml:space="preserve">. </w:t>
      </w:r>
      <w:r w:rsidRPr="00137DD5">
        <w:rPr>
          <w:rFonts w:ascii="FrankRuehl" w:hAnsi="FrankRuehl" w:cs="FrankRuehl" w:hint="eastAsia"/>
          <w:sz w:val="28"/>
          <w:szCs w:val="28"/>
          <w:rtl/>
        </w:rPr>
        <w:t>אני</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לא</w:t>
      </w:r>
      <w:r w:rsidRPr="00137DD5">
        <w:rPr>
          <w:rFonts w:ascii="FrankRuehl" w:hAnsi="FrankRuehl" w:cs="FrankRuehl"/>
          <w:sz w:val="28"/>
          <w:szCs w:val="28"/>
          <w:rtl/>
        </w:rPr>
        <w:t xml:space="preserve"> </w:t>
      </w:r>
      <w:r w:rsidRPr="00137DD5">
        <w:rPr>
          <w:rFonts w:ascii="FrankRuehl" w:hAnsi="FrankRuehl" w:cs="FrankRuehl" w:hint="eastAsia"/>
          <w:sz w:val="28"/>
          <w:szCs w:val="28"/>
          <w:rtl/>
        </w:rPr>
        <w:t>חושב</w:t>
      </w:r>
      <w:r w:rsidRPr="00137DD5">
        <w:rPr>
          <w:rFonts w:ascii="FrankRuehl" w:hAnsi="FrankRuehl" w:cs="FrankRuehl"/>
          <w:sz w:val="28"/>
          <w:szCs w:val="28"/>
          <w:rtl/>
        </w:rPr>
        <w:t xml:space="preserve"> </w:t>
      </w:r>
      <w:r w:rsidRPr="00137DD5">
        <w:rPr>
          <w:rFonts w:ascii="FrankRuehl" w:hAnsi="FrankRuehl" w:cs="FrankRuehl" w:hint="eastAsia"/>
          <w:sz w:val="28"/>
          <w:szCs w:val="28"/>
          <w:rtl/>
        </w:rPr>
        <w:t>שזה</w:t>
      </w:r>
      <w:r w:rsidRPr="00137DD5">
        <w:rPr>
          <w:rFonts w:ascii="FrankRuehl" w:hAnsi="FrankRuehl" w:cs="FrankRuehl"/>
          <w:sz w:val="28"/>
          <w:szCs w:val="28"/>
          <w:rtl/>
        </w:rPr>
        <w:t xml:space="preserve"> </w:t>
      </w:r>
      <w:r w:rsidRPr="00137DD5">
        <w:rPr>
          <w:rFonts w:ascii="FrankRuehl" w:hAnsi="FrankRuehl" w:cs="FrankRuehl" w:hint="eastAsia"/>
          <w:sz w:val="28"/>
          <w:szCs w:val="28"/>
          <w:rtl/>
        </w:rPr>
        <w:t>סוג</w:t>
      </w:r>
      <w:r w:rsidRPr="00137DD5">
        <w:rPr>
          <w:rFonts w:ascii="FrankRuehl" w:hAnsi="FrankRuehl" w:cs="FrankRuehl"/>
          <w:sz w:val="28"/>
          <w:szCs w:val="28"/>
          <w:rtl/>
        </w:rPr>
        <w:t xml:space="preserve"> </w:t>
      </w:r>
      <w:r w:rsidRPr="00137DD5">
        <w:rPr>
          <w:rFonts w:ascii="FrankRuehl" w:hAnsi="FrankRuehl" w:cs="FrankRuehl" w:hint="eastAsia"/>
          <w:sz w:val="28"/>
          <w:szCs w:val="28"/>
          <w:rtl/>
        </w:rPr>
        <w:t>של</w:t>
      </w:r>
      <w:r w:rsidRPr="00137DD5">
        <w:rPr>
          <w:rFonts w:ascii="FrankRuehl" w:hAnsi="FrankRuehl" w:cs="FrankRuehl"/>
          <w:sz w:val="28"/>
          <w:szCs w:val="28"/>
          <w:rtl/>
        </w:rPr>
        <w:t xml:space="preserve"> </w:t>
      </w:r>
      <w:r w:rsidRPr="00137DD5">
        <w:rPr>
          <w:rFonts w:ascii="FrankRuehl" w:hAnsi="FrankRuehl" w:cs="FrankRuehl" w:hint="eastAsia"/>
          <w:sz w:val="28"/>
          <w:szCs w:val="28"/>
          <w:rtl/>
        </w:rPr>
        <w:t>מסלול</w:t>
      </w:r>
      <w:r w:rsidRPr="00137DD5">
        <w:rPr>
          <w:rFonts w:ascii="FrankRuehl" w:hAnsi="FrankRuehl" w:cs="FrankRuehl"/>
          <w:sz w:val="28"/>
          <w:szCs w:val="28"/>
          <w:rtl/>
        </w:rPr>
        <w:t xml:space="preserve"> </w:t>
      </w:r>
      <w:r w:rsidRPr="00137DD5">
        <w:rPr>
          <w:rFonts w:ascii="FrankRuehl" w:hAnsi="FrankRuehl" w:cs="FrankRuehl" w:hint="eastAsia"/>
          <w:sz w:val="28"/>
          <w:szCs w:val="28"/>
          <w:rtl/>
        </w:rPr>
        <w:t>חיים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שאני</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בוחר</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להיות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בו</w:t>
      </w:r>
      <w:r w:rsidRPr="00137DD5">
        <w:rPr>
          <w:rFonts w:ascii="FrankRuehl" w:hAnsi="FrankRuehl" w:cs="FrankRuehl"/>
          <w:sz w:val="28"/>
          <w:szCs w:val="28"/>
          <w:rtl/>
        </w:rPr>
        <w:t xml:space="preserve">. </w:t>
      </w:r>
      <w:r w:rsidRPr="00137DD5">
        <w:rPr>
          <w:rFonts w:ascii="FrankRuehl" w:hAnsi="FrankRuehl" w:cs="FrankRuehl" w:hint="eastAsia"/>
          <w:sz w:val="28"/>
          <w:szCs w:val="28"/>
          <w:rtl/>
        </w:rPr>
        <w:t>אני</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לא</w:t>
      </w:r>
      <w:r w:rsidRPr="00137DD5">
        <w:rPr>
          <w:rFonts w:ascii="FrankRuehl" w:hAnsi="FrankRuehl" w:cs="FrankRuehl"/>
          <w:sz w:val="28"/>
          <w:szCs w:val="28"/>
          <w:rtl/>
        </w:rPr>
        <w:t xml:space="preserve"> </w:t>
      </w:r>
      <w:r w:rsidRPr="00137DD5">
        <w:rPr>
          <w:rFonts w:ascii="FrankRuehl" w:hAnsi="FrankRuehl" w:cs="FrankRuehl" w:hint="eastAsia"/>
          <w:sz w:val="28"/>
          <w:szCs w:val="28"/>
          <w:rtl/>
        </w:rPr>
        <w:t>חושב</w:t>
      </w:r>
      <w:r w:rsidRPr="00137DD5">
        <w:rPr>
          <w:rFonts w:ascii="FrankRuehl" w:hAnsi="FrankRuehl" w:cs="FrankRuehl"/>
          <w:sz w:val="28"/>
          <w:szCs w:val="28"/>
          <w:rtl/>
        </w:rPr>
        <w:t xml:space="preserve"> </w:t>
      </w:r>
      <w:r w:rsidRPr="00137DD5">
        <w:rPr>
          <w:rFonts w:ascii="FrankRuehl" w:hAnsi="FrankRuehl" w:cs="FrankRuehl" w:hint="eastAsia"/>
          <w:sz w:val="28"/>
          <w:szCs w:val="28"/>
          <w:rtl/>
        </w:rPr>
        <w:t>שמאסר</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בפועל</w:t>
      </w:r>
      <w:r w:rsidRPr="00137DD5">
        <w:rPr>
          <w:rFonts w:ascii="FrankRuehl" w:hAnsi="FrankRuehl" w:cs="FrankRuehl"/>
          <w:sz w:val="28"/>
          <w:szCs w:val="28"/>
          <w:rtl/>
        </w:rPr>
        <w:t xml:space="preserve"> </w:t>
      </w:r>
      <w:r w:rsidRPr="00137DD5">
        <w:rPr>
          <w:rFonts w:ascii="FrankRuehl" w:hAnsi="FrankRuehl" w:cs="FrankRuehl" w:hint="eastAsia"/>
          <w:sz w:val="28"/>
          <w:szCs w:val="28"/>
          <w:rtl/>
        </w:rPr>
        <w:t>יכול</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לתרום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לי</w:t>
      </w:r>
      <w:r w:rsidRPr="00137DD5">
        <w:rPr>
          <w:rFonts w:ascii="FrankRuehl" w:hAnsi="FrankRuehl" w:cs="FrankRuehl"/>
          <w:sz w:val="28"/>
          <w:szCs w:val="28"/>
          <w:rtl/>
        </w:rPr>
        <w:t xml:space="preserve">. </w:t>
      </w:r>
      <w:r w:rsidRPr="00137DD5">
        <w:rPr>
          <w:rFonts w:ascii="FrankRuehl" w:hAnsi="FrankRuehl" w:cs="FrankRuehl" w:hint="eastAsia"/>
          <w:sz w:val="28"/>
          <w:szCs w:val="28"/>
          <w:rtl/>
        </w:rPr>
        <w:t>אני</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לא</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בן</w:t>
      </w:r>
      <w:r w:rsidRPr="00137DD5">
        <w:rPr>
          <w:rFonts w:ascii="FrankRuehl" w:hAnsi="FrankRuehl" w:cs="FrankRuehl"/>
          <w:sz w:val="28"/>
          <w:szCs w:val="28"/>
          <w:rtl/>
        </w:rPr>
        <w:t xml:space="preserve"> </w:t>
      </w:r>
      <w:r w:rsidRPr="00137DD5">
        <w:rPr>
          <w:rFonts w:ascii="FrankRuehl" w:hAnsi="FrankRuehl" w:cs="FrankRuehl" w:hint="eastAsia"/>
          <w:sz w:val="28"/>
          <w:szCs w:val="28"/>
          <w:rtl/>
        </w:rPr>
        <w:t>אדם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מסוכן</w:t>
      </w:r>
      <w:r w:rsidRPr="00137DD5">
        <w:rPr>
          <w:rFonts w:ascii="FrankRuehl" w:hAnsi="FrankRuehl" w:cs="FrankRuehl"/>
          <w:sz w:val="28"/>
          <w:szCs w:val="28"/>
          <w:rtl/>
        </w:rPr>
        <w:t xml:space="preserve">, </w:t>
      </w:r>
      <w:r w:rsidRPr="00137DD5">
        <w:rPr>
          <w:rFonts w:ascii="FrankRuehl" w:hAnsi="FrankRuehl" w:cs="FrankRuehl" w:hint="eastAsia"/>
          <w:sz w:val="28"/>
          <w:szCs w:val="28"/>
          <w:rtl/>
        </w:rPr>
        <w:t>אני</w:t>
      </w:r>
      <w:r w:rsidRPr="00137DD5">
        <w:rPr>
          <w:rFonts w:ascii="FrankRuehl" w:hAnsi="FrankRuehl" w:cs="FrankRuehl"/>
          <w:sz w:val="28"/>
          <w:szCs w:val="28"/>
          <w:rtl/>
        </w:rPr>
        <w:t xml:space="preserve"> </w:t>
      </w:r>
      <w:r w:rsidRPr="00137DD5">
        <w:rPr>
          <w:rFonts w:ascii="FrankRuehl" w:hAnsi="FrankRuehl" w:cs="FrankRuehl" w:hint="eastAsia"/>
          <w:sz w:val="28"/>
          <w:szCs w:val="28"/>
          <w:rtl/>
        </w:rPr>
        <w:t>אדם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עובד</w:t>
      </w:r>
      <w:r w:rsidRPr="00137DD5">
        <w:rPr>
          <w:rFonts w:ascii="FrankRuehl" w:hAnsi="FrankRuehl" w:cs="FrankRuehl"/>
          <w:sz w:val="28"/>
          <w:szCs w:val="28"/>
          <w:rtl/>
        </w:rPr>
        <w:t xml:space="preserve">. </w:t>
      </w:r>
      <w:r w:rsidRPr="00137DD5">
        <w:rPr>
          <w:rFonts w:ascii="FrankRuehl" w:hAnsi="FrankRuehl" w:cs="FrankRuehl" w:hint="eastAsia"/>
          <w:sz w:val="28"/>
          <w:szCs w:val="28"/>
          <w:rtl/>
        </w:rPr>
        <w:t>אני</w:t>
      </w:r>
      <w:r w:rsidRPr="00137DD5">
        <w:rPr>
          <w:rFonts w:ascii="FrankRuehl" w:hAnsi="FrankRuehl" w:cs="FrankRuehl"/>
          <w:sz w:val="28"/>
          <w:szCs w:val="28"/>
          <w:rtl/>
        </w:rPr>
        <w:t xml:space="preserve"> </w:t>
      </w:r>
      <w:r w:rsidRPr="00137DD5">
        <w:rPr>
          <w:rFonts w:ascii="FrankRuehl" w:hAnsi="FrankRuehl" w:cs="FrankRuehl" w:hint="eastAsia"/>
          <w:sz w:val="28"/>
          <w:szCs w:val="28"/>
          <w:rtl/>
        </w:rPr>
        <w:t>מאוד</w:t>
      </w:r>
      <w:r w:rsidRPr="00137DD5">
        <w:rPr>
          <w:rFonts w:ascii="FrankRuehl" w:hAnsi="FrankRuehl" w:cs="FrankRuehl"/>
          <w:sz w:val="28"/>
          <w:szCs w:val="28"/>
          <w:rtl/>
        </w:rPr>
        <w:t xml:space="preserve"> </w:t>
      </w:r>
      <w:r w:rsidRPr="00137DD5">
        <w:rPr>
          <w:rFonts w:ascii="FrankRuehl" w:hAnsi="FrankRuehl" w:cs="FrankRuehl" w:hint="eastAsia"/>
          <w:sz w:val="28"/>
          <w:szCs w:val="28"/>
          <w:rtl/>
        </w:rPr>
        <w:t>אשמח</w:t>
      </w:r>
      <w:r w:rsidRPr="00137DD5">
        <w:rPr>
          <w:rFonts w:ascii="FrankRuehl" w:hAnsi="FrankRuehl" w:cs="FrankRuehl"/>
          <w:sz w:val="28"/>
          <w:szCs w:val="28"/>
          <w:rtl/>
        </w:rPr>
        <w:t xml:space="preserve"> </w:t>
      </w:r>
      <w:r w:rsidRPr="00137DD5">
        <w:rPr>
          <w:rFonts w:ascii="FrankRuehl" w:hAnsi="FrankRuehl" w:cs="FrankRuehl" w:hint="eastAsia"/>
          <w:sz w:val="28"/>
          <w:szCs w:val="28"/>
          <w:rtl/>
        </w:rPr>
        <w:t>שתשקלי</w:t>
      </w:r>
      <w:r w:rsidRPr="00137DD5">
        <w:rPr>
          <w:rFonts w:ascii="FrankRuehl" w:hAnsi="FrankRuehl" w:cs="FrankRuehl"/>
          <w:sz w:val="28"/>
          <w:szCs w:val="28"/>
          <w:rtl/>
        </w:rPr>
        <w:t xml:space="preserve"> </w:t>
      </w:r>
      <w:r w:rsidRPr="00137DD5">
        <w:rPr>
          <w:rFonts w:ascii="FrankRuehl" w:hAnsi="FrankRuehl" w:cs="FrankRuehl" w:hint="eastAsia"/>
          <w:sz w:val="28"/>
          <w:szCs w:val="28"/>
          <w:rtl/>
        </w:rPr>
        <w:t>כבוד</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השופטת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לשלוח</w:t>
      </w:r>
      <w:r w:rsidRPr="00137DD5">
        <w:rPr>
          <w:rFonts w:ascii="FrankRuehl" w:hAnsi="FrankRuehl" w:cs="FrankRuehl"/>
          <w:sz w:val="28"/>
          <w:szCs w:val="28"/>
          <w:rtl/>
        </w:rPr>
        <w:t xml:space="preserve"> </w:t>
      </w:r>
      <w:r w:rsidRPr="00137DD5">
        <w:rPr>
          <w:rFonts w:ascii="FrankRuehl" w:hAnsi="FrankRuehl" w:cs="FrankRuehl" w:hint="eastAsia"/>
          <w:sz w:val="28"/>
          <w:szCs w:val="28"/>
          <w:rtl/>
        </w:rPr>
        <w:t>אותי</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לטיפול</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באשפוזית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סגורה</w:t>
      </w:r>
      <w:r w:rsidRPr="00137DD5">
        <w:rPr>
          <w:rFonts w:ascii="FrankRuehl" w:hAnsi="FrankRuehl" w:cs="FrankRuehl"/>
          <w:sz w:val="28"/>
          <w:szCs w:val="28"/>
          <w:rtl/>
        </w:rPr>
        <w:t xml:space="preserve">". </w:t>
      </w:r>
    </w:p>
    <w:p w14:paraId="443D65A4" w14:textId="77777777" w:rsidR="00F42BA8" w:rsidRPr="00137DD5" w:rsidRDefault="00F42BA8" w:rsidP="00F42BA8">
      <w:pPr>
        <w:spacing w:before="100" w:beforeAutospacing="1" w:after="120" w:line="360" w:lineRule="auto"/>
        <w:ind w:left="-57"/>
        <w:jc w:val="both"/>
        <w:rPr>
          <w:rFonts w:ascii="FrankRuehl" w:hAnsi="FrankRuehl" w:cs="FrankRuehl"/>
          <w:sz w:val="28"/>
          <w:szCs w:val="28"/>
        </w:rPr>
      </w:pPr>
      <w:r w:rsidRPr="00137DD5">
        <w:rPr>
          <w:rFonts w:ascii="Miriam" w:hAnsi="Miriam" w:cs="Miriam" w:hint="eastAsia"/>
          <w:rtl/>
        </w:rPr>
        <w:t>דיון</w:t>
      </w:r>
      <w:r w:rsidRPr="00137DD5">
        <w:rPr>
          <w:rFonts w:ascii="Miriam" w:hAnsi="Miriam" w:cs="Miriam"/>
          <w:rtl/>
        </w:rPr>
        <w:t xml:space="preserve"> </w:t>
      </w:r>
      <w:r w:rsidRPr="00137DD5">
        <w:rPr>
          <w:rFonts w:ascii="Miriam" w:hAnsi="Miriam" w:cs="Miriam" w:hint="eastAsia"/>
          <w:rtl/>
        </w:rPr>
        <w:t>והכרעה</w:t>
      </w:r>
    </w:p>
    <w:p w14:paraId="02711AF9" w14:textId="77777777" w:rsidR="00F42BA8" w:rsidRPr="00137DD5" w:rsidRDefault="00F42BA8" w:rsidP="00F42BA8">
      <w:pPr>
        <w:numPr>
          <w:ilvl w:val="0"/>
          <w:numId w:val="3"/>
        </w:numPr>
        <w:spacing w:before="100" w:beforeAutospacing="1" w:after="120" w:line="360" w:lineRule="auto"/>
        <w:ind w:left="-57" w:firstLine="0"/>
        <w:jc w:val="both"/>
        <w:rPr>
          <w:rFonts w:ascii="FrankRuehl" w:hAnsi="FrankRuehl" w:cs="FrankRuehl"/>
          <w:sz w:val="28"/>
          <w:szCs w:val="28"/>
        </w:rPr>
      </w:pPr>
      <w:r w:rsidRPr="00137DD5">
        <w:rPr>
          <w:rFonts w:ascii="FrankRuehl" w:hAnsi="FrankRuehl" w:cs="FrankRuehl" w:hint="eastAsia"/>
          <w:sz w:val="28"/>
          <w:szCs w:val="28"/>
          <w:rtl/>
        </w:rPr>
        <w:t>בעניינינו</w:t>
      </w:r>
      <w:r w:rsidRPr="00137DD5">
        <w:rPr>
          <w:rFonts w:ascii="FrankRuehl" w:hAnsi="FrankRuehl" w:cs="FrankRuehl"/>
          <w:sz w:val="28"/>
          <w:szCs w:val="28"/>
          <w:rtl/>
        </w:rPr>
        <w:t xml:space="preserve"> </w:t>
      </w:r>
      <w:r>
        <w:rPr>
          <w:rFonts w:ascii="FrankRuehl" w:hAnsi="FrankRuehl" w:cs="FrankRuehl" w:hint="cs"/>
          <w:sz w:val="28"/>
          <w:szCs w:val="28"/>
          <w:rtl/>
        </w:rPr>
        <w:t>מ</w:t>
      </w:r>
      <w:r w:rsidRPr="00137DD5">
        <w:rPr>
          <w:rFonts w:ascii="FrankRuehl" w:hAnsi="FrankRuehl" w:cs="FrankRuehl" w:hint="eastAsia"/>
          <w:sz w:val="28"/>
          <w:szCs w:val="28"/>
          <w:rtl/>
        </w:rPr>
        <w:t>דובר</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במעשים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שונים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שאין</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ביניהם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קשר</w:t>
      </w:r>
      <w:r w:rsidRPr="00137DD5">
        <w:rPr>
          <w:rFonts w:ascii="FrankRuehl" w:hAnsi="FrankRuehl" w:cs="FrankRuehl"/>
          <w:sz w:val="28"/>
          <w:szCs w:val="28"/>
          <w:rtl/>
        </w:rPr>
        <w:t xml:space="preserve"> </w:t>
      </w:r>
      <w:r w:rsidRPr="00137DD5">
        <w:rPr>
          <w:rFonts w:ascii="FrankRuehl" w:hAnsi="FrankRuehl" w:cs="FrankRuehl" w:hint="eastAsia"/>
          <w:sz w:val="28"/>
          <w:szCs w:val="28"/>
          <w:rtl/>
        </w:rPr>
        <w:t>ענייני</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הדוק</w:t>
      </w:r>
      <w:r w:rsidRPr="00137DD5">
        <w:rPr>
          <w:rFonts w:ascii="FrankRuehl" w:hAnsi="FrankRuehl" w:cs="FrankRuehl"/>
          <w:sz w:val="28"/>
          <w:szCs w:val="28"/>
          <w:rtl/>
        </w:rPr>
        <w:t xml:space="preserve"> </w:t>
      </w:r>
      <w:r w:rsidRPr="00137DD5">
        <w:rPr>
          <w:rFonts w:ascii="FrankRuehl" w:hAnsi="FrankRuehl" w:cs="FrankRuehl" w:hint="eastAsia"/>
          <w:sz w:val="28"/>
          <w:szCs w:val="28"/>
          <w:rtl/>
        </w:rPr>
        <w:t>והם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בוצעו</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במועדים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שונים</w:t>
      </w:r>
      <w:r w:rsidRPr="00137DD5">
        <w:rPr>
          <w:rFonts w:ascii="FrankRuehl" w:hAnsi="FrankRuehl" w:cs="FrankRuehl"/>
          <w:sz w:val="28"/>
          <w:szCs w:val="28"/>
          <w:rtl/>
        </w:rPr>
        <w:t xml:space="preserve">, </w:t>
      </w:r>
      <w:r>
        <w:rPr>
          <w:rFonts w:ascii="FrankRuehl" w:hAnsi="FrankRuehl" w:cs="FrankRuehl" w:hint="cs"/>
          <w:sz w:val="28"/>
          <w:szCs w:val="28"/>
          <w:rtl/>
        </w:rPr>
        <w:t xml:space="preserve">ועל כן מדובר אירועים שונים שיש לקבוע בגינןם מתחם נפרד, אך </w:t>
      </w:r>
      <w:r w:rsidRPr="00137DD5">
        <w:rPr>
          <w:rFonts w:ascii="FrankRuehl" w:hAnsi="FrankRuehl" w:cs="FrankRuehl" w:hint="eastAsia"/>
          <w:sz w:val="28"/>
          <w:szCs w:val="28"/>
          <w:rtl/>
        </w:rPr>
        <w:t>יש</w:t>
      </w:r>
      <w:r w:rsidRPr="00137DD5">
        <w:rPr>
          <w:rFonts w:ascii="FrankRuehl" w:hAnsi="FrankRuehl" w:cs="FrankRuehl"/>
          <w:sz w:val="28"/>
          <w:szCs w:val="28"/>
          <w:rtl/>
        </w:rPr>
        <w:t xml:space="preserve"> </w:t>
      </w:r>
      <w:r w:rsidRPr="00137DD5">
        <w:rPr>
          <w:rFonts w:ascii="FrankRuehl" w:hAnsi="FrankRuehl" w:cs="FrankRuehl" w:hint="eastAsia"/>
          <w:sz w:val="28"/>
          <w:szCs w:val="28"/>
          <w:rtl/>
        </w:rPr>
        <w:t>מקום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לחפוף</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בין</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העונשים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ולהטיל</w:t>
      </w:r>
      <w:r w:rsidRPr="00137DD5">
        <w:rPr>
          <w:rFonts w:ascii="FrankRuehl" w:hAnsi="FrankRuehl" w:cs="FrankRuehl"/>
          <w:sz w:val="28"/>
          <w:szCs w:val="28"/>
          <w:rtl/>
        </w:rPr>
        <w:t xml:space="preserve"> </w:t>
      </w:r>
      <w:r w:rsidRPr="00137DD5">
        <w:rPr>
          <w:rFonts w:ascii="FrankRuehl" w:hAnsi="FrankRuehl" w:cs="FrankRuehl" w:hint="eastAsia"/>
          <w:sz w:val="28"/>
          <w:szCs w:val="28"/>
          <w:rtl/>
        </w:rPr>
        <w:t>עונש</w:t>
      </w:r>
      <w:r w:rsidRPr="00137DD5">
        <w:rPr>
          <w:rFonts w:ascii="FrankRuehl" w:hAnsi="FrankRuehl" w:cs="FrankRuehl"/>
          <w:sz w:val="28"/>
          <w:szCs w:val="28"/>
          <w:rtl/>
        </w:rPr>
        <w:t xml:space="preserve"> </w:t>
      </w:r>
      <w:r w:rsidRPr="00137DD5">
        <w:rPr>
          <w:rFonts w:ascii="FrankRuehl" w:hAnsi="FrankRuehl" w:cs="FrankRuehl" w:hint="eastAsia"/>
          <w:sz w:val="28"/>
          <w:szCs w:val="28"/>
          <w:rtl/>
        </w:rPr>
        <w:t>אחד</w:t>
      </w:r>
      <w:r w:rsidRPr="00137DD5">
        <w:rPr>
          <w:rFonts w:ascii="FrankRuehl" w:hAnsi="FrankRuehl" w:cs="FrankRuehl"/>
          <w:sz w:val="28"/>
          <w:szCs w:val="28"/>
          <w:rtl/>
        </w:rPr>
        <w:t xml:space="preserve"> </w:t>
      </w:r>
      <w:r w:rsidRPr="00137DD5">
        <w:rPr>
          <w:rFonts w:ascii="FrankRuehl" w:hAnsi="FrankRuehl" w:cs="FrankRuehl" w:hint="eastAsia"/>
          <w:sz w:val="28"/>
          <w:szCs w:val="28"/>
          <w:rtl/>
        </w:rPr>
        <w:t>שיהלום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את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מעשיו</w:t>
      </w:r>
      <w:r w:rsidRPr="00137DD5">
        <w:rPr>
          <w:rFonts w:ascii="FrankRuehl" w:hAnsi="FrankRuehl" w:cs="FrankRuehl"/>
          <w:sz w:val="28"/>
          <w:szCs w:val="28"/>
          <w:rtl/>
        </w:rPr>
        <w:t xml:space="preserve"> </w:t>
      </w:r>
      <w:r w:rsidRPr="00137DD5">
        <w:rPr>
          <w:rFonts w:ascii="FrankRuehl" w:hAnsi="FrankRuehl" w:cs="FrankRuehl" w:hint="eastAsia"/>
          <w:sz w:val="28"/>
          <w:szCs w:val="28"/>
          <w:rtl/>
        </w:rPr>
        <w:t>של</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הנאשם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זוהי</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למעשה</w:t>
      </w:r>
      <w:r w:rsidRPr="00137DD5">
        <w:rPr>
          <w:rFonts w:ascii="FrankRuehl" w:hAnsi="FrankRuehl" w:cs="FrankRuehl"/>
          <w:sz w:val="28"/>
          <w:szCs w:val="28"/>
          <w:rtl/>
        </w:rPr>
        <w:t xml:space="preserve"> </w:t>
      </w:r>
      <w:r w:rsidRPr="00137DD5">
        <w:rPr>
          <w:rFonts w:ascii="FrankRuehl" w:hAnsi="FrankRuehl" w:cs="FrankRuehl" w:hint="eastAsia"/>
          <w:sz w:val="28"/>
          <w:szCs w:val="28"/>
          <w:rtl/>
        </w:rPr>
        <w:t>גם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עתירתם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של</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הצדדים</w:t>
      </w:r>
      <w:r w:rsidRPr="00137DD5">
        <w:rPr>
          <w:rFonts w:ascii="FrankRuehl" w:hAnsi="FrankRuehl" w:cs="FrankRuehl"/>
          <w:sz w:val="28"/>
          <w:szCs w:val="28"/>
          <w:rtl/>
        </w:rPr>
        <w:t>.</w:t>
      </w:r>
    </w:p>
    <w:p w14:paraId="4824867E" w14:textId="77777777" w:rsidR="00F42BA8" w:rsidRPr="00137DD5" w:rsidRDefault="00F42BA8" w:rsidP="00F42BA8">
      <w:pPr>
        <w:spacing w:before="100" w:beforeAutospacing="1" w:after="120" w:line="360" w:lineRule="auto"/>
        <w:ind w:left="-57"/>
        <w:jc w:val="both"/>
        <w:rPr>
          <w:rFonts w:ascii="FrankRuehl" w:hAnsi="FrankRuehl" w:cs="FrankRuehl"/>
          <w:sz w:val="28"/>
          <w:szCs w:val="28"/>
        </w:rPr>
      </w:pPr>
      <w:r w:rsidRPr="00137DD5">
        <w:rPr>
          <w:rFonts w:ascii="Miriam" w:hAnsi="Miriam" w:cs="Miriam" w:hint="eastAsia"/>
          <w:rtl/>
        </w:rPr>
        <w:t>כתב</w:t>
      </w:r>
      <w:r w:rsidRPr="00137DD5">
        <w:rPr>
          <w:rFonts w:ascii="Miriam" w:hAnsi="Miriam" w:cs="Miriam"/>
          <w:rtl/>
        </w:rPr>
        <w:t xml:space="preserve"> </w:t>
      </w:r>
      <w:r w:rsidRPr="00137DD5">
        <w:rPr>
          <w:rFonts w:ascii="Miriam" w:hAnsi="Miriam" w:cs="Miriam" w:hint="eastAsia"/>
          <w:rtl/>
        </w:rPr>
        <w:t>האישום</w:t>
      </w:r>
      <w:r w:rsidRPr="00137DD5">
        <w:rPr>
          <w:rFonts w:ascii="Miriam" w:hAnsi="Miriam" w:cs="Miriam"/>
          <w:rtl/>
        </w:rPr>
        <w:t xml:space="preserve"> </w:t>
      </w:r>
      <w:r w:rsidRPr="00137DD5">
        <w:rPr>
          <w:rFonts w:ascii="Miriam" w:hAnsi="Miriam" w:cs="Miriam" w:hint="eastAsia"/>
          <w:rtl/>
        </w:rPr>
        <w:t>הראשון</w:t>
      </w:r>
      <w:r w:rsidRPr="00137DD5">
        <w:rPr>
          <w:rFonts w:cs="FrankRuehl"/>
          <w:sz w:val="28"/>
          <w:szCs w:val="28"/>
          <w:rtl/>
        </w:rPr>
        <w:t xml:space="preserve"> </w:t>
      </w:r>
    </w:p>
    <w:p w14:paraId="3C4866EB" w14:textId="77777777" w:rsidR="00F42BA8" w:rsidRPr="00137DD5" w:rsidRDefault="00F42BA8" w:rsidP="00F42BA8">
      <w:pPr>
        <w:numPr>
          <w:ilvl w:val="0"/>
          <w:numId w:val="3"/>
        </w:numPr>
        <w:spacing w:before="100" w:beforeAutospacing="1" w:after="120" w:line="360" w:lineRule="auto"/>
        <w:ind w:left="-57" w:firstLine="0"/>
        <w:jc w:val="both"/>
        <w:rPr>
          <w:rFonts w:ascii="FrankRuehl" w:hAnsi="FrankRuehl" w:cs="FrankRuehl"/>
          <w:sz w:val="28"/>
          <w:szCs w:val="28"/>
        </w:rPr>
      </w:pPr>
      <w:r w:rsidRPr="00137DD5">
        <w:rPr>
          <w:rFonts w:cs="FrankRuehl"/>
          <w:sz w:val="28"/>
          <w:szCs w:val="28"/>
          <w:rtl/>
        </w:rPr>
        <w:t xml:space="preserve">הנאשם במעשיו פגע בערכים החברתיים המוגנים ובהם זכותו של אדם לשלוות נפש ותחושת ביטחון וזכותו שלא יופנה כנגדו מלל מאיים. </w:t>
      </w:r>
      <w:r>
        <w:rPr>
          <w:rFonts w:cs="FrankRuehl" w:hint="cs"/>
          <w:sz w:val="28"/>
          <w:szCs w:val="28"/>
          <w:rtl/>
        </w:rPr>
        <w:t xml:space="preserve">הנאשם שלח מספר הודעות וואטאפ מאיימות </w:t>
      </w:r>
      <w:r w:rsidRPr="00137DD5">
        <w:rPr>
          <w:rFonts w:cs="FrankRuehl"/>
          <w:sz w:val="28"/>
          <w:szCs w:val="28"/>
          <w:rtl/>
        </w:rPr>
        <w:t>למתלונן</w:t>
      </w:r>
      <w:r>
        <w:rPr>
          <w:rFonts w:cs="FrankRuehl" w:hint="cs"/>
          <w:sz w:val="28"/>
          <w:szCs w:val="28"/>
          <w:rtl/>
        </w:rPr>
        <w:t>,</w:t>
      </w:r>
      <w:r w:rsidRPr="00137DD5">
        <w:rPr>
          <w:rFonts w:cs="FrankRuehl"/>
          <w:sz w:val="28"/>
          <w:szCs w:val="28"/>
          <w:rtl/>
        </w:rPr>
        <w:t xml:space="preserve"> לאחר חילופי דברים בקבוצה בה השניים חברים, אך הרקע לכך לא הובהר עד תום. העובדה כי האיומים נמסרו בהודעות ולא פנים אל פנים מפחיתה אמנם מעוצמת החשש, וכך גם העובדה כי אלו בוצעו ברגע של סערת רגשות. </w:t>
      </w:r>
      <w:r>
        <w:rPr>
          <w:rFonts w:cs="FrankRuehl" w:hint="cs"/>
          <w:sz w:val="28"/>
          <w:szCs w:val="28"/>
          <w:rtl/>
        </w:rPr>
        <w:t xml:space="preserve">אף </w:t>
      </w:r>
      <w:r w:rsidRPr="00137DD5">
        <w:rPr>
          <w:rFonts w:cs="FrankRuehl"/>
          <w:sz w:val="28"/>
          <w:szCs w:val="28"/>
          <w:rtl/>
        </w:rPr>
        <w:t>מנגד, מדובר באיו</w:t>
      </w:r>
      <w:r>
        <w:rPr>
          <w:rFonts w:cs="FrankRuehl" w:hint="cs"/>
          <w:sz w:val="28"/>
          <w:szCs w:val="28"/>
          <w:rtl/>
        </w:rPr>
        <w:t>מי</w:t>
      </w:r>
      <w:r w:rsidRPr="00137DD5">
        <w:rPr>
          <w:rFonts w:cs="FrankRuehl"/>
          <w:sz w:val="28"/>
          <w:szCs w:val="28"/>
          <w:rtl/>
        </w:rPr>
        <w:t>ם בפגיעה פיזית המתייחס</w:t>
      </w:r>
      <w:r>
        <w:rPr>
          <w:rFonts w:cs="FrankRuehl" w:hint="cs"/>
          <w:sz w:val="28"/>
          <w:szCs w:val="28"/>
          <w:rtl/>
        </w:rPr>
        <w:t xml:space="preserve">ים </w:t>
      </w:r>
      <w:r w:rsidRPr="00137DD5">
        <w:rPr>
          <w:rFonts w:cs="FrankRuehl"/>
          <w:sz w:val="28"/>
          <w:szCs w:val="28"/>
          <w:rtl/>
        </w:rPr>
        <w:t xml:space="preserve">במפורש לנטילת חיים. </w:t>
      </w:r>
    </w:p>
    <w:p w14:paraId="40A1195E" w14:textId="77777777" w:rsidR="00F42BA8" w:rsidRPr="00D43F45" w:rsidRDefault="00F42BA8" w:rsidP="00F42BA8">
      <w:pPr>
        <w:numPr>
          <w:ilvl w:val="0"/>
          <w:numId w:val="3"/>
        </w:numPr>
        <w:spacing w:before="100" w:beforeAutospacing="1" w:after="120" w:line="360" w:lineRule="auto"/>
        <w:ind w:left="-57" w:firstLine="0"/>
        <w:jc w:val="both"/>
        <w:rPr>
          <w:rFonts w:ascii="FrankRuehl" w:hAnsi="FrankRuehl" w:cs="FrankRuehl"/>
          <w:sz w:val="28"/>
          <w:szCs w:val="28"/>
        </w:rPr>
      </w:pPr>
      <w:r w:rsidRPr="00D43F45">
        <w:rPr>
          <w:rFonts w:cs="FrankRuehl"/>
          <w:sz w:val="28"/>
          <w:szCs w:val="28"/>
          <w:rtl/>
        </w:rPr>
        <w:t xml:space="preserve">בחינת מדיניות הענישה הנוהגת בעבירות איומים מלמדת על מנעד ענישה רחב של עונשים החל ממאסרים מותנים ועד עונשי מאסר בפועל, כאשר אין דין איום ברצח כדין איומים סתמיים, אין דין איום חד פעמי כדין רצף של איומים. כמו כן, </w:t>
      </w:r>
      <w:r>
        <w:rPr>
          <w:rFonts w:cs="FrankRuehl" w:hint="cs"/>
          <w:sz w:val="28"/>
          <w:szCs w:val="28"/>
          <w:rtl/>
        </w:rPr>
        <w:t xml:space="preserve">ניכר </w:t>
      </w:r>
      <w:r w:rsidRPr="00D43F45">
        <w:rPr>
          <w:rFonts w:cs="FrankRuehl"/>
          <w:sz w:val="28"/>
          <w:szCs w:val="28"/>
          <w:rtl/>
        </w:rPr>
        <w:t xml:space="preserve">חומרה ייתרה לעבירת איומים אשר בוצעה בחפץ כגון סכין או אמצעי מדגים אחר להמחשת ולהעצמת האיום. בהקשר לכך אפנה לפסקי הדין הבאים; </w:t>
      </w:r>
      <w:hyperlink r:id="rId19" w:history="1">
        <w:r w:rsidR="00572AA0" w:rsidRPr="00572AA0">
          <w:rPr>
            <w:rFonts w:cs="FrankRuehl"/>
            <w:color w:val="0000FF"/>
            <w:sz w:val="28"/>
            <w:szCs w:val="28"/>
            <w:u w:val="single"/>
            <w:rtl/>
          </w:rPr>
          <w:t>רע"פ 96/16</w:t>
        </w:r>
      </w:hyperlink>
      <w:r w:rsidRPr="00D43F45">
        <w:rPr>
          <w:rFonts w:cs="FrankRuehl"/>
          <w:sz w:val="28"/>
          <w:szCs w:val="28"/>
          <w:rtl/>
        </w:rPr>
        <w:t xml:space="preserve"> </w:t>
      </w:r>
      <w:r w:rsidRPr="00D43F45">
        <w:rPr>
          <w:rFonts w:ascii="Miriam" w:hAnsi="Miriam" w:cs="Miriam" w:hint="eastAsia"/>
          <w:rtl/>
        </w:rPr>
        <w:t>טמוזרטי</w:t>
      </w:r>
      <w:r w:rsidRPr="00D43F45">
        <w:rPr>
          <w:rFonts w:ascii="Miriam" w:hAnsi="Miriam" w:cs="Miriam"/>
          <w:rtl/>
        </w:rPr>
        <w:t xml:space="preserve"> </w:t>
      </w:r>
      <w:r w:rsidRPr="00D43F45">
        <w:rPr>
          <w:rFonts w:ascii="Miriam" w:hAnsi="Miriam" w:cs="Miriam" w:hint="eastAsia"/>
          <w:rtl/>
        </w:rPr>
        <w:t>נ</w:t>
      </w:r>
      <w:r w:rsidRPr="00D43F45">
        <w:rPr>
          <w:rFonts w:ascii="Miriam" w:hAnsi="Miriam" w:cs="Miriam"/>
          <w:rtl/>
        </w:rPr>
        <w:t xml:space="preserve">' </w:t>
      </w:r>
      <w:r w:rsidRPr="00D43F45">
        <w:rPr>
          <w:rFonts w:ascii="Miriam" w:hAnsi="Miriam" w:cs="Miriam" w:hint="eastAsia"/>
          <w:rtl/>
        </w:rPr>
        <w:t>מדינת</w:t>
      </w:r>
      <w:r w:rsidRPr="00D43F45">
        <w:rPr>
          <w:rFonts w:ascii="Miriam" w:hAnsi="Miriam" w:cs="Miriam"/>
          <w:rtl/>
        </w:rPr>
        <w:t xml:space="preserve"> </w:t>
      </w:r>
      <w:r w:rsidRPr="00D43F45">
        <w:rPr>
          <w:rFonts w:ascii="Miriam" w:hAnsi="Miriam" w:cs="Miriam" w:hint="eastAsia"/>
          <w:rtl/>
        </w:rPr>
        <w:t>ישראל</w:t>
      </w:r>
      <w:r w:rsidRPr="00D43F45">
        <w:rPr>
          <w:rFonts w:cs="FrankRuehl"/>
          <w:rtl/>
        </w:rPr>
        <w:t xml:space="preserve"> </w:t>
      </w:r>
      <w:r w:rsidRPr="00D43F45">
        <w:rPr>
          <w:rFonts w:cs="FrankRuehl"/>
          <w:sz w:val="28"/>
          <w:szCs w:val="28"/>
          <w:rtl/>
        </w:rPr>
        <w:t xml:space="preserve">(6.1.2016); ע"פ </w:t>
      </w:r>
      <w:hyperlink r:id="rId20" w:history="1">
        <w:r w:rsidR="00717414" w:rsidRPr="00717414">
          <w:rPr>
            <w:rFonts w:cs="FrankRuehl"/>
            <w:color w:val="0000FF"/>
            <w:sz w:val="28"/>
            <w:szCs w:val="28"/>
            <w:u w:val="single"/>
            <w:rtl/>
          </w:rPr>
          <w:t xml:space="preserve">12459-12-19 </w:t>
        </w:r>
      </w:hyperlink>
      <w:r w:rsidRPr="00D43F45">
        <w:rPr>
          <w:rFonts w:cs="FrankRuehl"/>
          <w:sz w:val="28"/>
          <w:szCs w:val="28"/>
          <w:rtl/>
        </w:rPr>
        <w:t xml:space="preserve"> </w:t>
      </w:r>
      <w:r w:rsidRPr="00D43F45">
        <w:rPr>
          <w:rFonts w:ascii="Miriam" w:hAnsi="Miriam" w:cs="Miriam" w:hint="eastAsia"/>
          <w:rtl/>
        </w:rPr>
        <w:t>אנדרייב</w:t>
      </w:r>
      <w:r w:rsidRPr="00D43F45">
        <w:rPr>
          <w:rFonts w:ascii="Miriam" w:hAnsi="Miriam" w:cs="Miriam"/>
          <w:rtl/>
        </w:rPr>
        <w:t xml:space="preserve"> </w:t>
      </w:r>
      <w:r w:rsidRPr="00D43F45">
        <w:rPr>
          <w:rFonts w:ascii="Miriam" w:hAnsi="Miriam" w:cs="Miriam" w:hint="eastAsia"/>
          <w:rtl/>
        </w:rPr>
        <w:t>נ</w:t>
      </w:r>
      <w:r w:rsidRPr="00D43F45">
        <w:rPr>
          <w:rFonts w:ascii="Miriam" w:hAnsi="Miriam" w:cs="Miriam"/>
          <w:rtl/>
        </w:rPr>
        <w:t xml:space="preserve">' </w:t>
      </w:r>
      <w:r w:rsidRPr="00D43F45">
        <w:rPr>
          <w:rFonts w:ascii="Miriam" w:hAnsi="Miriam" w:cs="Miriam" w:hint="eastAsia"/>
          <w:rtl/>
        </w:rPr>
        <w:t>מדינת</w:t>
      </w:r>
      <w:r w:rsidRPr="00D43F45">
        <w:rPr>
          <w:rFonts w:ascii="Miriam" w:hAnsi="Miriam" w:cs="Miriam"/>
          <w:rtl/>
        </w:rPr>
        <w:t xml:space="preserve"> </w:t>
      </w:r>
      <w:r w:rsidRPr="00D43F45">
        <w:rPr>
          <w:rFonts w:ascii="Miriam" w:hAnsi="Miriam" w:cs="Miriam" w:hint="eastAsia"/>
          <w:rtl/>
        </w:rPr>
        <w:t>ישראל</w:t>
      </w:r>
      <w:r w:rsidRPr="00D43F45">
        <w:rPr>
          <w:rFonts w:cs="FrankRuehl"/>
          <w:sz w:val="28"/>
          <w:szCs w:val="28"/>
          <w:rtl/>
        </w:rPr>
        <w:t xml:space="preserve"> (29.11.2020); ע"פ </w:t>
      </w:r>
      <w:hyperlink r:id="rId21" w:history="1">
        <w:r w:rsidR="00717414" w:rsidRPr="00717414">
          <w:rPr>
            <w:rFonts w:cs="FrankRuehl"/>
            <w:color w:val="0000FF"/>
            <w:sz w:val="28"/>
            <w:szCs w:val="28"/>
            <w:u w:val="single"/>
            <w:rtl/>
          </w:rPr>
          <w:t xml:space="preserve">68504-01-18 </w:t>
        </w:r>
      </w:hyperlink>
      <w:r w:rsidRPr="00D43F45">
        <w:rPr>
          <w:rFonts w:cs="FrankRuehl"/>
          <w:sz w:val="28"/>
          <w:szCs w:val="28"/>
          <w:rtl/>
        </w:rPr>
        <w:t xml:space="preserve"> </w:t>
      </w:r>
      <w:r w:rsidRPr="00D43F45">
        <w:rPr>
          <w:rFonts w:ascii="Miriam" w:hAnsi="Miriam" w:cs="Miriam" w:hint="eastAsia"/>
          <w:rtl/>
        </w:rPr>
        <w:t>מדינת</w:t>
      </w:r>
      <w:r w:rsidRPr="00D43F45">
        <w:rPr>
          <w:rFonts w:ascii="Miriam" w:hAnsi="Miriam" w:cs="Miriam"/>
          <w:rtl/>
        </w:rPr>
        <w:t xml:space="preserve"> </w:t>
      </w:r>
      <w:r w:rsidRPr="00D43F45">
        <w:rPr>
          <w:rFonts w:ascii="Miriam" w:hAnsi="Miriam" w:cs="Miriam" w:hint="eastAsia"/>
          <w:rtl/>
        </w:rPr>
        <w:t>ישראל</w:t>
      </w:r>
      <w:r w:rsidRPr="00D43F45">
        <w:rPr>
          <w:rFonts w:ascii="Miriam" w:hAnsi="Miriam" w:cs="Miriam"/>
          <w:rtl/>
        </w:rPr>
        <w:t xml:space="preserve"> </w:t>
      </w:r>
      <w:r w:rsidRPr="00D43F45">
        <w:rPr>
          <w:rFonts w:ascii="Miriam" w:hAnsi="Miriam" w:cs="Miriam" w:hint="eastAsia"/>
          <w:rtl/>
        </w:rPr>
        <w:t>נ</w:t>
      </w:r>
      <w:r w:rsidRPr="00D43F45">
        <w:rPr>
          <w:rFonts w:ascii="Miriam" w:hAnsi="Miriam" w:cs="Miriam"/>
          <w:rtl/>
        </w:rPr>
        <w:t xml:space="preserve">' </w:t>
      </w:r>
      <w:r w:rsidRPr="00D43F45">
        <w:rPr>
          <w:rFonts w:ascii="Miriam" w:hAnsi="Miriam" w:cs="Miriam" w:hint="eastAsia"/>
          <w:rtl/>
        </w:rPr>
        <w:t>ויניצקי</w:t>
      </w:r>
      <w:r w:rsidRPr="00D43F45">
        <w:rPr>
          <w:rFonts w:cs="FrankRuehl"/>
          <w:sz w:val="28"/>
          <w:szCs w:val="28"/>
          <w:rtl/>
        </w:rPr>
        <w:t xml:space="preserve"> (1.7.2018); ע"פ </w:t>
      </w:r>
      <w:hyperlink r:id="rId22" w:history="1">
        <w:r w:rsidR="00717414" w:rsidRPr="00717414">
          <w:rPr>
            <w:rFonts w:cs="FrankRuehl"/>
            <w:color w:val="0000FF"/>
            <w:sz w:val="28"/>
            <w:szCs w:val="28"/>
            <w:u w:val="single"/>
            <w:rtl/>
          </w:rPr>
          <w:t xml:space="preserve">59063-05-17 </w:t>
        </w:r>
      </w:hyperlink>
      <w:r w:rsidRPr="00D43F45">
        <w:rPr>
          <w:rFonts w:cs="FrankRuehl"/>
          <w:sz w:val="28"/>
          <w:szCs w:val="28"/>
          <w:rtl/>
        </w:rPr>
        <w:t xml:space="preserve"> </w:t>
      </w:r>
      <w:r w:rsidRPr="00D43F45">
        <w:rPr>
          <w:rFonts w:ascii="Miriam" w:hAnsi="Miriam" w:cs="Miriam" w:hint="eastAsia"/>
          <w:rtl/>
        </w:rPr>
        <w:t>מדינת</w:t>
      </w:r>
      <w:r w:rsidRPr="00D43F45">
        <w:rPr>
          <w:rFonts w:ascii="Miriam" w:hAnsi="Miriam" w:cs="Miriam"/>
          <w:rtl/>
        </w:rPr>
        <w:t xml:space="preserve"> </w:t>
      </w:r>
      <w:r w:rsidRPr="00D43F45">
        <w:rPr>
          <w:rFonts w:ascii="Miriam" w:hAnsi="Miriam" w:cs="Miriam" w:hint="eastAsia"/>
          <w:rtl/>
        </w:rPr>
        <w:t>ישראל</w:t>
      </w:r>
      <w:r w:rsidRPr="00D43F45">
        <w:rPr>
          <w:rFonts w:ascii="Miriam" w:hAnsi="Miriam" w:cs="Miriam"/>
          <w:rtl/>
        </w:rPr>
        <w:t xml:space="preserve"> </w:t>
      </w:r>
      <w:r w:rsidRPr="00D43F45">
        <w:rPr>
          <w:rFonts w:ascii="Miriam" w:hAnsi="Miriam" w:cs="Miriam" w:hint="eastAsia"/>
          <w:rtl/>
        </w:rPr>
        <w:t>נ</w:t>
      </w:r>
      <w:r w:rsidRPr="00D43F45">
        <w:rPr>
          <w:rFonts w:ascii="Miriam" w:hAnsi="Miriam" w:cs="Miriam"/>
          <w:rtl/>
        </w:rPr>
        <w:t xml:space="preserve">' </w:t>
      </w:r>
      <w:r w:rsidRPr="00D43F45">
        <w:rPr>
          <w:rFonts w:ascii="Miriam" w:hAnsi="Miriam" w:cs="Miriam" w:hint="eastAsia"/>
          <w:rtl/>
        </w:rPr>
        <w:t>וחידי</w:t>
      </w:r>
      <w:r w:rsidRPr="00D43F45">
        <w:rPr>
          <w:rFonts w:cs="FrankRuehl"/>
          <w:sz w:val="28"/>
          <w:szCs w:val="28"/>
          <w:rtl/>
        </w:rPr>
        <w:t xml:space="preserve"> (15.10.2017); </w:t>
      </w:r>
      <w:hyperlink r:id="rId23" w:history="1">
        <w:r w:rsidR="00572AA0" w:rsidRPr="00572AA0">
          <w:rPr>
            <w:rFonts w:cs="FrankRuehl"/>
            <w:color w:val="0000FF"/>
            <w:sz w:val="28"/>
            <w:szCs w:val="28"/>
            <w:u w:val="single"/>
            <w:rtl/>
          </w:rPr>
          <w:t>ת"פ 3332-04-21</w:t>
        </w:r>
      </w:hyperlink>
      <w:r w:rsidRPr="00D43F45">
        <w:rPr>
          <w:rFonts w:cs="FrankRuehl"/>
          <w:sz w:val="28"/>
          <w:szCs w:val="28"/>
          <w:rtl/>
        </w:rPr>
        <w:t xml:space="preserve"> </w:t>
      </w:r>
      <w:r w:rsidRPr="00D43F45">
        <w:rPr>
          <w:rFonts w:ascii="Miriam" w:hAnsi="Miriam" w:cs="Miriam" w:hint="eastAsia"/>
          <w:rtl/>
        </w:rPr>
        <w:t>מדינת</w:t>
      </w:r>
      <w:r w:rsidRPr="00D43F45">
        <w:rPr>
          <w:rFonts w:ascii="Miriam" w:hAnsi="Miriam" w:cs="Miriam"/>
          <w:rtl/>
        </w:rPr>
        <w:t xml:space="preserve"> </w:t>
      </w:r>
      <w:r w:rsidRPr="00D43F45">
        <w:rPr>
          <w:rFonts w:ascii="Miriam" w:hAnsi="Miriam" w:cs="Miriam" w:hint="eastAsia"/>
          <w:rtl/>
        </w:rPr>
        <w:t>ישראל</w:t>
      </w:r>
      <w:r w:rsidRPr="00D43F45">
        <w:rPr>
          <w:rFonts w:ascii="Miriam" w:hAnsi="Miriam" w:cs="Miriam"/>
          <w:rtl/>
        </w:rPr>
        <w:t xml:space="preserve"> </w:t>
      </w:r>
      <w:r w:rsidRPr="00D43F45">
        <w:rPr>
          <w:rFonts w:ascii="Miriam" w:hAnsi="Miriam" w:cs="Miriam" w:hint="eastAsia"/>
          <w:rtl/>
        </w:rPr>
        <w:t>נ</w:t>
      </w:r>
      <w:r w:rsidRPr="00D43F45">
        <w:rPr>
          <w:rFonts w:ascii="Miriam" w:hAnsi="Miriam" w:cs="Miriam"/>
          <w:rtl/>
        </w:rPr>
        <w:t>'</w:t>
      </w:r>
      <w:r w:rsidRPr="00D43F45">
        <w:rPr>
          <w:rFonts w:cs="FrankRuehl"/>
          <w:sz w:val="28"/>
          <w:szCs w:val="28"/>
          <w:rtl/>
        </w:rPr>
        <w:t xml:space="preserve"> </w:t>
      </w:r>
      <w:r w:rsidRPr="00D43F45">
        <w:rPr>
          <w:rFonts w:ascii="Miriam" w:hAnsi="Miriam" w:cs="Miriam" w:hint="eastAsia"/>
          <w:rtl/>
        </w:rPr>
        <w:t>טננבום</w:t>
      </w:r>
      <w:r w:rsidRPr="00D43F45">
        <w:rPr>
          <w:rFonts w:cs="FrankRuehl"/>
          <w:sz w:val="28"/>
          <w:szCs w:val="28"/>
          <w:rtl/>
        </w:rPr>
        <w:t xml:space="preserve"> (6.7.2021); </w:t>
      </w:r>
      <w:hyperlink r:id="rId24" w:history="1">
        <w:r w:rsidR="00572AA0" w:rsidRPr="00572AA0">
          <w:rPr>
            <w:rFonts w:cs="FrankRuehl"/>
            <w:color w:val="0000FF"/>
            <w:sz w:val="28"/>
            <w:szCs w:val="28"/>
            <w:u w:val="single"/>
            <w:rtl/>
          </w:rPr>
          <w:t>ת"פ 54772-12-17</w:t>
        </w:r>
      </w:hyperlink>
      <w:r w:rsidRPr="00D43F45">
        <w:rPr>
          <w:rFonts w:cs="FrankRuehl"/>
          <w:sz w:val="28"/>
          <w:szCs w:val="28"/>
          <w:rtl/>
        </w:rPr>
        <w:t xml:space="preserve"> </w:t>
      </w:r>
      <w:r w:rsidRPr="00D43F45">
        <w:rPr>
          <w:rFonts w:ascii="Miriam" w:hAnsi="Miriam" w:cs="Miriam" w:hint="eastAsia"/>
          <w:rtl/>
        </w:rPr>
        <w:t>מדינת</w:t>
      </w:r>
      <w:r w:rsidRPr="00D43F45">
        <w:rPr>
          <w:rFonts w:ascii="Miriam" w:hAnsi="Miriam" w:cs="Miriam"/>
          <w:rtl/>
        </w:rPr>
        <w:t xml:space="preserve"> </w:t>
      </w:r>
      <w:r w:rsidRPr="00D43F45">
        <w:rPr>
          <w:rFonts w:ascii="Miriam" w:hAnsi="Miriam" w:cs="Miriam" w:hint="eastAsia"/>
          <w:rtl/>
        </w:rPr>
        <w:t>ישראל</w:t>
      </w:r>
      <w:r w:rsidRPr="00D43F45">
        <w:rPr>
          <w:rFonts w:ascii="Miriam" w:hAnsi="Miriam" w:cs="Miriam"/>
          <w:rtl/>
        </w:rPr>
        <w:t xml:space="preserve"> </w:t>
      </w:r>
      <w:r w:rsidRPr="00D43F45">
        <w:rPr>
          <w:rFonts w:ascii="Miriam" w:hAnsi="Miriam" w:cs="Miriam" w:hint="eastAsia"/>
          <w:rtl/>
        </w:rPr>
        <w:t>נ</w:t>
      </w:r>
      <w:r w:rsidRPr="00D43F45">
        <w:rPr>
          <w:rFonts w:ascii="Miriam" w:hAnsi="Miriam" w:cs="Miriam"/>
          <w:rtl/>
        </w:rPr>
        <w:t xml:space="preserve">' </w:t>
      </w:r>
      <w:r w:rsidRPr="00D43F45">
        <w:rPr>
          <w:rFonts w:ascii="Miriam" w:hAnsi="Miriam" w:cs="Miriam" w:hint="eastAsia"/>
          <w:rtl/>
        </w:rPr>
        <w:t>ממן</w:t>
      </w:r>
      <w:r w:rsidRPr="00D43F45">
        <w:rPr>
          <w:rFonts w:cs="FrankRuehl"/>
          <w:sz w:val="28"/>
          <w:szCs w:val="28"/>
          <w:rtl/>
        </w:rPr>
        <w:t xml:space="preserve"> (14.6.2021); </w:t>
      </w:r>
      <w:hyperlink r:id="rId25" w:history="1">
        <w:r w:rsidR="00572AA0" w:rsidRPr="00572AA0">
          <w:rPr>
            <w:rFonts w:cs="FrankRuehl"/>
            <w:color w:val="0000FF"/>
            <w:sz w:val="28"/>
            <w:szCs w:val="28"/>
            <w:u w:val="single"/>
            <w:rtl/>
          </w:rPr>
          <w:t>ת"פ 21166-01-18</w:t>
        </w:r>
      </w:hyperlink>
      <w:r w:rsidRPr="00D43F45">
        <w:rPr>
          <w:rFonts w:cs="FrankRuehl"/>
          <w:sz w:val="28"/>
          <w:szCs w:val="28"/>
          <w:rtl/>
        </w:rPr>
        <w:t xml:space="preserve"> </w:t>
      </w:r>
      <w:r w:rsidRPr="00D43F45">
        <w:rPr>
          <w:rFonts w:ascii="Miriam" w:hAnsi="Miriam" w:cs="Miriam" w:hint="eastAsia"/>
          <w:rtl/>
        </w:rPr>
        <w:t>מדינת</w:t>
      </w:r>
      <w:r w:rsidRPr="00D43F45">
        <w:rPr>
          <w:rFonts w:ascii="Miriam" w:hAnsi="Miriam" w:cs="Miriam"/>
          <w:rtl/>
        </w:rPr>
        <w:t xml:space="preserve"> </w:t>
      </w:r>
      <w:r w:rsidRPr="00D43F45">
        <w:rPr>
          <w:rFonts w:ascii="Miriam" w:hAnsi="Miriam" w:cs="Miriam" w:hint="eastAsia"/>
          <w:rtl/>
        </w:rPr>
        <w:t>ישראל</w:t>
      </w:r>
      <w:r w:rsidRPr="00D43F45">
        <w:rPr>
          <w:rFonts w:ascii="Miriam" w:hAnsi="Miriam" w:cs="Miriam"/>
          <w:rtl/>
        </w:rPr>
        <w:t xml:space="preserve"> </w:t>
      </w:r>
      <w:r w:rsidRPr="00D43F45">
        <w:rPr>
          <w:rFonts w:ascii="Miriam" w:hAnsi="Miriam" w:cs="Miriam" w:hint="eastAsia"/>
          <w:rtl/>
        </w:rPr>
        <w:t>נ</w:t>
      </w:r>
      <w:r w:rsidRPr="00D43F45">
        <w:rPr>
          <w:rFonts w:ascii="Miriam" w:hAnsi="Miriam" w:cs="Miriam"/>
          <w:rtl/>
        </w:rPr>
        <w:t xml:space="preserve">' </w:t>
      </w:r>
      <w:r w:rsidRPr="00D43F45">
        <w:rPr>
          <w:rFonts w:ascii="Miriam" w:hAnsi="Miriam" w:cs="Miriam" w:hint="eastAsia"/>
          <w:rtl/>
        </w:rPr>
        <w:t>פלדמן</w:t>
      </w:r>
      <w:r w:rsidRPr="00D43F45">
        <w:rPr>
          <w:rFonts w:cs="FrankRuehl"/>
          <w:sz w:val="28"/>
          <w:szCs w:val="28"/>
          <w:rtl/>
        </w:rPr>
        <w:t xml:space="preserve"> (22.6.2020); </w:t>
      </w:r>
      <w:hyperlink r:id="rId26" w:history="1">
        <w:r w:rsidR="00572AA0" w:rsidRPr="00572AA0">
          <w:rPr>
            <w:rFonts w:cs="FrankRuehl"/>
            <w:color w:val="0000FF"/>
            <w:sz w:val="28"/>
            <w:szCs w:val="28"/>
            <w:u w:val="single"/>
            <w:rtl/>
          </w:rPr>
          <w:t>ת"פ 9049-11-17</w:t>
        </w:r>
      </w:hyperlink>
      <w:r w:rsidRPr="00D43F45">
        <w:rPr>
          <w:rFonts w:cs="FrankRuehl"/>
          <w:sz w:val="28"/>
          <w:szCs w:val="28"/>
          <w:rtl/>
        </w:rPr>
        <w:t xml:space="preserve"> </w:t>
      </w:r>
      <w:r w:rsidRPr="00D43F45">
        <w:rPr>
          <w:rFonts w:ascii="Miriam" w:hAnsi="Miriam" w:cs="Miriam" w:hint="eastAsia"/>
          <w:rtl/>
        </w:rPr>
        <w:t>מדינת</w:t>
      </w:r>
      <w:r w:rsidRPr="00D43F45">
        <w:rPr>
          <w:rFonts w:ascii="Miriam" w:hAnsi="Miriam" w:cs="Miriam"/>
          <w:rtl/>
        </w:rPr>
        <w:t xml:space="preserve"> </w:t>
      </w:r>
      <w:r w:rsidRPr="00D43F45">
        <w:rPr>
          <w:rFonts w:ascii="Miriam" w:hAnsi="Miriam" w:cs="Miriam" w:hint="eastAsia"/>
          <w:rtl/>
        </w:rPr>
        <w:t>ישראל</w:t>
      </w:r>
      <w:r w:rsidRPr="00D43F45">
        <w:rPr>
          <w:rFonts w:ascii="Miriam" w:hAnsi="Miriam" w:cs="Miriam"/>
          <w:rtl/>
        </w:rPr>
        <w:t xml:space="preserve"> </w:t>
      </w:r>
      <w:r w:rsidRPr="00D43F45">
        <w:rPr>
          <w:rFonts w:ascii="Miriam" w:hAnsi="Miriam" w:cs="Miriam" w:hint="eastAsia"/>
          <w:rtl/>
        </w:rPr>
        <w:t>נ</w:t>
      </w:r>
      <w:r w:rsidRPr="00D43F45">
        <w:rPr>
          <w:rFonts w:ascii="Miriam" w:hAnsi="Miriam" w:cs="Miriam"/>
          <w:rtl/>
        </w:rPr>
        <w:t xml:space="preserve">' </w:t>
      </w:r>
      <w:r w:rsidRPr="00D43F45">
        <w:rPr>
          <w:rFonts w:ascii="Miriam" w:hAnsi="Miriam" w:cs="Miriam" w:hint="eastAsia"/>
          <w:rtl/>
        </w:rPr>
        <w:t>גמליאל</w:t>
      </w:r>
      <w:r w:rsidRPr="00D43F45">
        <w:rPr>
          <w:rFonts w:cs="FrankRuehl"/>
          <w:sz w:val="28"/>
          <w:szCs w:val="28"/>
          <w:rtl/>
        </w:rPr>
        <w:t xml:space="preserve"> (27.10.2019); </w:t>
      </w:r>
      <w:hyperlink r:id="rId27" w:history="1">
        <w:r w:rsidR="00572AA0" w:rsidRPr="00572AA0">
          <w:rPr>
            <w:rFonts w:cs="FrankRuehl"/>
            <w:color w:val="0000FF"/>
            <w:sz w:val="28"/>
            <w:szCs w:val="28"/>
            <w:u w:val="single"/>
            <w:rtl/>
          </w:rPr>
          <w:t>ת"פ 65493-11-20</w:t>
        </w:r>
      </w:hyperlink>
      <w:r w:rsidRPr="00D43F45">
        <w:rPr>
          <w:rFonts w:cs="FrankRuehl"/>
          <w:sz w:val="28"/>
          <w:szCs w:val="28"/>
          <w:rtl/>
        </w:rPr>
        <w:t xml:space="preserve"> </w:t>
      </w:r>
      <w:r w:rsidRPr="00D43F45">
        <w:rPr>
          <w:rFonts w:ascii="Miriam" w:hAnsi="Miriam" w:cs="Miriam" w:hint="eastAsia"/>
          <w:rtl/>
        </w:rPr>
        <w:t>מדינת</w:t>
      </w:r>
      <w:r w:rsidRPr="00D43F45">
        <w:rPr>
          <w:rFonts w:ascii="Miriam" w:hAnsi="Miriam" w:cs="Miriam"/>
          <w:rtl/>
        </w:rPr>
        <w:t xml:space="preserve"> </w:t>
      </w:r>
      <w:r w:rsidRPr="00D43F45">
        <w:rPr>
          <w:rFonts w:ascii="Miriam" w:hAnsi="Miriam" w:cs="Miriam" w:hint="eastAsia"/>
          <w:rtl/>
        </w:rPr>
        <w:t>ישראל</w:t>
      </w:r>
      <w:r w:rsidRPr="00D43F45">
        <w:rPr>
          <w:rFonts w:ascii="Miriam" w:hAnsi="Miriam" w:cs="Miriam"/>
          <w:rtl/>
        </w:rPr>
        <w:t xml:space="preserve"> </w:t>
      </w:r>
      <w:r w:rsidRPr="00D43F45">
        <w:rPr>
          <w:rFonts w:ascii="Miriam" w:hAnsi="Miriam" w:cs="Miriam" w:hint="eastAsia"/>
          <w:rtl/>
        </w:rPr>
        <w:t>נ</w:t>
      </w:r>
      <w:r w:rsidRPr="00D43F45">
        <w:rPr>
          <w:rFonts w:ascii="Miriam" w:hAnsi="Miriam" w:cs="Miriam"/>
          <w:rtl/>
        </w:rPr>
        <w:t xml:space="preserve">' </w:t>
      </w:r>
      <w:r w:rsidRPr="00D43F45">
        <w:rPr>
          <w:rFonts w:ascii="Miriam" w:hAnsi="Miriam" w:cs="Miriam" w:hint="eastAsia"/>
          <w:rtl/>
        </w:rPr>
        <w:t>אסי</w:t>
      </w:r>
      <w:r w:rsidRPr="00D43F45">
        <w:rPr>
          <w:rFonts w:cs="FrankRuehl"/>
          <w:sz w:val="28"/>
          <w:szCs w:val="28"/>
          <w:rtl/>
        </w:rPr>
        <w:t xml:space="preserve"> (15.2.2019); </w:t>
      </w:r>
      <w:hyperlink r:id="rId28" w:history="1">
        <w:r w:rsidR="00572AA0" w:rsidRPr="00572AA0">
          <w:rPr>
            <w:rFonts w:cs="FrankRuehl"/>
            <w:color w:val="0000FF"/>
            <w:sz w:val="28"/>
            <w:szCs w:val="28"/>
            <w:u w:val="single"/>
            <w:rtl/>
          </w:rPr>
          <w:t>ת"פ 9090-02-17</w:t>
        </w:r>
      </w:hyperlink>
      <w:r w:rsidRPr="00D43F45">
        <w:rPr>
          <w:rFonts w:cs="FrankRuehl"/>
          <w:sz w:val="28"/>
          <w:szCs w:val="28"/>
          <w:rtl/>
        </w:rPr>
        <w:t xml:space="preserve"> </w:t>
      </w:r>
      <w:r w:rsidRPr="00D43F45">
        <w:rPr>
          <w:rFonts w:ascii="Miriam" w:hAnsi="Miriam" w:cs="Miriam" w:hint="eastAsia"/>
          <w:rtl/>
        </w:rPr>
        <w:t>מדינת</w:t>
      </w:r>
      <w:r w:rsidRPr="00D43F45">
        <w:rPr>
          <w:rFonts w:ascii="Miriam" w:hAnsi="Miriam" w:cs="Miriam"/>
          <w:rtl/>
        </w:rPr>
        <w:t xml:space="preserve"> </w:t>
      </w:r>
      <w:r w:rsidRPr="00D43F45">
        <w:rPr>
          <w:rFonts w:ascii="Miriam" w:hAnsi="Miriam" w:cs="Miriam" w:hint="eastAsia"/>
          <w:rtl/>
        </w:rPr>
        <w:t>ישראל</w:t>
      </w:r>
      <w:r w:rsidRPr="00D43F45">
        <w:rPr>
          <w:rFonts w:ascii="Miriam" w:hAnsi="Miriam" w:cs="Miriam"/>
          <w:rtl/>
        </w:rPr>
        <w:t xml:space="preserve"> </w:t>
      </w:r>
      <w:r w:rsidRPr="00D43F45">
        <w:rPr>
          <w:rFonts w:ascii="Miriam" w:hAnsi="Miriam" w:cs="Miriam" w:hint="eastAsia"/>
          <w:rtl/>
        </w:rPr>
        <w:t>נ</w:t>
      </w:r>
      <w:r w:rsidRPr="00D43F45">
        <w:rPr>
          <w:rFonts w:ascii="Miriam" w:hAnsi="Miriam" w:cs="Miriam"/>
          <w:rtl/>
        </w:rPr>
        <w:t xml:space="preserve">' </w:t>
      </w:r>
      <w:r w:rsidRPr="00D43F45">
        <w:rPr>
          <w:rFonts w:ascii="Miriam" w:hAnsi="Miriam" w:cs="Miriam" w:hint="eastAsia"/>
          <w:rtl/>
        </w:rPr>
        <w:t>פודלגזוב</w:t>
      </w:r>
      <w:r w:rsidRPr="00D43F45">
        <w:rPr>
          <w:rFonts w:cs="FrankRuehl"/>
          <w:sz w:val="28"/>
          <w:szCs w:val="28"/>
          <w:rtl/>
        </w:rPr>
        <w:t xml:space="preserve"> (26.6.2017); ת"פ </w:t>
      </w:r>
      <w:hyperlink r:id="rId29" w:history="1">
        <w:r w:rsidR="00717414" w:rsidRPr="00717414">
          <w:rPr>
            <w:rFonts w:cs="FrankRuehl"/>
            <w:color w:val="0000FF"/>
            <w:sz w:val="28"/>
            <w:szCs w:val="28"/>
            <w:u w:val="single"/>
            <w:rtl/>
          </w:rPr>
          <w:t xml:space="preserve">19167-07-16 </w:t>
        </w:r>
      </w:hyperlink>
      <w:r w:rsidRPr="00D43F45">
        <w:rPr>
          <w:rFonts w:cs="FrankRuehl"/>
          <w:sz w:val="28"/>
          <w:szCs w:val="28"/>
          <w:rtl/>
        </w:rPr>
        <w:t xml:space="preserve"> </w:t>
      </w:r>
      <w:r w:rsidRPr="00D43F45">
        <w:rPr>
          <w:rFonts w:ascii="Miriam" w:hAnsi="Miriam" w:cs="Miriam" w:hint="eastAsia"/>
          <w:rtl/>
        </w:rPr>
        <w:t>טווינה</w:t>
      </w:r>
      <w:r w:rsidRPr="00D43F45">
        <w:rPr>
          <w:rFonts w:ascii="Miriam" w:hAnsi="Miriam" w:cs="Miriam"/>
          <w:rtl/>
        </w:rPr>
        <w:t xml:space="preserve"> </w:t>
      </w:r>
      <w:r w:rsidRPr="00D43F45">
        <w:rPr>
          <w:rFonts w:ascii="Miriam" w:hAnsi="Miriam" w:cs="Miriam" w:hint="eastAsia"/>
          <w:rtl/>
        </w:rPr>
        <w:t>נ</w:t>
      </w:r>
      <w:r w:rsidRPr="00D43F45">
        <w:rPr>
          <w:rFonts w:ascii="Miriam" w:hAnsi="Miriam" w:cs="Miriam"/>
          <w:rtl/>
        </w:rPr>
        <w:t xml:space="preserve">' </w:t>
      </w:r>
      <w:r w:rsidRPr="00D43F45">
        <w:rPr>
          <w:rFonts w:ascii="Miriam" w:hAnsi="Miriam" w:cs="Miriam" w:hint="eastAsia"/>
          <w:rtl/>
        </w:rPr>
        <w:t>מדינת</w:t>
      </w:r>
      <w:r w:rsidRPr="00D43F45">
        <w:rPr>
          <w:rFonts w:ascii="Miriam" w:hAnsi="Miriam" w:cs="Miriam"/>
          <w:rtl/>
        </w:rPr>
        <w:t xml:space="preserve"> </w:t>
      </w:r>
      <w:r w:rsidRPr="00D43F45">
        <w:rPr>
          <w:rFonts w:ascii="Miriam" w:hAnsi="Miriam" w:cs="Miriam" w:hint="eastAsia"/>
          <w:rtl/>
        </w:rPr>
        <w:t>ישראל</w:t>
      </w:r>
      <w:r w:rsidRPr="00D43F45">
        <w:rPr>
          <w:rFonts w:cs="FrankRuehl"/>
          <w:sz w:val="28"/>
          <w:szCs w:val="28"/>
          <w:rtl/>
        </w:rPr>
        <w:t xml:space="preserve"> (16.11.2016). </w:t>
      </w:r>
    </w:p>
    <w:p w14:paraId="7F56F65F" w14:textId="77777777" w:rsidR="00F42BA8" w:rsidRPr="00137DD5" w:rsidRDefault="00F42BA8" w:rsidP="00F42BA8">
      <w:pPr>
        <w:numPr>
          <w:ilvl w:val="0"/>
          <w:numId w:val="3"/>
        </w:numPr>
        <w:spacing w:before="100" w:beforeAutospacing="1" w:after="120" w:line="360" w:lineRule="auto"/>
        <w:ind w:left="-57" w:firstLine="0"/>
        <w:jc w:val="both"/>
        <w:rPr>
          <w:rFonts w:ascii="FrankRuehl" w:hAnsi="FrankRuehl" w:cs="FrankRuehl"/>
          <w:sz w:val="28"/>
          <w:szCs w:val="28"/>
        </w:rPr>
      </w:pPr>
      <w:r w:rsidRPr="00137DD5">
        <w:rPr>
          <w:rFonts w:cs="FrankRuehl"/>
          <w:sz w:val="28"/>
          <w:szCs w:val="28"/>
          <w:rtl/>
        </w:rPr>
        <w:t>לאור האמור ובהתחשב בנסיבות ביצוע העבירות, במידת הפגיעה בערכים המוגנים</w:t>
      </w:r>
      <w:r>
        <w:rPr>
          <w:rFonts w:cs="FrankRuehl" w:hint="cs"/>
          <w:sz w:val="28"/>
          <w:szCs w:val="28"/>
          <w:rtl/>
        </w:rPr>
        <w:t xml:space="preserve"> שהיא בינונית נמוכה</w:t>
      </w:r>
      <w:r w:rsidRPr="00137DD5">
        <w:rPr>
          <w:rFonts w:cs="FrankRuehl"/>
          <w:sz w:val="28"/>
          <w:szCs w:val="28"/>
          <w:rtl/>
        </w:rPr>
        <w:t xml:space="preserve"> ובמדיניות הענישה הנהוגה בעבירות איומים, מצאתי לקבוע את מתחם העונש ההולם כנע בין מאסר מותנה ועד ל-8 חודשי מאסר בפועל, לצד רכיבי ענישה נוספים. </w:t>
      </w:r>
    </w:p>
    <w:p w14:paraId="4636A8CD" w14:textId="77777777" w:rsidR="00F42BA8" w:rsidRPr="00137DD5" w:rsidRDefault="00F42BA8" w:rsidP="00F42BA8">
      <w:pPr>
        <w:spacing w:before="100" w:beforeAutospacing="1" w:after="120" w:line="360" w:lineRule="auto"/>
        <w:ind w:left="-57"/>
        <w:jc w:val="both"/>
        <w:rPr>
          <w:rFonts w:ascii="FrankRuehl" w:hAnsi="FrankRuehl" w:cs="FrankRuehl"/>
          <w:sz w:val="28"/>
          <w:szCs w:val="28"/>
        </w:rPr>
      </w:pPr>
      <w:r w:rsidRPr="00137DD5">
        <w:rPr>
          <w:rFonts w:ascii="Miriam" w:hAnsi="Miriam" w:cs="Miriam" w:hint="eastAsia"/>
          <w:rtl/>
        </w:rPr>
        <w:t>כתב</w:t>
      </w:r>
      <w:r w:rsidRPr="00137DD5">
        <w:rPr>
          <w:rFonts w:ascii="Miriam" w:hAnsi="Miriam" w:cs="Miriam"/>
          <w:rtl/>
        </w:rPr>
        <w:t xml:space="preserve"> </w:t>
      </w:r>
      <w:r w:rsidRPr="00137DD5">
        <w:rPr>
          <w:rFonts w:ascii="Miriam" w:hAnsi="Miriam" w:cs="Miriam" w:hint="eastAsia"/>
          <w:rtl/>
        </w:rPr>
        <w:t>האישום</w:t>
      </w:r>
      <w:r w:rsidRPr="00137DD5">
        <w:rPr>
          <w:rFonts w:ascii="Miriam" w:hAnsi="Miriam" w:cs="Miriam"/>
          <w:rtl/>
        </w:rPr>
        <w:t xml:space="preserve"> </w:t>
      </w:r>
      <w:r w:rsidRPr="00137DD5">
        <w:rPr>
          <w:rFonts w:ascii="Miriam" w:hAnsi="Miriam" w:cs="Miriam" w:hint="eastAsia"/>
          <w:rtl/>
        </w:rPr>
        <w:t>השני</w:t>
      </w:r>
      <w:r w:rsidRPr="00137DD5">
        <w:rPr>
          <w:rFonts w:cs="FrankRuehl"/>
          <w:sz w:val="28"/>
          <w:szCs w:val="28"/>
          <w:rtl/>
        </w:rPr>
        <w:t xml:space="preserve"> </w:t>
      </w:r>
    </w:p>
    <w:p w14:paraId="39F697EA" w14:textId="77777777" w:rsidR="00F42BA8" w:rsidRPr="00137DD5" w:rsidRDefault="00F42BA8" w:rsidP="00F42BA8">
      <w:pPr>
        <w:numPr>
          <w:ilvl w:val="0"/>
          <w:numId w:val="3"/>
        </w:numPr>
        <w:spacing w:before="100" w:beforeAutospacing="1" w:after="120" w:line="360" w:lineRule="auto"/>
        <w:ind w:left="-57" w:firstLine="0"/>
        <w:jc w:val="both"/>
        <w:rPr>
          <w:rFonts w:ascii="FrankRuehl" w:hAnsi="FrankRuehl" w:cs="FrankRuehl"/>
          <w:sz w:val="28"/>
          <w:szCs w:val="28"/>
        </w:rPr>
      </w:pPr>
      <w:r w:rsidRPr="00137DD5">
        <w:rPr>
          <w:rFonts w:cs="FrankRuehl"/>
          <w:sz w:val="28"/>
          <w:szCs w:val="28"/>
          <w:rtl/>
        </w:rPr>
        <w:t xml:space="preserve">הנאשם במעשיו פגע בערכים החברתיים המוגנים ובהם הגנה על בריאותו ושלומו הפיזי של הציבור מפני הנזקים הנגרמים כתוצאה משימוש בסמים, השפעתם הממכרת וההרסנית וכן מפני נזקים עקיפים הנגרמים כתוצאה מהעבריינות הנלווית לשימוש בסמים, ובכלל זה ההגנה על הביטחון האישי ורכוש הציבור. </w:t>
      </w:r>
    </w:p>
    <w:p w14:paraId="442EC4DF" w14:textId="77777777" w:rsidR="00F42BA8" w:rsidRPr="00137DD5" w:rsidRDefault="00F42BA8" w:rsidP="00F42BA8">
      <w:pPr>
        <w:numPr>
          <w:ilvl w:val="0"/>
          <w:numId w:val="3"/>
        </w:numPr>
        <w:spacing w:before="100" w:beforeAutospacing="1" w:after="120" w:line="360" w:lineRule="auto"/>
        <w:ind w:left="-57" w:firstLine="0"/>
        <w:jc w:val="both"/>
        <w:rPr>
          <w:rFonts w:cs="FrankRuehl"/>
          <w:sz w:val="28"/>
          <w:szCs w:val="28"/>
        </w:rPr>
      </w:pPr>
      <w:r w:rsidRPr="00137DD5">
        <w:rPr>
          <w:rFonts w:cs="FrankRuehl"/>
          <w:sz w:val="28"/>
          <w:szCs w:val="28"/>
          <w:rtl/>
        </w:rPr>
        <w:t xml:space="preserve">בחינת מדיניות הענישה המקובלת והנוהגת בעבירות של החזקת סמים מסוג קנאבוס במשקל של עשרות גרמים עד מאות בודדות שלא לצריכה עצמית, מלמדת כי מתחם העונש ההולם נע בין מאסר מותנה ועד מאסר לתקופה של 8 חודשים לצד רכיבי ענישה נוספים. בהקשר זה אפנה לפסקי הדין הבאים: </w:t>
      </w:r>
      <w:hyperlink r:id="rId30" w:history="1">
        <w:r w:rsidR="00572AA0" w:rsidRPr="00572AA0">
          <w:rPr>
            <w:rFonts w:cs="FrankRuehl"/>
            <w:color w:val="0000FF"/>
            <w:sz w:val="28"/>
            <w:szCs w:val="28"/>
            <w:u w:val="single"/>
            <w:rtl/>
          </w:rPr>
          <w:t>רע"פ 2590/10</w:t>
        </w:r>
      </w:hyperlink>
      <w:r w:rsidRPr="00137DD5">
        <w:rPr>
          <w:rFonts w:cs="FrankRuehl"/>
          <w:sz w:val="28"/>
          <w:szCs w:val="28"/>
          <w:rtl/>
        </w:rPr>
        <w:t xml:space="preserve"> </w:t>
      </w:r>
      <w:r w:rsidRPr="00137DD5">
        <w:rPr>
          <w:rFonts w:ascii="Miriam" w:hAnsi="Miriam" w:cs="Miriam" w:hint="eastAsia"/>
          <w:rtl/>
        </w:rPr>
        <w:t>שגיא</w:t>
      </w:r>
      <w:r w:rsidRPr="00137DD5">
        <w:rPr>
          <w:rFonts w:ascii="Miriam" w:hAnsi="Miriam" w:cs="Miriam"/>
          <w:rtl/>
        </w:rPr>
        <w:t xml:space="preserve"> </w:t>
      </w:r>
      <w:r w:rsidRPr="00137DD5">
        <w:rPr>
          <w:rFonts w:ascii="Miriam" w:hAnsi="Miriam" w:cs="Miriam" w:hint="eastAsia"/>
          <w:rtl/>
        </w:rPr>
        <w:t>נ</w:t>
      </w:r>
      <w:r w:rsidRPr="00137DD5">
        <w:rPr>
          <w:rFonts w:ascii="Miriam" w:hAnsi="Miriam" w:cs="Miriam"/>
          <w:rtl/>
        </w:rPr>
        <w:t xml:space="preserve">' </w:t>
      </w:r>
      <w:r w:rsidRPr="00137DD5">
        <w:rPr>
          <w:rFonts w:ascii="Miriam" w:hAnsi="Miriam" w:cs="Miriam" w:hint="eastAsia"/>
          <w:rtl/>
        </w:rPr>
        <w:t>מדינת</w:t>
      </w:r>
      <w:r w:rsidRPr="00137DD5">
        <w:rPr>
          <w:rFonts w:ascii="Miriam" w:hAnsi="Miriam" w:cs="Miriam"/>
          <w:rtl/>
        </w:rPr>
        <w:t xml:space="preserve"> </w:t>
      </w:r>
      <w:r w:rsidRPr="00137DD5">
        <w:rPr>
          <w:rFonts w:ascii="Miriam" w:hAnsi="Miriam" w:cs="Miriam" w:hint="eastAsia"/>
          <w:rtl/>
        </w:rPr>
        <w:t>ישראל</w:t>
      </w:r>
      <w:r w:rsidRPr="00137DD5">
        <w:rPr>
          <w:rFonts w:cs="FrankRuehl"/>
          <w:rtl/>
        </w:rPr>
        <w:t xml:space="preserve"> </w:t>
      </w:r>
      <w:r w:rsidRPr="00137DD5">
        <w:rPr>
          <w:rFonts w:cs="FrankRuehl"/>
          <w:sz w:val="28"/>
          <w:szCs w:val="28"/>
          <w:rtl/>
        </w:rPr>
        <w:t xml:space="preserve">(8.4.2010); עפ"ג (ת"א) </w:t>
      </w:r>
      <w:hyperlink r:id="rId31" w:history="1">
        <w:r w:rsidR="00717414" w:rsidRPr="00717414">
          <w:rPr>
            <w:rFonts w:cs="FrankRuehl"/>
            <w:color w:val="0000FF"/>
            <w:sz w:val="28"/>
            <w:szCs w:val="28"/>
            <w:u w:val="single"/>
            <w:rtl/>
          </w:rPr>
          <w:t xml:space="preserve">20903-09-19 </w:t>
        </w:r>
      </w:hyperlink>
      <w:r w:rsidRPr="00137DD5">
        <w:rPr>
          <w:rFonts w:cs="FrankRuehl"/>
          <w:sz w:val="28"/>
          <w:szCs w:val="28"/>
          <w:rtl/>
        </w:rPr>
        <w:t xml:space="preserve"> </w:t>
      </w:r>
      <w:r w:rsidRPr="00137DD5">
        <w:rPr>
          <w:rFonts w:ascii="Miriam" w:hAnsi="Miriam" w:cs="Miriam" w:hint="eastAsia"/>
          <w:rtl/>
        </w:rPr>
        <w:t>ברבי</w:t>
      </w:r>
      <w:r w:rsidRPr="00137DD5">
        <w:rPr>
          <w:rFonts w:ascii="Miriam" w:hAnsi="Miriam" w:cs="Miriam"/>
          <w:rtl/>
        </w:rPr>
        <w:t xml:space="preserve"> </w:t>
      </w:r>
      <w:r w:rsidRPr="00137DD5">
        <w:rPr>
          <w:rFonts w:ascii="Miriam" w:hAnsi="Miriam" w:cs="Miriam" w:hint="eastAsia"/>
          <w:rtl/>
        </w:rPr>
        <w:t>נ</w:t>
      </w:r>
      <w:r w:rsidRPr="00137DD5">
        <w:rPr>
          <w:rFonts w:ascii="Miriam" w:hAnsi="Miriam" w:cs="Miriam"/>
          <w:rtl/>
        </w:rPr>
        <w:t xml:space="preserve">' </w:t>
      </w:r>
      <w:r w:rsidRPr="00137DD5">
        <w:rPr>
          <w:rFonts w:ascii="Miriam" w:hAnsi="Miriam" w:cs="Miriam" w:hint="eastAsia"/>
          <w:rtl/>
        </w:rPr>
        <w:t>מדינת</w:t>
      </w:r>
      <w:r w:rsidRPr="00137DD5">
        <w:rPr>
          <w:rFonts w:ascii="Miriam" w:hAnsi="Miriam" w:cs="Miriam"/>
          <w:rtl/>
        </w:rPr>
        <w:t xml:space="preserve"> </w:t>
      </w:r>
      <w:r w:rsidRPr="00137DD5">
        <w:rPr>
          <w:rFonts w:ascii="Miriam" w:hAnsi="Miriam" w:cs="Miriam" w:hint="eastAsia"/>
          <w:rtl/>
        </w:rPr>
        <w:t>ישראל</w:t>
      </w:r>
      <w:r w:rsidRPr="00137DD5">
        <w:rPr>
          <w:rFonts w:cs="FrankRuehl"/>
          <w:sz w:val="28"/>
          <w:szCs w:val="28"/>
          <w:rtl/>
        </w:rPr>
        <w:t xml:space="preserve"> (11.12.2019); ע"פ (מרכז) </w:t>
      </w:r>
      <w:hyperlink r:id="rId32" w:history="1">
        <w:r w:rsidR="00717414" w:rsidRPr="00717414">
          <w:rPr>
            <w:rFonts w:cs="FrankRuehl"/>
            <w:color w:val="0000FF"/>
            <w:sz w:val="28"/>
            <w:szCs w:val="28"/>
            <w:u w:val="single"/>
            <w:rtl/>
          </w:rPr>
          <w:t xml:space="preserve">44117-05-16 </w:t>
        </w:r>
      </w:hyperlink>
      <w:r w:rsidRPr="00137DD5">
        <w:rPr>
          <w:rFonts w:cs="FrankRuehl"/>
          <w:sz w:val="28"/>
          <w:szCs w:val="28"/>
          <w:rtl/>
        </w:rPr>
        <w:t xml:space="preserve"> </w:t>
      </w:r>
      <w:r w:rsidRPr="00137DD5">
        <w:rPr>
          <w:rFonts w:ascii="Miriam" w:hAnsi="Miriam" w:cs="Miriam" w:hint="eastAsia"/>
          <w:rtl/>
        </w:rPr>
        <w:t>מדהלה</w:t>
      </w:r>
      <w:r w:rsidRPr="00137DD5">
        <w:rPr>
          <w:rFonts w:ascii="Miriam" w:hAnsi="Miriam" w:cs="Miriam"/>
          <w:rtl/>
        </w:rPr>
        <w:t xml:space="preserve"> </w:t>
      </w:r>
      <w:r w:rsidRPr="00137DD5">
        <w:rPr>
          <w:rFonts w:ascii="Miriam" w:hAnsi="Miriam" w:cs="Miriam" w:hint="eastAsia"/>
          <w:rtl/>
        </w:rPr>
        <w:t>נ</w:t>
      </w:r>
      <w:r w:rsidRPr="00137DD5">
        <w:rPr>
          <w:rFonts w:ascii="Miriam" w:hAnsi="Miriam" w:cs="Miriam"/>
          <w:rtl/>
        </w:rPr>
        <w:t xml:space="preserve">' </w:t>
      </w:r>
      <w:r w:rsidRPr="00137DD5">
        <w:rPr>
          <w:rFonts w:ascii="Miriam" w:hAnsi="Miriam" w:cs="Miriam" w:hint="eastAsia"/>
          <w:rtl/>
        </w:rPr>
        <w:t>מדינת</w:t>
      </w:r>
      <w:r w:rsidRPr="00137DD5">
        <w:rPr>
          <w:rFonts w:ascii="Miriam" w:hAnsi="Miriam" w:cs="Miriam"/>
          <w:rtl/>
        </w:rPr>
        <w:t xml:space="preserve"> </w:t>
      </w:r>
      <w:r w:rsidRPr="00137DD5">
        <w:rPr>
          <w:rFonts w:ascii="Miriam" w:hAnsi="Miriam" w:cs="Miriam" w:hint="eastAsia"/>
          <w:rtl/>
        </w:rPr>
        <w:t>ישראל</w:t>
      </w:r>
      <w:r w:rsidRPr="00137DD5">
        <w:rPr>
          <w:rFonts w:cs="FrankRuehl"/>
          <w:sz w:val="28"/>
          <w:szCs w:val="28"/>
          <w:rtl/>
        </w:rPr>
        <w:t xml:space="preserve"> (11.12.2016); </w:t>
      </w:r>
      <w:hyperlink r:id="rId33" w:history="1">
        <w:r w:rsidR="00572AA0" w:rsidRPr="00572AA0">
          <w:rPr>
            <w:rFonts w:cs="FrankRuehl"/>
            <w:color w:val="0000FF"/>
            <w:sz w:val="28"/>
            <w:szCs w:val="28"/>
            <w:u w:val="single"/>
            <w:rtl/>
          </w:rPr>
          <w:t>ת"פ 33265-09-20</w:t>
        </w:r>
      </w:hyperlink>
      <w:r w:rsidRPr="00137DD5">
        <w:rPr>
          <w:rFonts w:cs="FrankRuehl"/>
          <w:sz w:val="28"/>
          <w:szCs w:val="28"/>
          <w:rtl/>
        </w:rPr>
        <w:t xml:space="preserve"> </w:t>
      </w:r>
      <w:r w:rsidRPr="00137DD5">
        <w:rPr>
          <w:rFonts w:ascii="Miriam" w:hAnsi="Miriam" w:cs="Miriam" w:hint="eastAsia"/>
          <w:rtl/>
        </w:rPr>
        <w:t>מדינת</w:t>
      </w:r>
      <w:r w:rsidRPr="00137DD5">
        <w:rPr>
          <w:rFonts w:ascii="Miriam" w:hAnsi="Miriam" w:cs="Miriam"/>
          <w:rtl/>
        </w:rPr>
        <w:t xml:space="preserve"> </w:t>
      </w:r>
      <w:r w:rsidRPr="00137DD5">
        <w:rPr>
          <w:rFonts w:ascii="Miriam" w:hAnsi="Miriam" w:cs="Miriam" w:hint="eastAsia"/>
          <w:rtl/>
        </w:rPr>
        <w:t>ישראל</w:t>
      </w:r>
      <w:r w:rsidRPr="00137DD5">
        <w:rPr>
          <w:rFonts w:ascii="Miriam" w:hAnsi="Miriam" w:cs="Miriam"/>
          <w:rtl/>
        </w:rPr>
        <w:t xml:space="preserve"> </w:t>
      </w:r>
      <w:r w:rsidRPr="00137DD5">
        <w:rPr>
          <w:rFonts w:ascii="Miriam" w:hAnsi="Miriam" w:cs="Miriam" w:hint="eastAsia"/>
          <w:rtl/>
        </w:rPr>
        <w:t>נ</w:t>
      </w:r>
      <w:r w:rsidRPr="00137DD5">
        <w:rPr>
          <w:rFonts w:ascii="Miriam" w:hAnsi="Miriam" w:cs="Miriam"/>
          <w:rtl/>
        </w:rPr>
        <w:t xml:space="preserve">' </w:t>
      </w:r>
      <w:r w:rsidRPr="00137DD5">
        <w:rPr>
          <w:rFonts w:ascii="Miriam" w:hAnsi="Miriam" w:cs="Miriam" w:hint="eastAsia"/>
          <w:rtl/>
        </w:rPr>
        <w:t>שמואלי</w:t>
      </w:r>
      <w:r w:rsidRPr="00137DD5">
        <w:rPr>
          <w:rFonts w:cs="FrankRuehl"/>
          <w:sz w:val="28"/>
          <w:szCs w:val="28"/>
          <w:rtl/>
        </w:rPr>
        <w:t xml:space="preserve"> (22.12.2021); </w:t>
      </w:r>
      <w:hyperlink r:id="rId34" w:history="1">
        <w:r w:rsidR="00572AA0" w:rsidRPr="00572AA0">
          <w:rPr>
            <w:rFonts w:cs="FrankRuehl"/>
            <w:color w:val="0000FF"/>
            <w:sz w:val="28"/>
            <w:szCs w:val="28"/>
            <w:u w:val="single"/>
            <w:rtl/>
          </w:rPr>
          <w:t>ת"פ 24763-04-21</w:t>
        </w:r>
      </w:hyperlink>
      <w:r w:rsidRPr="00137DD5">
        <w:rPr>
          <w:rFonts w:cs="FrankRuehl"/>
          <w:sz w:val="28"/>
          <w:szCs w:val="28"/>
          <w:rtl/>
        </w:rPr>
        <w:t xml:space="preserve"> </w:t>
      </w:r>
      <w:r w:rsidRPr="00137DD5">
        <w:rPr>
          <w:rFonts w:ascii="Miriam" w:hAnsi="Miriam" w:cs="Miriam" w:hint="eastAsia"/>
          <w:rtl/>
        </w:rPr>
        <w:t>מדינת</w:t>
      </w:r>
      <w:r w:rsidRPr="00137DD5">
        <w:rPr>
          <w:rFonts w:ascii="Miriam" w:hAnsi="Miriam" w:cs="Miriam"/>
          <w:rtl/>
        </w:rPr>
        <w:t xml:space="preserve"> </w:t>
      </w:r>
      <w:r w:rsidRPr="00137DD5">
        <w:rPr>
          <w:rFonts w:ascii="Miriam" w:hAnsi="Miriam" w:cs="Miriam" w:hint="eastAsia"/>
          <w:rtl/>
        </w:rPr>
        <w:t>ישראל</w:t>
      </w:r>
      <w:r w:rsidRPr="00137DD5">
        <w:rPr>
          <w:rFonts w:ascii="Miriam" w:hAnsi="Miriam" w:cs="Miriam"/>
          <w:rtl/>
        </w:rPr>
        <w:t xml:space="preserve"> </w:t>
      </w:r>
      <w:r w:rsidRPr="00137DD5">
        <w:rPr>
          <w:rFonts w:ascii="Miriam" w:hAnsi="Miriam" w:cs="Miriam" w:hint="eastAsia"/>
          <w:rtl/>
        </w:rPr>
        <w:t>נ</w:t>
      </w:r>
      <w:r w:rsidRPr="00137DD5">
        <w:rPr>
          <w:rFonts w:ascii="Miriam" w:hAnsi="Miriam" w:cs="Miriam"/>
          <w:rtl/>
        </w:rPr>
        <w:t xml:space="preserve">' </w:t>
      </w:r>
      <w:r w:rsidRPr="00137DD5">
        <w:rPr>
          <w:rFonts w:ascii="Miriam" w:hAnsi="Miriam" w:cs="Miriam" w:hint="eastAsia"/>
          <w:rtl/>
        </w:rPr>
        <w:t>מולה</w:t>
      </w:r>
      <w:r w:rsidRPr="00137DD5">
        <w:rPr>
          <w:rFonts w:cs="FrankRuehl"/>
          <w:sz w:val="28"/>
          <w:szCs w:val="28"/>
          <w:rtl/>
        </w:rPr>
        <w:t xml:space="preserve"> (12.12.2021); </w:t>
      </w:r>
      <w:hyperlink r:id="rId35" w:history="1">
        <w:r w:rsidR="00572AA0" w:rsidRPr="00572AA0">
          <w:rPr>
            <w:rFonts w:cs="FrankRuehl"/>
            <w:color w:val="0000FF"/>
            <w:sz w:val="28"/>
            <w:szCs w:val="28"/>
            <w:u w:val="single"/>
            <w:rtl/>
          </w:rPr>
          <w:t>ת"פ 37960-03-21</w:t>
        </w:r>
      </w:hyperlink>
      <w:r w:rsidRPr="00137DD5">
        <w:rPr>
          <w:rFonts w:cs="FrankRuehl"/>
          <w:sz w:val="28"/>
          <w:szCs w:val="28"/>
          <w:rtl/>
        </w:rPr>
        <w:t xml:space="preserve"> </w:t>
      </w:r>
      <w:r w:rsidRPr="00137DD5">
        <w:rPr>
          <w:rFonts w:ascii="Miriam" w:hAnsi="Miriam" w:cs="Miriam" w:hint="eastAsia"/>
          <w:rtl/>
        </w:rPr>
        <w:t>מדינת</w:t>
      </w:r>
      <w:r w:rsidRPr="00137DD5">
        <w:rPr>
          <w:rFonts w:ascii="Miriam" w:hAnsi="Miriam" w:cs="Miriam"/>
          <w:rtl/>
        </w:rPr>
        <w:t xml:space="preserve"> </w:t>
      </w:r>
      <w:r w:rsidRPr="00137DD5">
        <w:rPr>
          <w:rFonts w:ascii="Miriam" w:hAnsi="Miriam" w:cs="Miriam" w:hint="eastAsia"/>
          <w:rtl/>
        </w:rPr>
        <w:t>ישראל</w:t>
      </w:r>
      <w:r w:rsidRPr="00137DD5">
        <w:rPr>
          <w:rFonts w:ascii="Miriam" w:hAnsi="Miriam" w:cs="Miriam"/>
          <w:rtl/>
        </w:rPr>
        <w:t xml:space="preserve"> </w:t>
      </w:r>
      <w:r w:rsidRPr="00137DD5">
        <w:rPr>
          <w:rFonts w:ascii="Miriam" w:hAnsi="Miriam" w:cs="Miriam" w:hint="eastAsia"/>
          <w:rtl/>
        </w:rPr>
        <w:t>נ</w:t>
      </w:r>
      <w:r w:rsidRPr="00137DD5">
        <w:rPr>
          <w:rFonts w:ascii="Miriam" w:hAnsi="Miriam" w:cs="Miriam"/>
          <w:rtl/>
        </w:rPr>
        <w:t xml:space="preserve">' </w:t>
      </w:r>
      <w:r w:rsidRPr="00137DD5">
        <w:rPr>
          <w:rFonts w:ascii="Miriam" w:hAnsi="Miriam" w:cs="Miriam" w:hint="eastAsia"/>
          <w:rtl/>
        </w:rPr>
        <w:t>כהן</w:t>
      </w:r>
      <w:r w:rsidRPr="00137DD5">
        <w:rPr>
          <w:rFonts w:cs="FrankRuehl"/>
          <w:sz w:val="28"/>
          <w:szCs w:val="28"/>
          <w:rtl/>
        </w:rPr>
        <w:t xml:space="preserve"> (13.10.2021); </w:t>
      </w:r>
      <w:hyperlink r:id="rId36" w:history="1">
        <w:r w:rsidR="00572AA0" w:rsidRPr="00572AA0">
          <w:rPr>
            <w:rFonts w:cs="FrankRuehl"/>
            <w:color w:val="0000FF"/>
            <w:sz w:val="28"/>
            <w:szCs w:val="28"/>
            <w:u w:val="single"/>
            <w:rtl/>
          </w:rPr>
          <w:t>ת"פ 72369-06-20</w:t>
        </w:r>
      </w:hyperlink>
      <w:r w:rsidRPr="00137DD5">
        <w:rPr>
          <w:rFonts w:cs="FrankRuehl"/>
          <w:sz w:val="28"/>
          <w:szCs w:val="28"/>
          <w:rtl/>
        </w:rPr>
        <w:t xml:space="preserve"> </w:t>
      </w:r>
      <w:r w:rsidRPr="00137DD5">
        <w:rPr>
          <w:rFonts w:ascii="Miriam" w:hAnsi="Miriam" w:cs="Miriam" w:hint="eastAsia"/>
          <w:rtl/>
        </w:rPr>
        <w:t>מדינת</w:t>
      </w:r>
      <w:r w:rsidRPr="00137DD5">
        <w:rPr>
          <w:rFonts w:ascii="Miriam" w:hAnsi="Miriam" w:cs="Miriam"/>
          <w:rtl/>
        </w:rPr>
        <w:t xml:space="preserve"> </w:t>
      </w:r>
      <w:r w:rsidRPr="00137DD5">
        <w:rPr>
          <w:rFonts w:ascii="Miriam" w:hAnsi="Miriam" w:cs="Miriam" w:hint="eastAsia"/>
          <w:rtl/>
        </w:rPr>
        <w:t>ישראל</w:t>
      </w:r>
      <w:r w:rsidRPr="00137DD5">
        <w:rPr>
          <w:rFonts w:ascii="Miriam" w:hAnsi="Miriam" w:cs="Miriam"/>
          <w:rtl/>
        </w:rPr>
        <w:t xml:space="preserve"> </w:t>
      </w:r>
      <w:r w:rsidRPr="00137DD5">
        <w:rPr>
          <w:rFonts w:ascii="Miriam" w:hAnsi="Miriam" w:cs="Miriam" w:hint="eastAsia"/>
          <w:rtl/>
        </w:rPr>
        <w:t>נ</w:t>
      </w:r>
      <w:r w:rsidRPr="00137DD5">
        <w:rPr>
          <w:rFonts w:ascii="Miriam" w:hAnsi="Miriam" w:cs="Miriam"/>
          <w:rtl/>
        </w:rPr>
        <w:t xml:space="preserve">' </w:t>
      </w:r>
      <w:r w:rsidRPr="00137DD5">
        <w:rPr>
          <w:rFonts w:ascii="Miriam" w:hAnsi="Miriam" w:cs="Miriam" w:hint="eastAsia"/>
          <w:rtl/>
        </w:rPr>
        <w:t>טרי</w:t>
      </w:r>
      <w:r w:rsidRPr="00137DD5">
        <w:rPr>
          <w:rFonts w:cs="FrankRuehl"/>
          <w:sz w:val="28"/>
          <w:szCs w:val="28"/>
        </w:rPr>
        <w:t xml:space="preserve"> </w:t>
      </w:r>
      <w:r w:rsidRPr="00137DD5">
        <w:rPr>
          <w:rFonts w:cs="FrankRuehl"/>
          <w:sz w:val="28"/>
          <w:szCs w:val="28"/>
          <w:rtl/>
        </w:rPr>
        <w:t xml:space="preserve">(13.10.2021); </w:t>
      </w:r>
      <w:hyperlink r:id="rId37" w:history="1">
        <w:r w:rsidR="00572AA0" w:rsidRPr="00572AA0">
          <w:rPr>
            <w:rFonts w:cs="FrankRuehl"/>
            <w:color w:val="0000FF"/>
            <w:sz w:val="28"/>
            <w:szCs w:val="28"/>
            <w:u w:val="single"/>
            <w:rtl/>
          </w:rPr>
          <w:t>ת"פ 46913-07-18</w:t>
        </w:r>
      </w:hyperlink>
      <w:r w:rsidRPr="00137DD5">
        <w:rPr>
          <w:rFonts w:cs="FrankRuehl"/>
          <w:sz w:val="28"/>
          <w:szCs w:val="28"/>
          <w:rtl/>
        </w:rPr>
        <w:t xml:space="preserve"> </w:t>
      </w:r>
      <w:r w:rsidRPr="00137DD5">
        <w:rPr>
          <w:rFonts w:ascii="Miriam" w:hAnsi="Miriam" w:cs="Miriam" w:hint="eastAsia"/>
          <w:rtl/>
        </w:rPr>
        <w:t>מדינת</w:t>
      </w:r>
      <w:r w:rsidRPr="00137DD5">
        <w:rPr>
          <w:rFonts w:ascii="Miriam" w:hAnsi="Miriam" w:cs="Miriam"/>
          <w:rtl/>
        </w:rPr>
        <w:t xml:space="preserve"> </w:t>
      </w:r>
      <w:r w:rsidRPr="00137DD5">
        <w:rPr>
          <w:rFonts w:ascii="Miriam" w:hAnsi="Miriam" w:cs="Miriam" w:hint="eastAsia"/>
          <w:rtl/>
        </w:rPr>
        <w:t>ישראל</w:t>
      </w:r>
      <w:r w:rsidRPr="00137DD5">
        <w:rPr>
          <w:rFonts w:ascii="Miriam" w:hAnsi="Miriam" w:cs="Miriam"/>
          <w:rtl/>
        </w:rPr>
        <w:t xml:space="preserve"> </w:t>
      </w:r>
      <w:r w:rsidRPr="00137DD5">
        <w:rPr>
          <w:rFonts w:ascii="Miriam" w:hAnsi="Miriam" w:cs="Miriam" w:hint="eastAsia"/>
          <w:rtl/>
        </w:rPr>
        <w:t>נ</w:t>
      </w:r>
      <w:r w:rsidRPr="00137DD5">
        <w:rPr>
          <w:rFonts w:ascii="Miriam" w:hAnsi="Miriam" w:cs="Miriam"/>
          <w:rtl/>
        </w:rPr>
        <w:t>'</w:t>
      </w:r>
      <w:r w:rsidRPr="00137DD5">
        <w:rPr>
          <w:rFonts w:cs="FrankRuehl"/>
          <w:sz w:val="28"/>
          <w:szCs w:val="28"/>
          <w:rtl/>
        </w:rPr>
        <w:t xml:space="preserve"> </w:t>
      </w:r>
      <w:r w:rsidRPr="00137DD5">
        <w:rPr>
          <w:rFonts w:ascii="Miriam" w:hAnsi="Miriam" w:cs="Miriam" w:hint="eastAsia"/>
          <w:rtl/>
        </w:rPr>
        <w:t>מקסימוב</w:t>
      </w:r>
      <w:r w:rsidRPr="00137DD5">
        <w:rPr>
          <w:rFonts w:cs="FrankRuehl"/>
          <w:sz w:val="28"/>
          <w:szCs w:val="28"/>
          <w:rtl/>
        </w:rPr>
        <w:t xml:space="preserve"> (10.8.2020); </w:t>
      </w:r>
      <w:hyperlink r:id="rId38" w:history="1">
        <w:r w:rsidR="00572AA0" w:rsidRPr="00572AA0">
          <w:rPr>
            <w:rFonts w:cs="FrankRuehl"/>
            <w:color w:val="0000FF"/>
            <w:sz w:val="28"/>
            <w:szCs w:val="28"/>
            <w:u w:val="single"/>
            <w:rtl/>
          </w:rPr>
          <w:t>ת"פ 21678-03-18</w:t>
        </w:r>
      </w:hyperlink>
      <w:r w:rsidRPr="00137DD5">
        <w:rPr>
          <w:rFonts w:cs="FrankRuehl"/>
          <w:sz w:val="28"/>
          <w:szCs w:val="28"/>
          <w:rtl/>
        </w:rPr>
        <w:t xml:space="preserve"> </w:t>
      </w:r>
      <w:r w:rsidRPr="00137DD5">
        <w:rPr>
          <w:rFonts w:ascii="Miriam" w:hAnsi="Miriam" w:cs="Miriam" w:hint="eastAsia"/>
          <w:rtl/>
        </w:rPr>
        <w:t>מדינת</w:t>
      </w:r>
      <w:r w:rsidRPr="00137DD5">
        <w:rPr>
          <w:rFonts w:ascii="Miriam" w:hAnsi="Miriam" w:cs="Miriam"/>
          <w:rtl/>
        </w:rPr>
        <w:t xml:space="preserve"> </w:t>
      </w:r>
      <w:r w:rsidRPr="00137DD5">
        <w:rPr>
          <w:rFonts w:ascii="Miriam" w:hAnsi="Miriam" w:cs="Miriam" w:hint="eastAsia"/>
          <w:rtl/>
        </w:rPr>
        <w:t>ישראל</w:t>
      </w:r>
      <w:r w:rsidRPr="00137DD5">
        <w:rPr>
          <w:rFonts w:ascii="Miriam" w:hAnsi="Miriam" w:cs="Miriam"/>
          <w:rtl/>
        </w:rPr>
        <w:t xml:space="preserve"> </w:t>
      </w:r>
      <w:r w:rsidRPr="00137DD5">
        <w:rPr>
          <w:rFonts w:ascii="Miriam" w:hAnsi="Miriam" w:cs="Miriam" w:hint="eastAsia"/>
          <w:rtl/>
        </w:rPr>
        <w:t>נ</w:t>
      </w:r>
      <w:r w:rsidRPr="00137DD5">
        <w:rPr>
          <w:rFonts w:ascii="Miriam" w:hAnsi="Miriam" w:cs="Miriam"/>
          <w:rtl/>
        </w:rPr>
        <w:t xml:space="preserve">' </w:t>
      </w:r>
      <w:r w:rsidRPr="00137DD5">
        <w:rPr>
          <w:rFonts w:ascii="Miriam" w:hAnsi="Miriam" w:cs="Miriam" w:hint="eastAsia"/>
          <w:rtl/>
        </w:rPr>
        <w:t>בוסטינוב</w:t>
      </w:r>
      <w:r w:rsidRPr="00137DD5">
        <w:rPr>
          <w:rFonts w:cs="FrankRuehl"/>
          <w:sz w:val="28"/>
          <w:szCs w:val="28"/>
          <w:rtl/>
        </w:rPr>
        <w:t xml:space="preserve"> (20.6.2020); </w:t>
      </w:r>
      <w:hyperlink r:id="rId39" w:history="1">
        <w:r w:rsidR="00572AA0" w:rsidRPr="00572AA0">
          <w:rPr>
            <w:rFonts w:cs="FrankRuehl"/>
            <w:color w:val="0000FF"/>
            <w:sz w:val="28"/>
            <w:szCs w:val="28"/>
            <w:u w:val="single"/>
            <w:rtl/>
          </w:rPr>
          <w:t>ת"פ 53684-05-17</w:t>
        </w:r>
      </w:hyperlink>
      <w:r w:rsidRPr="00137DD5">
        <w:rPr>
          <w:rFonts w:cs="FrankRuehl"/>
          <w:sz w:val="28"/>
          <w:szCs w:val="28"/>
          <w:rtl/>
        </w:rPr>
        <w:t xml:space="preserve"> </w:t>
      </w:r>
      <w:r w:rsidRPr="00137DD5">
        <w:rPr>
          <w:rFonts w:ascii="Miriam" w:hAnsi="Miriam" w:cs="Miriam" w:hint="eastAsia"/>
          <w:rtl/>
        </w:rPr>
        <w:t>מדינת</w:t>
      </w:r>
      <w:r w:rsidRPr="00137DD5">
        <w:rPr>
          <w:rFonts w:ascii="Miriam" w:hAnsi="Miriam" w:cs="Miriam"/>
          <w:rtl/>
        </w:rPr>
        <w:t xml:space="preserve"> </w:t>
      </w:r>
      <w:r w:rsidRPr="00137DD5">
        <w:rPr>
          <w:rFonts w:ascii="Miriam" w:hAnsi="Miriam" w:cs="Miriam" w:hint="eastAsia"/>
          <w:rtl/>
        </w:rPr>
        <w:t>ישראל</w:t>
      </w:r>
      <w:r w:rsidRPr="00137DD5">
        <w:rPr>
          <w:rFonts w:ascii="Miriam" w:hAnsi="Miriam" w:cs="Miriam"/>
          <w:rtl/>
        </w:rPr>
        <w:t xml:space="preserve"> </w:t>
      </w:r>
      <w:r w:rsidRPr="00137DD5">
        <w:rPr>
          <w:rFonts w:ascii="Miriam" w:hAnsi="Miriam" w:cs="Miriam" w:hint="eastAsia"/>
          <w:rtl/>
        </w:rPr>
        <w:t>נ</w:t>
      </w:r>
      <w:r w:rsidRPr="00137DD5">
        <w:rPr>
          <w:rFonts w:ascii="Miriam" w:hAnsi="Miriam" w:cs="Miriam"/>
          <w:rtl/>
        </w:rPr>
        <w:t xml:space="preserve">' </w:t>
      </w:r>
      <w:r w:rsidRPr="00137DD5">
        <w:rPr>
          <w:rFonts w:ascii="Miriam" w:hAnsi="Miriam" w:cs="Miriam" w:hint="eastAsia"/>
          <w:rtl/>
        </w:rPr>
        <w:t>בלטרמן</w:t>
      </w:r>
      <w:r w:rsidRPr="00137DD5">
        <w:rPr>
          <w:rFonts w:cs="FrankRuehl"/>
          <w:sz w:val="28"/>
          <w:szCs w:val="28"/>
          <w:rtl/>
        </w:rPr>
        <w:t xml:space="preserve"> (4.5.2020); </w:t>
      </w:r>
      <w:hyperlink r:id="rId40" w:history="1">
        <w:r w:rsidR="00572AA0" w:rsidRPr="00572AA0">
          <w:rPr>
            <w:rFonts w:cs="FrankRuehl"/>
            <w:color w:val="0000FF"/>
            <w:sz w:val="28"/>
            <w:szCs w:val="28"/>
            <w:u w:val="single"/>
            <w:rtl/>
          </w:rPr>
          <w:t>ת"פ (י-ם) 60525-06-18</w:t>
        </w:r>
      </w:hyperlink>
      <w:r w:rsidRPr="00137DD5">
        <w:rPr>
          <w:rFonts w:cs="FrankRuehl"/>
          <w:sz w:val="28"/>
          <w:szCs w:val="28"/>
          <w:rtl/>
        </w:rPr>
        <w:t xml:space="preserve"> </w:t>
      </w:r>
      <w:r w:rsidRPr="00137DD5">
        <w:rPr>
          <w:rFonts w:ascii="Miriam" w:hAnsi="Miriam" w:cs="Miriam" w:hint="eastAsia"/>
          <w:rtl/>
        </w:rPr>
        <w:t>מדינת</w:t>
      </w:r>
      <w:r w:rsidRPr="00137DD5">
        <w:rPr>
          <w:rFonts w:ascii="Miriam" w:hAnsi="Miriam" w:cs="Miriam"/>
          <w:rtl/>
        </w:rPr>
        <w:t xml:space="preserve"> </w:t>
      </w:r>
      <w:r w:rsidRPr="00137DD5">
        <w:rPr>
          <w:rFonts w:ascii="Miriam" w:hAnsi="Miriam" w:cs="Miriam" w:hint="eastAsia"/>
          <w:rtl/>
        </w:rPr>
        <w:t>ישראל</w:t>
      </w:r>
      <w:r w:rsidRPr="00137DD5">
        <w:rPr>
          <w:rFonts w:ascii="Miriam" w:hAnsi="Miriam" w:cs="Miriam"/>
          <w:rtl/>
        </w:rPr>
        <w:t xml:space="preserve"> </w:t>
      </w:r>
      <w:r w:rsidRPr="00137DD5">
        <w:rPr>
          <w:rFonts w:ascii="Miriam" w:hAnsi="Miriam" w:cs="Miriam" w:hint="eastAsia"/>
          <w:rtl/>
        </w:rPr>
        <w:t>נ</w:t>
      </w:r>
      <w:r w:rsidRPr="00137DD5">
        <w:rPr>
          <w:rFonts w:ascii="Miriam" w:hAnsi="Miriam" w:cs="Miriam"/>
          <w:rtl/>
        </w:rPr>
        <w:t xml:space="preserve">' </w:t>
      </w:r>
      <w:r w:rsidRPr="00137DD5">
        <w:rPr>
          <w:rFonts w:ascii="Miriam" w:hAnsi="Miriam" w:cs="Miriam" w:hint="eastAsia"/>
          <w:rtl/>
        </w:rPr>
        <w:t>כהן</w:t>
      </w:r>
      <w:r w:rsidRPr="00137DD5">
        <w:rPr>
          <w:rFonts w:cs="FrankRuehl"/>
          <w:sz w:val="28"/>
          <w:szCs w:val="28"/>
          <w:rtl/>
        </w:rPr>
        <w:t xml:space="preserve"> (2.1.2020); </w:t>
      </w:r>
      <w:hyperlink r:id="rId41" w:history="1">
        <w:r w:rsidR="00572AA0" w:rsidRPr="00572AA0">
          <w:rPr>
            <w:rFonts w:cs="FrankRuehl"/>
            <w:color w:val="0000FF"/>
            <w:sz w:val="28"/>
            <w:szCs w:val="28"/>
            <w:u w:val="single"/>
            <w:rtl/>
          </w:rPr>
          <w:t>ת"פ 39357-02-19</w:t>
        </w:r>
      </w:hyperlink>
      <w:r w:rsidRPr="00137DD5">
        <w:rPr>
          <w:rFonts w:cs="FrankRuehl"/>
          <w:sz w:val="28"/>
          <w:szCs w:val="28"/>
          <w:rtl/>
        </w:rPr>
        <w:t xml:space="preserve"> </w:t>
      </w:r>
      <w:r w:rsidRPr="00137DD5">
        <w:rPr>
          <w:rFonts w:ascii="Miriam" w:hAnsi="Miriam" w:cs="Miriam" w:hint="eastAsia"/>
          <w:rtl/>
        </w:rPr>
        <w:t>מדינת</w:t>
      </w:r>
      <w:r w:rsidRPr="00137DD5">
        <w:rPr>
          <w:rFonts w:ascii="Miriam" w:hAnsi="Miriam" w:cs="Miriam"/>
          <w:rtl/>
        </w:rPr>
        <w:t xml:space="preserve"> </w:t>
      </w:r>
      <w:r w:rsidRPr="00137DD5">
        <w:rPr>
          <w:rFonts w:ascii="Miriam" w:hAnsi="Miriam" w:cs="Miriam" w:hint="eastAsia"/>
          <w:rtl/>
        </w:rPr>
        <w:t>ישראל</w:t>
      </w:r>
      <w:r w:rsidRPr="00137DD5">
        <w:rPr>
          <w:rFonts w:ascii="Miriam" w:hAnsi="Miriam" w:cs="Miriam"/>
          <w:rtl/>
        </w:rPr>
        <w:t xml:space="preserve"> </w:t>
      </w:r>
      <w:r w:rsidRPr="00137DD5">
        <w:rPr>
          <w:rFonts w:ascii="Miriam" w:hAnsi="Miriam" w:cs="Miriam" w:hint="eastAsia"/>
          <w:rtl/>
        </w:rPr>
        <w:t>נ</w:t>
      </w:r>
      <w:r w:rsidRPr="00137DD5">
        <w:rPr>
          <w:rFonts w:ascii="Miriam" w:hAnsi="Miriam" w:cs="Miriam"/>
          <w:rtl/>
        </w:rPr>
        <w:t xml:space="preserve">' </w:t>
      </w:r>
      <w:r w:rsidRPr="00137DD5">
        <w:rPr>
          <w:rFonts w:ascii="Miriam" w:hAnsi="Miriam" w:cs="Miriam" w:hint="eastAsia"/>
          <w:rtl/>
        </w:rPr>
        <w:t>בוקובזה</w:t>
      </w:r>
      <w:r w:rsidRPr="00137DD5">
        <w:rPr>
          <w:rFonts w:cs="FrankRuehl"/>
          <w:sz w:val="28"/>
          <w:szCs w:val="28"/>
          <w:rtl/>
        </w:rPr>
        <w:t xml:space="preserve"> (31.12.2019); </w:t>
      </w:r>
      <w:hyperlink r:id="rId42" w:history="1">
        <w:r w:rsidR="00572AA0" w:rsidRPr="00572AA0">
          <w:rPr>
            <w:rFonts w:cs="FrankRuehl"/>
            <w:color w:val="0000FF"/>
            <w:sz w:val="28"/>
            <w:szCs w:val="28"/>
            <w:u w:val="single"/>
            <w:rtl/>
          </w:rPr>
          <w:t>ת"פ 61688-02-18</w:t>
        </w:r>
      </w:hyperlink>
      <w:r w:rsidRPr="00137DD5">
        <w:rPr>
          <w:rFonts w:cs="FrankRuehl"/>
          <w:sz w:val="28"/>
          <w:szCs w:val="28"/>
          <w:rtl/>
        </w:rPr>
        <w:t xml:space="preserve"> </w:t>
      </w:r>
      <w:r w:rsidRPr="00137DD5">
        <w:rPr>
          <w:rFonts w:ascii="Miriam" w:hAnsi="Miriam" w:cs="Miriam" w:hint="eastAsia"/>
          <w:rtl/>
        </w:rPr>
        <w:t>מדינת</w:t>
      </w:r>
      <w:r w:rsidRPr="00137DD5">
        <w:rPr>
          <w:rFonts w:ascii="Miriam" w:hAnsi="Miriam" w:cs="Miriam"/>
          <w:rtl/>
        </w:rPr>
        <w:t xml:space="preserve"> </w:t>
      </w:r>
      <w:r w:rsidRPr="00137DD5">
        <w:rPr>
          <w:rFonts w:ascii="Miriam" w:hAnsi="Miriam" w:cs="Miriam" w:hint="eastAsia"/>
          <w:rtl/>
        </w:rPr>
        <w:t>ישראל</w:t>
      </w:r>
      <w:r w:rsidRPr="00137DD5">
        <w:rPr>
          <w:rFonts w:ascii="Miriam" w:hAnsi="Miriam" w:cs="Miriam"/>
          <w:rtl/>
        </w:rPr>
        <w:t xml:space="preserve"> </w:t>
      </w:r>
      <w:r w:rsidRPr="00137DD5">
        <w:rPr>
          <w:rFonts w:ascii="Miriam" w:hAnsi="Miriam" w:cs="Miriam" w:hint="eastAsia"/>
          <w:rtl/>
        </w:rPr>
        <w:t>נ</w:t>
      </w:r>
      <w:r w:rsidRPr="00137DD5">
        <w:rPr>
          <w:rFonts w:ascii="Miriam" w:hAnsi="Miriam" w:cs="Miriam"/>
          <w:rtl/>
        </w:rPr>
        <w:t xml:space="preserve">' </w:t>
      </w:r>
      <w:r w:rsidRPr="00137DD5">
        <w:rPr>
          <w:rFonts w:ascii="Miriam" w:hAnsi="Miriam" w:cs="Miriam" w:hint="eastAsia"/>
          <w:rtl/>
        </w:rPr>
        <w:t>פיקדו</w:t>
      </w:r>
      <w:r w:rsidRPr="00137DD5">
        <w:rPr>
          <w:rFonts w:cs="FrankRuehl"/>
          <w:sz w:val="28"/>
          <w:szCs w:val="28"/>
          <w:rtl/>
        </w:rPr>
        <w:t xml:space="preserve"> (25.9.2019); </w:t>
      </w:r>
      <w:hyperlink r:id="rId43" w:history="1">
        <w:r w:rsidR="00572AA0" w:rsidRPr="00572AA0">
          <w:rPr>
            <w:rFonts w:cs="FrankRuehl"/>
            <w:color w:val="0000FF"/>
            <w:sz w:val="28"/>
            <w:szCs w:val="28"/>
            <w:u w:val="single"/>
            <w:rtl/>
          </w:rPr>
          <w:t>ת"פ (קריות) 20685-11-16</w:t>
        </w:r>
      </w:hyperlink>
      <w:r w:rsidRPr="00137DD5">
        <w:rPr>
          <w:rFonts w:cs="FrankRuehl"/>
          <w:sz w:val="28"/>
          <w:szCs w:val="28"/>
          <w:rtl/>
        </w:rPr>
        <w:t xml:space="preserve"> </w:t>
      </w:r>
      <w:r w:rsidRPr="00137DD5">
        <w:rPr>
          <w:rFonts w:ascii="Miriam" w:hAnsi="Miriam" w:cs="Miriam" w:hint="eastAsia"/>
          <w:rtl/>
        </w:rPr>
        <w:t>מדינת</w:t>
      </w:r>
      <w:r w:rsidRPr="00137DD5">
        <w:rPr>
          <w:rFonts w:ascii="Miriam" w:hAnsi="Miriam" w:cs="Miriam"/>
          <w:rtl/>
        </w:rPr>
        <w:t xml:space="preserve"> </w:t>
      </w:r>
      <w:r w:rsidRPr="00137DD5">
        <w:rPr>
          <w:rFonts w:ascii="Miriam" w:hAnsi="Miriam" w:cs="Miriam" w:hint="eastAsia"/>
          <w:rtl/>
        </w:rPr>
        <w:t>ישראל</w:t>
      </w:r>
      <w:r w:rsidRPr="00137DD5">
        <w:rPr>
          <w:rFonts w:ascii="Miriam" w:hAnsi="Miriam" w:cs="Miriam"/>
          <w:rtl/>
        </w:rPr>
        <w:t xml:space="preserve"> </w:t>
      </w:r>
      <w:r w:rsidRPr="00137DD5">
        <w:rPr>
          <w:rFonts w:ascii="Miriam" w:hAnsi="Miriam" w:cs="Miriam" w:hint="eastAsia"/>
          <w:rtl/>
        </w:rPr>
        <w:t>נ</w:t>
      </w:r>
      <w:r w:rsidRPr="00137DD5">
        <w:rPr>
          <w:rFonts w:ascii="Miriam" w:hAnsi="Miriam" w:cs="Miriam"/>
          <w:rtl/>
        </w:rPr>
        <w:t xml:space="preserve">' </w:t>
      </w:r>
      <w:r w:rsidRPr="00137DD5">
        <w:rPr>
          <w:rFonts w:ascii="Miriam" w:hAnsi="Miriam" w:cs="Miriam" w:hint="eastAsia"/>
          <w:rtl/>
        </w:rPr>
        <w:t>לאופר</w:t>
      </w:r>
      <w:r w:rsidRPr="00137DD5">
        <w:rPr>
          <w:rFonts w:cs="FrankRuehl"/>
          <w:sz w:val="28"/>
          <w:szCs w:val="28"/>
          <w:rtl/>
        </w:rPr>
        <w:t xml:space="preserve"> (24.6.2018); ת"פ (קרית גת) </w:t>
      </w:r>
      <w:hyperlink r:id="rId44" w:history="1">
        <w:r w:rsidR="00717414" w:rsidRPr="00717414">
          <w:rPr>
            <w:rStyle w:val="Hyperlink"/>
            <w:rFonts w:cs="FrankRuehl"/>
            <w:sz w:val="28"/>
            <w:szCs w:val="28"/>
            <w:rtl/>
          </w:rPr>
          <w:t xml:space="preserve">60677-02-16 </w:t>
        </w:r>
      </w:hyperlink>
      <w:r w:rsidRPr="00137DD5">
        <w:rPr>
          <w:rFonts w:cs="FrankRuehl"/>
          <w:sz w:val="28"/>
          <w:szCs w:val="28"/>
          <w:rtl/>
        </w:rPr>
        <w:t xml:space="preserve"> </w:t>
      </w:r>
      <w:r w:rsidRPr="00137DD5">
        <w:rPr>
          <w:rFonts w:ascii="Miriam" w:hAnsi="Miriam" w:cs="Miriam" w:hint="eastAsia"/>
          <w:rtl/>
        </w:rPr>
        <w:t>מדינת</w:t>
      </w:r>
      <w:r w:rsidRPr="00137DD5">
        <w:rPr>
          <w:rFonts w:ascii="Miriam" w:hAnsi="Miriam" w:cs="Miriam"/>
          <w:rtl/>
        </w:rPr>
        <w:t xml:space="preserve"> </w:t>
      </w:r>
      <w:r w:rsidRPr="00137DD5">
        <w:rPr>
          <w:rFonts w:ascii="Miriam" w:hAnsi="Miriam" w:cs="Miriam" w:hint="eastAsia"/>
          <w:rtl/>
        </w:rPr>
        <w:t>ישראל</w:t>
      </w:r>
      <w:r w:rsidRPr="00137DD5">
        <w:rPr>
          <w:rFonts w:ascii="Miriam" w:hAnsi="Miriam" w:cs="Miriam"/>
          <w:rtl/>
        </w:rPr>
        <w:t xml:space="preserve"> </w:t>
      </w:r>
      <w:r w:rsidRPr="00137DD5">
        <w:rPr>
          <w:rFonts w:ascii="Miriam" w:hAnsi="Miriam" w:cs="Miriam" w:hint="eastAsia"/>
          <w:rtl/>
        </w:rPr>
        <w:t>נ</w:t>
      </w:r>
      <w:r w:rsidRPr="00137DD5">
        <w:rPr>
          <w:rFonts w:ascii="Miriam" w:hAnsi="Miriam" w:cs="Miriam"/>
          <w:rtl/>
        </w:rPr>
        <w:t xml:space="preserve">' </w:t>
      </w:r>
      <w:r w:rsidRPr="00137DD5">
        <w:rPr>
          <w:rFonts w:ascii="Miriam" w:hAnsi="Miriam" w:cs="Miriam" w:hint="eastAsia"/>
          <w:rtl/>
        </w:rPr>
        <w:t>בן</w:t>
      </w:r>
      <w:r w:rsidRPr="00137DD5">
        <w:rPr>
          <w:rFonts w:ascii="Miriam" w:hAnsi="Miriam" w:cs="Miriam"/>
          <w:rtl/>
        </w:rPr>
        <w:t xml:space="preserve"> </w:t>
      </w:r>
      <w:r w:rsidRPr="00137DD5">
        <w:rPr>
          <w:rFonts w:ascii="Miriam" w:hAnsi="Miriam" w:cs="Miriam" w:hint="eastAsia"/>
          <w:rtl/>
        </w:rPr>
        <w:t>דוד</w:t>
      </w:r>
      <w:r w:rsidRPr="00137DD5">
        <w:rPr>
          <w:rFonts w:cs="FrankRuehl"/>
          <w:sz w:val="28"/>
          <w:szCs w:val="28"/>
          <w:rtl/>
        </w:rPr>
        <w:t xml:space="preserve"> (13.5.2018); </w:t>
      </w:r>
      <w:hyperlink r:id="rId45" w:history="1">
        <w:r w:rsidR="00572AA0" w:rsidRPr="00572AA0">
          <w:rPr>
            <w:rFonts w:cs="FrankRuehl"/>
            <w:color w:val="0000FF"/>
            <w:sz w:val="28"/>
            <w:szCs w:val="28"/>
            <w:u w:val="single"/>
            <w:rtl/>
          </w:rPr>
          <w:t>ת"פ 19339-10-15</w:t>
        </w:r>
      </w:hyperlink>
      <w:r w:rsidRPr="00137DD5">
        <w:rPr>
          <w:rFonts w:cs="FrankRuehl"/>
          <w:sz w:val="28"/>
          <w:szCs w:val="28"/>
          <w:rtl/>
        </w:rPr>
        <w:t xml:space="preserve"> </w:t>
      </w:r>
      <w:r w:rsidRPr="00137DD5">
        <w:rPr>
          <w:rFonts w:ascii="Miriam" w:hAnsi="Miriam" w:cs="Miriam" w:hint="eastAsia"/>
          <w:rtl/>
        </w:rPr>
        <w:t>מדינת</w:t>
      </w:r>
      <w:r w:rsidRPr="00137DD5">
        <w:rPr>
          <w:rFonts w:ascii="Miriam" w:hAnsi="Miriam" w:cs="Miriam"/>
          <w:rtl/>
        </w:rPr>
        <w:t xml:space="preserve"> </w:t>
      </w:r>
      <w:r w:rsidRPr="00137DD5">
        <w:rPr>
          <w:rFonts w:ascii="Miriam" w:hAnsi="Miriam" w:cs="Miriam" w:hint="eastAsia"/>
          <w:rtl/>
        </w:rPr>
        <w:t>ישראל</w:t>
      </w:r>
      <w:r w:rsidRPr="00137DD5">
        <w:rPr>
          <w:rFonts w:ascii="Miriam" w:hAnsi="Miriam" w:cs="Miriam"/>
          <w:rtl/>
        </w:rPr>
        <w:t xml:space="preserve"> </w:t>
      </w:r>
      <w:r w:rsidRPr="00137DD5">
        <w:rPr>
          <w:rFonts w:ascii="Miriam" w:hAnsi="Miriam" w:cs="Miriam" w:hint="eastAsia"/>
          <w:rtl/>
        </w:rPr>
        <w:t>נ</w:t>
      </w:r>
      <w:r w:rsidRPr="00137DD5">
        <w:rPr>
          <w:rFonts w:ascii="Miriam" w:hAnsi="Miriam" w:cs="Miriam"/>
          <w:rtl/>
        </w:rPr>
        <w:t xml:space="preserve">' </w:t>
      </w:r>
      <w:r w:rsidRPr="00137DD5">
        <w:rPr>
          <w:rFonts w:ascii="Miriam" w:hAnsi="Miriam" w:cs="Miriam" w:hint="eastAsia"/>
          <w:rtl/>
        </w:rPr>
        <w:t>נגוסה</w:t>
      </w:r>
      <w:r w:rsidRPr="00137DD5">
        <w:rPr>
          <w:rFonts w:cs="FrankRuehl"/>
          <w:sz w:val="28"/>
          <w:szCs w:val="28"/>
          <w:rtl/>
        </w:rPr>
        <w:t xml:space="preserve"> (10.1.2018). </w:t>
      </w:r>
    </w:p>
    <w:p w14:paraId="5143892F" w14:textId="77777777" w:rsidR="00F42BA8" w:rsidRPr="00137DD5" w:rsidRDefault="00F42BA8" w:rsidP="00F42BA8">
      <w:pPr>
        <w:numPr>
          <w:ilvl w:val="0"/>
          <w:numId w:val="3"/>
        </w:numPr>
        <w:spacing w:before="100" w:beforeAutospacing="1" w:after="120" w:line="360" w:lineRule="auto"/>
        <w:ind w:left="-57" w:firstLine="0"/>
        <w:jc w:val="both"/>
        <w:rPr>
          <w:rFonts w:ascii="FrankRuehl" w:hAnsi="FrankRuehl" w:cs="FrankRuehl"/>
          <w:sz w:val="28"/>
          <w:szCs w:val="28"/>
        </w:rPr>
      </w:pPr>
      <w:r w:rsidRPr="00137DD5">
        <w:rPr>
          <w:rFonts w:cs="FrankRuehl"/>
          <w:sz w:val="28"/>
          <w:szCs w:val="28"/>
          <w:rtl/>
        </w:rPr>
        <w:t>בענייננו, מידת הפגיעה בערכים המוגנים נמוכה – בינונית וזאת בשים לב לכמות הסם שנתפסה, סוג הסם ואופן ההחזקה. הסם לא חולק למנות, לא נתפסו שקיות חלוקה או משקלים דיגיטאליים, וגם לא נתפס כסף מזומן כפי שקורה לא אחת בתיקים מסוג זה</w:t>
      </w:r>
      <w:r>
        <w:rPr>
          <w:rFonts w:cs="FrankRuehl" w:hint="cs"/>
          <w:sz w:val="28"/>
          <w:szCs w:val="28"/>
          <w:rtl/>
        </w:rPr>
        <w:t xml:space="preserve">, יש </w:t>
      </w:r>
      <w:r w:rsidRPr="00137DD5">
        <w:rPr>
          <w:rFonts w:cs="FrankRuehl"/>
          <w:sz w:val="28"/>
          <w:szCs w:val="28"/>
          <w:rtl/>
        </w:rPr>
        <w:t>ב</w:t>
      </w:r>
      <w:r>
        <w:rPr>
          <w:rFonts w:cs="FrankRuehl" w:hint="cs"/>
          <w:sz w:val="28"/>
          <w:szCs w:val="28"/>
          <w:rtl/>
        </w:rPr>
        <w:t xml:space="preserve">אלו </w:t>
      </w:r>
      <w:r w:rsidRPr="00137DD5">
        <w:rPr>
          <w:rFonts w:cs="FrankRuehl"/>
          <w:sz w:val="28"/>
          <w:szCs w:val="28"/>
          <w:rtl/>
        </w:rPr>
        <w:t xml:space="preserve">כדי למתן במעט את הנסיבות. באשר לסוג הסם, ומבלי להרחיב בנוגע למחלוקת שנפלה בין פוסקי </w:t>
      </w:r>
      <w:r>
        <w:rPr>
          <w:rFonts w:cs="FrankRuehl" w:hint="cs"/>
          <w:sz w:val="28"/>
          <w:szCs w:val="28"/>
          <w:rtl/>
        </w:rPr>
        <w:t>בית</w:t>
      </w:r>
      <w:r w:rsidRPr="00137DD5">
        <w:rPr>
          <w:rFonts w:cs="FrankRuehl"/>
          <w:sz w:val="28"/>
          <w:szCs w:val="28"/>
          <w:rtl/>
        </w:rPr>
        <w:t xml:space="preserve"> המשפט העליון, שהרי יש להבחין בין סם מסוכן מסוג הרואין או קוקאין ובין סם מסוכן מסוג חשיש או קנאביס, כאשר הראשונים נחשבים לסמים קשים במיוחד לנוכח ההשפעות על גוף האדם וכן לנוכח פוטנציאל ההתמכרות. </w:t>
      </w:r>
    </w:p>
    <w:p w14:paraId="26F2B8AD" w14:textId="77777777" w:rsidR="00F42BA8" w:rsidRDefault="00F42BA8" w:rsidP="00F42BA8">
      <w:pPr>
        <w:numPr>
          <w:ilvl w:val="0"/>
          <w:numId w:val="3"/>
        </w:numPr>
        <w:spacing w:before="100" w:beforeAutospacing="1" w:after="120" w:line="360" w:lineRule="auto"/>
        <w:ind w:left="-57" w:firstLine="0"/>
        <w:jc w:val="both"/>
        <w:rPr>
          <w:rFonts w:ascii="FrankRuehl" w:hAnsi="FrankRuehl" w:cs="FrankRuehl"/>
          <w:sz w:val="28"/>
          <w:szCs w:val="28"/>
        </w:rPr>
      </w:pPr>
      <w:r w:rsidRPr="00137DD5">
        <w:rPr>
          <w:rFonts w:cs="FrankRuehl"/>
          <w:sz w:val="28"/>
          <w:szCs w:val="28"/>
          <w:rtl/>
        </w:rPr>
        <w:t>לאור כל האמור בהתחשב בנסיבות ביצוע העבירה, מידת הפגיעה בערכים המוגנים, מדיניות הענישה הנהוגה, מצאתי לקבוע את מתחם העונש ההולם כנע בין מאסר מותנה ועד ל- 8 חודשי מאסר לצד רכיבי ענישה נוספים.</w:t>
      </w:r>
    </w:p>
    <w:p w14:paraId="48A38E34" w14:textId="77777777" w:rsidR="00F42BA8" w:rsidRPr="007F5878" w:rsidRDefault="00F42BA8" w:rsidP="00F42BA8">
      <w:pPr>
        <w:spacing w:before="100" w:beforeAutospacing="1" w:after="120" w:line="360" w:lineRule="auto"/>
        <w:ind w:left="-57"/>
        <w:jc w:val="both"/>
        <w:rPr>
          <w:rFonts w:ascii="Miriam" w:hAnsi="Miriam" w:cs="Miriam"/>
        </w:rPr>
      </w:pPr>
      <w:r w:rsidRPr="007F5878">
        <w:rPr>
          <w:rFonts w:ascii="Miriam" w:hAnsi="Miriam" w:cs="Miriam"/>
          <w:rtl/>
        </w:rPr>
        <w:t xml:space="preserve">קביעת עונשו של הנאשם במתחם </w:t>
      </w:r>
    </w:p>
    <w:p w14:paraId="45933410" w14:textId="77777777" w:rsidR="00F42BA8" w:rsidRPr="00137DD5" w:rsidRDefault="00F42BA8" w:rsidP="00F42BA8">
      <w:pPr>
        <w:numPr>
          <w:ilvl w:val="0"/>
          <w:numId w:val="3"/>
        </w:numPr>
        <w:spacing w:before="100" w:beforeAutospacing="1" w:after="120" w:line="360" w:lineRule="auto"/>
        <w:ind w:left="-57" w:firstLine="0"/>
        <w:jc w:val="both"/>
        <w:rPr>
          <w:rFonts w:ascii="FrankRuehl" w:hAnsi="FrankRuehl" w:cs="FrankRuehl"/>
          <w:sz w:val="28"/>
          <w:szCs w:val="28"/>
        </w:rPr>
      </w:pPr>
      <w:r w:rsidRPr="00F42BA8">
        <w:rPr>
          <w:rFonts w:ascii="Calibri" w:hAnsi="Calibri" w:cs="FrankRuehl" w:hint="eastAsia"/>
          <w:sz w:val="28"/>
          <w:szCs w:val="28"/>
          <w:rtl/>
        </w:rPr>
        <w:t>לא</w:t>
      </w:r>
      <w:r w:rsidRPr="00F42BA8">
        <w:rPr>
          <w:rFonts w:ascii="Calibri" w:hAnsi="Calibri" w:cs="FrankRuehl"/>
          <w:sz w:val="28"/>
          <w:szCs w:val="28"/>
          <w:rtl/>
        </w:rPr>
        <w:t xml:space="preserve"> </w:t>
      </w:r>
      <w:r w:rsidRPr="00F42BA8">
        <w:rPr>
          <w:rFonts w:ascii="Calibri" w:hAnsi="Calibri" w:cs="FrankRuehl" w:hint="eastAsia"/>
          <w:sz w:val="28"/>
          <w:szCs w:val="28"/>
          <w:rtl/>
        </w:rPr>
        <w:t>מצאתי</w:t>
      </w:r>
      <w:r w:rsidRPr="00F42BA8">
        <w:rPr>
          <w:rFonts w:ascii="Calibri" w:hAnsi="Calibri" w:cs="FrankRuehl"/>
          <w:sz w:val="28"/>
          <w:szCs w:val="28"/>
          <w:rtl/>
        </w:rPr>
        <w:t xml:space="preserve"> </w:t>
      </w:r>
      <w:r w:rsidRPr="00F42BA8">
        <w:rPr>
          <w:rFonts w:ascii="Calibri" w:hAnsi="Calibri" w:cs="FrankRuehl" w:hint="eastAsia"/>
          <w:sz w:val="28"/>
          <w:szCs w:val="28"/>
          <w:rtl/>
        </w:rPr>
        <w:t>כי</w:t>
      </w:r>
      <w:r w:rsidRPr="00F42BA8">
        <w:rPr>
          <w:rFonts w:ascii="Calibri" w:hAnsi="Calibri" w:cs="FrankRuehl"/>
          <w:sz w:val="28"/>
          <w:szCs w:val="28"/>
          <w:rtl/>
        </w:rPr>
        <w:t xml:space="preserve"> </w:t>
      </w:r>
      <w:r w:rsidRPr="00F42BA8">
        <w:rPr>
          <w:rFonts w:ascii="Calibri" w:hAnsi="Calibri" w:cs="FrankRuehl" w:hint="eastAsia"/>
          <w:sz w:val="28"/>
          <w:szCs w:val="28"/>
          <w:rtl/>
        </w:rPr>
        <w:t>מתקיימות</w:t>
      </w:r>
      <w:r w:rsidRPr="00F42BA8">
        <w:rPr>
          <w:rFonts w:ascii="Calibri" w:hAnsi="Calibri" w:cs="FrankRuehl"/>
          <w:sz w:val="28"/>
          <w:szCs w:val="28"/>
          <w:rtl/>
        </w:rPr>
        <w:t xml:space="preserve"> </w:t>
      </w:r>
      <w:r w:rsidRPr="00F42BA8">
        <w:rPr>
          <w:rFonts w:ascii="Calibri" w:hAnsi="Calibri" w:cs="FrankRuehl" w:hint="eastAsia"/>
          <w:sz w:val="28"/>
          <w:szCs w:val="28"/>
          <w:rtl/>
        </w:rPr>
        <w:t>נסיבות</w:t>
      </w:r>
      <w:r w:rsidRPr="00F42BA8">
        <w:rPr>
          <w:rFonts w:ascii="Calibri" w:hAnsi="Calibri" w:cs="FrankRuehl"/>
          <w:sz w:val="28"/>
          <w:szCs w:val="28"/>
          <w:rtl/>
        </w:rPr>
        <w:t xml:space="preserve"> </w:t>
      </w:r>
      <w:r w:rsidRPr="00F42BA8">
        <w:rPr>
          <w:rFonts w:ascii="Calibri" w:hAnsi="Calibri" w:cs="FrankRuehl" w:hint="eastAsia"/>
          <w:sz w:val="28"/>
          <w:szCs w:val="28"/>
          <w:rtl/>
        </w:rPr>
        <w:t>לחומרה</w:t>
      </w:r>
      <w:r w:rsidRPr="00F42BA8">
        <w:rPr>
          <w:rFonts w:ascii="Calibri" w:hAnsi="Calibri" w:cs="FrankRuehl"/>
          <w:sz w:val="28"/>
          <w:szCs w:val="28"/>
          <w:rtl/>
        </w:rPr>
        <w:t xml:space="preserve"> </w:t>
      </w:r>
      <w:r w:rsidRPr="00F42BA8">
        <w:rPr>
          <w:rFonts w:ascii="Calibri" w:hAnsi="Calibri" w:cs="FrankRuehl" w:hint="eastAsia"/>
          <w:sz w:val="28"/>
          <w:szCs w:val="28"/>
          <w:rtl/>
        </w:rPr>
        <w:t>או</w:t>
      </w:r>
      <w:r w:rsidRPr="00F42BA8">
        <w:rPr>
          <w:rFonts w:ascii="Calibri" w:hAnsi="Calibri" w:cs="FrankRuehl"/>
          <w:sz w:val="28"/>
          <w:szCs w:val="28"/>
          <w:rtl/>
        </w:rPr>
        <w:t xml:space="preserve"> </w:t>
      </w:r>
      <w:r w:rsidRPr="00F42BA8">
        <w:rPr>
          <w:rFonts w:ascii="Calibri" w:hAnsi="Calibri" w:cs="FrankRuehl" w:hint="eastAsia"/>
          <w:sz w:val="28"/>
          <w:szCs w:val="28"/>
          <w:rtl/>
        </w:rPr>
        <w:t>לקולה</w:t>
      </w:r>
      <w:r w:rsidRPr="00F42BA8">
        <w:rPr>
          <w:rFonts w:ascii="Calibri" w:hAnsi="Calibri" w:cs="FrankRuehl"/>
          <w:sz w:val="28"/>
          <w:szCs w:val="28"/>
          <w:rtl/>
        </w:rPr>
        <w:t xml:space="preserve"> </w:t>
      </w:r>
      <w:r w:rsidRPr="00F42BA8">
        <w:rPr>
          <w:rFonts w:ascii="Calibri" w:hAnsi="Calibri" w:cs="FrankRuehl" w:hint="eastAsia"/>
          <w:sz w:val="28"/>
          <w:szCs w:val="28"/>
          <w:rtl/>
        </w:rPr>
        <w:t>המצדיקות</w:t>
      </w:r>
      <w:r w:rsidRPr="00F42BA8">
        <w:rPr>
          <w:rFonts w:ascii="Calibri" w:hAnsi="Calibri" w:cs="FrankRuehl"/>
          <w:sz w:val="28"/>
          <w:szCs w:val="28"/>
          <w:rtl/>
        </w:rPr>
        <w:t xml:space="preserve"> </w:t>
      </w:r>
      <w:r w:rsidRPr="00F42BA8">
        <w:rPr>
          <w:rFonts w:ascii="Calibri" w:hAnsi="Calibri" w:cs="FrankRuehl" w:hint="eastAsia"/>
          <w:sz w:val="28"/>
          <w:szCs w:val="28"/>
          <w:rtl/>
        </w:rPr>
        <w:t>חריגה</w:t>
      </w:r>
      <w:r w:rsidRPr="00F42BA8">
        <w:rPr>
          <w:rFonts w:ascii="Calibri" w:hAnsi="Calibri" w:cs="FrankRuehl"/>
          <w:sz w:val="28"/>
          <w:szCs w:val="28"/>
          <w:rtl/>
        </w:rPr>
        <w:t xml:space="preserve"> </w:t>
      </w:r>
      <w:r w:rsidRPr="00F42BA8">
        <w:rPr>
          <w:rFonts w:ascii="Calibri" w:hAnsi="Calibri" w:cs="FrankRuehl" w:hint="eastAsia"/>
          <w:sz w:val="28"/>
          <w:szCs w:val="28"/>
          <w:rtl/>
        </w:rPr>
        <w:t>ממתחם</w:t>
      </w:r>
      <w:r w:rsidRPr="00F42BA8">
        <w:rPr>
          <w:rFonts w:ascii="Calibri" w:hAnsi="Calibri" w:cs="FrankRuehl"/>
          <w:sz w:val="28"/>
          <w:szCs w:val="28"/>
          <w:rtl/>
        </w:rPr>
        <w:t xml:space="preserve"> </w:t>
      </w:r>
      <w:r w:rsidRPr="00F42BA8">
        <w:rPr>
          <w:rFonts w:ascii="Calibri" w:hAnsi="Calibri" w:cs="FrankRuehl" w:hint="eastAsia"/>
          <w:sz w:val="28"/>
          <w:szCs w:val="28"/>
          <w:rtl/>
        </w:rPr>
        <w:t>העונש</w:t>
      </w:r>
      <w:r w:rsidRPr="00F42BA8">
        <w:rPr>
          <w:rFonts w:ascii="Calibri" w:hAnsi="Calibri" w:cs="FrankRuehl"/>
          <w:sz w:val="28"/>
          <w:szCs w:val="28"/>
          <w:rtl/>
        </w:rPr>
        <w:t xml:space="preserve"> </w:t>
      </w:r>
      <w:r w:rsidRPr="00F42BA8">
        <w:rPr>
          <w:rFonts w:ascii="Calibri" w:hAnsi="Calibri" w:cs="FrankRuehl" w:hint="eastAsia"/>
          <w:sz w:val="28"/>
          <w:szCs w:val="28"/>
          <w:rtl/>
        </w:rPr>
        <w:t>ההולם</w:t>
      </w:r>
      <w:r w:rsidRPr="00F42BA8">
        <w:rPr>
          <w:rFonts w:ascii="Calibri" w:hAnsi="Calibri" w:cs="FrankRuehl"/>
          <w:sz w:val="28"/>
          <w:szCs w:val="28"/>
          <w:rtl/>
        </w:rPr>
        <w:t xml:space="preserve">. </w:t>
      </w:r>
      <w:r w:rsidRPr="00F42BA8">
        <w:rPr>
          <w:rFonts w:ascii="Calibri" w:hAnsi="Calibri" w:cs="FrankRuehl" w:hint="eastAsia"/>
          <w:sz w:val="28"/>
          <w:szCs w:val="28"/>
          <w:rtl/>
        </w:rPr>
        <w:t>לפיכך</w:t>
      </w:r>
      <w:r w:rsidRPr="00F42BA8">
        <w:rPr>
          <w:rFonts w:ascii="Calibri" w:hAnsi="Calibri" w:cs="FrankRuehl"/>
          <w:sz w:val="28"/>
          <w:szCs w:val="28"/>
          <w:rtl/>
        </w:rPr>
        <w:t xml:space="preserve">, </w:t>
      </w:r>
      <w:r w:rsidRPr="00F42BA8">
        <w:rPr>
          <w:rFonts w:ascii="Calibri" w:hAnsi="Calibri" w:cs="FrankRuehl" w:hint="eastAsia"/>
          <w:sz w:val="28"/>
          <w:szCs w:val="28"/>
          <w:rtl/>
        </w:rPr>
        <w:t>יש</w:t>
      </w:r>
      <w:r w:rsidRPr="00F42BA8">
        <w:rPr>
          <w:rFonts w:ascii="Calibri" w:hAnsi="Calibri" w:cs="FrankRuehl"/>
          <w:sz w:val="28"/>
          <w:szCs w:val="28"/>
          <w:rtl/>
        </w:rPr>
        <w:t xml:space="preserve"> </w:t>
      </w:r>
      <w:r w:rsidRPr="00F42BA8">
        <w:rPr>
          <w:rFonts w:ascii="Calibri" w:hAnsi="Calibri" w:cs="FrankRuehl" w:hint="eastAsia"/>
          <w:sz w:val="28"/>
          <w:szCs w:val="28"/>
          <w:rtl/>
        </w:rPr>
        <w:t>לקבוע</w:t>
      </w:r>
      <w:r w:rsidRPr="00F42BA8">
        <w:rPr>
          <w:rFonts w:ascii="Calibri" w:hAnsi="Calibri" w:cs="FrankRuehl"/>
          <w:sz w:val="28"/>
          <w:szCs w:val="28"/>
          <w:rtl/>
        </w:rPr>
        <w:t xml:space="preserve"> </w:t>
      </w:r>
      <w:r w:rsidRPr="00F42BA8">
        <w:rPr>
          <w:rFonts w:ascii="Calibri" w:hAnsi="Calibri" w:cs="FrankRuehl" w:hint="eastAsia"/>
          <w:sz w:val="28"/>
          <w:szCs w:val="28"/>
          <w:rtl/>
        </w:rPr>
        <w:t>עונשו</w:t>
      </w:r>
      <w:r w:rsidRPr="00F42BA8">
        <w:rPr>
          <w:rFonts w:ascii="Calibri" w:hAnsi="Calibri" w:cs="FrankRuehl"/>
          <w:sz w:val="28"/>
          <w:szCs w:val="28"/>
          <w:rtl/>
        </w:rPr>
        <w:t xml:space="preserve"> </w:t>
      </w:r>
      <w:r w:rsidRPr="00F42BA8">
        <w:rPr>
          <w:rFonts w:ascii="Calibri" w:hAnsi="Calibri" w:cs="FrankRuehl" w:hint="eastAsia"/>
          <w:sz w:val="28"/>
          <w:szCs w:val="28"/>
          <w:rtl/>
        </w:rPr>
        <w:t>של</w:t>
      </w:r>
      <w:r w:rsidRPr="00F42BA8">
        <w:rPr>
          <w:rFonts w:ascii="Calibri" w:hAnsi="Calibri" w:cs="FrankRuehl"/>
          <w:sz w:val="28"/>
          <w:szCs w:val="28"/>
          <w:rtl/>
        </w:rPr>
        <w:t xml:space="preserve"> </w:t>
      </w:r>
      <w:r w:rsidRPr="00F42BA8">
        <w:rPr>
          <w:rFonts w:ascii="Calibri" w:hAnsi="Calibri" w:cs="FrankRuehl" w:hint="eastAsia"/>
          <w:sz w:val="28"/>
          <w:szCs w:val="28"/>
          <w:rtl/>
        </w:rPr>
        <w:t>הנאשם</w:t>
      </w:r>
      <w:r w:rsidRPr="00F42BA8">
        <w:rPr>
          <w:rFonts w:ascii="Calibri" w:hAnsi="Calibri" w:cs="FrankRuehl"/>
          <w:sz w:val="28"/>
          <w:szCs w:val="28"/>
          <w:rtl/>
        </w:rPr>
        <w:t xml:space="preserve"> </w:t>
      </w:r>
      <w:r w:rsidRPr="00F42BA8">
        <w:rPr>
          <w:rFonts w:ascii="Calibri" w:hAnsi="Calibri" w:cs="FrankRuehl" w:hint="eastAsia"/>
          <w:sz w:val="28"/>
          <w:szCs w:val="28"/>
          <w:rtl/>
        </w:rPr>
        <w:t>בתוך</w:t>
      </w:r>
      <w:r w:rsidRPr="00F42BA8">
        <w:rPr>
          <w:rFonts w:ascii="Calibri" w:hAnsi="Calibri" w:cs="FrankRuehl"/>
          <w:sz w:val="28"/>
          <w:szCs w:val="28"/>
          <w:rtl/>
        </w:rPr>
        <w:t xml:space="preserve"> </w:t>
      </w:r>
      <w:r w:rsidRPr="00F42BA8">
        <w:rPr>
          <w:rFonts w:ascii="Calibri" w:hAnsi="Calibri" w:cs="FrankRuehl" w:hint="eastAsia"/>
          <w:sz w:val="28"/>
          <w:szCs w:val="28"/>
          <w:rtl/>
        </w:rPr>
        <w:t>המתחם</w:t>
      </w:r>
      <w:r w:rsidRPr="00F42BA8">
        <w:rPr>
          <w:rFonts w:ascii="Calibri" w:hAnsi="Calibri" w:cs="FrankRuehl"/>
          <w:sz w:val="28"/>
          <w:szCs w:val="28"/>
          <w:rtl/>
        </w:rPr>
        <w:t xml:space="preserve"> </w:t>
      </w:r>
      <w:r w:rsidRPr="00F42BA8">
        <w:rPr>
          <w:rFonts w:ascii="Calibri" w:hAnsi="Calibri" w:cs="FrankRuehl" w:hint="eastAsia"/>
          <w:sz w:val="28"/>
          <w:szCs w:val="28"/>
          <w:rtl/>
        </w:rPr>
        <w:t>תוך</w:t>
      </w:r>
      <w:r w:rsidRPr="00F42BA8">
        <w:rPr>
          <w:rFonts w:ascii="Calibri" w:hAnsi="Calibri" w:cs="FrankRuehl"/>
          <w:sz w:val="28"/>
          <w:szCs w:val="28"/>
          <w:rtl/>
        </w:rPr>
        <w:t xml:space="preserve"> </w:t>
      </w:r>
      <w:r w:rsidRPr="00F42BA8">
        <w:rPr>
          <w:rFonts w:ascii="Calibri" w:hAnsi="Calibri" w:cs="FrankRuehl" w:hint="eastAsia"/>
          <w:sz w:val="28"/>
          <w:szCs w:val="28"/>
          <w:rtl/>
        </w:rPr>
        <w:t>התחשבות</w:t>
      </w:r>
      <w:r w:rsidRPr="00F42BA8">
        <w:rPr>
          <w:rFonts w:ascii="Calibri" w:hAnsi="Calibri" w:cs="FrankRuehl"/>
          <w:sz w:val="28"/>
          <w:szCs w:val="28"/>
          <w:rtl/>
        </w:rPr>
        <w:t xml:space="preserve"> </w:t>
      </w:r>
      <w:r w:rsidRPr="00F42BA8">
        <w:rPr>
          <w:rFonts w:ascii="Calibri" w:hAnsi="Calibri" w:cs="FrankRuehl" w:hint="eastAsia"/>
          <w:sz w:val="28"/>
          <w:szCs w:val="28"/>
          <w:rtl/>
        </w:rPr>
        <w:t>בנסיבות</w:t>
      </w:r>
      <w:r w:rsidRPr="00F42BA8">
        <w:rPr>
          <w:rFonts w:ascii="Calibri" w:hAnsi="Calibri" w:cs="FrankRuehl"/>
          <w:sz w:val="28"/>
          <w:szCs w:val="28"/>
          <w:rtl/>
        </w:rPr>
        <w:t xml:space="preserve"> </w:t>
      </w:r>
      <w:r w:rsidRPr="00F42BA8">
        <w:rPr>
          <w:rFonts w:ascii="Calibri" w:hAnsi="Calibri" w:cs="FrankRuehl" w:hint="eastAsia"/>
          <w:sz w:val="28"/>
          <w:szCs w:val="28"/>
          <w:rtl/>
        </w:rPr>
        <w:t>שאינן</w:t>
      </w:r>
      <w:r w:rsidRPr="00F42BA8">
        <w:rPr>
          <w:rFonts w:ascii="Calibri" w:hAnsi="Calibri" w:cs="FrankRuehl"/>
          <w:sz w:val="28"/>
          <w:szCs w:val="28"/>
          <w:rtl/>
        </w:rPr>
        <w:t xml:space="preserve"> </w:t>
      </w:r>
      <w:r w:rsidRPr="00F42BA8">
        <w:rPr>
          <w:rFonts w:ascii="Calibri" w:hAnsi="Calibri" w:cs="FrankRuehl" w:hint="eastAsia"/>
          <w:sz w:val="28"/>
          <w:szCs w:val="28"/>
          <w:rtl/>
        </w:rPr>
        <w:t>קשורות</w:t>
      </w:r>
      <w:r w:rsidRPr="00F42BA8">
        <w:rPr>
          <w:rFonts w:ascii="Calibri" w:hAnsi="Calibri" w:cs="FrankRuehl"/>
          <w:sz w:val="28"/>
          <w:szCs w:val="28"/>
          <w:rtl/>
        </w:rPr>
        <w:t xml:space="preserve"> </w:t>
      </w:r>
      <w:r w:rsidRPr="00F42BA8">
        <w:rPr>
          <w:rFonts w:ascii="Calibri" w:hAnsi="Calibri" w:cs="FrankRuehl" w:hint="eastAsia"/>
          <w:sz w:val="28"/>
          <w:szCs w:val="28"/>
          <w:rtl/>
        </w:rPr>
        <w:t>בביצוע</w:t>
      </w:r>
      <w:r w:rsidRPr="00F42BA8">
        <w:rPr>
          <w:rFonts w:ascii="Calibri" w:hAnsi="Calibri" w:cs="FrankRuehl"/>
          <w:sz w:val="28"/>
          <w:szCs w:val="28"/>
          <w:rtl/>
        </w:rPr>
        <w:t xml:space="preserve"> </w:t>
      </w:r>
      <w:r w:rsidRPr="00F42BA8">
        <w:rPr>
          <w:rFonts w:ascii="Calibri" w:hAnsi="Calibri" w:cs="FrankRuehl" w:hint="eastAsia"/>
          <w:sz w:val="28"/>
          <w:szCs w:val="28"/>
          <w:rtl/>
        </w:rPr>
        <w:t>העבירה</w:t>
      </w:r>
      <w:r w:rsidRPr="00F42BA8">
        <w:rPr>
          <w:rFonts w:ascii="Calibri" w:hAnsi="Calibri" w:cs="FrankRuehl"/>
          <w:sz w:val="28"/>
          <w:szCs w:val="28"/>
          <w:rtl/>
        </w:rPr>
        <w:t xml:space="preserve"> (</w:t>
      </w:r>
      <w:hyperlink r:id="rId46" w:history="1">
        <w:r w:rsidR="0073342E" w:rsidRPr="0073342E">
          <w:rPr>
            <w:rStyle w:val="Hyperlink"/>
            <w:rFonts w:ascii="Calibri" w:hAnsi="Calibri" w:cs="FrankRuehl" w:hint="eastAsia"/>
            <w:sz w:val="28"/>
            <w:szCs w:val="28"/>
            <w:rtl/>
          </w:rPr>
          <w:t>סעיף</w:t>
        </w:r>
        <w:r w:rsidR="0073342E" w:rsidRPr="0073342E">
          <w:rPr>
            <w:rStyle w:val="Hyperlink"/>
            <w:rFonts w:ascii="Calibri" w:hAnsi="Calibri" w:cs="FrankRuehl"/>
            <w:sz w:val="28"/>
            <w:szCs w:val="28"/>
            <w:rtl/>
          </w:rPr>
          <w:t xml:space="preserve"> 40</w:t>
        </w:r>
        <w:r w:rsidR="0073342E" w:rsidRPr="0073342E">
          <w:rPr>
            <w:rStyle w:val="Hyperlink"/>
            <w:rFonts w:ascii="Calibri" w:hAnsi="Calibri" w:cs="FrankRuehl" w:hint="eastAsia"/>
            <w:sz w:val="28"/>
            <w:szCs w:val="28"/>
            <w:rtl/>
          </w:rPr>
          <w:t>יא</w:t>
        </w:r>
        <w:r w:rsidR="0073342E" w:rsidRPr="0073342E">
          <w:rPr>
            <w:rStyle w:val="Hyperlink"/>
            <w:rFonts w:ascii="Calibri" w:hAnsi="Calibri" w:cs="FrankRuehl"/>
            <w:sz w:val="28"/>
            <w:szCs w:val="28"/>
            <w:rtl/>
          </w:rPr>
          <w:t>'</w:t>
        </w:r>
      </w:hyperlink>
      <w:r w:rsidRPr="00F42BA8">
        <w:rPr>
          <w:rFonts w:ascii="Calibri" w:hAnsi="Calibri" w:cs="FrankRuehl"/>
          <w:sz w:val="28"/>
          <w:szCs w:val="28"/>
          <w:rtl/>
        </w:rPr>
        <w:t xml:space="preserve"> </w:t>
      </w:r>
      <w:r w:rsidRPr="00F42BA8">
        <w:rPr>
          <w:rFonts w:ascii="Calibri" w:hAnsi="Calibri" w:cs="FrankRuehl" w:hint="eastAsia"/>
          <w:sz w:val="28"/>
          <w:szCs w:val="28"/>
          <w:rtl/>
        </w:rPr>
        <w:t>ל</w:t>
      </w:r>
      <w:hyperlink r:id="rId47" w:history="1">
        <w:r w:rsidR="00572AA0" w:rsidRPr="00572AA0">
          <w:rPr>
            <w:rFonts w:ascii="Calibri" w:hAnsi="Calibri" w:cs="FrankRuehl" w:hint="eastAsia"/>
            <w:color w:val="0000FF"/>
            <w:sz w:val="28"/>
            <w:szCs w:val="28"/>
            <w:u w:val="single"/>
            <w:rtl/>
          </w:rPr>
          <w:t>חוק</w:t>
        </w:r>
        <w:r w:rsidR="00572AA0" w:rsidRPr="00572AA0">
          <w:rPr>
            <w:rFonts w:ascii="Calibri" w:hAnsi="Calibri" w:cs="FrankRuehl"/>
            <w:color w:val="0000FF"/>
            <w:sz w:val="28"/>
            <w:szCs w:val="28"/>
            <w:u w:val="single"/>
            <w:rtl/>
          </w:rPr>
          <w:t xml:space="preserve"> </w:t>
        </w:r>
        <w:r w:rsidR="00572AA0" w:rsidRPr="00572AA0">
          <w:rPr>
            <w:rFonts w:ascii="Calibri" w:hAnsi="Calibri" w:cs="FrankRuehl" w:hint="eastAsia"/>
            <w:color w:val="0000FF"/>
            <w:sz w:val="28"/>
            <w:szCs w:val="28"/>
            <w:u w:val="single"/>
            <w:rtl/>
          </w:rPr>
          <w:t>העונשין</w:t>
        </w:r>
      </w:hyperlink>
      <w:r w:rsidRPr="00F42BA8">
        <w:rPr>
          <w:rFonts w:ascii="Calibri" w:hAnsi="Calibri" w:cs="FrankRuehl"/>
          <w:sz w:val="28"/>
          <w:szCs w:val="28"/>
          <w:rtl/>
        </w:rPr>
        <w:t>).</w:t>
      </w:r>
    </w:p>
    <w:p w14:paraId="3B41151E" w14:textId="77777777" w:rsidR="00F42BA8" w:rsidRPr="00137DD5" w:rsidRDefault="00F42BA8" w:rsidP="00F42BA8">
      <w:pPr>
        <w:numPr>
          <w:ilvl w:val="0"/>
          <w:numId w:val="3"/>
        </w:numPr>
        <w:spacing w:before="100" w:beforeAutospacing="1" w:after="120" w:line="360" w:lineRule="auto"/>
        <w:ind w:left="-57" w:firstLine="0"/>
        <w:jc w:val="both"/>
        <w:rPr>
          <w:rFonts w:ascii="FrankRuehl" w:hAnsi="FrankRuehl" w:cs="FrankRuehl"/>
          <w:sz w:val="28"/>
          <w:szCs w:val="28"/>
        </w:rPr>
      </w:pPr>
      <w:r w:rsidRPr="00F42BA8">
        <w:rPr>
          <w:rFonts w:ascii="Calibri" w:hAnsi="Calibri" w:cs="FrankRuehl" w:hint="eastAsia"/>
          <w:sz w:val="28"/>
          <w:szCs w:val="28"/>
          <w:rtl/>
        </w:rPr>
        <w:t>הנאשם</w:t>
      </w:r>
      <w:r w:rsidRPr="00F42BA8">
        <w:rPr>
          <w:rFonts w:ascii="Calibri" w:hAnsi="Calibri" w:cs="FrankRuehl"/>
          <w:sz w:val="28"/>
          <w:szCs w:val="28"/>
          <w:rtl/>
        </w:rPr>
        <w:t xml:space="preserve"> </w:t>
      </w:r>
      <w:r w:rsidRPr="00F42BA8">
        <w:rPr>
          <w:rFonts w:ascii="Calibri" w:hAnsi="Calibri" w:cs="FrankRuehl" w:hint="eastAsia"/>
          <w:sz w:val="28"/>
          <w:szCs w:val="28"/>
          <w:rtl/>
        </w:rPr>
        <w:t>בחור</w:t>
      </w:r>
      <w:r w:rsidRPr="00F42BA8">
        <w:rPr>
          <w:rFonts w:ascii="Calibri" w:hAnsi="Calibri" w:cs="FrankRuehl"/>
          <w:sz w:val="28"/>
          <w:szCs w:val="28"/>
          <w:rtl/>
        </w:rPr>
        <w:t xml:space="preserve"> </w:t>
      </w:r>
      <w:r w:rsidRPr="00F42BA8">
        <w:rPr>
          <w:rFonts w:ascii="Calibri" w:hAnsi="Calibri" w:cs="FrankRuehl" w:hint="eastAsia"/>
          <w:sz w:val="28"/>
          <w:szCs w:val="28"/>
          <w:rtl/>
        </w:rPr>
        <w:t>צעיר</w:t>
      </w:r>
      <w:r w:rsidRPr="00F42BA8">
        <w:rPr>
          <w:rFonts w:ascii="Calibri" w:hAnsi="Calibri" w:cs="FrankRuehl"/>
          <w:sz w:val="28"/>
          <w:szCs w:val="28"/>
          <w:rtl/>
        </w:rPr>
        <w:t xml:space="preserve"> </w:t>
      </w:r>
      <w:r w:rsidRPr="00F42BA8">
        <w:rPr>
          <w:rFonts w:ascii="Calibri" w:hAnsi="Calibri" w:cs="FrankRuehl" w:hint="eastAsia"/>
          <w:sz w:val="28"/>
          <w:szCs w:val="28"/>
          <w:rtl/>
        </w:rPr>
        <w:t>לימים</w:t>
      </w:r>
      <w:r w:rsidRPr="00F42BA8">
        <w:rPr>
          <w:rFonts w:ascii="Calibri" w:hAnsi="Calibri" w:cs="FrankRuehl"/>
          <w:sz w:val="28"/>
          <w:szCs w:val="28"/>
          <w:rtl/>
        </w:rPr>
        <w:t xml:space="preserve">, </w:t>
      </w:r>
      <w:r w:rsidRPr="00F42BA8">
        <w:rPr>
          <w:rFonts w:ascii="Calibri" w:hAnsi="Calibri" w:cs="FrankRuehl" w:hint="eastAsia"/>
          <w:sz w:val="28"/>
          <w:szCs w:val="28"/>
          <w:rtl/>
        </w:rPr>
        <w:t>יליד</w:t>
      </w:r>
      <w:r w:rsidRPr="00F42BA8">
        <w:rPr>
          <w:rFonts w:ascii="Calibri" w:hAnsi="Calibri" w:cs="FrankRuehl"/>
          <w:sz w:val="28"/>
          <w:szCs w:val="28"/>
          <w:rtl/>
        </w:rPr>
        <w:t xml:space="preserve"> 1996 </w:t>
      </w:r>
      <w:r w:rsidRPr="00F42BA8">
        <w:rPr>
          <w:rFonts w:ascii="Calibri" w:hAnsi="Calibri" w:cs="FrankRuehl" w:hint="eastAsia"/>
          <w:sz w:val="28"/>
          <w:szCs w:val="28"/>
          <w:rtl/>
        </w:rPr>
        <w:t>ונעדר</w:t>
      </w:r>
      <w:r w:rsidRPr="00F42BA8">
        <w:rPr>
          <w:rFonts w:ascii="Calibri" w:hAnsi="Calibri" w:cs="FrankRuehl"/>
          <w:sz w:val="28"/>
          <w:szCs w:val="28"/>
          <w:rtl/>
        </w:rPr>
        <w:t xml:space="preserve"> </w:t>
      </w:r>
      <w:r w:rsidRPr="00F42BA8">
        <w:rPr>
          <w:rFonts w:ascii="Calibri" w:hAnsi="Calibri" w:cs="FrankRuehl" w:hint="eastAsia"/>
          <w:sz w:val="28"/>
          <w:szCs w:val="28"/>
          <w:rtl/>
        </w:rPr>
        <w:t>הרשעות</w:t>
      </w:r>
      <w:r w:rsidRPr="00F42BA8">
        <w:rPr>
          <w:rFonts w:ascii="Calibri" w:hAnsi="Calibri" w:cs="FrankRuehl"/>
          <w:sz w:val="28"/>
          <w:szCs w:val="28"/>
          <w:rtl/>
        </w:rPr>
        <w:t xml:space="preserve"> </w:t>
      </w:r>
      <w:r w:rsidRPr="00F42BA8">
        <w:rPr>
          <w:rFonts w:ascii="Calibri" w:hAnsi="Calibri" w:cs="FrankRuehl" w:hint="eastAsia"/>
          <w:sz w:val="28"/>
          <w:szCs w:val="28"/>
          <w:rtl/>
        </w:rPr>
        <w:t>קודמות</w:t>
      </w:r>
      <w:r w:rsidRPr="00F42BA8">
        <w:rPr>
          <w:rFonts w:ascii="Calibri" w:hAnsi="Calibri" w:cs="FrankRuehl"/>
          <w:sz w:val="28"/>
          <w:szCs w:val="28"/>
          <w:rtl/>
        </w:rPr>
        <w:t xml:space="preserve">. </w:t>
      </w:r>
      <w:r w:rsidRPr="00F42BA8">
        <w:rPr>
          <w:rFonts w:ascii="Calibri" w:hAnsi="Calibri" w:cs="FrankRuehl" w:hint="eastAsia"/>
          <w:sz w:val="28"/>
          <w:szCs w:val="28"/>
          <w:rtl/>
        </w:rPr>
        <w:t>הוא</w:t>
      </w:r>
      <w:r w:rsidRPr="00F42BA8">
        <w:rPr>
          <w:rFonts w:ascii="Calibri" w:hAnsi="Calibri" w:cs="FrankRuehl"/>
          <w:sz w:val="28"/>
          <w:szCs w:val="28"/>
          <w:rtl/>
        </w:rPr>
        <w:t xml:space="preserve"> </w:t>
      </w:r>
      <w:r w:rsidRPr="00F42BA8">
        <w:rPr>
          <w:rFonts w:ascii="Calibri" w:hAnsi="Calibri" w:cs="FrankRuehl" w:hint="eastAsia"/>
          <w:sz w:val="28"/>
          <w:szCs w:val="28"/>
          <w:rtl/>
        </w:rPr>
        <w:t>הודה</w:t>
      </w:r>
      <w:r w:rsidRPr="00F42BA8">
        <w:rPr>
          <w:rFonts w:ascii="Calibri" w:hAnsi="Calibri" w:cs="FrankRuehl"/>
          <w:sz w:val="28"/>
          <w:szCs w:val="28"/>
          <w:rtl/>
        </w:rPr>
        <w:t xml:space="preserve"> </w:t>
      </w:r>
      <w:r w:rsidRPr="00F42BA8">
        <w:rPr>
          <w:rFonts w:ascii="Calibri" w:hAnsi="Calibri" w:cs="FrankRuehl" w:hint="eastAsia"/>
          <w:sz w:val="28"/>
          <w:szCs w:val="28"/>
          <w:rtl/>
        </w:rPr>
        <w:t>בהזדמנות</w:t>
      </w:r>
      <w:r w:rsidRPr="00F42BA8">
        <w:rPr>
          <w:rFonts w:ascii="Calibri" w:hAnsi="Calibri" w:cs="FrankRuehl"/>
          <w:sz w:val="28"/>
          <w:szCs w:val="28"/>
          <w:rtl/>
        </w:rPr>
        <w:t xml:space="preserve"> </w:t>
      </w:r>
      <w:r w:rsidRPr="00F42BA8">
        <w:rPr>
          <w:rFonts w:ascii="Calibri" w:hAnsi="Calibri" w:cs="FrankRuehl" w:hint="eastAsia"/>
          <w:sz w:val="28"/>
          <w:szCs w:val="28"/>
          <w:rtl/>
        </w:rPr>
        <w:t>הראשונה</w:t>
      </w:r>
      <w:r w:rsidRPr="00F42BA8">
        <w:rPr>
          <w:rFonts w:ascii="Calibri" w:hAnsi="Calibri" w:cs="FrankRuehl"/>
          <w:sz w:val="28"/>
          <w:szCs w:val="28"/>
          <w:rtl/>
        </w:rPr>
        <w:t xml:space="preserve"> </w:t>
      </w:r>
      <w:r w:rsidRPr="00F42BA8">
        <w:rPr>
          <w:rFonts w:ascii="Calibri" w:hAnsi="Calibri" w:cs="FrankRuehl" w:hint="eastAsia"/>
          <w:sz w:val="28"/>
          <w:szCs w:val="28"/>
          <w:rtl/>
        </w:rPr>
        <w:t>וחסך</w:t>
      </w:r>
      <w:r w:rsidRPr="00F42BA8">
        <w:rPr>
          <w:rFonts w:ascii="Calibri" w:hAnsi="Calibri" w:cs="FrankRuehl"/>
          <w:sz w:val="28"/>
          <w:szCs w:val="28"/>
          <w:rtl/>
        </w:rPr>
        <w:t xml:space="preserve"> </w:t>
      </w:r>
      <w:r w:rsidRPr="00F42BA8">
        <w:rPr>
          <w:rFonts w:ascii="Calibri" w:hAnsi="Calibri" w:cs="FrankRuehl" w:hint="eastAsia"/>
          <w:sz w:val="28"/>
          <w:szCs w:val="28"/>
          <w:rtl/>
        </w:rPr>
        <w:t>זמן</w:t>
      </w:r>
      <w:r w:rsidRPr="00F42BA8">
        <w:rPr>
          <w:rFonts w:ascii="Calibri" w:hAnsi="Calibri" w:cs="FrankRuehl"/>
          <w:sz w:val="28"/>
          <w:szCs w:val="28"/>
          <w:rtl/>
        </w:rPr>
        <w:t xml:space="preserve"> </w:t>
      </w:r>
      <w:r w:rsidRPr="00F42BA8">
        <w:rPr>
          <w:rFonts w:ascii="Calibri" w:hAnsi="Calibri" w:cs="FrankRuehl" w:hint="eastAsia"/>
          <w:sz w:val="28"/>
          <w:szCs w:val="28"/>
          <w:rtl/>
        </w:rPr>
        <w:t>שיפוטי</w:t>
      </w:r>
      <w:r w:rsidRPr="00F42BA8">
        <w:rPr>
          <w:rFonts w:ascii="Calibri" w:hAnsi="Calibri" w:cs="FrankRuehl"/>
          <w:sz w:val="28"/>
          <w:szCs w:val="28"/>
          <w:rtl/>
        </w:rPr>
        <w:t xml:space="preserve"> </w:t>
      </w:r>
      <w:r w:rsidRPr="00F42BA8">
        <w:rPr>
          <w:rFonts w:ascii="Calibri" w:hAnsi="Calibri" w:cs="FrankRuehl" w:hint="eastAsia"/>
          <w:sz w:val="28"/>
          <w:szCs w:val="28"/>
          <w:rtl/>
        </w:rPr>
        <w:t>יקר</w:t>
      </w:r>
      <w:r w:rsidRPr="00F42BA8">
        <w:rPr>
          <w:rFonts w:ascii="Calibri" w:hAnsi="Calibri" w:cs="FrankRuehl"/>
          <w:sz w:val="28"/>
          <w:szCs w:val="28"/>
          <w:rtl/>
        </w:rPr>
        <w:t xml:space="preserve">. </w:t>
      </w:r>
      <w:r w:rsidRPr="00F42BA8">
        <w:rPr>
          <w:rFonts w:ascii="Calibri" w:hAnsi="Calibri" w:cs="FrankRuehl" w:hint="eastAsia"/>
          <w:sz w:val="28"/>
          <w:szCs w:val="28"/>
          <w:rtl/>
        </w:rPr>
        <w:t>נסיבותיו</w:t>
      </w:r>
      <w:r w:rsidRPr="00F42BA8">
        <w:rPr>
          <w:rFonts w:ascii="Calibri" w:hAnsi="Calibri" w:cs="FrankRuehl"/>
          <w:sz w:val="28"/>
          <w:szCs w:val="28"/>
          <w:rtl/>
        </w:rPr>
        <w:t xml:space="preserve"> </w:t>
      </w:r>
      <w:r w:rsidRPr="00F42BA8">
        <w:rPr>
          <w:rFonts w:ascii="Calibri" w:hAnsi="Calibri" w:cs="FrankRuehl" w:hint="eastAsia"/>
          <w:sz w:val="28"/>
          <w:szCs w:val="28"/>
          <w:rtl/>
        </w:rPr>
        <w:t>האישיות</w:t>
      </w:r>
      <w:r w:rsidRPr="00F42BA8">
        <w:rPr>
          <w:rFonts w:ascii="Calibri" w:hAnsi="Calibri" w:cs="FrankRuehl"/>
          <w:sz w:val="28"/>
          <w:szCs w:val="28"/>
          <w:rtl/>
        </w:rPr>
        <w:t xml:space="preserve"> </w:t>
      </w:r>
      <w:r w:rsidRPr="00F42BA8">
        <w:rPr>
          <w:rFonts w:ascii="Calibri" w:hAnsi="Calibri" w:cs="FrankRuehl" w:hint="eastAsia"/>
          <w:sz w:val="28"/>
          <w:szCs w:val="28"/>
          <w:rtl/>
        </w:rPr>
        <w:t>מורכבות</w:t>
      </w:r>
      <w:r w:rsidRPr="00F42BA8">
        <w:rPr>
          <w:rFonts w:ascii="Calibri" w:hAnsi="Calibri" w:cs="FrankRuehl"/>
          <w:sz w:val="28"/>
          <w:szCs w:val="28"/>
          <w:rtl/>
        </w:rPr>
        <w:t xml:space="preserve"> </w:t>
      </w:r>
      <w:r w:rsidRPr="00F42BA8">
        <w:rPr>
          <w:rFonts w:ascii="Calibri" w:hAnsi="Calibri" w:cs="FrankRuehl" w:hint="eastAsia"/>
          <w:sz w:val="28"/>
          <w:szCs w:val="28"/>
          <w:rtl/>
        </w:rPr>
        <w:t>כפי</w:t>
      </w:r>
      <w:r w:rsidRPr="00F42BA8">
        <w:rPr>
          <w:rFonts w:ascii="Calibri" w:hAnsi="Calibri" w:cs="FrankRuehl"/>
          <w:sz w:val="28"/>
          <w:szCs w:val="28"/>
          <w:rtl/>
        </w:rPr>
        <w:t xml:space="preserve"> </w:t>
      </w:r>
      <w:r w:rsidRPr="00F42BA8">
        <w:rPr>
          <w:rFonts w:ascii="Calibri" w:hAnsi="Calibri" w:cs="FrankRuehl" w:hint="eastAsia"/>
          <w:sz w:val="28"/>
          <w:szCs w:val="28"/>
          <w:rtl/>
        </w:rPr>
        <w:t>שאפשר</w:t>
      </w:r>
      <w:r w:rsidRPr="00F42BA8">
        <w:rPr>
          <w:rFonts w:ascii="Calibri" w:hAnsi="Calibri" w:cs="FrankRuehl"/>
          <w:sz w:val="28"/>
          <w:szCs w:val="28"/>
          <w:rtl/>
        </w:rPr>
        <w:t xml:space="preserve"> </w:t>
      </w:r>
      <w:r w:rsidRPr="00F42BA8">
        <w:rPr>
          <w:rFonts w:ascii="Calibri" w:hAnsi="Calibri" w:cs="FrankRuehl" w:hint="eastAsia"/>
          <w:sz w:val="28"/>
          <w:szCs w:val="28"/>
          <w:rtl/>
        </w:rPr>
        <w:t>ללמוד</w:t>
      </w:r>
      <w:r w:rsidRPr="00F42BA8">
        <w:rPr>
          <w:rFonts w:ascii="Calibri" w:hAnsi="Calibri" w:cs="FrankRuehl"/>
          <w:sz w:val="28"/>
          <w:szCs w:val="28"/>
          <w:rtl/>
        </w:rPr>
        <w:t xml:space="preserve"> </w:t>
      </w:r>
      <w:r w:rsidRPr="00F42BA8">
        <w:rPr>
          <w:rFonts w:ascii="Calibri" w:hAnsi="Calibri" w:cs="FrankRuehl" w:hint="eastAsia"/>
          <w:sz w:val="28"/>
          <w:szCs w:val="28"/>
          <w:rtl/>
        </w:rPr>
        <w:t>מתסקירי</w:t>
      </w:r>
      <w:r w:rsidRPr="00F42BA8">
        <w:rPr>
          <w:rFonts w:ascii="Calibri" w:hAnsi="Calibri" w:cs="FrankRuehl"/>
          <w:sz w:val="28"/>
          <w:szCs w:val="28"/>
          <w:rtl/>
        </w:rPr>
        <w:t xml:space="preserve"> </w:t>
      </w:r>
      <w:r w:rsidRPr="00F42BA8">
        <w:rPr>
          <w:rFonts w:ascii="Calibri" w:hAnsi="Calibri" w:cs="FrankRuehl" w:hint="eastAsia"/>
          <w:sz w:val="28"/>
          <w:szCs w:val="28"/>
          <w:rtl/>
        </w:rPr>
        <w:t>שירות</w:t>
      </w:r>
      <w:r w:rsidRPr="00F42BA8">
        <w:rPr>
          <w:rFonts w:ascii="Calibri" w:hAnsi="Calibri" w:cs="FrankRuehl"/>
          <w:sz w:val="28"/>
          <w:szCs w:val="28"/>
          <w:rtl/>
        </w:rPr>
        <w:t xml:space="preserve"> </w:t>
      </w:r>
      <w:r w:rsidRPr="00F42BA8">
        <w:rPr>
          <w:rFonts w:ascii="Calibri" w:hAnsi="Calibri" w:cs="FrankRuehl" w:hint="eastAsia"/>
          <w:sz w:val="28"/>
          <w:szCs w:val="28"/>
          <w:rtl/>
        </w:rPr>
        <w:t>המבחן</w:t>
      </w:r>
      <w:r w:rsidRPr="00F42BA8">
        <w:rPr>
          <w:rFonts w:ascii="Calibri" w:hAnsi="Calibri" w:cs="FrankRuehl"/>
          <w:sz w:val="28"/>
          <w:szCs w:val="28"/>
          <w:rtl/>
        </w:rPr>
        <w:t xml:space="preserve"> </w:t>
      </w:r>
      <w:r w:rsidRPr="00F42BA8">
        <w:rPr>
          <w:rFonts w:ascii="Calibri" w:hAnsi="Calibri" w:cs="FrankRuehl" w:hint="eastAsia"/>
          <w:sz w:val="28"/>
          <w:szCs w:val="28"/>
          <w:rtl/>
        </w:rPr>
        <w:t>שפורטו</w:t>
      </w:r>
      <w:r w:rsidRPr="00F42BA8">
        <w:rPr>
          <w:rFonts w:ascii="Calibri" w:hAnsi="Calibri" w:cs="FrankRuehl"/>
          <w:sz w:val="28"/>
          <w:szCs w:val="28"/>
          <w:rtl/>
        </w:rPr>
        <w:t xml:space="preserve"> </w:t>
      </w:r>
      <w:r w:rsidRPr="00F42BA8">
        <w:rPr>
          <w:rFonts w:ascii="Calibri" w:hAnsi="Calibri" w:cs="FrankRuehl" w:hint="eastAsia"/>
          <w:sz w:val="28"/>
          <w:szCs w:val="28"/>
          <w:rtl/>
        </w:rPr>
        <w:t>בהרחבה</w:t>
      </w:r>
      <w:r w:rsidRPr="00F42BA8">
        <w:rPr>
          <w:rFonts w:ascii="Calibri" w:hAnsi="Calibri" w:cs="FrankRuehl"/>
          <w:sz w:val="28"/>
          <w:szCs w:val="28"/>
          <w:rtl/>
        </w:rPr>
        <w:t xml:space="preserve"> </w:t>
      </w:r>
      <w:r w:rsidRPr="00F42BA8">
        <w:rPr>
          <w:rFonts w:ascii="Calibri" w:hAnsi="Calibri" w:cs="FrankRuehl" w:hint="eastAsia"/>
          <w:sz w:val="28"/>
          <w:szCs w:val="28"/>
          <w:rtl/>
        </w:rPr>
        <w:t>לעיל</w:t>
      </w:r>
      <w:r w:rsidRPr="00F42BA8">
        <w:rPr>
          <w:rFonts w:ascii="Calibri" w:hAnsi="Calibri" w:cs="FrankRuehl"/>
          <w:sz w:val="28"/>
          <w:szCs w:val="28"/>
          <w:rtl/>
        </w:rPr>
        <w:t xml:space="preserve">, </w:t>
      </w:r>
      <w:r w:rsidRPr="00F42BA8">
        <w:rPr>
          <w:rFonts w:ascii="Calibri" w:hAnsi="Calibri" w:cs="FrankRuehl" w:hint="eastAsia"/>
          <w:sz w:val="28"/>
          <w:szCs w:val="28"/>
          <w:rtl/>
        </w:rPr>
        <w:t>ולא</w:t>
      </w:r>
      <w:r w:rsidRPr="00F42BA8">
        <w:rPr>
          <w:rFonts w:ascii="Calibri" w:hAnsi="Calibri" w:cs="FrankRuehl"/>
          <w:sz w:val="28"/>
          <w:szCs w:val="28"/>
          <w:rtl/>
        </w:rPr>
        <w:t xml:space="preserve"> </w:t>
      </w:r>
      <w:r w:rsidRPr="00F42BA8">
        <w:rPr>
          <w:rFonts w:ascii="Calibri" w:hAnsi="Calibri" w:cs="FrankRuehl" w:hint="eastAsia"/>
          <w:sz w:val="28"/>
          <w:szCs w:val="28"/>
          <w:rtl/>
        </w:rPr>
        <w:t>אשוב</w:t>
      </w:r>
      <w:r w:rsidRPr="00F42BA8">
        <w:rPr>
          <w:rFonts w:ascii="Calibri" w:hAnsi="Calibri" w:cs="FrankRuehl"/>
          <w:sz w:val="28"/>
          <w:szCs w:val="28"/>
          <w:rtl/>
        </w:rPr>
        <w:t xml:space="preserve"> </w:t>
      </w:r>
      <w:r w:rsidRPr="00F42BA8">
        <w:rPr>
          <w:rFonts w:ascii="Calibri" w:hAnsi="Calibri" w:cs="FrankRuehl" w:hint="eastAsia"/>
          <w:sz w:val="28"/>
          <w:szCs w:val="28"/>
          <w:rtl/>
        </w:rPr>
        <w:t>ואחזור</w:t>
      </w:r>
      <w:r w:rsidRPr="00F42BA8">
        <w:rPr>
          <w:rFonts w:ascii="Calibri" w:hAnsi="Calibri" w:cs="FrankRuehl"/>
          <w:sz w:val="28"/>
          <w:szCs w:val="28"/>
          <w:rtl/>
        </w:rPr>
        <w:t xml:space="preserve"> </w:t>
      </w:r>
      <w:r w:rsidRPr="00F42BA8">
        <w:rPr>
          <w:rFonts w:ascii="Calibri" w:hAnsi="Calibri" w:cs="FrankRuehl" w:hint="eastAsia"/>
          <w:sz w:val="28"/>
          <w:szCs w:val="28"/>
          <w:rtl/>
        </w:rPr>
        <w:t>על</w:t>
      </w:r>
      <w:r w:rsidRPr="00F42BA8">
        <w:rPr>
          <w:rFonts w:ascii="Calibri" w:hAnsi="Calibri" w:cs="FrankRuehl"/>
          <w:sz w:val="28"/>
          <w:szCs w:val="28"/>
          <w:rtl/>
        </w:rPr>
        <w:t xml:space="preserve"> </w:t>
      </w:r>
      <w:r w:rsidRPr="00F42BA8">
        <w:rPr>
          <w:rFonts w:ascii="Calibri" w:hAnsi="Calibri" w:cs="FrankRuehl" w:hint="eastAsia"/>
          <w:sz w:val="28"/>
          <w:szCs w:val="28"/>
          <w:rtl/>
        </w:rPr>
        <w:t>הדברים</w:t>
      </w:r>
      <w:r w:rsidRPr="00F42BA8">
        <w:rPr>
          <w:rFonts w:ascii="Calibri" w:hAnsi="Calibri" w:cs="FrankRuehl"/>
          <w:sz w:val="28"/>
          <w:szCs w:val="28"/>
          <w:rtl/>
        </w:rPr>
        <w:t xml:space="preserve">. </w:t>
      </w:r>
      <w:r w:rsidRPr="00F42BA8">
        <w:rPr>
          <w:rFonts w:ascii="Calibri" w:hAnsi="Calibri" w:cs="FrankRuehl" w:hint="eastAsia"/>
          <w:sz w:val="28"/>
          <w:szCs w:val="28"/>
          <w:rtl/>
        </w:rPr>
        <w:t>מאז</w:t>
      </w:r>
      <w:r w:rsidRPr="00F42BA8">
        <w:rPr>
          <w:rFonts w:ascii="Calibri" w:hAnsi="Calibri" w:cs="FrankRuehl"/>
          <w:sz w:val="28"/>
          <w:szCs w:val="28"/>
          <w:rtl/>
        </w:rPr>
        <w:t xml:space="preserve"> </w:t>
      </w:r>
      <w:r w:rsidRPr="00F42BA8">
        <w:rPr>
          <w:rFonts w:ascii="Calibri" w:hAnsi="Calibri" w:cs="FrankRuehl" w:hint="eastAsia"/>
          <w:sz w:val="28"/>
          <w:szCs w:val="28"/>
          <w:rtl/>
        </w:rPr>
        <w:t>ביצוען</w:t>
      </w:r>
      <w:r w:rsidRPr="00F42BA8">
        <w:rPr>
          <w:rFonts w:ascii="Calibri" w:hAnsi="Calibri" w:cs="FrankRuehl"/>
          <w:sz w:val="28"/>
          <w:szCs w:val="28"/>
          <w:rtl/>
        </w:rPr>
        <w:t xml:space="preserve"> </w:t>
      </w:r>
      <w:r w:rsidRPr="00F42BA8">
        <w:rPr>
          <w:rFonts w:ascii="Calibri" w:hAnsi="Calibri" w:cs="FrankRuehl" w:hint="eastAsia"/>
          <w:sz w:val="28"/>
          <w:szCs w:val="28"/>
          <w:rtl/>
        </w:rPr>
        <w:t>של</w:t>
      </w:r>
      <w:r w:rsidRPr="00F42BA8">
        <w:rPr>
          <w:rFonts w:ascii="Calibri" w:hAnsi="Calibri" w:cs="FrankRuehl"/>
          <w:sz w:val="28"/>
          <w:szCs w:val="28"/>
          <w:rtl/>
        </w:rPr>
        <w:t xml:space="preserve"> </w:t>
      </w:r>
      <w:r w:rsidRPr="00F42BA8">
        <w:rPr>
          <w:rFonts w:ascii="Calibri" w:hAnsi="Calibri" w:cs="FrankRuehl" w:hint="eastAsia"/>
          <w:sz w:val="28"/>
          <w:szCs w:val="28"/>
          <w:rtl/>
        </w:rPr>
        <w:t>העבירות</w:t>
      </w:r>
      <w:r w:rsidRPr="00F42BA8">
        <w:rPr>
          <w:rFonts w:ascii="Calibri" w:hAnsi="Calibri" w:cs="FrankRuehl"/>
          <w:sz w:val="28"/>
          <w:szCs w:val="28"/>
          <w:rtl/>
        </w:rPr>
        <w:t xml:space="preserve"> </w:t>
      </w:r>
      <w:r w:rsidRPr="00F42BA8">
        <w:rPr>
          <w:rFonts w:ascii="Calibri" w:hAnsi="Calibri" w:cs="FrankRuehl" w:hint="eastAsia"/>
          <w:sz w:val="28"/>
          <w:szCs w:val="28"/>
          <w:rtl/>
        </w:rPr>
        <w:t>חלף</w:t>
      </w:r>
      <w:r w:rsidRPr="00F42BA8">
        <w:rPr>
          <w:rFonts w:ascii="Calibri" w:hAnsi="Calibri" w:cs="FrankRuehl"/>
          <w:sz w:val="28"/>
          <w:szCs w:val="28"/>
          <w:rtl/>
        </w:rPr>
        <w:t xml:space="preserve"> </w:t>
      </w:r>
      <w:r w:rsidRPr="00F42BA8">
        <w:rPr>
          <w:rFonts w:ascii="Calibri" w:hAnsi="Calibri" w:cs="FrankRuehl" w:hint="eastAsia"/>
          <w:sz w:val="28"/>
          <w:szCs w:val="28"/>
          <w:rtl/>
        </w:rPr>
        <w:t>פרק</w:t>
      </w:r>
      <w:r w:rsidRPr="00F42BA8">
        <w:rPr>
          <w:rFonts w:ascii="Calibri" w:hAnsi="Calibri" w:cs="FrankRuehl"/>
          <w:sz w:val="28"/>
          <w:szCs w:val="28"/>
          <w:rtl/>
        </w:rPr>
        <w:t xml:space="preserve"> </w:t>
      </w:r>
      <w:r w:rsidRPr="00F42BA8">
        <w:rPr>
          <w:rFonts w:ascii="Calibri" w:hAnsi="Calibri" w:cs="FrankRuehl" w:hint="eastAsia"/>
          <w:sz w:val="28"/>
          <w:szCs w:val="28"/>
          <w:rtl/>
        </w:rPr>
        <w:t>זמן</w:t>
      </w:r>
      <w:r w:rsidRPr="00F42BA8">
        <w:rPr>
          <w:rFonts w:ascii="Calibri" w:hAnsi="Calibri" w:cs="FrankRuehl"/>
          <w:sz w:val="28"/>
          <w:szCs w:val="28"/>
          <w:rtl/>
        </w:rPr>
        <w:t xml:space="preserve"> </w:t>
      </w:r>
      <w:r w:rsidRPr="00F42BA8">
        <w:rPr>
          <w:rFonts w:ascii="Calibri" w:hAnsi="Calibri" w:cs="FrankRuehl" w:hint="eastAsia"/>
          <w:sz w:val="28"/>
          <w:szCs w:val="28"/>
          <w:rtl/>
        </w:rPr>
        <w:t>ניכר</w:t>
      </w:r>
      <w:r w:rsidRPr="00F42BA8">
        <w:rPr>
          <w:rFonts w:ascii="Calibri" w:hAnsi="Calibri" w:cs="FrankRuehl"/>
          <w:sz w:val="28"/>
          <w:szCs w:val="28"/>
          <w:rtl/>
        </w:rPr>
        <w:t xml:space="preserve">, </w:t>
      </w:r>
      <w:r w:rsidRPr="00F42BA8">
        <w:rPr>
          <w:rFonts w:ascii="Calibri" w:hAnsi="Calibri" w:cs="FrankRuehl" w:hint="eastAsia"/>
          <w:sz w:val="28"/>
          <w:szCs w:val="28"/>
          <w:rtl/>
        </w:rPr>
        <w:t>אין</w:t>
      </w:r>
      <w:r w:rsidRPr="00F42BA8">
        <w:rPr>
          <w:rFonts w:ascii="Calibri" w:hAnsi="Calibri" w:cs="FrankRuehl"/>
          <w:sz w:val="28"/>
          <w:szCs w:val="28"/>
          <w:rtl/>
        </w:rPr>
        <w:t xml:space="preserve"> </w:t>
      </w:r>
      <w:r w:rsidRPr="00F42BA8">
        <w:rPr>
          <w:rFonts w:ascii="Calibri" w:hAnsi="Calibri" w:cs="FrankRuehl" w:hint="eastAsia"/>
          <w:sz w:val="28"/>
          <w:szCs w:val="28"/>
          <w:rtl/>
        </w:rPr>
        <w:t>טענה</w:t>
      </w:r>
      <w:r w:rsidRPr="00F42BA8">
        <w:rPr>
          <w:rFonts w:ascii="Calibri" w:hAnsi="Calibri" w:cs="FrankRuehl"/>
          <w:sz w:val="28"/>
          <w:szCs w:val="28"/>
          <w:rtl/>
        </w:rPr>
        <w:t xml:space="preserve"> </w:t>
      </w:r>
      <w:r w:rsidRPr="00F42BA8">
        <w:rPr>
          <w:rFonts w:ascii="Calibri" w:hAnsi="Calibri" w:cs="FrankRuehl" w:hint="eastAsia"/>
          <w:sz w:val="28"/>
          <w:szCs w:val="28"/>
          <w:rtl/>
        </w:rPr>
        <w:t>כנגד</w:t>
      </w:r>
      <w:r w:rsidRPr="00F42BA8">
        <w:rPr>
          <w:rFonts w:ascii="Calibri" w:hAnsi="Calibri" w:cs="FrankRuehl" w:hint="cs"/>
          <w:sz w:val="28"/>
          <w:szCs w:val="28"/>
          <w:rtl/>
        </w:rPr>
        <w:t xml:space="preserve"> הנאשם</w:t>
      </w:r>
      <w:r w:rsidRPr="00F42BA8">
        <w:rPr>
          <w:rFonts w:ascii="Calibri" w:hAnsi="Calibri" w:cs="FrankRuehl"/>
          <w:sz w:val="28"/>
          <w:szCs w:val="28"/>
          <w:rtl/>
        </w:rPr>
        <w:t xml:space="preserve"> </w:t>
      </w:r>
      <w:r w:rsidRPr="00F42BA8">
        <w:rPr>
          <w:rFonts w:ascii="Calibri" w:hAnsi="Calibri" w:cs="FrankRuehl" w:hint="eastAsia"/>
          <w:sz w:val="28"/>
          <w:szCs w:val="28"/>
          <w:rtl/>
        </w:rPr>
        <w:t>בפרק</w:t>
      </w:r>
      <w:r w:rsidRPr="00F42BA8">
        <w:rPr>
          <w:rFonts w:ascii="Calibri" w:hAnsi="Calibri" w:cs="FrankRuehl"/>
          <w:sz w:val="28"/>
          <w:szCs w:val="28"/>
          <w:rtl/>
        </w:rPr>
        <w:t xml:space="preserve"> </w:t>
      </w:r>
      <w:r w:rsidRPr="00F42BA8">
        <w:rPr>
          <w:rFonts w:ascii="Calibri" w:hAnsi="Calibri" w:cs="FrankRuehl" w:hint="eastAsia"/>
          <w:sz w:val="28"/>
          <w:szCs w:val="28"/>
          <w:rtl/>
        </w:rPr>
        <w:t>זמן</w:t>
      </w:r>
      <w:r w:rsidRPr="00F42BA8">
        <w:rPr>
          <w:rFonts w:ascii="Calibri" w:hAnsi="Calibri" w:cs="FrankRuehl"/>
          <w:sz w:val="28"/>
          <w:szCs w:val="28"/>
          <w:rtl/>
        </w:rPr>
        <w:t xml:space="preserve"> </w:t>
      </w:r>
      <w:r w:rsidRPr="00F42BA8">
        <w:rPr>
          <w:rFonts w:ascii="Calibri" w:hAnsi="Calibri" w:cs="FrankRuehl" w:hint="eastAsia"/>
          <w:sz w:val="28"/>
          <w:szCs w:val="28"/>
          <w:rtl/>
        </w:rPr>
        <w:t>זה</w:t>
      </w:r>
      <w:r w:rsidRPr="00F42BA8">
        <w:rPr>
          <w:rFonts w:ascii="Calibri" w:hAnsi="Calibri" w:cs="FrankRuehl"/>
          <w:sz w:val="28"/>
          <w:szCs w:val="28"/>
          <w:rtl/>
        </w:rPr>
        <w:t xml:space="preserve"> </w:t>
      </w:r>
      <w:r w:rsidRPr="00F42BA8">
        <w:rPr>
          <w:rFonts w:ascii="Calibri" w:hAnsi="Calibri" w:cs="FrankRuehl" w:hint="eastAsia"/>
          <w:sz w:val="28"/>
          <w:szCs w:val="28"/>
          <w:rtl/>
        </w:rPr>
        <w:t>ולא</w:t>
      </w:r>
      <w:r w:rsidRPr="00F42BA8">
        <w:rPr>
          <w:rFonts w:ascii="Calibri" w:hAnsi="Calibri" w:cs="FrankRuehl"/>
          <w:sz w:val="28"/>
          <w:szCs w:val="28"/>
          <w:rtl/>
        </w:rPr>
        <w:t xml:space="preserve"> </w:t>
      </w:r>
      <w:r w:rsidRPr="00F42BA8">
        <w:rPr>
          <w:rFonts w:ascii="Calibri" w:hAnsi="Calibri" w:cs="FrankRuehl" w:hint="eastAsia"/>
          <w:sz w:val="28"/>
          <w:szCs w:val="28"/>
          <w:rtl/>
        </w:rPr>
        <w:t>נפתחו</w:t>
      </w:r>
      <w:r w:rsidRPr="00F42BA8">
        <w:rPr>
          <w:rFonts w:ascii="Calibri" w:hAnsi="Calibri" w:cs="FrankRuehl"/>
          <w:sz w:val="28"/>
          <w:szCs w:val="28"/>
          <w:rtl/>
        </w:rPr>
        <w:t xml:space="preserve"> </w:t>
      </w:r>
      <w:r w:rsidRPr="00F42BA8">
        <w:rPr>
          <w:rFonts w:ascii="Calibri" w:hAnsi="Calibri" w:cs="FrankRuehl" w:hint="eastAsia"/>
          <w:sz w:val="28"/>
          <w:szCs w:val="28"/>
          <w:rtl/>
        </w:rPr>
        <w:t>תיקים</w:t>
      </w:r>
      <w:r w:rsidRPr="00F42BA8">
        <w:rPr>
          <w:rFonts w:ascii="Calibri" w:hAnsi="Calibri" w:cs="FrankRuehl"/>
          <w:sz w:val="28"/>
          <w:szCs w:val="28"/>
          <w:rtl/>
        </w:rPr>
        <w:t xml:space="preserve"> </w:t>
      </w:r>
      <w:r w:rsidRPr="00F42BA8">
        <w:rPr>
          <w:rFonts w:ascii="Calibri" w:hAnsi="Calibri" w:cs="FrankRuehl" w:hint="eastAsia"/>
          <w:sz w:val="28"/>
          <w:szCs w:val="28"/>
          <w:rtl/>
        </w:rPr>
        <w:t>נוספים</w:t>
      </w:r>
      <w:r w:rsidRPr="00F42BA8">
        <w:rPr>
          <w:rFonts w:ascii="Calibri" w:hAnsi="Calibri" w:cs="FrankRuehl"/>
          <w:sz w:val="28"/>
          <w:szCs w:val="28"/>
          <w:rtl/>
        </w:rPr>
        <w:t xml:space="preserve">. </w:t>
      </w:r>
    </w:p>
    <w:p w14:paraId="4AD3E86E" w14:textId="77777777" w:rsidR="00F42BA8" w:rsidRPr="00137DD5" w:rsidRDefault="00F42BA8" w:rsidP="00F42BA8">
      <w:pPr>
        <w:numPr>
          <w:ilvl w:val="0"/>
          <w:numId w:val="3"/>
        </w:numPr>
        <w:spacing w:before="100" w:beforeAutospacing="1" w:after="120" w:line="360" w:lineRule="auto"/>
        <w:ind w:left="-57" w:firstLine="0"/>
        <w:jc w:val="both"/>
        <w:rPr>
          <w:rFonts w:ascii="FrankRuehl" w:hAnsi="FrankRuehl" w:cs="FrankRuehl"/>
          <w:sz w:val="28"/>
          <w:szCs w:val="28"/>
        </w:rPr>
      </w:pPr>
      <w:r w:rsidRPr="00F42BA8">
        <w:rPr>
          <w:rFonts w:ascii="Calibri" w:hAnsi="Calibri" w:cs="FrankRuehl" w:hint="eastAsia"/>
          <w:sz w:val="28"/>
          <w:szCs w:val="28"/>
          <w:rtl/>
        </w:rPr>
        <w:t>מאידך</w:t>
      </w:r>
      <w:r w:rsidRPr="00F42BA8">
        <w:rPr>
          <w:rFonts w:ascii="Calibri" w:hAnsi="Calibri" w:cs="FrankRuehl"/>
          <w:sz w:val="28"/>
          <w:szCs w:val="28"/>
          <w:rtl/>
        </w:rPr>
        <w:t xml:space="preserve">, </w:t>
      </w:r>
      <w:r w:rsidRPr="00F42BA8">
        <w:rPr>
          <w:rFonts w:ascii="Calibri" w:hAnsi="Calibri" w:cs="FrankRuehl" w:hint="eastAsia"/>
          <w:sz w:val="28"/>
          <w:szCs w:val="28"/>
          <w:rtl/>
        </w:rPr>
        <w:t>רמת</w:t>
      </w:r>
      <w:r w:rsidRPr="00F42BA8">
        <w:rPr>
          <w:rFonts w:ascii="Calibri" w:hAnsi="Calibri" w:cs="FrankRuehl"/>
          <w:sz w:val="28"/>
          <w:szCs w:val="28"/>
          <w:rtl/>
        </w:rPr>
        <w:t xml:space="preserve"> </w:t>
      </w:r>
      <w:r w:rsidRPr="00F42BA8">
        <w:rPr>
          <w:rFonts w:ascii="Calibri" w:hAnsi="Calibri" w:cs="FrankRuehl" w:hint="eastAsia"/>
          <w:sz w:val="28"/>
          <w:szCs w:val="28"/>
          <w:rtl/>
        </w:rPr>
        <w:t>הסיכון</w:t>
      </w:r>
      <w:r w:rsidRPr="00F42BA8">
        <w:rPr>
          <w:rFonts w:ascii="Calibri" w:hAnsi="Calibri" w:cs="FrankRuehl"/>
          <w:sz w:val="28"/>
          <w:szCs w:val="28"/>
          <w:rtl/>
        </w:rPr>
        <w:t xml:space="preserve"> </w:t>
      </w:r>
      <w:r w:rsidRPr="00F42BA8">
        <w:rPr>
          <w:rFonts w:ascii="Calibri" w:hAnsi="Calibri" w:cs="FrankRuehl" w:hint="eastAsia"/>
          <w:sz w:val="28"/>
          <w:szCs w:val="28"/>
          <w:rtl/>
        </w:rPr>
        <w:t>הנשקפת</w:t>
      </w:r>
      <w:r w:rsidRPr="00F42BA8">
        <w:rPr>
          <w:rFonts w:ascii="Calibri" w:hAnsi="Calibri" w:cs="FrankRuehl"/>
          <w:sz w:val="28"/>
          <w:szCs w:val="28"/>
          <w:rtl/>
        </w:rPr>
        <w:t xml:space="preserve"> </w:t>
      </w:r>
      <w:r w:rsidRPr="00F42BA8">
        <w:rPr>
          <w:rFonts w:ascii="Calibri" w:hAnsi="Calibri" w:cs="FrankRuehl" w:hint="eastAsia"/>
          <w:sz w:val="28"/>
          <w:szCs w:val="28"/>
          <w:rtl/>
        </w:rPr>
        <w:t>מהנאשם</w:t>
      </w:r>
      <w:r w:rsidRPr="00F42BA8">
        <w:rPr>
          <w:rFonts w:ascii="Calibri" w:hAnsi="Calibri" w:cs="FrankRuehl"/>
          <w:sz w:val="28"/>
          <w:szCs w:val="28"/>
          <w:rtl/>
        </w:rPr>
        <w:t xml:space="preserve"> </w:t>
      </w:r>
      <w:r w:rsidRPr="00F42BA8">
        <w:rPr>
          <w:rFonts w:ascii="Calibri" w:hAnsi="Calibri" w:cs="FrankRuehl" w:hint="eastAsia"/>
          <w:sz w:val="28"/>
          <w:szCs w:val="28"/>
          <w:rtl/>
        </w:rPr>
        <w:t>גבוהה</w:t>
      </w:r>
      <w:r w:rsidRPr="00F42BA8">
        <w:rPr>
          <w:rFonts w:ascii="Calibri" w:hAnsi="Calibri" w:cs="FrankRuehl"/>
          <w:sz w:val="28"/>
          <w:szCs w:val="28"/>
          <w:rtl/>
        </w:rPr>
        <w:t xml:space="preserve">, </w:t>
      </w:r>
      <w:r w:rsidRPr="00F42BA8">
        <w:rPr>
          <w:rFonts w:ascii="Calibri" w:hAnsi="Calibri" w:cs="FrankRuehl" w:hint="eastAsia"/>
          <w:sz w:val="28"/>
          <w:szCs w:val="28"/>
          <w:rtl/>
        </w:rPr>
        <w:t>ברקע</w:t>
      </w:r>
      <w:r w:rsidRPr="00F42BA8">
        <w:rPr>
          <w:rFonts w:ascii="Calibri" w:hAnsi="Calibri" w:cs="FrankRuehl"/>
          <w:sz w:val="28"/>
          <w:szCs w:val="28"/>
          <w:rtl/>
        </w:rPr>
        <w:t xml:space="preserve"> </w:t>
      </w:r>
      <w:r w:rsidRPr="00F42BA8">
        <w:rPr>
          <w:rFonts w:ascii="Calibri" w:hAnsi="Calibri" w:cs="FrankRuehl" w:hint="eastAsia"/>
          <w:sz w:val="28"/>
          <w:szCs w:val="28"/>
          <w:rtl/>
        </w:rPr>
        <w:t>התמכרות</w:t>
      </w:r>
      <w:r w:rsidRPr="00F42BA8">
        <w:rPr>
          <w:rFonts w:ascii="Calibri" w:hAnsi="Calibri" w:cs="FrankRuehl"/>
          <w:sz w:val="28"/>
          <w:szCs w:val="28"/>
          <w:rtl/>
        </w:rPr>
        <w:t xml:space="preserve"> </w:t>
      </w:r>
      <w:r w:rsidRPr="00F42BA8">
        <w:rPr>
          <w:rFonts w:ascii="Calibri" w:hAnsi="Calibri" w:cs="FrankRuehl" w:hint="eastAsia"/>
          <w:sz w:val="28"/>
          <w:szCs w:val="28"/>
          <w:rtl/>
        </w:rPr>
        <w:t>פעילה</w:t>
      </w:r>
      <w:r w:rsidRPr="00F42BA8">
        <w:rPr>
          <w:rFonts w:ascii="Calibri" w:hAnsi="Calibri" w:cs="FrankRuehl"/>
          <w:sz w:val="28"/>
          <w:szCs w:val="28"/>
          <w:rtl/>
        </w:rPr>
        <w:t xml:space="preserve"> </w:t>
      </w:r>
      <w:r w:rsidRPr="00F42BA8">
        <w:rPr>
          <w:rFonts w:ascii="Calibri" w:hAnsi="Calibri" w:cs="FrankRuehl" w:hint="eastAsia"/>
          <w:sz w:val="28"/>
          <w:szCs w:val="28"/>
          <w:rtl/>
        </w:rPr>
        <w:t>לסמים</w:t>
      </w:r>
      <w:r w:rsidRPr="00F42BA8">
        <w:rPr>
          <w:rFonts w:ascii="Calibri" w:hAnsi="Calibri" w:cs="FrankRuehl"/>
          <w:sz w:val="28"/>
          <w:szCs w:val="28"/>
          <w:rtl/>
        </w:rPr>
        <w:t xml:space="preserve"> </w:t>
      </w:r>
      <w:r w:rsidRPr="00F42BA8">
        <w:rPr>
          <w:rFonts w:ascii="Calibri" w:hAnsi="Calibri" w:cs="FrankRuehl" w:hint="eastAsia"/>
          <w:sz w:val="28"/>
          <w:szCs w:val="28"/>
          <w:rtl/>
        </w:rPr>
        <w:t>מסוגים</w:t>
      </w:r>
      <w:r w:rsidRPr="00F42BA8">
        <w:rPr>
          <w:rFonts w:ascii="Calibri" w:hAnsi="Calibri" w:cs="FrankRuehl"/>
          <w:sz w:val="28"/>
          <w:szCs w:val="28"/>
          <w:rtl/>
        </w:rPr>
        <w:t xml:space="preserve"> </w:t>
      </w:r>
      <w:r w:rsidRPr="00F42BA8">
        <w:rPr>
          <w:rFonts w:ascii="Calibri" w:hAnsi="Calibri" w:cs="FrankRuehl" w:hint="eastAsia"/>
          <w:sz w:val="28"/>
          <w:szCs w:val="28"/>
          <w:rtl/>
        </w:rPr>
        <w:t>שונים</w:t>
      </w:r>
      <w:r w:rsidRPr="00F42BA8">
        <w:rPr>
          <w:rFonts w:ascii="Calibri" w:hAnsi="Calibri" w:cs="FrankRuehl"/>
          <w:sz w:val="28"/>
          <w:szCs w:val="28"/>
          <w:rtl/>
        </w:rPr>
        <w:t xml:space="preserve">, </w:t>
      </w:r>
      <w:r w:rsidRPr="00F42BA8">
        <w:rPr>
          <w:rFonts w:ascii="Calibri" w:hAnsi="Calibri" w:cs="FrankRuehl" w:hint="eastAsia"/>
          <w:sz w:val="28"/>
          <w:szCs w:val="28"/>
          <w:rtl/>
        </w:rPr>
        <w:t>לרבות</w:t>
      </w:r>
      <w:r w:rsidRPr="00F42BA8">
        <w:rPr>
          <w:rFonts w:ascii="Calibri" w:hAnsi="Calibri" w:cs="FrankRuehl"/>
          <w:sz w:val="28"/>
          <w:szCs w:val="28"/>
          <w:rtl/>
        </w:rPr>
        <w:t xml:space="preserve"> </w:t>
      </w:r>
      <w:r w:rsidRPr="00F42BA8">
        <w:rPr>
          <w:rFonts w:ascii="Calibri" w:hAnsi="Calibri" w:cs="FrankRuehl" w:hint="eastAsia"/>
          <w:sz w:val="28"/>
          <w:szCs w:val="28"/>
          <w:rtl/>
        </w:rPr>
        <w:t>סמים</w:t>
      </w:r>
      <w:r w:rsidRPr="00F42BA8">
        <w:rPr>
          <w:rFonts w:ascii="Calibri" w:hAnsi="Calibri" w:cs="FrankRuehl"/>
          <w:sz w:val="28"/>
          <w:szCs w:val="28"/>
          <w:rtl/>
        </w:rPr>
        <w:t xml:space="preserve"> </w:t>
      </w:r>
      <w:r w:rsidRPr="00F42BA8">
        <w:rPr>
          <w:rFonts w:ascii="Calibri" w:hAnsi="Calibri" w:cs="FrankRuehl" w:hint="eastAsia"/>
          <w:sz w:val="28"/>
          <w:szCs w:val="28"/>
          <w:rtl/>
        </w:rPr>
        <w:t>קשים</w:t>
      </w:r>
      <w:r w:rsidRPr="00F42BA8">
        <w:rPr>
          <w:rFonts w:ascii="Calibri" w:hAnsi="Calibri" w:cs="FrankRuehl"/>
          <w:sz w:val="28"/>
          <w:szCs w:val="28"/>
          <w:rtl/>
        </w:rPr>
        <w:t xml:space="preserve"> </w:t>
      </w:r>
      <w:r w:rsidRPr="00F42BA8">
        <w:rPr>
          <w:rFonts w:ascii="Calibri" w:hAnsi="Calibri" w:cs="FrankRuehl" w:hint="eastAsia"/>
          <w:sz w:val="28"/>
          <w:szCs w:val="28"/>
          <w:rtl/>
        </w:rPr>
        <w:t>מסוג</w:t>
      </w:r>
      <w:r w:rsidRPr="00F42BA8">
        <w:rPr>
          <w:rFonts w:ascii="Calibri" w:hAnsi="Calibri" w:cs="FrankRuehl"/>
          <w:sz w:val="28"/>
          <w:szCs w:val="28"/>
          <w:rtl/>
        </w:rPr>
        <w:t xml:space="preserve"> </w:t>
      </w:r>
      <w:r w:rsidRPr="00F42BA8">
        <w:rPr>
          <w:rFonts w:ascii="Calibri" w:hAnsi="Calibri" w:cs="FrankRuehl" w:hint="eastAsia"/>
          <w:sz w:val="28"/>
          <w:szCs w:val="28"/>
          <w:rtl/>
        </w:rPr>
        <w:t>קוקאין</w:t>
      </w:r>
      <w:r w:rsidRPr="00F42BA8">
        <w:rPr>
          <w:rFonts w:ascii="Calibri" w:hAnsi="Calibri" w:cs="FrankRuehl"/>
          <w:sz w:val="28"/>
          <w:szCs w:val="28"/>
          <w:rtl/>
        </w:rPr>
        <w:t xml:space="preserve"> </w:t>
      </w:r>
      <w:r w:rsidRPr="00F42BA8">
        <w:rPr>
          <w:rFonts w:ascii="Calibri" w:hAnsi="Calibri" w:cs="FrankRuehl" w:hint="eastAsia"/>
          <w:sz w:val="28"/>
          <w:szCs w:val="28"/>
          <w:rtl/>
        </w:rPr>
        <w:t>לצד</w:t>
      </w:r>
      <w:r w:rsidRPr="00F42BA8">
        <w:rPr>
          <w:rFonts w:ascii="Calibri" w:hAnsi="Calibri" w:cs="FrankRuehl"/>
          <w:sz w:val="28"/>
          <w:szCs w:val="28"/>
          <w:rtl/>
        </w:rPr>
        <w:t xml:space="preserve"> </w:t>
      </w:r>
      <w:r w:rsidRPr="00F42BA8">
        <w:rPr>
          <w:rFonts w:ascii="Calibri" w:hAnsi="Calibri" w:cs="FrankRuehl" w:hint="eastAsia"/>
          <w:sz w:val="28"/>
          <w:szCs w:val="28"/>
          <w:rtl/>
        </w:rPr>
        <w:t>קושי</w:t>
      </w:r>
      <w:r w:rsidRPr="00F42BA8">
        <w:rPr>
          <w:rFonts w:ascii="Calibri" w:hAnsi="Calibri" w:cs="FrankRuehl"/>
          <w:sz w:val="28"/>
          <w:szCs w:val="28"/>
          <w:rtl/>
        </w:rPr>
        <w:t xml:space="preserve"> </w:t>
      </w:r>
      <w:r w:rsidRPr="00F42BA8">
        <w:rPr>
          <w:rFonts w:ascii="Calibri" w:hAnsi="Calibri" w:cs="FrankRuehl" w:hint="eastAsia"/>
          <w:sz w:val="28"/>
          <w:szCs w:val="28"/>
          <w:rtl/>
        </w:rPr>
        <w:t>ביציבות</w:t>
      </w:r>
      <w:r w:rsidRPr="00F42BA8">
        <w:rPr>
          <w:rFonts w:ascii="Calibri" w:hAnsi="Calibri" w:cs="FrankRuehl" w:hint="cs"/>
          <w:sz w:val="28"/>
          <w:szCs w:val="28"/>
          <w:rtl/>
        </w:rPr>
        <w:t>,</w:t>
      </w:r>
      <w:r w:rsidRPr="00F42BA8">
        <w:rPr>
          <w:rFonts w:ascii="Calibri" w:hAnsi="Calibri" w:cs="FrankRuehl"/>
          <w:sz w:val="28"/>
          <w:szCs w:val="28"/>
          <w:rtl/>
        </w:rPr>
        <w:t xml:space="preserve"> </w:t>
      </w:r>
      <w:r w:rsidRPr="00F42BA8">
        <w:rPr>
          <w:rFonts w:ascii="Calibri" w:hAnsi="Calibri" w:cs="FrankRuehl" w:hint="eastAsia"/>
          <w:sz w:val="28"/>
          <w:szCs w:val="28"/>
          <w:rtl/>
        </w:rPr>
        <w:t>דפוסי</w:t>
      </w:r>
      <w:r w:rsidRPr="00F42BA8">
        <w:rPr>
          <w:rFonts w:ascii="Calibri" w:hAnsi="Calibri" w:cs="FrankRuehl"/>
          <w:sz w:val="28"/>
          <w:szCs w:val="28"/>
          <w:rtl/>
        </w:rPr>
        <w:t xml:space="preserve"> </w:t>
      </w:r>
      <w:r w:rsidRPr="00F42BA8">
        <w:rPr>
          <w:rFonts w:ascii="Calibri" w:hAnsi="Calibri" w:cs="FrankRuehl" w:hint="eastAsia"/>
          <w:sz w:val="28"/>
          <w:szCs w:val="28"/>
          <w:rtl/>
        </w:rPr>
        <w:t>התמודדות</w:t>
      </w:r>
      <w:r w:rsidRPr="00F42BA8">
        <w:rPr>
          <w:rFonts w:ascii="Calibri" w:hAnsi="Calibri" w:cs="FrankRuehl"/>
          <w:sz w:val="28"/>
          <w:szCs w:val="28"/>
          <w:rtl/>
        </w:rPr>
        <w:t xml:space="preserve"> </w:t>
      </w:r>
      <w:r w:rsidRPr="00F42BA8">
        <w:rPr>
          <w:rFonts w:ascii="Calibri" w:hAnsi="Calibri" w:cs="FrankRuehl" w:hint="eastAsia"/>
          <w:sz w:val="28"/>
          <w:szCs w:val="28"/>
          <w:rtl/>
        </w:rPr>
        <w:t>בלתי</w:t>
      </w:r>
      <w:r w:rsidRPr="00F42BA8">
        <w:rPr>
          <w:rFonts w:ascii="Calibri" w:hAnsi="Calibri" w:cs="FrankRuehl"/>
          <w:sz w:val="28"/>
          <w:szCs w:val="28"/>
          <w:rtl/>
        </w:rPr>
        <w:t xml:space="preserve"> </w:t>
      </w:r>
      <w:r w:rsidRPr="00F42BA8">
        <w:rPr>
          <w:rFonts w:ascii="Calibri" w:hAnsi="Calibri" w:cs="FrankRuehl" w:hint="eastAsia"/>
          <w:sz w:val="28"/>
          <w:szCs w:val="28"/>
          <w:rtl/>
        </w:rPr>
        <w:t>יעילים</w:t>
      </w:r>
      <w:r w:rsidRPr="00F42BA8">
        <w:rPr>
          <w:rFonts w:ascii="Calibri" w:hAnsi="Calibri" w:cs="FrankRuehl"/>
          <w:sz w:val="28"/>
          <w:szCs w:val="28"/>
          <w:rtl/>
        </w:rPr>
        <w:t xml:space="preserve"> </w:t>
      </w:r>
      <w:r w:rsidRPr="00F42BA8">
        <w:rPr>
          <w:rFonts w:ascii="Calibri" w:hAnsi="Calibri" w:cs="FrankRuehl" w:hint="eastAsia"/>
          <w:sz w:val="28"/>
          <w:szCs w:val="28"/>
          <w:rtl/>
        </w:rPr>
        <w:t>בשוק</w:t>
      </w:r>
      <w:r w:rsidRPr="00F42BA8">
        <w:rPr>
          <w:rFonts w:ascii="Calibri" w:hAnsi="Calibri" w:cs="FrankRuehl"/>
          <w:sz w:val="28"/>
          <w:szCs w:val="28"/>
          <w:rtl/>
        </w:rPr>
        <w:t xml:space="preserve"> </w:t>
      </w:r>
      <w:r w:rsidRPr="00F42BA8">
        <w:rPr>
          <w:rFonts w:ascii="Calibri" w:hAnsi="Calibri" w:cs="FrankRuehl" w:hint="eastAsia"/>
          <w:sz w:val="28"/>
          <w:szCs w:val="28"/>
          <w:rtl/>
        </w:rPr>
        <w:t>שחור</w:t>
      </w:r>
      <w:r w:rsidRPr="00F42BA8">
        <w:rPr>
          <w:rFonts w:ascii="Calibri" w:hAnsi="Calibri" w:cs="FrankRuehl"/>
          <w:sz w:val="28"/>
          <w:szCs w:val="28"/>
          <w:rtl/>
        </w:rPr>
        <w:t xml:space="preserve"> </w:t>
      </w:r>
      <w:r w:rsidRPr="00F42BA8">
        <w:rPr>
          <w:rFonts w:ascii="Calibri" w:hAnsi="Calibri" w:cs="FrankRuehl" w:hint="eastAsia"/>
          <w:sz w:val="28"/>
          <w:szCs w:val="28"/>
          <w:rtl/>
        </w:rPr>
        <w:t>וקושי</w:t>
      </w:r>
      <w:r w:rsidRPr="00F42BA8">
        <w:rPr>
          <w:rFonts w:ascii="Calibri" w:hAnsi="Calibri" w:cs="FrankRuehl"/>
          <w:sz w:val="28"/>
          <w:szCs w:val="28"/>
          <w:rtl/>
        </w:rPr>
        <w:t xml:space="preserve"> </w:t>
      </w:r>
      <w:r w:rsidRPr="00F42BA8">
        <w:rPr>
          <w:rFonts w:ascii="Calibri" w:hAnsi="Calibri" w:cs="FrankRuehl" w:hint="eastAsia"/>
          <w:sz w:val="28"/>
          <w:szCs w:val="28"/>
          <w:rtl/>
        </w:rPr>
        <w:t>להתמודד</w:t>
      </w:r>
      <w:r w:rsidRPr="00F42BA8">
        <w:rPr>
          <w:rFonts w:ascii="Calibri" w:hAnsi="Calibri" w:cs="FrankRuehl"/>
          <w:sz w:val="28"/>
          <w:szCs w:val="28"/>
          <w:rtl/>
        </w:rPr>
        <w:t xml:space="preserve"> </w:t>
      </w:r>
      <w:r w:rsidRPr="00F42BA8">
        <w:rPr>
          <w:rFonts w:ascii="Calibri" w:hAnsi="Calibri" w:cs="FrankRuehl" w:hint="eastAsia"/>
          <w:sz w:val="28"/>
          <w:szCs w:val="28"/>
          <w:rtl/>
        </w:rPr>
        <w:t>עם</w:t>
      </w:r>
      <w:r w:rsidRPr="00F42BA8">
        <w:rPr>
          <w:rFonts w:ascii="Calibri" w:hAnsi="Calibri" w:cs="FrankRuehl"/>
          <w:sz w:val="28"/>
          <w:szCs w:val="28"/>
          <w:rtl/>
        </w:rPr>
        <w:t xml:space="preserve"> </w:t>
      </w:r>
      <w:r w:rsidRPr="00F42BA8">
        <w:rPr>
          <w:rFonts w:ascii="Calibri" w:hAnsi="Calibri" w:cs="FrankRuehl" w:hint="eastAsia"/>
          <w:sz w:val="28"/>
          <w:szCs w:val="28"/>
          <w:rtl/>
        </w:rPr>
        <w:t>קשיים</w:t>
      </w:r>
      <w:r w:rsidRPr="00F42BA8">
        <w:rPr>
          <w:rFonts w:ascii="Calibri" w:hAnsi="Calibri" w:cs="FrankRuehl"/>
          <w:sz w:val="28"/>
          <w:szCs w:val="28"/>
          <w:rtl/>
        </w:rPr>
        <w:t xml:space="preserve">. </w:t>
      </w:r>
      <w:r w:rsidRPr="00137DD5">
        <w:rPr>
          <w:rFonts w:ascii="FrankRuehl" w:hAnsi="FrankRuehl" w:cs="FrankRuehl" w:hint="eastAsia"/>
          <w:sz w:val="28"/>
          <w:szCs w:val="28"/>
          <w:rtl/>
        </w:rPr>
        <w:t>ובעת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הזו</w:t>
      </w:r>
      <w:r w:rsidRPr="00137DD5">
        <w:rPr>
          <w:rFonts w:ascii="FrankRuehl" w:hAnsi="FrankRuehl" w:cs="FrankRuehl"/>
          <w:sz w:val="28"/>
          <w:szCs w:val="28"/>
          <w:rtl/>
        </w:rPr>
        <w:t xml:space="preserve"> </w:t>
      </w:r>
      <w:r w:rsidRPr="00137DD5">
        <w:rPr>
          <w:rFonts w:ascii="FrankRuehl" w:hAnsi="FrankRuehl" w:cs="FrankRuehl" w:hint="eastAsia"/>
          <w:sz w:val="28"/>
          <w:szCs w:val="28"/>
          <w:rtl/>
        </w:rPr>
        <w:t>אי</w:t>
      </w:r>
      <w:r w:rsidRPr="00137DD5">
        <w:rPr>
          <w:rFonts w:ascii="FrankRuehl" w:hAnsi="FrankRuehl" w:cs="FrankRuehl"/>
          <w:sz w:val="28"/>
          <w:szCs w:val="28"/>
          <w:rtl/>
        </w:rPr>
        <w:t xml:space="preserve"> </w:t>
      </w:r>
      <w:r w:rsidRPr="00137DD5">
        <w:rPr>
          <w:rFonts w:ascii="FrankRuehl" w:hAnsi="FrankRuehl" w:cs="FrankRuehl" w:hint="eastAsia"/>
          <w:sz w:val="28"/>
          <w:szCs w:val="28"/>
          <w:rtl/>
        </w:rPr>
        <w:t>אפשר</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להצביע</w:t>
      </w:r>
      <w:r w:rsidRPr="00137DD5">
        <w:rPr>
          <w:rFonts w:ascii="FrankRuehl" w:hAnsi="FrankRuehl" w:cs="FrankRuehl"/>
          <w:sz w:val="28"/>
          <w:szCs w:val="28"/>
          <w:rtl/>
        </w:rPr>
        <w:t xml:space="preserve"> </w:t>
      </w:r>
      <w:r w:rsidRPr="00137DD5">
        <w:rPr>
          <w:rFonts w:ascii="FrankRuehl" w:hAnsi="FrankRuehl" w:cs="FrankRuehl" w:hint="eastAsia"/>
          <w:sz w:val="28"/>
          <w:szCs w:val="28"/>
          <w:rtl/>
        </w:rPr>
        <w:t>על</w:t>
      </w:r>
      <w:r w:rsidRPr="00137DD5">
        <w:rPr>
          <w:rFonts w:ascii="FrankRuehl" w:hAnsi="FrankRuehl" w:cs="FrankRuehl"/>
          <w:sz w:val="28"/>
          <w:szCs w:val="28"/>
          <w:rtl/>
        </w:rPr>
        <w:t xml:space="preserve"> </w:t>
      </w:r>
      <w:r w:rsidRPr="00137DD5">
        <w:rPr>
          <w:rFonts w:ascii="FrankRuehl" w:hAnsi="FrankRuehl" w:cs="FrankRuehl" w:hint="eastAsia"/>
          <w:sz w:val="28"/>
          <w:szCs w:val="28"/>
          <w:rtl/>
        </w:rPr>
        <w:t>אופק</w:t>
      </w:r>
      <w:r w:rsidRPr="00137DD5">
        <w:rPr>
          <w:rFonts w:ascii="FrankRuehl" w:hAnsi="FrankRuehl" w:cs="FrankRuehl"/>
          <w:sz w:val="28"/>
          <w:szCs w:val="28"/>
          <w:rtl/>
        </w:rPr>
        <w:t xml:space="preserve"> </w:t>
      </w:r>
      <w:r w:rsidRPr="00137DD5">
        <w:rPr>
          <w:rFonts w:ascii="FrankRuehl" w:hAnsi="FrankRuehl" w:cs="FrankRuehl" w:hint="eastAsia"/>
          <w:sz w:val="28"/>
          <w:szCs w:val="28"/>
          <w:rtl/>
        </w:rPr>
        <w:t>שיקומי</w:t>
      </w:r>
      <w:r w:rsidRPr="00137DD5">
        <w:rPr>
          <w:rFonts w:ascii="FrankRuehl" w:hAnsi="FrankRuehl" w:cs="FrankRuehl"/>
          <w:sz w:val="28"/>
          <w:szCs w:val="28"/>
          <w:rtl/>
        </w:rPr>
        <w:t xml:space="preserve"> </w:t>
      </w:r>
      <w:r w:rsidRPr="00137DD5">
        <w:rPr>
          <w:rFonts w:ascii="FrankRuehl" w:hAnsi="FrankRuehl" w:cs="FrankRuehl" w:hint="eastAsia"/>
          <w:sz w:val="28"/>
          <w:szCs w:val="28"/>
          <w:rtl/>
        </w:rPr>
        <w:t>או</w:t>
      </w:r>
      <w:r w:rsidRPr="00137DD5">
        <w:rPr>
          <w:rFonts w:ascii="FrankRuehl" w:hAnsi="FrankRuehl" w:cs="FrankRuehl"/>
          <w:sz w:val="28"/>
          <w:szCs w:val="28"/>
          <w:rtl/>
        </w:rPr>
        <w:t xml:space="preserve"> </w:t>
      </w:r>
      <w:r w:rsidRPr="00137DD5">
        <w:rPr>
          <w:rFonts w:ascii="FrankRuehl" w:hAnsi="FrankRuehl" w:cs="FrankRuehl" w:hint="eastAsia"/>
          <w:sz w:val="28"/>
          <w:szCs w:val="28"/>
          <w:rtl/>
        </w:rPr>
        <w:t>כזה</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בעל</w:t>
      </w:r>
      <w:r w:rsidRPr="00137DD5">
        <w:rPr>
          <w:rFonts w:ascii="FrankRuehl" w:hAnsi="FrankRuehl" w:cs="FrankRuehl"/>
          <w:sz w:val="28"/>
          <w:szCs w:val="28"/>
          <w:rtl/>
        </w:rPr>
        <w:t xml:space="preserve"> </w:t>
      </w:r>
      <w:r w:rsidRPr="00137DD5">
        <w:rPr>
          <w:rFonts w:ascii="FrankRuehl" w:hAnsi="FrankRuehl" w:cs="FrankRuehl" w:hint="eastAsia"/>
          <w:sz w:val="28"/>
          <w:szCs w:val="28"/>
          <w:rtl/>
        </w:rPr>
        <w:t>סיכויי</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הצלחה</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התסקירים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בעניינו</w:t>
      </w:r>
      <w:r w:rsidRPr="00137DD5">
        <w:rPr>
          <w:rFonts w:ascii="FrankRuehl" w:hAnsi="FrankRuehl" w:cs="FrankRuehl"/>
          <w:sz w:val="28"/>
          <w:szCs w:val="28"/>
          <w:rtl/>
        </w:rPr>
        <w:t xml:space="preserve"> </w:t>
      </w:r>
      <w:r w:rsidRPr="00137DD5">
        <w:rPr>
          <w:rFonts w:ascii="FrankRuehl" w:hAnsi="FrankRuehl" w:cs="FrankRuehl" w:hint="eastAsia"/>
          <w:sz w:val="28"/>
          <w:szCs w:val="28"/>
          <w:rtl/>
        </w:rPr>
        <w:t>של</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הנאשם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ארוכים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ומפורטים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מתפרשים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על</w:t>
      </w:r>
      <w:r w:rsidRPr="00137DD5">
        <w:rPr>
          <w:rFonts w:ascii="FrankRuehl" w:hAnsi="FrankRuehl" w:cs="FrankRuehl"/>
          <w:sz w:val="28"/>
          <w:szCs w:val="28"/>
          <w:rtl/>
        </w:rPr>
        <w:t xml:space="preserve"> </w:t>
      </w:r>
      <w:r w:rsidRPr="00137DD5">
        <w:rPr>
          <w:rFonts w:ascii="FrankRuehl" w:hAnsi="FrankRuehl" w:cs="FrankRuehl" w:hint="eastAsia"/>
          <w:sz w:val="28"/>
          <w:szCs w:val="28"/>
          <w:rtl/>
        </w:rPr>
        <w:t>פני</w:t>
      </w:r>
      <w:r w:rsidRPr="00137DD5">
        <w:rPr>
          <w:rFonts w:ascii="FrankRuehl" w:hAnsi="FrankRuehl" w:cs="FrankRuehl"/>
          <w:sz w:val="28"/>
          <w:szCs w:val="28"/>
          <w:rtl/>
        </w:rPr>
        <w:t xml:space="preserve"> </w:t>
      </w:r>
      <w:r w:rsidRPr="00137DD5">
        <w:rPr>
          <w:rFonts w:ascii="FrankRuehl" w:hAnsi="FrankRuehl" w:cs="FrankRuehl" w:hint="eastAsia"/>
          <w:sz w:val="28"/>
          <w:szCs w:val="28"/>
          <w:rtl/>
        </w:rPr>
        <w:t>תקופה</w:t>
      </w:r>
      <w:r w:rsidRPr="00137DD5">
        <w:rPr>
          <w:rFonts w:ascii="FrankRuehl" w:hAnsi="FrankRuehl" w:cs="FrankRuehl"/>
          <w:sz w:val="28"/>
          <w:szCs w:val="28"/>
          <w:rtl/>
        </w:rPr>
        <w:t xml:space="preserve"> </w:t>
      </w:r>
      <w:r w:rsidRPr="00137DD5">
        <w:rPr>
          <w:rFonts w:ascii="FrankRuehl" w:hAnsi="FrankRuehl" w:cs="FrankRuehl" w:hint="eastAsia"/>
          <w:sz w:val="28"/>
          <w:szCs w:val="28"/>
          <w:rtl/>
        </w:rPr>
        <w:t>ממושכת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בה</w:t>
      </w:r>
      <w:r w:rsidRPr="00137DD5">
        <w:rPr>
          <w:rFonts w:ascii="FrankRuehl" w:hAnsi="FrankRuehl" w:cs="FrankRuehl"/>
          <w:sz w:val="28"/>
          <w:szCs w:val="28"/>
          <w:rtl/>
        </w:rPr>
        <w:t xml:space="preserve"> </w:t>
      </w:r>
      <w:r w:rsidRPr="00137DD5">
        <w:rPr>
          <w:rFonts w:ascii="FrankRuehl" w:hAnsi="FrankRuehl" w:cs="FrankRuehl" w:hint="eastAsia"/>
          <w:sz w:val="28"/>
          <w:szCs w:val="28"/>
          <w:rtl/>
        </w:rPr>
        <w:t>נעשה</w:t>
      </w:r>
      <w:r w:rsidRPr="00137DD5">
        <w:rPr>
          <w:rFonts w:ascii="FrankRuehl" w:hAnsi="FrankRuehl" w:cs="FrankRuehl"/>
          <w:sz w:val="28"/>
          <w:szCs w:val="28"/>
          <w:rtl/>
        </w:rPr>
        <w:t xml:space="preserve"> </w:t>
      </w:r>
      <w:r w:rsidRPr="00137DD5">
        <w:rPr>
          <w:rFonts w:ascii="FrankRuehl" w:hAnsi="FrankRuehl" w:cs="FrankRuehl" w:hint="eastAsia"/>
          <w:sz w:val="28"/>
          <w:szCs w:val="28"/>
          <w:rtl/>
        </w:rPr>
        <w:t>ניסיון</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לרתום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את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הנאשם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להליך</w:t>
      </w:r>
      <w:r w:rsidRPr="00137DD5">
        <w:rPr>
          <w:rFonts w:ascii="FrankRuehl" w:hAnsi="FrankRuehl" w:cs="FrankRuehl"/>
          <w:sz w:val="28"/>
          <w:szCs w:val="28"/>
          <w:rtl/>
        </w:rPr>
        <w:t xml:space="preserve"> </w:t>
      </w:r>
      <w:r w:rsidRPr="00137DD5">
        <w:rPr>
          <w:rFonts w:ascii="FrankRuehl" w:hAnsi="FrankRuehl" w:cs="FrankRuehl" w:hint="eastAsia"/>
          <w:sz w:val="28"/>
          <w:szCs w:val="28"/>
          <w:rtl/>
        </w:rPr>
        <w:t>טיפולי</w:t>
      </w:r>
      <w:r w:rsidRPr="00137DD5">
        <w:rPr>
          <w:rFonts w:ascii="FrankRuehl" w:hAnsi="FrankRuehl" w:cs="FrankRuehl"/>
          <w:sz w:val="28"/>
          <w:szCs w:val="28"/>
          <w:rtl/>
        </w:rPr>
        <w:t xml:space="preserve"> </w:t>
      </w:r>
      <w:r w:rsidRPr="00137DD5">
        <w:rPr>
          <w:rFonts w:ascii="FrankRuehl" w:hAnsi="FrankRuehl" w:cs="FrankRuehl" w:hint="eastAsia"/>
          <w:sz w:val="28"/>
          <w:szCs w:val="28"/>
          <w:rtl/>
        </w:rPr>
        <w:t>וללא</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הצלחה</w:t>
      </w:r>
      <w:r w:rsidRPr="00137DD5">
        <w:rPr>
          <w:rFonts w:ascii="FrankRuehl" w:hAnsi="FrankRuehl" w:cs="FrankRuehl"/>
          <w:sz w:val="28"/>
          <w:szCs w:val="28"/>
          <w:rtl/>
        </w:rPr>
        <w:t xml:space="preserve">. </w:t>
      </w:r>
    </w:p>
    <w:p w14:paraId="3E889735" w14:textId="77777777" w:rsidR="00F42BA8" w:rsidRPr="00137DD5" w:rsidRDefault="00F42BA8" w:rsidP="00F42BA8">
      <w:pPr>
        <w:numPr>
          <w:ilvl w:val="0"/>
          <w:numId w:val="3"/>
        </w:numPr>
        <w:spacing w:before="100" w:beforeAutospacing="1" w:after="120" w:line="360" w:lineRule="auto"/>
        <w:ind w:left="-57" w:firstLine="0"/>
        <w:jc w:val="both"/>
        <w:rPr>
          <w:rFonts w:ascii="FrankRuehl" w:hAnsi="FrankRuehl" w:cs="FrankRuehl"/>
          <w:sz w:val="28"/>
          <w:szCs w:val="28"/>
        </w:rPr>
      </w:pPr>
      <w:r w:rsidRPr="00F42BA8">
        <w:rPr>
          <w:rFonts w:ascii="Calibri" w:hAnsi="Calibri" w:cs="FrankRuehl" w:hint="eastAsia"/>
          <w:sz w:val="28"/>
          <w:szCs w:val="28"/>
          <w:rtl/>
        </w:rPr>
        <w:t>על</w:t>
      </w:r>
      <w:r w:rsidRPr="00F42BA8">
        <w:rPr>
          <w:rFonts w:ascii="Calibri" w:hAnsi="Calibri" w:cs="FrankRuehl"/>
          <w:sz w:val="28"/>
          <w:szCs w:val="28"/>
          <w:rtl/>
        </w:rPr>
        <w:t xml:space="preserve"> </w:t>
      </w:r>
      <w:r w:rsidRPr="00F42BA8">
        <w:rPr>
          <w:rFonts w:ascii="Calibri" w:hAnsi="Calibri" w:cs="FrankRuehl" w:hint="eastAsia"/>
          <w:sz w:val="28"/>
          <w:szCs w:val="28"/>
          <w:rtl/>
        </w:rPr>
        <w:t>אף</w:t>
      </w:r>
      <w:r w:rsidRPr="00F42BA8">
        <w:rPr>
          <w:rFonts w:ascii="Calibri" w:hAnsi="Calibri" w:cs="FrankRuehl"/>
          <w:sz w:val="28"/>
          <w:szCs w:val="28"/>
          <w:rtl/>
        </w:rPr>
        <w:t xml:space="preserve"> </w:t>
      </w:r>
      <w:r w:rsidRPr="00F42BA8">
        <w:rPr>
          <w:rFonts w:ascii="Calibri" w:hAnsi="Calibri" w:cs="FrankRuehl" w:hint="eastAsia"/>
          <w:sz w:val="28"/>
          <w:szCs w:val="28"/>
          <w:rtl/>
        </w:rPr>
        <w:t>הזדמנויות</w:t>
      </w:r>
      <w:r w:rsidRPr="00F42BA8">
        <w:rPr>
          <w:rFonts w:ascii="Calibri" w:hAnsi="Calibri" w:cs="FrankRuehl"/>
          <w:sz w:val="28"/>
          <w:szCs w:val="28"/>
          <w:rtl/>
        </w:rPr>
        <w:t xml:space="preserve"> </w:t>
      </w:r>
      <w:r w:rsidRPr="00F42BA8">
        <w:rPr>
          <w:rFonts w:ascii="Calibri" w:hAnsi="Calibri" w:cs="FrankRuehl" w:hint="eastAsia"/>
          <w:sz w:val="28"/>
          <w:szCs w:val="28"/>
          <w:rtl/>
        </w:rPr>
        <w:t>רבות</w:t>
      </w:r>
      <w:r w:rsidRPr="00F42BA8">
        <w:rPr>
          <w:rFonts w:ascii="Calibri" w:hAnsi="Calibri" w:cs="FrankRuehl"/>
          <w:sz w:val="28"/>
          <w:szCs w:val="28"/>
          <w:rtl/>
        </w:rPr>
        <w:t xml:space="preserve"> </w:t>
      </w:r>
      <w:r w:rsidRPr="00F42BA8">
        <w:rPr>
          <w:rFonts w:ascii="Calibri" w:hAnsi="Calibri" w:cs="FrankRuehl" w:hint="eastAsia"/>
          <w:sz w:val="28"/>
          <w:szCs w:val="28"/>
          <w:rtl/>
        </w:rPr>
        <w:t>שניתנו</w:t>
      </w:r>
      <w:r w:rsidRPr="00F42BA8">
        <w:rPr>
          <w:rFonts w:ascii="Calibri" w:hAnsi="Calibri" w:cs="FrankRuehl"/>
          <w:sz w:val="28"/>
          <w:szCs w:val="28"/>
          <w:rtl/>
        </w:rPr>
        <w:t xml:space="preserve"> </w:t>
      </w:r>
      <w:r w:rsidRPr="00F42BA8">
        <w:rPr>
          <w:rFonts w:ascii="Calibri" w:hAnsi="Calibri" w:cs="FrankRuehl" w:hint="eastAsia"/>
          <w:sz w:val="28"/>
          <w:szCs w:val="28"/>
          <w:rtl/>
        </w:rPr>
        <w:t>לנאשם</w:t>
      </w:r>
      <w:r w:rsidRPr="00F42BA8">
        <w:rPr>
          <w:rFonts w:ascii="Calibri" w:hAnsi="Calibri" w:cs="FrankRuehl"/>
          <w:sz w:val="28"/>
          <w:szCs w:val="28"/>
          <w:rtl/>
        </w:rPr>
        <w:t xml:space="preserve"> </w:t>
      </w:r>
      <w:r w:rsidRPr="00F42BA8">
        <w:rPr>
          <w:rFonts w:ascii="Calibri" w:hAnsi="Calibri" w:cs="FrankRuehl" w:hint="eastAsia"/>
          <w:sz w:val="28"/>
          <w:szCs w:val="28"/>
          <w:rtl/>
        </w:rPr>
        <w:t>הן</w:t>
      </w:r>
      <w:r w:rsidRPr="00F42BA8">
        <w:rPr>
          <w:rFonts w:ascii="Calibri" w:hAnsi="Calibri" w:cs="FrankRuehl"/>
          <w:sz w:val="28"/>
          <w:szCs w:val="28"/>
          <w:rtl/>
        </w:rPr>
        <w:t xml:space="preserve"> </w:t>
      </w:r>
      <w:r w:rsidRPr="00F42BA8">
        <w:rPr>
          <w:rFonts w:ascii="Calibri" w:hAnsi="Calibri" w:cs="FrankRuehl" w:hint="eastAsia"/>
          <w:sz w:val="28"/>
          <w:szCs w:val="28"/>
          <w:rtl/>
        </w:rPr>
        <w:t>על</w:t>
      </w:r>
      <w:r w:rsidRPr="00F42BA8">
        <w:rPr>
          <w:rFonts w:ascii="Calibri" w:hAnsi="Calibri" w:cs="FrankRuehl"/>
          <w:sz w:val="28"/>
          <w:szCs w:val="28"/>
          <w:rtl/>
        </w:rPr>
        <w:t xml:space="preserve"> </w:t>
      </w:r>
      <w:r w:rsidRPr="00F42BA8">
        <w:rPr>
          <w:rFonts w:ascii="Calibri" w:hAnsi="Calibri" w:cs="FrankRuehl" w:hint="eastAsia"/>
          <w:sz w:val="28"/>
          <w:szCs w:val="28"/>
          <w:rtl/>
        </w:rPr>
        <w:t>ידי</w:t>
      </w:r>
      <w:r w:rsidRPr="00F42BA8">
        <w:rPr>
          <w:rFonts w:ascii="Calibri" w:hAnsi="Calibri" w:cs="FrankRuehl"/>
          <w:sz w:val="28"/>
          <w:szCs w:val="28"/>
          <w:rtl/>
        </w:rPr>
        <w:t xml:space="preserve"> </w:t>
      </w:r>
      <w:r w:rsidRPr="00F42BA8">
        <w:rPr>
          <w:rFonts w:ascii="Calibri" w:hAnsi="Calibri" w:cs="FrankRuehl" w:hint="eastAsia"/>
          <w:sz w:val="28"/>
          <w:szCs w:val="28"/>
          <w:rtl/>
        </w:rPr>
        <w:t>בית</w:t>
      </w:r>
      <w:r w:rsidRPr="00F42BA8">
        <w:rPr>
          <w:rFonts w:ascii="Calibri" w:hAnsi="Calibri" w:cs="FrankRuehl"/>
          <w:sz w:val="28"/>
          <w:szCs w:val="28"/>
          <w:rtl/>
        </w:rPr>
        <w:t xml:space="preserve"> </w:t>
      </w:r>
      <w:r w:rsidRPr="00F42BA8">
        <w:rPr>
          <w:rFonts w:ascii="Calibri" w:hAnsi="Calibri" w:cs="FrankRuehl" w:hint="eastAsia"/>
          <w:sz w:val="28"/>
          <w:szCs w:val="28"/>
          <w:rtl/>
        </w:rPr>
        <w:t>המשפט</w:t>
      </w:r>
      <w:r w:rsidRPr="00F42BA8">
        <w:rPr>
          <w:rFonts w:ascii="Calibri" w:hAnsi="Calibri" w:cs="FrankRuehl"/>
          <w:sz w:val="28"/>
          <w:szCs w:val="28"/>
          <w:rtl/>
        </w:rPr>
        <w:t xml:space="preserve"> </w:t>
      </w:r>
      <w:r w:rsidRPr="00F42BA8">
        <w:rPr>
          <w:rFonts w:ascii="Calibri" w:hAnsi="Calibri" w:cs="FrankRuehl" w:hint="eastAsia"/>
          <w:sz w:val="28"/>
          <w:szCs w:val="28"/>
          <w:rtl/>
        </w:rPr>
        <w:t>והן</w:t>
      </w:r>
      <w:r w:rsidRPr="00F42BA8">
        <w:rPr>
          <w:rFonts w:ascii="Calibri" w:hAnsi="Calibri" w:cs="FrankRuehl"/>
          <w:sz w:val="28"/>
          <w:szCs w:val="28"/>
          <w:rtl/>
        </w:rPr>
        <w:t xml:space="preserve"> </w:t>
      </w:r>
      <w:r w:rsidRPr="00F42BA8">
        <w:rPr>
          <w:rFonts w:ascii="Calibri" w:hAnsi="Calibri" w:cs="FrankRuehl" w:hint="eastAsia"/>
          <w:sz w:val="28"/>
          <w:szCs w:val="28"/>
          <w:rtl/>
        </w:rPr>
        <w:t>על</w:t>
      </w:r>
      <w:r w:rsidRPr="00F42BA8">
        <w:rPr>
          <w:rFonts w:ascii="Calibri" w:hAnsi="Calibri" w:cs="FrankRuehl"/>
          <w:sz w:val="28"/>
          <w:szCs w:val="28"/>
          <w:rtl/>
        </w:rPr>
        <w:t xml:space="preserve"> </w:t>
      </w:r>
      <w:r w:rsidRPr="00F42BA8">
        <w:rPr>
          <w:rFonts w:ascii="Calibri" w:hAnsi="Calibri" w:cs="FrankRuehl" w:hint="eastAsia"/>
          <w:sz w:val="28"/>
          <w:szCs w:val="28"/>
          <w:rtl/>
        </w:rPr>
        <w:t>ידי</w:t>
      </w:r>
      <w:r w:rsidRPr="00F42BA8">
        <w:rPr>
          <w:rFonts w:ascii="Calibri" w:hAnsi="Calibri" w:cs="FrankRuehl"/>
          <w:sz w:val="28"/>
          <w:szCs w:val="28"/>
          <w:rtl/>
        </w:rPr>
        <w:t xml:space="preserve"> </w:t>
      </w:r>
      <w:r w:rsidRPr="00F42BA8">
        <w:rPr>
          <w:rFonts w:ascii="Calibri" w:hAnsi="Calibri" w:cs="FrankRuehl" w:hint="eastAsia"/>
          <w:sz w:val="28"/>
          <w:szCs w:val="28"/>
          <w:rtl/>
        </w:rPr>
        <w:t>שירות</w:t>
      </w:r>
      <w:r w:rsidRPr="00F42BA8">
        <w:rPr>
          <w:rFonts w:ascii="Calibri" w:hAnsi="Calibri" w:cs="FrankRuehl"/>
          <w:sz w:val="28"/>
          <w:szCs w:val="28"/>
          <w:rtl/>
        </w:rPr>
        <w:t xml:space="preserve"> </w:t>
      </w:r>
      <w:r w:rsidRPr="00F42BA8">
        <w:rPr>
          <w:rFonts w:ascii="Calibri" w:hAnsi="Calibri" w:cs="FrankRuehl" w:hint="eastAsia"/>
          <w:sz w:val="28"/>
          <w:szCs w:val="28"/>
          <w:rtl/>
        </w:rPr>
        <w:t>המבחן</w:t>
      </w:r>
      <w:r w:rsidRPr="00F42BA8">
        <w:rPr>
          <w:rFonts w:ascii="Calibri" w:hAnsi="Calibri" w:cs="FrankRuehl"/>
          <w:sz w:val="28"/>
          <w:szCs w:val="28"/>
          <w:rtl/>
        </w:rPr>
        <w:t xml:space="preserve">, </w:t>
      </w:r>
      <w:r w:rsidRPr="00F42BA8">
        <w:rPr>
          <w:rFonts w:ascii="Calibri" w:hAnsi="Calibri" w:cs="FrankRuehl" w:hint="eastAsia"/>
          <w:sz w:val="28"/>
          <w:szCs w:val="28"/>
          <w:rtl/>
        </w:rPr>
        <w:t>על</w:t>
      </w:r>
      <w:r w:rsidRPr="00F42BA8">
        <w:rPr>
          <w:rFonts w:ascii="Calibri" w:hAnsi="Calibri" w:cs="FrankRuehl"/>
          <w:sz w:val="28"/>
          <w:szCs w:val="28"/>
          <w:rtl/>
        </w:rPr>
        <w:t xml:space="preserve"> </w:t>
      </w:r>
      <w:r w:rsidRPr="00F42BA8">
        <w:rPr>
          <w:rFonts w:ascii="Calibri" w:hAnsi="Calibri" w:cs="FrankRuehl" w:hint="eastAsia"/>
          <w:sz w:val="28"/>
          <w:szCs w:val="28"/>
          <w:rtl/>
        </w:rPr>
        <w:t>אף</w:t>
      </w:r>
      <w:r w:rsidRPr="00F42BA8">
        <w:rPr>
          <w:rFonts w:ascii="Calibri" w:hAnsi="Calibri" w:cs="FrankRuehl"/>
          <w:sz w:val="28"/>
          <w:szCs w:val="28"/>
          <w:rtl/>
        </w:rPr>
        <w:t xml:space="preserve"> </w:t>
      </w:r>
      <w:r w:rsidRPr="00F42BA8">
        <w:rPr>
          <w:rFonts w:ascii="Calibri" w:hAnsi="Calibri" w:cs="FrankRuehl" w:hint="eastAsia"/>
          <w:sz w:val="28"/>
          <w:szCs w:val="28"/>
          <w:rtl/>
        </w:rPr>
        <w:t>פרק</w:t>
      </w:r>
      <w:r w:rsidRPr="00F42BA8">
        <w:rPr>
          <w:rFonts w:ascii="Calibri" w:hAnsi="Calibri" w:cs="FrankRuehl"/>
          <w:sz w:val="28"/>
          <w:szCs w:val="28"/>
          <w:rtl/>
        </w:rPr>
        <w:t xml:space="preserve"> </w:t>
      </w:r>
      <w:r w:rsidRPr="00F42BA8">
        <w:rPr>
          <w:rFonts w:ascii="Calibri" w:hAnsi="Calibri" w:cs="FrankRuehl" w:hint="eastAsia"/>
          <w:sz w:val="28"/>
          <w:szCs w:val="28"/>
          <w:rtl/>
        </w:rPr>
        <w:t>הזמן</w:t>
      </w:r>
      <w:r w:rsidRPr="00F42BA8">
        <w:rPr>
          <w:rFonts w:ascii="Calibri" w:hAnsi="Calibri" w:cs="FrankRuehl"/>
          <w:sz w:val="28"/>
          <w:szCs w:val="28"/>
          <w:rtl/>
        </w:rPr>
        <w:t xml:space="preserve"> </w:t>
      </w:r>
      <w:r w:rsidRPr="00F42BA8">
        <w:rPr>
          <w:rFonts w:ascii="Calibri" w:hAnsi="Calibri" w:cs="FrankRuehl" w:hint="eastAsia"/>
          <w:sz w:val="28"/>
          <w:szCs w:val="28"/>
          <w:rtl/>
        </w:rPr>
        <w:t>שחלף</w:t>
      </w:r>
      <w:r w:rsidRPr="00F42BA8">
        <w:rPr>
          <w:rFonts w:ascii="Calibri" w:hAnsi="Calibri" w:cs="FrankRuehl"/>
          <w:sz w:val="28"/>
          <w:szCs w:val="28"/>
          <w:rtl/>
        </w:rPr>
        <w:t xml:space="preserve">, </w:t>
      </w:r>
      <w:r w:rsidRPr="00F42BA8">
        <w:rPr>
          <w:rFonts w:ascii="Calibri" w:hAnsi="Calibri" w:cs="FrankRuehl" w:hint="eastAsia"/>
          <w:sz w:val="28"/>
          <w:szCs w:val="28"/>
          <w:rtl/>
        </w:rPr>
        <w:t>וחרף</w:t>
      </w:r>
      <w:r w:rsidRPr="00F42BA8">
        <w:rPr>
          <w:rFonts w:ascii="Calibri" w:hAnsi="Calibri" w:cs="FrankRuehl"/>
          <w:sz w:val="28"/>
          <w:szCs w:val="28"/>
          <w:rtl/>
        </w:rPr>
        <w:t xml:space="preserve"> </w:t>
      </w:r>
      <w:r w:rsidRPr="00F42BA8">
        <w:rPr>
          <w:rFonts w:ascii="Calibri" w:hAnsi="Calibri" w:cs="FrankRuehl" w:hint="eastAsia"/>
          <w:sz w:val="28"/>
          <w:szCs w:val="28"/>
          <w:rtl/>
        </w:rPr>
        <w:t>המוטיבציה</w:t>
      </w:r>
      <w:r w:rsidRPr="00F42BA8">
        <w:rPr>
          <w:rFonts w:ascii="Calibri" w:hAnsi="Calibri" w:cs="FrankRuehl"/>
          <w:sz w:val="28"/>
          <w:szCs w:val="28"/>
          <w:rtl/>
        </w:rPr>
        <w:t xml:space="preserve"> </w:t>
      </w:r>
      <w:r w:rsidRPr="00F42BA8">
        <w:rPr>
          <w:rFonts w:ascii="Calibri" w:hAnsi="Calibri" w:cs="FrankRuehl" w:hint="eastAsia"/>
          <w:sz w:val="28"/>
          <w:szCs w:val="28"/>
          <w:rtl/>
        </w:rPr>
        <w:t>המילולית</w:t>
      </w:r>
      <w:r w:rsidRPr="00F42BA8">
        <w:rPr>
          <w:rFonts w:ascii="Calibri" w:hAnsi="Calibri" w:cs="FrankRuehl"/>
          <w:sz w:val="28"/>
          <w:szCs w:val="28"/>
          <w:rtl/>
        </w:rPr>
        <w:t xml:space="preserve"> </w:t>
      </w:r>
      <w:r w:rsidRPr="00F42BA8">
        <w:rPr>
          <w:rFonts w:ascii="Calibri" w:hAnsi="Calibri" w:cs="FrankRuehl" w:hint="eastAsia"/>
          <w:sz w:val="28"/>
          <w:szCs w:val="28"/>
          <w:rtl/>
        </w:rPr>
        <w:t>שהביע</w:t>
      </w:r>
      <w:r w:rsidRPr="00F42BA8">
        <w:rPr>
          <w:rFonts w:ascii="Calibri" w:hAnsi="Calibri" w:cs="FrankRuehl"/>
          <w:sz w:val="28"/>
          <w:szCs w:val="28"/>
          <w:rtl/>
        </w:rPr>
        <w:t xml:space="preserve"> </w:t>
      </w:r>
      <w:r w:rsidRPr="00F42BA8">
        <w:rPr>
          <w:rFonts w:ascii="Calibri" w:hAnsi="Calibri" w:cs="FrankRuehl" w:hint="eastAsia"/>
          <w:sz w:val="28"/>
          <w:szCs w:val="28"/>
          <w:rtl/>
        </w:rPr>
        <w:t>בשלבים</w:t>
      </w:r>
      <w:r w:rsidRPr="00F42BA8">
        <w:rPr>
          <w:rFonts w:ascii="Calibri" w:hAnsi="Calibri" w:cs="FrankRuehl"/>
          <w:sz w:val="28"/>
          <w:szCs w:val="28"/>
          <w:rtl/>
        </w:rPr>
        <w:t xml:space="preserve"> </w:t>
      </w:r>
      <w:r w:rsidRPr="00F42BA8">
        <w:rPr>
          <w:rFonts w:ascii="Calibri" w:hAnsi="Calibri" w:cs="FrankRuehl" w:hint="eastAsia"/>
          <w:sz w:val="28"/>
          <w:szCs w:val="28"/>
          <w:rtl/>
        </w:rPr>
        <w:t>שונים</w:t>
      </w:r>
      <w:r w:rsidRPr="00F42BA8">
        <w:rPr>
          <w:rFonts w:ascii="Calibri" w:hAnsi="Calibri" w:cs="FrankRuehl"/>
          <w:sz w:val="28"/>
          <w:szCs w:val="28"/>
          <w:rtl/>
        </w:rPr>
        <w:t xml:space="preserve"> </w:t>
      </w:r>
      <w:r w:rsidRPr="00F42BA8">
        <w:rPr>
          <w:rFonts w:ascii="Calibri" w:hAnsi="Calibri" w:cs="FrankRuehl" w:hint="eastAsia"/>
          <w:sz w:val="28"/>
          <w:szCs w:val="28"/>
          <w:rtl/>
        </w:rPr>
        <w:t>של</w:t>
      </w:r>
      <w:r w:rsidRPr="00F42BA8">
        <w:rPr>
          <w:rFonts w:ascii="Calibri" w:hAnsi="Calibri" w:cs="FrankRuehl"/>
          <w:sz w:val="28"/>
          <w:szCs w:val="28"/>
          <w:rtl/>
        </w:rPr>
        <w:t xml:space="preserve"> </w:t>
      </w:r>
      <w:r w:rsidRPr="00F42BA8">
        <w:rPr>
          <w:rFonts w:ascii="Calibri" w:hAnsi="Calibri" w:cs="FrankRuehl" w:hint="eastAsia"/>
          <w:sz w:val="28"/>
          <w:szCs w:val="28"/>
          <w:rtl/>
        </w:rPr>
        <w:t>ההליך</w:t>
      </w:r>
      <w:r w:rsidRPr="00F42BA8">
        <w:rPr>
          <w:rFonts w:ascii="Calibri" w:hAnsi="Calibri" w:cs="FrankRuehl"/>
          <w:sz w:val="28"/>
          <w:szCs w:val="28"/>
          <w:rtl/>
        </w:rPr>
        <w:t xml:space="preserve">, </w:t>
      </w:r>
      <w:r w:rsidRPr="00F42BA8">
        <w:rPr>
          <w:rFonts w:ascii="Calibri" w:hAnsi="Calibri" w:cs="FrankRuehl" w:hint="eastAsia"/>
          <w:sz w:val="28"/>
          <w:szCs w:val="28"/>
          <w:rtl/>
        </w:rPr>
        <w:t>הוא</w:t>
      </w:r>
      <w:r w:rsidRPr="00F42BA8">
        <w:rPr>
          <w:rFonts w:ascii="Calibri" w:hAnsi="Calibri" w:cs="FrankRuehl"/>
          <w:sz w:val="28"/>
          <w:szCs w:val="28"/>
          <w:rtl/>
        </w:rPr>
        <w:t xml:space="preserve"> </w:t>
      </w:r>
      <w:r w:rsidRPr="00F42BA8">
        <w:rPr>
          <w:rFonts w:ascii="Calibri" w:hAnsi="Calibri" w:cs="FrankRuehl" w:hint="eastAsia"/>
          <w:sz w:val="28"/>
          <w:szCs w:val="28"/>
          <w:rtl/>
        </w:rPr>
        <w:t>טרם</w:t>
      </w:r>
      <w:r w:rsidRPr="00F42BA8">
        <w:rPr>
          <w:rFonts w:ascii="Calibri" w:hAnsi="Calibri" w:cs="FrankRuehl"/>
          <w:sz w:val="28"/>
          <w:szCs w:val="28"/>
          <w:rtl/>
        </w:rPr>
        <w:t xml:space="preserve"> </w:t>
      </w:r>
      <w:r w:rsidRPr="00F42BA8">
        <w:rPr>
          <w:rFonts w:ascii="Calibri" w:hAnsi="Calibri" w:cs="FrankRuehl" w:hint="eastAsia"/>
          <w:sz w:val="28"/>
          <w:szCs w:val="28"/>
          <w:rtl/>
        </w:rPr>
        <w:t>הבין</w:t>
      </w:r>
      <w:r w:rsidRPr="00F42BA8">
        <w:rPr>
          <w:rFonts w:ascii="Calibri" w:hAnsi="Calibri" w:cs="FrankRuehl"/>
          <w:sz w:val="28"/>
          <w:szCs w:val="28"/>
          <w:rtl/>
        </w:rPr>
        <w:t xml:space="preserve"> </w:t>
      </w:r>
      <w:r w:rsidRPr="00F42BA8">
        <w:rPr>
          <w:rFonts w:ascii="Calibri" w:hAnsi="Calibri" w:cs="FrankRuehl" w:hint="eastAsia"/>
          <w:sz w:val="28"/>
          <w:szCs w:val="28"/>
          <w:rtl/>
        </w:rPr>
        <w:t>את</w:t>
      </w:r>
      <w:r w:rsidRPr="00F42BA8">
        <w:rPr>
          <w:rFonts w:ascii="Calibri" w:hAnsi="Calibri" w:cs="FrankRuehl"/>
          <w:sz w:val="28"/>
          <w:szCs w:val="28"/>
          <w:rtl/>
        </w:rPr>
        <w:t xml:space="preserve"> </w:t>
      </w:r>
      <w:r w:rsidRPr="00F42BA8">
        <w:rPr>
          <w:rFonts w:ascii="Calibri" w:hAnsi="Calibri" w:cs="FrankRuehl" w:hint="eastAsia"/>
          <w:sz w:val="28"/>
          <w:szCs w:val="28"/>
          <w:rtl/>
        </w:rPr>
        <w:t>עומק</w:t>
      </w:r>
      <w:r w:rsidRPr="00F42BA8">
        <w:rPr>
          <w:rFonts w:ascii="Calibri" w:hAnsi="Calibri" w:cs="FrankRuehl"/>
          <w:sz w:val="28"/>
          <w:szCs w:val="28"/>
          <w:rtl/>
        </w:rPr>
        <w:t xml:space="preserve"> </w:t>
      </w:r>
      <w:r w:rsidRPr="00F42BA8">
        <w:rPr>
          <w:rFonts w:ascii="Calibri" w:hAnsi="Calibri" w:cs="FrankRuehl" w:hint="eastAsia"/>
          <w:sz w:val="28"/>
          <w:szCs w:val="28"/>
          <w:rtl/>
        </w:rPr>
        <w:t>התמכרותו</w:t>
      </w:r>
      <w:r w:rsidRPr="00F42BA8">
        <w:rPr>
          <w:rFonts w:ascii="Calibri" w:hAnsi="Calibri" w:cs="FrankRuehl"/>
          <w:sz w:val="28"/>
          <w:szCs w:val="28"/>
          <w:rtl/>
        </w:rPr>
        <w:t xml:space="preserve">, </w:t>
      </w:r>
      <w:r w:rsidRPr="00F42BA8">
        <w:rPr>
          <w:rFonts w:ascii="Calibri" w:hAnsi="Calibri" w:cs="FrankRuehl" w:hint="eastAsia"/>
          <w:sz w:val="28"/>
          <w:szCs w:val="28"/>
          <w:rtl/>
        </w:rPr>
        <w:t>חומרת</w:t>
      </w:r>
      <w:r w:rsidRPr="00F42BA8">
        <w:rPr>
          <w:rFonts w:ascii="Calibri" w:hAnsi="Calibri" w:cs="FrankRuehl"/>
          <w:sz w:val="28"/>
          <w:szCs w:val="28"/>
          <w:rtl/>
        </w:rPr>
        <w:t xml:space="preserve"> </w:t>
      </w:r>
      <w:r w:rsidRPr="00F42BA8">
        <w:rPr>
          <w:rFonts w:ascii="Calibri" w:hAnsi="Calibri" w:cs="FrankRuehl" w:hint="eastAsia"/>
          <w:sz w:val="28"/>
          <w:szCs w:val="28"/>
          <w:rtl/>
        </w:rPr>
        <w:t>ומשמעות</w:t>
      </w:r>
      <w:r w:rsidRPr="00F42BA8">
        <w:rPr>
          <w:rFonts w:ascii="Calibri" w:hAnsi="Calibri" w:cs="FrankRuehl"/>
          <w:sz w:val="28"/>
          <w:szCs w:val="28"/>
          <w:rtl/>
        </w:rPr>
        <w:t xml:space="preserve"> </w:t>
      </w:r>
      <w:r w:rsidRPr="00F42BA8">
        <w:rPr>
          <w:rFonts w:ascii="Calibri" w:hAnsi="Calibri" w:cs="FrankRuehl" w:hint="eastAsia"/>
          <w:sz w:val="28"/>
          <w:szCs w:val="28"/>
          <w:rtl/>
        </w:rPr>
        <w:t>מעשיו</w:t>
      </w:r>
      <w:r w:rsidRPr="00F42BA8">
        <w:rPr>
          <w:rFonts w:ascii="Calibri" w:hAnsi="Calibri" w:cs="FrankRuehl"/>
          <w:sz w:val="28"/>
          <w:szCs w:val="28"/>
          <w:rtl/>
        </w:rPr>
        <w:t xml:space="preserve">, </w:t>
      </w:r>
      <w:r w:rsidRPr="00F42BA8">
        <w:rPr>
          <w:rFonts w:ascii="Calibri" w:hAnsi="Calibri" w:cs="FrankRuehl" w:hint="eastAsia"/>
          <w:sz w:val="28"/>
          <w:szCs w:val="28"/>
          <w:rtl/>
        </w:rPr>
        <w:t>ואף</w:t>
      </w:r>
      <w:r w:rsidRPr="00F42BA8">
        <w:rPr>
          <w:rFonts w:ascii="Calibri" w:hAnsi="Calibri" w:cs="FrankRuehl"/>
          <w:sz w:val="28"/>
          <w:szCs w:val="28"/>
          <w:rtl/>
        </w:rPr>
        <w:t xml:space="preserve"> </w:t>
      </w:r>
      <w:r w:rsidRPr="00F42BA8">
        <w:rPr>
          <w:rFonts w:ascii="Calibri" w:hAnsi="Calibri" w:cs="FrankRuehl" w:hint="eastAsia"/>
          <w:sz w:val="28"/>
          <w:szCs w:val="28"/>
          <w:rtl/>
        </w:rPr>
        <w:t>לא</w:t>
      </w:r>
      <w:r w:rsidRPr="00F42BA8">
        <w:rPr>
          <w:rFonts w:ascii="Calibri" w:hAnsi="Calibri" w:cs="FrankRuehl"/>
          <w:sz w:val="28"/>
          <w:szCs w:val="28"/>
          <w:rtl/>
        </w:rPr>
        <w:t xml:space="preserve"> </w:t>
      </w:r>
      <w:r w:rsidRPr="00F42BA8">
        <w:rPr>
          <w:rFonts w:ascii="Calibri" w:hAnsi="Calibri" w:cs="FrankRuehl" w:hint="eastAsia"/>
          <w:sz w:val="28"/>
          <w:szCs w:val="28"/>
          <w:rtl/>
        </w:rPr>
        <w:t>את</w:t>
      </w:r>
      <w:r w:rsidRPr="00F42BA8">
        <w:rPr>
          <w:rFonts w:ascii="Calibri" w:hAnsi="Calibri" w:cs="FrankRuehl"/>
          <w:sz w:val="28"/>
          <w:szCs w:val="28"/>
          <w:rtl/>
        </w:rPr>
        <w:t xml:space="preserve"> </w:t>
      </w:r>
      <w:r w:rsidRPr="00F42BA8">
        <w:rPr>
          <w:rFonts w:ascii="Calibri" w:hAnsi="Calibri" w:cs="FrankRuehl" w:hint="eastAsia"/>
          <w:sz w:val="28"/>
          <w:szCs w:val="28"/>
          <w:rtl/>
        </w:rPr>
        <w:t>תוצאותיהם</w:t>
      </w:r>
      <w:r w:rsidRPr="00F42BA8">
        <w:rPr>
          <w:rFonts w:ascii="Calibri" w:hAnsi="Calibri" w:cs="FrankRuehl"/>
          <w:sz w:val="28"/>
          <w:szCs w:val="28"/>
          <w:rtl/>
        </w:rPr>
        <w:t xml:space="preserve">. </w:t>
      </w:r>
      <w:r w:rsidRPr="00137DD5">
        <w:rPr>
          <w:rFonts w:ascii="FrankRuehl" w:hAnsi="FrankRuehl" w:cs="FrankRuehl" w:hint="eastAsia"/>
          <w:sz w:val="28"/>
          <w:szCs w:val="28"/>
          <w:rtl/>
        </w:rPr>
        <w:t>הנאשם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הביע</w:t>
      </w:r>
      <w:r w:rsidRPr="00137DD5">
        <w:rPr>
          <w:rFonts w:ascii="FrankRuehl" w:hAnsi="FrankRuehl" w:cs="FrankRuehl"/>
          <w:sz w:val="28"/>
          <w:szCs w:val="28"/>
          <w:rtl/>
        </w:rPr>
        <w:t xml:space="preserve"> </w:t>
      </w:r>
      <w:r w:rsidRPr="00137DD5">
        <w:rPr>
          <w:rFonts w:ascii="FrankRuehl" w:hAnsi="FrankRuehl" w:cs="FrankRuehl" w:hint="eastAsia"/>
          <w:sz w:val="28"/>
          <w:szCs w:val="28"/>
          <w:rtl/>
        </w:rPr>
        <w:t>את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רצונו</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להפסיק</w:t>
      </w:r>
      <w:r w:rsidRPr="00137DD5">
        <w:rPr>
          <w:rFonts w:ascii="FrankRuehl" w:hAnsi="FrankRuehl" w:cs="FrankRuehl"/>
          <w:sz w:val="28"/>
          <w:szCs w:val="28"/>
          <w:rtl/>
        </w:rPr>
        <w:t xml:space="preserve"> </w:t>
      </w:r>
      <w:r>
        <w:rPr>
          <w:rFonts w:ascii="FrankRuehl" w:hAnsi="FrankRuehl" w:cs="FrankRuehl" w:hint="cs"/>
          <w:sz w:val="28"/>
          <w:szCs w:val="28"/>
          <w:rtl/>
        </w:rPr>
        <w:t>ב</w:t>
      </w:r>
      <w:r w:rsidRPr="00137DD5">
        <w:rPr>
          <w:rFonts w:ascii="FrankRuehl" w:hAnsi="FrankRuehl" w:cs="FrankRuehl" w:hint="eastAsia"/>
          <w:sz w:val="28"/>
          <w:szCs w:val="28"/>
          <w:rtl/>
        </w:rPr>
        <w:t>טיפול</w:t>
      </w:r>
      <w:r w:rsidRPr="00137DD5">
        <w:rPr>
          <w:rFonts w:ascii="FrankRuehl" w:hAnsi="FrankRuehl" w:cs="FrankRuehl"/>
          <w:sz w:val="28"/>
          <w:szCs w:val="28"/>
          <w:rtl/>
        </w:rPr>
        <w:t xml:space="preserve"> </w:t>
      </w:r>
      <w:r w:rsidRPr="00137DD5">
        <w:rPr>
          <w:rFonts w:ascii="FrankRuehl" w:hAnsi="FrankRuehl" w:cs="FrankRuehl" w:hint="eastAsia"/>
          <w:sz w:val="28"/>
          <w:szCs w:val="28"/>
          <w:rtl/>
        </w:rPr>
        <w:t>על</w:t>
      </w:r>
      <w:r w:rsidRPr="00137DD5">
        <w:rPr>
          <w:rFonts w:ascii="FrankRuehl" w:hAnsi="FrankRuehl" w:cs="FrankRuehl"/>
          <w:sz w:val="28"/>
          <w:szCs w:val="28"/>
          <w:rtl/>
        </w:rPr>
        <w:t xml:space="preserve"> </w:t>
      </w:r>
      <w:r w:rsidRPr="00137DD5">
        <w:rPr>
          <w:rFonts w:ascii="FrankRuehl" w:hAnsi="FrankRuehl" w:cs="FrankRuehl" w:hint="eastAsia"/>
          <w:sz w:val="28"/>
          <w:szCs w:val="28"/>
          <w:rtl/>
        </w:rPr>
        <w:t>רק</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השימוש</w:t>
      </w:r>
      <w:r w:rsidRPr="00137DD5">
        <w:rPr>
          <w:rFonts w:ascii="FrankRuehl" w:hAnsi="FrankRuehl" w:cs="FrankRuehl"/>
          <w:sz w:val="28"/>
          <w:szCs w:val="28"/>
          <w:rtl/>
        </w:rPr>
        <w:t xml:space="preserve"> </w:t>
      </w:r>
      <w:r w:rsidRPr="00137DD5">
        <w:rPr>
          <w:rFonts w:ascii="FrankRuehl" w:hAnsi="FrankRuehl" w:cs="FrankRuehl" w:hint="eastAsia"/>
          <w:sz w:val="28"/>
          <w:szCs w:val="28"/>
          <w:rtl/>
        </w:rPr>
        <w:t>והחבירה</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לגורמים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עבריינים</w:t>
      </w:r>
      <w:r w:rsidRPr="00137DD5">
        <w:rPr>
          <w:rFonts w:ascii="FrankRuehl" w:hAnsi="FrankRuehl" w:cs="FrankRuehl"/>
          <w:sz w:val="28"/>
          <w:szCs w:val="28"/>
          <w:rtl/>
        </w:rPr>
        <w:t xml:space="preserve">, </w:t>
      </w:r>
      <w:r w:rsidRPr="00F42BA8">
        <w:rPr>
          <w:rFonts w:ascii="Calibri" w:hAnsi="Calibri" w:cs="FrankRuehl" w:hint="eastAsia"/>
          <w:sz w:val="28"/>
          <w:szCs w:val="28"/>
          <w:rtl/>
        </w:rPr>
        <w:t>התמכרותו</w:t>
      </w:r>
      <w:r w:rsidRPr="00F42BA8">
        <w:rPr>
          <w:rFonts w:ascii="Calibri" w:hAnsi="Calibri" w:cs="FrankRuehl"/>
          <w:sz w:val="28"/>
          <w:szCs w:val="28"/>
          <w:rtl/>
        </w:rPr>
        <w:t xml:space="preserve"> </w:t>
      </w:r>
      <w:r w:rsidRPr="00F42BA8">
        <w:rPr>
          <w:rFonts w:ascii="Calibri" w:hAnsi="Calibri" w:cs="FrankRuehl" w:hint="eastAsia"/>
          <w:sz w:val="28"/>
          <w:szCs w:val="28"/>
          <w:rtl/>
        </w:rPr>
        <w:t>של</w:t>
      </w:r>
      <w:r w:rsidRPr="00F42BA8">
        <w:rPr>
          <w:rFonts w:ascii="Calibri" w:hAnsi="Calibri" w:cs="FrankRuehl"/>
          <w:sz w:val="28"/>
          <w:szCs w:val="28"/>
          <w:rtl/>
        </w:rPr>
        <w:t xml:space="preserve"> </w:t>
      </w:r>
      <w:r w:rsidRPr="00F42BA8">
        <w:rPr>
          <w:rFonts w:ascii="Calibri" w:hAnsi="Calibri" w:cs="FrankRuehl" w:hint="eastAsia"/>
          <w:sz w:val="28"/>
          <w:szCs w:val="28"/>
          <w:rtl/>
        </w:rPr>
        <w:t>הנאשם</w:t>
      </w:r>
      <w:r w:rsidRPr="00F42BA8">
        <w:rPr>
          <w:rFonts w:ascii="Calibri" w:hAnsi="Calibri" w:cs="FrankRuehl"/>
          <w:sz w:val="28"/>
          <w:szCs w:val="28"/>
          <w:rtl/>
        </w:rPr>
        <w:t xml:space="preserve"> </w:t>
      </w:r>
      <w:r w:rsidRPr="00F42BA8">
        <w:rPr>
          <w:rFonts w:ascii="Calibri" w:hAnsi="Calibri" w:cs="FrankRuehl" w:hint="eastAsia"/>
          <w:sz w:val="28"/>
          <w:szCs w:val="28"/>
          <w:rtl/>
        </w:rPr>
        <w:t>פעילה</w:t>
      </w:r>
      <w:r w:rsidRPr="00F42BA8">
        <w:rPr>
          <w:rFonts w:ascii="Calibri" w:hAnsi="Calibri" w:cs="FrankRuehl"/>
          <w:sz w:val="28"/>
          <w:szCs w:val="28"/>
          <w:rtl/>
        </w:rPr>
        <w:t xml:space="preserve">, </w:t>
      </w:r>
      <w:r w:rsidRPr="00F42BA8">
        <w:rPr>
          <w:rFonts w:ascii="Calibri" w:hAnsi="Calibri" w:cs="FrankRuehl" w:hint="eastAsia"/>
          <w:sz w:val="28"/>
          <w:szCs w:val="28"/>
          <w:rtl/>
        </w:rPr>
        <w:t>הוא</w:t>
      </w:r>
      <w:r w:rsidRPr="00F42BA8">
        <w:rPr>
          <w:rFonts w:ascii="Calibri" w:hAnsi="Calibri" w:cs="FrankRuehl"/>
          <w:sz w:val="28"/>
          <w:szCs w:val="28"/>
          <w:rtl/>
        </w:rPr>
        <w:t xml:space="preserve"> </w:t>
      </w:r>
      <w:r w:rsidRPr="00F42BA8">
        <w:rPr>
          <w:rFonts w:ascii="Calibri" w:hAnsi="Calibri" w:cs="FrankRuehl" w:hint="eastAsia"/>
          <w:sz w:val="28"/>
          <w:szCs w:val="28"/>
          <w:rtl/>
        </w:rPr>
        <w:t>שב</w:t>
      </w:r>
      <w:r w:rsidRPr="00F42BA8">
        <w:rPr>
          <w:rFonts w:ascii="Calibri" w:hAnsi="Calibri" w:cs="FrankRuehl"/>
          <w:sz w:val="28"/>
          <w:szCs w:val="28"/>
          <w:rtl/>
        </w:rPr>
        <w:t xml:space="preserve"> </w:t>
      </w:r>
      <w:r w:rsidRPr="00F42BA8">
        <w:rPr>
          <w:rFonts w:ascii="Calibri" w:hAnsi="Calibri" w:cs="FrankRuehl" w:hint="eastAsia"/>
          <w:sz w:val="28"/>
          <w:szCs w:val="28"/>
          <w:rtl/>
        </w:rPr>
        <w:t>וחזר</w:t>
      </w:r>
      <w:r w:rsidRPr="00F42BA8">
        <w:rPr>
          <w:rFonts w:ascii="Calibri" w:hAnsi="Calibri" w:cs="FrankRuehl"/>
          <w:sz w:val="28"/>
          <w:szCs w:val="28"/>
          <w:rtl/>
        </w:rPr>
        <w:t xml:space="preserve"> </w:t>
      </w:r>
      <w:r w:rsidRPr="00F42BA8">
        <w:rPr>
          <w:rFonts w:ascii="Calibri" w:hAnsi="Calibri" w:cs="FrankRuehl" w:hint="eastAsia"/>
          <w:sz w:val="28"/>
          <w:szCs w:val="28"/>
          <w:rtl/>
        </w:rPr>
        <w:t>לעשות</w:t>
      </w:r>
      <w:r w:rsidRPr="00F42BA8">
        <w:rPr>
          <w:rFonts w:ascii="Calibri" w:hAnsi="Calibri" w:cs="FrankRuehl"/>
          <w:sz w:val="28"/>
          <w:szCs w:val="28"/>
          <w:rtl/>
        </w:rPr>
        <w:t xml:space="preserve"> </w:t>
      </w:r>
      <w:r w:rsidRPr="00F42BA8">
        <w:rPr>
          <w:rFonts w:ascii="Calibri" w:hAnsi="Calibri" w:cs="FrankRuehl" w:hint="eastAsia"/>
          <w:sz w:val="28"/>
          <w:szCs w:val="28"/>
          <w:rtl/>
        </w:rPr>
        <w:t>שימוש</w:t>
      </w:r>
      <w:r w:rsidRPr="00F42BA8">
        <w:rPr>
          <w:rFonts w:ascii="Calibri" w:hAnsi="Calibri" w:cs="FrankRuehl"/>
          <w:sz w:val="28"/>
          <w:szCs w:val="28"/>
          <w:rtl/>
        </w:rPr>
        <w:t xml:space="preserve"> </w:t>
      </w:r>
      <w:r w:rsidRPr="00F42BA8">
        <w:rPr>
          <w:rFonts w:ascii="Calibri" w:hAnsi="Calibri" w:cs="FrankRuehl" w:hint="eastAsia"/>
          <w:sz w:val="28"/>
          <w:szCs w:val="28"/>
          <w:rtl/>
        </w:rPr>
        <w:t>בסמים</w:t>
      </w:r>
      <w:r w:rsidRPr="00F42BA8">
        <w:rPr>
          <w:rFonts w:ascii="Calibri" w:hAnsi="Calibri" w:cs="FrankRuehl"/>
          <w:sz w:val="28"/>
          <w:szCs w:val="28"/>
          <w:rtl/>
        </w:rPr>
        <w:t xml:space="preserve"> </w:t>
      </w:r>
      <w:r w:rsidRPr="00F42BA8">
        <w:rPr>
          <w:rFonts w:ascii="Calibri" w:hAnsi="Calibri" w:cs="FrankRuehl" w:hint="eastAsia"/>
          <w:sz w:val="28"/>
          <w:szCs w:val="28"/>
          <w:rtl/>
        </w:rPr>
        <w:t>קשים</w:t>
      </w:r>
      <w:r w:rsidRPr="00F42BA8">
        <w:rPr>
          <w:rFonts w:ascii="Calibri" w:hAnsi="Calibri" w:cs="FrankRuehl"/>
          <w:sz w:val="28"/>
          <w:szCs w:val="28"/>
          <w:rtl/>
        </w:rPr>
        <w:t xml:space="preserve"> </w:t>
      </w:r>
      <w:r w:rsidRPr="00F42BA8">
        <w:rPr>
          <w:rFonts w:ascii="Calibri" w:hAnsi="Calibri" w:cs="FrankRuehl" w:hint="eastAsia"/>
          <w:sz w:val="28"/>
          <w:szCs w:val="28"/>
          <w:rtl/>
        </w:rPr>
        <w:t>מסוג</w:t>
      </w:r>
      <w:r w:rsidRPr="00F42BA8">
        <w:rPr>
          <w:rFonts w:ascii="Calibri" w:hAnsi="Calibri" w:cs="FrankRuehl"/>
          <w:sz w:val="28"/>
          <w:szCs w:val="28"/>
          <w:rtl/>
        </w:rPr>
        <w:t xml:space="preserve"> </w:t>
      </w:r>
      <w:r w:rsidRPr="00F42BA8">
        <w:rPr>
          <w:rFonts w:ascii="Calibri" w:hAnsi="Calibri" w:cs="FrankRuehl" w:hint="eastAsia"/>
          <w:sz w:val="28"/>
          <w:szCs w:val="28"/>
          <w:rtl/>
        </w:rPr>
        <w:t>קוקאין</w:t>
      </w:r>
      <w:r w:rsidRPr="00F42BA8">
        <w:rPr>
          <w:rFonts w:ascii="Calibri" w:hAnsi="Calibri" w:cs="FrankRuehl"/>
          <w:sz w:val="28"/>
          <w:szCs w:val="28"/>
          <w:rtl/>
        </w:rPr>
        <w:t xml:space="preserve"> </w:t>
      </w:r>
      <w:r w:rsidRPr="00F42BA8">
        <w:rPr>
          <w:rFonts w:ascii="Calibri" w:hAnsi="Calibri" w:cs="FrankRuehl" w:hint="eastAsia"/>
          <w:sz w:val="28"/>
          <w:szCs w:val="28"/>
          <w:rtl/>
        </w:rPr>
        <w:t>ולראייה</w:t>
      </w:r>
      <w:r w:rsidRPr="00F42BA8">
        <w:rPr>
          <w:rFonts w:ascii="Calibri" w:hAnsi="Calibri" w:cs="FrankRuehl"/>
          <w:sz w:val="28"/>
          <w:szCs w:val="28"/>
          <w:rtl/>
        </w:rPr>
        <w:t xml:space="preserve"> </w:t>
      </w:r>
      <w:r w:rsidRPr="00F42BA8">
        <w:rPr>
          <w:rFonts w:ascii="Calibri" w:hAnsi="Calibri" w:cs="FrankRuehl" w:hint="eastAsia"/>
          <w:sz w:val="28"/>
          <w:szCs w:val="28"/>
          <w:rtl/>
        </w:rPr>
        <w:t>בדיקות</w:t>
      </w:r>
      <w:r w:rsidRPr="00F42BA8">
        <w:rPr>
          <w:rFonts w:ascii="Calibri" w:hAnsi="Calibri" w:cs="FrankRuehl"/>
          <w:sz w:val="28"/>
          <w:szCs w:val="28"/>
          <w:rtl/>
        </w:rPr>
        <w:t xml:space="preserve"> </w:t>
      </w:r>
      <w:r w:rsidRPr="00F42BA8">
        <w:rPr>
          <w:rFonts w:ascii="Calibri" w:hAnsi="Calibri" w:cs="FrankRuehl" w:hint="eastAsia"/>
          <w:sz w:val="28"/>
          <w:szCs w:val="28"/>
          <w:rtl/>
        </w:rPr>
        <w:t>השתן</w:t>
      </w:r>
      <w:r w:rsidRPr="00F42BA8">
        <w:rPr>
          <w:rFonts w:ascii="Calibri" w:hAnsi="Calibri" w:cs="FrankRuehl"/>
          <w:sz w:val="28"/>
          <w:szCs w:val="28"/>
          <w:rtl/>
        </w:rPr>
        <w:t xml:space="preserve"> </w:t>
      </w:r>
      <w:r w:rsidRPr="00F42BA8">
        <w:rPr>
          <w:rFonts w:ascii="Calibri" w:hAnsi="Calibri" w:cs="FrankRuehl" w:hint="eastAsia"/>
          <w:sz w:val="28"/>
          <w:szCs w:val="28"/>
          <w:rtl/>
        </w:rPr>
        <w:t>שמסר</w:t>
      </w:r>
      <w:r w:rsidRPr="00F42BA8">
        <w:rPr>
          <w:rFonts w:ascii="Calibri" w:hAnsi="Calibri" w:cs="FrankRuehl"/>
          <w:sz w:val="28"/>
          <w:szCs w:val="28"/>
          <w:rtl/>
        </w:rPr>
        <w:t xml:space="preserve">. </w:t>
      </w:r>
      <w:r w:rsidRPr="00137DD5">
        <w:rPr>
          <w:rFonts w:ascii="FrankRuehl" w:hAnsi="FrankRuehl" w:cs="FrankRuehl" w:hint="eastAsia"/>
          <w:sz w:val="28"/>
          <w:szCs w:val="28"/>
          <w:rtl/>
        </w:rPr>
        <w:t>התרשמתי</w:t>
      </w:r>
      <w:r w:rsidRPr="00137DD5">
        <w:rPr>
          <w:rFonts w:ascii="FrankRuehl" w:hAnsi="FrankRuehl" w:cs="FrankRuehl"/>
          <w:sz w:val="28"/>
          <w:szCs w:val="28"/>
          <w:rtl/>
        </w:rPr>
        <w:t xml:space="preserve"> </w:t>
      </w:r>
      <w:r w:rsidRPr="00137DD5">
        <w:rPr>
          <w:rFonts w:ascii="FrankRuehl" w:hAnsi="FrankRuehl" w:cs="FrankRuehl" w:hint="eastAsia"/>
          <w:sz w:val="28"/>
          <w:szCs w:val="28"/>
          <w:rtl/>
        </w:rPr>
        <w:t>כי</w:t>
      </w:r>
      <w:r w:rsidRPr="00137DD5">
        <w:rPr>
          <w:rFonts w:ascii="FrankRuehl" w:hAnsi="FrankRuehl" w:cs="FrankRuehl"/>
          <w:sz w:val="28"/>
          <w:szCs w:val="28"/>
          <w:rtl/>
        </w:rPr>
        <w:t xml:space="preserve"> </w:t>
      </w:r>
      <w:r w:rsidRPr="00137DD5">
        <w:rPr>
          <w:rFonts w:ascii="FrankRuehl" w:hAnsi="FrankRuehl" w:cs="FrankRuehl" w:hint="eastAsia"/>
          <w:sz w:val="28"/>
          <w:szCs w:val="28"/>
          <w:rtl/>
        </w:rPr>
        <w:t>רצונו</w:t>
      </w:r>
      <w:r w:rsidRPr="00137DD5">
        <w:rPr>
          <w:rFonts w:ascii="FrankRuehl" w:hAnsi="FrankRuehl" w:cs="FrankRuehl"/>
          <w:sz w:val="28"/>
          <w:szCs w:val="28"/>
          <w:rtl/>
        </w:rPr>
        <w:t xml:space="preserve"> </w:t>
      </w:r>
      <w:r w:rsidRPr="00137DD5">
        <w:rPr>
          <w:rFonts w:ascii="FrankRuehl" w:hAnsi="FrankRuehl" w:cs="FrankRuehl" w:hint="eastAsia"/>
          <w:sz w:val="28"/>
          <w:szCs w:val="28"/>
          <w:rtl/>
        </w:rPr>
        <w:t>של</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הנאשם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בטיפול</w:t>
      </w:r>
      <w:r w:rsidRPr="00137DD5">
        <w:rPr>
          <w:rFonts w:ascii="FrankRuehl" w:hAnsi="FrankRuehl" w:cs="FrankRuehl"/>
          <w:sz w:val="28"/>
          <w:szCs w:val="28"/>
          <w:rtl/>
        </w:rPr>
        <w:t xml:space="preserve"> </w:t>
      </w:r>
      <w:r w:rsidRPr="00137DD5">
        <w:rPr>
          <w:rFonts w:ascii="FrankRuehl" w:hAnsi="FrankRuehl" w:cs="FrankRuehl" w:hint="eastAsia"/>
          <w:sz w:val="28"/>
          <w:szCs w:val="28"/>
          <w:rtl/>
        </w:rPr>
        <w:t>וגמילה</w:t>
      </w:r>
      <w:r w:rsidRPr="00137DD5">
        <w:rPr>
          <w:rFonts w:ascii="FrankRuehl" w:hAnsi="FrankRuehl" w:cs="FrankRuehl"/>
          <w:sz w:val="28"/>
          <w:szCs w:val="28"/>
          <w:rtl/>
        </w:rPr>
        <w:t xml:space="preserve"> </w:t>
      </w:r>
      <w:r w:rsidRPr="00137DD5">
        <w:rPr>
          <w:rFonts w:ascii="FrankRuehl" w:hAnsi="FrankRuehl" w:cs="FrankRuehl" w:hint="eastAsia"/>
          <w:sz w:val="28"/>
          <w:szCs w:val="28"/>
          <w:rtl/>
        </w:rPr>
        <w:t>אינו</w:t>
      </w:r>
      <w:r w:rsidRPr="00137DD5">
        <w:rPr>
          <w:rFonts w:ascii="FrankRuehl" w:hAnsi="FrankRuehl" w:cs="FrankRuehl"/>
          <w:sz w:val="28"/>
          <w:szCs w:val="28"/>
          <w:rtl/>
        </w:rPr>
        <w:t xml:space="preserve"> </w:t>
      </w:r>
      <w:r w:rsidRPr="00137DD5">
        <w:rPr>
          <w:rFonts w:ascii="FrankRuehl" w:hAnsi="FrankRuehl" w:cs="FrankRuehl" w:hint="eastAsia"/>
          <w:sz w:val="28"/>
          <w:szCs w:val="28"/>
          <w:rtl/>
        </w:rPr>
        <w:t>נובע</w:t>
      </w:r>
      <w:r w:rsidRPr="00137DD5">
        <w:rPr>
          <w:rFonts w:ascii="FrankRuehl" w:hAnsi="FrankRuehl" w:cs="FrankRuehl"/>
          <w:sz w:val="28"/>
          <w:szCs w:val="28"/>
          <w:rtl/>
        </w:rPr>
        <w:t xml:space="preserve"> </w:t>
      </w:r>
      <w:r w:rsidRPr="00137DD5">
        <w:rPr>
          <w:rFonts w:ascii="FrankRuehl" w:hAnsi="FrankRuehl" w:cs="FrankRuehl" w:hint="eastAsia"/>
          <w:sz w:val="28"/>
          <w:szCs w:val="28"/>
          <w:rtl/>
        </w:rPr>
        <w:t>מהבנה</w:t>
      </w:r>
      <w:r w:rsidRPr="00137DD5">
        <w:rPr>
          <w:rFonts w:ascii="FrankRuehl" w:hAnsi="FrankRuehl" w:cs="FrankRuehl"/>
          <w:sz w:val="28"/>
          <w:szCs w:val="28"/>
          <w:rtl/>
        </w:rPr>
        <w:t xml:space="preserve"> </w:t>
      </w:r>
      <w:r w:rsidRPr="00137DD5">
        <w:rPr>
          <w:rFonts w:ascii="FrankRuehl" w:hAnsi="FrankRuehl" w:cs="FrankRuehl" w:hint="eastAsia"/>
          <w:sz w:val="28"/>
          <w:szCs w:val="28"/>
          <w:rtl/>
        </w:rPr>
        <w:t>או</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הפנה</w:t>
      </w:r>
      <w:r w:rsidRPr="00137DD5">
        <w:rPr>
          <w:rFonts w:ascii="FrankRuehl" w:hAnsi="FrankRuehl" w:cs="FrankRuehl"/>
          <w:sz w:val="28"/>
          <w:szCs w:val="28"/>
          <w:rtl/>
        </w:rPr>
        <w:t xml:space="preserve"> </w:t>
      </w:r>
      <w:r w:rsidRPr="00137DD5">
        <w:rPr>
          <w:rFonts w:ascii="FrankRuehl" w:hAnsi="FrankRuehl" w:cs="FrankRuehl" w:hint="eastAsia"/>
          <w:sz w:val="28"/>
          <w:szCs w:val="28"/>
          <w:rtl/>
        </w:rPr>
        <w:t>של</w:t>
      </w:r>
      <w:r w:rsidRPr="00137DD5">
        <w:rPr>
          <w:rFonts w:ascii="FrankRuehl" w:hAnsi="FrankRuehl" w:cs="FrankRuehl"/>
          <w:sz w:val="28"/>
          <w:szCs w:val="28"/>
          <w:rtl/>
        </w:rPr>
        <w:t xml:space="preserve"> </w:t>
      </w:r>
      <w:r w:rsidRPr="00137DD5">
        <w:rPr>
          <w:rFonts w:ascii="FrankRuehl" w:hAnsi="FrankRuehl" w:cs="FrankRuehl" w:hint="eastAsia"/>
          <w:sz w:val="28"/>
          <w:szCs w:val="28"/>
          <w:rtl/>
        </w:rPr>
        <w:t>עומק</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ההתמכרות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או</w:t>
      </w:r>
      <w:r w:rsidRPr="00137DD5">
        <w:rPr>
          <w:rFonts w:ascii="FrankRuehl" w:hAnsi="FrankRuehl" w:cs="FrankRuehl"/>
          <w:sz w:val="28"/>
          <w:szCs w:val="28"/>
          <w:rtl/>
        </w:rPr>
        <w:t xml:space="preserve"> </w:t>
      </w:r>
      <w:r w:rsidRPr="00137DD5">
        <w:rPr>
          <w:rFonts w:ascii="FrankRuehl" w:hAnsi="FrankRuehl" w:cs="FrankRuehl" w:hint="eastAsia"/>
          <w:sz w:val="28"/>
          <w:szCs w:val="28"/>
          <w:rtl/>
        </w:rPr>
        <w:t>מחומרת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מעשיו</w:t>
      </w:r>
      <w:r w:rsidRPr="00137DD5">
        <w:rPr>
          <w:rFonts w:ascii="FrankRuehl" w:hAnsi="FrankRuehl" w:cs="FrankRuehl"/>
          <w:sz w:val="28"/>
          <w:szCs w:val="28"/>
          <w:rtl/>
        </w:rPr>
        <w:t xml:space="preserve">, </w:t>
      </w:r>
      <w:r w:rsidRPr="00137DD5">
        <w:rPr>
          <w:rFonts w:ascii="FrankRuehl" w:hAnsi="FrankRuehl" w:cs="FrankRuehl" w:hint="eastAsia"/>
          <w:sz w:val="28"/>
          <w:szCs w:val="28"/>
          <w:rtl/>
        </w:rPr>
        <w:t>אלא</w:t>
      </w:r>
      <w:r w:rsidRPr="00137DD5">
        <w:rPr>
          <w:rFonts w:ascii="FrankRuehl" w:hAnsi="FrankRuehl" w:cs="FrankRuehl"/>
          <w:sz w:val="28"/>
          <w:szCs w:val="28"/>
          <w:rtl/>
        </w:rPr>
        <w:t xml:space="preserve"> </w:t>
      </w:r>
      <w:r w:rsidRPr="00137DD5">
        <w:rPr>
          <w:rFonts w:ascii="FrankRuehl" w:hAnsi="FrankRuehl" w:cs="FrankRuehl" w:hint="eastAsia"/>
          <w:sz w:val="28"/>
          <w:szCs w:val="28"/>
          <w:rtl/>
        </w:rPr>
        <w:t>שנובע</w:t>
      </w:r>
      <w:r w:rsidRPr="00137DD5">
        <w:rPr>
          <w:rFonts w:ascii="FrankRuehl" w:hAnsi="FrankRuehl" w:cs="FrankRuehl"/>
          <w:sz w:val="28"/>
          <w:szCs w:val="28"/>
          <w:rtl/>
        </w:rPr>
        <w:t xml:space="preserve"> </w:t>
      </w:r>
      <w:r w:rsidRPr="00137DD5">
        <w:rPr>
          <w:rFonts w:ascii="FrankRuehl" w:hAnsi="FrankRuehl" w:cs="FrankRuehl" w:hint="eastAsia"/>
          <w:sz w:val="28"/>
          <w:szCs w:val="28"/>
          <w:rtl/>
        </w:rPr>
        <w:t>מהחשש</w:t>
      </w:r>
      <w:r w:rsidRPr="00137DD5">
        <w:rPr>
          <w:rFonts w:ascii="FrankRuehl" w:hAnsi="FrankRuehl" w:cs="FrankRuehl"/>
          <w:sz w:val="28"/>
          <w:szCs w:val="28"/>
          <w:rtl/>
        </w:rPr>
        <w:t xml:space="preserve"> </w:t>
      </w:r>
      <w:r w:rsidRPr="00137DD5">
        <w:rPr>
          <w:rFonts w:ascii="FrankRuehl" w:hAnsi="FrankRuehl" w:cs="FrankRuehl" w:hint="eastAsia"/>
          <w:sz w:val="28"/>
          <w:szCs w:val="28"/>
          <w:rtl/>
        </w:rPr>
        <w:t>מתוצאות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ההליך</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המשפטי</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העומד</w:t>
      </w:r>
      <w:r w:rsidRPr="00137DD5">
        <w:rPr>
          <w:rFonts w:ascii="FrankRuehl" w:hAnsi="FrankRuehl" w:cs="FrankRuehl"/>
          <w:sz w:val="28"/>
          <w:szCs w:val="28"/>
          <w:rtl/>
        </w:rPr>
        <w:t xml:space="preserve"> </w:t>
      </w:r>
      <w:r w:rsidRPr="00137DD5">
        <w:rPr>
          <w:rFonts w:ascii="FrankRuehl" w:hAnsi="FrankRuehl" w:cs="FrankRuehl" w:hint="eastAsia"/>
          <w:sz w:val="28"/>
          <w:szCs w:val="28"/>
          <w:rtl/>
        </w:rPr>
        <w:t>ותלוי</w:t>
      </w:r>
      <w:r w:rsidRPr="00137DD5">
        <w:rPr>
          <w:rFonts w:ascii="FrankRuehl" w:hAnsi="FrankRuehl" w:cs="FrankRuehl"/>
          <w:sz w:val="28"/>
          <w:szCs w:val="28"/>
          <w:rtl/>
        </w:rPr>
        <w:t xml:space="preserve"> </w:t>
      </w:r>
      <w:r w:rsidRPr="00137DD5">
        <w:rPr>
          <w:rFonts w:ascii="FrankRuehl" w:hAnsi="FrankRuehl" w:cs="FrankRuehl" w:hint="eastAsia"/>
          <w:sz w:val="28"/>
          <w:szCs w:val="28"/>
          <w:rtl/>
        </w:rPr>
        <w:t>נגדו</w:t>
      </w:r>
      <w:r w:rsidRPr="00137DD5">
        <w:rPr>
          <w:rFonts w:ascii="FrankRuehl" w:hAnsi="FrankRuehl" w:cs="FrankRuehl"/>
          <w:sz w:val="28"/>
          <w:szCs w:val="28"/>
          <w:rtl/>
        </w:rPr>
        <w:t xml:space="preserve">. </w:t>
      </w:r>
      <w:r>
        <w:rPr>
          <w:rFonts w:ascii="FrankRuehl" w:hAnsi="FrankRuehl" w:cs="FrankRuehl" w:hint="cs"/>
          <w:sz w:val="28"/>
          <w:szCs w:val="28"/>
          <w:rtl/>
        </w:rPr>
        <w:t xml:space="preserve">ועל כך אין אלא </w:t>
      </w:r>
      <w:r w:rsidRPr="00137DD5">
        <w:rPr>
          <w:rFonts w:ascii="FrankRuehl" w:hAnsi="FrankRuehl" w:cs="FrankRuehl" w:hint="eastAsia"/>
          <w:sz w:val="28"/>
          <w:szCs w:val="28"/>
          <w:rtl/>
        </w:rPr>
        <w:t>להצר</w:t>
      </w:r>
      <w:r w:rsidRPr="00137DD5">
        <w:rPr>
          <w:rFonts w:ascii="FrankRuehl" w:hAnsi="FrankRuehl" w:cs="FrankRuehl"/>
          <w:sz w:val="28"/>
          <w:szCs w:val="28"/>
          <w:rtl/>
        </w:rPr>
        <w:t xml:space="preserve">. </w:t>
      </w:r>
    </w:p>
    <w:p w14:paraId="191D9E87" w14:textId="77777777" w:rsidR="00F42BA8" w:rsidRDefault="00F42BA8" w:rsidP="00F42BA8">
      <w:pPr>
        <w:numPr>
          <w:ilvl w:val="0"/>
          <w:numId w:val="3"/>
        </w:numPr>
        <w:spacing w:before="100" w:beforeAutospacing="1" w:after="120" w:line="360" w:lineRule="auto"/>
        <w:ind w:left="-57" w:firstLine="0"/>
        <w:jc w:val="both"/>
        <w:rPr>
          <w:rFonts w:ascii="FrankRuehl" w:hAnsi="FrankRuehl" w:cs="FrankRuehl"/>
          <w:sz w:val="28"/>
          <w:szCs w:val="28"/>
        </w:rPr>
      </w:pPr>
      <w:r w:rsidRPr="00137DD5">
        <w:rPr>
          <w:rFonts w:ascii="FrankRuehl" w:hAnsi="FrankRuehl" w:cs="FrankRuehl" w:hint="eastAsia"/>
          <w:sz w:val="28"/>
          <w:szCs w:val="28"/>
          <w:rtl/>
        </w:rPr>
        <w:t>צודק</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בא</w:t>
      </w:r>
      <w:r w:rsidRPr="00137DD5">
        <w:rPr>
          <w:rFonts w:ascii="FrankRuehl" w:hAnsi="FrankRuehl" w:cs="FrankRuehl"/>
          <w:sz w:val="28"/>
          <w:szCs w:val="28"/>
          <w:rtl/>
        </w:rPr>
        <w:t xml:space="preserve"> </w:t>
      </w:r>
      <w:r w:rsidRPr="00137DD5">
        <w:rPr>
          <w:rFonts w:ascii="FrankRuehl" w:hAnsi="FrankRuehl" w:cs="FrankRuehl" w:hint="eastAsia"/>
          <w:sz w:val="28"/>
          <w:szCs w:val="28"/>
          <w:rtl/>
        </w:rPr>
        <w:t>כוח</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הנאשם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כי</w:t>
      </w:r>
      <w:r w:rsidRPr="00137DD5">
        <w:rPr>
          <w:rFonts w:ascii="FrankRuehl" w:hAnsi="FrankRuehl" w:cs="FrankRuehl"/>
          <w:sz w:val="28"/>
          <w:szCs w:val="28"/>
          <w:rtl/>
        </w:rPr>
        <w:t xml:space="preserve"> </w:t>
      </w:r>
      <w:r w:rsidRPr="00F42BA8">
        <w:rPr>
          <w:rFonts w:ascii="Calibri" w:hAnsi="Calibri" w:cs="FrankRuehl" w:hint="eastAsia"/>
          <w:b/>
          <w:sz w:val="32"/>
          <w:szCs w:val="28"/>
          <w:rtl/>
        </w:rPr>
        <w:t>ככל</w:t>
      </w:r>
      <w:r w:rsidRPr="00F42BA8">
        <w:rPr>
          <w:rFonts w:ascii="Calibri" w:hAnsi="Calibri" w:cs="FrankRuehl"/>
          <w:b/>
          <w:sz w:val="32"/>
          <w:szCs w:val="28"/>
          <w:rtl/>
        </w:rPr>
        <w:t xml:space="preserve"> </w:t>
      </w:r>
      <w:r w:rsidRPr="00F42BA8">
        <w:rPr>
          <w:rFonts w:ascii="Calibri" w:hAnsi="Calibri" w:cs="FrankRuehl" w:hint="eastAsia"/>
          <w:b/>
          <w:sz w:val="32"/>
          <w:szCs w:val="28"/>
          <w:rtl/>
        </w:rPr>
        <w:t>שאפשר</w:t>
      </w:r>
      <w:r w:rsidRPr="00F42BA8">
        <w:rPr>
          <w:rFonts w:ascii="Calibri" w:hAnsi="Calibri" w:cs="FrankRuehl"/>
          <w:b/>
          <w:sz w:val="32"/>
          <w:szCs w:val="28"/>
          <w:rtl/>
        </w:rPr>
        <w:t xml:space="preserve"> </w:t>
      </w:r>
      <w:r w:rsidRPr="00F42BA8">
        <w:rPr>
          <w:rFonts w:ascii="Calibri" w:hAnsi="Calibri" w:cs="FrankRuehl" w:hint="eastAsia"/>
          <w:b/>
          <w:sz w:val="32"/>
          <w:szCs w:val="28"/>
          <w:rtl/>
        </w:rPr>
        <w:t>היה</w:t>
      </w:r>
      <w:r w:rsidRPr="00F42BA8">
        <w:rPr>
          <w:rFonts w:ascii="Calibri" w:hAnsi="Calibri" w:cs="FrankRuehl"/>
          <w:b/>
          <w:sz w:val="32"/>
          <w:szCs w:val="28"/>
          <w:rtl/>
        </w:rPr>
        <w:t xml:space="preserve"> </w:t>
      </w:r>
      <w:r w:rsidRPr="00F42BA8">
        <w:rPr>
          <w:rFonts w:ascii="Calibri" w:hAnsi="Calibri" w:cs="FrankRuehl" w:hint="eastAsia"/>
          <w:b/>
          <w:sz w:val="32"/>
          <w:szCs w:val="28"/>
          <w:rtl/>
        </w:rPr>
        <w:t>להצביע</w:t>
      </w:r>
      <w:r w:rsidRPr="00F42BA8">
        <w:rPr>
          <w:rFonts w:ascii="Calibri" w:hAnsi="Calibri" w:cs="FrankRuehl"/>
          <w:b/>
          <w:sz w:val="32"/>
          <w:szCs w:val="28"/>
          <w:rtl/>
        </w:rPr>
        <w:t xml:space="preserve"> </w:t>
      </w:r>
      <w:r w:rsidRPr="00F42BA8">
        <w:rPr>
          <w:rFonts w:ascii="Calibri" w:hAnsi="Calibri" w:cs="FrankRuehl" w:hint="eastAsia"/>
          <w:b/>
          <w:sz w:val="32"/>
          <w:szCs w:val="28"/>
          <w:rtl/>
        </w:rPr>
        <w:t>על</w:t>
      </w:r>
      <w:r w:rsidRPr="00F42BA8">
        <w:rPr>
          <w:rFonts w:ascii="Calibri" w:hAnsi="Calibri" w:cs="FrankRuehl"/>
          <w:b/>
          <w:sz w:val="32"/>
          <w:szCs w:val="28"/>
          <w:rtl/>
        </w:rPr>
        <w:t xml:space="preserve"> </w:t>
      </w:r>
      <w:r w:rsidRPr="00F42BA8">
        <w:rPr>
          <w:rFonts w:ascii="Calibri" w:hAnsi="Calibri" w:cs="FrankRuehl" w:hint="eastAsia"/>
          <w:b/>
          <w:sz w:val="32"/>
          <w:szCs w:val="28"/>
          <w:rtl/>
        </w:rPr>
        <w:t>צעדים</w:t>
      </w:r>
      <w:r w:rsidRPr="00F42BA8">
        <w:rPr>
          <w:rFonts w:ascii="Calibri" w:hAnsi="Calibri" w:cs="FrankRuehl"/>
          <w:b/>
          <w:sz w:val="32"/>
          <w:szCs w:val="28"/>
          <w:rtl/>
        </w:rPr>
        <w:t xml:space="preserve"> </w:t>
      </w:r>
      <w:r w:rsidRPr="00F42BA8">
        <w:rPr>
          <w:rFonts w:ascii="Calibri" w:hAnsi="Calibri" w:cs="FrankRuehl" w:hint="eastAsia"/>
          <w:b/>
          <w:sz w:val="32"/>
          <w:szCs w:val="28"/>
          <w:rtl/>
        </w:rPr>
        <w:t>משמעותיים</w:t>
      </w:r>
      <w:r w:rsidRPr="00F42BA8">
        <w:rPr>
          <w:rFonts w:ascii="Calibri" w:hAnsi="Calibri" w:cs="FrankRuehl"/>
          <w:b/>
          <w:sz w:val="32"/>
          <w:szCs w:val="28"/>
          <w:rtl/>
        </w:rPr>
        <w:t xml:space="preserve"> </w:t>
      </w:r>
      <w:r w:rsidRPr="00F42BA8">
        <w:rPr>
          <w:rFonts w:ascii="Calibri" w:hAnsi="Calibri" w:cs="FrankRuehl" w:hint="eastAsia"/>
          <w:b/>
          <w:sz w:val="32"/>
          <w:szCs w:val="28"/>
          <w:rtl/>
        </w:rPr>
        <w:t>וחיוביים</w:t>
      </w:r>
      <w:r w:rsidRPr="00F42BA8">
        <w:rPr>
          <w:rFonts w:ascii="Calibri" w:hAnsi="Calibri" w:cs="FrankRuehl"/>
          <w:b/>
          <w:sz w:val="32"/>
          <w:szCs w:val="28"/>
          <w:rtl/>
        </w:rPr>
        <w:t xml:space="preserve"> </w:t>
      </w:r>
      <w:r w:rsidRPr="00F42BA8">
        <w:rPr>
          <w:rFonts w:ascii="Calibri" w:hAnsi="Calibri" w:cs="FrankRuehl" w:hint="eastAsia"/>
          <w:b/>
          <w:sz w:val="32"/>
          <w:szCs w:val="28"/>
          <w:rtl/>
        </w:rPr>
        <w:t>בהיבט</w:t>
      </w:r>
      <w:r w:rsidRPr="00F42BA8">
        <w:rPr>
          <w:rFonts w:ascii="Calibri" w:hAnsi="Calibri" w:cs="FrankRuehl"/>
          <w:b/>
          <w:sz w:val="32"/>
          <w:szCs w:val="28"/>
          <w:rtl/>
        </w:rPr>
        <w:t xml:space="preserve"> </w:t>
      </w:r>
      <w:r w:rsidRPr="00F42BA8">
        <w:rPr>
          <w:rFonts w:ascii="Calibri" w:hAnsi="Calibri" w:cs="FrankRuehl" w:hint="eastAsia"/>
          <w:b/>
          <w:sz w:val="32"/>
          <w:szCs w:val="28"/>
          <w:rtl/>
        </w:rPr>
        <w:t>השיקומי</w:t>
      </w:r>
      <w:r w:rsidRPr="00F42BA8">
        <w:rPr>
          <w:rFonts w:ascii="Calibri" w:hAnsi="Calibri" w:cs="FrankRuehl"/>
          <w:b/>
          <w:sz w:val="32"/>
          <w:szCs w:val="28"/>
          <w:rtl/>
        </w:rPr>
        <w:t xml:space="preserve">, </w:t>
      </w:r>
      <w:r w:rsidRPr="00F42BA8">
        <w:rPr>
          <w:rFonts w:ascii="Calibri" w:hAnsi="Calibri" w:cs="FrankRuehl" w:hint="eastAsia"/>
          <w:b/>
          <w:sz w:val="32"/>
          <w:szCs w:val="28"/>
          <w:rtl/>
        </w:rPr>
        <w:t>היה</w:t>
      </w:r>
      <w:r w:rsidRPr="00F42BA8">
        <w:rPr>
          <w:rFonts w:ascii="Calibri" w:hAnsi="Calibri" w:cs="FrankRuehl"/>
          <w:b/>
          <w:sz w:val="32"/>
          <w:szCs w:val="28"/>
          <w:rtl/>
        </w:rPr>
        <w:t xml:space="preserve"> </w:t>
      </w:r>
      <w:r w:rsidRPr="00F42BA8">
        <w:rPr>
          <w:rFonts w:ascii="Calibri" w:hAnsi="Calibri" w:cs="FrankRuehl" w:hint="eastAsia"/>
          <w:b/>
          <w:sz w:val="32"/>
          <w:szCs w:val="28"/>
          <w:rtl/>
        </w:rPr>
        <w:t>בכך</w:t>
      </w:r>
      <w:r w:rsidRPr="00F42BA8">
        <w:rPr>
          <w:rFonts w:ascii="Calibri" w:hAnsi="Calibri" w:cs="FrankRuehl"/>
          <w:b/>
          <w:sz w:val="32"/>
          <w:szCs w:val="28"/>
          <w:rtl/>
        </w:rPr>
        <w:t xml:space="preserve"> </w:t>
      </w:r>
      <w:r w:rsidRPr="00F42BA8">
        <w:rPr>
          <w:rFonts w:ascii="Calibri" w:hAnsi="Calibri" w:cs="FrankRuehl" w:hint="eastAsia"/>
          <w:b/>
          <w:sz w:val="32"/>
          <w:szCs w:val="28"/>
          <w:rtl/>
        </w:rPr>
        <w:t>כדי</w:t>
      </w:r>
      <w:r w:rsidRPr="00F42BA8">
        <w:rPr>
          <w:rFonts w:ascii="Calibri" w:hAnsi="Calibri" w:cs="FrankRuehl"/>
          <w:b/>
          <w:sz w:val="32"/>
          <w:szCs w:val="28"/>
          <w:rtl/>
        </w:rPr>
        <w:t xml:space="preserve"> </w:t>
      </w:r>
      <w:r w:rsidRPr="00F42BA8">
        <w:rPr>
          <w:rFonts w:ascii="Calibri" w:hAnsi="Calibri" w:cs="FrankRuehl" w:hint="eastAsia"/>
          <w:b/>
          <w:sz w:val="32"/>
          <w:szCs w:val="28"/>
          <w:rtl/>
        </w:rPr>
        <w:t>להצדיק</w:t>
      </w:r>
      <w:r w:rsidRPr="00F42BA8">
        <w:rPr>
          <w:rFonts w:ascii="Calibri" w:hAnsi="Calibri" w:cs="FrankRuehl"/>
          <w:b/>
          <w:sz w:val="32"/>
          <w:szCs w:val="28"/>
          <w:rtl/>
        </w:rPr>
        <w:t xml:space="preserve"> </w:t>
      </w:r>
      <w:r w:rsidRPr="00F42BA8">
        <w:rPr>
          <w:rFonts w:ascii="Calibri" w:hAnsi="Calibri" w:cs="FrankRuehl" w:hint="eastAsia"/>
          <w:b/>
          <w:sz w:val="32"/>
          <w:szCs w:val="28"/>
          <w:rtl/>
        </w:rPr>
        <w:t>גזירת</w:t>
      </w:r>
      <w:r w:rsidRPr="00F42BA8">
        <w:rPr>
          <w:rFonts w:ascii="Calibri" w:hAnsi="Calibri" w:cs="FrankRuehl"/>
          <w:b/>
          <w:sz w:val="32"/>
          <w:szCs w:val="28"/>
          <w:rtl/>
        </w:rPr>
        <w:t xml:space="preserve"> </w:t>
      </w:r>
      <w:r w:rsidRPr="00F42BA8">
        <w:rPr>
          <w:rFonts w:ascii="Calibri" w:hAnsi="Calibri" w:cs="FrankRuehl" w:hint="eastAsia"/>
          <w:b/>
          <w:sz w:val="32"/>
          <w:szCs w:val="28"/>
          <w:rtl/>
        </w:rPr>
        <w:t>דין</w:t>
      </w:r>
      <w:r w:rsidRPr="00F42BA8">
        <w:rPr>
          <w:rFonts w:ascii="Calibri" w:hAnsi="Calibri" w:cs="FrankRuehl"/>
          <w:b/>
          <w:sz w:val="32"/>
          <w:szCs w:val="28"/>
          <w:rtl/>
        </w:rPr>
        <w:t xml:space="preserve"> </w:t>
      </w:r>
      <w:r w:rsidRPr="00F42BA8">
        <w:rPr>
          <w:rFonts w:ascii="Calibri" w:hAnsi="Calibri" w:cs="FrankRuehl" w:hint="eastAsia"/>
          <w:b/>
          <w:sz w:val="32"/>
          <w:szCs w:val="28"/>
          <w:rtl/>
        </w:rPr>
        <w:t>ברף</w:t>
      </w:r>
      <w:r w:rsidRPr="00F42BA8">
        <w:rPr>
          <w:rFonts w:ascii="Calibri" w:hAnsi="Calibri" w:cs="FrankRuehl"/>
          <w:b/>
          <w:sz w:val="32"/>
          <w:szCs w:val="28"/>
          <w:rtl/>
        </w:rPr>
        <w:t xml:space="preserve"> </w:t>
      </w:r>
      <w:r w:rsidRPr="00F42BA8">
        <w:rPr>
          <w:rFonts w:ascii="Calibri" w:hAnsi="Calibri" w:cs="FrankRuehl" w:hint="eastAsia"/>
          <w:b/>
          <w:sz w:val="32"/>
          <w:szCs w:val="28"/>
          <w:rtl/>
        </w:rPr>
        <w:t>התחתון</w:t>
      </w:r>
      <w:r w:rsidRPr="00F42BA8">
        <w:rPr>
          <w:rFonts w:ascii="Calibri" w:hAnsi="Calibri" w:cs="FrankRuehl"/>
          <w:b/>
          <w:sz w:val="32"/>
          <w:szCs w:val="28"/>
          <w:rtl/>
        </w:rPr>
        <w:t xml:space="preserve"> </w:t>
      </w:r>
      <w:r w:rsidRPr="00F42BA8">
        <w:rPr>
          <w:rFonts w:ascii="Calibri" w:hAnsi="Calibri" w:cs="FrankRuehl" w:hint="eastAsia"/>
          <w:b/>
          <w:sz w:val="32"/>
          <w:szCs w:val="28"/>
          <w:rtl/>
        </w:rPr>
        <w:t>של</w:t>
      </w:r>
      <w:r w:rsidRPr="00F42BA8">
        <w:rPr>
          <w:rFonts w:ascii="Calibri" w:hAnsi="Calibri" w:cs="FrankRuehl"/>
          <w:b/>
          <w:sz w:val="32"/>
          <w:szCs w:val="28"/>
          <w:rtl/>
        </w:rPr>
        <w:t xml:space="preserve"> </w:t>
      </w:r>
      <w:r w:rsidRPr="00F42BA8">
        <w:rPr>
          <w:rFonts w:ascii="Calibri" w:hAnsi="Calibri" w:cs="FrankRuehl" w:hint="eastAsia"/>
          <w:b/>
          <w:sz w:val="32"/>
          <w:szCs w:val="28"/>
          <w:rtl/>
        </w:rPr>
        <w:t>המתחם</w:t>
      </w:r>
      <w:r w:rsidRPr="00F42BA8">
        <w:rPr>
          <w:rFonts w:ascii="Calibri" w:hAnsi="Calibri" w:cs="FrankRuehl"/>
          <w:b/>
          <w:sz w:val="32"/>
          <w:szCs w:val="28"/>
          <w:rtl/>
        </w:rPr>
        <w:t xml:space="preserve">, </w:t>
      </w:r>
      <w:r w:rsidRPr="00F42BA8">
        <w:rPr>
          <w:rFonts w:ascii="Calibri" w:hAnsi="Calibri" w:cs="FrankRuehl" w:hint="eastAsia"/>
          <w:b/>
          <w:sz w:val="32"/>
          <w:szCs w:val="28"/>
          <w:rtl/>
        </w:rPr>
        <w:t>אם</w:t>
      </w:r>
      <w:r w:rsidRPr="00F42BA8">
        <w:rPr>
          <w:rFonts w:ascii="Calibri" w:hAnsi="Calibri" w:cs="FrankRuehl"/>
          <w:b/>
          <w:sz w:val="32"/>
          <w:szCs w:val="28"/>
          <w:rtl/>
        </w:rPr>
        <w:t xml:space="preserve"> </w:t>
      </w:r>
      <w:r w:rsidRPr="00F42BA8">
        <w:rPr>
          <w:rFonts w:ascii="Calibri" w:hAnsi="Calibri" w:cs="FrankRuehl" w:hint="eastAsia"/>
          <w:b/>
          <w:sz w:val="32"/>
          <w:szCs w:val="28"/>
          <w:rtl/>
        </w:rPr>
        <w:t>לא</w:t>
      </w:r>
      <w:r w:rsidRPr="00F42BA8">
        <w:rPr>
          <w:rFonts w:ascii="Calibri" w:hAnsi="Calibri" w:cs="FrankRuehl"/>
          <w:b/>
          <w:sz w:val="32"/>
          <w:szCs w:val="28"/>
          <w:rtl/>
        </w:rPr>
        <w:t xml:space="preserve"> </w:t>
      </w:r>
      <w:r w:rsidRPr="00F42BA8">
        <w:rPr>
          <w:rFonts w:ascii="Calibri" w:hAnsi="Calibri" w:cs="FrankRuehl" w:hint="eastAsia"/>
          <w:b/>
          <w:sz w:val="32"/>
          <w:szCs w:val="28"/>
          <w:rtl/>
        </w:rPr>
        <w:t>למטה</w:t>
      </w:r>
      <w:r w:rsidRPr="00F42BA8">
        <w:rPr>
          <w:rFonts w:ascii="Calibri" w:hAnsi="Calibri" w:cs="FrankRuehl"/>
          <w:b/>
          <w:sz w:val="32"/>
          <w:szCs w:val="28"/>
          <w:rtl/>
        </w:rPr>
        <w:t xml:space="preserve"> </w:t>
      </w:r>
      <w:r w:rsidRPr="00F42BA8">
        <w:rPr>
          <w:rFonts w:ascii="Calibri" w:hAnsi="Calibri" w:cs="FrankRuehl" w:hint="eastAsia"/>
          <w:b/>
          <w:sz w:val="32"/>
          <w:szCs w:val="28"/>
          <w:rtl/>
        </w:rPr>
        <w:t>מכך</w:t>
      </w:r>
      <w:r w:rsidRPr="00F42BA8">
        <w:rPr>
          <w:rFonts w:ascii="Calibri" w:hAnsi="Calibri" w:cs="FrankRuehl"/>
          <w:b/>
          <w:sz w:val="32"/>
          <w:szCs w:val="28"/>
          <w:rtl/>
        </w:rPr>
        <w:t xml:space="preserve">. </w:t>
      </w:r>
      <w:r w:rsidRPr="00F42BA8">
        <w:rPr>
          <w:rFonts w:ascii="Calibri" w:hAnsi="Calibri" w:cs="FrankRuehl" w:hint="eastAsia"/>
          <w:b/>
          <w:sz w:val="32"/>
          <w:szCs w:val="28"/>
          <w:rtl/>
        </w:rPr>
        <w:t>אך</w:t>
      </w:r>
      <w:r w:rsidRPr="00F42BA8">
        <w:rPr>
          <w:rFonts w:ascii="Calibri" w:hAnsi="Calibri" w:cs="FrankRuehl"/>
          <w:b/>
          <w:sz w:val="32"/>
          <w:szCs w:val="28"/>
          <w:rtl/>
        </w:rPr>
        <w:t xml:space="preserve"> </w:t>
      </w:r>
      <w:r w:rsidRPr="00F42BA8">
        <w:rPr>
          <w:rFonts w:ascii="Calibri" w:hAnsi="Calibri" w:cs="FrankRuehl" w:hint="eastAsia"/>
          <w:b/>
          <w:sz w:val="32"/>
          <w:szCs w:val="28"/>
          <w:rtl/>
        </w:rPr>
        <w:t>כאמור</w:t>
      </w:r>
      <w:r w:rsidRPr="00F42BA8">
        <w:rPr>
          <w:rFonts w:ascii="Calibri" w:hAnsi="Calibri" w:cs="FrankRuehl"/>
          <w:b/>
          <w:sz w:val="32"/>
          <w:szCs w:val="28"/>
          <w:rtl/>
        </w:rPr>
        <w:t xml:space="preserve">, </w:t>
      </w:r>
      <w:r w:rsidRPr="00F42BA8">
        <w:rPr>
          <w:rFonts w:ascii="Calibri" w:hAnsi="Calibri" w:cs="FrankRuehl" w:hint="eastAsia"/>
          <w:b/>
          <w:sz w:val="32"/>
          <w:szCs w:val="28"/>
          <w:rtl/>
        </w:rPr>
        <w:t>הנאשם</w:t>
      </w:r>
      <w:r w:rsidRPr="00F42BA8">
        <w:rPr>
          <w:rFonts w:ascii="Calibri" w:hAnsi="Calibri" w:cs="FrankRuehl"/>
          <w:b/>
          <w:sz w:val="32"/>
          <w:szCs w:val="28"/>
          <w:rtl/>
        </w:rPr>
        <w:t xml:space="preserve"> </w:t>
      </w:r>
      <w:r w:rsidRPr="00F42BA8">
        <w:rPr>
          <w:rFonts w:ascii="Calibri" w:hAnsi="Calibri" w:cs="FrankRuehl" w:hint="eastAsia"/>
          <w:b/>
          <w:sz w:val="32"/>
          <w:szCs w:val="28"/>
          <w:rtl/>
        </w:rPr>
        <w:t>לא</w:t>
      </w:r>
      <w:r w:rsidRPr="00F42BA8">
        <w:rPr>
          <w:rFonts w:ascii="Calibri" w:hAnsi="Calibri" w:cs="FrankRuehl"/>
          <w:b/>
          <w:sz w:val="32"/>
          <w:szCs w:val="28"/>
          <w:rtl/>
        </w:rPr>
        <w:t xml:space="preserve"> </w:t>
      </w:r>
      <w:r w:rsidRPr="00F42BA8">
        <w:rPr>
          <w:rFonts w:ascii="Calibri" w:hAnsi="Calibri" w:cs="FrankRuehl" w:hint="eastAsia"/>
          <w:b/>
          <w:sz w:val="32"/>
          <w:szCs w:val="28"/>
          <w:rtl/>
        </w:rPr>
        <w:t>השכיל</w:t>
      </w:r>
      <w:r w:rsidRPr="00F42BA8">
        <w:rPr>
          <w:rFonts w:ascii="Calibri" w:hAnsi="Calibri" w:cs="FrankRuehl"/>
          <w:b/>
          <w:sz w:val="32"/>
          <w:szCs w:val="28"/>
          <w:rtl/>
        </w:rPr>
        <w:t xml:space="preserve"> </w:t>
      </w:r>
      <w:r w:rsidRPr="00F42BA8">
        <w:rPr>
          <w:rFonts w:ascii="Calibri" w:hAnsi="Calibri" w:cs="FrankRuehl" w:hint="eastAsia"/>
          <w:b/>
          <w:sz w:val="32"/>
          <w:szCs w:val="28"/>
          <w:rtl/>
        </w:rPr>
        <w:t>לנצל</w:t>
      </w:r>
      <w:r w:rsidRPr="00F42BA8">
        <w:rPr>
          <w:rFonts w:ascii="Calibri" w:hAnsi="Calibri" w:cs="FrankRuehl"/>
          <w:b/>
          <w:sz w:val="32"/>
          <w:szCs w:val="28"/>
          <w:rtl/>
        </w:rPr>
        <w:t xml:space="preserve"> </w:t>
      </w:r>
      <w:r w:rsidRPr="00F42BA8">
        <w:rPr>
          <w:rFonts w:ascii="Calibri" w:hAnsi="Calibri" w:cs="FrankRuehl" w:hint="eastAsia"/>
          <w:b/>
          <w:sz w:val="32"/>
          <w:szCs w:val="28"/>
          <w:rtl/>
        </w:rPr>
        <w:t>את</w:t>
      </w:r>
      <w:r w:rsidRPr="00F42BA8">
        <w:rPr>
          <w:rFonts w:ascii="Calibri" w:hAnsi="Calibri" w:cs="FrankRuehl"/>
          <w:b/>
          <w:sz w:val="32"/>
          <w:szCs w:val="28"/>
          <w:rtl/>
        </w:rPr>
        <w:t xml:space="preserve"> </w:t>
      </w:r>
      <w:r w:rsidRPr="00F42BA8">
        <w:rPr>
          <w:rFonts w:ascii="Calibri" w:hAnsi="Calibri" w:cs="FrankRuehl" w:hint="eastAsia"/>
          <w:b/>
          <w:sz w:val="32"/>
          <w:szCs w:val="28"/>
          <w:rtl/>
        </w:rPr>
        <w:t>ההזדמנויות</w:t>
      </w:r>
      <w:r w:rsidRPr="00F42BA8">
        <w:rPr>
          <w:rFonts w:ascii="Calibri" w:hAnsi="Calibri" w:cs="FrankRuehl"/>
          <w:b/>
          <w:sz w:val="32"/>
          <w:szCs w:val="28"/>
          <w:rtl/>
        </w:rPr>
        <w:t xml:space="preserve"> </w:t>
      </w:r>
      <w:r w:rsidRPr="00F42BA8">
        <w:rPr>
          <w:rFonts w:ascii="Calibri" w:hAnsi="Calibri" w:cs="FrankRuehl" w:hint="eastAsia"/>
          <w:b/>
          <w:sz w:val="32"/>
          <w:szCs w:val="28"/>
          <w:rtl/>
        </w:rPr>
        <w:t>שניתנו</w:t>
      </w:r>
      <w:r w:rsidRPr="00F42BA8">
        <w:rPr>
          <w:rFonts w:ascii="Calibri" w:hAnsi="Calibri" w:cs="FrankRuehl"/>
          <w:b/>
          <w:sz w:val="32"/>
          <w:szCs w:val="28"/>
          <w:rtl/>
        </w:rPr>
        <w:t xml:space="preserve"> </w:t>
      </w:r>
      <w:r w:rsidRPr="00F42BA8">
        <w:rPr>
          <w:rFonts w:ascii="Calibri" w:hAnsi="Calibri" w:cs="FrankRuehl" w:hint="eastAsia"/>
          <w:b/>
          <w:sz w:val="32"/>
          <w:szCs w:val="28"/>
          <w:rtl/>
        </w:rPr>
        <w:t>לו</w:t>
      </w:r>
      <w:r w:rsidRPr="00F42BA8">
        <w:rPr>
          <w:rFonts w:ascii="Calibri" w:hAnsi="Calibri" w:cs="FrankRuehl"/>
          <w:b/>
          <w:sz w:val="32"/>
          <w:szCs w:val="28"/>
          <w:rtl/>
        </w:rPr>
        <w:t xml:space="preserve">, </w:t>
      </w:r>
      <w:r w:rsidRPr="00F42BA8">
        <w:rPr>
          <w:rFonts w:ascii="Calibri" w:hAnsi="Calibri" w:cs="FrankRuehl" w:hint="eastAsia"/>
          <w:b/>
          <w:sz w:val="32"/>
          <w:szCs w:val="28"/>
          <w:rtl/>
        </w:rPr>
        <w:t>ואין</w:t>
      </w:r>
      <w:r w:rsidRPr="00F42BA8">
        <w:rPr>
          <w:rFonts w:ascii="Calibri" w:hAnsi="Calibri" w:cs="FrankRuehl"/>
          <w:b/>
          <w:sz w:val="32"/>
          <w:szCs w:val="28"/>
          <w:rtl/>
        </w:rPr>
        <w:t xml:space="preserve"> </w:t>
      </w:r>
      <w:r w:rsidRPr="00F42BA8">
        <w:rPr>
          <w:rFonts w:ascii="Calibri" w:hAnsi="Calibri" w:cs="FrankRuehl" w:hint="eastAsia"/>
          <w:b/>
          <w:sz w:val="32"/>
          <w:szCs w:val="28"/>
          <w:rtl/>
        </w:rPr>
        <w:t>לו</w:t>
      </w:r>
      <w:r w:rsidRPr="00F42BA8">
        <w:rPr>
          <w:rFonts w:ascii="Calibri" w:hAnsi="Calibri" w:cs="FrankRuehl"/>
          <w:b/>
          <w:sz w:val="32"/>
          <w:szCs w:val="28"/>
          <w:rtl/>
        </w:rPr>
        <w:t xml:space="preserve"> </w:t>
      </w:r>
      <w:r w:rsidRPr="00F42BA8">
        <w:rPr>
          <w:rFonts w:ascii="Calibri" w:hAnsi="Calibri" w:cs="FrankRuehl" w:hint="eastAsia"/>
          <w:b/>
          <w:sz w:val="32"/>
          <w:szCs w:val="28"/>
          <w:rtl/>
        </w:rPr>
        <w:t>אלא</w:t>
      </w:r>
      <w:r w:rsidRPr="00F42BA8">
        <w:rPr>
          <w:rFonts w:ascii="Calibri" w:hAnsi="Calibri" w:cs="FrankRuehl"/>
          <w:b/>
          <w:sz w:val="32"/>
          <w:szCs w:val="28"/>
          <w:rtl/>
        </w:rPr>
        <w:t xml:space="preserve"> </w:t>
      </w:r>
      <w:r w:rsidRPr="00F42BA8">
        <w:rPr>
          <w:rFonts w:ascii="Calibri" w:hAnsi="Calibri" w:cs="FrankRuehl" w:hint="eastAsia"/>
          <w:b/>
          <w:sz w:val="32"/>
          <w:szCs w:val="28"/>
          <w:rtl/>
        </w:rPr>
        <w:t>להלין</w:t>
      </w:r>
      <w:r w:rsidRPr="00F42BA8">
        <w:rPr>
          <w:rFonts w:ascii="Calibri" w:hAnsi="Calibri" w:cs="FrankRuehl"/>
          <w:b/>
          <w:sz w:val="32"/>
          <w:szCs w:val="28"/>
          <w:rtl/>
        </w:rPr>
        <w:t xml:space="preserve"> </w:t>
      </w:r>
      <w:r w:rsidRPr="00F42BA8">
        <w:rPr>
          <w:rFonts w:ascii="Calibri" w:hAnsi="Calibri" w:cs="FrankRuehl" w:hint="eastAsia"/>
          <w:b/>
          <w:sz w:val="32"/>
          <w:szCs w:val="28"/>
          <w:rtl/>
        </w:rPr>
        <w:t>על</w:t>
      </w:r>
      <w:r w:rsidRPr="00F42BA8">
        <w:rPr>
          <w:rFonts w:ascii="Calibri" w:hAnsi="Calibri" w:cs="FrankRuehl"/>
          <w:b/>
          <w:sz w:val="32"/>
          <w:szCs w:val="28"/>
          <w:rtl/>
        </w:rPr>
        <w:t xml:space="preserve"> </w:t>
      </w:r>
      <w:r w:rsidRPr="00F42BA8">
        <w:rPr>
          <w:rFonts w:ascii="Calibri" w:hAnsi="Calibri" w:cs="FrankRuehl" w:hint="eastAsia"/>
          <w:b/>
          <w:sz w:val="32"/>
          <w:szCs w:val="28"/>
          <w:rtl/>
        </w:rPr>
        <w:t>עצמו</w:t>
      </w:r>
      <w:r w:rsidRPr="00F42BA8">
        <w:rPr>
          <w:rFonts w:ascii="Calibri" w:hAnsi="Calibri" w:cs="FrankRuehl"/>
          <w:b/>
          <w:sz w:val="32"/>
          <w:szCs w:val="28"/>
          <w:rtl/>
        </w:rPr>
        <w:t xml:space="preserve">. </w:t>
      </w:r>
    </w:p>
    <w:p w14:paraId="20576574" w14:textId="77777777" w:rsidR="00F42BA8" w:rsidRPr="00137DD5" w:rsidRDefault="00F42BA8" w:rsidP="00F42BA8">
      <w:pPr>
        <w:numPr>
          <w:ilvl w:val="0"/>
          <w:numId w:val="3"/>
        </w:numPr>
        <w:spacing w:before="100" w:beforeAutospacing="1" w:after="120" w:line="360" w:lineRule="auto"/>
        <w:ind w:left="-57" w:firstLine="0"/>
        <w:jc w:val="both"/>
        <w:rPr>
          <w:rFonts w:ascii="FrankRuehl" w:hAnsi="FrankRuehl" w:cs="FrankRuehl"/>
          <w:sz w:val="28"/>
          <w:szCs w:val="28"/>
        </w:rPr>
      </w:pPr>
      <w:r>
        <w:rPr>
          <w:rFonts w:ascii="FrankRuehl" w:hAnsi="FrankRuehl" w:cs="FrankRuehl" w:hint="cs"/>
          <w:sz w:val="28"/>
          <w:szCs w:val="28"/>
          <w:rtl/>
        </w:rPr>
        <w:t>טרם מתן גזר הדין, הוצג בפני מסמך מטעם המחלקה לשירותים חברתיים נושא תאריך 1.2.22 (</w:t>
      </w:r>
      <w:r w:rsidRPr="00757E54">
        <w:rPr>
          <w:rFonts w:ascii="Miriam" w:hAnsi="Miriam" w:cs="Miriam"/>
          <w:rtl/>
        </w:rPr>
        <w:t>נ/1</w:t>
      </w:r>
      <w:r>
        <w:rPr>
          <w:rFonts w:ascii="FrankRuehl" w:hAnsi="FrankRuehl" w:cs="FrankRuehl" w:hint="cs"/>
          <w:sz w:val="28"/>
          <w:szCs w:val="28"/>
          <w:rtl/>
        </w:rPr>
        <w:t xml:space="preserve">) ממנו עולה כי לאחר הדיון האחרון השתלב הנאשם בהליך טיפולי, בעת זו הוא נקי מסמים, כמו כן השתלב במעגל התעסוקה וכעת עובד בחברת קל-גב בתפקיד מחסני. גורמי הטיפול הביעו התרשמותם לפיהם הנאשם מסוגל לחזור למוטב ולהשקיע בהליך הטיפולי בו החל אך לאחרונה לא מצאתי כי יש בכך כדי לשנות באופן משמעותי את תוצאת גזר הדין. אזכיר כי גם בעבר ולפרקים, הנאשם השתלב בהליך טיפולי ואף נמנע משימוש בסמים אך לאורך זמן הוא מעד פעם אחר פעם ולא הצליח להעמיק בטיפול. כפי שציינתי לעיל נראה גם עתה כי ההשתלבות בטיפול בעיקר נובעת מהחשש מההליך המשפטי. לצד זאת אומר כי יש לקוות שהנאשם ימשיך בדרך זו וימנע משימוש בסמים וממעורבות נוספת בפלילים. </w:t>
      </w:r>
    </w:p>
    <w:p w14:paraId="53DBE6C2" w14:textId="77777777" w:rsidR="00F42BA8" w:rsidRPr="00405367" w:rsidRDefault="00F42BA8" w:rsidP="00F42BA8">
      <w:pPr>
        <w:numPr>
          <w:ilvl w:val="0"/>
          <w:numId w:val="3"/>
        </w:numPr>
        <w:spacing w:before="100" w:beforeAutospacing="1" w:after="120" w:line="360" w:lineRule="auto"/>
        <w:ind w:left="-57" w:firstLine="0"/>
        <w:jc w:val="both"/>
        <w:rPr>
          <w:rFonts w:ascii="FrankRuehl" w:hAnsi="FrankRuehl" w:cs="FrankRuehl"/>
          <w:sz w:val="28"/>
          <w:szCs w:val="28"/>
        </w:rPr>
      </w:pPr>
      <w:r w:rsidRPr="00F42BA8">
        <w:rPr>
          <w:rFonts w:ascii="Calibri" w:hAnsi="Calibri" w:cs="FrankRuehl" w:hint="eastAsia"/>
          <w:b/>
          <w:sz w:val="32"/>
          <w:szCs w:val="28"/>
          <w:rtl/>
        </w:rPr>
        <w:t>כל</w:t>
      </w:r>
      <w:r w:rsidRPr="00F42BA8">
        <w:rPr>
          <w:rFonts w:ascii="Calibri" w:hAnsi="Calibri" w:cs="FrankRuehl"/>
          <w:b/>
          <w:sz w:val="32"/>
          <w:szCs w:val="28"/>
          <w:rtl/>
        </w:rPr>
        <w:t xml:space="preserve"> </w:t>
      </w:r>
      <w:r w:rsidRPr="00F42BA8">
        <w:rPr>
          <w:rFonts w:ascii="Calibri" w:hAnsi="Calibri" w:cs="FrankRuehl" w:hint="eastAsia"/>
          <w:b/>
          <w:sz w:val="32"/>
          <w:szCs w:val="28"/>
          <w:rtl/>
        </w:rPr>
        <w:t>השיקולים</w:t>
      </w:r>
      <w:r w:rsidRPr="00F42BA8">
        <w:rPr>
          <w:rFonts w:ascii="Calibri" w:hAnsi="Calibri" w:cs="FrankRuehl"/>
          <w:b/>
          <w:sz w:val="32"/>
          <w:szCs w:val="28"/>
          <w:rtl/>
        </w:rPr>
        <w:t xml:space="preserve"> </w:t>
      </w:r>
      <w:r w:rsidRPr="00F42BA8">
        <w:rPr>
          <w:rFonts w:ascii="Calibri" w:hAnsi="Calibri" w:cs="FrankRuehl" w:hint="eastAsia"/>
          <w:b/>
          <w:sz w:val="32"/>
          <w:szCs w:val="28"/>
          <w:rtl/>
        </w:rPr>
        <w:t>שפורטו</w:t>
      </w:r>
      <w:r w:rsidRPr="00F42BA8">
        <w:rPr>
          <w:rFonts w:ascii="Calibri" w:hAnsi="Calibri" w:cs="FrankRuehl"/>
          <w:b/>
          <w:sz w:val="32"/>
          <w:szCs w:val="28"/>
          <w:rtl/>
        </w:rPr>
        <w:t xml:space="preserve"> </w:t>
      </w:r>
      <w:r w:rsidRPr="00F42BA8">
        <w:rPr>
          <w:rFonts w:ascii="Calibri" w:hAnsi="Calibri" w:cs="FrankRuehl" w:hint="eastAsia"/>
          <w:b/>
          <w:sz w:val="32"/>
          <w:szCs w:val="28"/>
          <w:rtl/>
        </w:rPr>
        <w:t>לעיל</w:t>
      </w:r>
      <w:r w:rsidRPr="00F42BA8">
        <w:rPr>
          <w:rFonts w:ascii="Calibri" w:hAnsi="Calibri" w:cs="FrankRuehl"/>
          <w:b/>
          <w:sz w:val="32"/>
          <w:szCs w:val="28"/>
          <w:rtl/>
        </w:rPr>
        <w:t xml:space="preserve"> </w:t>
      </w:r>
      <w:r w:rsidRPr="00F42BA8">
        <w:rPr>
          <w:rFonts w:ascii="Calibri" w:hAnsi="Calibri" w:cs="FrankRuehl" w:hint="eastAsia"/>
          <w:b/>
          <w:sz w:val="32"/>
          <w:szCs w:val="28"/>
          <w:rtl/>
        </w:rPr>
        <w:t>יבואו</w:t>
      </w:r>
      <w:r w:rsidRPr="00F42BA8">
        <w:rPr>
          <w:rFonts w:ascii="Calibri" w:hAnsi="Calibri" w:cs="FrankRuehl"/>
          <w:b/>
          <w:sz w:val="32"/>
          <w:szCs w:val="28"/>
          <w:rtl/>
        </w:rPr>
        <w:t xml:space="preserve"> </w:t>
      </w:r>
      <w:r w:rsidRPr="00F42BA8">
        <w:rPr>
          <w:rFonts w:ascii="Calibri" w:hAnsi="Calibri" w:cs="FrankRuehl" w:hint="eastAsia"/>
          <w:b/>
          <w:sz w:val="32"/>
          <w:szCs w:val="28"/>
          <w:rtl/>
        </w:rPr>
        <w:t>לידי</w:t>
      </w:r>
      <w:r w:rsidRPr="00F42BA8">
        <w:rPr>
          <w:rFonts w:ascii="Calibri" w:hAnsi="Calibri" w:cs="FrankRuehl"/>
          <w:b/>
          <w:sz w:val="32"/>
          <w:szCs w:val="28"/>
          <w:rtl/>
        </w:rPr>
        <w:t xml:space="preserve"> </w:t>
      </w:r>
      <w:r w:rsidRPr="00F42BA8">
        <w:rPr>
          <w:rFonts w:ascii="Calibri" w:hAnsi="Calibri" w:cs="FrankRuehl" w:hint="eastAsia"/>
          <w:b/>
          <w:sz w:val="32"/>
          <w:szCs w:val="28"/>
          <w:rtl/>
        </w:rPr>
        <w:t>ביטוי</w:t>
      </w:r>
      <w:r w:rsidRPr="00F42BA8">
        <w:rPr>
          <w:rFonts w:ascii="Calibri" w:hAnsi="Calibri" w:cs="FrankRuehl"/>
          <w:b/>
          <w:sz w:val="32"/>
          <w:szCs w:val="28"/>
          <w:rtl/>
        </w:rPr>
        <w:t xml:space="preserve"> </w:t>
      </w:r>
      <w:r w:rsidRPr="00F42BA8">
        <w:rPr>
          <w:rFonts w:ascii="Calibri" w:hAnsi="Calibri" w:cs="FrankRuehl" w:hint="eastAsia"/>
          <w:b/>
          <w:sz w:val="32"/>
          <w:szCs w:val="28"/>
          <w:rtl/>
        </w:rPr>
        <w:t>בחפיפה</w:t>
      </w:r>
      <w:r w:rsidRPr="00F42BA8">
        <w:rPr>
          <w:rFonts w:ascii="Calibri" w:hAnsi="Calibri" w:cs="FrankRuehl"/>
          <w:b/>
          <w:sz w:val="32"/>
          <w:szCs w:val="28"/>
          <w:rtl/>
        </w:rPr>
        <w:t xml:space="preserve"> </w:t>
      </w:r>
      <w:r w:rsidRPr="00F42BA8">
        <w:rPr>
          <w:rFonts w:ascii="Calibri" w:hAnsi="Calibri" w:cs="FrankRuehl" w:hint="eastAsia"/>
          <w:b/>
          <w:sz w:val="32"/>
          <w:szCs w:val="28"/>
          <w:rtl/>
        </w:rPr>
        <w:t>בין</w:t>
      </w:r>
      <w:r w:rsidRPr="00F42BA8">
        <w:rPr>
          <w:rFonts w:ascii="Calibri" w:hAnsi="Calibri" w:cs="FrankRuehl"/>
          <w:b/>
          <w:sz w:val="32"/>
          <w:szCs w:val="28"/>
          <w:rtl/>
        </w:rPr>
        <w:t xml:space="preserve"> </w:t>
      </w:r>
      <w:r w:rsidRPr="00F42BA8">
        <w:rPr>
          <w:rFonts w:ascii="Calibri" w:hAnsi="Calibri" w:cs="FrankRuehl" w:hint="eastAsia"/>
          <w:b/>
          <w:sz w:val="32"/>
          <w:szCs w:val="28"/>
          <w:rtl/>
        </w:rPr>
        <w:t>מתחמי</w:t>
      </w:r>
      <w:r w:rsidRPr="00F42BA8">
        <w:rPr>
          <w:rFonts w:ascii="Calibri" w:hAnsi="Calibri" w:cs="FrankRuehl"/>
          <w:b/>
          <w:sz w:val="32"/>
          <w:szCs w:val="28"/>
          <w:rtl/>
        </w:rPr>
        <w:t xml:space="preserve"> </w:t>
      </w:r>
      <w:r w:rsidRPr="00F42BA8">
        <w:rPr>
          <w:rFonts w:ascii="Calibri" w:hAnsi="Calibri" w:cs="FrankRuehl" w:hint="eastAsia"/>
          <w:b/>
          <w:sz w:val="32"/>
          <w:szCs w:val="28"/>
          <w:rtl/>
        </w:rPr>
        <w:t>העונש</w:t>
      </w:r>
      <w:r w:rsidRPr="00F42BA8">
        <w:rPr>
          <w:rFonts w:ascii="Calibri" w:hAnsi="Calibri" w:cs="FrankRuehl"/>
          <w:b/>
          <w:sz w:val="32"/>
          <w:szCs w:val="28"/>
          <w:rtl/>
        </w:rPr>
        <w:t xml:space="preserve"> </w:t>
      </w:r>
      <w:r w:rsidRPr="00F42BA8">
        <w:rPr>
          <w:rFonts w:ascii="Calibri" w:hAnsi="Calibri" w:cs="FrankRuehl" w:hint="eastAsia"/>
          <w:b/>
          <w:sz w:val="32"/>
          <w:szCs w:val="28"/>
          <w:rtl/>
        </w:rPr>
        <w:t>שנקבעו</w:t>
      </w:r>
      <w:r w:rsidRPr="00F42BA8">
        <w:rPr>
          <w:rFonts w:ascii="Calibri" w:hAnsi="Calibri" w:cs="FrankRuehl"/>
          <w:b/>
          <w:sz w:val="32"/>
          <w:szCs w:val="28"/>
          <w:rtl/>
        </w:rPr>
        <w:t xml:space="preserve"> </w:t>
      </w:r>
      <w:r w:rsidRPr="00F42BA8">
        <w:rPr>
          <w:rFonts w:ascii="Calibri" w:hAnsi="Calibri" w:cs="FrankRuehl" w:hint="eastAsia"/>
          <w:b/>
          <w:sz w:val="32"/>
          <w:szCs w:val="28"/>
          <w:rtl/>
        </w:rPr>
        <w:t>על</w:t>
      </w:r>
      <w:r w:rsidRPr="00F42BA8">
        <w:rPr>
          <w:rFonts w:ascii="Calibri" w:hAnsi="Calibri" w:cs="FrankRuehl"/>
          <w:b/>
          <w:sz w:val="32"/>
          <w:szCs w:val="28"/>
          <w:rtl/>
        </w:rPr>
        <w:t xml:space="preserve"> </w:t>
      </w:r>
      <w:r w:rsidRPr="00F42BA8">
        <w:rPr>
          <w:rFonts w:ascii="Calibri" w:hAnsi="Calibri" w:cs="FrankRuehl" w:hint="eastAsia"/>
          <w:b/>
          <w:sz w:val="32"/>
          <w:szCs w:val="28"/>
          <w:rtl/>
        </w:rPr>
        <w:t>ידי</w:t>
      </w:r>
      <w:r w:rsidRPr="00F42BA8">
        <w:rPr>
          <w:rFonts w:ascii="Calibri" w:hAnsi="Calibri" w:cs="FrankRuehl"/>
          <w:b/>
          <w:sz w:val="32"/>
          <w:szCs w:val="28"/>
          <w:rtl/>
        </w:rPr>
        <w:t xml:space="preserve">, </w:t>
      </w:r>
      <w:r w:rsidRPr="00F42BA8">
        <w:rPr>
          <w:rFonts w:ascii="Calibri" w:hAnsi="Calibri" w:cs="FrankRuehl" w:hint="eastAsia"/>
          <w:b/>
          <w:sz w:val="32"/>
          <w:szCs w:val="28"/>
          <w:rtl/>
        </w:rPr>
        <w:t>כך</w:t>
      </w:r>
      <w:r w:rsidRPr="00F42BA8">
        <w:rPr>
          <w:rFonts w:ascii="Calibri" w:hAnsi="Calibri" w:cs="FrankRuehl"/>
          <w:b/>
          <w:sz w:val="32"/>
          <w:szCs w:val="28"/>
          <w:rtl/>
        </w:rPr>
        <w:t xml:space="preserve"> </w:t>
      </w:r>
      <w:r w:rsidRPr="00F42BA8">
        <w:rPr>
          <w:rFonts w:ascii="Calibri" w:hAnsi="Calibri" w:cs="FrankRuehl" w:hint="eastAsia"/>
          <w:b/>
          <w:sz w:val="32"/>
          <w:szCs w:val="28"/>
          <w:rtl/>
        </w:rPr>
        <w:t>שבסופו</w:t>
      </w:r>
      <w:r w:rsidRPr="00F42BA8">
        <w:rPr>
          <w:rFonts w:ascii="Calibri" w:hAnsi="Calibri" w:cs="FrankRuehl"/>
          <w:b/>
          <w:sz w:val="32"/>
          <w:szCs w:val="28"/>
          <w:rtl/>
        </w:rPr>
        <w:t xml:space="preserve"> </w:t>
      </w:r>
      <w:r w:rsidRPr="00F42BA8">
        <w:rPr>
          <w:rFonts w:ascii="Calibri" w:hAnsi="Calibri" w:cs="FrankRuehl" w:hint="eastAsia"/>
          <w:b/>
          <w:sz w:val="32"/>
          <w:szCs w:val="28"/>
          <w:rtl/>
        </w:rPr>
        <w:t>של</w:t>
      </w:r>
      <w:r w:rsidRPr="00F42BA8">
        <w:rPr>
          <w:rFonts w:ascii="Calibri" w:hAnsi="Calibri" w:cs="FrankRuehl"/>
          <w:b/>
          <w:sz w:val="32"/>
          <w:szCs w:val="28"/>
          <w:rtl/>
        </w:rPr>
        <w:t xml:space="preserve"> </w:t>
      </w:r>
      <w:r w:rsidRPr="00F42BA8">
        <w:rPr>
          <w:rFonts w:ascii="Calibri" w:hAnsi="Calibri" w:cs="FrankRuehl" w:hint="eastAsia"/>
          <w:b/>
          <w:sz w:val="32"/>
          <w:szCs w:val="28"/>
          <w:rtl/>
        </w:rPr>
        <w:t>דבר</w:t>
      </w:r>
      <w:r w:rsidRPr="00F42BA8">
        <w:rPr>
          <w:rFonts w:ascii="Calibri" w:hAnsi="Calibri" w:cs="FrankRuehl"/>
          <w:b/>
          <w:sz w:val="32"/>
          <w:szCs w:val="28"/>
          <w:rtl/>
        </w:rPr>
        <w:t xml:space="preserve"> </w:t>
      </w:r>
      <w:r w:rsidRPr="00F42BA8">
        <w:rPr>
          <w:rFonts w:ascii="Calibri" w:hAnsi="Calibri" w:cs="FrankRuehl" w:hint="eastAsia"/>
          <w:b/>
          <w:sz w:val="32"/>
          <w:szCs w:val="28"/>
          <w:rtl/>
        </w:rPr>
        <w:t>יוטל</w:t>
      </w:r>
      <w:r w:rsidRPr="00F42BA8">
        <w:rPr>
          <w:rFonts w:ascii="Calibri" w:hAnsi="Calibri" w:cs="FrankRuehl"/>
          <w:b/>
          <w:sz w:val="32"/>
          <w:szCs w:val="28"/>
          <w:rtl/>
        </w:rPr>
        <w:t xml:space="preserve"> </w:t>
      </w:r>
      <w:r w:rsidRPr="00F42BA8">
        <w:rPr>
          <w:rFonts w:ascii="Calibri" w:hAnsi="Calibri" w:cs="FrankRuehl" w:hint="eastAsia"/>
          <w:b/>
          <w:sz w:val="32"/>
          <w:szCs w:val="28"/>
          <w:rtl/>
        </w:rPr>
        <w:t>על</w:t>
      </w:r>
      <w:r w:rsidRPr="00F42BA8">
        <w:rPr>
          <w:rFonts w:ascii="Calibri" w:hAnsi="Calibri" w:cs="FrankRuehl"/>
          <w:b/>
          <w:sz w:val="32"/>
          <w:szCs w:val="28"/>
          <w:rtl/>
        </w:rPr>
        <w:t xml:space="preserve"> </w:t>
      </w:r>
      <w:r w:rsidRPr="00F42BA8">
        <w:rPr>
          <w:rFonts w:ascii="Calibri" w:hAnsi="Calibri" w:cs="FrankRuehl" w:hint="eastAsia"/>
          <w:b/>
          <w:sz w:val="32"/>
          <w:szCs w:val="28"/>
          <w:rtl/>
        </w:rPr>
        <w:t>הנאשם</w:t>
      </w:r>
      <w:r w:rsidRPr="00F42BA8">
        <w:rPr>
          <w:rFonts w:ascii="Calibri" w:hAnsi="Calibri" w:cs="FrankRuehl"/>
          <w:b/>
          <w:sz w:val="32"/>
          <w:szCs w:val="28"/>
          <w:rtl/>
        </w:rPr>
        <w:t xml:space="preserve"> </w:t>
      </w:r>
      <w:r w:rsidRPr="00F42BA8">
        <w:rPr>
          <w:rFonts w:ascii="Calibri" w:hAnsi="Calibri" w:cs="FrankRuehl" w:hint="eastAsia"/>
          <w:b/>
          <w:sz w:val="32"/>
          <w:szCs w:val="28"/>
          <w:rtl/>
        </w:rPr>
        <w:t>עונש</w:t>
      </w:r>
      <w:r w:rsidRPr="00F42BA8">
        <w:rPr>
          <w:rFonts w:ascii="Calibri" w:hAnsi="Calibri" w:cs="FrankRuehl"/>
          <w:b/>
          <w:sz w:val="32"/>
          <w:szCs w:val="28"/>
          <w:rtl/>
        </w:rPr>
        <w:t xml:space="preserve"> </w:t>
      </w:r>
      <w:r w:rsidRPr="00F42BA8">
        <w:rPr>
          <w:rFonts w:ascii="Calibri" w:hAnsi="Calibri" w:cs="FrankRuehl" w:hint="eastAsia"/>
          <w:b/>
          <w:sz w:val="32"/>
          <w:szCs w:val="28"/>
          <w:rtl/>
        </w:rPr>
        <w:t>כולל</w:t>
      </w:r>
      <w:r w:rsidRPr="00F42BA8">
        <w:rPr>
          <w:rFonts w:ascii="Calibri" w:hAnsi="Calibri" w:cs="FrankRuehl"/>
          <w:b/>
          <w:sz w:val="32"/>
          <w:szCs w:val="28"/>
          <w:rtl/>
        </w:rPr>
        <w:t xml:space="preserve"> </w:t>
      </w:r>
      <w:r w:rsidRPr="00F42BA8">
        <w:rPr>
          <w:rFonts w:ascii="Calibri" w:hAnsi="Calibri" w:cs="FrankRuehl" w:hint="eastAsia"/>
          <w:b/>
          <w:sz w:val="32"/>
          <w:szCs w:val="28"/>
          <w:rtl/>
        </w:rPr>
        <w:t>שיהלום</w:t>
      </w:r>
      <w:r w:rsidRPr="00F42BA8">
        <w:rPr>
          <w:rFonts w:ascii="Calibri" w:hAnsi="Calibri" w:cs="FrankRuehl"/>
          <w:b/>
          <w:sz w:val="32"/>
          <w:szCs w:val="28"/>
          <w:rtl/>
        </w:rPr>
        <w:t xml:space="preserve"> </w:t>
      </w:r>
      <w:r w:rsidRPr="00F42BA8">
        <w:rPr>
          <w:rFonts w:ascii="Calibri" w:hAnsi="Calibri" w:cs="FrankRuehl" w:hint="eastAsia"/>
          <w:b/>
          <w:sz w:val="32"/>
          <w:szCs w:val="28"/>
          <w:rtl/>
        </w:rPr>
        <w:t>את</w:t>
      </w:r>
      <w:r w:rsidRPr="00F42BA8">
        <w:rPr>
          <w:rFonts w:ascii="Calibri" w:hAnsi="Calibri" w:cs="FrankRuehl"/>
          <w:b/>
          <w:sz w:val="32"/>
          <w:szCs w:val="28"/>
          <w:rtl/>
        </w:rPr>
        <w:t xml:space="preserve"> </w:t>
      </w:r>
      <w:r w:rsidRPr="00F42BA8">
        <w:rPr>
          <w:rFonts w:ascii="Calibri" w:hAnsi="Calibri" w:cs="FrankRuehl" w:hint="eastAsia"/>
          <w:b/>
          <w:sz w:val="32"/>
          <w:szCs w:val="28"/>
          <w:rtl/>
        </w:rPr>
        <w:t>חומרת</w:t>
      </w:r>
      <w:r w:rsidRPr="00F42BA8">
        <w:rPr>
          <w:rFonts w:ascii="Calibri" w:hAnsi="Calibri" w:cs="FrankRuehl"/>
          <w:b/>
          <w:sz w:val="32"/>
          <w:szCs w:val="28"/>
          <w:rtl/>
        </w:rPr>
        <w:t xml:space="preserve"> </w:t>
      </w:r>
      <w:r w:rsidRPr="00F42BA8">
        <w:rPr>
          <w:rFonts w:ascii="Calibri" w:hAnsi="Calibri" w:cs="FrankRuehl" w:hint="eastAsia"/>
          <w:b/>
          <w:sz w:val="32"/>
          <w:szCs w:val="28"/>
          <w:rtl/>
        </w:rPr>
        <w:t>מעשיו</w:t>
      </w:r>
      <w:r w:rsidRPr="00F42BA8">
        <w:rPr>
          <w:rFonts w:ascii="Calibri" w:hAnsi="Calibri" w:cs="FrankRuehl"/>
          <w:b/>
          <w:sz w:val="32"/>
          <w:szCs w:val="28"/>
          <w:rtl/>
        </w:rPr>
        <w:t xml:space="preserve">. </w:t>
      </w:r>
      <w:r w:rsidRPr="00F42BA8">
        <w:rPr>
          <w:rFonts w:ascii="Calibri" w:hAnsi="Calibri" w:cs="FrankRuehl" w:hint="eastAsia"/>
          <w:b/>
          <w:sz w:val="32"/>
          <w:szCs w:val="28"/>
          <w:rtl/>
        </w:rPr>
        <w:t>לנוכח</w:t>
      </w:r>
      <w:r w:rsidRPr="00F42BA8">
        <w:rPr>
          <w:rFonts w:ascii="Calibri" w:hAnsi="Calibri" w:cs="FrankRuehl"/>
          <w:b/>
          <w:sz w:val="32"/>
          <w:szCs w:val="28"/>
          <w:rtl/>
        </w:rPr>
        <w:t xml:space="preserve"> </w:t>
      </w:r>
      <w:r w:rsidRPr="00F42BA8">
        <w:rPr>
          <w:rFonts w:ascii="Calibri" w:hAnsi="Calibri" w:cs="FrankRuehl" w:hint="eastAsia"/>
          <w:b/>
          <w:sz w:val="32"/>
          <w:szCs w:val="28"/>
          <w:rtl/>
        </w:rPr>
        <w:t>גילו</w:t>
      </w:r>
      <w:r w:rsidRPr="00F42BA8">
        <w:rPr>
          <w:rFonts w:ascii="Calibri" w:hAnsi="Calibri" w:cs="FrankRuehl"/>
          <w:b/>
          <w:sz w:val="32"/>
          <w:szCs w:val="28"/>
          <w:rtl/>
        </w:rPr>
        <w:t xml:space="preserve"> </w:t>
      </w:r>
      <w:r w:rsidRPr="00F42BA8">
        <w:rPr>
          <w:rFonts w:ascii="Calibri" w:hAnsi="Calibri" w:cs="FrankRuehl" w:hint="eastAsia"/>
          <w:b/>
          <w:sz w:val="32"/>
          <w:szCs w:val="28"/>
          <w:rtl/>
        </w:rPr>
        <w:t>של</w:t>
      </w:r>
      <w:r w:rsidRPr="00F42BA8">
        <w:rPr>
          <w:rFonts w:ascii="Calibri" w:hAnsi="Calibri" w:cs="FrankRuehl"/>
          <w:b/>
          <w:sz w:val="32"/>
          <w:szCs w:val="28"/>
          <w:rtl/>
        </w:rPr>
        <w:t xml:space="preserve"> </w:t>
      </w:r>
      <w:r w:rsidRPr="00F42BA8">
        <w:rPr>
          <w:rFonts w:ascii="Calibri" w:hAnsi="Calibri" w:cs="FrankRuehl" w:hint="eastAsia"/>
          <w:b/>
          <w:sz w:val="32"/>
          <w:szCs w:val="28"/>
          <w:rtl/>
        </w:rPr>
        <w:t>הנאשם</w:t>
      </w:r>
      <w:r w:rsidRPr="00F42BA8">
        <w:rPr>
          <w:rFonts w:ascii="Calibri" w:hAnsi="Calibri" w:cs="FrankRuehl"/>
          <w:b/>
          <w:sz w:val="32"/>
          <w:szCs w:val="28"/>
          <w:rtl/>
        </w:rPr>
        <w:t xml:space="preserve"> </w:t>
      </w:r>
      <w:r w:rsidRPr="00F42BA8">
        <w:rPr>
          <w:rFonts w:ascii="Calibri" w:hAnsi="Calibri" w:cs="FrankRuehl" w:hint="eastAsia"/>
          <w:b/>
          <w:sz w:val="32"/>
          <w:szCs w:val="28"/>
          <w:rtl/>
        </w:rPr>
        <w:t>והעדר</w:t>
      </w:r>
      <w:r w:rsidRPr="00F42BA8">
        <w:rPr>
          <w:rFonts w:ascii="Calibri" w:hAnsi="Calibri" w:cs="FrankRuehl"/>
          <w:b/>
          <w:sz w:val="32"/>
          <w:szCs w:val="28"/>
          <w:rtl/>
        </w:rPr>
        <w:t xml:space="preserve"> </w:t>
      </w:r>
      <w:r w:rsidRPr="00F42BA8">
        <w:rPr>
          <w:rFonts w:ascii="Calibri" w:hAnsi="Calibri" w:cs="FrankRuehl" w:hint="eastAsia"/>
          <w:b/>
          <w:sz w:val="32"/>
          <w:szCs w:val="28"/>
          <w:rtl/>
        </w:rPr>
        <w:t>עבר</w:t>
      </w:r>
      <w:r w:rsidRPr="00F42BA8">
        <w:rPr>
          <w:rFonts w:ascii="Calibri" w:hAnsi="Calibri" w:cs="FrankRuehl"/>
          <w:b/>
          <w:sz w:val="32"/>
          <w:szCs w:val="28"/>
          <w:rtl/>
        </w:rPr>
        <w:t xml:space="preserve"> </w:t>
      </w:r>
      <w:r w:rsidRPr="00F42BA8">
        <w:rPr>
          <w:rFonts w:ascii="Calibri" w:hAnsi="Calibri" w:cs="FrankRuehl" w:hint="eastAsia"/>
          <w:b/>
          <w:sz w:val="32"/>
          <w:szCs w:val="28"/>
          <w:rtl/>
        </w:rPr>
        <w:t>פלילי</w:t>
      </w:r>
      <w:r w:rsidRPr="00F42BA8">
        <w:rPr>
          <w:rFonts w:ascii="Calibri" w:hAnsi="Calibri" w:cs="FrankRuehl"/>
          <w:b/>
          <w:sz w:val="32"/>
          <w:szCs w:val="28"/>
          <w:rtl/>
        </w:rPr>
        <w:t xml:space="preserve">, </w:t>
      </w:r>
      <w:r w:rsidRPr="00F42BA8">
        <w:rPr>
          <w:rFonts w:ascii="Calibri" w:hAnsi="Calibri" w:cs="FrankRuehl" w:hint="cs"/>
          <w:b/>
          <w:sz w:val="32"/>
          <w:szCs w:val="28"/>
          <w:rtl/>
        </w:rPr>
        <w:t>ואף לנוכח העובדה כי החל בתהליך טיפולי</w:t>
      </w:r>
      <w:r>
        <w:rPr>
          <w:rFonts w:ascii="FrankRuehl" w:hAnsi="FrankRuehl" w:cs="FrankRuehl" w:hint="cs"/>
          <w:sz w:val="28"/>
          <w:szCs w:val="28"/>
          <w:rtl/>
        </w:rPr>
        <w:t xml:space="preserve"> כפי שעולה מ(נ/1) ויש לעודד את הנאשם ללכת בדרך זו</w:t>
      </w:r>
      <w:r w:rsidRPr="00405367">
        <w:rPr>
          <w:rFonts w:ascii="FrankRuehl" w:hAnsi="FrankRuehl" w:cs="FrankRuehl" w:hint="cs"/>
          <w:sz w:val="28"/>
          <w:szCs w:val="28"/>
          <w:rtl/>
        </w:rPr>
        <w:t xml:space="preserve">, </w:t>
      </w:r>
      <w:r w:rsidRPr="00F42BA8">
        <w:rPr>
          <w:rFonts w:ascii="Calibri" w:hAnsi="Calibri" w:cs="FrankRuehl" w:hint="eastAsia"/>
          <w:b/>
          <w:sz w:val="32"/>
          <w:szCs w:val="28"/>
          <w:rtl/>
        </w:rPr>
        <w:t>לא</w:t>
      </w:r>
      <w:r w:rsidRPr="00F42BA8">
        <w:rPr>
          <w:rFonts w:ascii="Calibri" w:hAnsi="Calibri" w:cs="FrankRuehl"/>
          <w:b/>
          <w:sz w:val="32"/>
          <w:szCs w:val="28"/>
          <w:rtl/>
        </w:rPr>
        <w:t xml:space="preserve"> </w:t>
      </w:r>
      <w:r w:rsidRPr="00F42BA8">
        <w:rPr>
          <w:rFonts w:ascii="Calibri" w:hAnsi="Calibri" w:cs="FrankRuehl" w:hint="eastAsia"/>
          <w:b/>
          <w:sz w:val="32"/>
          <w:szCs w:val="28"/>
          <w:rtl/>
        </w:rPr>
        <w:t>אמצה</w:t>
      </w:r>
      <w:r w:rsidRPr="00F42BA8">
        <w:rPr>
          <w:rFonts w:ascii="Calibri" w:hAnsi="Calibri" w:cs="FrankRuehl"/>
          <w:b/>
          <w:sz w:val="32"/>
          <w:szCs w:val="28"/>
          <w:rtl/>
        </w:rPr>
        <w:t xml:space="preserve"> </w:t>
      </w:r>
      <w:r w:rsidRPr="00F42BA8">
        <w:rPr>
          <w:rFonts w:ascii="Calibri" w:hAnsi="Calibri" w:cs="FrankRuehl" w:hint="eastAsia"/>
          <w:b/>
          <w:sz w:val="32"/>
          <w:szCs w:val="28"/>
          <w:rtl/>
        </w:rPr>
        <w:t>עמו</w:t>
      </w:r>
      <w:r w:rsidRPr="00F42BA8">
        <w:rPr>
          <w:rFonts w:ascii="Calibri" w:hAnsi="Calibri" w:cs="FrankRuehl"/>
          <w:b/>
          <w:sz w:val="32"/>
          <w:szCs w:val="28"/>
          <w:rtl/>
        </w:rPr>
        <w:t xml:space="preserve"> </w:t>
      </w:r>
      <w:r w:rsidRPr="00F42BA8">
        <w:rPr>
          <w:rFonts w:ascii="Calibri" w:hAnsi="Calibri" w:cs="FrankRuehl" w:hint="eastAsia"/>
          <w:b/>
          <w:sz w:val="32"/>
          <w:szCs w:val="28"/>
          <w:rtl/>
        </w:rPr>
        <w:t>את</w:t>
      </w:r>
      <w:r w:rsidRPr="00F42BA8">
        <w:rPr>
          <w:rFonts w:ascii="Calibri" w:hAnsi="Calibri" w:cs="FrankRuehl"/>
          <w:b/>
          <w:sz w:val="32"/>
          <w:szCs w:val="28"/>
          <w:rtl/>
        </w:rPr>
        <w:t xml:space="preserve"> </w:t>
      </w:r>
      <w:r w:rsidRPr="00F42BA8">
        <w:rPr>
          <w:rFonts w:ascii="Calibri" w:hAnsi="Calibri" w:cs="FrankRuehl" w:hint="eastAsia"/>
          <w:b/>
          <w:sz w:val="32"/>
          <w:szCs w:val="28"/>
          <w:rtl/>
        </w:rPr>
        <w:t>הדין</w:t>
      </w:r>
      <w:r w:rsidRPr="00F42BA8">
        <w:rPr>
          <w:rFonts w:ascii="Calibri" w:hAnsi="Calibri" w:cs="FrankRuehl"/>
          <w:b/>
          <w:sz w:val="32"/>
          <w:szCs w:val="28"/>
          <w:rtl/>
        </w:rPr>
        <w:t xml:space="preserve">. </w:t>
      </w:r>
    </w:p>
    <w:p w14:paraId="36309597" w14:textId="77777777" w:rsidR="00F42BA8" w:rsidRPr="00137DD5" w:rsidRDefault="00F42BA8" w:rsidP="00F42BA8">
      <w:pPr>
        <w:numPr>
          <w:ilvl w:val="0"/>
          <w:numId w:val="4"/>
        </w:numPr>
        <w:tabs>
          <w:tab w:val="left" w:pos="-58"/>
        </w:tabs>
        <w:spacing w:before="100" w:beforeAutospacing="1" w:after="120" w:line="360" w:lineRule="auto"/>
        <w:ind w:left="-58" w:firstLine="0"/>
        <w:jc w:val="both"/>
        <w:rPr>
          <w:rFonts w:ascii="FrankRuehl" w:hAnsi="FrankRuehl" w:cs="FrankRuehl"/>
          <w:sz w:val="28"/>
          <w:szCs w:val="28"/>
          <w:rtl/>
        </w:rPr>
      </w:pPr>
      <w:r w:rsidRPr="00137DD5">
        <w:rPr>
          <w:rFonts w:ascii="FrankRuehl" w:hAnsi="FrankRuehl" w:cs="FrankRuehl" w:hint="eastAsia"/>
          <w:sz w:val="28"/>
          <w:szCs w:val="28"/>
          <w:rtl/>
        </w:rPr>
        <w:t>לאור</w:t>
      </w:r>
      <w:r w:rsidRPr="00137DD5">
        <w:rPr>
          <w:rFonts w:ascii="FrankRuehl" w:hAnsi="FrankRuehl" w:cs="FrankRuehl"/>
          <w:sz w:val="28"/>
          <w:szCs w:val="28"/>
          <w:rtl/>
        </w:rPr>
        <w:t xml:space="preserve"> </w:t>
      </w:r>
      <w:r w:rsidRPr="00137DD5">
        <w:rPr>
          <w:rFonts w:ascii="FrankRuehl" w:hAnsi="FrankRuehl" w:cs="FrankRuehl" w:hint="eastAsia"/>
          <w:sz w:val="28"/>
          <w:szCs w:val="28"/>
          <w:rtl/>
        </w:rPr>
        <w:t>כל</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האמור</w:t>
      </w:r>
      <w:r w:rsidRPr="00137DD5">
        <w:rPr>
          <w:rFonts w:ascii="FrankRuehl" w:hAnsi="FrankRuehl" w:cs="FrankRuehl"/>
          <w:sz w:val="28"/>
          <w:szCs w:val="28"/>
          <w:rtl/>
        </w:rPr>
        <w:t xml:space="preserve">, </w:t>
      </w:r>
      <w:r w:rsidRPr="00137DD5">
        <w:rPr>
          <w:rFonts w:ascii="FrankRuehl" w:hAnsi="FrankRuehl" w:cs="FrankRuehl" w:hint="eastAsia"/>
          <w:sz w:val="28"/>
          <w:szCs w:val="28"/>
          <w:rtl/>
        </w:rPr>
        <w:t>אני</w:t>
      </w:r>
      <w:r w:rsidRPr="00137DD5">
        <w:rPr>
          <w:rFonts w:ascii="FrankRuehl" w:hAnsi="FrankRuehl" w:cs="FrankRuehl"/>
          <w:sz w:val="28"/>
          <w:szCs w:val="28"/>
          <w:rtl/>
        </w:rPr>
        <w:t xml:space="preserve"> </w:t>
      </w:r>
      <w:r w:rsidRPr="00137DD5">
        <w:rPr>
          <w:rFonts w:ascii="FrankRuehl" w:hAnsi="FrankRuehl" w:cs="FrankRuehl" w:hint="eastAsia"/>
          <w:sz w:val="28"/>
          <w:szCs w:val="28"/>
          <w:rtl/>
        </w:rPr>
        <w:t>גוזרת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על</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הנאשם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את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העונשים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הבאים</w:t>
      </w:r>
      <w:r w:rsidRPr="00137DD5">
        <w:rPr>
          <w:rFonts w:ascii="FrankRuehl" w:hAnsi="FrankRuehl" w:cs="FrankRuehl"/>
          <w:sz w:val="28"/>
          <w:szCs w:val="28"/>
          <w:rtl/>
        </w:rPr>
        <w:t xml:space="preserve">: </w:t>
      </w:r>
    </w:p>
    <w:p w14:paraId="00E79807" w14:textId="77777777" w:rsidR="00F42BA8" w:rsidRDefault="00F42BA8" w:rsidP="00F42BA8">
      <w:pPr>
        <w:numPr>
          <w:ilvl w:val="0"/>
          <w:numId w:val="7"/>
        </w:numPr>
        <w:spacing w:before="100" w:beforeAutospacing="1" w:after="120" w:line="360" w:lineRule="auto"/>
        <w:contextualSpacing/>
        <w:jc w:val="both"/>
        <w:rPr>
          <w:rFonts w:ascii="Calibri" w:hAnsi="Calibri" w:cs="FrankRuehl"/>
          <w:sz w:val="28"/>
          <w:szCs w:val="28"/>
        </w:rPr>
      </w:pPr>
      <w:r w:rsidRPr="00F42BA8">
        <w:rPr>
          <w:rFonts w:ascii="Calibri" w:hAnsi="Calibri" w:cs="FrankRuehl" w:hint="cs"/>
          <w:sz w:val="28"/>
          <w:szCs w:val="28"/>
          <w:rtl/>
        </w:rPr>
        <w:t xml:space="preserve">4 </w:t>
      </w:r>
      <w:r w:rsidRPr="00F42BA8">
        <w:rPr>
          <w:rFonts w:ascii="Calibri" w:hAnsi="Calibri" w:cs="FrankRuehl" w:hint="eastAsia"/>
          <w:sz w:val="28"/>
          <w:szCs w:val="28"/>
          <w:rtl/>
        </w:rPr>
        <w:t>חודשי</w:t>
      </w:r>
      <w:r w:rsidRPr="00F42BA8">
        <w:rPr>
          <w:rFonts w:ascii="Calibri" w:hAnsi="Calibri" w:cs="FrankRuehl"/>
          <w:sz w:val="28"/>
          <w:szCs w:val="28"/>
          <w:rtl/>
        </w:rPr>
        <w:t xml:space="preserve"> </w:t>
      </w:r>
      <w:r w:rsidRPr="00F42BA8">
        <w:rPr>
          <w:rFonts w:ascii="Calibri" w:hAnsi="Calibri" w:cs="FrankRuehl" w:hint="eastAsia"/>
          <w:sz w:val="28"/>
          <w:szCs w:val="28"/>
          <w:rtl/>
        </w:rPr>
        <w:t>מאסר</w:t>
      </w:r>
      <w:r w:rsidRPr="00F42BA8">
        <w:rPr>
          <w:rFonts w:ascii="Calibri" w:hAnsi="Calibri" w:cs="FrankRuehl"/>
          <w:sz w:val="28"/>
          <w:szCs w:val="28"/>
          <w:rtl/>
        </w:rPr>
        <w:t xml:space="preserve"> </w:t>
      </w:r>
      <w:r w:rsidRPr="00F42BA8">
        <w:rPr>
          <w:rFonts w:ascii="Calibri" w:hAnsi="Calibri" w:cs="FrankRuehl" w:hint="eastAsia"/>
          <w:sz w:val="28"/>
          <w:szCs w:val="28"/>
          <w:rtl/>
        </w:rPr>
        <w:t>אותם</w:t>
      </w:r>
      <w:r w:rsidRPr="00F42BA8">
        <w:rPr>
          <w:rFonts w:ascii="Calibri" w:hAnsi="Calibri" w:cs="FrankRuehl"/>
          <w:sz w:val="28"/>
          <w:szCs w:val="28"/>
          <w:rtl/>
        </w:rPr>
        <w:t xml:space="preserve"> </w:t>
      </w:r>
      <w:r w:rsidRPr="00F42BA8">
        <w:rPr>
          <w:rFonts w:ascii="Calibri" w:hAnsi="Calibri" w:cs="FrankRuehl" w:hint="eastAsia"/>
          <w:sz w:val="28"/>
          <w:szCs w:val="28"/>
          <w:rtl/>
        </w:rPr>
        <w:t>ירצה</w:t>
      </w:r>
      <w:r w:rsidRPr="00F42BA8">
        <w:rPr>
          <w:rFonts w:ascii="Calibri" w:hAnsi="Calibri" w:cs="FrankRuehl"/>
          <w:sz w:val="28"/>
          <w:szCs w:val="28"/>
          <w:rtl/>
        </w:rPr>
        <w:t xml:space="preserve"> </w:t>
      </w:r>
      <w:r w:rsidRPr="00F42BA8">
        <w:rPr>
          <w:rFonts w:ascii="Calibri" w:hAnsi="Calibri" w:cs="FrankRuehl" w:hint="eastAsia"/>
          <w:sz w:val="28"/>
          <w:szCs w:val="28"/>
          <w:rtl/>
        </w:rPr>
        <w:t>הנאשם</w:t>
      </w:r>
      <w:r w:rsidRPr="00F42BA8">
        <w:rPr>
          <w:rFonts w:ascii="Calibri" w:hAnsi="Calibri" w:cs="FrankRuehl"/>
          <w:sz w:val="28"/>
          <w:szCs w:val="28"/>
          <w:rtl/>
        </w:rPr>
        <w:t xml:space="preserve"> </w:t>
      </w:r>
      <w:r>
        <w:rPr>
          <w:rFonts w:ascii="Calibri" w:hAnsi="Calibri" w:cs="FrankRuehl"/>
          <w:szCs w:val="28"/>
          <w:rtl/>
        </w:rPr>
        <w:t xml:space="preserve">בדרך של עבודות שירות בהתאם לחוות דעת הממונה על עבודות שירות מיום </w:t>
      </w:r>
      <w:r>
        <w:rPr>
          <w:rFonts w:ascii="Calibri" w:hAnsi="Calibri" w:cs="FrankRuehl" w:hint="cs"/>
          <w:szCs w:val="28"/>
          <w:rtl/>
        </w:rPr>
        <w:t>20.1.22</w:t>
      </w:r>
      <w:r>
        <w:rPr>
          <w:rFonts w:ascii="Calibri" w:hAnsi="Calibri" w:cs="FrankRuehl"/>
          <w:szCs w:val="28"/>
          <w:rtl/>
        </w:rPr>
        <w:t>. הנאשם יתייצב ביום</w:t>
      </w:r>
      <w:r>
        <w:rPr>
          <w:rFonts w:ascii="Calibri" w:hAnsi="Calibri" w:cs="FrankRuehl" w:hint="cs"/>
          <w:szCs w:val="28"/>
          <w:rtl/>
        </w:rPr>
        <w:t xml:space="preserve"> 14.3.2022</w:t>
      </w:r>
      <w:r>
        <w:rPr>
          <w:rFonts w:ascii="Calibri" w:hAnsi="Calibri" w:cs="FrankRuehl"/>
          <w:szCs w:val="28"/>
          <w:rtl/>
        </w:rPr>
        <w:t xml:space="preserve"> בשעה 8:00 במשרדי הממונה במפקדת</w:t>
      </w:r>
      <w:r>
        <w:rPr>
          <w:rFonts w:ascii="Calibri" w:hAnsi="Calibri" w:cs="FrankRuehl"/>
          <w:sz w:val="28"/>
          <w:szCs w:val="28"/>
          <w:rtl/>
        </w:rPr>
        <w:t xml:space="preserve"> מחוז מרכז של שב"ס. </w:t>
      </w:r>
    </w:p>
    <w:p w14:paraId="4FBFF3AC" w14:textId="77777777" w:rsidR="00F42BA8" w:rsidRDefault="00F42BA8" w:rsidP="00F42BA8">
      <w:pPr>
        <w:spacing w:before="100" w:beforeAutospacing="1" w:after="120" w:line="360" w:lineRule="auto"/>
        <w:ind w:left="826"/>
        <w:contextualSpacing/>
        <w:jc w:val="both"/>
        <w:rPr>
          <w:rFonts w:ascii="Calibri" w:hAnsi="Calibri" w:cs="FrankRuehl"/>
          <w:sz w:val="28"/>
          <w:szCs w:val="28"/>
          <w:rtl/>
        </w:rPr>
      </w:pPr>
      <w:r>
        <w:rPr>
          <w:rFonts w:ascii="Calibri" w:hAnsi="Calibri" w:cs="FrankRuehl"/>
          <w:sz w:val="28"/>
          <w:szCs w:val="28"/>
          <w:rtl/>
        </w:rPr>
        <w:t xml:space="preserve">הנאשם מוזהר כי עליו לעמוד בתנאי ההעסקה ובדרישות הממונה, לרבות בדבר איסור צריכת אלכוהול או שימוש בסמים, וכי כל חריגה מהכללים עלולה להביא להפסקת עבודות השירות וריצוי יתרת עונש המאסר מאחורי סורג ובריח. </w:t>
      </w:r>
    </w:p>
    <w:p w14:paraId="11F3F0FE" w14:textId="77777777" w:rsidR="00F42BA8" w:rsidRPr="00045065" w:rsidRDefault="00F42BA8" w:rsidP="00F42BA8">
      <w:pPr>
        <w:numPr>
          <w:ilvl w:val="0"/>
          <w:numId w:val="6"/>
        </w:numPr>
        <w:spacing w:before="100" w:beforeAutospacing="1" w:after="120" w:line="360" w:lineRule="auto"/>
        <w:jc w:val="both"/>
        <w:rPr>
          <w:rFonts w:ascii="FrankRuehl" w:hAnsi="FrankRuehl" w:cs="FrankRuehl"/>
          <w:sz w:val="28"/>
          <w:szCs w:val="28"/>
          <w:rtl/>
        </w:rPr>
      </w:pPr>
      <w:r>
        <w:rPr>
          <w:rFonts w:ascii="FrankRuehl" w:hAnsi="FrankRuehl" w:cs="FrankRuehl" w:hint="cs"/>
          <w:sz w:val="28"/>
          <w:szCs w:val="28"/>
          <w:rtl/>
        </w:rPr>
        <w:t>6</w:t>
      </w:r>
      <w:r w:rsidRPr="00045065">
        <w:rPr>
          <w:rFonts w:ascii="FrankRuehl" w:hAnsi="FrankRuehl" w:cs="FrankRuehl"/>
          <w:sz w:val="28"/>
          <w:szCs w:val="28"/>
          <w:rtl/>
        </w:rPr>
        <w:t xml:space="preserve"> </w:t>
      </w:r>
      <w:r w:rsidRPr="00045065">
        <w:rPr>
          <w:rFonts w:ascii="FrankRuehl" w:hAnsi="FrankRuehl" w:cs="FrankRuehl" w:hint="eastAsia"/>
          <w:sz w:val="28"/>
          <w:szCs w:val="28"/>
          <w:rtl/>
        </w:rPr>
        <w:t>חודשי</w:t>
      </w:r>
      <w:r w:rsidRPr="00045065">
        <w:rPr>
          <w:rFonts w:ascii="FrankRuehl" w:hAnsi="FrankRuehl" w:cs="FrankRuehl"/>
          <w:sz w:val="28"/>
          <w:szCs w:val="28"/>
          <w:rtl/>
        </w:rPr>
        <w:t xml:space="preserve"> </w:t>
      </w:r>
      <w:r w:rsidRPr="00045065">
        <w:rPr>
          <w:rFonts w:ascii="FrankRuehl" w:hAnsi="FrankRuehl" w:cs="FrankRuehl" w:hint="eastAsia"/>
          <w:sz w:val="28"/>
          <w:szCs w:val="28"/>
          <w:rtl/>
        </w:rPr>
        <w:t>מאסר</w:t>
      </w:r>
      <w:r w:rsidRPr="00045065">
        <w:rPr>
          <w:rFonts w:ascii="FrankRuehl" w:hAnsi="FrankRuehl" w:cs="FrankRuehl"/>
          <w:sz w:val="28"/>
          <w:szCs w:val="28"/>
          <w:rtl/>
        </w:rPr>
        <w:t xml:space="preserve"> </w:t>
      </w:r>
      <w:r w:rsidRPr="00045065">
        <w:rPr>
          <w:rFonts w:ascii="FrankRuehl" w:hAnsi="FrankRuehl" w:cs="FrankRuehl" w:hint="eastAsia"/>
          <w:sz w:val="28"/>
          <w:szCs w:val="28"/>
          <w:rtl/>
        </w:rPr>
        <w:t>אותם</w:t>
      </w:r>
      <w:r w:rsidRPr="00045065">
        <w:rPr>
          <w:rFonts w:ascii="FrankRuehl" w:hAnsi="FrankRuehl" w:cs="FrankRuehl"/>
          <w:sz w:val="28"/>
          <w:szCs w:val="28"/>
          <w:rtl/>
        </w:rPr>
        <w:t xml:space="preserve"> </w:t>
      </w:r>
      <w:r w:rsidRPr="00045065">
        <w:rPr>
          <w:rFonts w:ascii="FrankRuehl" w:hAnsi="FrankRuehl" w:cs="FrankRuehl" w:hint="eastAsia"/>
          <w:sz w:val="28"/>
          <w:szCs w:val="28"/>
          <w:rtl/>
        </w:rPr>
        <w:t>לא</w:t>
      </w:r>
      <w:r w:rsidRPr="00045065">
        <w:rPr>
          <w:rFonts w:ascii="FrankRuehl" w:hAnsi="FrankRuehl" w:cs="FrankRuehl"/>
          <w:sz w:val="28"/>
          <w:szCs w:val="28"/>
          <w:rtl/>
        </w:rPr>
        <w:t xml:space="preserve"> </w:t>
      </w:r>
      <w:r w:rsidRPr="00045065">
        <w:rPr>
          <w:rFonts w:ascii="FrankRuehl" w:hAnsi="FrankRuehl" w:cs="FrankRuehl" w:hint="eastAsia"/>
          <w:sz w:val="28"/>
          <w:szCs w:val="28"/>
          <w:rtl/>
        </w:rPr>
        <w:t>ירצה</w:t>
      </w:r>
      <w:r w:rsidRPr="00045065">
        <w:rPr>
          <w:rFonts w:ascii="FrankRuehl" w:hAnsi="FrankRuehl" w:cs="FrankRuehl"/>
          <w:sz w:val="28"/>
          <w:szCs w:val="28"/>
          <w:rtl/>
        </w:rPr>
        <w:t xml:space="preserve"> </w:t>
      </w:r>
      <w:r w:rsidRPr="00045065">
        <w:rPr>
          <w:rFonts w:ascii="FrankRuehl" w:hAnsi="FrankRuehl" w:cs="FrankRuehl" w:hint="eastAsia"/>
          <w:sz w:val="28"/>
          <w:szCs w:val="28"/>
          <w:rtl/>
        </w:rPr>
        <w:t>הנאשם</w:t>
      </w:r>
      <w:r w:rsidRPr="00045065">
        <w:rPr>
          <w:rFonts w:ascii="FrankRuehl" w:hAnsi="FrankRuehl" w:cs="FrankRuehl"/>
          <w:sz w:val="28"/>
          <w:szCs w:val="28"/>
          <w:rtl/>
        </w:rPr>
        <w:t xml:space="preserve">, </w:t>
      </w:r>
      <w:r w:rsidRPr="00045065">
        <w:rPr>
          <w:rFonts w:ascii="FrankRuehl" w:hAnsi="FrankRuehl" w:cs="FrankRuehl" w:hint="eastAsia"/>
          <w:sz w:val="28"/>
          <w:szCs w:val="28"/>
          <w:rtl/>
        </w:rPr>
        <w:t>אלא</w:t>
      </w:r>
      <w:r w:rsidRPr="00045065">
        <w:rPr>
          <w:rFonts w:ascii="FrankRuehl" w:hAnsi="FrankRuehl" w:cs="FrankRuehl"/>
          <w:sz w:val="28"/>
          <w:szCs w:val="28"/>
          <w:rtl/>
        </w:rPr>
        <w:t xml:space="preserve"> </w:t>
      </w:r>
      <w:r w:rsidRPr="00045065">
        <w:rPr>
          <w:rFonts w:ascii="FrankRuehl" w:hAnsi="FrankRuehl" w:cs="FrankRuehl" w:hint="eastAsia"/>
          <w:sz w:val="28"/>
          <w:szCs w:val="28"/>
          <w:rtl/>
        </w:rPr>
        <w:t>אם</w:t>
      </w:r>
      <w:r w:rsidRPr="00045065">
        <w:rPr>
          <w:rFonts w:ascii="FrankRuehl" w:hAnsi="FrankRuehl" w:cs="FrankRuehl"/>
          <w:sz w:val="28"/>
          <w:szCs w:val="28"/>
          <w:rtl/>
        </w:rPr>
        <w:t xml:space="preserve"> </w:t>
      </w:r>
      <w:r w:rsidRPr="00045065">
        <w:rPr>
          <w:rFonts w:ascii="FrankRuehl" w:hAnsi="FrankRuehl" w:cs="FrankRuehl" w:hint="eastAsia"/>
          <w:sz w:val="28"/>
          <w:szCs w:val="28"/>
          <w:rtl/>
        </w:rPr>
        <w:t>יעבור</w:t>
      </w:r>
      <w:r w:rsidRPr="00045065">
        <w:rPr>
          <w:rFonts w:ascii="FrankRuehl" w:hAnsi="FrankRuehl" w:cs="FrankRuehl"/>
          <w:sz w:val="28"/>
          <w:szCs w:val="28"/>
          <w:rtl/>
        </w:rPr>
        <w:t xml:space="preserve"> </w:t>
      </w:r>
      <w:r w:rsidRPr="00045065">
        <w:rPr>
          <w:rFonts w:ascii="FrankRuehl" w:hAnsi="FrankRuehl" w:cs="FrankRuehl" w:hint="eastAsia"/>
          <w:sz w:val="28"/>
          <w:szCs w:val="28"/>
          <w:rtl/>
        </w:rPr>
        <w:t>בתוך</w:t>
      </w:r>
      <w:r w:rsidRPr="00045065">
        <w:rPr>
          <w:rFonts w:ascii="FrankRuehl" w:hAnsi="FrankRuehl" w:cs="FrankRuehl"/>
          <w:sz w:val="28"/>
          <w:szCs w:val="28"/>
          <w:rtl/>
        </w:rPr>
        <w:t xml:space="preserve"> </w:t>
      </w:r>
      <w:r w:rsidRPr="00045065">
        <w:rPr>
          <w:rFonts w:ascii="FrankRuehl" w:hAnsi="FrankRuehl" w:cs="FrankRuehl" w:hint="eastAsia"/>
          <w:sz w:val="28"/>
          <w:szCs w:val="28"/>
          <w:rtl/>
        </w:rPr>
        <w:t>שלוש</w:t>
      </w:r>
      <w:r w:rsidRPr="00045065">
        <w:rPr>
          <w:rFonts w:ascii="FrankRuehl" w:hAnsi="FrankRuehl" w:cs="FrankRuehl"/>
          <w:sz w:val="28"/>
          <w:szCs w:val="28"/>
          <w:rtl/>
        </w:rPr>
        <w:t xml:space="preserve"> </w:t>
      </w:r>
      <w:r w:rsidRPr="00045065">
        <w:rPr>
          <w:rFonts w:ascii="FrankRuehl" w:hAnsi="FrankRuehl" w:cs="FrankRuehl" w:hint="eastAsia"/>
          <w:sz w:val="28"/>
          <w:szCs w:val="28"/>
          <w:rtl/>
        </w:rPr>
        <w:t>שנים</w:t>
      </w:r>
      <w:r w:rsidRPr="00045065">
        <w:rPr>
          <w:rFonts w:ascii="FrankRuehl" w:hAnsi="FrankRuehl" w:cs="FrankRuehl"/>
          <w:sz w:val="28"/>
          <w:szCs w:val="28"/>
          <w:rtl/>
        </w:rPr>
        <w:t xml:space="preserve"> </w:t>
      </w:r>
      <w:r w:rsidRPr="00045065">
        <w:rPr>
          <w:rFonts w:ascii="FrankRuehl" w:hAnsi="FrankRuehl" w:cs="FrankRuehl" w:hint="eastAsia"/>
          <w:sz w:val="28"/>
          <w:szCs w:val="28"/>
          <w:rtl/>
        </w:rPr>
        <w:t>עבירה</w:t>
      </w:r>
      <w:r w:rsidRPr="00045065">
        <w:rPr>
          <w:rFonts w:ascii="FrankRuehl" w:hAnsi="FrankRuehl" w:cs="FrankRuehl"/>
          <w:sz w:val="28"/>
          <w:szCs w:val="28"/>
          <w:rtl/>
        </w:rPr>
        <w:t xml:space="preserve"> </w:t>
      </w:r>
      <w:r w:rsidRPr="00045065">
        <w:rPr>
          <w:rFonts w:ascii="FrankRuehl" w:hAnsi="FrankRuehl" w:cs="FrankRuehl" w:hint="eastAsia"/>
          <w:sz w:val="28"/>
          <w:szCs w:val="28"/>
          <w:rtl/>
        </w:rPr>
        <w:t>על</w:t>
      </w:r>
      <w:r w:rsidRPr="00045065">
        <w:rPr>
          <w:rFonts w:ascii="FrankRuehl" w:hAnsi="FrankRuehl" w:cs="FrankRuehl"/>
          <w:sz w:val="28"/>
          <w:szCs w:val="28"/>
          <w:rtl/>
        </w:rPr>
        <w:t xml:space="preserve"> </w:t>
      </w:r>
      <w:hyperlink r:id="rId48" w:history="1">
        <w:r w:rsidR="00572AA0" w:rsidRPr="00572AA0">
          <w:rPr>
            <w:rFonts w:ascii="FrankRuehl" w:hAnsi="FrankRuehl" w:cs="FrankRuehl"/>
            <w:color w:val="0000FF"/>
            <w:sz w:val="28"/>
            <w:szCs w:val="28"/>
            <w:u w:val="single"/>
            <w:rtl/>
          </w:rPr>
          <w:t>פקודת הסמים המסוכנים</w:t>
        </w:r>
      </w:hyperlink>
      <w:r w:rsidRPr="00045065">
        <w:rPr>
          <w:rFonts w:ascii="FrankRuehl" w:hAnsi="FrankRuehl" w:cs="FrankRuehl"/>
          <w:sz w:val="28"/>
          <w:szCs w:val="28"/>
          <w:rtl/>
        </w:rPr>
        <w:t xml:space="preserve"> </w:t>
      </w:r>
      <w:r w:rsidRPr="00045065">
        <w:rPr>
          <w:rFonts w:ascii="FrankRuehl" w:hAnsi="FrankRuehl" w:cs="FrankRuehl" w:hint="eastAsia"/>
          <w:sz w:val="28"/>
          <w:szCs w:val="28"/>
          <w:rtl/>
        </w:rPr>
        <w:t>מסוג</w:t>
      </w:r>
      <w:r w:rsidRPr="00045065">
        <w:rPr>
          <w:rFonts w:ascii="FrankRuehl" w:hAnsi="FrankRuehl" w:cs="FrankRuehl"/>
          <w:sz w:val="28"/>
          <w:szCs w:val="28"/>
          <w:rtl/>
        </w:rPr>
        <w:t xml:space="preserve"> </w:t>
      </w:r>
      <w:r w:rsidRPr="00045065">
        <w:rPr>
          <w:rFonts w:ascii="FrankRuehl" w:hAnsi="FrankRuehl" w:cs="FrankRuehl" w:hint="eastAsia"/>
          <w:sz w:val="28"/>
          <w:szCs w:val="28"/>
          <w:rtl/>
        </w:rPr>
        <w:t>פשע</w:t>
      </w:r>
      <w:r w:rsidRPr="00045065">
        <w:rPr>
          <w:rFonts w:ascii="FrankRuehl" w:hAnsi="FrankRuehl" w:cs="FrankRuehl"/>
          <w:sz w:val="28"/>
          <w:szCs w:val="28"/>
          <w:rtl/>
        </w:rPr>
        <w:t xml:space="preserve"> </w:t>
      </w:r>
      <w:r w:rsidRPr="00045065">
        <w:rPr>
          <w:rFonts w:ascii="FrankRuehl" w:hAnsi="FrankRuehl" w:cs="FrankRuehl" w:hint="eastAsia"/>
          <w:sz w:val="28"/>
          <w:szCs w:val="28"/>
          <w:rtl/>
        </w:rPr>
        <w:t>או</w:t>
      </w:r>
      <w:r w:rsidRPr="00045065">
        <w:rPr>
          <w:rFonts w:ascii="FrankRuehl" w:hAnsi="FrankRuehl" w:cs="FrankRuehl"/>
          <w:sz w:val="28"/>
          <w:szCs w:val="28"/>
          <w:rtl/>
        </w:rPr>
        <w:t xml:space="preserve"> </w:t>
      </w:r>
      <w:r w:rsidRPr="00045065">
        <w:rPr>
          <w:rFonts w:ascii="FrankRuehl" w:hAnsi="FrankRuehl" w:cs="FrankRuehl" w:hint="eastAsia"/>
          <w:sz w:val="28"/>
          <w:szCs w:val="28"/>
          <w:rtl/>
        </w:rPr>
        <w:t>עבירת</w:t>
      </w:r>
      <w:r w:rsidRPr="00045065">
        <w:rPr>
          <w:rFonts w:ascii="FrankRuehl" w:hAnsi="FrankRuehl" w:cs="FrankRuehl"/>
          <w:sz w:val="28"/>
          <w:szCs w:val="28"/>
          <w:rtl/>
        </w:rPr>
        <w:t xml:space="preserve"> </w:t>
      </w:r>
      <w:r w:rsidRPr="00045065">
        <w:rPr>
          <w:rFonts w:ascii="FrankRuehl" w:hAnsi="FrankRuehl" w:cs="FrankRuehl" w:hint="eastAsia"/>
          <w:sz w:val="28"/>
          <w:szCs w:val="28"/>
          <w:rtl/>
        </w:rPr>
        <w:t>אלימות</w:t>
      </w:r>
      <w:r w:rsidRPr="00045065">
        <w:rPr>
          <w:rFonts w:ascii="FrankRuehl" w:hAnsi="FrankRuehl" w:cs="FrankRuehl"/>
          <w:sz w:val="28"/>
          <w:szCs w:val="28"/>
          <w:rtl/>
        </w:rPr>
        <w:t xml:space="preserve"> </w:t>
      </w:r>
      <w:r w:rsidRPr="00045065">
        <w:rPr>
          <w:rFonts w:ascii="FrankRuehl" w:hAnsi="FrankRuehl" w:cs="FrankRuehl" w:hint="eastAsia"/>
          <w:sz w:val="28"/>
          <w:szCs w:val="28"/>
          <w:rtl/>
        </w:rPr>
        <w:t>מסוג</w:t>
      </w:r>
      <w:r w:rsidRPr="00045065">
        <w:rPr>
          <w:rFonts w:ascii="FrankRuehl" w:hAnsi="FrankRuehl" w:cs="FrankRuehl"/>
          <w:sz w:val="28"/>
          <w:szCs w:val="28"/>
          <w:rtl/>
        </w:rPr>
        <w:t xml:space="preserve"> </w:t>
      </w:r>
      <w:r w:rsidRPr="00045065">
        <w:rPr>
          <w:rFonts w:ascii="FrankRuehl" w:hAnsi="FrankRuehl" w:cs="FrankRuehl" w:hint="eastAsia"/>
          <w:sz w:val="28"/>
          <w:szCs w:val="28"/>
          <w:rtl/>
        </w:rPr>
        <w:t>פשע</w:t>
      </w:r>
      <w:r w:rsidRPr="00045065">
        <w:rPr>
          <w:rFonts w:ascii="FrankRuehl" w:hAnsi="FrankRuehl" w:cs="FrankRuehl"/>
          <w:sz w:val="28"/>
          <w:szCs w:val="28"/>
          <w:rtl/>
        </w:rPr>
        <w:t xml:space="preserve">.  </w:t>
      </w:r>
    </w:p>
    <w:p w14:paraId="5671079B" w14:textId="77777777" w:rsidR="00F42BA8" w:rsidRPr="00137DD5" w:rsidRDefault="00F42BA8" w:rsidP="00F42BA8">
      <w:pPr>
        <w:numPr>
          <w:ilvl w:val="0"/>
          <w:numId w:val="6"/>
        </w:numPr>
        <w:spacing w:before="100" w:beforeAutospacing="1" w:after="120" w:line="360" w:lineRule="auto"/>
        <w:jc w:val="both"/>
        <w:rPr>
          <w:rFonts w:ascii="FrankRuehl" w:hAnsi="FrankRuehl" w:cs="FrankRuehl"/>
          <w:sz w:val="28"/>
          <w:szCs w:val="28"/>
          <w:rtl/>
        </w:rPr>
      </w:pPr>
      <w:r>
        <w:rPr>
          <w:rFonts w:ascii="FrankRuehl" w:hAnsi="FrankRuehl" w:cs="FrankRuehl" w:hint="cs"/>
          <w:sz w:val="28"/>
          <w:szCs w:val="28"/>
          <w:rtl/>
        </w:rPr>
        <w:t>3</w:t>
      </w:r>
      <w:r w:rsidRPr="00137DD5">
        <w:rPr>
          <w:rFonts w:ascii="FrankRuehl" w:hAnsi="FrankRuehl" w:cs="FrankRuehl" w:hint="eastAsia"/>
          <w:sz w:val="28"/>
          <w:szCs w:val="28"/>
          <w:rtl/>
        </w:rPr>
        <w:t>חודשי</w:t>
      </w:r>
      <w:r w:rsidRPr="00137DD5">
        <w:rPr>
          <w:rFonts w:ascii="FrankRuehl" w:hAnsi="FrankRuehl" w:cs="FrankRuehl"/>
          <w:sz w:val="28"/>
          <w:szCs w:val="28"/>
          <w:rtl/>
        </w:rPr>
        <w:t xml:space="preserve"> </w:t>
      </w:r>
      <w:r w:rsidRPr="00137DD5">
        <w:rPr>
          <w:rFonts w:ascii="FrankRuehl" w:hAnsi="FrankRuehl" w:cs="FrankRuehl" w:hint="eastAsia"/>
          <w:sz w:val="28"/>
          <w:szCs w:val="28"/>
          <w:rtl/>
        </w:rPr>
        <w:t>מאסר</w:t>
      </w:r>
      <w:r w:rsidRPr="00137DD5">
        <w:rPr>
          <w:rFonts w:ascii="FrankRuehl" w:hAnsi="FrankRuehl" w:cs="FrankRuehl"/>
          <w:sz w:val="28"/>
          <w:szCs w:val="28"/>
          <w:rtl/>
        </w:rPr>
        <w:t xml:space="preserve"> </w:t>
      </w:r>
      <w:r w:rsidRPr="00137DD5">
        <w:rPr>
          <w:rFonts w:ascii="FrankRuehl" w:hAnsi="FrankRuehl" w:cs="FrankRuehl" w:hint="eastAsia"/>
          <w:sz w:val="28"/>
          <w:szCs w:val="28"/>
          <w:rtl/>
        </w:rPr>
        <w:t>אותם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לא</w:t>
      </w:r>
      <w:r w:rsidRPr="00137DD5">
        <w:rPr>
          <w:rFonts w:ascii="FrankRuehl" w:hAnsi="FrankRuehl" w:cs="FrankRuehl"/>
          <w:sz w:val="28"/>
          <w:szCs w:val="28"/>
          <w:rtl/>
        </w:rPr>
        <w:t xml:space="preserve"> </w:t>
      </w:r>
      <w:r w:rsidRPr="00137DD5">
        <w:rPr>
          <w:rFonts w:ascii="FrankRuehl" w:hAnsi="FrankRuehl" w:cs="FrankRuehl" w:hint="eastAsia"/>
          <w:sz w:val="28"/>
          <w:szCs w:val="28"/>
          <w:rtl/>
        </w:rPr>
        <w:t>ירצה</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הנאשם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אלא</w:t>
      </w:r>
      <w:r w:rsidRPr="00137DD5">
        <w:rPr>
          <w:rFonts w:ascii="FrankRuehl" w:hAnsi="FrankRuehl" w:cs="FrankRuehl"/>
          <w:sz w:val="28"/>
          <w:szCs w:val="28"/>
          <w:rtl/>
        </w:rPr>
        <w:t xml:space="preserve"> </w:t>
      </w:r>
      <w:r w:rsidRPr="00137DD5">
        <w:rPr>
          <w:rFonts w:ascii="FrankRuehl" w:hAnsi="FrankRuehl" w:cs="FrankRuehl" w:hint="eastAsia"/>
          <w:sz w:val="28"/>
          <w:szCs w:val="28"/>
          <w:rtl/>
        </w:rPr>
        <w:t>אם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יעבור</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בתוך</w:t>
      </w:r>
      <w:r w:rsidRPr="00137DD5">
        <w:rPr>
          <w:rFonts w:ascii="FrankRuehl" w:hAnsi="FrankRuehl" w:cs="FrankRuehl"/>
          <w:sz w:val="28"/>
          <w:szCs w:val="28"/>
          <w:rtl/>
        </w:rPr>
        <w:t xml:space="preserve"> </w:t>
      </w:r>
      <w:r w:rsidRPr="00137DD5">
        <w:rPr>
          <w:rFonts w:ascii="FrankRuehl" w:hAnsi="FrankRuehl" w:cs="FrankRuehl" w:hint="eastAsia"/>
          <w:sz w:val="28"/>
          <w:szCs w:val="28"/>
          <w:rtl/>
        </w:rPr>
        <w:t>שלוש</w:t>
      </w:r>
      <w:r w:rsidRPr="00137DD5">
        <w:rPr>
          <w:rFonts w:ascii="FrankRuehl" w:hAnsi="FrankRuehl" w:cs="FrankRuehl"/>
          <w:sz w:val="28"/>
          <w:szCs w:val="28"/>
          <w:rtl/>
        </w:rPr>
        <w:t xml:space="preserve"> </w:t>
      </w:r>
      <w:r w:rsidRPr="00137DD5">
        <w:rPr>
          <w:rFonts w:ascii="FrankRuehl" w:hAnsi="FrankRuehl" w:cs="FrankRuehl" w:hint="eastAsia"/>
          <w:sz w:val="28"/>
          <w:szCs w:val="28"/>
          <w:rtl/>
        </w:rPr>
        <w:t>שנים</w:t>
      </w:r>
      <w:r w:rsidRPr="00137DD5">
        <w:rPr>
          <w:rFonts w:ascii="FrankRuehl" w:hAnsi="FrankRuehl" w:cs="FrankRuehl"/>
          <w:sz w:val="28"/>
          <w:szCs w:val="28"/>
          <w:rtl/>
        </w:rPr>
        <w:t xml:space="preserve"> </w:t>
      </w:r>
      <w:r w:rsidRPr="00137DD5">
        <w:rPr>
          <w:rFonts w:ascii="FrankRuehl" w:hAnsi="FrankRuehl" w:cs="FrankRuehl" w:hint="eastAsia"/>
          <w:sz w:val="28"/>
          <w:szCs w:val="28"/>
          <w:rtl/>
        </w:rPr>
        <w:t>עבירה</w:t>
      </w:r>
      <w:r w:rsidRPr="00137DD5">
        <w:rPr>
          <w:rFonts w:ascii="FrankRuehl" w:hAnsi="FrankRuehl" w:cs="FrankRuehl"/>
          <w:sz w:val="28"/>
          <w:szCs w:val="28"/>
          <w:rtl/>
        </w:rPr>
        <w:t xml:space="preserve"> </w:t>
      </w:r>
      <w:r w:rsidRPr="00137DD5">
        <w:rPr>
          <w:rFonts w:ascii="FrankRuehl" w:hAnsi="FrankRuehl" w:cs="FrankRuehl" w:hint="eastAsia"/>
          <w:sz w:val="28"/>
          <w:szCs w:val="28"/>
          <w:rtl/>
        </w:rPr>
        <w:t>על</w:t>
      </w:r>
      <w:r w:rsidRPr="00137DD5">
        <w:rPr>
          <w:rFonts w:ascii="FrankRuehl" w:hAnsi="FrankRuehl" w:cs="FrankRuehl"/>
          <w:sz w:val="28"/>
          <w:szCs w:val="28"/>
          <w:rtl/>
        </w:rPr>
        <w:t xml:space="preserve"> </w:t>
      </w:r>
      <w:r w:rsidRPr="00137DD5">
        <w:rPr>
          <w:rFonts w:ascii="FrankRuehl" w:hAnsi="FrankRuehl" w:cs="FrankRuehl" w:hint="eastAsia"/>
          <w:sz w:val="28"/>
          <w:szCs w:val="28"/>
          <w:rtl/>
        </w:rPr>
        <w:t>פי</w:t>
      </w:r>
      <w:r w:rsidRPr="00137DD5">
        <w:rPr>
          <w:rFonts w:ascii="FrankRuehl" w:hAnsi="FrankRuehl" w:cs="FrankRuehl"/>
          <w:sz w:val="28"/>
          <w:szCs w:val="28"/>
          <w:rtl/>
        </w:rPr>
        <w:t xml:space="preserve"> </w:t>
      </w:r>
      <w:hyperlink r:id="rId49" w:history="1">
        <w:r w:rsidR="00572AA0" w:rsidRPr="00572AA0">
          <w:rPr>
            <w:rFonts w:ascii="FrankRuehl" w:hAnsi="FrankRuehl" w:cs="FrankRuehl"/>
            <w:color w:val="0000FF"/>
            <w:sz w:val="28"/>
            <w:szCs w:val="28"/>
            <w:u w:val="single"/>
            <w:rtl/>
          </w:rPr>
          <w:t>פקודת הסמים המסוכנים</w:t>
        </w:r>
      </w:hyperlink>
      <w:r w:rsidRPr="00137DD5">
        <w:rPr>
          <w:rFonts w:ascii="FrankRuehl" w:hAnsi="FrankRuehl" w:cs="FrankRuehl"/>
          <w:sz w:val="28"/>
          <w:szCs w:val="28"/>
          <w:rtl/>
        </w:rPr>
        <w:t xml:space="preserve"> </w:t>
      </w:r>
      <w:r w:rsidRPr="00137DD5">
        <w:rPr>
          <w:rFonts w:ascii="FrankRuehl" w:hAnsi="FrankRuehl" w:cs="FrankRuehl" w:hint="eastAsia"/>
          <w:sz w:val="28"/>
          <w:szCs w:val="28"/>
          <w:rtl/>
        </w:rPr>
        <w:t>מסוג</w:t>
      </w:r>
      <w:r w:rsidRPr="00137DD5">
        <w:rPr>
          <w:rFonts w:ascii="FrankRuehl" w:hAnsi="FrankRuehl" w:cs="FrankRuehl"/>
          <w:sz w:val="28"/>
          <w:szCs w:val="28"/>
          <w:rtl/>
        </w:rPr>
        <w:t xml:space="preserve"> </w:t>
      </w:r>
      <w:r w:rsidRPr="00137DD5">
        <w:rPr>
          <w:rFonts w:ascii="FrankRuehl" w:hAnsi="FrankRuehl" w:cs="FrankRuehl" w:hint="eastAsia"/>
          <w:sz w:val="28"/>
          <w:szCs w:val="28"/>
          <w:rtl/>
        </w:rPr>
        <w:t>עוון</w:t>
      </w:r>
      <w:r w:rsidRPr="00137DD5">
        <w:rPr>
          <w:rFonts w:ascii="FrankRuehl" w:hAnsi="FrankRuehl" w:cs="FrankRuehl"/>
          <w:sz w:val="28"/>
          <w:szCs w:val="28"/>
          <w:rtl/>
        </w:rPr>
        <w:t xml:space="preserve"> </w:t>
      </w:r>
      <w:r w:rsidRPr="00137DD5">
        <w:rPr>
          <w:rFonts w:ascii="FrankRuehl" w:hAnsi="FrankRuehl" w:cs="FrankRuehl" w:hint="eastAsia"/>
          <w:sz w:val="28"/>
          <w:szCs w:val="28"/>
          <w:rtl/>
        </w:rPr>
        <w:t>וכן</w:t>
      </w:r>
      <w:r w:rsidRPr="00137DD5">
        <w:rPr>
          <w:rFonts w:ascii="FrankRuehl" w:hAnsi="FrankRuehl" w:cs="FrankRuehl"/>
          <w:sz w:val="28"/>
          <w:szCs w:val="28"/>
          <w:rtl/>
        </w:rPr>
        <w:t xml:space="preserve"> </w:t>
      </w:r>
      <w:r w:rsidRPr="00137DD5">
        <w:rPr>
          <w:rFonts w:ascii="FrankRuehl" w:hAnsi="FrankRuehl" w:cs="FrankRuehl" w:hint="eastAsia"/>
          <w:sz w:val="28"/>
          <w:szCs w:val="28"/>
          <w:rtl/>
        </w:rPr>
        <w:t>עבירת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אלימות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מסוג</w:t>
      </w:r>
      <w:r w:rsidRPr="00137DD5">
        <w:rPr>
          <w:rFonts w:ascii="FrankRuehl" w:hAnsi="FrankRuehl" w:cs="FrankRuehl"/>
          <w:sz w:val="28"/>
          <w:szCs w:val="28"/>
          <w:rtl/>
        </w:rPr>
        <w:t xml:space="preserve"> </w:t>
      </w:r>
      <w:r w:rsidRPr="00137DD5">
        <w:rPr>
          <w:rFonts w:ascii="FrankRuehl" w:hAnsi="FrankRuehl" w:cs="FrankRuehl" w:hint="eastAsia"/>
          <w:sz w:val="28"/>
          <w:szCs w:val="28"/>
          <w:rtl/>
        </w:rPr>
        <w:t>עוון</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לרבות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איומים</w:t>
      </w:r>
      <w:r w:rsidRPr="00137DD5">
        <w:rPr>
          <w:rFonts w:ascii="FrankRuehl" w:hAnsi="FrankRuehl" w:cs="FrankRuehl"/>
          <w:sz w:val="28"/>
          <w:szCs w:val="28"/>
          <w:rtl/>
        </w:rPr>
        <w:t xml:space="preserve">. </w:t>
      </w:r>
    </w:p>
    <w:p w14:paraId="493D9C26" w14:textId="77777777" w:rsidR="00F42BA8" w:rsidRPr="00137DD5" w:rsidRDefault="00F42BA8" w:rsidP="00F42BA8">
      <w:pPr>
        <w:numPr>
          <w:ilvl w:val="0"/>
          <w:numId w:val="6"/>
        </w:numPr>
        <w:spacing w:before="100" w:beforeAutospacing="1" w:after="120" w:line="360" w:lineRule="auto"/>
        <w:jc w:val="both"/>
        <w:rPr>
          <w:rFonts w:ascii="FrankRuehl" w:hAnsi="FrankRuehl" w:cs="FrankRuehl"/>
          <w:sz w:val="28"/>
          <w:szCs w:val="28"/>
        </w:rPr>
      </w:pPr>
      <w:r w:rsidRPr="00137DD5">
        <w:rPr>
          <w:rFonts w:ascii="FrankRuehl" w:hAnsi="FrankRuehl" w:cs="FrankRuehl" w:hint="eastAsia"/>
          <w:sz w:val="28"/>
          <w:szCs w:val="28"/>
          <w:rtl/>
        </w:rPr>
        <w:t>קנס</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בסך</w:t>
      </w:r>
      <w:r w:rsidRPr="00137DD5">
        <w:rPr>
          <w:rFonts w:ascii="FrankRuehl" w:hAnsi="FrankRuehl" w:cs="FrankRuehl"/>
          <w:sz w:val="28"/>
          <w:szCs w:val="28"/>
          <w:rtl/>
        </w:rPr>
        <w:t xml:space="preserve"> 1,000 </w:t>
      </w:r>
      <w:r w:rsidRPr="00137DD5">
        <w:rPr>
          <w:rFonts w:ascii="FrankRuehl" w:hAnsi="FrankRuehl" w:cs="FrankRuehl" w:hint="eastAsia"/>
          <w:sz w:val="28"/>
          <w:szCs w:val="28"/>
          <w:rtl/>
        </w:rPr>
        <w:t>₪</w:t>
      </w:r>
      <w:r>
        <w:rPr>
          <w:rFonts w:ascii="FrankRuehl" w:hAnsi="FrankRuehl" w:cs="FrankRuehl" w:hint="cs"/>
          <w:sz w:val="28"/>
          <w:szCs w:val="28"/>
          <w:rtl/>
        </w:rPr>
        <w:t xml:space="preserve">, הקנס ישולם בארבעה תשלומים שווים ורצופים החל מיום 1.3.22. </w:t>
      </w:r>
    </w:p>
    <w:p w14:paraId="5B9C4BA6" w14:textId="77777777" w:rsidR="00F42BA8" w:rsidRDefault="00F42BA8" w:rsidP="00F42BA8">
      <w:pPr>
        <w:numPr>
          <w:ilvl w:val="0"/>
          <w:numId w:val="6"/>
        </w:numPr>
        <w:spacing w:before="100" w:beforeAutospacing="1" w:after="120" w:line="360" w:lineRule="auto"/>
        <w:jc w:val="both"/>
        <w:rPr>
          <w:rFonts w:ascii="FrankRuehl" w:hAnsi="FrankRuehl" w:cs="FrankRuehl"/>
          <w:sz w:val="28"/>
          <w:szCs w:val="28"/>
        </w:rPr>
      </w:pPr>
      <w:r w:rsidRPr="007F5878">
        <w:rPr>
          <w:rFonts w:ascii="FrankRuehl" w:hAnsi="FrankRuehl" w:cs="FrankRuehl" w:hint="eastAsia"/>
          <w:sz w:val="28"/>
          <w:szCs w:val="28"/>
          <w:rtl/>
        </w:rPr>
        <w:t>אני</w:t>
      </w:r>
      <w:r w:rsidRPr="007F5878">
        <w:rPr>
          <w:rFonts w:ascii="FrankRuehl" w:hAnsi="FrankRuehl" w:cs="FrankRuehl"/>
          <w:sz w:val="28"/>
          <w:szCs w:val="28"/>
          <w:rtl/>
        </w:rPr>
        <w:t xml:space="preserve"> </w:t>
      </w:r>
      <w:r w:rsidRPr="007F5878">
        <w:rPr>
          <w:rFonts w:ascii="FrankRuehl" w:hAnsi="FrankRuehl" w:cs="FrankRuehl" w:hint="eastAsia"/>
          <w:sz w:val="28"/>
          <w:szCs w:val="28"/>
          <w:rtl/>
        </w:rPr>
        <w:t>פוסלת</w:t>
      </w:r>
      <w:r w:rsidRPr="007F5878">
        <w:rPr>
          <w:rFonts w:ascii="FrankRuehl" w:hAnsi="FrankRuehl" w:cs="FrankRuehl"/>
          <w:sz w:val="28"/>
          <w:szCs w:val="28"/>
          <w:rtl/>
        </w:rPr>
        <w:t xml:space="preserve"> </w:t>
      </w:r>
      <w:r w:rsidRPr="007F5878">
        <w:rPr>
          <w:rFonts w:ascii="FrankRuehl" w:hAnsi="FrankRuehl" w:cs="FrankRuehl" w:hint="eastAsia"/>
          <w:sz w:val="28"/>
          <w:szCs w:val="28"/>
          <w:rtl/>
        </w:rPr>
        <w:t>את</w:t>
      </w:r>
      <w:r w:rsidRPr="007F5878">
        <w:rPr>
          <w:rFonts w:ascii="FrankRuehl" w:hAnsi="FrankRuehl" w:cs="FrankRuehl"/>
          <w:sz w:val="28"/>
          <w:szCs w:val="28"/>
          <w:rtl/>
        </w:rPr>
        <w:t xml:space="preserve"> </w:t>
      </w:r>
      <w:r w:rsidRPr="007F5878">
        <w:rPr>
          <w:rFonts w:ascii="FrankRuehl" w:hAnsi="FrankRuehl" w:cs="FrankRuehl" w:hint="eastAsia"/>
          <w:sz w:val="28"/>
          <w:szCs w:val="28"/>
          <w:rtl/>
        </w:rPr>
        <w:t>הנאשם</w:t>
      </w:r>
      <w:r w:rsidRPr="007F5878">
        <w:rPr>
          <w:rFonts w:ascii="FrankRuehl" w:hAnsi="FrankRuehl" w:cs="FrankRuehl"/>
          <w:sz w:val="28"/>
          <w:szCs w:val="28"/>
          <w:rtl/>
        </w:rPr>
        <w:t xml:space="preserve"> </w:t>
      </w:r>
      <w:r w:rsidRPr="007F5878">
        <w:rPr>
          <w:rFonts w:ascii="FrankRuehl" w:hAnsi="FrankRuehl" w:cs="FrankRuehl" w:hint="eastAsia"/>
          <w:sz w:val="28"/>
          <w:szCs w:val="28"/>
          <w:rtl/>
        </w:rPr>
        <w:t>מלקבל</w:t>
      </w:r>
      <w:r w:rsidRPr="007F5878">
        <w:rPr>
          <w:rFonts w:ascii="FrankRuehl" w:hAnsi="FrankRuehl" w:cs="FrankRuehl"/>
          <w:sz w:val="28"/>
          <w:szCs w:val="28"/>
          <w:rtl/>
        </w:rPr>
        <w:t xml:space="preserve"> </w:t>
      </w:r>
      <w:r w:rsidRPr="007F5878">
        <w:rPr>
          <w:rFonts w:ascii="FrankRuehl" w:hAnsi="FrankRuehl" w:cs="FrankRuehl" w:hint="eastAsia"/>
          <w:sz w:val="28"/>
          <w:szCs w:val="28"/>
          <w:rtl/>
        </w:rPr>
        <w:t>ומלהחזיק</w:t>
      </w:r>
      <w:r w:rsidRPr="007F5878">
        <w:rPr>
          <w:rFonts w:ascii="FrankRuehl" w:hAnsi="FrankRuehl" w:cs="FrankRuehl"/>
          <w:sz w:val="28"/>
          <w:szCs w:val="28"/>
          <w:rtl/>
        </w:rPr>
        <w:t xml:space="preserve"> </w:t>
      </w:r>
      <w:r w:rsidRPr="007F5878">
        <w:rPr>
          <w:rFonts w:ascii="FrankRuehl" w:hAnsi="FrankRuehl" w:cs="FrankRuehl" w:hint="eastAsia"/>
          <w:sz w:val="28"/>
          <w:szCs w:val="28"/>
          <w:rtl/>
        </w:rPr>
        <w:t>רישיון</w:t>
      </w:r>
      <w:r w:rsidRPr="007F5878">
        <w:rPr>
          <w:rFonts w:ascii="FrankRuehl" w:hAnsi="FrankRuehl" w:cs="FrankRuehl"/>
          <w:sz w:val="28"/>
          <w:szCs w:val="28"/>
          <w:rtl/>
        </w:rPr>
        <w:t xml:space="preserve"> </w:t>
      </w:r>
      <w:r w:rsidRPr="007F5878">
        <w:rPr>
          <w:rFonts w:ascii="FrankRuehl" w:hAnsi="FrankRuehl" w:cs="FrankRuehl" w:hint="eastAsia"/>
          <w:sz w:val="28"/>
          <w:szCs w:val="28"/>
          <w:rtl/>
        </w:rPr>
        <w:t>נהיגה</w:t>
      </w:r>
      <w:r w:rsidRPr="007F5878">
        <w:rPr>
          <w:rFonts w:ascii="FrankRuehl" w:hAnsi="FrankRuehl" w:cs="FrankRuehl"/>
          <w:sz w:val="28"/>
          <w:szCs w:val="28"/>
          <w:rtl/>
        </w:rPr>
        <w:t xml:space="preserve"> </w:t>
      </w:r>
      <w:r w:rsidRPr="007F5878">
        <w:rPr>
          <w:rFonts w:ascii="FrankRuehl" w:hAnsi="FrankRuehl" w:cs="FrankRuehl" w:hint="eastAsia"/>
          <w:sz w:val="28"/>
          <w:szCs w:val="28"/>
          <w:rtl/>
        </w:rPr>
        <w:t>לתקופה</w:t>
      </w:r>
      <w:r w:rsidRPr="007F5878">
        <w:rPr>
          <w:rFonts w:ascii="FrankRuehl" w:hAnsi="FrankRuehl" w:cs="FrankRuehl"/>
          <w:sz w:val="28"/>
          <w:szCs w:val="28"/>
          <w:rtl/>
        </w:rPr>
        <w:t xml:space="preserve"> </w:t>
      </w:r>
      <w:r w:rsidRPr="007F5878">
        <w:rPr>
          <w:rFonts w:ascii="FrankRuehl" w:hAnsi="FrankRuehl" w:cs="FrankRuehl" w:hint="eastAsia"/>
          <w:sz w:val="28"/>
          <w:szCs w:val="28"/>
          <w:rtl/>
        </w:rPr>
        <w:t>של</w:t>
      </w:r>
      <w:r w:rsidRPr="007F5878">
        <w:rPr>
          <w:rFonts w:ascii="FrankRuehl" w:hAnsi="FrankRuehl" w:cs="FrankRuehl"/>
          <w:sz w:val="28"/>
          <w:szCs w:val="28"/>
          <w:rtl/>
        </w:rPr>
        <w:t xml:space="preserve"> 6 </w:t>
      </w:r>
      <w:r w:rsidRPr="007F5878">
        <w:rPr>
          <w:rFonts w:ascii="FrankRuehl" w:hAnsi="FrankRuehl" w:cs="FrankRuehl" w:hint="eastAsia"/>
          <w:sz w:val="28"/>
          <w:szCs w:val="28"/>
          <w:rtl/>
        </w:rPr>
        <w:t>חודשים</w:t>
      </w:r>
      <w:r w:rsidRPr="007F5878">
        <w:rPr>
          <w:rFonts w:ascii="FrankRuehl" w:hAnsi="FrankRuehl" w:cs="FrankRuehl"/>
          <w:sz w:val="28"/>
          <w:szCs w:val="28"/>
          <w:rtl/>
        </w:rPr>
        <w:t xml:space="preserve">. </w:t>
      </w:r>
      <w:r w:rsidRPr="007F5878">
        <w:rPr>
          <w:rFonts w:ascii="FrankRuehl" w:hAnsi="FrankRuehl" w:cs="FrankRuehl" w:hint="cs"/>
          <w:sz w:val="28"/>
          <w:szCs w:val="28"/>
          <w:rtl/>
        </w:rPr>
        <w:t xml:space="preserve">רשמתי את הצהרת הנאשם לפיה הוא אינו מחזיק ברישיון נהיגה ועל כן הפסילה תחל מהיום. </w:t>
      </w:r>
    </w:p>
    <w:p w14:paraId="160F0416" w14:textId="77777777" w:rsidR="00F42BA8" w:rsidRDefault="00F42BA8" w:rsidP="00F42BA8">
      <w:pPr>
        <w:numPr>
          <w:ilvl w:val="0"/>
          <w:numId w:val="6"/>
        </w:numPr>
        <w:spacing w:before="100" w:beforeAutospacing="1" w:after="120" w:line="360" w:lineRule="auto"/>
        <w:jc w:val="both"/>
        <w:rPr>
          <w:rFonts w:ascii="FrankRuehl" w:hAnsi="FrankRuehl" w:cs="FrankRuehl"/>
          <w:sz w:val="28"/>
          <w:szCs w:val="28"/>
        </w:rPr>
      </w:pPr>
      <w:r w:rsidRPr="007F5878">
        <w:rPr>
          <w:rFonts w:ascii="FrankRuehl" w:hAnsi="FrankRuehl" w:cs="FrankRuehl" w:hint="eastAsia"/>
          <w:sz w:val="28"/>
          <w:szCs w:val="28"/>
          <w:rtl/>
        </w:rPr>
        <w:t>הנאשם</w:t>
      </w:r>
      <w:r w:rsidRPr="007F5878">
        <w:rPr>
          <w:rFonts w:ascii="FrankRuehl" w:hAnsi="FrankRuehl" w:cs="FrankRuehl"/>
          <w:sz w:val="28"/>
          <w:szCs w:val="28"/>
          <w:rtl/>
        </w:rPr>
        <w:t xml:space="preserve"> </w:t>
      </w:r>
      <w:r w:rsidRPr="007F5878">
        <w:rPr>
          <w:rFonts w:ascii="FrankRuehl" w:hAnsi="FrankRuehl" w:cs="FrankRuehl" w:hint="eastAsia"/>
          <w:sz w:val="28"/>
          <w:szCs w:val="28"/>
          <w:rtl/>
        </w:rPr>
        <w:t>יפסל</w:t>
      </w:r>
      <w:r w:rsidRPr="007F5878">
        <w:rPr>
          <w:rFonts w:ascii="FrankRuehl" w:hAnsi="FrankRuehl" w:cs="FrankRuehl"/>
          <w:sz w:val="28"/>
          <w:szCs w:val="28"/>
          <w:rtl/>
        </w:rPr>
        <w:t xml:space="preserve"> </w:t>
      </w:r>
      <w:r w:rsidRPr="007F5878">
        <w:rPr>
          <w:rFonts w:ascii="FrankRuehl" w:hAnsi="FrankRuehl" w:cs="FrankRuehl" w:hint="eastAsia"/>
          <w:sz w:val="28"/>
          <w:szCs w:val="28"/>
          <w:rtl/>
        </w:rPr>
        <w:t>מלקבל</w:t>
      </w:r>
      <w:r w:rsidRPr="007F5878">
        <w:rPr>
          <w:rFonts w:ascii="FrankRuehl" w:hAnsi="FrankRuehl" w:cs="FrankRuehl"/>
          <w:sz w:val="28"/>
          <w:szCs w:val="28"/>
          <w:rtl/>
        </w:rPr>
        <w:t xml:space="preserve"> </w:t>
      </w:r>
      <w:r w:rsidRPr="007F5878">
        <w:rPr>
          <w:rFonts w:ascii="FrankRuehl" w:hAnsi="FrankRuehl" w:cs="FrankRuehl" w:hint="eastAsia"/>
          <w:sz w:val="28"/>
          <w:szCs w:val="28"/>
          <w:rtl/>
        </w:rPr>
        <w:t>ומלהחזיק</w:t>
      </w:r>
      <w:r w:rsidRPr="007F5878">
        <w:rPr>
          <w:rFonts w:ascii="FrankRuehl" w:hAnsi="FrankRuehl" w:cs="FrankRuehl"/>
          <w:sz w:val="28"/>
          <w:szCs w:val="28"/>
          <w:rtl/>
        </w:rPr>
        <w:t xml:space="preserve"> </w:t>
      </w:r>
      <w:r w:rsidRPr="007F5878">
        <w:rPr>
          <w:rFonts w:ascii="FrankRuehl" w:hAnsi="FrankRuehl" w:cs="FrankRuehl" w:hint="eastAsia"/>
          <w:sz w:val="28"/>
          <w:szCs w:val="28"/>
          <w:rtl/>
        </w:rPr>
        <w:t>רישיון</w:t>
      </w:r>
      <w:r w:rsidRPr="007F5878">
        <w:rPr>
          <w:rFonts w:ascii="FrankRuehl" w:hAnsi="FrankRuehl" w:cs="FrankRuehl"/>
          <w:sz w:val="28"/>
          <w:szCs w:val="28"/>
          <w:rtl/>
        </w:rPr>
        <w:t xml:space="preserve"> </w:t>
      </w:r>
      <w:r w:rsidRPr="007F5878">
        <w:rPr>
          <w:rFonts w:ascii="FrankRuehl" w:hAnsi="FrankRuehl" w:cs="FrankRuehl" w:hint="eastAsia"/>
          <w:sz w:val="28"/>
          <w:szCs w:val="28"/>
          <w:rtl/>
        </w:rPr>
        <w:t>נהיגה</w:t>
      </w:r>
      <w:r w:rsidRPr="007F5878">
        <w:rPr>
          <w:rFonts w:ascii="FrankRuehl" w:hAnsi="FrankRuehl" w:cs="FrankRuehl"/>
          <w:sz w:val="28"/>
          <w:szCs w:val="28"/>
          <w:rtl/>
        </w:rPr>
        <w:t xml:space="preserve"> </w:t>
      </w:r>
      <w:r w:rsidRPr="007F5878">
        <w:rPr>
          <w:rFonts w:ascii="FrankRuehl" w:hAnsi="FrankRuehl" w:cs="FrankRuehl" w:hint="eastAsia"/>
          <w:sz w:val="28"/>
          <w:szCs w:val="28"/>
          <w:rtl/>
        </w:rPr>
        <w:t>לתקופה</w:t>
      </w:r>
      <w:r w:rsidRPr="007F5878">
        <w:rPr>
          <w:rFonts w:ascii="FrankRuehl" w:hAnsi="FrankRuehl" w:cs="FrankRuehl"/>
          <w:sz w:val="28"/>
          <w:szCs w:val="28"/>
          <w:rtl/>
        </w:rPr>
        <w:t xml:space="preserve"> </w:t>
      </w:r>
      <w:r w:rsidRPr="007F5878">
        <w:rPr>
          <w:rFonts w:ascii="FrankRuehl" w:hAnsi="FrankRuehl" w:cs="FrankRuehl" w:hint="eastAsia"/>
          <w:sz w:val="28"/>
          <w:szCs w:val="28"/>
          <w:rtl/>
        </w:rPr>
        <w:t>של</w:t>
      </w:r>
      <w:r w:rsidRPr="007F5878">
        <w:rPr>
          <w:rFonts w:ascii="FrankRuehl" w:hAnsi="FrankRuehl" w:cs="FrankRuehl"/>
          <w:sz w:val="28"/>
          <w:szCs w:val="28"/>
          <w:rtl/>
        </w:rPr>
        <w:t xml:space="preserve"> 6 </w:t>
      </w:r>
      <w:r w:rsidRPr="007F5878">
        <w:rPr>
          <w:rFonts w:ascii="FrankRuehl" w:hAnsi="FrankRuehl" w:cs="FrankRuehl" w:hint="eastAsia"/>
          <w:sz w:val="28"/>
          <w:szCs w:val="28"/>
          <w:rtl/>
        </w:rPr>
        <w:t>חודשים</w:t>
      </w:r>
      <w:r w:rsidRPr="007F5878">
        <w:rPr>
          <w:rFonts w:ascii="FrankRuehl" w:hAnsi="FrankRuehl" w:cs="FrankRuehl"/>
          <w:sz w:val="28"/>
          <w:szCs w:val="28"/>
          <w:rtl/>
        </w:rPr>
        <w:t xml:space="preserve">, </w:t>
      </w:r>
      <w:r w:rsidRPr="007F5878">
        <w:rPr>
          <w:rFonts w:ascii="FrankRuehl" w:hAnsi="FrankRuehl" w:cs="FrankRuehl" w:hint="eastAsia"/>
          <w:sz w:val="28"/>
          <w:szCs w:val="28"/>
          <w:rtl/>
        </w:rPr>
        <w:t>ואולם</w:t>
      </w:r>
      <w:r w:rsidRPr="007F5878">
        <w:rPr>
          <w:rFonts w:ascii="FrankRuehl" w:hAnsi="FrankRuehl" w:cs="FrankRuehl"/>
          <w:sz w:val="28"/>
          <w:szCs w:val="28"/>
          <w:rtl/>
        </w:rPr>
        <w:t xml:space="preserve"> </w:t>
      </w:r>
      <w:r w:rsidRPr="007F5878">
        <w:rPr>
          <w:rFonts w:ascii="FrankRuehl" w:hAnsi="FrankRuehl" w:cs="FrankRuehl" w:hint="eastAsia"/>
          <w:sz w:val="28"/>
          <w:szCs w:val="28"/>
          <w:rtl/>
        </w:rPr>
        <w:t>הנאשם</w:t>
      </w:r>
      <w:r w:rsidRPr="007F5878">
        <w:rPr>
          <w:rFonts w:ascii="FrankRuehl" w:hAnsi="FrankRuehl" w:cs="FrankRuehl"/>
          <w:sz w:val="28"/>
          <w:szCs w:val="28"/>
          <w:rtl/>
        </w:rPr>
        <w:t xml:space="preserve"> </w:t>
      </w:r>
      <w:r w:rsidRPr="007F5878">
        <w:rPr>
          <w:rFonts w:ascii="FrankRuehl" w:hAnsi="FrankRuehl" w:cs="FrankRuehl" w:hint="eastAsia"/>
          <w:sz w:val="28"/>
          <w:szCs w:val="28"/>
          <w:rtl/>
        </w:rPr>
        <w:t>לא</w:t>
      </w:r>
      <w:r w:rsidRPr="007F5878">
        <w:rPr>
          <w:rFonts w:ascii="FrankRuehl" w:hAnsi="FrankRuehl" w:cs="FrankRuehl"/>
          <w:sz w:val="28"/>
          <w:szCs w:val="28"/>
          <w:rtl/>
        </w:rPr>
        <w:t xml:space="preserve"> </w:t>
      </w:r>
      <w:r w:rsidRPr="007F5878">
        <w:rPr>
          <w:rFonts w:ascii="FrankRuehl" w:hAnsi="FrankRuehl" w:cs="FrankRuehl" w:hint="eastAsia"/>
          <w:sz w:val="28"/>
          <w:szCs w:val="28"/>
          <w:rtl/>
        </w:rPr>
        <w:t>יישא</w:t>
      </w:r>
      <w:r w:rsidRPr="007F5878">
        <w:rPr>
          <w:rFonts w:ascii="FrankRuehl" w:hAnsi="FrankRuehl" w:cs="FrankRuehl"/>
          <w:sz w:val="28"/>
          <w:szCs w:val="28"/>
          <w:rtl/>
        </w:rPr>
        <w:t xml:space="preserve"> </w:t>
      </w:r>
      <w:r w:rsidRPr="007F5878">
        <w:rPr>
          <w:rFonts w:ascii="FrankRuehl" w:hAnsi="FrankRuehl" w:cs="FrankRuehl" w:hint="eastAsia"/>
          <w:sz w:val="28"/>
          <w:szCs w:val="28"/>
          <w:rtl/>
        </w:rPr>
        <w:t>בעונש</w:t>
      </w:r>
      <w:r w:rsidRPr="007F5878">
        <w:rPr>
          <w:rFonts w:ascii="FrankRuehl" w:hAnsi="FrankRuehl" w:cs="FrankRuehl"/>
          <w:sz w:val="28"/>
          <w:szCs w:val="28"/>
          <w:rtl/>
        </w:rPr>
        <w:t xml:space="preserve"> </w:t>
      </w:r>
      <w:r w:rsidRPr="007F5878">
        <w:rPr>
          <w:rFonts w:ascii="FrankRuehl" w:hAnsi="FrankRuehl" w:cs="FrankRuehl" w:hint="eastAsia"/>
          <w:sz w:val="28"/>
          <w:szCs w:val="28"/>
          <w:rtl/>
        </w:rPr>
        <w:t>זה</w:t>
      </w:r>
      <w:r w:rsidRPr="007F5878">
        <w:rPr>
          <w:rFonts w:ascii="FrankRuehl" w:hAnsi="FrankRuehl" w:cs="FrankRuehl"/>
          <w:sz w:val="28"/>
          <w:szCs w:val="28"/>
          <w:rtl/>
        </w:rPr>
        <w:t xml:space="preserve">, </w:t>
      </w:r>
      <w:r w:rsidRPr="007F5878">
        <w:rPr>
          <w:rFonts w:ascii="FrankRuehl" w:hAnsi="FrankRuehl" w:cs="FrankRuehl" w:hint="eastAsia"/>
          <w:sz w:val="28"/>
          <w:szCs w:val="28"/>
          <w:rtl/>
        </w:rPr>
        <w:t>אלא</w:t>
      </w:r>
      <w:r w:rsidRPr="007F5878">
        <w:rPr>
          <w:rFonts w:ascii="FrankRuehl" w:hAnsi="FrankRuehl" w:cs="FrankRuehl"/>
          <w:sz w:val="28"/>
          <w:szCs w:val="28"/>
          <w:rtl/>
        </w:rPr>
        <w:t xml:space="preserve"> </w:t>
      </w:r>
      <w:r w:rsidRPr="007F5878">
        <w:rPr>
          <w:rFonts w:ascii="FrankRuehl" w:hAnsi="FrankRuehl" w:cs="FrankRuehl" w:hint="eastAsia"/>
          <w:sz w:val="28"/>
          <w:szCs w:val="28"/>
          <w:rtl/>
        </w:rPr>
        <w:t>אם</w:t>
      </w:r>
      <w:r w:rsidRPr="007F5878">
        <w:rPr>
          <w:rFonts w:ascii="FrankRuehl" w:hAnsi="FrankRuehl" w:cs="FrankRuehl"/>
          <w:sz w:val="28"/>
          <w:szCs w:val="28"/>
          <w:rtl/>
        </w:rPr>
        <w:t xml:space="preserve"> </w:t>
      </w:r>
      <w:r w:rsidRPr="007F5878">
        <w:rPr>
          <w:rFonts w:ascii="FrankRuehl" w:hAnsi="FrankRuehl" w:cs="FrankRuehl" w:hint="eastAsia"/>
          <w:sz w:val="28"/>
          <w:szCs w:val="28"/>
          <w:rtl/>
        </w:rPr>
        <w:t>יעבור</w:t>
      </w:r>
      <w:r w:rsidRPr="007F5878">
        <w:rPr>
          <w:rFonts w:ascii="FrankRuehl" w:hAnsi="FrankRuehl" w:cs="FrankRuehl"/>
          <w:sz w:val="28"/>
          <w:szCs w:val="28"/>
          <w:rtl/>
        </w:rPr>
        <w:t xml:space="preserve"> </w:t>
      </w:r>
      <w:r w:rsidRPr="007F5878">
        <w:rPr>
          <w:rFonts w:ascii="FrankRuehl" w:hAnsi="FrankRuehl" w:cs="FrankRuehl" w:hint="eastAsia"/>
          <w:sz w:val="28"/>
          <w:szCs w:val="28"/>
          <w:rtl/>
        </w:rPr>
        <w:t>בתוך</w:t>
      </w:r>
      <w:r w:rsidRPr="007F5878">
        <w:rPr>
          <w:rFonts w:ascii="FrankRuehl" w:hAnsi="FrankRuehl" w:cs="FrankRuehl"/>
          <w:sz w:val="28"/>
          <w:szCs w:val="28"/>
          <w:rtl/>
        </w:rPr>
        <w:t xml:space="preserve"> 3 </w:t>
      </w:r>
      <w:r w:rsidRPr="007F5878">
        <w:rPr>
          <w:rFonts w:ascii="FrankRuehl" w:hAnsi="FrankRuehl" w:cs="FrankRuehl" w:hint="eastAsia"/>
          <w:sz w:val="28"/>
          <w:szCs w:val="28"/>
          <w:rtl/>
        </w:rPr>
        <w:t>שנים</w:t>
      </w:r>
      <w:r w:rsidRPr="007F5878">
        <w:rPr>
          <w:rFonts w:ascii="FrankRuehl" w:hAnsi="FrankRuehl" w:cs="FrankRuehl"/>
          <w:sz w:val="28"/>
          <w:szCs w:val="28"/>
          <w:rtl/>
        </w:rPr>
        <w:t xml:space="preserve"> </w:t>
      </w:r>
      <w:r w:rsidRPr="007F5878">
        <w:rPr>
          <w:rFonts w:ascii="FrankRuehl" w:hAnsi="FrankRuehl" w:cs="FrankRuehl" w:hint="eastAsia"/>
          <w:sz w:val="28"/>
          <w:szCs w:val="28"/>
          <w:rtl/>
        </w:rPr>
        <w:t>עבירה</w:t>
      </w:r>
      <w:r w:rsidRPr="007F5878">
        <w:rPr>
          <w:rFonts w:ascii="FrankRuehl" w:hAnsi="FrankRuehl" w:cs="FrankRuehl"/>
          <w:sz w:val="28"/>
          <w:szCs w:val="28"/>
          <w:rtl/>
        </w:rPr>
        <w:t xml:space="preserve"> </w:t>
      </w:r>
      <w:r w:rsidRPr="007F5878">
        <w:rPr>
          <w:rFonts w:ascii="FrankRuehl" w:hAnsi="FrankRuehl" w:cs="FrankRuehl" w:hint="eastAsia"/>
          <w:sz w:val="28"/>
          <w:szCs w:val="28"/>
          <w:rtl/>
        </w:rPr>
        <w:t>על</w:t>
      </w:r>
      <w:r w:rsidRPr="007F5878">
        <w:rPr>
          <w:rFonts w:ascii="FrankRuehl" w:hAnsi="FrankRuehl" w:cs="FrankRuehl"/>
          <w:sz w:val="28"/>
          <w:szCs w:val="28"/>
          <w:rtl/>
        </w:rPr>
        <w:t xml:space="preserve"> </w:t>
      </w:r>
      <w:r w:rsidRPr="007F5878">
        <w:rPr>
          <w:rFonts w:ascii="FrankRuehl" w:hAnsi="FrankRuehl" w:cs="FrankRuehl" w:hint="eastAsia"/>
          <w:sz w:val="28"/>
          <w:szCs w:val="28"/>
          <w:rtl/>
        </w:rPr>
        <w:t>פי</w:t>
      </w:r>
      <w:r w:rsidRPr="007F5878">
        <w:rPr>
          <w:rFonts w:ascii="FrankRuehl" w:hAnsi="FrankRuehl" w:cs="FrankRuehl"/>
          <w:sz w:val="28"/>
          <w:szCs w:val="28"/>
          <w:rtl/>
        </w:rPr>
        <w:t xml:space="preserve"> </w:t>
      </w:r>
      <w:hyperlink r:id="rId50" w:history="1">
        <w:r w:rsidR="00572AA0" w:rsidRPr="00572AA0">
          <w:rPr>
            <w:rFonts w:ascii="FrankRuehl" w:hAnsi="FrankRuehl" w:cs="FrankRuehl"/>
            <w:color w:val="0000FF"/>
            <w:sz w:val="28"/>
            <w:szCs w:val="28"/>
            <w:u w:val="single"/>
            <w:rtl/>
          </w:rPr>
          <w:t>פקודת הסמים המסוכנים</w:t>
        </w:r>
      </w:hyperlink>
      <w:r w:rsidRPr="007F5878">
        <w:rPr>
          <w:rFonts w:ascii="FrankRuehl" w:hAnsi="FrankRuehl" w:cs="FrankRuehl"/>
          <w:sz w:val="28"/>
          <w:szCs w:val="28"/>
          <w:rtl/>
        </w:rPr>
        <w:t xml:space="preserve">. </w:t>
      </w:r>
    </w:p>
    <w:p w14:paraId="591C7F3B" w14:textId="77777777" w:rsidR="00F42BA8" w:rsidRPr="007F5878" w:rsidRDefault="00F42BA8" w:rsidP="00F42BA8">
      <w:pPr>
        <w:spacing w:before="100" w:beforeAutospacing="1" w:after="120" w:line="360" w:lineRule="auto"/>
        <w:ind w:left="826"/>
        <w:jc w:val="both"/>
        <w:rPr>
          <w:rFonts w:ascii="FrankRuehl" w:hAnsi="FrankRuehl" w:cs="FrankRuehl"/>
          <w:sz w:val="28"/>
          <w:szCs w:val="28"/>
          <w:rtl/>
        </w:rPr>
      </w:pPr>
    </w:p>
    <w:p w14:paraId="3549DFF6" w14:textId="77777777" w:rsidR="00F42BA8" w:rsidRDefault="00F42BA8" w:rsidP="00F42BA8">
      <w:pPr>
        <w:spacing w:line="360" w:lineRule="auto"/>
        <w:ind w:left="226"/>
        <w:jc w:val="both"/>
        <w:rPr>
          <w:rFonts w:ascii="FrankRuehl" w:hAnsi="FrankRuehl" w:cs="FrankRuehl"/>
          <w:sz w:val="28"/>
          <w:szCs w:val="28"/>
          <w:rtl/>
        </w:rPr>
      </w:pPr>
      <w:r w:rsidRPr="00137DD5">
        <w:rPr>
          <w:rFonts w:ascii="FrankRuehl" w:hAnsi="FrankRuehl" w:cs="FrankRuehl" w:hint="eastAsia"/>
          <w:sz w:val="28"/>
          <w:szCs w:val="28"/>
          <w:rtl/>
        </w:rPr>
        <w:t>ניתן</w:t>
      </w:r>
      <w:r w:rsidRPr="00137DD5">
        <w:rPr>
          <w:rFonts w:ascii="FrankRuehl" w:hAnsi="FrankRuehl" w:cs="FrankRuehl"/>
          <w:sz w:val="28"/>
          <w:szCs w:val="28"/>
          <w:rtl/>
        </w:rPr>
        <w:t xml:space="preserve"> </w:t>
      </w:r>
      <w:r w:rsidRPr="00137DD5">
        <w:rPr>
          <w:rFonts w:ascii="FrankRuehl" w:hAnsi="FrankRuehl" w:cs="FrankRuehl" w:hint="eastAsia"/>
          <w:sz w:val="28"/>
          <w:szCs w:val="28"/>
          <w:rtl/>
        </w:rPr>
        <w:t>בזאת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צו</w:t>
      </w:r>
      <w:r w:rsidRPr="00137DD5">
        <w:rPr>
          <w:rFonts w:ascii="FrankRuehl" w:hAnsi="FrankRuehl" w:cs="FrankRuehl"/>
          <w:sz w:val="28"/>
          <w:szCs w:val="28"/>
          <w:rtl/>
        </w:rPr>
        <w:t xml:space="preserve"> </w:t>
      </w:r>
      <w:r w:rsidRPr="00137DD5">
        <w:rPr>
          <w:rFonts w:ascii="FrankRuehl" w:hAnsi="FrankRuehl" w:cs="FrankRuehl" w:hint="eastAsia"/>
          <w:sz w:val="28"/>
          <w:szCs w:val="28"/>
          <w:rtl/>
        </w:rPr>
        <w:t>כללי</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למוצגים</w:t>
      </w:r>
      <w:r w:rsidRPr="00137DD5">
        <w:rPr>
          <w:rFonts w:ascii="FrankRuehl" w:hAnsi="FrankRuehl" w:cs="FrankRuehl"/>
          <w:sz w:val="28"/>
          <w:szCs w:val="28"/>
          <w:rtl/>
        </w:rPr>
        <w:t>.</w:t>
      </w:r>
    </w:p>
    <w:p w14:paraId="6E21BEED" w14:textId="77777777" w:rsidR="00F42BA8" w:rsidRPr="00137DD5" w:rsidRDefault="00F42BA8" w:rsidP="00F42BA8">
      <w:pPr>
        <w:spacing w:line="360" w:lineRule="auto"/>
        <w:ind w:left="226"/>
        <w:jc w:val="both"/>
        <w:rPr>
          <w:rFonts w:ascii="FrankRuehl" w:hAnsi="FrankRuehl" w:cs="FrankRuehl"/>
          <w:sz w:val="28"/>
          <w:szCs w:val="28"/>
          <w:rtl/>
        </w:rPr>
      </w:pPr>
      <w:r w:rsidRPr="00137DD5">
        <w:rPr>
          <w:rFonts w:ascii="FrankRuehl" w:hAnsi="FrankRuehl" w:cs="FrankRuehl" w:hint="eastAsia"/>
          <w:sz w:val="28"/>
          <w:szCs w:val="28"/>
          <w:rtl/>
        </w:rPr>
        <w:t>זכות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ערעור</w:t>
      </w:r>
      <w:r w:rsidRPr="00137DD5">
        <w:rPr>
          <w:rFonts w:ascii="FrankRuehl" w:hAnsi="FrankRuehl" w:cs="FrankRuehl"/>
          <w:sz w:val="28"/>
          <w:szCs w:val="28"/>
          <w:rtl/>
        </w:rPr>
        <w:t xml:space="preserve"> </w:t>
      </w:r>
      <w:r w:rsidRPr="00137DD5">
        <w:rPr>
          <w:rFonts w:ascii="FrankRuehl" w:hAnsi="FrankRuehl" w:cs="FrankRuehl" w:hint="eastAsia"/>
          <w:sz w:val="28"/>
          <w:szCs w:val="28"/>
          <w:rtl/>
        </w:rPr>
        <w:t>לבית</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המשפט</w:t>
      </w:r>
      <w:r w:rsidRPr="00137DD5">
        <w:rPr>
          <w:rFonts w:ascii="FrankRuehl" w:hAnsi="FrankRuehl" w:cs="FrankRuehl"/>
          <w:sz w:val="28"/>
          <w:szCs w:val="28"/>
          <w:rtl/>
        </w:rPr>
        <w:t xml:space="preserve"> </w:t>
      </w:r>
      <w:r w:rsidRPr="00137DD5">
        <w:rPr>
          <w:rFonts w:ascii="FrankRuehl" w:hAnsi="FrankRuehl" w:cs="FrankRuehl" w:hint="eastAsia"/>
          <w:sz w:val="28"/>
          <w:szCs w:val="28"/>
          <w:rtl/>
        </w:rPr>
        <w:t>המחוזי</w:t>
      </w:r>
      <w:r w:rsidRPr="00137DD5">
        <w:rPr>
          <w:rFonts w:ascii="FrankRuehl" w:hAnsi="FrankRuehl" w:cs="FrankRuehl"/>
          <w:sz w:val="28"/>
          <w:szCs w:val="28"/>
          <w:rtl/>
        </w:rPr>
        <w:t xml:space="preserve"> </w:t>
      </w:r>
      <w:r w:rsidRPr="00137DD5">
        <w:rPr>
          <w:rFonts w:ascii="FrankRuehl" w:hAnsi="FrankRuehl" w:cs="FrankRuehl" w:hint="eastAsia"/>
          <w:sz w:val="28"/>
          <w:szCs w:val="28"/>
          <w:rtl/>
        </w:rPr>
        <w:t>כחוק</w:t>
      </w:r>
      <w:r w:rsidRPr="00137DD5">
        <w:rPr>
          <w:rFonts w:ascii="FrankRuehl" w:hAnsi="FrankRuehl" w:cs="FrankRuehl"/>
          <w:sz w:val="28"/>
          <w:szCs w:val="28"/>
          <w:rtl/>
        </w:rPr>
        <w:t>.</w:t>
      </w:r>
    </w:p>
    <w:p w14:paraId="1FA66CC8" w14:textId="77777777" w:rsidR="00F42BA8" w:rsidRPr="00572AA0" w:rsidRDefault="00572AA0" w:rsidP="00F42BA8">
      <w:pPr>
        <w:rPr>
          <w:rFonts w:ascii="David" w:hAnsi="David"/>
          <w:color w:val="FFFFFF"/>
          <w:sz w:val="2"/>
          <w:szCs w:val="2"/>
          <w:rtl/>
        </w:rPr>
      </w:pPr>
      <w:r w:rsidRPr="00572AA0">
        <w:rPr>
          <w:rFonts w:ascii="David" w:hAnsi="David"/>
          <w:color w:val="FFFFFF"/>
          <w:sz w:val="2"/>
          <w:szCs w:val="2"/>
          <w:rtl/>
        </w:rPr>
        <w:t>5129371</w:t>
      </w:r>
    </w:p>
    <w:p w14:paraId="4EA7F0AC" w14:textId="77777777" w:rsidR="00F42BA8" w:rsidRPr="00572AA0" w:rsidRDefault="00572AA0" w:rsidP="00F42BA8">
      <w:pPr>
        <w:rPr>
          <w:rFonts w:ascii="David" w:hAnsi="David"/>
          <w:color w:val="FFFFFF"/>
          <w:sz w:val="2"/>
          <w:szCs w:val="2"/>
          <w:rtl/>
        </w:rPr>
      </w:pPr>
      <w:r w:rsidRPr="00572AA0">
        <w:rPr>
          <w:rFonts w:ascii="David" w:hAnsi="David"/>
          <w:color w:val="FFFFFF"/>
          <w:sz w:val="2"/>
          <w:szCs w:val="2"/>
          <w:rtl/>
        </w:rPr>
        <w:t>54678313</w:t>
      </w:r>
      <w:r w:rsidR="00F42BA8" w:rsidRPr="00572AA0">
        <w:rPr>
          <w:rFonts w:ascii="David" w:hAnsi="David" w:hint="cs"/>
          <w:color w:val="FFFFFF"/>
          <w:sz w:val="2"/>
          <w:szCs w:val="2"/>
          <w:rtl/>
        </w:rPr>
        <w:t xml:space="preserve"> </w:t>
      </w:r>
    </w:p>
    <w:p w14:paraId="1BC8E348" w14:textId="77777777" w:rsidR="00F42BA8" w:rsidRPr="002B7D23" w:rsidRDefault="00572AA0" w:rsidP="00F42BA8">
      <w:pPr>
        <w:spacing w:line="360" w:lineRule="auto"/>
        <w:jc w:val="both"/>
        <w:rPr>
          <w:rFonts w:ascii="David" w:hAnsi="David"/>
          <w:sz w:val="26"/>
          <w:szCs w:val="26"/>
        </w:rPr>
      </w:pPr>
      <w:bookmarkStart w:id="7" w:name="Nitan"/>
      <w:r>
        <w:rPr>
          <w:rFonts w:ascii="David" w:hAnsi="David"/>
          <w:sz w:val="26"/>
          <w:szCs w:val="26"/>
          <w:rtl/>
        </w:rPr>
        <w:t xml:space="preserve">ניתן היום,  א' אדר א' תשפ"ב, 02 פברואר 2022, בהעדר הצדדים. </w:t>
      </w:r>
      <w:bookmarkEnd w:id="7"/>
    </w:p>
    <w:p w14:paraId="04C4111C" w14:textId="77777777" w:rsidR="00F42BA8" w:rsidRPr="002B7D23" w:rsidRDefault="00F42BA8" w:rsidP="00F42BA8">
      <w:pPr>
        <w:rPr>
          <w:rFonts w:ascii="David" w:hAnsi="David"/>
          <w:sz w:val="26"/>
          <w:szCs w:val="26"/>
          <w:rtl/>
        </w:rPr>
      </w:pPr>
    </w:p>
    <w:p w14:paraId="70D10B60" w14:textId="77777777" w:rsidR="00F42BA8" w:rsidRPr="002B7D23" w:rsidRDefault="00F42BA8" w:rsidP="00572AA0">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1EAE6886" w14:textId="77777777" w:rsidR="00F42BA8" w:rsidRPr="002B7D23" w:rsidRDefault="00F42BA8" w:rsidP="00F42BA8">
      <w:pPr>
        <w:jc w:val="center"/>
        <w:rPr>
          <w:rFonts w:ascii="David" w:hAnsi="David"/>
          <w:sz w:val="26"/>
          <w:szCs w:val="26"/>
          <w:rtl/>
        </w:rPr>
      </w:pPr>
    </w:p>
    <w:p w14:paraId="23EC9FE4" w14:textId="77777777" w:rsidR="00B51DC7" w:rsidRPr="00572AA0" w:rsidRDefault="00B51DC7" w:rsidP="00572AA0">
      <w:pPr>
        <w:keepNext/>
        <w:rPr>
          <w:rFonts w:ascii="David" w:hAnsi="David"/>
          <w:color w:val="000000"/>
          <w:sz w:val="22"/>
          <w:szCs w:val="22"/>
          <w:rtl/>
        </w:rPr>
      </w:pPr>
    </w:p>
    <w:p w14:paraId="47BEC50B" w14:textId="77777777" w:rsidR="00572AA0" w:rsidRPr="00572AA0" w:rsidRDefault="00572AA0" w:rsidP="00572AA0">
      <w:pPr>
        <w:keepNext/>
        <w:rPr>
          <w:rFonts w:ascii="David" w:hAnsi="David"/>
          <w:color w:val="000000"/>
          <w:sz w:val="22"/>
          <w:szCs w:val="22"/>
          <w:rtl/>
        </w:rPr>
      </w:pPr>
      <w:r w:rsidRPr="00572AA0">
        <w:rPr>
          <w:rFonts w:ascii="David" w:hAnsi="David"/>
          <w:color w:val="000000"/>
          <w:sz w:val="22"/>
          <w:szCs w:val="22"/>
          <w:rtl/>
        </w:rPr>
        <w:t>זהר דיבון סגל 54678313</w:t>
      </w:r>
    </w:p>
    <w:p w14:paraId="7C9A2151" w14:textId="77777777" w:rsidR="00572AA0" w:rsidRDefault="00572AA0" w:rsidP="00572AA0">
      <w:r w:rsidRPr="00572AA0">
        <w:rPr>
          <w:color w:val="000000"/>
          <w:rtl/>
        </w:rPr>
        <w:t>נוסח מסמך זה כפוף לשינויי ניסוח ועריכה</w:t>
      </w:r>
    </w:p>
    <w:p w14:paraId="3FFD16F6" w14:textId="77777777" w:rsidR="00572AA0" w:rsidRDefault="00572AA0" w:rsidP="00572AA0">
      <w:pPr>
        <w:rPr>
          <w:rtl/>
        </w:rPr>
      </w:pPr>
    </w:p>
    <w:p w14:paraId="6B66C2FE" w14:textId="77777777" w:rsidR="00572AA0" w:rsidRDefault="00572AA0" w:rsidP="00572AA0">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60536C21" w14:textId="77777777" w:rsidR="00572AA0" w:rsidRPr="00572AA0" w:rsidRDefault="00572AA0" w:rsidP="00572AA0">
      <w:pPr>
        <w:jc w:val="center"/>
        <w:rPr>
          <w:color w:val="0000FF"/>
          <w:u w:val="single"/>
        </w:rPr>
      </w:pPr>
    </w:p>
    <w:sectPr w:rsidR="00572AA0" w:rsidRPr="00572AA0" w:rsidSect="00572AA0">
      <w:headerReference w:type="even" r:id="rId52"/>
      <w:headerReference w:type="default" r:id="rId53"/>
      <w:footerReference w:type="even" r:id="rId54"/>
      <w:footerReference w:type="default" r:id="rId55"/>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779590" w14:textId="77777777" w:rsidR="006306BA" w:rsidRDefault="006306BA" w:rsidP="00806F71">
      <w:r>
        <w:separator/>
      </w:r>
    </w:p>
  </w:endnote>
  <w:endnote w:type="continuationSeparator" w:id="0">
    <w:p w14:paraId="0C62BF2C" w14:textId="77777777" w:rsidR="006306BA" w:rsidRDefault="006306BA" w:rsidP="00806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4BE05" w14:textId="77777777" w:rsidR="00572AA0" w:rsidRDefault="00572AA0" w:rsidP="00572AA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7FAA67A" w14:textId="77777777" w:rsidR="00F86AF9" w:rsidRPr="00572AA0" w:rsidRDefault="00572AA0" w:rsidP="00572AA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A93D4" w14:textId="77777777" w:rsidR="00572AA0" w:rsidRDefault="00572AA0" w:rsidP="00572AA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90A14">
      <w:rPr>
        <w:rFonts w:ascii="FrankRuehl" w:hAnsi="FrankRuehl" w:cs="FrankRuehl"/>
        <w:noProof/>
        <w:rtl/>
      </w:rPr>
      <w:t>1</w:t>
    </w:r>
    <w:r>
      <w:rPr>
        <w:rFonts w:ascii="FrankRuehl" w:hAnsi="FrankRuehl" w:cs="FrankRuehl"/>
        <w:rtl/>
      </w:rPr>
      <w:fldChar w:fldCharType="end"/>
    </w:r>
  </w:p>
  <w:p w14:paraId="0E661C56" w14:textId="77777777" w:rsidR="00F86AF9" w:rsidRPr="00572AA0" w:rsidRDefault="00572AA0" w:rsidP="00572AA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7AD6D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E92AF" w14:textId="77777777" w:rsidR="006306BA" w:rsidRDefault="006306BA" w:rsidP="00806F71">
      <w:r>
        <w:separator/>
      </w:r>
    </w:p>
  </w:footnote>
  <w:footnote w:type="continuationSeparator" w:id="0">
    <w:p w14:paraId="67A91A00" w14:textId="77777777" w:rsidR="006306BA" w:rsidRDefault="006306BA" w:rsidP="00806F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9D7C2" w14:textId="77777777" w:rsidR="00572AA0" w:rsidRPr="00572AA0" w:rsidRDefault="00572AA0" w:rsidP="00572AA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13535-03-19</w:t>
    </w:r>
    <w:r>
      <w:rPr>
        <w:rFonts w:ascii="David" w:hAnsi="David"/>
        <w:color w:val="000000"/>
        <w:sz w:val="22"/>
        <w:szCs w:val="22"/>
        <w:rtl/>
      </w:rPr>
      <w:tab/>
      <w:t xml:space="preserve"> מדינת ישראל נ' סתו פרץ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2D643C" w14:textId="77777777" w:rsidR="00572AA0" w:rsidRPr="00572AA0" w:rsidRDefault="00572AA0" w:rsidP="00572AA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13535-03-19</w:t>
    </w:r>
    <w:r>
      <w:rPr>
        <w:rFonts w:ascii="David" w:hAnsi="David"/>
        <w:color w:val="000000"/>
        <w:sz w:val="22"/>
        <w:szCs w:val="22"/>
        <w:rtl/>
      </w:rPr>
      <w:tab/>
      <w:t xml:space="preserve"> מדינת ישראל נ' סתו פרץ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165AC"/>
    <w:multiLevelType w:val="hybridMultilevel"/>
    <w:tmpl w:val="8176FB4E"/>
    <w:lvl w:ilvl="0" w:tplc="95B841F8">
      <w:start w:val="1"/>
      <w:numFmt w:val="decimal"/>
      <w:lvlText w:val="%1."/>
      <w:lvlJc w:val="left"/>
      <w:pPr>
        <w:ind w:left="6842" w:hanging="360"/>
      </w:pPr>
      <w:rPr>
        <w:rFonts w:ascii="Times New Roman" w:hAnsi="Times New Roman" w:cs="FrankRuehl" w:hint="default"/>
        <w:sz w:val="28"/>
      </w:rPr>
    </w:lvl>
    <w:lvl w:ilvl="1" w:tplc="04090019">
      <w:start w:val="1"/>
      <w:numFmt w:val="lowerLetter"/>
      <w:lvlText w:val="%2."/>
      <w:lvlJc w:val="left"/>
      <w:pPr>
        <w:ind w:left="7562" w:hanging="360"/>
      </w:pPr>
      <w:rPr>
        <w:rFonts w:cs="Times New Roman"/>
      </w:rPr>
    </w:lvl>
    <w:lvl w:ilvl="2" w:tplc="0409001B">
      <w:start w:val="1"/>
      <w:numFmt w:val="lowerRoman"/>
      <w:lvlText w:val="%3."/>
      <w:lvlJc w:val="right"/>
      <w:pPr>
        <w:ind w:left="8282" w:hanging="180"/>
      </w:pPr>
      <w:rPr>
        <w:rFonts w:cs="Times New Roman"/>
      </w:rPr>
    </w:lvl>
    <w:lvl w:ilvl="3" w:tplc="0409000F">
      <w:start w:val="1"/>
      <w:numFmt w:val="decimal"/>
      <w:lvlText w:val="%4."/>
      <w:lvlJc w:val="left"/>
      <w:pPr>
        <w:ind w:left="9002" w:hanging="360"/>
      </w:pPr>
      <w:rPr>
        <w:rFonts w:cs="Times New Roman"/>
      </w:rPr>
    </w:lvl>
    <w:lvl w:ilvl="4" w:tplc="04090019">
      <w:start w:val="1"/>
      <w:numFmt w:val="lowerLetter"/>
      <w:lvlText w:val="%5."/>
      <w:lvlJc w:val="left"/>
      <w:pPr>
        <w:ind w:left="9722" w:hanging="360"/>
      </w:pPr>
      <w:rPr>
        <w:rFonts w:cs="Times New Roman"/>
      </w:rPr>
    </w:lvl>
    <w:lvl w:ilvl="5" w:tplc="0409001B">
      <w:start w:val="1"/>
      <w:numFmt w:val="lowerRoman"/>
      <w:lvlText w:val="%6."/>
      <w:lvlJc w:val="right"/>
      <w:pPr>
        <w:ind w:left="10442" w:hanging="180"/>
      </w:pPr>
      <w:rPr>
        <w:rFonts w:cs="Times New Roman"/>
      </w:rPr>
    </w:lvl>
    <w:lvl w:ilvl="6" w:tplc="0409000F">
      <w:start w:val="1"/>
      <w:numFmt w:val="decimal"/>
      <w:lvlText w:val="%7."/>
      <w:lvlJc w:val="left"/>
      <w:pPr>
        <w:ind w:left="11162" w:hanging="360"/>
      </w:pPr>
      <w:rPr>
        <w:rFonts w:cs="Times New Roman"/>
      </w:rPr>
    </w:lvl>
    <w:lvl w:ilvl="7" w:tplc="04090019">
      <w:start w:val="1"/>
      <w:numFmt w:val="lowerLetter"/>
      <w:lvlText w:val="%8."/>
      <w:lvlJc w:val="left"/>
      <w:pPr>
        <w:ind w:left="11882" w:hanging="360"/>
      </w:pPr>
      <w:rPr>
        <w:rFonts w:cs="Times New Roman"/>
      </w:rPr>
    </w:lvl>
    <w:lvl w:ilvl="8" w:tplc="0409001B">
      <w:start w:val="1"/>
      <w:numFmt w:val="lowerRoman"/>
      <w:lvlText w:val="%9."/>
      <w:lvlJc w:val="right"/>
      <w:pPr>
        <w:ind w:left="12602"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70027FC"/>
    <w:multiLevelType w:val="hybridMultilevel"/>
    <w:tmpl w:val="800A6140"/>
    <w:lvl w:ilvl="0" w:tplc="1B304DB4">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6E2300F3"/>
    <w:multiLevelType w:val="hybridMultilevel"/>
    <w:tmpl w:val="02721B22"/>
    <w:lvl w:ilvl="0" w:tplc="F92C9816">
      <w:start w:val="1"/>
      <w:numFmt w:val="hebrew1"/>
      <w:lvlText w:val="%1."/>
      <w:lvlJc w:val="left"/>
      <w:pPr>
        <w:ind w:left="826" w:hanging="600"/>
      </w:pPr>
      <w:rPr>
        <w:rFonts w:cs="Times New Roman"/>
      </w:rPr>
    </w:lvl>
    <w:lvl w:ilvl="1" w:tplc="04090019">
      <w:start w:val="1"/>
      <w:numFmt w:val="lowerLetter"/>
      <w:lvlText w:val="%2."/>
      <w:lvlJc w:val="left"/>
      <w:pPr>
        <w:ind w:left="1306" w:hanging="360"/>
      </w:pPr>
      <w:rPr>
        <w:rFonts w:cs="Times New Roman"/>
      </w:rPr>
    </w:lvl>
    <w:lvl w:ilvl="2" w:tplc="0409001B">
      <w:start w:val="1"/>
      <w:numFmt w:val="lowerRoman"/>
      <w:lvlText w:val="%3."/>
      <w:lvlJc w:val="right"/>
      <w:pPr>
        <w:ind w:left="2026" w:hanging="180"/>
      </w:pPr>
      <w:rPr>
        <w:rFonts w:cs="Times New Roman"/>
      </w:rPr>
    </w:lvl>
    <w:lvl w:ilvl="3" w:tplc="0409000F">
      <w:start w:val="1"/>
      <w:numFmt w:val="decimal"/>
      <w:lvlText w:val="%4."/>
      <w:lvlJc w:val="left"/>
      <w:pPr>
        <w:ind w:left="2746" w:hanging="360"/>
      </w:pPr>
      <w:rPr>
        <w:rFonts w:cs="Times New Roman"/>
      </w:rPr>
    </w:lvl>
    <w:lvl w:ilvl="4" w:tplc="04090019">
      <w:start w:val="1"/>
      <w:numFmt w:val="lowerLetter"/>
      <w:lvlText w:val="%5."/>
      <w:lvlJc w:val="left"/>
      <w:pPr>
        <w:ind w:left="3466" w:hanging="360"/>
      </w:pPr>
      <w:rPr>
        <w:rFonts w:cs="Times New Roman"/>
      </w:rPr>
    </w:lvl>
    <w:lvl w:ilvl="5" w:tplc="0409001B">
      <w:start w:val="1"/>
      <w:numFmt w:val="lowerRoman"/>
      <w:lvlText w:val="%6."/>
      <w:lvlJc w:val="right"/>
      <w:pPr>
        <w:ind w:left="4186" w:hanging="180"/>
      </w:pPr>
      <w:rPr>
        <w:rFonts w:cs="Times New Roman"/>
      </w:rPr>
    </w:lvl>
    <w:lvl w:ilvl="6" w:tplc="0409000F">
      <w:start w:val="1"/>
      <w:numFmt w:val="decimal"/>
      <w:lvlText w:val="%7."/>
      <w:lvlJc w:val="left"/>
      <w:pPr>
        <w:ind w:left="4906" w:hanging="360"/>
      </w:pPr>
      <w:rPr>
        <w:rFonts w:cs="Times New Roman"/>
      </w:rPr>
    </w:lvl>
    <w:lvl w:ilvl="7" w:tplc="04090019">
      <w:start w:val="1"/>
      <w:numFmt w:val="lowerLetter"/>
      <w:lvlText w:val="%8."/>
      <w:lvlJc w:val="left"/>
      <w:pPr>
        <w:ind w:left="5626" w:hanging="360"/>
      </w:pPr>
      <w:rPr>
        <w:rFonts w:cs="Times New Roman"/>
      </w:rPr>
    </w:lvl>
    <w:lvl w:ilvl="8" w:tplc="0409001B">
      <w:start w:val="1"/>
      <w:numFmt w:val="lowerRoman"/>
      <w:lvlText w:val="%9."/>
      <w:lvlJc w:val="right"/>
      <w:pPr>
        <w:ind w:left="6346" w:hanging="180"/>
      </w:pPr>
      <w:rPr>
        <w:rFonts w:cs="Times New Roman"/>
      </w:rPr>
    </w:lvl>
  </w:abstractNum>
  <w:num w:numId="1" w16cid:durableId="198133110">
    <w:abstractNumId w:val="2"/>
  </w:num>
  <w:num w:numId="2" w16cid:durableId="251427998">
    <w:abstractNumId w:val="1"/>
  </w:num>
  <w:num w:numId="3" w16cid:durableId="483075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37884574">
    <w:abstractNumId w:val="0"/>
  </w:num>
  <w:num w:numId="5" w16cid:durableId="492374484">
    <w:abstractNumId w:val="3"/>
  </w:num>
  <w:num w:numId="6" w16cid:durableId="895353413">
    <w:abstractNumId w:val="4"/>
  </w:num>
  <w:num w:numId="7" w16cid:durableId="11014118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42BA8"/>
    <w:rsid w:val="000D437A"/>
    <w:rsid w:val="001B5A3B"/>
    <w:rsid w:val="00241360"/>
    <w:rsid w:val="00290A14"/>
    <w:rsid w:val="003E356A"/>
    <w:rsid w:val="00572AA0"/>
    <w:rsid w:val="006306BA"/>
    <w:rsid w:val="006423AD"/>
    <w:rsid w:val="00717414"/>
    <w:rsid w:val="0073342E"/>
    <w:rsid w:val="00806F71"/>
    <w:rsid w:val="00997CAF"/>
    <w:rsid w:val="009C5227"/>
    <w:rsid w:val="00B51DC7"/>
    <w:rsid w:val="00EB296C"/>
    <w:rsid w:val="00F42BA8"/>
    <w:rsid w:val="00F86A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A130692"/>
  <w15:chartTrackingRefBased/>
  <w15:docId w15:val="{7508B7CB-5B7C-4673-943E-576431A62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42BA8"/>
    <w:pPr>
      <w:bidi/>
    </w:pPr>
    <w:rPr>
      <w:rFonts w:ascii="Times New Roman" w:eastAsia="Times New Roman" w:hAnsi="Times New Roman" w:cs="David"/>
      <w:sz w:val="24"/>
      <w:szCs w:val="24"/>
    </w:rPr>
  </w:style>
  <w:style w:type="paragraph" w:styleId="1">
    <w:name w:val="heading 1"/>
    <w:basedOn w:val="a"/>
    <w:next w:val="a"/>
    <w:link w:val="10"/>
    <w:qFormat/>
    <w:rsid w:val="00F42BA8"/>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F42BA8"/>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F42BA8"/>
    <w:rPr>
      <w:rFonts w:ascii="Arial" w:eastAsia="Times New Roman" w:hAnsi="Arial" w:cs="Arial"/>
      <w:b/>
      <w:bCs/>
      <w:kern w:val="32"/>
      <w:sz w:val="32"/>
      <w:szCs w:val="32"/>
    </w:rPr>
  </w:style>
  <w:style w:type="character" w:customStyle="1" w:styleId="40">
    <w:name w:val="כותרת 4 תו"/>
    <w:link w:val="4"/>
    <w:rsid w:val="00F42BA8"/>
    <w:rPr>
      <w:rFonts w:ascii="Times New Roman" w:eastAsia="Times New Roman" w:hAnsi="Times New Roman" w:cs="Narkisim"/>
      <w:b/>
      <w:bCs/>
      <w:sz w:val="24"/>
      <w:szCs w:val="24"/>
    </w:rPr>
  </w:style>
  <w:style w:type="paragraph" w:styleId="a3">
    <w:name w:val="header"/>
    <w:basedOn w:val="a"/>
    <w:link w:val="a4"/>
    <w:rsid w:val="00F42BA8"/>
    <w:pPr>
      <w:tabs>
        <w:tab w:val="center" w:pos="4153"/>
        <w:tab w:val="right" w:pos="8306"/>
      </w:tabs>
    </w:pPr>
  </w:style>
  <w:style w:type="character" w:customStyle="1" w:styleId="a4">
    <w:name w:val="כותרת עליונה תו"/>
    <w:link w:val="a3"/>
    <w:rsid w:val="00F42BA8"/>
    <w:rPr>
      <w:rFonts w:ascii="Times New Roman" w:eastAsia="Times New Roman" w:hAnsi="Times New Roman" w:cs="David"/>
      <w:sz w:val="24"/>
      <w:szCs w:val="24"/>
    </w:rPr>
  </w:style>
  <w:style w:type="paragraph" w:styleId="a5">
    <w:name w:val="footer"/>
    <w:basedOn w:val="a"/>
    <w:link w:val="a6"/>
    <w:rsid w:val="00F42BA8"/>
    <w:pPr>
      <w:tabs>
        <w:tab w:val="center" w:pos="4153"/>
        <w:tab w:val="right" w:pos="8306"/>
      </w:tabs>
    </w:pPr>
  </w:style>
  <w:style w:type="character" w:customStyle="1" w:styleId="a6">
    <w:name w:val="כותרת תחתונה תו"/>
    <w:link w:val="a5"/>
    <w:rsid w:val="00F42BA8"/>
    <w:rPr>
      <w:rFonts w:ascii="Times New Roman" w:eastAsia="Times New Roman" w:hAnsi="Times New Roman" w:cs="David"/>
      <w:sz w:val="24"/>
      <w:szCs w:val="24"/>
    </w:rPr>
  </w:style>
  <w:style w:type="character" w:styleId="a7">
    <w:name w:val="annotation reference"/>
    <w:rsid w:val="00F42BA8"/>
    <w:rPr>
      <w:sz w:val="16"/>
      <w:szCs w:val="16"/>
    </w:rPr>
  </w:style>
  <w:style w:type="paragraph" w:styleId="a8">
    <w:name w:val="annotation text"/>
    <w:basedOn w:val="a"/>
    <w:link w:val="a9"/>
    <w:rsid w:val="00F42BA8"/>
    <w:rPr>
      <w:rFonts w:cs="Times New Roman"/>
      <w:lang w:eastAsia="he-IL"/>
    </w:rPr>
  </w:style>
  <w:style w:type="character" w:customStyle="1" w:styleId="a9">
    <w:name w:val="טקסט הערה תו"/>
    <w:link w:val="a8"/>
    <w:rsid w:val="00F42BA8"/>
    <w:rPr>
      <w:rFonts w:ascii="Times New Roman" w:eastAsia="Times New Roman" w:hAnsi="Times New Roman" w:cs="Times New Roman"/>
      <w:sz w:val="24"/>
      <w:szCs w:val="24"/>
      <w:lang w:eastAsia="he-IL"/>
    </w:rPr>
  </w:style>
  <w:style w:type="paragraph" w:styleId="aa">
    <w:name w:val="Balloon Text"/>
    <w:basedOn w:val="a"/>
    <w:link w:val="ab"/>
    <w:rsid w:val="00F42BA8"/>
    <w:rPr>
      <w:rFonts w:ascii="Tahoma" w:hAnsi="Tahoma" w:cs="Tahoma"/>
      <w:sz w:val="16"/>
      <w:szCs w:val="16"/>
    </w:rPr>
  </w:style>
  <w:style w:type="character" w:customStyle="1" w:styleId="ab">
    <w:name w:val="טקסט בלונים תו"/>
    <w:link w:val="aa"/>
    <w:rsid w:val="00F42BA8"/>
    <w:rPr>
      <w:rFonts w:ascii="Tahoma" w:eastAsia="Times New Roman" w:hAnsi="Tahoma" w:cs="Tahoma"/>
      <w:sz w:val="16"/>
      <w:szCs w:val="16"/>
    </w:rPr>
  </w:style>
  <w:style w:type="table" w:styleId="ac">
    <w:name w:val="Table Grid"/>
    <w:basedOn w:val="a1"/>
    <w:rsid w:val="00F42BA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F42BA8"/>
  </w:style>
  <w:style w:type="paragraph" w:styleId="ae">
    <w:name w:val="List Paragraph"/>
    <w:basedOn w:val="a"/>
    <w:link w:val="af"/>
    <w:qFormat/>
    <w:rsid w:val="00F42BA8"/>
    <w:pPr>
      <w:spacing w:after="160" w:line="259" w:lineRule="auto"/>
      <w:ind w:left="720"/>
      <w:contextualSpacing/>
    </w:pPr>
    <w:rPr>
      <w:rFonts w:ascii="Calibri" w:hAnsi="Calibri" w:cs="Arial"/>
      <w:sz w:val="22"/>
      <w:szCs w:val="22"/>
    </w:rPr>
  </w:style>
  <w:style w:type="character" w:customStyle="1" w:styleId="af">
    <w:name w:val="פיסקת רשימה תו"/>
    <w:link w:val="ae"/>
    <w:locked/>
    <w:rsid w:val="00F42BA8"/>
    <w:rPr>
      <w:rFonts w:eastAsia="Times New Roman" w:cs="Arial"/>
    </w:rPr>
  </w:style>
  <w:style w:type="character" w:styleId="Hyperlink">
    <w:name w:val="Hyperlink"/>
    <w:rsid w:val="00572A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92" TargetMode="External"/><Relationship Id="rId18" Type="http://schemas.openxmlformats.org/officeDocument/2006/relationships/hyperlink" Target="http://www.nevo.co.il/case/25514861" TargetMode="External"/><Relationship Id="rId26" Type="http://schemas.openxmlformats.org/officeDocument/2006/relationships/hyperlink" Target="http://www.nevo.co.il/case/23228177" TargetMode="External"/><Relationship Id="rId39" Type="http://schemas.openxmlformats.org/officeDocument/2006/relationships/hyperlink" Target="http://www.nevo.co.il/case/22645661" TargetMode="External"/><Relationship Id="rId21" Type="http://schemas.openxmlformats.org/officeDocument/2006/relationships/hyperlink" Target="http://www.nevo.co.il/case/23591337" TargetMode="External"/><Relationship Id="rId34" Type="http://schemas.openxmlformats.org/officeDocument/2006/relationships/hyperlink" Target="http://www.nevo.co.il/case/27537984" TargetMode="External"/><Relationship Id="rId42" Type="http://schemas.openxmlformats.org/officeDocument/2006/relationships/hyperlink" Target="http://www.nevo.co.il/case/23672166" TargetMode="External"/><Relationship Id="rId47" Type="http://schemas.openxmlformats.org/officeDocument/2006/relationships/hyperlink" Target="http://www.nevo.co.il/law/70301" TargetMode="External"/><Relationship Id="rId50" Type="http://schemas.openxmlformats.org/officeDocument/2006/relationships/hyperlink" Target="http://www.nevo.co.il/law/4216" TargetMode="External"/><Relationship Id="rId55"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case/21921330" TargetMode="External"/><Relationship Id="rId11" Type="http://schemas.openxmlformats.org/officeDocument/2006/relationships/hyperlink" Target="http://www.nevo.co.il/law/4216/7.a" TargetMode="External"/><Relationship Id="rId24" Type="http://schemas.openxmlformats.org/officeDocument/2006/relationships/hyperlink" Target="http://www.nevo.co.il/case/23437809" TargetMode="External"/><Relationship Id="rId32" Type="http://schemas.openxmlformats.org/officeDocument/2006/relationships/hyperlink" Target="http://www.nevo.co.il/case/21639429" TargetMode="External"/><Relationship Id="rId37" Type="http://schemas.openxmlformats.org/officeDocument/2006/relationships/hyperlink" Target="http://www.nevo.co.il/case/24398360" TargetMode="External"/><Relationship Id="rId40" Type="http://schemas.openxmlformats.org/officeDocument/2006/relationships/hyperlink" Target="http://www.nevo.co.il/case/24335465" TargetMode="External"/><Relationship Id="rId45" Type="http://schemas.openxmlformats.org/officeDocument/2006/relationships/hyperlink" Target="http://www.nevo.co.il/case/20621782"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case/20866886" TargetMode="External"/><Relationship Id="rId4" Type="http://schemas.openxmlformats.org/officeDocument/2006/relationships/webSettings" Target="webSettings.xml"/><Relationship Id="rId9" Type="http://schemas.openxmlformats.org/officeDocument/2006/relationships/hyperlink" Target="http://www.nevo.co.il/law/70301/40j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2652387" TargetMode="External"/><Relationship Id="rId27" Type="http://schemas.openxmlformats.org/officeDocument/2006/relationships/hyperlink" Target="http://www.nevo.co.il/case/27191453" TargetMode="External"/><Relationship Id="rId30" Type="http://schemas.openxmlformats.org/officeDocument/2006/relationships/hyperlink" Target="http://www.nevo.co.il/case/5844852" TargetMode="External"/><Relationship Id="rId35" Type="http://schemas.openxmlformats.org/officeDocument/2006/relationships/hyperlink" Target="http://www.nevo.co.il/case/27481166" TargetMode="External"/><Relationship Id="rId43" Type="http://schemas.openxmlformats.org/officeDocument/2006/relationships/hyperlink" Target="http://www.nevo.co.il/case/21592697" TargetMode="External"/><Relationship Id="rId48" Type="http://schemas.openxmlformats.org/officeDocument/2006/relationships/hyperlink" Target="http://www.nevo.co.il/law/4216" TargetMode="External"/><Relationship Id="rId56" Type="http://schemas.openxmlformats.org/officeDocument/2006/relationships/fontTable" Target="fontTable.xml"/><Relationship Id="rId8" Type="http://schemas.openxmlformats.org/officeDocument/2006/relationships/hyperlink" Target="http://www.nevo.co.il/law/70301/192" TargetMode="External"/><Relationship Id="rId51"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4216/7.c"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3534818" TargetMode="External"/><Relationship Id="rId33" Type="http://schemas.openxmlformats.org/officeDocument/2006/relationships/hyperlink" Target="http://www.nevo.co.il/case/27002992" TargetMode="External"/><Relationship Id="rId38" Type="http://schemas.openxmlformats.org/officeDocument/2006/relationships/hyperlink" Target="http://www.nevo.co.il/case/23777143" TargetMode="External"/><Relationship Id="rId46" Type="http://schemas.openxmlformats.org/officeDocument/2006/relationships/hyperlink" Target="http://www.nevo.co.il/law/70301/40ja" TargetMode="External"/><Relationship Id="rId20" Type="http://schemas.openxmlformats.org/officeDocument/2006/relationships/hyperlink" Target="http://www.nevo.co.il/case/26244852" TargetMode="External"/><Relationship Id="rId41" Type="http://schemas.openxmlformats.org/officeDocument/2006/relationships/hyperlink" Target="http://www.nevo.co.il/case/25457133"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a" TargetMode="External"/><Relationship Id="rId23" Type="http://schemas.openxmlformats.org/officeDocument/2006/relationships/hyperlink" Target="http://www.nevo.co.il/case/27512285" TargetMode="External"/><Relationship Id="rId28" Type="http://schemas.openxmlformats.org/officeDocument/2006/relationships/hyperlink" Target="http://www.nevo.co.il/case/22312150" TargetMode="External"/><Relationship Id="rId36" Type="http://schemas.openxmlformats.org/officeDocument/2006/relationships/hyperlink" Target="http://www.nevo.co.il/case/26804829" TargetMode="External"/><Relationship Id="rId49" Type="http://schemas.openxmlformats.org/officeDocument/2006/relationships/hyperlink" Target="http://www.nevo.co.il/law/4216" TargetMode="External"/><Relationship Id="rId57" Type="http://schemas.openxmlformats.org/officeDocument/2006/relationships/theme" Target="theme/theme1.xml"/><Relationship Id="rId10" Type="http://schemas.openxmlformats.org/officeDocument/2006/relationships/hyperlink" Target="http://www.nevo.co.il/law/4216" TargetMode="External"/><Relationship Id="rId31" Type="http://schemas.openxmlformats.org/officeDocument/2006/relationships/hyperlink" Target="http://www.nevo.co.il/case/26022441" TargetMode="External"/><Relationship Id="rId44" Type="http://schemas.openxmlformats.org/officeDocument/2006/relationships/hyperlink" Target="http://www.nevo.co.il/case/21000173"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3371</Words>
  <Characters>16855</Characters>
  <Application>Microsoft Office Word</Application>
  <DocSecurity>0</DocSecurity>
  <Lines>140</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20186</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8257637</vt:i4>
      </vt:variant>
      <vt:variant>
        <vt:i4>132</vt:i4>
      </vt:variant>
      <vt:variant>
        <vt:i4>0</vt:i4>
      </vt:variant>
      <vt:variant>
        <vt:i4>5</vt:i4>
      </vt:variant>
      <vt:variant>
        <vt:lpwstr>http://www.nevo.co.il/law/4216</vt:lpwstr>
      </vt:variant>
      <vt:variant>
        <vt:lpwstr/>
      </vt:variant>
      <vt:variant>
        <vt:i4>8257637</vt:i4>
      </vt:variant>
      <vt:variant>
        <vt:i4>129</vt:i4>
      </vt:variant>
      <vt:variant>
        <vt:i4>0</vt:i4>
      </vt:variant>
      <vt:variant>
        <vt:i4>5</vt:i4>
      </vt:variant>
      <vt:variant>
        <vt:lpwstr>http://www.nevo.co.il/law/4216</vt:lpwstr>
      </vt:variant>
      <vt:variant>
        <vt:lpwstr/>
      </vt:variant>
      <vt:variant>
        <vt:i4>8257637</vt:i4>
      </vt:variant>
      <vt:variant>
        <vt:i4>126</vt:i4>
      </vt:variant>
      <vt:variant>
        <vt:i4>0</vt:i4>
      </vt:variant>
      <vt:variant>
        <vt:i4>5</vt:i4>
      </vt:variant>
      <vt:variant>
        <vt:lpwstr>http://www.nevo.co.il/law/4216</vt:lpwstr>
      </vt:variant>
      <vt:variant>
        <vt:lpwstr/>
      </vt:variant>
      <vt:variant>
        <vt:i4>7995492</vt:i4>
      </vt:variant>
      <vt:variant>
        <vt:i4>123</vt:i4>
      </vt:variant>
      <vt:variant>
        <vt:i4>0</vt:i4>
      </vt:variant>
      <vt:variant>
        <vt:i4>5</vt:i4>
      </vt:variant>
      <vt:variant>
        <vt:lpwstr>http://www.nevo.co.il/law/70301</vt:lpwstr>
      </vt:variant>
      <vt:variant>
        <vt:lpwstr/>
      </vt:variant>
      <vt:variant>
        <vt:i4>262155</vt:i4>
      </vt:variant>
      <vt:variant>
        <vt:i4>120</vt:i4>
      </vt:variant>
      <vt:variant>
        <vt:i4>0</vt:i4>
      </vt:variant>
      <vt:variant>
        <vt:i4>5</vt:i4>
      </vt:variant>
      <vt:variant>
        <vt:lpwstr>http://www.nevo.co.il/law/70301/40ja</vt:lpwstr>
      </vt:variant>
      <vt:variant>
        <vt:lpwstr/>
      </vt:variant>
      <vt:variant>
        <vt:i4>3997809</vt:i4>
      </vt:variant>
      <vt:variant>
        <vt:i4>117</vt:i4>
      </vt:variant>
      <vt:variant>
        <vt:i4>0</vt:i4>
      </vt:variant>
      <vt:variant>
        <vt:i4>5</vt:i4>
      </vt:variant>
      <vt:variant>
        <vt:lpwstr>http://www.nevo.co.il/case/20621782</vt:lpwstr>
      </vt:variant>
      <vt:variant>
        <vt:lpwstr/>
      </vt:variant>
      <vt:variant>
        <vt:i4>3473524</vt:i4>
      </vt:variant>
      <vt:variant>
        <vt:i4>114</vt:i4>
      </vt:variant>
      <vt:variant>
        <vt:i4>0</vt:i4>
      </vt:variant>
      <vt:variant>
        <vt:i4>5</vt:i4>
      </vt:variant>
      <vt:variant>
        <vt:lpwstr>http://www.nevo.co.il/case/21000173</vt:lpwstr>
      </vt:variant>
      <vt:variant>
        <vt:lpwstr/>
      </vt:variant>
      <vt:variant>
        <vt:i4>3932282</vt:i4>
      </vt:variant>
      <vt:variant>
        <vt:i4>111</vt:i4>
      </vt:variant>
      <vt:variant>
        <vt:i4>0</vt:i4>
      </vt:variant>
      <vt:variant>
        <vt:i4>5</vt:i4>
      </vt:variant>
      <vt:variant>
        <vt:lpwstr>http://www.nevo.co.il/case/21592697</vt:lpwstr>
      </vt:variant>
      <vt:variant>
        <vt:lpwstr/>
      </vt:variant>
      <vt:variant>
        <vt:i4>3145841</vt:i4>
      </vt:variant>
      <vt:variant>
        <vt:i4>108</vt:i4>
      </vt:variant>
      <vt:variant>
        <vt:i4>0</vt:i4>
      </vt:variant>
      <vt:variant>
        <vt:i4>5</vt:i4>
      </vt:variant>
      <vt:variant>
        <vt:lpwstr>http://www.nevo.co.il/case/23672166</vt:lpwstr>
      </vt:variant>
      <vt:variant>
        <vt:lpwstr/>
      </vt:variant>
      <vt:variant>
        <vt:i4>3276917</vt:i4>
      </vt:variant>
      <vt:variant>
        <vt:i4>105</vt:i4>
      </vt:variant>
      <vt:variant>
        <vt:i4>0</vt:i4>
      </vt:variant>
      <vt:variant>
        <vt:i4>5</vt:i4>
      </vt:variant>
      <vt:variant>
        <vt:lpwstr>http://www.nevo.co.il/case/25457133</vt:lpwstr>
      </vt:variant>
      <vt:variant>
        <vt:lpwstr/>
      </vt:variant>
      <vt:variant>
        <vt:i4>3276919</vt:i4>
      </vt:variant>
      <vt:variant>
        <vt:i4>102</vt:i4>
      </vt:variant>
      <vt:variant>
        <vt:i4>0</vt:i4>
      </vt:variant>
      <vt:variant>
        <vt:i4>5</vt:i4>
      </vt:variant>
      <vt:variant>
        <vt:lpwstr>http://www.nevo.co.il/case/24335465</vt:lpwstr>
      </vt:variant>
      <vt:variant>
        <vt:lpwstr/>
      </vt:variant>
      <vt:variant>
        <vt:i4>3604596</vt:i4>
      </vt:variant>
      <vt:variant>
        <vt:i4>99</vt:i4>
      </vt:variant>
      <vt:variant>
        <vt:i4>0</vt:i4>
      </vt:variant>
      <vt:variant>
        <vt:i4>5</vt:i4>
      </vt:variant>
      <vt:variant>
        <vt:lpwstr>http://www.nevo.co.il/case/22645661</vt:lpwstr>
      </vt:variant>
      <vt:variant>
        <vt:lpwstr/>
      </vt:variant>
      <vt:variant>
        <vt:i4>3539057</vt:i4>
      </vt:variant>
      <vt:variant>
        <vt:i4>96</vt:i4>
      </vt:variant>
      <vt:variant>
        <vt:i4>0</vt:i4>
      </vt:variant>
      <vt:variant>
        <vt:i4>5</vt:i4>
      </vt:variant>
      <vt:variant>
        <vt:lpwstr>http://www.nevo.co.il/case/23777143</vt:lpwstr>
      </vt:variant>
      <vt:variant>
        <vt:lpwstr/>
      </vt:variant>
      <vt:variant>
        <vt:i4>4128890</vt:i4>
      </vt:variant>
      <vt:variant>
        <vt:i4>93</vt:i4>
      </vt:variant>
      <vt:variant>
        <vt:i4>0</vt:i4>
      </vt:variant>
      <vt:variant>
        <vt:i4>5</vt:i4>
      </vt:variant>
      <vt:variant>
        <vt:lpwstr>http://www.nevo.co.il/case/24398360</vt:lpwstr>
      </vt:variant>
      <vt:variant>
        <vt:lpwstr/>
      </vt:variant>
      <vt:variant>
        <vt:i4>3932282</vt:i4>
      </vt:variant>
      <vt:variant>
        <vt:i4>90</vt:i4>
      </vt:variant>
      <vt:variant>
        <vt:i4>0</vt:i4>
      </vt:variant>
      <vt:variant>
        <vt:i4>5</vt:i4>
      </vt:variant>
      <vt:variant>
        <vt:lpwstr>http://www.nevo.co.il/case/26804829</vt:lpwstr>
      </vt:variant>
      <vt:variant>
        <vt:lpwstr/>
      </vt:variant>
      <vt:variant>
        <vt:i4>3211386</vt:i4>
      </vt:variant>
      <vt:variant>
        <vt:i4>87</vt:i4>
      </vt:variant>
      <vt:variant>
        <vt:i4>0</vt:i4>
      </vt:variant>
      <vt:variant>
        <vt:i4>5</vt:i4>
      </vt:variant>
      <vt:variant>
        <vt:lpwstr>http://www.nevo.co.il/case/27481166</vt:lpwstr>
      </vt:variant>
      <vt:variant>
        <vt:lpwstr/>
      </vt:variant>
      <vt:variant>
        <vt:i4>3670137</vt:i4>
      </vt:variant>
      <vt:variant>
        <vt:i4>84</vt:i4>
      </vt:variant>
      <vt:variant>
        <vt:i4>0</vt:i4>
      </vt:variant>
      <vt:variant>
        <vt:i4>5</vt:i4>
      </vt:variant>
      <vt:variant>
        <vt:lpwstr>http://www.nevo.co.il/case/27537984</vt:lpwstr>
      </vt:variant>
      <vt:variant>
        <vt:lpwstr/>
      </vt:variant>
      <vt:variant>
        <vt:i4>3735674</vt:i4>
      </vt:variant>
      <vt:variant>
        <vt:i4>81</vt:i4>
      </vt:variant>
      <vt:variant>
        <vt:i4>0</vt:i4>
      </vt:variant>
      <vt:variant>
        <vt:i4>5</vt:i4>
      </vt:variant>
      <vt:variant>
        <vt:lpwstr>http://www.nevo.co.il/case/27002992</vt:lpwstr>
      </vt:variant>
      <vt:variant>
        <vt:lpwstr/>
      </vt:variant>
      <vt:variant>
        <vt:i4>4128882</vt:i4>
      </vt:variant>
      <vt:variant>
        <vt:i4>78</vt:i4>
      </vt:variant>
      <vt:variant>
        <vt:i4>0</vt:i4>
      </vt:variant>
      <vt:variant>
        <vt:i4>5</vt:i4>
      </vt:variant>
      <vt:variant>
        <vt:lpwstr>http://www.nevo.co.il/case/21639429</vt:lpwstr>
      </vt:variant>
      <vt:variant>
        <vt:lpwstr/>
      </vt:variant>
      <vt:variant>
        <vt:i4>3407988</vt:i4>
      </vt:variant>
      <vt:variant>
        <vt:i4>75</vt:i4>
      </vt:variant>
      <vt:variant>
        <vt:i4>0</vt:i4>
      </vt:variant>
      <vt:variant>
        <vt:i4>5</vt:i4>
      </vt:variant>
      <vt:variant>
        <vt:lpwstr>http://www.nevo.co.il/case/26022441</vt:lpwstr>
      </vt:variant>
      <vt:variant>
        <vt:lpwstr/>
      </vt:variant>
      <vt:variant>
        <vt:i4>3866749</vt:i4>
      </vt:variant>
      <vt:variant>
        <vt:i4>72</vt:i4>
      </vt:variant>
      <vt:variant>
        <vt:i4>0</vt:i4>
      </vt:variant>
      <vt:variant>
        <vt:i4>5</vt:i4>
      </vt:variant>
      <vt:variant>
        <vt:lpwstr>http://www.nevo.co.il/case/5844852</vt:lpwstr>
      </vt:variant>
      <vt:variant>
        <vt:lpwstr/>
      </vt:variant>
      <vt:variant>
        <vt:i4>3735668</vt:i4>
      </vt:variant>
      <vt:variant>
        <vt:i4>69</vt:i4>
      </vt:variant>
      <vt:variant>
        <vt:i4>0</vt:i4>
      </vt:variant>
      <vt:variant>
        <vt:i4>5</vt:i4>
      </vt:variant>
      <vt:variant>
        <vt:lpwstr>http://www.nevo.co.il/case/21921330</vt:lpwstr>
      </vt:variant>
      <vt:variant>
        <vt:lpwstr/>
      </vt:variant>
      <vt:variant>
        <vt:i4>3539062</vt:i4>
      </vt:variant>
      <vt:variant>
        <vt:i4>66</vt:i4>
      </vt:variant>
      <vt:variant>
        <vt:i4>0</vt:i4>
      </vt:variant>
      <vt:variant>
        <vt:i4>5</vt:i4>
      </vt:variant>
      <vt:variant>
        <vt:lpwstr>http://www.nevo.co.il/case/22312150</vt:lpwstr>
      </vt:variant>
      <vt:variant>
        <vt:lpwstr/>
      </vt:variant>
      <vt:variant>
        <vt:i4>3604606</vt:i4>
      </vt:variant>
      <vt:variant>
        <vt:i4>63</vt:i4>
      </vt:variant>
      <vt:variant>
        <vt:i4>0</vt:i4>
      </vt:variant>
      <vt:variant>
        <vt:i4>5</vt:i4>
      </vt:variant>
      <vt:variant>
        <vt:lpwstr>http://www.nevo.co.il/case/27191453</vt:lpwstr>
      </vt:variant>
      <vt:variant>
        <vt:lpwstr/>
      </vt:variant>
      <vt:variant>
        <vt:i4>4128884</vt:i4>
      </vt:variant>
      <vt:variant>
        <vt:i4>60</vt:i4>
      </vt:variant>
      <vt:variant>
        <vt:i4>0</vt:i4>
      </vt:variant>
      <vt:variant>
        <vt:i4>5</vt:i4>
      </vt:variant>
      <vt:variant>
        <vt:lpwstr>http://www.nevo.co.il/case/23228177</vt:lpwstr>
      </vt:variant>
      <vt:variant>
        <vt:lpwstr/>
      </vt:variant>
      <vt:variant>
        <vt:i4>3276924</vt:i4>
      </vt:variant>
      <vt:variant>
        <vt:i4>57</vt:i4>
      </vt:variant>
      <vt:variant>
        <vt:i4>0</vt:i4>
      </vt:variant>
      <vt:variant>
        <vt:i4>5</vt:i4>
      </vt:variant>
      <vt:variant>
        <vt:lpwstr>http://www.nevo.co.il/case/23534818</vt:lpwstr>
      </vt:variant>
      <vt:variant>
        <vt:lpwstr/>
      </vt:variant>
      <vt:variant>
        <vt:i4>3211388</vt:i4>
      </vt:variant>
      <vt:variant>
        <vt:i4>54</vt:i4>
      </vt:variant>
      <vt:variant>
        <vt:i4>0</vt:i4>
      </vt:variant>
      <vt:variant>
        <vt:i4>5</vt:i4>
      </vt:variant>
      <vt:variant>
        <vt:lpwstr>http://www.nevo.co.il/case/23437809</vt:lpwstr>
      </vt:variant>
      <vt:variant>
        <vt:lpwstr/>
      </vt:variant>
      <vt:variant>
        <vt:i4>3997808</vt:i4>
      </vt:variant>
      <vt:variant>
        <vt:i4>51</vt:i4>
      </vt:variant>
      <vt:variant>
        <vt:i4>0</vt:i4>
      </vt:variant>
      <vt:variant>
        <vt:i4>5</vt:i4>
      </vt:variant>
      <vt:variant>
        <vt:lpwstr>http://www.nevo.co.il/case/27512285</vt:lpwstr>
      </vt:variant>
      <vt:variant>
        <vt:lpwstr/>
      </vt:variant>
      <vt:variant>
        <vt:i4>4063344</vt:i4>
      </vt:variant>
      <vt:variant>
        <vt:i4>48</vt:i4>
      </vt:variant>
      <vt:variant>
        <vt:i4>0</vt:i4>
      </vt:variant>
      <vt:variant>
        <vt:i4>5</vt:i4>
      </vt:variant>
      <vt:variant>
        <vt:lpwstr>http://www.nevo.co.il/case/22652387</vt:lpwstr>
      </vt:variant>
      <vt:variant>
        <vt:lpwstr/>
      </vt:variant>
      <vt:variant>
        <vt:i4>3473533</vt:i4>
      </vt:variant>
      <vt:variant>
        <vt:i4>45</vt:i4>
      </vt:variant>
      <vt:variant>
        <vt:i4>0</vt:i4>
      </vt:variant>
      <vt:variant>
        <vt:i4>5</vt:i4>
      </vt:variant>
      <vt:variant>
        <vt:lpwstr>http://www.nevo.co.il/case/23591337</vt:lpwstr>
      </vt:variant>
      <vt:variant>
        <vt:lpwstr/>
      </vt:variant>
      <vt:variant>
        <vt:i4>3211390</vt:i4>
      </vt:variant>
      <vt:variant>
        <vt:i4>42</vt:i4>
      </vt:variant>
      <vt:variant>
        <vt:i4>0</vt:i4>
      </vt:variant>
      <vt:variant>
        <vt:i4>5</vt:i4>
      </vt:variant>
      <vt:variant>
        <vt:lpwstr>http://www.nevo.co.il/case/26244852</vt:lpwstr>
      </vt:variant>
      <vt:variant>
        <vt:lpwstr/>
      </vt:variant>
      <vt:variant>
        <vt:i4>3407994</vt:i4>
      </vt:variant>
      <vt:variant>
        <vt:i4>39</vt:i4>
      </vt:variant>
      <vt:variant>
        <vt:i4>0</vt:i4>
      </vt:variant>
      <vt:variant>
        <vt:i4>5</vt:i4>
      </vt:variant>
      <vt:variant>
        <vt:lpwstr>http://www.nevo.co.il/case/20866886</vt:lpwstr>
      </vt:variant>
      <vt:variant>
        <vt:lpwstr/>
      </vt:variant>
      <vt:variant>
        <vt:i4>3473528</vt:i4>
      </vt:variant>
      <vt:variant>
        <vt:i4>36</vt:i4>
      </vt:variant>
      <vt:variant>
        <vt:i4>0</vt:i4>
      </vt:variant>
      <vt:variant>
        <vt:i4>5</vt:i4>
      </vt:variant>
      <vt:variant>
        <vt:lpwstr>http://www.nevo.co.il/case/25514861</vt:lpwstr>
      </vt:variant>
      <vt:variant>
        <vt:lpwstr/>
      </vt:variant>
      <vt:variant>
        <vt:i4>3407999</vt:i4>
      </vt:variant>
      <vt:variant>
        <vt:i4>33</vt:i4>
      </vt:variant>
      <vt:variant>
        <vt:i4>0</vt:i4>
      </vt:variant>
      <vt:variant>
        <vt:i4>5</vt:i4>
      </vt:variant>
      <vt:variant>
        <vt:lpwstr>http://www.nevo.co.il/case/25196715</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7995492</vt:i4>
      </vt:variant>
      <vt:variant>
        <vt:i4>21</vt:i4>
      </vt:variant>
      <vt:variant>
        <vt:i4>0</vt:i4>
      </vt:variant>
      <vt:variant>
        <vt:i4>5</vt:i4>
      </vt:variant>
      <vt:variant>
        <vt:lpwstr>http://www.nevo.co.il/law/70301</vt:lpwstr>
      </vt:variant>
      <vt:variant>
        <vt:lpwstr/>
      </vt:variant>
      <vt:variant>
        <vt:i4>7077988</vt:i4>
      </vt:variant>
      <vt:variant>
        <vt:i4>18</vt:i4>
      </vt:variant>
      <vt:variant>
        <vt:i4>0</vt:i4>
      </vt:variant>
      <vt:variant>
        <vt:i4>5</vt:i4>
      </vt:variant>
      <vt:variant>
        <vt:lpwstr>http://www.nevo.co.il/law/70301/192</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8257637</vt:i4>
      </vt:variant>
      <vt:variant>
        <vt:i4>9</vt:i4>
      </vt:variant>
      <vt:variant>
        <vt:i4>0</vt:i4>
      </vt:variant>
      <vt:variant>
        <vt:i4>5</vt:i4>
      </vt:variant>
      <vt:variant>
        <vt:lpwstr>http://www.nevo.co.il/law/4216</vt:lpwstr>
      </vt:variant>
      <vt:variant>
        <vt:lpwstr/>
      </vt:variant>
      <vt:variant>
        <vt:i4>262155</vt:i4>
      </vt:variant>
      <vt:variant>
        <vt:i4>6</vt:i4>
      </vt:variant>
      <vt:variant>
        <vt:i4>0</vt:i4>
      </vt:variant>
      <vt:variant>
        <vt:i4>5</vt:i4>
      </vt:variant>
      <vt:variant>
        <vt:lpwstr>http://www.nevo.co.il/law/70301/40ja</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2025-04-23T00:06:00Z</dcterms:created>
  <dcterms:modified xsi:type="dcterms:W3CDTF">2025-04-23T00:06:00Z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13535</vt:lpwstr>
  </property>
  <property fmtid="{D5CDD505-2E9C-101B-9397-08002B2CF9AE}" pid="6" name="NEWPARTB">
    <vt:lpwstr>03</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סתו פרץ</vt:lpwstr>
  </property>
  <property fmtid="{D5CDD505-2E9C-101B-9397-08002B2CF9AE}" pid="10" name="JUDGE">
    <vt:lpwstr>זהר דיבון סגל</vt:lpwstr>
  </property>
  <property fmtid="{D5CDD505-2E9C-101B-9397-08002B2CF9AE}" pid="11" name="CITY">
    <vt:lpwstr>רח'</vt:lpwstr>
  </property>
  <property fmtid="{D5CDD505-2E9C-101B-9397-08002B2CF9AE}" pid="12" name="DATE">
    <vt:lpwstr>20220202</vt:lpwstr>
  </property>
  <property fmtid="{D5CDD505-2E9C-101B-9397-08002B2CF9AE}" pid="13" name="TYPE_N_DATE">
    <vt:lpwstr>38020220202</vt:lpwstr>
  </property>
  <property fmtid="{D5CDD505-2E9C-101B-9397-08002B2CF9AE}" pid="14" name="WORDNUMPAGES">
    <vt:lpwstr>10</vt:lpwstr>
  </property>
  <property fmtid="{D5CDD505-2E9C-101B-9397-08002B2CF9AE}" pid="15" name="TYPE_ABS_DATE">
    <vt:lpwstr>380020220202</vt:lpwstr>
  </property>
  <property fmtid="{D5CDD505-2E9C-101B-9397-08002B2CF9AE}" pid="16" name="ISABSTRACT">
    <vt:lpwstr>Y</vt:lpwstr>
  </property>
  <property fmtid="{D5CDD505-2E9C-101B-9397-08002B2CF9AE}" pid="17" name="LAWYER">
    <vt:lpwstr>יעל גבעוני;איתי רוזין</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25196715;25514861;20866886;26244852;23591337;22652387;27512285;23437809;23534818;23228177;27191453;22312150;21921330;5844852;26022441;21639429;27002992;27537984;27481166;26804829;24398360;23777143;22645661;24335465;25457133;23672166;21592697;21000173</vt:lpwstr>
  </property>
  <property fmtid="{D5CDD505-2E9C-101B-9397-08002B2CF9AE}" pid="36" name="CASESLISTTMP2">
    <vt:lpwstr>20621782</vt:lpwstr>
  </property>
  <property fmtid="{D5CDD505-2E9C-101B-9397-08002B2CF9AE}" pid="37" name="LAWLISTTMP1">
    <vt:lpwstr>70301/192;40ja</vt:lpwstr>
  </property>
  <property fmtid="{D5CDD505-2E9C-101B-9397-08002B2CF9AE}" pid="38" name="LAWLISTTMP2">
    <vt:lpwstr>4216/007.a;007.c</vt:lpwstr>
  </property>
</Properties>
</file>