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755158" w:rsidRPr="00755158" w14:paraId="698B927A" w14:textId="77777777" w:rsidTr="008E0B05">
        <w:trPr>
          <w:trHeight w:hRule="exact" w:val="418"/>
          <w:jc w:val="center"/>
        </w:trPr>
        <w:tc>
          <w:tcPr>
            <w:tcW w:w="8720" w:type="dxa"/>
            <w:gridSpan w:val="3"/>
          </w:tcPr>
          <w:p w14:paraId="10AD75C4" w14:textId="77777777" w:rsidR="00755158" w:rsidRPr="005834D0" w:rsidRDefault="00755158" w:rsidP="008E0B05">
            <w:pPr>
              <w:pStyle w:val="a3"/>
              <w:tabs>
                <w:tab w:val="clear" w:pos="8306"/>
              </w:tabs>
              <w:jc w:val="center"/>
              <w:rPr>
                <w:rFonts w:ascii="Tahoma" w:hAnsi="Tahoma" w:cs="Tahoma"/>
                <w:b/>
                <w:bCs/>
                <w:color w:val="000080"/>
                <w:rtl/>
              </w:rPr>
            </w:pPr>
            <w:r w:rsidRPr="005834D0">
              <w:rPr>
                <w:rFonts w:ascii="Tahoma" w:hAnsi="Tahoma" w:cs="Tahoma"/>
                <w:b/>
                <w:bCs/>
                <w:color w:val="000080"/>
                <w:rtl/>
              </w:rPr>
              <w:t>בית משפט השלום בבאר שבע</w:t>
            </w:r>
          </w:p>
        </w:tc>
      </w:tr>
      <w:tr w:rsidR="00755158" w:rsidRPr="00755158" w14:paraId="1BE74697" w14:textId="77777777" w:rsidTr="008E0B05">
        <w:trPr>
          <w:trHeight w:val="337"/>
          <w:jc w:val="center"/>
        </w:trPr>
        <w:tc>
          <w:tcPr>
            <w:tcW w:w="6396" w:type="dxa"/>
          </w:tcPr>
          <w:p w14:paraId="2A7F4DF4" w14:textId="77777777" w:rsidR="00755158" w:rsidRPr="00755158" w:rsidRDefault="00755158" w:rsidP="008E0B05">
            <w:pPr>
              <w:rPr>
                <w:b/>
                <w:bCs/>
                <w:sz w:val="26"/>
                <w:szCs w:val="26"/>
                <w:rtl/>
              </w:rPr>
            </w:pPr>
            <w:r w:rsidRPr="00755158">
              <w:rPr>
                <w:b/>
                <w:bCs/>
                <w:sz w:val="26"/>
                <w:szCs w:val="26"/>
                <w:rtl/>
              </w:rPr>
              <w:t>ת"פ</w:t>
            </w:r>
            <w:r w:rsidRPr="00755158">
              <w:rPr>
                <w:rFonts w:hint="cs"/>
                <w:b/>
                <w:bCs/>
                <w:sz w:val="26"/>
                <w:szCs w:val="26"/>
                <w:rtl/>
              </w:rPr>
              <w:t xml:space="preserve"> </w:t>
            </w:r>
            <w:r w:rsidRPr="00755158">
              <w:rPr>
                <w:b/>
                <w:bCs/>
                <w:sz w:val="26"/>
                <w:szCs w:val="26"/>
                <w:rtl/>
              </w:rPr>
              <w:t>15709-10-19</w:t>
            </w:r>
            <w:r w:rsidRPr="00755158">
              <w:rPr>
                <w:rFonts w:hint="cs"/>
                <w:b/>
                <w:bCs/>
                <w:sz w:val="26"/>
                <w:szCs w:val="26"/>
                <w:rtl/>
              </w:rPr>
              <w:t xml:space="preserve"> </w:t>
            </w:r>
            <w:r w:rsidRPr="00755158">
              <w:rPr>
                <w:b/>
                <w:bCs/>
                <w:sz w:val="26"/>
                <w:szCs w:val="26"/>
                <w:rtl/>
              </w:rPr>
              <w:t>מדינת ישראל נ' אלוש כדורי(עציר)</w:t>
            </w:r>
          </w:p>
          <w:p w14:paraId="70DE583D" w14:textId="77777777" w:rsidR="00755158" w:rsidRPr="00755158" w:rsidRDefault="00755158" w:rsidP="008E0B05">
            <w:pPr>
              <w:rPr>
                <w:b/>
                <w:bCs/>
                <w:sz w:val="26"/>
                <w:szCs w:val="26"/>
                <w:rtl/>
              </w:rPr>
            </w:pPr>
          </w:p>
        </w:tc>
        <w:tc>
          <w:tcPr>
            <w:tcW w:w="236" w:type="dxa"/>
          </w:tcPr>
          <w:p w14:paraId="1CEC0AC2" w14:textId="77777777" w:rsidR="00755158" w:rsidRPr="00755158" w:rsidRDefault="00755158" w:rsidP="008E0B05">
            <w:pPr>
              <w:pStyle w:val="a3"/>
              <w:jc w:val="right"/>
              <w:rPr>
                <w:b/>
                <w:bCs/>
                <w:sz w:val="26"/>
                <w:szCs w:val="26"/>
                <w:rtl/>
              </w:rPr>
            </w:pPr>
          </w:p>
        </w:tc>
        <w:tc>
          <w:tcPr>
            <w:tcW w:w="2088" w:type="dxa"/>
          </w:tcPr>
          <w:p w14:paraId="26656BDA" w14:textId="77777777" w:rsidR="00755158" w:rsidRPr="00755158" w:rsidRDefault="00755158" w:rsidP="008E0B05">
            <w:pPr>
              <w:pStyle w:val="a3"/>
              <w:tabs>
                <w:tab w:val="clear" w:pos="4153"/>
              </w:tabs>
              <w:jc w:val="right"/>
              <w:rPr>
                <w:b/>
                <w:bCs/>
                <w:sz w:val="26"/>
                <w:szCs w:val="26"/>
                <w:rtl/>
              </w:rPr>
            </w:pPr>
            <w:r w:rsidRPr="00755158">
              <w:rPr>
                <w:rFonts w:hint="cs"/>
                <w:b/>
                <w:bCs/>
                <w:sz w:val="26"/>
                <w:szCs w:val="26"/>
                <w:rtl/>
              </w:rPr>
              <w:t>22</w:t>
            </w:r>
            <w:r w:rsidRPr="00755158">
              <w:rPr>
                <w:b/>
                <w:bCs/>
                <w:sz w:val="26"/>
                <w:szCs w:val="26"/>
                <w:rtl/>
              </w:rPr>
              <w:t xml:space="preserve"> יוני 2020</w:t>
            </w:r>
          </w:p>
        </w:tc>
      </w:tr>
    </w:tbl>
    <w:p w14:paraId="128BD1C5" w14:textId="77777777" w:rsidR="00EB1D9D" w:rsidRPr="00755158" w:rsidRDefault="00EB1D9D">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755158" w:rsidRPr="00755158" w14:paraId="771D1816" w14:textId="77777777" w:rsidTr="008E0B05">
        <w:trPr>
          <w:gridAfter w:val="1"/>
          <w:wAfter w:w="55" w:type="dxa"/>
        </w:trPr>
        <w:tc>
          <w:tcPr>
            <w:tcW w:w="8719" w:type="dxa"/>
            <w:gridSpan w:val="2"/>
            <w:shd w:val="clear" w:color="auto" w:fill="auto"/>
          </w:tcPr>
          <w:p w14:paraId="18FB2DEA" w14:textId="77777777" w:rsidR="00755158" w:rsidRPr="005834D0" w:rsidRDefault="00755158" w:rsidP="005834D0">
            <w:pPr>
              <w:spacing w:before="120" w:after="120" w:line="240" w:lineRule="exact"/>
              <w:rPr>
                <w:rFonts w:ascii="Times New Roman" w:eastAsia="Times New Roman" w:hAnsi="Times New Roman" w:hint="cs"/>
                <w:b/>
                <w:bCs/>
                <w:sz w:val="26"/>
                <w:szCs w:val="26"/>
                <w:rtl/>
              </w:rPr>
            </w:pPr>
            <w:r w:rsidRPr="00755158">
              <w:rPr>
                <w:rFonts w:ascii="Times New Roman" w:eastAsia="Times New Roman" w:hAnsi="Times New Roman" w:hint="cs"/>
                <w:b/>
                <w:bCs/>
                <w:sz w:val="26"/>
                <w:szCs w:val="26"/>
                <w:rtl/>
              </w:rPr>
              <w:t>בפני כב' השופט איתי ברסלר-גונן, סגן נשיא</w:t>
            </w:r>
          </w:p>
        </w:tc>
      </w:tr>
      <w:tr w:rsidR="00755158" w:rsidRPr="00755158" w14:paraId="22C68626" w14:textId="77777777" w:rsidTr="008E0B05">
        <w:tc>
          <w:tcPr>
            <w:tcW w:w="2880" w:type="dxa"/>
            <w:shd w:val="clear" w:color="auto" w:fill="auto"/>
          </w:tcPr>
          <w:p w14:paraId="3231F908" w14:textId="77777777" w:rsidR="00755158" w:rsidRPr="00755158" w:rsidRDefault="00755158" w:rsidP="005834D0">
            <w:pPr>
              <w:spacing w:before="120" w:after="120" w:line="240" w:lineRule="exact"/>
              <w:ind w:left="26"/>
              <w:rPr>
                <w:rFonts w:ascii="Times New Roman" w:eastAsia="Times New Roman" w:hAnsi="Times New Roman"/>
                <w:b/>
                <w:bCs/>
                <w:sz w:val="26"/>
                <w:szCs w:val="26"/>
                <w:rtl/>
              </w:rPr>
            </w:pPr>
            <w:bookmarkStart w:id="0" w:name="FirstAppellant"/>
            <w:bookmarkStart w:id="1" w:name="FirstLawyer"/>
            <w:bookmarkStart w:id="2" w:name="LastJudge"/>
            <w:bookmarkEnd w:id="2"/>
            <w:r w:rsidRPr="00755158">
              <w:rPr>
                <w:rFonts w:ascii="Times New Roman" w:eastAsia="Times New Roman" w:hAnsi="Times New Roman" w:hint="cs"/>
                <w:b/>
                <w:bCs/>
                <w:sz w:val="26"/>
                <w:szCs w:val="26"/>
                <w:rtl/>
              </w:rPr>
              <w:t>ה</w:t>
            </w:r>
            <w:r w:rsidRPr="00755158">
              <w:rPr>
                <w:rFonts w:ascii="Times New Roman" w:eastAsia="Times New Roman" w:hAnsi="Times New Roman"/>
                <w:b/>
                <w:bCs/>
                <w:sz w:val="26"/>
                <w:szCs w:val="26"/>
                <w:rtl/>
              </w:rPr>
              <w:t>מאשימה</w:t>
            </w:r>
          </w:p>
        </w:tc>
        <w:tc>
          <w:tcPr>
            <w:tcW w:w="5922" w:type="dxa"/>
            <w:gridSpan w:val="2"/>
            <w:shd w:val="clear" w:color="auto" w:fill="auto"/>
          </w:tcPr>
          <w:p w14:paraId="422B7741" w14:textId="77777777" w:rsidR="00755158" w:rsidRPr="00755158" w:rsidRDefault="00755158" w:rsidP="005834D0">
            <w:pPr>
              <w:spacing w:before="120" w:after="120" w:line="240" w:lineRule="exact"/>
              <w:rPr>
                <w:rFonts w:ascii="Times New Roman" w:eastAsia="Times New Roman" w:hAnsi="Times New Roman"/>
                <w:b/>
                <w:bCs/>
                <w:sz w:val="26"/>
                <w:szCs w:val="26"/>
                <w:rtl/>
              </w:rPr>
            </w:pPr>
            <w:r w:rsidRPr="00755158">
              <w:rPr>
                <w:rFonts w:ascii="Times New Roman" w:eastAsia="Times New Roman" w:hAnsi="Times New Roman"/>
                <w:b/>
                <w:bCs/>
                <w:sz w:val="26"/>
                <w:szCs w:val="26"/>
                <w:rtl/>
              </w:rPr>
              <w:t>מדינת ישראל</w:t>
            </w:r>
          </w:p>
          <w:p w14:paraId="188AE02B" w14:textId="77777777" w:rsidR="00755158" w:rsidRPr="00755158" w:rsidRDefault="00755158" w:rsidP="005834D0">
            <w:pPr>
              <w:spacing w:before="120" w:after="120" w:line="240" w:lineRule="exact"/>
              <w:rPr>
                <w:rFonts w:ascii="Times New Roman" w:eastAsia="Times New Roman" w:hAnsi="Times New Roman"/>
                <w:b/>
                <w:bCs/>
                <w:sz w:val="26"/>
                <w:szCs w:val="26"/>
                <w:rtl/>
              </w:rPr>
            </w:pPr>
            <w:r w:rsidRPr="00755158">
              <w:rPr>
                <w:rFonts w:ascii="Times New Roman" w:eastAsia="Times New Roman" w:hAnsi="Times New Roman" w:hint="cs"/>
                <w:b/>
                <w:bCs/>
                <w:sz w:val="26"/>
                <w:szCs w:val="26"/>
                <w:rtl/>
              </w:rPr>
              <w:t>ע"י ב"כ עו"ד רומן זילברמן</w:t>
            </w:r>
          </w:p>
        </w:tc>
      </w:tr>
      <w:bookmarkEnd w:id="0"/>
      <w:bookmarkEnd w:id="1"/>
      <w:tr w:rsidR="00755158" w:rsidRPr="00755158" w14:paraId="485FCE46" w14:textId="77777777" w:rsidTr="008E0B05">
        <w:tc>
          <w:tcPr>
            <w:tcW w:w="8802" w:type="dxa"/>
            <w:gridSpan w:val="3"/>
            <w:shd w:val="clear" w:color="auto" w:fill="auto"/>
          </w:tcPr>
          <w:p w14:paraId="35151FF2" w14:textId="77777777" w:rsidR="00755158" w:rsidRPr="00755158" w:rsidRDefault="00755158" w:rsidP="008E0B05">
            <w:pPr>
              <w:jc w:val="both"/>
              <w:rPr>
                <w:rFonts w:ascii="Arial" w:eastAsia="Times New Roman" w:hAnsi="Arial"/>
                <w:b/>
                <w:bCs/>
                <w:sz w:val="26"/>
                <w:szCs w:val="26"/>
                <w:rtl/>
              </w:rPr>
            </w:pPr>
          </w:p>
          <w:p w14:paraId="06774CFA" w14:textId="77777777" w:rsidR="00755158" w:rsidRPr="00755158" w:rsidRDefault="00755158" w:rsidP="008E0B05">
            <w:pPr>
              <w:jc w:val="center"/>
              <w:rPr>
                <w:rFonts w:ascii="Arial" w:eastAsia="Times New Roman" w:hAnsi="Arial"/>
                <w:b/>
                <w:bCs/>
                <w:sz w:val="26"/>
                <w:szCs w:val="26"/>
                <w:rtl/>
              </w:rPr>
            </w:pPr>
            <w:r w:rsidRPr="00755158">
              <w:rPr>
                <w:rFonts w:ascii="Arial" w:eastAsia="Times New Roman" w:hAnsi="Arial"/>
                <w:b/>
                <w:bCs/>
                <w:sz w:val="26"/>
                <w:szCs w:val="26"/>
                <w:rtl/>
              </w:rPr>
              <w:t>נגד</w:t>
            </w:r>
          </w:p>
          <w:p w14:paraId="29D0BFEE" w14:textId="77777777" w:rsidR="00755158" w:rsidRPr="00755158" w:rsidRDefault="00755158" w:rsidP="008E0B05">
            <w:pPr>
              <w:jc w:val="center"/>
              <w:rPr>
                <w:rFonts w:ascii="Arial" w:eastAsia="Times New Roman" w:hAnsi="Arial"/>
                <w:b/>
                <w:bCs/>
                <w:sz w:val="26"/>
                <w:szCs w:val="26"/>
              </w:rPr>
            </w:pPr>
          </w:p>
        </w:tc>
      </w:tr>
      <w:tr w:rsidR="00755158" w:rsidRPr="00755158" w14:paraId="6EF72250" w14:textId="77777777" w:rsidTr="008E0B05">
        <w:tc>
          <w:tcPr>
            <w:tcW w:w="2880" w:type="dxa"/>
            <w:shd w:val="clear" w:color="auto" w:fill="auto"/>
          </w:tcPr>
          <w:p w14:paraId="1E7931D7" w14:textId="77777777" w:rsidR="00755158" w:rsidRPr="00755158" w:rsidRDefault="00755158" w:rsidP="005834D0">
            <w:pPr>
              <w:spacing w:before="120" w:after="120" w:line="240" w:lineRule="exact"/>
              <w:ind w:left="26"/>
              <w:rPr>
                <w:rFonts w:ascii="Times New Roman" w:eastAsia="Times New Roman" w:hAnsi="Times New Roman"/>
                <w:b/>
                <w:bCs/>
                <w:sz w:val="26"/>
                <w:szCs w:val="26"/>
                <w:rtl/>
              </w:rPr>
            </w:pPr>
            <w:r w:rsidRPr="00755158">
              <w:rPr>
                <w:rFonts w:ascii="Times New Roman" w:eastAsia="Times New Roman" w:hAnsi="Times New Roman" w:hint="cs"/>
                <w:b/>
                <w:bCs/>
                <w:sz w:val="26"/>
                <w:szCs w:val="26"/>
                <w:rtl/>
              </w:rPr>
              <w:t>ה</w:t>
            </w:r>
            <w:r w:rsidRPr="00755158">
              <w:rPr>
                <w:rFonts w:ascii="Times New Roman" w:eastAsia="Times New Roman" w:hAnsi="Times New Roman"/>
                <w:b/>
                <w:bCs/>
                <w:sz w:val="26"/>
                <w:szCs w:val="26"/>
                <w:rtl/>
              </w:rPr>
              <w:t>נאשם</w:t>
            </w:r>
          </w:p>
        </w:tc>
        <w:tc>
          <w:tcPr>
            <w:tcW w:w="5922" w:type="dxa"/>
            <w:gridSpan w:val="2"/>
            <w:shd w:val="clear" w:color="auto" w:fill="auto"/>
          </w:tcPr>
          <w:p w14:paraId="2A79D9DA" w14:textId="77777777" w:rsidR="00755158" w:rsidRPr="00755158" w:rsidRDefault="00755158" w:rsidP="005834D0">
            <w:pPr>
              <w:spacing w:before="120" w:after="120" w:line="240" w:lineRule="exact"/>
              <w:rPr>
                <w:rFonts w:ascii="Times New Roman" w:eastAsia="Times New Roman" w:hAnsi="Times New Roman"/>
                <w:b/>
                <w:bCs/>
                <w:sz w:val="26"/>
                <w:szCs w:val="26"/>
                <w:rtl/>
              </w:rPr>
            </w:pPr>
            <w:r w:rsidRPr="00755158">
              <w:rPr>
                <w:rFonts w:ascii="Times New Roman" w:eastAsia="Times New Roman" w:hAnsi="Times New Roman"/>
                <w:b/>
                <w:bCs/>
                <w:sz w:val="26"/>
                <w:szCs w:val="26"/>
                <w:rtl/>
              </w:rPr>
              <w:t>רועי נסים אלוש כדורי (עציר)</w:t>
            </w:r>
            <w:r w:rsidRPr="00755158">
              <w:rPr>
                <w:rFonts w:ascii="Times New Roman" w:eastAsia="Times New Roman" w:hAnsi="Times New Roman" w:hint="cs"/>
                <w:b/>
                <w:bCs/>
                <w:sz w:val="26"/>
                <w:szCs w:val="26"/>
                <w:rtl/>
              </w:rPr>
              <w:t>-בעצמו [ויעוד חזותי]</w:t>
            </w:r>
          </w:p>
          <w:p w14:paraId="1FA74462" w14:textId="77777777" w:rsidR="00755158" w:rsidRPr="00755158" w:rsidRDefault="00755158" w:rsidP="005834D0">
            <w:pPr>
              <w:spacing w:before="120" w:after="120" w:line="240" w:lineRule="exact"/>
              <w:rPr>
                <w:rFonts w:ascii="Times New Roman" w:eastAsia="Times New Roman" w:hAnsi="Times New Roman"/>
                <w:b/>
                <w:bCs/>
                <w:sz w:val="26"/>
                <w:szCs w:val="26"/>
                <w:rtl/>
              </w:rPr>
            </w:pPr>
            <w:r w:rsidRPr="00755158">
              <w:rPr>
                <w:rFonts w:ascii="Times New Roman" w:eastAsia="Times New Roman" w:hAnsi="Times New Roman" w:hint="cs"/>
                <w:b/>
                <w:bCs/>
                <w:sz w:val="26"/>
                <w:szCs w:val="26"/>
                <w:rtl/>
              </w:rPr>
              <w:t>ע"י ב"כ עו"ד יערה זנו-מיארה בשם עו"ד ארז אבוהב</w:t>
            </w:r>
          </w:p>
        </w:tc>
      </w:tr>
    </w:tbl>
    <w:p w14:paraId="19EC588B" w14:textId="77777777" w:rsidR="005834D0" w:rsidRDefault="005834D0" w:rsidP="005834D0">
      <w:pPr>
        <w:spacing w:after="120" w:line="240" w:lineRule="exact"/>
        <w:ind w:left="283" w:hanging="283"/>
        <w:jc w:val="both"/>
        <w:rPr>
          <w:rFonts w:ascii="FrankRuehl" w:hAnsi="FrankRuehl" w:cs="FrankRuehl" w:hint="cs"/>
          <w:rtl/>
        </w:rPr>
      </w:pPr>
    </w:p>
    <w:p w14:paraId="1B0D7B2E" w14:textId="77777777" w:rsidR="005834D0" w:rsidRPr="005834D0" w:rsidRDefault="005834D0" w:rsidP="005834D0">
      <w:pPr>
        <w:spacing w:after="120" w:line="240" w:lineRule="exact"/>
        <w:ind w:left="283" w:hanging="283"/>
        <w:jc w:val="both"/>
        <w:rPr>
          <w:rStyle w:val="Hyperlink"/>
          <w:rFonts w:ascii="FrankRuehl" w:hAnsi="FrankRuehl" w:cs="FrankRuehl"/>
          <w:rtl/>
        </w:rPr>
      </w:pPr>
      <w:r w:rsidRPr="005834D0">
        <w:rPr>
          <w:rFonts w:ascii="FrankRuehl" w:hAnsi="FrankRuehl" w:cs="FrankRuehl"/>
          <w:rtl/>
        </w:rPr>
        <w:t>כתבי עת:</w:t>
      </w:r>
      <w:r w:rsidRPr="005834D0">
        <w:rPr>
          <w:rFonts w:ascii="FrankRuehl" w:hAnsi="FrankRuehl" w:cs="FrankRuehl"/>
          <w:u w:val="single"/>
          <w:rtl/>
        </w:rPr>
        <w:fldChar w:fldCharType="begin"/>
      </w:r>
      <w:r w:rsidRPr="005834D0">
        <w:rPr>
          <w:rFonts w:ascii="FrankRuehl" w:hAnsi="FrankRuehl" w:cs="FrankRuehl"/>
          <w:u w:val="single"/>
          <w:rtl/>
        </w:rPr>
        <w:instrText xml:space="preserve"> </w:instrText>
      </w:r>
      <w:r w:rsidRPr="005834D0">
        <w:rPr>
          <w:rFonts w:ascii="FrankRuehl" w:hAnsi="FrankRuehl" w:cs="FrankRuehl"/>
          <w:u w:val="single"/>
        </w:rPr>
        <w:instrText>HYPERLINK</w:instrText>
      </w:r>
      <w:r w:rsidRPr="005834D0">
        <w:rPr>
          <w:rFonts w:ascii="FrankRuehl" w:hAnsi="FrankRuehl" w:cs="FrankRuehl"/>
          <w:u w:val="single"/>
          <w:rtl/>
        </w:rPr>
        <w:instrText xml:space="preserve"> "</w:instrText>
      </w:r>
      <w:r w:rsidRPr="005834D0">
        <w:rPr>
          <w:rFonts w:ascii="FrankRuehl" w:hAnsi="FrankRuehl" w:cs="FrankRuehl"/>
          <w:u w:val="single"/>
        </w:rPr>
        <w:instrText>http://www.nevo.co.il/safrut/book/15850</w:instrText>
      </w:r>
      <w:r w:rsidRPr="005834D0">
        <w:rPr>
          <w:rFonts w:ascii="FrankRuehl" w:hAnsi="FrankRuehl" w:cs="FrankRuehl"/>
          <w:u w:val="single"/>
          <w:rtl/>
        </w:rPr>
        <w:instrText xml:space="preserve">" </w:instrText>
      </w:r>
      <w:r w:rsidR="004279FB" w:rsidRPr="005834D0">
        <w:rPr>
          <w:rFonts w:ascii="FrankRuehl" w:hAnsi="FrankRuehl" w:cs="FrankRuehl"/>
          <w:u w:val="single"/>
        </w:rPr>
      </w:r>
      <w:r w:rsidRPr="005834D0">
        <w:rPr>
          <w:rFonts w:ascii="FrankRuehl" w:hAnsi="FrankRuehl" w:cs="FrankRuehl"/>
          <w:u w:val="single"/>
          <w:rtl/>
        </w:rPr>
        <w:fldChar w:fldCharType="separate"/>
      </w:r>
    </w:p>
    <w:p w14:paraId="6F3B4D67" w14:textId="77777777" w:rsidR="005834D0" w:rsidRPr="005834D0" w:rsidRDefault="005834D0" w:rsidP="005834D0">
      <w:pPr>
        <w:spacing w:after="120" w:line="240" w:lineRule="exact"/>
        <w:ind w:left="283" w:hanging="283"/>
        <w:jc w:val="both"/>
        <w:rPr>
          <w:rFonts w:ascii="FrankRuehl" w:hAnsi="FrankRuehl" w:cs="FrankRuehl"/>
          <w:u w:val="single"/>
          <w:rtl/>
        </w:rPr>
      </w:pPr>
      <w:r w:rsidRPr="005834D0">
        <w:rPr>
          <w:rStyle w:val="Hyperlink"/>
          <w:rFonts w:ascii="FrankRuehl" w:hAnsi="FrankRuehl" w:cs="FrankRuehl"/>
          <w:rtl/>
        </w:rPr>
        <w:t>יניב ואקי, יורם רבין, "הבניית שיקול הדעת השיפוטי בענישה: תמונת מצב והרהורים על העתיד לבוא", הפרקליט, נב (תשע"ד) 413</w:t>
      </w:r>
      <w:r w:rsidRPr="005834D0">
        <w:rPr>
          <w:rFonts w:ascii="FrankRuehl" w:hAnsi="FrankRuehl" w:cs="FrankRuehl"/>
          <w:u w:val="single"/>
          <w:rtl/>
        </w:rPr>
        <w:fldChar w:fldCharType="end"/>
      </w:r>
    </w:p>
    <w:p w14:paraId="51156360" w14:textId="77777777" w:rsidR="005834D0" w:rsidRPr="005834D0" w:rsidRDefault="005834D0" w:rsidP="005834D0">
      <w:pPr>
        <w:spacing w:before="120" w:after="120" w:line="240" w:lineRule="exact"/>
        <w:ind w:left="283" w:hanging="283"/>
        <w:jc w:val="both"/>
        <w:rPr>
          <w:rFonts w:ascii="FrankRuehl" w:hAnsi="FrankRuehl" w:cs="FrankRuehl"/>
          <w:rtl/>
        </w:rPr>
      </w:pPr>
      <w:bookmarkStart w:id="3" w:name="Links_Kitvei_End"/>
      <w:bookmarkStart w:id="4" w:name="LawTable"/>
      <w:bookmarkEnd w:id="3"/>
      <w:bookmarkEnd w:id="4"/>
    </w:p>
    <w:p w14:paraId="3C923690" w14:textId="77777777" w:rsidR="005834D0" w:rsidRPr="005834D0" w:rsidRDefault="005834D0" w:rsidP="005834D0">
      <w:pPr>
        <w:spacing w:before="120" w:after="120" w:line="240" w:lineRule="exact"/>
        <w:ind w:left="283" w:hanging="283"/>
        <w:jc w:val="both"/>
        <w:rPr>
          <w:rFonts w:ascii="FrankRuehl" w:hAnsi="FrankRuehl" w:cs="FrankRuehl"/>
          <w:rtl/>
        </w:rPr>
      </w:pPr>
      <w:r w:rsidRPr="005834D0">
        <w:rPr>
          <w:rFonts w:ascii="FrankRuehl" w:hAnsi="FrankRuehl" w:cs="FrankRuehl"/>
          <w:rtl/>
        </w:rPr>
        <w:t xml:space="preserve">חקיקה שאוזכרה: </w:t>
      </w:r>
    </w:p>
    <w:p w14:paraId="5044003D" w14:textId="77777777" w:rsidR="005834D0" w:rsidRPr="005834D0" w:rsidRDefault="005834D0" w:rsidP="005834D0">
      <w:pPr>
        <w:spacing w:before="120" w:after="120" w:line="240" w:lineRule="exact"/>
        <w:ind w:left="283" w:hanging="283"/>
        <w:jc w:val="both"/>
        <w:rPr>
          <w:rFonts w:ascii="FrankRuehl" w:hAnsi="FrankRuehl" w:cs="FrankRuehl"/>
          <w:color w:val="0000FF"/>
          <w:u w:val="single"/>
          <w:rtl/>
        </w:rPr>
      </w:pPr>
      <w:hyperlink r:id="rId8" w:history="1">
        <w:r w:rsidRPr="005834D0">
          <w:rPr>
            <w:rStyle w:val="Hyperlink"/>
            <w:rFonts w:ascii="FrankRuehl" w:hAnsi="FrankRuehl" w:cs="FrankRuehl"/>
            <w:rtl/>
          </w:rPr>
          <w:t>פקודת הסמים המסוכנים [נוסח חדש], תשל"ג-1973</w:t>
        </w:r>
      </w:hyperlink>
      <w:r w:rsidRPr="005834D0">
        <w:rPr>
          <w:rFonts w:ascii="FrankRuehl" w:hAnsi="FrankRuehl" w:cs="FrankRuehl"/>
          <w:color w:val="0000FF"/>
          <w:u w:val="single"/>
          <w:rtl/>
        </w:rPr>
        <w:t xml:space="preserve">: סע'  </w:t>
      </w:r>
      <w:hyperlink r:id="rId9" w:history="1">
        <w:r w:rsidRPr="005834D0">
          <w:rPr>
            <w:rStyle w:val="Hyperlink"/>
            <w:rFonts w:ascii="FrankRuehl" w:hAnsi="FrankRuehl" w:cs="FrankRuehl"/>
          </w:rPr>
          <w:t>10</w:t>
        </w:r>
        <w:r w:rsidRPr="005834D0">
          <w:rPr>
            <w:rStyle w:val="Hyperlink"/>
            <w:rFonts w:ascii="FrankRuehl" w:hAnsi="FrankRuehl" w:cs="FrankRuehl"/>
            <w:rtl/>
          </w:rPr>
          <w:t>א</w:t>
        </w:r>
      </w:hyperlink>
      <w:r w:rsidRPr="005834D0">
        <w:rPr>
          <w:rFonts w:ascii="FrankRuehl" w:hAnsi="FrankRuehl" w:cs="FrankRuehl"/>
          <w:color w:val="0000FF"/>
          <w:u w:val="single"/>
          <w:rtl/>
        </w:rPr>
        <w:t xml:space="preserve">, </w:t>
      </w:r>
      <w:hyperlink r:id="rId10" w:history="1">
        <w:r w:rsidRPr="005834D0">
          <w:rPr>
            <w:rStyle w:val="Hyperlink"/>
            <w:rFonts w:ascii="FrankRuehl" w:hAnsi="FrankRuehl" w:cs="FrankRuehl"/>
          </w:rPr>
          <w:t>13</w:t>
        </w:r>
      </w:hyperlink>
      <w:r w:rsidRPr="005834D0">
        <w:rPr>
          <w:rFonts w:ascii="FrankRuehl" w:hAnsi="FrankRuehl" w:cs="FrankRuehl"/>
          <w:color w:val="0000FF"/>
          <w:u w:val="single"/>
          <w:rtl/>
        </w:rPr>
        <w:t xml:space="preserve">, </w:t>
      </w:r>
      <w:hyperlink r:id="rId11" w:history="1">
        <w:r w:rsidRPr="005834D0">
          <w:rPr>
            <w:rStyle w:val="Hyperlink"/>
            <w:rFonts w:ascii="FrankRuehl" w:hAnsi="FrankRuehl" w:cs="FrankRuehl"/>
          </w:rPr>
          <w:t>19</w:t>
        </w:r>
        <w:r w:rsidRPr="005834D0">
          <w:rPr>
            <w:rStyle w:val="Hyperlink"/>
            <w:rFonts w:ascii="FrankRuehl" w:hAnsi="FrankRuehl" w:cs="FrankRuehl"/>
            <w:rtl/>
          </w:rPr>
          <w:t>א</w:t>
        </w:r>
      </w:hyperlink>
    </w:p>
    <w:p w14:paraId="5BC9FA67" w14:textId="77777777" w:rsidR="005834D0" w:rsidRPr="005834D0" w:rsidRDefault="005834D0" w:rsidP="005834D0">
      <w:pPr>
        <w:spacing w:before="120" w:after="120" w:line="240" w:lineRule="exact"/>
        <w:ind w:left="283" w:hanging="283"/>
        <w:jc w:val="both"/>
        <w:rPr>
          <w:rFonts w:ascii="FrankRuehl" w:hAnsi="FrankRuehl" w:cs="FrankRuehl"/>
          <w:color w:val="0000FF"/>
          <w:rtl/>
        </w:rPr>
      </w:pPr>
      <w:hyperlink r:id="rId12" w:history="1">
        <w:r w:rsidRPr="005834D0">
          <w:rPr>
            <w:rStyle w:val="Hyperlink"/>
            <w:rFonts w:ascii="FrankRuehl" w:hAnsi="FrankRuehl" w:cs="FrankRuehl"/>
            <w:rtl/>
          </w:rPr>
          <w:t>חוק העונשין, תשל"ז-1977</w:t>
        </w:r>
      </w:hyperlink>
      <w:r w:rsidRPr="005834D0">
        <w:rPr>
          <w:rFonts w:ascii="FrankRuehl" w:hAnsi="FrankRuehl" w:cs="FrankRuehl"/>
          <w:color w:val="0000FF"/>
          <w:u w:val="single"/>
          <w:rtl/>
        </w:rPr>
        <w:t xml:space="preserve">: סע'  </w:t>
      </w:r>
      <w:hyperlink r:id="rId13" w:history="1">
        <w:r w:rsidRPr="005834D0">
          <w:rPr>
            <w:rStyle w:val="Hyperlink"/>
            <w:rFonts w:ascii="FrankRuehl" w:hAnsi="FrankRuehl" w:cs="FrankRuehl"/>
          </w:rPr>
          <w:t>40</w:t>
        </w:r>
        <w:r w:rsidRPr="005834D0">
          <w:rPr>
            <w:rStyle w:val="Hyperlink"/>
            <w:rFonts w:ascii="FrankRuehl" w:hAnsi="FrankRuehl" w:cs="FrankRuehl"/>
            <w:rtl/>
          </w:rPr>
          <w:t>ח</w:t>
        </w:r>
      </w:hyperlink>
      <w:r w:rsidRPr="005834D0">
        <w:rPr>
          <w:rFonts w:ascii="FrankRuehl" w:hAnsi="FrankRuehl" w:cs="FrankRuehl"/>
          <w:color w:val="0000FF"/>
          <w:u w:val="single"/>
          <w:rtl/>
        </w:rPr>
        <w:t xml:space="preserve">, </w:t>
      </w:r>
      <w:hyperlink r:id="rId14" w:history="1">
        <w:r w:rsidRPr="005834D0">
          <w:rPr>
            <w:rStyle w:val="Hyperlink"/>
            <w:rFonts w:ascii="FrankRuehl" w:hAnsi="FrankRuehl" w:cs="FrankRuehl"/>
          </w:rPr>
          <w:t>52</w:t>
        </w:r>
      </w:hyperlink>
      <w:r w:rsidRPr="005834D0">
        <w:rPr>
          <w:rFonts w:ascii="FrankRuehl" w:hAnsi="FrankRuehl" w:cs="FrankRuehl"/>
          <w:color w:val="0000FF"/>
          <w:rtl/>
        </w:rPr>
        <w:t>(ג)</w:t>
      </w:r>
    </w:p>
    <w:p w14:paraId="6E981DE1" w14:textId="77777777" w:rsidR="00755158" w:rsidRDefault="00755158" w:rsidP="005834D0">
      <w:pPr>
        <w:spacing w:line="360" w:lineRule="auto"/>
        <w:jc w:val="center"/>
        <w:rPr>
          <w:rFonts w:ascii="Arial" w:hAnsi="Arial" w:hint="cs"/>
          <w:sz w:val="28"/>
          <w:szCs w:val="28"/>
          <w:rtl/>
        </w:rPr>
      </w:pPr>
      <w:bookmarkStart w:id="5" w:name="LawTable_End"/>
      <w:bookmarkEnd w:id="5"/>
    </w:p>
    <w:p w14:paraId="5CBF201F" w14:textId="77777777" w:rsidR="005834D0" w:rsidRPr="005834D0" w:rsidRDefault="005834D0" w:rsidP="005834D0">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6" w:name="ABSTRACT_START"/>
      <w:bookmarkEnd w:id="6"/>
      <w:r w:rsidRPr="005834D0">
        <w:rPr>
          <w:rFonts w:ascii="Times New Roman" w:hAnsi="Times New Roman" w:cs="FrankRuehl" w:hint="cs"/>
          <w:szCs w:val="26"/>
          <w:rtl/>
        </w:rPr>
        <w:t>מיני-רציו:</w:t>
      </w:r>
    </w:p>
    <w:p w14:paraId="2B4027F2" w14:textId="77777777" w:rsidR="005834D0" w:rsidRPr="005834D0" w:rsidRDefault="005834D0" w:rsidP="005834D0">
      <w:pPr>
        <w:pBdr>
          <w:top w:val="single" w:sz="4" w:space="1" w:color="auto"/>
          <w:bottom w:val="single" w:sz="4" w:space="1" w:color="auto"/>
        </w:pBdr>
        <w:spacing w:after="120" w:line="320" w:lineRule="exact"/>
        <w:jc w:val="both"/>
        <w:rPr>
          <w:rFonts w:ascii="Times New Roman" w:hAnsi="Times New Roman" w:cs="FrankRuehl" w:hint="cs"/>
          <w:szCs w:val="26"/>
          <w:rtl/>
        </w:rPr>
      </w:pPr>
      <w:r w:rsidRPr="005834D0">
        <w:rPr>
          <w:rFonts w:ascii="Times New Roman" w:hAnsi="Times New Roman" w:cs="FrankRuehl" w:hint="cs"/>
          <w:szCs w:val="26"/>
          <w:rtl/>
        </w:rPr>
        <w:t>* בית המשפט גזר את דינו של נאשם ש</w:t>
      </w:r>
      <w:r w:rsidRPr="005834D0">
        <w:rPr>
          <w:rFonts w:ascii="Times New Roman" w:hAnsi="Times New Roman" w:cs="FrankRuehl"/>
          <w:szCs w:val="26"/>
          <w:rtl/>
        </w:rPr>
        <w:t xml:space="preserve">הורשע </w:t>
      </w:r>
      <w:r w:rsidRPr="005834D0">
        <w:rPr>
          <w:rFonts w:ascii="Times New Roman" w:hAnsi="Times New Roman" w:cs="FrankRuehl" w:hint="cs"/>
          <w:szCs w:val="26"/>
          <w:rtl/>
        </w:rPr>
        <w:t>ב</w:t>
      </w:r>
      <w:r w:rsidRPr="005834D0">
        <w:rPr>
          <w:rFonts w:ascii="Times New Roman" w:hAnsi="Times New Roman" w:cs="FrankRuehl"/>
          <w:szCs w:val="26"/>
          <w:rtl/>
        </w:rPr>
        <w:t>עבירות של סחר בסם מסוכן</w:t>
      </w:r>
      <w:r w:rsidRPr="005834D0">
        <w:rPr>
          <w:rFonts w:ascii="Times New Roman" w:hAnsi="Times New Roman" w:cs="FrankRuehl" w:hint="cs"/>
          <w:szCs w:val="26"/>
          <w:rtl/>
        </w:rPr>
        <w:t xml:space="preserve"> </w:t>
      </w:r>
      <w:r w:rsidRPr="005834D0">
        <w:rPr>
          <w:rFonts w:ascii="Times New Roman" w:hAnsi="Times New Roman" w:cs="FrankRuehl"/>
          <w:szCs w:val="26"/>
          <w:rtl/>
        </w:rPr>
        <w:t xml:space="preserve">ובעבירה של החזקת כלים לשם החזקה והכנת סם שלא לצריכה עצמית. </w:t>
      </w:r>
      <w:r w:rsidRPr="005834D0">
        <w:rPr>
          <w:rFonts w:ascii="Times New Roman" w:hAnsi="Times New Roman" w:cs="FrankRuehl" w:hint="cs"/>
          <w:szCs w:val="26"/>
          <w:rtl/>
        </w:rPr>
        <w:t xml:space="preserve">הוטלו על הנאשם </w:t>
      </w:r>
      <w:r w:rsidRPr="005834D0">
        <w:rPr>
          <w:rFonts w:ascii="Times New Roman" w:hAnsi="Times New Roman" w:cs="FrankRuehl"/>
          <w:szCs w:val="26"/>
          <w:rtl/>
        </w:rPr>
        <w:t>22 חודשי מאסר בפועל</w:t>
      </w:r>
      <w:r w:rsidRPr="005834D0">
        <w:rPr>
          <w:rFonts w:ascii="Times New Roman" w:hAnsi="Times New Roman" w:cs="FrankRuehl" w:hint="cs"/>
          <w:szCs w:val="26"/>
          <w:rtl/>
        </w:rPr>
        <w:t>, לצד ענישה נלווית.</w:t>
      </w:r>
    </w:p>
    <w:p w14:paraId="57492ADB" w14:textId="77777777" w:rsidR="005834D0" w:rsidRPr="005834D0" w:rsidRDefault="005834D0" w:rsidP="005834D0">
      <w:pPr>
        <w:pBdr>
          <w:top w:val="single" w:sz="4" w:space="1" w:color="auto"/>
          <w:bottom w:val="single" w:sz="4" w:space="1" w:color="auto"/>
        </w:pBdr>
        <w:spacing w:after="120" w:line="320" w:lineRule="exact"/>
        <w:jc w:val="both"/>
        <w:rPr>
          <w:rFonts w:ascii="Times New Roman" w:hAnsi="Times New Roman" w:cs="FrankRuehl" w:hint="cs"/>
          <w:szCs w:val="26"/>
          <w:rtl/>
        </w:rPr>
      </w:pPr>
      <w:r w:rsidRPr="005834D0">
        <w:rPr>
          <w:rFonts w:ascii="Times New Roman" w:hAnsi="Times New Roman" w:cs="FrankRuehl" w:hint="cs"/>
          <w:szCs w:val="26"/>
          <w:rtl/>
        </w:rPr>
        <w:t xml:space="preserve">* </w:t>
      </w:r>
      <w:r w:rsidRPr="005834D0">
        <w:rPr>
          <w:rFonts w:ascii="Times New Roman" w:hAnsi="Times New Roman" w:cs="FrankRuehl"/>
          <w:szCs w:val="26"/>
          <w:rtl/>
        </w:rPr>
        <w:t>עונשין – ענישה – מדיניות ענישה: עבירות סמים</w:t>
      </w:r>
    </w:p>
    <w:p w14:paraId="2CFDF963" w14:textId="77777777" w:rsidR="005834D0" w:rsidRPr="005834D0" w:rsidRDefault="005834D0" w:rsidP="005834D0">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26551F09" w14:textId="77777777" w:rsidR="005834D0" w:rsidRPr="005834D0" w:rsidRDefault="005834D0" w:rsidP="005834D0">
      <w:pPr>
        <w:pBdr>
          <w:top w:val="single" w:sz="4" w:space="1" w:color="auto"/>
          <w:bottom w:val="single" w:sz="4" w:space="1" w:color="auto"/>
        </w:pBdr>
        <w:spacing w:after="120" w:line="320" w:lineRule="exact"/>
        <w:jc w:val="both"/>
        <w:rPr>
          <w:rFonts w:ascii="Times New Roman" w:hAnsi="Times New Roman" w:cs="FrankRuehl"/>
          <w:szCs w:val="26"/>
          <w:rtl/>
        </w:rPr>
      </w:pPr>
      <w:r w:rsidRPr="005834D0">
        <w:rPr>
          <w:rFonts w:ascii="Times New Roman" w:hAnsi="Times New Roman" w:cs="FrankRuehl"/>
          <w:szCs w:val="26"/>
          <w:rtl/>
        </w:rPr>
        <w:t>הנאשם הורשע, על פי הודאתו</w:t>
      </w:r>
      <w:r w:rsidRPr="005834D0">
        <w:rPr>
          <w:rFonts w:ascii="Times New Roman" w:hAnsi="Times New Roman" w:cs="FrankRuehl" w:hint="cs"/>
          <w:szCs w:val="26"/>
          <w:rtl/>
        </w:rPr>
        <w:t>,</w:t>
      </w:r>
      <w:r w:rsidRPr="005834D0">
        <w:rPr>
          <w:rFonts w:ascii="Times New Roman" w:hAnsi="Times New Roman" w:cs="FrankRuehl"/>
          <w:szCs w:val="26"/>
          <w:rtl/>
        </w:rPr>
        <w:t xml:space="preserve"> בעובדות כתב אישום מתוקן ב–2</w:t>
      </w:r>
      <w:r w:rsidRPr="005834D0">
        <w:rPr>
          <w:rFonts w:ascii="Times New Roman" w:hAnsi="Times New Roman" w:cs="FrankRuehl" w:hint="cs"/>
          <w:szCs w:val="26"/>
          <w:rtl/>
        </w:rPr>
        <w:t>3</w:t>
      </w:r>
      <w:r w:rsidRPr="005834D0">
        <w:rPr>
          <w:rFonts w:ascii="Times New Roman" w:hAnsi="Times New Roman" w:cs="FrankRuehl"/>
          <w:szCs w:val="26"/>
          <w:rtl/>
        </w:rPr>
        <w:t xml:space="preserve"> עבירות של סחר בסם מסוכן, לפי </w:t>
      </w:r>
      <w:hyperlink r:id="rId15" w:history="1">
        <w:r w:rsidRPr="005834D0">
          <w:rPr>
            <w:rStyle w:val="Hyperlink"/>
            <w:rFonts w:eastAsia="Times New Roman" w:cs="FrankRuehl"/>
            <w:color w:val="auto"/>
            <w:szCs w:val="26"/>
            <w:u w:val="none"/>
            <w:rtl/>
          </w:rPr>
          <w:t>סעיפים 13</w:t>
        </w:r>
      </w:hyperlink>
      <w:r w:rsidRPr="005834D0">
        <w:rPr>
          <w:rFonts w:ascii="Times New Roman" w:hAnsi="Times New Roman" w:cs="FrankRuehl"/>
          <w:szCs w:val="26"/>
          <w:rtl/>
        </w:rPr>
        <w:t xml:space="preserve"> ו</w:t>
      </w:r>
      <w:r>
        <w:rPr>
          <w:rFonts w:ascii="Times New Roman" w:hAnsi="Times New Roman" w:cs="FrankRuehl" w:hint="cs"/>
          <w:szCs w:val="26"/>
          <w:rtl/>
        </w:rPr>
        <w:t>-</w:t>
      </w:r>
      <w:hyperlink r:id="rId16" w:history="1">
        <w:r w:rsidRPr="005834D0">
          <w:rPr>
            <w:rStyle w:val="Hyperlink"/>
            <w:rFonts w:eastAsia="Times New Roman" w:cs="FrankRuehl"/>
            <w:color w:val="auto"/>
            <w:szCs w:val="26"/>
            <w:u w:val="none"/>
            <w:rtl/>
          </w:rPr>
          <w:t>19א</w:t>
        </w:r>
      </w:hyperlink>
      <w:r w:rsidRPr="005834D0">
        <w:rPr>
          <w:rFonts w:ascii="Times New Roman" w:hAnsi="Times New Roman" w:cs="FrankRuehl"/>
          <w:szCs w:val="26"/>
          <w:rtl/>
        </w:rPr>
        <w:t xml:space="preserve"> ב</w:t>
      </w:r>
      <w:hyperlink r:id="rId17" w:history="1">
        <w:r w:rsidRPr="005834D0">
          <w:rPr>
            <w:rFonts w:ascii="Times New Roman" w:hAnsi="Times New Roman" w:cs="FrankRuehl"/>
            <w:szCs w:val="26"/>
            <w:rtl/>
          </w:rPr>
          <w:t>פקודת הסמים המסוכנים</w:t>
        </w:r>
      </w:hyperlink>
      <w:r w:rsidRPr="005834D0">
        <w:rPr>
          <w:rFonts w:ascii="Times New Roman" w:hAnsi="Times New Roman" w:cs="FrankRuehl"/>
          <w:szCs w:val="26"/>
          <w:rtl/>
        </w:rPr>
        <w:t xml:space="preserve"> וכן בעבירה נוספת של החזקת כלים לשם החזקה והכנת סם שלא לצריכה עצמית, לפי </w:t>
      </w:r>
      <w:hyperlink r:id="rId18" w:history="1">
        <w:r w:rsidRPr="005834D0">
          <w:rPr>
            <w:rStyle w:val="Hyperlink"/>
            <w:rFonts w:eastAsia="Times New Roman" w:cs="FrankRuehl"/>
            <w:color w:val="auto"/>
            <w:szCs w:val="26"/>
            <w:u w:val="none"/>
            <w:rtl/>
          </w:rPr>
          <w:t>סעיף 10א</w:t>
        </w:r>
      </w:hyperlink>
      <w:r w:rsidRPr="005834D0">
        <w:rPr>
          <w:rFonts w:ascii="Times New Roman" w:hAnsi="Times New Roman" w:cs="FrankRuehl"/>
          <w:szCs w:val="26"/>
          <w:rtl/>
        </w:rPr>
        <w:t xml:space="preserve"> בפקודת הסמים.</w:t>
      </w:r>
    </w:p>
    <w:p w14:paraId="2A946E78" w14:textId="77777777" w:rsidR="005834D0" w:rsidRPr="005834D0" w:rsidRDefault="005834D0" w:rsidP="005834D0">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1B5EAF0A" w14:textId="77777777" w:rsidR="005834D0" w:rsidRPr="005834D0" w:rsidRDefault="005834D0" w:rsidP="005834D0">
      <w:pPr>
        <w:pBdr>
          <w:top w:val="single" w:sz="4" w:space="1" w:color="auto"/>
          <w:bottom w:val="single" w:sz="4" w:space="1" w:color="auto"/>
        </w:pBdr>
        <w:spacing w:after="120" w:line="320" w:lineRule="exact"/>
        <w:jc w:val="both"/>
        <w:rPr>
          <w:rFonts w:ascii="Times New Roman" w:hAnsi="Times New Roman" w:cs="FrankRuehl" w:hint="cs"/>
          <w:szCs w:val="26"/>
          <w:rtl/>
        </w:rPr>
      </w:pPr>
      <w:r w:rsidRPr="005834D0">
        <w:rPr>
          <w:rFonts w:ascii="Times New Roman" w:hAnsi="Times New Roman" w:cs="FrankRuehl" w:hint="cs"/>
          <w:szCs w:val="26"/>
          <w:rtl/>
        </w:rPr>
        <w:t>בית המשפט גזר את דינו של הנאשם, ופסק כלהלן:</w:t>
      </w:r>
    </w:p>
    <w:p w14:paraId="1A6DC403" w14:textId="77777777" w:rsidR="005834D0" w:rsidRPr="005834D0" w:rsidRDefault="005834D0" w:rsidP="005834D0">
      <w:pPr>
        <w:pBdr>
          <w:top w:val="single" w:sz="4" w:space="1" w:color="auto"/>
          <w:bottom w:val="single" w:sz="4" w:space="1" w:color="auto"/>
        </w:pBdr>
        <w:spacing w:after="120" w:line="320" w:lineRule="exact"/>
        <w:jc w:val="both"/>
        <w:rPr>
          <w:rFonts w:ascii="Times New Roman" w:hAnsi="Times New Roman" w:cs="FrankRuehl"/>
          <w:szCs w:val="26"/>
          <w:rtl/>
        </w:rPr>
      </w:pPr>
      <w:r w:rsidRPr="005834D0">
        <w:rPr>
          <w:rFonts w:ascii="Times New Roman" w:hAnsi="Times New Roman" w:cs="FrankRuehl"/>
          <w:szCs w:val="26"/>
          <w:rtl/>
        </w:rPr>
        <w:t>בשים לב לע</w:t>
      </w:r>
      <w:r w:rsidRPr="005834D0">
        <w:rPr>
          <w:rFonts w:ascii="Times New Roman" w:hAnsi="Times New Roman" w:cs="FrankRuehl" w:hint="cs"/>
          <w:szCs w:val="26"/>
          <w:rtl/>
        </w:rPr>
        <w:t>ו</w:t>
      </w:r>
      <w:r w:rsidRPr="005834D0">
        <w:rPr>
          <w:rFonts w:ascii="Times New Roman" w:hAnsi="Times New Roman" w:cs="FrankRuehl"/>
          <w:szCs w:val="26"/>
          <w:rtl/>
        </w:rPr>
        <w:t xml:space="preserve">צמה הגבוהה של הפגיעה בערכים המוגנים, ומידת האשם הבינונית, </w:t>
      </w:r>
      <w:r w:rsidRPr="005834D0">
        <w:rPr>
          <w:rFonts w:ascii="Times New Roman" w:hAnsi="Times New Roman" w:cs="FrankRuehl" w:hint="cs"/>
          <w:szCs w:val="26"/>
          <w:rtl/>
        </w:rPr>
        <w:t>יש לקבוע</w:t>
      </w:r>
      <w:r w:rsidRPr="005834D0">
        <w:rPr>
          <w:rFonts w:ascii="Times New Roman" w:hAnsi="Times New Roman" w:cs="FrankRuehl"/>
          <w:szCs w:val="26"/>
          <w:rtl/>
        </w:rPr>
        <w:t xml:space="preserve"> מתחם עונש הולם שינוע בין 22 ל</w:t>
      </w:r>
      <w:r>
        <w:rPr>
          <w:rFonts w:ascii="Times New Roman" w:hAnsi="Times New Roman" w:cs="FrankRuehl" w:hint="cs"/>
          <w:szCs w:val="26"/>
          <w:rtl/>
        </w:rPr>
        <w:t>-</w:t>
      </w:r>
      <w:r w:rsidRPr="005834D0">
        <w:rPr>
          <w:rFonts w:ascii="Times New Roman" w:hAnsi="Times New Roman" w:cs="FrankRuehl"/>
          <w:szCs w:val="26"/>
          <w:rtl/>
        </w:rPr>
        <w:t>34 חודשי מאסר בפועל.</w:t>
      </w:r>
      <w:r w:rsidRPr="005834D0">
        <w:rPr>
          <w:rFonts w:ascii="Times New Roman" w:hAnsi="Times New Roman" w:cs="FrankRuehl" w:hint="cs"/>
          <w:szCs w:val="26"/>
          <w:rtl/>
        </w:rPr>
        <w:t xml:space="preserve"> </w:t>
      </w:r>
      <w:r w:rsidRPr="005834D0">
        <w:rPr>
          <w:rFonts w:ascii="Times New Roman" w:hAnsi="Times New Roman" w:cs="FrankRuehl"/>
          <w:szCs w:val="26"/>
          <w:rtl/>
        </w:rPr>
        <w:t>לצד הענישה בפועל</w:t>
      </w:r>
      <w:r w:rsidRPr="005834D0">
        <w:rPr>
          <w:rFonts w:ascii="Times New Roman" w:hAnsi="Times New Roman" w:cs="FrankRuehl" w:hint="cs"/>
          <w:szCs w:val="26"/>
          <w:rtl/>
        </w:rPr>
        <w:t>,</w:t>
      </w:r>
      <w:r w:rsidRPr="005834D0">
        <w:rPr>
          <w:rFonts w:ascii="Times New Roman" w:hAnsi="Times New Roman" w:cs="FrankRuehl"/>
          <w:szCs w:val="26"/>
          <w:rtl/>
        </w:rPr>
        <w:t xml:space="preserve"> תהא גם ענישה בדרך של מאסר על תנאי שהוא חלק מתמהיל ענישה הכולל.</w:t>
      </w:r>
    </w:p>
    <w:p w14:paraId="00057578" w14:textId="77777777" w:rsidR="005834D0" w:rsidRPr="005834D0" w:rsidRDefault="005834D0" w:rsidP="005834D0">
      <w:pPr>
        <w:pBdr>
          <w:top w:val="single" w:sz="4" w:space="1" w:color="auto"/>
          <w:bottom w:val="single" w:sz="4" w:space="1" w:color="auto"/>
        </w:pBdr>
        <w:spacing w:after="120" w:line="320" w:lineRule="exact"/>
        <w:jc w:val="both"/>
        <w:rPr>
          <w:rFonts w:ascii="Times New Roman" w:hAnsi="Times New Roman" w:cs="FrankRuehl"/>
          <w:szCs w:val="26"/>
          <w:rtl/>
        </w:rPr>
      </w:pPr>
      <w:r w:rsidRPr="005834D0">
        <w:rPr>
          <w:rFonts w:ascii="Times New Roman" w:hAnsi="Times New Roman" w:cs="FrankRuehl"/>
          <w:szCs w:val="26"/>
          <w:rtl/>
        </w:rPr>
        <w:lastRenderedPageBreak/>
        <w:t>הנאשם כבן 36, ללא רישום פלילי קודם. יש לו 3 ילדים והוא פרוד כעת מאשתו על רקע ביצוע העבירות. מאותה סיבה גם איבד את מקום עבודתו הקבוע.</w:t>
      </w:r>
      <w:r w:rsidRPr="005834D0">
        <w:rPr>
          <w:rFonts w:ascii="Times New Roman" w:hAnsi="Times New Roman" w:cs="FrankRuehl" w:hint="cs"/>
          <w:szCs w:val="26"/>
          <w:rtl/>
        </w:rPr>
        <w:t xml:space="preserve"> </w:t>
      </w:r>
      <w:r w:rsidRPr="005834D0">
        <w:rPr>
          <w:rFonts w:ascii="Times New Roman" w:hAnsi="Times New Roman" w:cs="FrankRuehl"/>
          <w:szCs w:val="26"/>
          <w:rtl/>
        </w:rPr>
        <w:t>הנאשם נטל אחריות מלאה, הוא חסך בזמן השיפוטי וחסך את העדתם של עדי התביעה. הוא נכון היום לחזור למוטב על ידי הליך טיפולי.</w:t>
      </w:r>
      <w:r w:rsidRPr="005834D0">
        <w:rPr>
          <w:rFonts w:ascii="Times New Roman" w:hAnsi="Times New Roman" w:cs="FrankRuehl" w:hint="cs"/>
          <w:szCs w:val="26"/>
          <w:rtl/>
        </w:rPr>
        <w:t xml:space="preserve"> </w:t>
      </w:r>
      <w:r w:rsidRPr="005834D0">
        <w:rPr>
          <w:rFonts w:ascii="Times New Roman" w:hAnsi="Times New Roman" w:cs="FrankRuehl"/>
          <w:szCs w:val="26"/>
          <w:rtl/>
        </w:rPr>
        <w:t>נסיבות חייו הקשות של הנאשם השפיעו על ביצוע מעשה העבי</w:t>
      </w:r>
      <w:r w:rsidRPr="005834D0">
        <w:rPr>
          <w:rFonts w:ascii="Times New Roman" w:hAnsi="Times New Roman" w:cs="FrankRuehl" w:hint="cs"/>
          <w:szCs w:val="26"/>
          <w:rtl/>
        </w:rPr>
        <w:t>ר</w:t>
      </w:r>
      <w:r w:rsidRPr="005834D0">
        <w:rPr>
          <w:rFonts w:ascii="Times New Roman" w:hAnsi="Times New Roman" w:cs="FrankRuehl"/>
          <w:szCs w:val="26"/>
          <w:rtl/>
        </w:rPr>
        <w:t>ה.</w:t>
      </w:r>
    </w:p>
    <w:p w14:paraId="6C782FEB" w14:textId="77777777" w:rsidR="005834D0" w:rsidRPr="005834D0" w:rsidRDefault="005834D0" w:rsidP="005834D0">
      <w:pPr>
        <w:pBdr>
          <w:top w:val="single" w:sz="4" w:space="1" w:color="auto"/>
          <w:bottom w:val="single" w:sz="4" w:space="1" w:color="auto"/>
        </w:pBdr>
        <w:spacing w:after="120" w:line="320" w:lineRule="exact"/>
        <w:jc w:val="both"/>
        <w:rPr>
          <w:rFonts w:ascii="Times New Roman" w:hAnsi="Times New Roman" w:cs="FrankRuehl"/>
          <w:szCs w:val="26"/>
          <w:rtl/>
        </w:rPr>
      </w:pPr>
      <w:r w:rsidRPr="005834D0">
        <w:rPr>
          <w:rFonts w:ascii="Times New Roman" w:hAnsi="Times New Roman" w:cs="FrankRuehl"/>
          <w:szCs w:val="26"/>
          <w:rtl/>
        </w:rPr>
        <w:t xml:space="preserve">עם זאת, יש חשיבות להרתעת הנאשם ולהרתעת הרבים בעיקר, וזאת בשים לב לנפיצותה של העבירה כפי שרואים אנו לאחרונה. כיוון שהנאשם צפוי לעונש מוחשי לא קצר לראשונה בחייו, </w:t>
      </w:r>
      <w:r w:rsidRPr="005834D0">
        <w:rPr>
          <w:rFonts w:ascii="Times New Roman" w:hAnsi="Times New Roman" w:cs="FrankRuehl" w:hint="cs"/>
          <w:szCs w:val="26"/>
          <w:rtl/>
        </w:rPr>
        <w:t>יש לה</w:t>
      </w:r>
      <w:r w:rsidRPr="005834D0">
        <w:rPr>
          <w:rFonts w:ascii="Times New Roman" w:hAnsi="Times New Roman" w:cs="FrankRuehl"/>
          <w:szCs w:val="26"/>
          <w:rtl/>
        </w:rPr>
        <w:t>סתפק בכך כביטוי גם להרתעת הרבים.</w:t>
      </w:r>
    </w:p>
    <w:p w14:paraId="59D33478" w14:textId="77777777" w:rsidR="005834D0" w:rsidRPr="005834D0" w:rsidRDefault="005834D0" w:rsidP="005834D0">
      <w:pPr>
        <w:pBdr>
          <w:top w:val="single" w:sz="4" w:space="1" w:color="auto"/>
          <w:bottom w:val="single" w:sz="4" w:space="1" w:color="auto"/>
        </w:pBdr>
        <w:spacing w:after="120" w:line="320" w:lineRule="exact"/>
        <w:jc w:val="both"/>
        <w:rPr>
          <w:rFonts w:ascii="Times New Roman" w:hAnsi="Times New Roman" w:cs="FrankRuehl" w:hint="cs"/>
          <w:szCs w:val="26"/>
          <w:rtl/>
        </w:rPr>
      </w:pPr>
      <w:r w:rsidRPr="005834D0">
        <w:rPr>
          <w:rFonts w:ascii="Times New Roman" w:hAnsi="Times New Roman" w:cs="FrankRuehl" w:hint="cs"/>
          <w:szCs w:val="26"/>
          <w:rtl/>
        </w:rPr>
        <w:t xml:space="preserve">יש </w:t>
      </w:r>
      <w:r w:rsidRPr="005834D0">
        <w:rPr>
          <w:rFonts w:ascii="Times New Roman" w:hAnsi="Times New Roman" w:cs="FrankRuehl"/>
          <w:szCs w:val="26"/>
          <w:rtl/>
        </w:rPr>
        <w:t xml:space="preserve">לגזור את דינו של הנאשם בחלק הנמוך של מתחם העונש ההולם, עונש כולל של 22 חודשי מאסר בפועל. יתרת העונש ההולם תהא על תנאי והיא חלק מהעונש בגין המעשים הנוכחיים, שרק ביצועו יידחה ויופעל אם ישוב הנאשם על מעשיו בעתיד. </w:t>
      </w:r>
      <w:r w:rsidRPr="005834D0">
        <w:rPr>
          <w:rFonts w:ascii="Times New Roman" w:hAnsi="Times New Roman" w:cs="FrankRuehl" w:hint="cs"/>
          <w:szCs w:val="26"/>
          <w:rtl/>
        </w:rPr>
        <w:t xml:space="preserve">כן יוטל על הנאשם </w:t>
      </w:r>
      <w:r w:rsidRPr="005834D0">
        <w:rPr>
          <w:rFonts w:ascii="Times New Roman" w:hAnsi="Times New Roman" w:cs="FrankRuehl"/>
          <w:szCs w:val="26"/>
          <w:rtl/>
        </w:rPr>
        <w:t>קנס בסך 8,000 ₪</w:t>
      </w:r>
      <w:r w:rsidRPr="005834D0">
        <w:rPr>
          <w:rFonts w:ascii="Times New Roman" w:hAnsi="Times New Roman" w:cs="FrankRuehl" w:hint="cs"/>
          <w:szCs w:val="26"/>
          <w:rtl/>
        </w:rPr>
        <w:t>.</w:t>
      </w:r>
    </w:p>
    <w:p w14:paraId="1690CF2A" w14:textId="77777777" w:rsidR="005834D0" w:rsidRPr="005834D0" w:rsidRDefault="005834D0" w:rsidP="005834D0">
      <w:pPr>
        <w:spacing w:line="360" w:lineRule="auto"/>
        <w:jc w:val="center"/>
        <w:rPr>
          <w:rFonts w:ascii="Arial" w:hAnsi="Arial" w:hint="cs"/>
          <w:sz w:val="28"/>
          <w:szCs w:val="28"/>
          <w:rtl/>
        </w:rPr>
      </w:pPr>
      <w:bookmarkStart w:id="7" w:name="ABSTRACT_END"/>
      <w:bookmarkEnd w:id="7"/>
    </w:p>
    <w:p w14:paraId="4C68437E" w14:textId="77777777" w:rsidR="00755158" w:rsidRPr="00755158" w:rsidRDefault="00755158" w:rsidP="00755158">
      <w:pPr>
        <w:spacing w:before="120" w:line="360" w:lineRule="auto"/>
        <w:jc w:val="center"/>
        <w:rPr>
          <w:rFonts w:ascii="Arial" w:hAnsi="Arial"/>
          <w:b/>
          <w:bCs/>
          <w:sz w:val="28"/>
          <w:szCs w:val="28"/>
          <w:u w:val="single"/>
          <w:rtl/>
        </w:rPr>
      </w:pPr>
      <w:bookmarkStart w:id="8" w:name="PsakDin"/>
      <w:r w:rsidRPr="00755158">
        <w:rPr>
          <w:rFonts w:ascii="Arial" w:hAnsi="Arial"/>
          <w:b/>
          <w:bCs/>
          <w:sz w:val="28"/>
          <w:szCs w:val="28"/>
          <w:u w:val="single"/>
          <w:rtl/>
        </w:rPr>
        <w:t>גזר דין</w:t>
      </w:r>
    </w:p>
    <w:bookmarkEnd w:id="8"/>
    <w:p w14:paraId="56F20C51" w14:textId="77777777" w:rsidR="008B0013" w:rsidRPr="008B0013" w:rsidRDefault="008B0013" w:rsidP="008B0013">
      <w:pPr>
        <w:spacing w:before="120" w:line="360" w:lineRule="auto"/>
        <w:jc w:val="both"/>
        <w:rPr>
          <w:rFonts w:eastAsia="Times New Roman"/>
          <w:b/>
          <w:bCs/>
          <w:u w:val="single"/>
        </w:rPr>
      </w:pPr>
      <w:r w:rsidRPr="008B0013">
        <w:rPr>
          <w:rFonts w:eastAsia="Times New Roman"/>
          <w:b/>
          <w:bCs/>
          <w:u w:val="single"/>
          <w:rtl/>
        </w:rPr>
        <w:t>ההרשעה ותמצית הנסיבות</w:t>
      </w:r>
    </w:p>
    <w:p w14:paraId="1ECF6D93" w14:textId="77777777" w:rsidR="008B0013" w:rsidRPr="008B0013" w:rsidRDefault="008B0013" w:rsidP="008B0013">
      <w:pPr>
        <w:numPr>
          <w:ilvl w:val="0"/>
          <w:numId w:val="20"/>
        </w:numPr>
        <w:spacing w:before="120" w:line="360" w:lineRule="auto"/>
        <w:ind w:left="357" w:hanging="357"/>
        <w:jc w:val="both"/>
        <w:rPr>
          <w:rFonts w:eastAsia="Times New Roman"/>
          <w:rtl/>
        </w:rPr>
      </w:pPr>
      <w:r w:rsidRPr="008B0013">
        <w:rPr>
          <w:rFonts w:eastAsia="Times New Roman"/>
          <w:rtl/>
        </w:rPr>
        <w:t>הנאשם הורשע, על פי הודאתו בעובדות כתב אישום מתוקן ב- 2</w:t>
      </w:r>
      <w:r w:rsidRPr="008B0013">
        <w:rPr>
          <w:rFonts w:eastAsia="Times New Roman" w:hint="cs"/>
          <w:rtl/>
        </w:rPr>
        <w:t>3</w:t>
      </w:r>
      <w:r w:rsidRPr="008B0013">
        <w:rPr>
          <w:rFonts w:eastAsia="Times New Roman"/>
          <w:rtl/>
        </w:rPr>
        <w:t xml:space="preserve"> עבירות של סחר בסם מסוכן, לפי </w:t>
      </w:r>
      <w:hyperlink r:id="rId19" w:history="1">
        <w:r w:rsidR="00DF69C9" w:rsidRPr="00DF69C9">
          <w:rPr>
            <w:rStyle w:val="Hyperlink"/>
            <w:rFonts w:ascii="David" w:eastAsia="Times New Roman" w:hAnsi="David" w:cs="David"/>
            <w:rtl/>
          </w:rPr>
          <w:t>סעיפים 13</w:t>
        </w:r>
      </w:hyperlink>
      <w:r w:rsidRPr="008B0013">
        <w:rPr>
          <w:rFonts w:eastAsia="Times New Roman"/>
          <w:rtl/>
        </w:rPr>
        <w:t xml:space="preserve"> ו- </w:t>
      </w:r>
      <w:hyperlink r:id="rId20" w:history="1">
        <w:r w:rsidR="00DF69C9" w:rsidRPr="00DF69C9">
          <w:rPr>
            <w:rStyle w:val="Hyperlink"/>
            <w:rFonts w:ascii="David" w:eastAsia="Times New Roman" w:hAnsi="David" w:cs="David"/>
            <w:rtl/>
          </w:rPr>
          <w:t>19א</w:t>
        </w:r>
      </w:hyperlink>
      <w:r w:rsidRPr="008B0013">
        <w:rPr>
          <w:rFonts w:eastAsia="Times New Roman"/>
          <w:rtl/>
        </w:rPr>
        <w:t xml:space="preserve"> ב</w:t>
      </w:r>
      <w:hyperlink r:id="rId21" w:history="1">
        <w:r w:rsidR="00755158" w:rsidRPr="00755158">
          <w:rPr>
            <w:rFonts w:eastAsia="Times New Roman"/>
            <w:color w:val="0000FF"/>
            <w:u w:val="single"/>
            <w:rtl/>
          </w:rPr>
          <w:t>פקודת הסמים המסוכנים</w:t>
        </w:r>
      </w:hyperlink>
      <w:r w:rsidRPr="008B0013">
        <w:rPr>
          <w:rFonts w:eastAsia="Times New Roman"/>
          <w:rtl/>
        </w:rPr>
        <w:t xml:space="preserve"> [נוסח חדש], תשל"ג-1973 [להלן: </w:t>
      </w:r>
      <w:r w:rsidRPr="008B0013">
        <w:rPr>
          <w:rFonts w:eastAsia="Times New Roman"/>
          <w:b/>
          <w:bCs/>
          <w:rtl/>
        </w:rPr>
        <w:t>"פקודת הסמים"</w:t>
      </w:r>
      <w:r w:rsidRPr="008B0013">
        <w:rPr>
          <w:rFonts w:eastAsia="Times New Roman"/>
          <w:rtl/>
        </w:rPr>
        <w:t xml:space="preserve">] וכן בעבירה נוספת של החזקת כלים לשם החזקה והכנת סם שלא לצריכה עצמית, לפי </w:t>
      </w:r>
      <w:hyperlink r:id="rId22" w:history="1">
        <w:r w:rsidR="00DF69C9" w:rsidRPr="00DF69C9">
          <w:rPr>
            <w:rStyle w:val="Hyperlink"/>
            <w:rFonts w:ascii="David" w:eastAsia="Times New Roman" w:hAnsi="David" w:cs="David"/>
            <w:rtl/>
          </w:rPr>
          <w:t>סעיף 10א</w:t>
        </w:r>
      </w:hyperlink>
      <w:r w:rsidRPr="008B0013">
        <w:rPr>
          <w:rFonts w:eastAsia="Times New Roman"/>
          <w:rtl/>
        </w:rPr>
        <w:t xml:space="preserve"> בפקודת הסמים.</w:t>
      </w:r>
    </w:p>
    <w:p w14:paraId="16AB5455" w14:textId="77777777" w:rsidR="008B0013" w:rsidRPr="008B0013" w:rsidRDefault="008B0013" w:rsidP="00647A83">
      <w:pPr>
        <w:numPr>
          <w:ilvl w:val="0"/>
          <w:numId w:val="20"/>
        </w:numPr>
        <w:spacing w:before="120" w:line="360" w:lineRule="auto"/>
        <w:ind w:left="357" w:hanging="357"/>
        <w:jc w:val="both"/>
        <w:rPr>
          <w:rFonts w:eastAsia="Times New Roman"/>
        </w:rPr>
      </w:pPr>
      <w:r w:rsidRPr="008B0013">
        <w:rPr>
          <w:rFonts w:eastAsia="Times New Roman"/>
          <w:rtl/>
        </w:rPr>
        <w:t>מהחלק הכללי של כתב האישום עולה כי הנאשם ניהל בחודשים אוגוסט-ספטמבר 2019, ביחד עם אחרים שזהותם אינה ידועה, רשת להפצת סמים, כשבחלק מהמקרים המכירה הייתה "פנים מול פנים" ובחלק מהמקרים באמצעות יישומון "טלגרם" דרכו ניהל קבוצה בש</w:t>
      </w:r>
      <w:r w:rsidR="00647A83">
        <w:rPr>
          <w:rFonts w:eastAsia="Times New Roman" w:hint="cs"/>
          <w:rtl/>
        </w:rPr>
        <w:t>ם</w:t>
      </w:r>
      <w:r w:rsidRPr="008B0013">
        <w:rPr>
          <w:rFonts w:eastAsia="Times New Roman"/>
          <w:rtl/>
        </w:rPr>
        <w:t xml:space="preserve"> </w:t>
      </w:r>
      <w:r w:rsidRPr="00BC0252">
        <w:rPr>
          <w:rFonts w:ascii="Calibri" w:eastAsia="Times New Roman" w:hAnsi="Calibri"/>
        </w:rPr>
        <w:t>Ganja-Farmer</w:t>
      </w:r>
      <w:r w:rsidRPr="00BC0252">
        <w:rPr>
          <w:rFonts w:ascii="Calibri" w:eastAsia="Times New Roman" w:hAnsi="Calibri"/>
          <w:rtl/>
        </w:rPr>
        <w:t xml:space="preserve"> </w:t>
      </w:r>
      <w:r w:rsidRPr="00BC0252">
        <w:rPr>
          <w:rFonts w:ascii="Calibri" w:eastAsia="Times New Roman" w:hAnsi="Calibri" w:hint="eastAsia"/>
          <w:rtl/>
        </w:rPr>
        <w:t>כשהוא</w:t>
      </w:r>
      <w:r w:rsidRPr="00BC0252">
        <w:rPr>
          <w:rFonts w:ascii="Calibri" w:eastAsia="Times New Roman" w:hAnsi="Calibri"/>
          <w:rtl/>
        </w:rPr>
        <w:t xml:space="preserve"> </w:t>
      </w:r>
      <w:r w:rsidRPr="00BC0252">
        <w:rPr>
          <w:rFonts w:ascii="Calibri" w:eastAsia="Times New Roman" w:hAnsi="Calibri" w:hint="eastAsia"/>
          <w:rtl/>
        </w:rPr>
        <w:t>מכנה</w:t>
      </w:r>
      <w:r w:rsidRPr="00BC0252">
        <w:rPr>
          <w:rFonts w:ascii="Calibri" w:eastAsia="Times New Roman" w:hAnsi="Calibri"/>
          <w:rtl/>
        </w:rPr>
        <w:t xml:space="preserve"> </w:t>
      </w:r>
      <w:r w:rsidRPr="00BC0252">
        <w:rPr>
          <w:rFonts w:ascii="Calibri" w:eastAsia="Times New Roman" w:hAnsi="Calibri" w:hint="eastAsia"/>
          <w:rtl/>
        </w:rPr>
        <w:t>עצמו</w:t>
      </w:r>
      <w:r w:rsidRPr="00BC0252">
        <w:rPr>
          <w:rFonts w:ascii="Calibri" w:eastAsia="Times New Roman" w:hAnsi="Calibri"/>
          <w:rtl/>
        </w:rPr>
        <w:t xml:space="preserve"> </w:t>
      </w:r>
      <w:r w:rsidRPr="00BC0252">
        <w:rPr>
          <w:rFonts w:ascii="Calibri" w:eastAsia="Times New Roman" w:hAnsi="Calibri" w:hint="eastAsia"/>
          <w:rtl/>
        </w:rPr>
        <w:t>בכינוי</w:t>
      </w:r>
      <w:r w:rsidRPr="00BC0252">
        <w:rPr>
          <w:rFonts w:ascii="Calibri" w:eastAsia="Times New Roman" w:hAnsi="Calibri"/>
          <w:rtl/>
        </w:rPr>
        <w:t xml:space="preserve"> "</w:t>
      </w:r>
      <w:r w:rsidRPr="00BC0252">
        <w:rPr>
          <w:rFonts w:ascii="Calibri" w:eastAsia="Times New Roman" w:hAnsi="Calibri" w:hint="eastAsia"/>
          <w:rtl/>
        </w:rPr>
        <w:t>שייח</w:t>
      </w:r>
      <w:r w:rsidRPr="00BC0252">
        <w:rPr>
          <w:rFonts w:ascii="Calibri" w:eastAsia="Times New Roman" w:hAnsi="Calibri"/>
          <w:rtl/>
        </w:rPr>
        <w:t xml:space="preserve">". </w:t>
      </w:r>
      <w:r w:rsidRPr="00BC0252">
        <w:rPr>
          <w:rFonts w:ascii="Calibri" w:eastAsia="Times New Roman" w:hAnsi="Calibri" w:hint="eastAsia"/>
          <w:rtl/>
        </w:rPr>
        <w:t>בקבוצה</w:t>
      </w:r>
      <w:r w:rsidRPr="00BC0252">
        <w:rPr>
          <w:rFonts w:ascii="Calibri" w:eastAsia="Times New Roman" w:hAnsi="Calibri"/>
          <w:rtl/>
        </w:rPr>
        <w:t xml:space="preserve"> </w:t>
      </w:r>
      <w:r w:rsidRPr="00BC0252">
        <w:rPr>
          <w:rFonts w:ascii="Calibri" w:eastAsia="Times New Roman" w:hAnsi="Calibri" w:hint="eastAsia"/>
          <w:rtl/>
        </w:rPr>
        <w:t>היו</w:t>
      </w:r>
      <w:r w:rsidRPr="00BC0252">
        <w:rPr>
          <w:rFonts w:ascii="Calibri" w:eastAsia="Times New Roman" w:hAnsi="Calibri"/>
          <w:rtl/>
        </w:rPr>
        <w:t xml:space="preserve"> </w:t>
      </w:r>
      <w:r w:rsidRPr="00BC0252">
        <w:rPr>
          <w:rFonts w:ascii="Calibri" w:eastAsia="Times New Roman" w:hAnsi="Calibri" w:hint="eastAsia"/>
          <w:rtl/>
        </w:rPr>
        <w:t>רשומים</w:t>
      </w:r>
      <w:r w:rsidRPr="00BC0252">
        <w:rPr>
          <w:rFonts w:ascii="Calibri" w:eastAsia="Times New Roman" w:hAnsi="Calibri"/>
          <w:rtl/>
        </w:rPr>
        <w:t xml:space="preserve"> </w:t>
      </w:r>
      <w:r w:rsidRPr="00BC0252">
        <w:rPr>
          <w:rFonts w:ascii="Calibri" w:eastAsia="Times New Roman" w:hAnsi="Calibri" w:hint="eastAsia"/>
          <w:rtl/>
        </w:rPr>
        <w:t>כ</w:t>
      </w:r>
      <w:r w:rsidRPr="00BC0252">
        <w:rPr>
          <w:rFonts w:ascii="Calibri" w:eastAsia="Times New Roman" w:hAnsi="Calibri"/>
          <w:rtl/>
        </w:rPr>
        <w:t>- 774 "</w:t>
      </w:r>
      <w:r w:rsidRPr="00BC0252">
        <w:rPr>
          <w:rFonts w:ascii="Calibri" w:eastAsia="Times New Roman" w:hAnsi="Calibri" w:hint="eastAsia"/>
          <w:rtl/>
        </w:rPr>
        <w:t>לקוחות</w:t>
      </w:r>
      <w:r w:rsidRPr="00BC0252">
        <w:rPr>
          <w:rFonts w:ascii="Calibri" w:eastAsia="Times New Roman" w:hAnsi="Calibri"/>
          <w:rtl/>
        </w:rPr>
        <w:t>" [</w:t>
      </w:r>
      <w:r w:rsidRPr="00BC0252">
        <w:rPr>
          <w:rFonts w:ascii="Calibri" w:eastAsia="Times New Roman" w:hAnsi="Calibri" w:hint="eastAsia"/>
          <w:rtl/>
        </w:rPr>
        <w:t>להלן</w:t>
      </w:r>
      <w:r w:rsidRPr="00BC0252">
        <w:rPr>
          <w:rFonts w:ascii="Calibri" w:eastAsia="Times New Roman" w:hAnsi="Calibri"/>
          <w:rtl/>
        </w:rPr>
        <w:t xml:space="preserve">: </w:t>
      </w:r>
      <w:r w:rsidRPr="00BC0252">
        <w:rPr>
          <w:rFonts w:ascii="Calibri" w:eastAsia="Times New Roman" w:hAnsi="Calibri"/>
          <w:b/>
          <w:bCs/>
          <w:rtl/>
        </w:rPr>
        <w:t>"</w:t>
      </w:r>
      <w:r w:rsidRPr="00BC0252">
        <w:rPr>
          <w:rFonts w:ascii="Calibri" w:eastAsia="Times New Roman" w:hAnsi="Calibri" w:hint="eastAsia"/>
          <w:b/>
          <w:bCs/>
          <w:rtl/>
        </w:rPr>
        <w:t>הקבוצה</w:t>
      </w:r>
      <w:r w:rsidRPr="00BC0252">
        <w:rPr>
          <w:rFonts w:ascii="Calibri" w:eastAsia="Times New Roman" w:hAnsi="Calibri"/>
          <w:b/>
          <w:bCs/>
          <w:rtl/>
        </w:rPr>
        <w:t>"</w:t>
      </w:r>
      <w:r w:rsidRPr="00BC0252">
        <w:rPr>
          <w:rFonts w:ascii="Calibri" w:eastAsia="Times New Roman" w:hAnsi="Calibri"/>
          <w:rtl/>
        </w:rPr>
        <w:t xml:space="preserve">]. </w:t>
      </w:r>
      <w:r w:rsidRPr="00BC0252">
        <w:rPr>
          <w:rFonts w:ascii="Calibri" w:eastAsia="Times New Roman" w:hAnsi="Calibri" w:hint="eastAsia"/>
          <w:rtl/>
        </w:rPr>
        <w:t>באמצעות</w:t>
      </w:r>
      <w:r w:rsidRPr="00BC0252">
        <w:rPr>
          <w:rFonts w:ascii="Calibri" w:eastAsia="Times New Roman" w:hAnsi="Calibri"/>
          <w:rtl/>
        </w:rPr>
        <w:t xml:space="preserve"> </w:t>
      </w:r>
      <w:r w:rsidRPr="00BC0252">
        <w:rPr>
          <w:rFonts w:ascii="Calibri" w:eastAsia="Times New Roman" w:hAnsi="Calibri" w:hint="eastAsia"/>
          <w:rtl/>
        </w:rPr>
        <w:t>קבוצה</w:t>
      </w:r>
      <w:r w:rsidRPr="00BC0252">
        <w:rPr>
          <w:rFonts w:ascii="Calibri" w:eastAsia="Times New Roman" w:hAnsi="Calibri"/>
          <w:rtl/>
        </w:rPr>
        <w:t xml:space="preserve"> </w:t>
      </w:r>
      <w:r w:rsidRPr="00BC0252">
        <w:rPr>
          <w:rFonts w:ascii="Calibri" w:eastAsia="Times New Roman" w:hAnsi="Calibri" w:hint="eastAsia"/>
          <w:rtl/>
        </w:rPr>
        <w:t>זו</w:t>
      </w:r>
      <w:r w:rsidRPr="00BC0252">
        <w:rPr>
          <w:rFonts w:ascii="Calibri" w:eastAsia="Times New Roman" w:hAnsi="Calibri"/>
          <w:rtl/>
        </w:rPr>
        <w:t xml:space="preserve"> </w:t>
      </w:r>
      <w:r w:rsidRPr="00BC0252">
        <w:rPr>
          <w:rFonts w:ascii="Calibri" w:eastAsia="Times New Roman" w:hAnsi="Calibri" w:hint="eastAsia"/>
          <w:rtl/>
        </w:rPr>
        <w:t>ניהל</w:t>
      </w:r>
      <w:r w:rsidRPr="00BC0252">
        <w:rPr>
          <w:rFonts w:ascii="Calibri" w:eastAsia="Times New Roman" w:hAnsi="Calibri"/>
          <w:rtl/>
        </w:rPr>
        <w:t xml:space="preserve"> </w:t>
      </w:r>
      <w:r w:rsidRPr="00BC0252">
        <w:rPr>
          <w:rFonts w:ascii="Calibri" w:eastAsia="Times New Roman" w:hAnsi="Calibri" w:hint="eastAsia"/>
          <w:rtl/>
        </w:rPr>
        <w:t>הנאשם</w:t>
      </w:r>
      <w:r w:rsidRPr="00BC0252">
        <w:rPr>
          <w:rFonts w:ascii="Calibri" w:eastAsia="Times New Roman" w:hAnsi="Calibri"/>
          <w:rtl/>
        </w:rPr>
        <w:t xml:space="preserve"> </w:t>
      </w:r>
      <w:r w:rsidRPr="00BC0252">
        <w:rPr>
          <w:rFonts w:ascii="Calibri" w:eastAsia="Times New Roman" w:hAnsi="Calibri" w:hint="eastAsia"/>
          <w:rtl/>
        </w:rPr>
        <w:t>את</w:t>
      </w:r>
      <w:r w:rsidRPr="00BC0252">
        <w:rPr>
          <w:rFonts w:ascii="Calibri" w:eastAsia="Times New Roman" w:hAnsi="Calibri"/>
          <w:rtl/>
        </w:rPr>
        <w:t xml:space="preserve"> </w:t>
      </w:r>
      <w:r w:rsidRPr="00BC0252">
        <w:rPr>
          <w:rFonts w:ascii="Calibri" w:eastAsia="Times New Roman" w:hAnsi="Calibri" w:hint="eastAsia"/>
          <w:rtl/>
        </w:rPr>
        <w:t>הסחר</w:t>
      </w:r>
      <w:r w:rsidRPr="00BC0252">
        <w:rPr>
          <w:rFonts w:ascii="Calibri" w:eastAsia="Times New Roman" w:hAnsi="Calibri"/>
          <w:rtl/>
        </w:rPr>
        <w:t xml:space="preserve"> </w:t>
      </w:r>
      <w:r w:rsidRPr="00BC0252">
        <w:rPr>
          <w:rFonts w:ascii="Calibri" w:eastAsia="Times New Roman" w:hAnsi="Calibri" w:hint="eastAsia"/>
          <w:rtl/>
        </w:rPr>
        <w:t>בסמים</w:t>
      </w:r>
      <w:r w:rsidRPr="00BC0252">
        <w:rPr>
          <w:rFonts w:ascii="Calibri" w:eastAsia="Times New Roman" w:hAnsi="Calibri"/>
          <w:rtl/>
        </w:rPr>
        <w:t xml:space="preserve">, </w:t>
      </w:r>
      <w:r w:rsidRPr="00BC0252">
        <w:rPr>
          <w:rFonts w:ascii="Calibri" w:eastAsia="Times New Roman" w:hAnsi="Calibri" w:hint="eastAsia"/>
          <w:rtl/>
        </w:rPr>
        <w:t>באופן</w:t>
      </w:r>
      <w:r w:rsidRPr="00BC0252">
        <w:rPr>
          <w:rFonts w:ascii="Calibri" w:eastAsia="Times New Roman" w:hAnsi="Calibri"/>
          <w:rtl/>
        </w:rPr>
        <w:t xml:space="preserve"> </w:t>
      </w:r>
      <w:r w:rsidRPr="00BC0252">
        <w:rPr>
          <w:rFonts w:ascii="Calibri" w:eastAsia="Times New Roman" w:hAnsi="Calibri" w:hint="eastAsia"/>
          <w:rtl/>
        </w:rPr>
        <w:t>שהלקוחות</w:t>
      </w:r>
      <w:r w:rsidRPr="00BC0252">
        <w:rPr>
          <w:rFonts w:ascii="Calibri" w:eastAsia="Times New Roman" w:hAnsi="Calibri"/>
          <w:rtl/>
        </w:rPr>
        <w:t xml:space="preserve"> </w:t>
      </w:r>
      <w:r w:rsidRPr="00BC0252">
        <w:rPr>
          <w:rFonts w:ascii="Calibri" w:eastAsia="Times New Roman" w:hAnsi="Calibri" w:hint="eastAsia"/>
          <w:rtl/>
        </w:rPr>
        <w:t>יצרו</w:t>
      </w:r>
      <w:r w:rsidRPr="00BC0252">
        <w:rPr>
          <w:rFonts w:ascii="Calibri" w:eastAsia="Times New Roman" w:hAnsi="Calibri"/>
          <w:rtl/>
        </w:rPr>
        <w:t xml:space="preserve"> </w:t>
      </w:r>
      <w:r w:rsidRPr="00BC0252">
        <w:rPr>
          <w:rFonts w:ascii="Calibri" w:eastAsia="Times New Roman" w:hAnsi="Calibri" w:hint="eastAsia"/>
          <w:rtl/>
        </w:rPr>
        <w:t>עמו</w:t>
      </w:r>
      <w:r w:rsidRPr="00BC0252">
        <w:rPr>
          <w:rFonts w:ascii="Calibri" w:eastAsia="Times New Roman" w:hAnsi="Calibri"/>
          <w:rtl/>
        </w:rPr>
        <w:t xml:space="preserve"> </w:t>
      </w:r>
      <w:r w:rsidRPr="00BC0252">
        <w:rPr>
          <w:rFonts w:ascii="Calibri" w:eastAsia="Times New Roman" w:hAnsi="Calibri" w:hint="eastAsia"/>
          <w:rtl/>
        </w:rPr>
        <w:t>קשר</w:t>
      </w:r>
      <w:r w:rsidRPr="00BC0252">
        <w:rPr>
          <w:rFonts w:ascii="Calibri" w:eastAsia="Times New Roman" w:hAnsi="Calibri"/>
          <w:rtl/>
        </w:rPr>
        <w:t xml:space="preserve"> </w:t>
      </w:r>
      <w:r w:rsidRPr="00BC0252">
        <w:rPr>
          <w:rFonts w:ascii="Calibri" w:eastAsia="Times New Roman" w:hAnsi="Calibri" w:hint="eastAsia"/>
          <w:rtl/>
        </w:rPr>
        <w:t>במסרונים</w:t>
      </w:r>
      <w:r w:rsidRPr="00BC0252">
        <w:rPr>
          <w:rFonts w:ascii="Calibri" w:eastAsia="Times New Roman" w:hAnsi="Calibri"/>
          <w:rtl/>
        </w:rPr>
        <w:t xml:space="preserve"> </w:t>
      </w:r>
      <w:r w:rsidRPr="00BC0252">
        <w:rPr>
          <w:rFonts w:ascii="Calibri" w:eastAsia="Times New Roman" w:hAnsi="Calibri" w:hint="eastAsia"/>
          <w:rtl/>
        </w:rPr>
        <w:t>כדי</w:t>
      </w:r>
      <w:r w:rsidRPr="00BC0252">
        <w:rPr>
          <w:rFonts w:ascii="Calibri" w:eastAsia="Times New Roman" w:hAnsi="Calibri"/>
          <w:rtl/>
        </w:rPr>
        <w:t xml:space="preserve"> </w:t>
      </w:r>
      <w:r w:rsidRPr="00BC0252">
        <w:rPr>
          <w:rFonts w:ascii="Calibri" w:eastAsia="Times New Roman" w:hAnsi="Calibri" w:hint="eastAsia"/>
          <w:rtl/>
        </w:rPr>
        <w:t>לקנות</w:t>
      </w:r>
      <w:r w:rsidRPr="00BC0252">
        <w:rPr>
          <w:rFonts w:ascii="Calibri" w:eastAsia="Times New Roman" w:hAnsi="Calibri"/>
          <w:rtl/>
        </w:rPr>
        <w:t xml:space="preserve"> </w:t>
      </w:r>
      <w:r w:rsidRPr="00BC0252">
        <w:rPr>
          <w:rFonts w:ascii="Calibri" w:eastAsia="Times New Roman" w:hAnsi="Calibri" w:hint="eastAsia"/>
          <w:rtl/>
        </w:rPr>
        <w:t>סמים</w:t>
      </w:r>
      <w:r w:rsidRPr="00BC0252">
        <w:rPr>
          <w:rFonts w:ascii="Calibri" w:eastAsia="Times New Roman" w:hAnsi="Calibri"/>
          <w:rtl/>
        </w:rPr>
        <w:t xml:space="preserve"> </w:t>
      </w:r>
      <w:r w:rsidRPr="00BC0252">
        <w:rPr>
          <w:rFonts w:ascii="Calibri" w:eastAsia="Times New Roman" w:hAnsi="Calibri" w:hint="eastAsia"/>
          <w:rtl/>
        </w:rPr>
        <w:t>ולאחר</w:t>
      </w:r>
      <w:r w:rsidRPr="00BC0252">
        <w:rPr>
          <w:rFonts w:ascii="Calibri" w:eastAsia="Times New Roman" w:hAnsi="Calibri"/>
          <w:rtl/>
        </w:rPr>
        <w:t xml:space="preserve"> </w:t>
      </w:r>
      <w:r w:rsidRPr="00BC0252">
        <w:rPr>
          <w:rFonts w:ascii="Calibri" w:eastAsia="Times New Roman" w:hAnsi="Calibri" w:hint="eastAsia"/>
          <w:rtl/>
        </w:rPr>
        <w:t>אישור</w:t>
      </w:r>
      <w:r w:rsidRPr="00BC0252">
        <w:rPr>
          <w:rFonts w:ascii="Calibri" w:eastAsia="Times New Roman" w:hAnsi="Calibri"/>
          <w:rtl/>
        </w:rPr>
        <w:t xml:space="preserve"> </w:t>
      </w:r>
      <w:r w:rsidRPr="00BC0252">
        <w:rPr>
          <w:rFonts w:ascii="Calibri" w:eastAsia="Times New Roman" w:hAnsi="Calibri" w:hint="eastAsia"/>
          <w:rtl/>
        </w:rPr>
        <w:t>העסקה</w:t>
      </w:r>
      <w:r w:rsidRPr="00BC0252">
        <w:rPr>
          <w:rFonts w:ascii="Calibri" w:eastAsia="Times New Roman" w:hAnsi="Calibri"/>
          <w:rtl/>
        </w:rPr>
        <w:t xml:space="preserve"> </w:t>
      </w:r>
      <w:r w:rsidRPr="00BC0252">
        <w:rPr>
          <w:rFonts w:ascii="Calibri" w:eastAsia="Times New Roman" w:hAnsi="Calibri" w:hint="eastAsia"/>
          <w:rtl/>
        </w:rPr>
        <w:t>שלח</w:t>
      </w:r>
      <w:r w:rsidRPr="00BC0252">
        <w:rPr>
          <w:rFonts w:ascii="Calibri" w:eastAsia="Times New Roman" w:hAnsi="Calibri"/>
          <w:rtl/>
        </w:rPr>
        <w:t xml:space="preserve"> </w:t>
      </w:r>
      <w:r w:rsidRPr="00BC0252">
        <w:rPr>
          <w:rFonts w:ascii="Calibri" w:eastAsia="Times New Roman" w:hAnsi="Calibri" w:hint="eastAsia"/>
          <w:rtl/>
        </w:rPr>
        <w:t>הנאשם</w:t>
      </w:r>
      <w:r w:rsidRPr="00BC0252">
        <w:rPr>
          <w:rFonts w:ascii="Calibri" w:eastAsia="Times New Roman" w:hAnsi="Calibri"/>
          <w:rtl/>
        </w:rPr>
        <w:t xml:space="preserve"> </w:t>
      </w:r>
      <w:r w:rsidRPr="00BC0252">
        <w:rPr>
          <w:rFonts w:ascii="Calibri" w:eastAsia="Times New Roman" w:hAnsi="Calibri" w:hint="eastAsia"/>
          <w:rtl/>
        </w:rPr>
        <w:t>את</w:t>
      </w:r>
      <w:r w:rsidRPr="00BC0252">
        <w:rPr>
          <w:rFonts w:ascii="Calibri" w:eastAsia="Times New Roman" w:hAnsi="Calibri"/>
          <w:rtl/>
        </w:rPr>
        <w:t xml:space="preserve"> </w:t>
      </w:r>
      <w:r w:rsidRPr="00BC0252">
        <w:rPr>
          <w:rFonts w:ascii="Calibri" w:eastAsia="Times New Roman" w:hAnsi="Calibri" w:hint="eastAsia"/>
          <w:rtl/>
        </w:rPr>
        <w:t>הלקוחות</w:t>
      </w:r>
      <w:r w:rsidRPr="00BC0252">
        <w:rPr>
          <w:rFonts w:ascii="Calibri" w:eastAsia="Times New Roman" w:hAnsi="Calibri"/>
          <w:rtl/>
        </w:rPr>
        <w:t xml:space="preserve"> </w:t>
      </w:r>
      <w:r w:rsidRPr="00BC0252">
        <w:rPr>
          <w:rFonts w:ascii="Calibri" w:eastAsia="Times New Roman" w:hAnsi="Calibri" w:hint="eastAsia"/>
          <w:rtl/>
        </w:rPr>
        <w:t>לקחת</w:t>
      </w:r>
      <w:r w:rsidRPr="00BC0252">
        <w:rPr>
          <w:rFonts w:ascii="Calibri" w:eastAsia="Times New Roman" w:hAnsi="Calibri"/>
          <w:rtl/>
        </w:rPr>
        <w:t xml:space="preserve"> </w:t>
      </w:r>
      <w:r w:rsidRPr="00BC0252">
        <w:rPr>
          <w:rFonts w:ascii="Calibri" w:eastAsia="Times New Roman" w:hAnsi="Calibri" w:hint="eastAsia"/>
          <w:rtl/>
        </w:rPr>
        <w:t>סמים</w:t>
      </w:r>
      <w:r w:rsidRPr="00BC0252">
        <w:rPr>
          <w:rFonts w:ascii="Calibri" w:eastAsia="Times New Roman" w:hAnsi="Calibri"/>
          <w:rtl/>
        </w:rPr>
        <w:t xml:space="preserve"> </w:t>
      </w:r>
      <w:r w:rsidRPr="00BC0252">
        <w:rPr>
          <w:rFonts w:ascii="Calibri" w:eastAsia="Times New Roman" w:hAnsi="Calibri" w:hint="eastAsia"/>
          <w:rtl/>
        </w:rPr>
        <w:t>מהמקומות</w:t>
      </w:r>
      <w:r w:rsidRPr="00BC0252">
        <w:rPr>
          <w:rFonts w:ascii="Calibri" w:eastAsia="Times New Roman" w:hAnsi="Calibri"/>
          <w:rtl/>
        </w:rPr>
        <w:t xml:space="preserve"> </w:t>
      </w:r>
      <w:r w:rsidRPr="00BC0252">
        <w:rPr>
          <w:rFonts w:ascii="Calibri" w:eastAsia="Times New Roman" w:hAnsi="Calibri" w:hint="eastAsia"/>
          <w:rtl/>
        </w:rPr>
        <w:t>בהם</w:t>
      </w:r>
      <w:r w:rsidRPr="00BC0252">
        <w:rPr>
          <w:rFonts w:ascii="Calibri" w:eastAsia="Times New Roman" w:hAnsi="Calibri"/>
          <w:rtl/>
        </w:rPr>
        <w:t xml:space="preserve"> </w:t>
      </w:r>
      <w:r w:rsidRPr="00BC0252">
        <w:rPr>
          <w:rFonts w:ascii="Calibri" w:eastAsia="Times New Roman" w:hAnsi="Calibri" w:hint="eastAsia"/>
          <w:rtl/>
        </w:rPr>
        <w:t>הטמינם</w:t>
      </w:r>
      <w:r w:rsidRPr="00BC0252">
        <w:rPr>
          <w:rFonts w:ascii="Calibri" w:eastAsia="Times New Roman" w:hAnsi="Calibri"/>
          <w:rtl/>
        </w:rPr>
        <w:t>.</w:t>
      </w:r>
    </w:p>
    <w:p w14:paraId="45CEEFA2"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בנוסף, כך עולה מכתב האישום, הוא העסיק את חן מאירי [להלן:</w:t>
      </w:r>
      <w:r w:rsidRPr="008B0013">
        <w:rPr>
          <w:rFonts w:eastAsia="Times New Roman"/>
          <w:b/>
          <w:bCs/>
          <w:rtl/>
        </w:rPr>
        <w:t xml:space="preserve"> "מאירי"</w:t>
      </w:r>
      <w:r w:rsidRPr="008B0013">
        <w:rPr>
          <w:rFonts w:eastAsia="Times New Roman"/>
          <w:rtl/>
        </w:rPr>
        <w:t>] כשליח עבורו, כשתמורה סיפק לו סם לשימושו העצמי.</w:t>
      </w:r>
    </w:p>
    <w:p w14:paraId="2ECC00E1" w14:textId="77777777" w:rsidR="008B0013" w:rsidRPr="008B0013" w:rsidRDefault="008B0013" w:rsidP="00B03EEE">
      <w:pPr>
        <w:spacing w:before="60" w:line="360" w:lineRule="auto"/>
        <w:ind w:left="357"/>
        <w:jc w:val="both"/>
        <w:rPr>
          <w:rFonts w:eastAsia="Times New Roman"/>
          <w:rtl/>
        </w:rPr>
      </w:pPr>
      <w:r w:rsidRPr="008B0013">
        <w:rPr>
          <w:rFonts w:eastAsia="Times New Roman"/>
          <w:rtl/>
        </w:rPr>
        <w:t xml:space="preserve">בכתב האישום המתוקן נותרו </w:t>
      </w:r>
      <w:r w:rsidR="00B03EEE">
        <w:rPr>
          <w:rFonts w:eastAsia="Times New Roman" w:hint="cs"/>
          <w:rtl/>
        </w:rPr>
        <w:t>8</w:t>
      </w:r>
      <w:r w:rsidRPr="008B0013">
        <w:rPr>
          <w:rFonts w:eastAsia="Times New Roman"/>
          <w:rtl/>
        </w:rPr>
        <w:t xml:space="preserve"> אישומים שונים, כשכל אישום עניינו "לקוח" אחר בכל מכירה מדובר היה בכמויות סם קטנות, תמיד מסוג קנבוס, תמיד בעיר ערד [פרט למקרה אחד במפעלי ים המלח – באישום מס' 3] הכל כפי שעולה מהטבלה להלן:</w:t>
      </w:r>
    </w:p>
    <w:p w14:paraId="634A8836" w14:textId="77777777" w:rsidR="008B0013" w:rsidRPr="008B0013" w:rsidRDefault="008B0013" w:rsidP="008B0013">
      <w:pPr>
        <w:spacing w:before="60" w:line="360" w:lineRule="auto"/>
        <w:ind w:left="357"/>
        <w:jc w:val="both"/>
        <w:rPr>
          <w:rFonts w:eastAsia="Times New Roman"/>
          <w:rtl/>
        </w:rPr>
      </w:pPr>
    </w:p>
    <w:p w14:paraId="3D585C9B" w14:textId="77777777" w:rsidR="008B0013" w:rsidRDefault="008B0013" w:rsidP="008B0013">
      <w:pPr>
        <w:spacing w:before="60" w:line="360" w:lineRule="auto"/>
        <w:ind w:left="357"/>
        <w:jc w:val="both"/>
        <w:rPr>
          <w:rFonts w:eastAsia="Times New Roman"/>
          <w:rtl/>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
        <w:gridCol w:w="852"/>
        <w:gridCol w:w="801"/>
        <w:gridCol w:w="1015"/>
        <w:gridCol w:w="775"/>
        <w:gridCol w:w="861"/>
        <w:gridCol w:w="927"/>
        <w:gridCol w:w="1575"/>
        <w:gridCol w:w="1274"/>
      </w:tblGrid>
      <w:tr w:rsidR="00755158" w:rsidRPr="008B0013" w14:paraId="3229B4E8" w14:textId="77777777" w:rsidTr="008E0B05">
        <w:trPr>
          <w:trHeight w:val="660"/>
          <w:tblHeader/>
          <w:jc w:val="center"/>
        </w:trPr>
        <w:tc>
          <w:tcPr>
            <w:tcW w:w="414" w:type="dxa"/>
            <w:shd w:val="clear" w:color="auto" w:fill="FFFF00"/>
            <w:vAlign w:val="center"/>
          </w:tcPr>
          <w:p w14:paraId="01E569C0" w14:textId="77777777" w:rsidR="00755158" w:rsidRPr="00BC0252" w:rsidRDefault="00755158" w:rsidP="008E0B05">
            <w:pPr>
              <w:spacing w:before="60"/>
              <w:jc w:val="center"/>
              <w:rPr>
                <w:rFonts w:eastAsia="Times New Roman"/>
                <w:b/>
                <w:bCs/>
                <w:sz w:val="20"/>
                <w:szCs w:val="20"/>
                <w:rtl/>
              </w:rPr>
            </w:pPr>
            <w:r w:rsidRPr="00BC0252">
              <w:rPr>
                <w:rFonts w:eastAsia="Times New Roman"/>
                <w:b/>
                <w:bCs/>
                <w:sz w:val="20"/>
                <w:szCs w:val="20"/>
                <w:rtl/>
              </w:rPr>
              <w:t>#</w:t>
            </w:r>
          </w:p>
        </w:tc>
        <w:tc>
          <w:tcPr>
            <w:tcW w:w="852" w:type="dxa"/>
            <w:shd w:val="clear" w:color="auto" w:fill="FFFF00"/>
            <w:vAlign w:val="center"/>
          </w:tcPr>
          <w:p w14:paraId="59168A25" w14:textId="77777777" w:rsidR="00755158" w:rsidRPr="00BC0252" w:rsidRDefault="00755158" w:rsidP="008E0B05">
            <w:pPr>
              <w:spacing w:before="60"/>
              <w:jc w:val="center"/>
              <w:rPr>
                <w:rFonts w:eastAsia="Times New Roman"/>
                <w:b/>
                <w:bCs/>
                <w:sz w:val="20"/>
                <w:szCs w:val="20"/>
                <w:rtl/>
              </w:rPr>
            </w:pPr>
            <w:r w:rsidRPr="00BC0252">
              <w:rPr>
                <w:rFonts w:eastAsia="Times New Roman"/>
                <w:b/>
                <w:bCs/>
                <w:sz w:val="20"/>
                <w:szCs w:val="20"/>
                <w:rtl/>
              </w:rPr>
              <w:t>פל"א</w:t>
            </w:r>
          </w:p>
        </w:tc>
        <w:tc>
          <w:tcPr>
            <w:tcW w:w="801" w:type="dxa"/>
            <w:shd w:val="clear" w:color="auto" w:fill="FFFF00"/>
            <w:vAlign w:val="center"/>
          </w:tcPr>
          <w:p w14:paraId="50BE8B67" w14:textId="77777777" w:rsidR="00755158" w:rsidRPr="00BC0252" w:rsidRDefault="00755158" w:rsidP="008E0B05">
            <w:pPr>
              <w:spacing w:before="60"/>
              <w:jc w:val="center"/>
              <w:rPr>
                <w:rFonts w:eastAsia="Times New Roman"/>
                <w:b/>
                <w:bCs/>
                <w:sz w:val="20"/>
                <w:szCs w:val="20"/>
                <w:rtl/>
              </w:rPr>
            </w:pPr>
            <w:r w:rsidRPr="00BC0252">
              <w:rPr>
                <w:rFonts w:eastAsia="Times New Roman"/>
                <w:b/>
                <w:bCs/>
                <w:sz w:val="20"/>
                <w:szCs w:val="20"/>
                <w:rtl/>
              </w:rPr>
              <w:t>אישום בתיק העיקרי</w:t>
            </w:r>
          </w:p>
        </w:tc>
        <w:tc>
          <w:tcPr>
            <w:tcW w:w="1015" w:type="dxa"/>
            <w:shd w:val="clear" w:color="auto" w:fill="FFFF00"/>
            <w:vAlign w:val="center"/>
          </w:tcPr>
          <w:p w14:paraId="38F6D6B8" w14:textId="77777777" w:rsidR="00755158" w:rsidRPr="00BC0252" w:rsidRDefault="00755158" w:rsidP="008E0B05">
            <w:pPr>
              <w:spacing w:before="60"/>
              <w:jc w:val="center"/>
              <w:rPr>
                <w:rFonts w:eastAsia="Times New Roman"/>
                <w:b/>
                <w:bCs/>
                <w:sz w:val="20"/>
                <w:szCs w:val="20"/>
                <w:rtl/>
              </w:rPr>
            </w:pPr>
            <w:r w:rsidRPr="00BC0252">
              <w:rPr>
                <w:rFonts w:eastAsia="Times New Roman"/>
                <w:b/>
                <w:bCs/>
                <w:sz w:val="20"/>
                <w:szCs w:val="20"/>
                <w:rtl/>
              </w:rPr>
              <w:t>מועד</w:t>
            </w:r>
          </w:p>
        </w:tc>
        <w:tc>
          <w:tcPr>
            <w:tcW w:w="775" w:type="dxa"/>
            <w:shd w:val="clear" w:color="auto" w:fill="FFFF00"/>
            <w:vAlign w:val="center"/>
          </w:tcPr>
          <w:p w14:paraId="709824B0" w14:textId="77777777" w:rsidR="00755158" w:rsidRPr="00BC0252" w:rsidRDefault="00755158" w:rsidP="008E0B05">
            <w:pPr>
              <w:spacing w:before="60"/>
              <w:jc w:val="center"/>
              <w:rPr>
                <w:rFonts w:eastAsia="Times New Roman"/>
                <w:b/>
                <w:bCs/>
                <w:sz w:val="20"/>
                <w:szCs w:val="20"/>
                <w:rtl/>
              </w:rPr>
            </w:pPr>
            <w:r w:rsidRPr="00BC0252">
              <w:rPr>
                <w:rFonts w:eastAsia="Times New Roman"/>
                <w:b/>
                <w:bCs/>
                <w:sz w:val="20"/>
                <w:szCs w:val="20"/>
                <w:rtl/>
              </w:rPr>
              <w:t>לקוח/ה מס'</w:t>
            </w:r>
          </w:p>
        </w:tc>
        <w:tc>
          <w:tcPr>
            <w:tcW w:w="861" w:type="dxa"/>
            <w:shd w:val="clear" w:color="auto" w:fill="FFFF00"/>
          </w:tcPr>
          <w:p w14:paraId="17C45798" w14:textId="77777777" w:rsidR="00755158" w:rsidRPr="00BC0252" w:rsidRDefault="00755158" w:rsidP="008E0B05">
            <w:pPr>
              <w:spacing w:before="60"/>
              <w:jc w:val="center"/>
              <w:rPr>
                <w:rFonts w:eastAsia="Times New Roman"/>
                <w:b/>
                <w:bCs/>
                <w:sz w:val="20"/>
                <w:szCs w:val="20"/>
                <w:rtl/>
              </w:rPr>
            </w:pPr>
            <w:r w:rsidRPr="00BC0252">
              <w:rPr>
                <w:rFonts w:eastAsia="Times New Roman"/>
                <w:b/>
                <w:bCs/>
                <w:sz w:val="20"/>
                <w:szCs w:val="20"/>
                <w:rtl/>
              </w:rPr>
              <w:t>היקף סם הקנבוס</w:t>
            </w:r>
          </w:p>
        </w:tc>
        <w:tc>
          <w:tcPr>
            <w:tcW w:w="927" w:type="dxa"/>
            <w:shd w:val="clear" w:color="auto" w:fill="FFFF00"/>
          </w:tcPr>
          <w:p w14:paraId="62612C2C" w14:textId="77777777" w:rsidR="00755158" w:rsidRPr="00BC0252" w:rsidRDefault="00755158" w:rsidP="008E0B05">
            <w:pPr>
              <w:spacing w:before="60"/>
              <w:jc w:val="center"/>
              <w:rPr>
                <w:rFonts w:eastAsia="Times New Roman"/>
                <w:b/>
                <w:bCs/>
                <w:sz w:val="20"/>
                <w:szCs w:val="20"/>
                <w:rtl/>
              </w:rPr>
            </w:pPr>
            <w:r w:rsidRPr="00BC0252">
              <w:rPr>
                <w:rFonts w:eastAsia="Times New Roman"/>
                <w:b/>
                <w:bCs/>
                <w:sz w:val="20"/>
                <w:szCs w:val="20"/>
                <w:rtl/>
              </w:rPr>
              <w:t>התמורה</w:t>
            </w:r>
          </w:p>
        </w:tc>
        <w:tc>
          <w:tcPr>
            <w:tcW w:w="1575" w:type="dxa"/>
            <w:shd w:val="clear" w:color="auto" w:fill="FFFF00"/>
          </w:tcPr>
          <w:p w14:paraId="44E8788A" w14:textId="77777777" w:rsidR="00755158" w:rsidRPr="00BC0252" w:rsidRDefault="00755158" w:rsidP="008E0B05">
            <w:pPr>
              <w:spacing w:before="60"/>
              <w:jc w:val="center"/>
              <w:rPr>
                <w:rFonts w:eastAsia="Times New Roman"/>
                <w:b/>
                <w:bCs/>
                <w:sz w:val="20"/>
                <w:szCs w:val="20"/>
                <w:rtl/>
              </w:rPr>
            </w:pPr>
            <w:r w:rsidRPr="00BC0252">
              <w:rPr>
                <w:rFonts w:eastAsia="Times New Roman"/>
                <w:b/>
                <w:bCs/>
                <w:sz w:val="20"/>
                <w:szCs w:val="20"/>
                <w:rtl/>
              </w:rPr>
              <w:t>העבירה</w:t>
            </w:r>
          </w:p>
        </w:tc>
        <w:tc>
          <w:tcPr>
            <w:tcW w:w="1274" w:type="dxa"/>
            <w:shd w:val="clear" w:color="auto" w:fill="FFFF00"/>
          </w:tcPr>
          <w:p w14:paraId="256516D5" w14:textId="77777777" w:rsidR="00755158" w:rsidRPr="00BC0252" w:rsidRDefault="00755158" w:rsidP="008E0B05">
            <w:pPr>
              <w:spacing w:before="60"/>
              <w:jc w:val="center"/>
              <w:rPr>
                <w:rFonts w:eastAsia="Times New Roman"/>
                <w:b/>
                <w:bCs/>
                <w:sz w:val="20"/>
                <w:szCs w:val="20"/>
                <w:rtl/>
              </w:rPr>
            </w:pPr>
            <w:r w:rsidRPr="00BC0252">
              <w:rPr>
                <w:rFonts w:eastAsia="Times New Roman"/>
                <w:b/>
                <w:bCs/>
                <w:sz w:val="20"/>
                <w:szCs w:val="20"/>
                <w:rtl/>
              </w:rPr>
              <w:t>הערות</w:t>
            </w:r>
          </w:p>
        </w:tc>
      </w:tr>
      <w:tr w:rsidR="00755158" w:rsidRPr="008B0013" w14:paraId="38E842DC" w14:textId="77777777" w:rsidTr="008E0B05">
        <w:trPr>
          <w:jc w:val="center"/>
        </w:trPr>
        <w:tc>
          <w:tcPr>
            <w:tcW w:w="414" w:type="dxa"/>
            <w:shd w:val="clear" w:color="auto" w:fill="auto"/>
            <w:vAlign w:val="center"/>
          </w:tcPr>
          <w:p w14:paraId="050E05B9"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1</w:t>
            </w:r>
          </w:p>
        </w:tc>
        <w:tc>
          <w:tcPr>
            <w:tcW w:w="852" w:type="dxa"/>
            <w:shd w:val="clear" w:color="auto" w:fill="auto"/>
            <w:vAlign w:val="center"/>
          </w:tcPr>
          <w:p w14:paraId="05FE2ABB"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415611</w:t>
            </w:r>
          </w:p>
        </w:tc>
        <w:tc>
          <w:tcPr>
            <w:tcW w:w="801" w:type="dxa"/>
            <w:shd w:val="clear" w:color="auto" w:fill="auto"/>
            <w:vAlign w:val="center"/>
          </w:tcPr>
          <w:p w14:paraId="02B9F4F8"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1</w:t>
            </w:r>
          </w:p>
        </w:tc>
        <w:tc>
          <w:tcPr>
            <w:tcW w:w="1015" w:type="dxa"/>
            <w:shd w:val="clear" w:color="auto" w:fill="auto"/>
            <w:vAlign w:val="center"/>
          </w:tcPr>
          <w:p w14:paraId="32F787F1"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21.8.19</w:t>
            </w:r>
          </w:p>
        </w:tc>
        <w:tc>
          <w:tcPr>
            <w:tcW w:w="775" w:type="dxa"/>
            <w:shd w:val="clear" w:color="auto" w:fill="auto"/>
            <w:vAlign w:val="center"/>
          </w:tcPr>
          <w:p w14:paraId="5D26E4B8"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1</w:t>
            </w:r>
          </w:p>
        </w:tc>
        <w:tc>
          <w:tcPr>
            <w:tcW w:w="861" w:type="dxa"/>
            <w:shd w:val="clear" w:color="auto" w:fill="auto"/>
            <w:vAlign w:val="center"/>
          </w:tcPr>
          <w:p w14:paraId="38215237"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1 גרם</w:t>
            </w:r>
          </w:p>
        </w:tc>
        <w:tc>
          <w:tcPr>
            <w:tcW w:w="927" w:type="dxa"/>
            <w:shd w:val="clear" w:color="auto" w:fill="auto"/>
            <w:vAlign w:val="center"/>
          </w:tcPr>
          <w:p w14:paraId="715BECFB"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100 ₪</w:t>
            </w:r>
          </w:p>
        </w:tc>
        <w:tc>
          <w:tcPr>
            <w:tcW w:w="1575" w:type="dxa"/>
            <w:shd w:val="clear" w:color="auto" w:fill="auto"/>
            <w:vAlign w:val="center"/>
          </w:tcPr>
          <w:p w14:paraId="6E9F53B0"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1 עבירה של סחר</w:t>
            </w:r>
          </w:p>
        </w:tc>
        <w:tc>
          <w:tcPr>
            <w:tcW w:w="1274" w:type="dxa"/>
            <w:shd w:val="clear" w:color="auto" w:fill="auto"/>
            <w:vAlign w:val="center"/>
          </w:tcPr>
          <w:p w14:paraId="715A868A" w14:textId="77777777" w:rsidR="00755158" w:rsidRPr="00BC0252" w:rsidRDefault="00755158" w:rsidP="008E0B05">
            <w:pPr>
              <w:spacing w:before="60"/>
              <w:jc w:val="center"/>
              <w:rPr>
                <w:rFonts w:eastAsia="Times New Roman"/>
                <w:sz w:val="20"/>
                <w:szCs w:val="20"/>
                <w:rtl/>
              </w:rPr>
            </w:pPr>
          </w:p>
        </w:tc>
      </w:tr>
      <w:tr w:rsidR="00755158" w:rsidRPr="008B0013" w14:paraId="24506280" w14:textId="77777777" w:rsidTr="008E0B05">
        <w:trPr>
          <w:jc w:val="center"/>
        </w:trPr>
        <w:tc>
          <w:tcPr>
            <w:tcW w:w="414" w:type="dxa"/>
            <w:shd w:val="clear" w:color="auto" w:fill="auto"/>
            <w:vAlign w:val="center"/>
          </w:tcPr>
          <w:p w14:paraId="4159CCF6"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2</w:t>
            </w:r>
          </w:p>
        </w:tc>
        <w:tc>
          <w:tcPr>
            <w:tcW w:w="852" w:type="dxa"/>
            <w:shd w:val="clear" w:color="auto" w:fill="auto"/>
            <w:vAlign w:val="center"/>
          </w:tcPr>
          <w:p w14:paraId="2D18C772"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412683</w:t>
            </w:r>
          </w:p>
        </w:tc>
        <w:tc>
          <w:tcPr>
            <w:tcW w:w="801" w:type="dxa"/>
            <w:shd w:val="clear" w:color="auto" w:fill="auto"/>
            <w:vAlign w:val="center"/>
          </w:tcPr>
          <w:p w14:paraId="2AA81E3B"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2</w:t>
            </w:r>
          </w:p>
        </w:tc>
        <w:tc>
          <w:tcPr>
            <w:tcW w:w="1015" w:type="dxa"/>
            <w:shd w:val="clear" w:color="auto" w:fill="auto"/>
            <w:vAlign w:val="center"/>
          </w:tcPr>
          <w:p w14:paraId="0E9C91A8"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22.8.19</w:t>
            </w:r>
          </w:p>
        </w:tc>
        <w:tc>
          <w:tcPr>
            <w:tcW w:w="775" w:type="dxa"/>
            <w:shd w:val="clear" w:color="auto" w:fill="auto"/>
            <w:vAlign w:val="center"/>
          </w:tcPr>
          <w:p w14:paraId="278C93CE"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2</w:t>
            </w:r>
          </w:p>
        </w:tc>
        <w:tc>
          <w:tcPr>
            <w:tcW w:w="861" w:type="dxa"/>
            <w:shd w:val="clear" w:color="auto" w:fill="auto"/>
            <w:vAlign w:val="center"/>
          </w:tcPr>
          <w:p w14:paraId="570EFB09"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1 גרם</w:t>
            </w:r>
          </w:p>
        </w:tc>
        <w:tc>
          <w:tcPr>
            <w:tcW w:w="927" w:type="dxa"/>
            <w:shd w:val="clear" w:color="auto" w:fill="auto"/>
            <w:vAlign w:val="center"/>
          </w:tcPr>
          <w:p w14:paraId="74C160C2"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100 ₪</w:t>
            </w:r>
          </w:p>
        </w:tc>
        <w:tc>
          <w:tcPr>
            <w:tcW w:w="1575" w:type="dxa"/>
            <w:shd w:val="clear" w:color="auto" w:fill="auto"/>
            <w:vAlign w:val="center"/>
          </w:tcPr>
          <w:p w14:paraId="39A9E02C"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1 עבירה של סחר</w:t>
            </w:r>
          </w:p>
        </w:tc>
        <w:tc>
          <w:tcPr>
            <w:tcW w:w="1274" w:type="dxa"/>
            <w:shd w:val="clear" w:color="auto" w:fill="auto"/>
            <w:vAlign w:val="center"/>
          </w:tcPr>
          <w:p w14:paraId="4509CED4" w14:textId="77777777" w:rsidR="00755158" w:rsidRPr="00BC0252" w:rsidRDefault="00755158" w:rsidP="008E0B05">
            <w:pPr>
              <w:spacing w:before="60"/>
              <w:jc w:val="center"/>
              <w:rPr>
                <w:rFonts w:eastAsia="Times New Roman"/>
                <w:sz w:val="20"/>
                <w:szCs w:val="20"/>
                <w:rtl/>
              </w:rPr>
            </w:pPr>
          </w:p>
        </w:tc>
      </w:tr>
      <w:tr w:rsidR="00755158" w:rsidRPr="008B0013" w14:paraId="0B72EB3C" w14:textId="77777777" w:rsidTr="008E0B05">
        <w:trPr>
          <w:jc w:val="center"/>
        </w:trPr>
        <w:tc>
          <w:tcPr>
            <w:tcW w:w="414" w:type="dxa"/>
            <w:shd w:val="clear" w:color="auto" w:fill="auto"/>
            <w:vAlign w:val="center"/>
          </w:tcPr>
          <w:p w14:paraId="3ADF86EA"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lastRenderedPageBreak/>
              <w:t>3</w:t>
            </w:r>
          </w:p>
        </w:tc>
        <w:tc>
          <w:tcPr>
            <w:tcW w:w="852" w:type="dxa"/>
            <w:shd w:val="clear" w:color="auto" w:fill="auto"/>
            <w:vAlign w:val="center"/>
          </w:tcPr>
          <w:p w14:paraId="2C47A49D"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430913</w:t>
            </w:r>
          </w:p>
        </w:tc>
        <w:tc>
          <w:tcPr>
            <w:tcW w:w="801" w:type="dxa"/>
            <w:shd w:val="clear" w:color="auto" w:fill="auto"/>
            <w:vAlign w:val="center"/>
          </w:tcPr>
          <w:p w14:paraId="5382DA33"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3</w:t>
            </w:r>
          </w:p>
        </w:tc>
        <w:tc>
          <w:tcPr>
            <w:tcW w:w="1015" w:type="dxa"/>
            <w:shd w:val="clear" w:color="auto" w:fill="auto"/>
            <w:vAlign w:val="center"/>
          </w:tcPr>
          <w:p w14:paraId="5DF9B516"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4.9.19</w:t>
            </w:r>
          </w:p>
        </w:tc>
        <w:tc>
          <w:tcPr>
            <w:tcW w:w="775" w:type="dxa"/>
            <w:shd w:val="clear" w:color="auto" w:fill="auto"/>
            <w:vAlign w:val="center"/>
          </w:tcPr>
          <w:p w14:paraId="4FA4EFAC"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3</w:t>
            </w:r>
          </w:p>
        </w:tc>
        <w:tc>
          <w:tcPr>
            <w:tcW w:w="861" w:type="dxa"/>
            <w:shd w:val="clear" w:color="auto" w:fill="auto"/>
            <w:vAlign w:val="center"/>
          </w:tcPr>
          <w:p w14:paraId="058B7BCB"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4 פרחים</w:t>
            </w:r>
          </w:p>
        </w:tc>
        <w:tc>
          <w:tcPr>
            <w:tcW w:w="927" w:type="dxa"/>
            <w:shd w:val="clear" w:color="auto" w:fill="auto"/>
            <w:vAlign w:val="center"/>
          </w:tcPr>
          <w:p w14:paraId="5318DA36"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 xml:space="preserve">400 ₪ </w:t>
            </w:r>
          </w:p>
        </w:tc>
        <w:tc>
          <w:tcPr>
            <w:tcW w:w="1575" w:type="dxa"/>
            <w:shd w:val="clear" w:color="auto" w:fill="auto"/>
            <w:vAlign w:val="center"/>
          </w:tcPr>
          <w:p w14:paraId="7B781DAF"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1 עבירה של סחר</w:t>
            </w:r>
          </w:p>
        </w:tc>
        <w:tc>
          <w:tcPr>
            <w:tcW w:w="1274" w:type="dxa"/>
            <w:shd w:val="clear" w:color="auto" w:fill="auto"/>
            <w:vAlign w:val="center"/>
          </w:tcPr>
          <w:p w14:paraId="4A17BB22" w14:textId="77777777" w:rsidR="00755158" w:rsidRPr="00BC0252" w:rsidRDefault="00755158" w:rsidP="008E0B05">
            <w:pPr>
              <w:spacing w:before="60"/>
              <w:jc w:val="center"/>
              <w:rPr>
                <w:rFonts w:eastAsia="Times New Roman"/>
                <w:sz w:val="20"/>
                <w:szCs w:val="20"/>
                <w:rtl/>
              </w:rPr>
            </w:pPr>
          </w:p>
        </w:tc>
      </w:tr>
      <w:tr w:rsidR="00755158" w:rsidRPr="008B0013" w14:paraId="1C7DF3B0" w14:textId="77777777" w:rsidTr="008E0B05">
        <w:trPr>
          <w:jc w:val="center"/>
        </w:trPr>
        <w:tc>
          <w:tcPr>
            <w:tcW w:w="414" w:type="dxa"/>
            <w:vMerge w:val="restart"/>
            <w:shd w:val="clear" w:color="auto" w:fill="auto"/>
            <w:vAlign w:val="center"/>
          </w:tcPr>
          <w:p w14:paraId="52B71524"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4</w:t>
            </w:r>
          </w:p>
        </w:tc>
        <w:tc>
          <w:tcPr>
            <w:tcW w:w="852" w:type="dxa"/>
            <w:vMerge w:val="restart"/>
            <w:shd w:val="clear" w:color="auto" w:fill="auto"/>
            <w:vAlign w:val="center"/>
          </w:tcPr>
          <w:p w14:paraId="54B2F6B2"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415320</w:t>
            </w:r>
          </w:p>
        </w:tc>
        <w:tc>
          <w:tcPr>
            <w:tcW w:w="801" w:type="dxa"/>
            <w:vMerge w:val="restart"/>
            <w:shd w:val="clear" w:color="auto" w:fill="auto"/>
            <w:vAlign w:val="center"/>
          </w:tcPr>
          <w:p w14:paraId="70AEE4BA"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4</w:t>
            </w:r>
          </w:p>
        </w:tc>
        <w:tc>
          <w:tcPr>
            <w:tcW w:w="1015" w:type="dxa"/>
            <w:shd w:val="clear" w:color="auto" w:fill="auto"/>
            <w:vAlign w:val="center"/>
          </w:tcPr>
          <w:p w14:paraId="00899A27"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4.9.19</w:t>
            </w:r>
          </w:p>
        </w:tc>
        <w:tc>
          <w:tcPr>
            <w:tcW w:w="775" w:type="dxa"/>
            <w:vMerge w:val="restart"/>
            <w:shd w:val="clear" w:color="auto" w:fill="auto"/>
            <w:vAlign w:val="center"/>
          </w:tcPr>
          <w:p w14:paraId="39EB70E8"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4</w:t>
            </w:r>
          </w:p>
        </w:tc>
        <w:tc>
          <w:tcPr>
            <w:tcW w:w="861" w:type="dxa"/>
            <w:shd w:val="clear" w:color="auto" w:fill="auto"/>
            <w:vAlign w:val="center"/>
          </w:tcPr>
          <w:p w14:paraId="18574A9A"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5 גרם</w:t>
            </w:r>
          </w:p>
        </w:tc>
        <w:tc>
          <w:tcPr>
            <w:tcW w:w="927" w:type="dxa"/>
            <w:shd w:val="clear" w:color="auto" w:fill="auto"/>
            <w:vAlign w:val="center"/>
          </w:tcPr>
          <w:p w14:paraId="67D5BE79"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 xml:space="preserve">400 ₪ </w:t>
            </w:r>
          </w:p>
        </w:tc>
        <w:tc>
          <w:tcPr>
            <w:tcW w:w="1575" w:type="dxa"/>
            <w:shd w:val="clear" w:color="auto" w:fill="auto"/>
            <w:vAlign w:val="center"/>
          </w:tcPr>
          <w:p w14:paraId="0DF92192"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1 עבירה של סחר</w:t>
            </w:r>
          </w:p>
        </w:tc>
        <w:tc>
          <w:tcPr>
            <w:tcW w:w="1274" w:type="dxa"/>
            <w:shd w:val="clear" w:color="auto" w:fill="auto"/>
            <w:vAlign w:val="center"/>
          </w:tcPr>
          <w:p w14:paraId="298989F3" w14:textId="77777777" w:rsidR="00755158" w:rsidRPr="00BC0252" w:rsidRDefault="00755158" w:rsidP="008E0B05">
            <w:pPr>
              <w:spacing w:before="60"/>
              <w:jc w:val="center"/>
              <w:rPr>
                <w:rFonts w:eastAsia="Times New Roman"/>
                <w:sz w:val="20"/>
                <w:szCs w:val="20"/>
                <w:rtl/>
              </w:rPr>
            </w:pPr>
          </w:p>
        </w:tc>
      </w:tr>
      <w:tr w:rsidR="00755158" w:rsidRPr="008B0013" w14:paraId="359892B2" w14:textId="77777777" w:rsidTr="008E0B05">
        <w:trPr>
          <w:jc w:val="center"/>
        </w:trPr>
        <w:tc>
          <w:tcPr>
            <w:tcW w:w="414" w:type="dxa"/>
            <w:vMerge/>
            <w:shd w:val="clear" w:color="auto" w:fill="auto"/>
            <w:vAlign w:val="center"/>
          </w:tcPr>
          <w:p w14:paraId="26FA7A8F" w14:textId="77777777" w:rsidR="00755158" w:rsidRPr="00BC0252" w:rsidRDefault="00755158" w:rsidP="008E0B05">
            <w:pPr>
              <w:spacing w:before="60"/>
              <w:jc w:val="center"/>
              <w:rPr>
                <w:rFonts w:eastAsia="Times New Roman"/>
                <w:sz w:val="20"/>
                <w:szCs w:val="20"/>
                <w:rtl/>
              </w:rPr>
            </w:pPr>
          </w:p>
        </w:tc>
        <w:tc>
          <w:tcPr>
            <w:tcW w:w="852" w:type="dxa"/>
            <w:vMerge/>
            <w:shd w:val="clear" w:color="auto" w:fill="auto"/>
            <w:vAlign w:val="center"/>
          </w:tcPr>
          <w:p w14:paraId="723C8EB2" w14:textId="77777777" w:rsidR="00755158" w:rsidRPr="00BC0252" w:rsidRDefault="00755158" w:rsidP="008E0B05">
            <w:pPr>
              <w:spacing w:before="60"/>
              <w:jc w:val="center"/>
              <w:rPr>
                <w:rFonts w:eastAsia="Times New Roman"/>
                <w:sz w:val="20"/>
                <w:szCs w:val="20"/>
                <w:rtl/>
              </w:rPr>
            </w:pPr>
          </w:p>
        </w:tc>
        <w:tc>
          <w:tcPr>
            <w:tcW w:w="801" w:type="dxa"/>
            <w:vMerge/>
            <w:shd w:val="clear" w:color="auto" w:fill="auto"/>
            <w:vAlign w:val="center"/>
          </w:tcPr>
          <w:p w14:paraId="183B3F33" w14:textId="77777777" w:rsidR="00755158" w:rsidRPr="00BC0252" w:rsidRDefault="00755158" w:rsidP="008E0B05">
            <w:pPr>
              <w:spacing w:before="60"/>
              <w:jc w:val="center"/>
              <w:rPr>
                <w:rFonts w:eastAsia="Times New Roman"/>
                <w:sz w:val="20"/>
                <w:szCs w:val="20"/>
                <w:rtl/>
              </w:rPr>
            </w:pPr>
          </w:p>
        </w:tc>
        <w:tc>
          <w:tcPr>
            <w:tcW w:w="1015" w:type="dxa"/>
            <w:shd w:val="clear" w:color="auto" w:fill="auto"/>
            <w:vAlign w:val="center"/>
          </w:tcPr>
          <w:p w14:paraId="33F436CF" w14:textId="77777777" w:rsidR="00755158" w:rsidRPr="00BC0252" w:rsidRDefault="00755158" w:rsidP="008E0B05">
            <w:pPr>
              <w:spacing w:before="60"/>
              <w:jc w:val="right"/>
              <w:rPr>
                <w:rFonts w:eastAsia="Times New Roman"/>
                <w:sz w:val="20"/>
                <w:szCs w:val="20"/>
                <w:rtl/>
              </w:rPr>
            </w:pPr>
            <w:r w:rsidRPr="00BC0252">
              <w:rPr>
                <w:rFonts w:eastAsia="Times New Roman"/>
                <w:sz w:val="20"/>
                <w:szCs w:val="20"/>
                <w:rtl/>
              </w:rPr>
              <w:t>יוני-אוגוסט 2019</w:t>
            </w:r>
          </w:p>
        </w:tc>
        <w:tc>
          <w:tcPr>
            <w:tcW w:w="775" w:type="dxa"/>
            <w:vMerge/>
            <w:shd w:val="clear" w:color="auto" w:fill="auto"/>
            <w:vAlign w:val="center"/>
          </w:tcPr>
          <w:p w14:paraId="3AE76E47" w14:textId="77777777" w:rsidR="00755158" w:rsidRPr="00BC0252" w:rsidRDefault="00755158" w:rsidP="008E0B05">
            <w:pPr>
              <w:spacing w:before="60"/>
              <w:jc w:val="center"/>
              <w:rPr>
                <w:rFonts w:eastAsia="Times New Roman"/>
                <w:sz w:val="20"/>
                <w:szCs w:val="20"/>
                <w:rtl/>
              </w:rPr>
            </w:pPr>
          </w:p>
        </w:tc>
        <w:tc>
          <w:tcPr>
            <w:tcW w:w="861" w:type="dxa"/>
            <w:shd w:val="clear" w:color="auto" w:fill="auto"/>
            <w:vAlign w:val="center"/>
          </w:tcPr>
          <w:p w14:paraId="5B7E73C8"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5 גרם כל פעם</w:t>
            </w:r>
          </w:p>
        </w:tc>
        <w:tc>
          <w:tcPr>
            <w:tcW w:w="927" w:type="dxa"/>
            <w:shd w:val="clear" w:color="auto" w:fill="auto"/>
            <w:vAlign w:val="center"/>
          </w:tcPr>
          <w:p w14:paraId="1D2C9F44"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400 ₪ כל פעם</w:t>
            </w:r>
          </w:p>
        </w:tc>
        <w:tc>
          <w:tcPr>
            <w:tcW w:w="1575" w:type="dxa"/>
            <w:shd w:val="clear" w:color="auto" w:fill="auto"/>
            <w:vAlign w:val="center"/>
          </w:tcPr>
          <w:p w14:paraId="53E6C4D9"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15 עבירות של סחר</w:t>
            </w:r>
          </w:p>
        </w:tc>
        <w:tc>
          <w:tcPr>
            <w:tcW w:w="1274" w:type="dxa"/>
            <w:shd w:val="clear" w:color="auto" w:fill="auto"/>
            <w:vAlign w:val="center"/>
          </w:tcPr>
          <w:p w14:paraId="571AAE2B"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הכמות מתייחסת לכל עסקה בנפרד</w:t>
            </w:r>
          </w:p>
        </w:tc>
      </w:tr>
      <w:tr w:rsidR="00755158" w:rsidRPr="008B0013" w14:paraId="04BB2E2A" w14:textId="77777777" w:rsidTr="008E0B05">
        <w:trPr>
          <w:jc w:val="center"/>
        </w:trPr>
        <w:tc>
          <w:tcPr>
            <w:tcW w:w="414" w:type="dxa"/>
            <w:shd w:val="clear" w:color="auto" w:fill="auto"/>
            <w:vAlign w:val="center"/>
          </w:tcPr>
          <w:p w14:paraId="39407FCB"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5</w:t>
            </w:r>
          </w:p>
        </w:tc>
        <w:tc>
          <w:tcPr>
            <w:tcW w:w="852" w:type="dxa"/>
            <w:shd w:val="clear" w:color="auto" w:fill="auto"/>
            <w:vAlign w:val="center"/>
          </w:tcPr>
          <w:p w14:paraId="7A73735F"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419844</w:t>
            </w:r>
          </w:p>
        </w:tc>
        <w:tc>
          <w:tcPr>
            <w:tcW w:w="801" w:type="dxa"/>
            <w:shd w:val="clear" w:color="auto" w:fill="auto"/>
            <w:vAlign w:val="center"/>
          </w:tcPr>
          <w:p w14:paraId="3A1E018B"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5</w:t>
            </w:r>
          </w:p>
        </w:tc>
        <w:tc>
          <w:tcPr>
            <w:tcW w:w="1015" w:type="dxa"/>
            <w:shd w:val="clear" w:color="auto" w:fill="auto"/>
            <w:vAlign w:val="center"/>
          </w:tcPr>
          <w:p w14:paraId="2C2DF90E"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9.9.19</w:t>
            </w:r>
          </w:p>
        </w:tc>
        <w:tc>
          <w:tcPr>
            <w:tcW w:w="775" w:type="dxa"/>
            <w:shd w:val="clear" w:color="auto" w:fill="auto"/>
            <w:vAlign w:val="center"/>
          </w:tcPr>
          <w:p w14:paraId="7AB85377"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5</w:t>
            </w:r>
          </w:p>
        </w:tc>
        <w:tc>
          <w:tcPr>
            <w:tcW w:w="861" w:type="dxa"/>
            <w:shd w:val="clear" w:color="auto" w:fill="auto"/>
            <w:vAlign w:val="center"/>
          </w:tcPr>
          <w:p w14:paraId="0C670414"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5 גרם</w:t>
            </w:r>
          </w:p>
        </w:tc>
        <w:tc>
          <w:tcPr>
            <w:tcW w:w="927" w:type="dxa"/>
            <w:shd w:val="clear" w:color="auto" w:fill="auto"/>
            <w:vAlign w:val="center"/>
          </w:tcPr>
          <w:p w14:paraId="671432E1"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 xml:space="preserve">300 ₪ </w:t>
            </w:r>
          </w:p>
        </w:tc>
        <w:tc>
          <w:tcPr>
            <w:tcW w:w="1575" w:type="dxa"/>
            <w:shd w:val="clear" w:color="auto" w:fill="auto"/>
            <w:vAlign w:val="center"/>
          </w:tcPr>
          <w:p w14:paraId="0CF0C3BF"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1 עבירה של סחר</w:t>
            </w:r>
          </w:p>
        </w:tc>
        <w:tc>
          <w:tcPr>
            <w:tcW w:w="1274" w:type="dxa"/>
            <w:shd w:val="clear" w:color="auto" w:fill="auto"/>
            <w:vAlign w:val="center"/>
          </w:tcPr>
          <w:p w14:paraId="0B924058" w14:textId="77777777" w:rsidR="00755158" w:rsidRPr="00BC0252" w:rsidRDefault="00755158" w:rsidP="008E0B05">
            <w:pPr>
              <w:spacing w:before="60"/>
              <w:jc w:val="center"/>
              <w:rPr>
                <w:rFonts w:eastAsia="Times New Roman"/>
                <w:sz w:val="20"/>
                <w:szCs w:val="20"/>
                <w:rtl/>
              </w:rPr>
            </w:pPr>
          </w:p>
        </w:tc>
      </w:tr>
      <w:tr w:rsidR="00755158" w:rsidRPr="008B0013" w14:paraId="5A7D82A0" w14:textId="77777777" w:rsidTr="008E0B05">
        <w:trPr>
          <w:jc w:val="center"/>
        </w:trPr>
        <w:tc>
          <w:tcPr>
            <w:tcW w:w="414" w:type="dxa"/>
            <w:vMerge w:val="restart"/>
            <w:shd w:val="clear" w:color="auto" w:fill="auto"/>
            <w:vAlign w:val="center"/>
          </w:tcPr>
          <w:p w14:paraId="1BE6AB98"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6</w:t>
            </w:r>
          </w:p>
        </w:tc>
        <w:tc>
          <w:tcPr>
            <w:tcW w:w="852" w:type="dxa"/>
            <w:vMerge w:val="restart"/>
            <w:shd w:val="clear" w:color="auto" w:fill="auto"/>
            <w:vAlign w:val="center"/>
          </w:tcPr>
          <w:p w14:paraId="7B51B1BE"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419738</w:t>
            </w:r>
          </w:p>
        </w:tc>
        <w:tc>
          <w:tcPr>
            <w:tcW w:w="801" w:type="dxa"/>
            <w:vMerge w:val="restart"/>
            <w:shd w:val="clear" w:color="auto" w:fill="auto"/>
            <w:vAlign w:val="center"/>
          </w:tcPr>
          <w:p w14:paraId="081CC9D3"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6</w:t>
            </w:r>
          </w:p>
        </w:tc>
        <w:tc>
          <w:tcPr>
            <w:tcW w:w="1015" w:type="dxa"/>
            <w:shd w:val="clear" w:color="auto" w:fill="auto"/>
            <w:vAlign w:val="center"/>
          </w:tcPr>
          <w:p w14:paraId="53776A9C"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10.9.19</w:t>
            </w:r>
          </w:p>
        </w:tc>
        <w:tc>
          <w:tcPr>
            <w:tcW w:w="775" w:type="dxa"/>
            <w:vMerge w:val="restart"/>
            <w:shd w:val="clear" w:color="auto" w:fill="auto"/>
            <w:vAlign w:val="center"/>
          </w:tcPr>
          <w:p w14:paraId="2741BD0A"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6</w:t>
            </w:r>
          </w:p>
        </w:tc>
        <w:tc>
          <w:tcPr>
            <w:tcW w:w="861" w:type="dxa"/>
            <w:shd w:val="clear" w:color="auto" w:fill="auto"/>
            <w:vAlign w:val="center"/>
          </w:tcPr>
          <w:p w14:paraId="1FFDDE5C"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3 גרם</w:t>
            </w:r>
          </w:p>
        </w:tc>
        <w:tc>
          <w:tcPr>
            <w:tcW w:w="927" w:type="dxa"/>
            <w:shd w:val="clear" w:color="auto" w:fill="auto"/>
            <w:vAlign w:val="center"/>
          </w:tcPr>
          <w:p w14:paraId="69482BF6"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כיסוי חוב</w:t>
            </w:r>
          </w:p>
        </w:tc>
        <w:tc>
          <w:tcPr>
            <w:tcW w:w="1575" w:type="dxa"/>
            <w:shd w:val="clear" w:color="auto" w:fill="auto"/>
            <w:vAlign w:val="center"/>
          </w:tcPr>
          <w:p w14:paraId="10CB7395"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1 עבירה של סחר</w:t>
            </w:r>
          </w:p>
        </w:tc>
        <w:tc>
          <w:tcPr>
            <w:tcW w:w="1274" w:type="dxa"/>
            <w:shd w:val="clear" w:color="auto" w:fill="auto"/>
            <w:vAlign w:val="center"/>
          </w:tcPr>
          <w:p w14:paraId="681DCE3A" w14:textId="77777777" w:rsidR="00755158" w:rsidRPr="00BC0252" w:rsidRDefault="00755158" w:rsidP="008E0B05">
            <w:pPr>
              <w:spacing w:before="60"/>
              <w:jc w:val="center"/>
              <w:rPr>
                <w:rFonts w:eastAsia="Times New Roman"/>
                <w:sz w:val="20"/>
                <w:szCs w:val="20"/>
                <w:rtl/>
              </w:rPr>
            </w:pPr>
          </w:p>
        </w:tc>
      </w:tr>
      <w:tr w:rsidR="00755158" w:rsidRPr="008B0013" w14:paraId="7649DF8C" w14:textId="77777777" w:rsidTr="008E0B05">
        <w:trPr>
          <w:jc w:val="center"/>
        </w:trPr>
        <w:tc>
          <w:tcPr>
            <w:tcW w:w="414" w:type="dxa"/>
            <w:vMerge/>
            <w:shd w:val="clear" w:color="auto" w:fill="auto"/>
            <w:vAlign w:val="center"/>
          </w:tcPr>
          <w:p w14:paraId="1C09221F" w14:textId="77777777" w:rsidR="00755158" w:rsidRPr="00BC0252" w:rsidRDefault="00755158" w:rsidP="008E0B05">
            <w:pPr>
              <w:spacing w:before="60"/>
              <w:jc w:val="center"/>
              <w:rPr>
                <w:rFonts w:eastAsia="Times New Roman"/>
                <w:sz w:val="20"/>
                <w:szCs w:val="20"/>
                <w:rtl/>
              </w:rPr>
            </w:pPr>
          </w:p>
        </w:tc>
        <w:tc>
          <w:tcPr>
            <w:tcW w:w="852" w:type="dxa"/>
            <w:vMerge/>
            <w:shd w:val="clear" w:color="auto" w:fill="auto"/>
            <w:vAlign w:val="center"/>
          </w:tcPr>
          <w:p w14:paraId="256ECB9E" w14:textId="77777777" w:rsidR="00755158" w:rsidRPr="00BC0252" w:rsidRDefault="00755158" w:rsidP="008E0B05">
            <w:pPr>
              <w:spacing w:before="60"/>
              <w:jc w:val="center"/>
              <w:rPr>
                <w:rFonts w:eastAsia="Times New Roman"/>
                <w:sz w:val="20"/>
                <w:szCs w:val="20"/>
                <w:rtl/>
              </w:rPr>
            </w:pPr>
          </w:p>
        </w:tc>
        <w:tc>
          <w:tcPr>
            <w:tcW w:w="801" w:type="dxa"/>
            <w:vMerge/>
            <w:shd w:val="clear" w:color="auto" w:fill="auto"/>
            <w:vAlign w:val="center"/>
          </w:tcPr>
          <w:p w14:paraId="26862366" w14:textId="77777777" w:rsidR="00755158" w:rsidRPr="00BC0252" w:rsidRDefault="00755158" w:rsidP="008E0B05">
            <w:pPr>
              <w:spacing w:before="60"/>
              <w:jc w:val="center"/>
              <w:rPr>
                <w:rFonts w:eastAsia="Times New Roman"/>
                <w:sz w:val="20"/>
                <w:szCs w:val="20"/>
                <w:rtl/>
              </w:rPr>
            </w:pPr>
          </w:p>
        </w:tc>
        <w:tc>
          <w:tcPr>
            <w:tcW w:w="1015" w:type="dxa"/>
            <w:shd w:val="clear" w:color="auto" w:fill="auto"/>
            <w:vAlign w:val="center"/>
          </w:tcPr>
          <w:p w14:paraId="0308BFF9"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14.9.19</w:t>
            </w:r>
          </w:p>
        </w:tc>
        <w:tc>
          <w:tcPr>
            <w:tcW w:w="775" w:type="dxa"/>
            <w:vMerge/>
            <w:shd w:val="clear" w:color="auto" w:fill="auto"/>
            <w:vAlign w:val="center"/>
          </w:tcPr>
          <w:p w14:paraId="01B9649D" w14:textId="77777777" w:rsidR="00755158" w:rsidRPr="00BC0252" w:rsidRDefault="00755158" w:rsidP="008E0B05">
            <w:pPr>
              <w:spacing w:before="60"/>
              <w:jc w:val="center"/>
              <w:rPr>
                <w:rFonts w:eastAsia="Times New Roman"/>
                <w:sz w:val="20"/>
                <w:szCs w:val="20"/>
                <w:rtl/>
              </w:rPr>
            </w:pPr>
          </w:p>
        </w:tc>
        <w:tc>
          <w:tcPr>
            <w:tcW w:w="861" w:type="dxa"/>
            <w:shd w:val="clear" w:color="auto" w:fill="auto"/>
            <w:vAlign w:val="center"/>
          </w:tcPr>
          <w:p w14:paraId="40559482"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5 גרם</w:t>
            </w:r>
          </w:p>
        </w:tc>
        <w:tc>
          <w:tcPr>
            <w:tcW w:w="927" w:type="dxa"/>
            <w:shd w:val="clear" w:color="auto" w:fill="auto"/>
            <w:vAlign w:val="center"/>
          </w:tcPr>
          <w:p w14:paraId="2E2F15EA"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כיסוי חוב</w:t>
            </w:r>
          </w:p>
        </w:tc>
        <w:tc>
          <w:tcPr>
            <w:tcW w:w="1575" w:type="dxa"/>
            <w:shd w:val="clear" w:color="auto" w:fill="auto"/>
            <w:vAlign w:val="center"/>
          </w:tcPr>
          <w:p w14:paraId="5F688A46"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1 עבירה של סחר</w:t>
            </w:r>
          </w:p>
        </w:tc>
        <w:tc>
          <w:tcPr>
            <w:tcW w:w="1274" w:type="dxa"/>
            <w:shd w:val="clear" w:color="auto" w:fill="auto"/>
            <w:vAlign w:val="center"/>
          </w:tcPr>
          <w:p w14:paraId="488D7838" w14:textId="77777777" w:rsidR="00755158" w:rsidRPr="00BC0252" w:rsidRDefault="00755158" w:rsidP="008E0B05">
            <w:pPr>
              <w:spacing w:before="60"/>
              <w:jc w:val="center"/>
              <w:rPr>
                <w:rFonts w:eastAsia="Times New Roman"/>
                <w:sz w:val="20"/>
                <w:szCs w:val="20"/>
                <w:rtl/>
              </w:rPr>
            </w:pPr>
          </w:p>
        </w:tc>
      </w:tr>
      <w:tr w:rsidR="00755158" w:rsidRPr="008B0013" w14:paraId="7BDE6CE1" w14:textId="77777777" w:rsidTr="008E0B05">
        <w:trPr>
          <w:trHeight w:val="293"/>
          <w:jc w:val="center"/>
        </w:trPr>
        <w:tc>
          <w:tcPr>
            <w:tcW w:w="414" w:type="dxa"/>
            <w:shd w:val="clear" w:color="auto" w:fill="auto"/>
            <w:vAlign w:val="center"/>
          </w:tcPr>
          <w:p w14:paraId="0B11EA95"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7</w:t>
            </w:r>
          </w:p>
        </w:tc>
        <w:tc>
          <w:tcPr>
            <w:tcW w:w="852" w:type="dxa"/>
            <w:shd w:val="clear" w:color="auto" w:fill="auto"/>
            <w:vAlign w:val="center"/>
          </w:tcPr>
          <w:p w14:paraId="49611F2F"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424911</w:t>
            </w:r>
          </w:p>
        </w:tc>
        <w:tc>
          <w:tcPr>
            <w:tcW w:w="801" w:type="dxa"/>
            <w:shd w:val="clear" w:color="auto" w:fill="auto"/>
            <w:vAlign w:val="center"/>
          </w:tcPr>
          <w:p w14:paraId="2DF62BBC"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8</w:t>
            </w:r>
          </w:p>
        </w:tc>
        <w:tc>
          <w:tcPr>
            <w:tcW w:w="1015" w:type="dxa"/>
            <w:shd w:val="clear" w:color="auto" w:fill="auto"/>
            <w:vAlign w:val="center"/>
          </w:tcPr>
          <w:p w14:paraId="57F8A715"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26.9.19</w:t>
            </w:r>
          </w:p>
        </w:tc>
        <w:tc>
          <w:tcPr>
            <w:tcW w:w="775" w:type="dxa"/>
            <w:shd w:val="clear" w:color="auto" w:fill="auto"/>
            <w:vAlign w:val="center"/>
          </w:tcPr>
          <w:p w14:paraId="792EBE05"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7</w:t>
            </w:r>
          </w:p>
        </w:tc>
        <w:tc>
          <w:tcPr>
            <w:tcW w:w="861" w:type="dxa"/>
            <w:shd w:val="clear" w:color="auto" w:fill="auto"/>
            <w:vAlign w:val="center"/>
          </w:tcPr>
          <w:p w14:paraId="113CCD84"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1 גרם</w:t>
            </w:r>
          </w:p>
        </w:tc>
        <w:tc>
          <w:tcPr>
            <w:tcW w:w="927" w:type="dxa"/>
            <w:shd w:val="clear" w:color="auto" w:fill="auto"/>
            <w:vAlign w:val="center"/>
          </w:tcPr>
          <w:p w14:paraId="64A4F2A1"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100 ₪</w:t>
            </w:r>
          </w:p>
        </w:tc>
        <w:tc>
          <w:tcPr>
            <w:tcW w:w="1575" w:type="dxa"/>
            <w:shd w:val="clear" w:color="auto" w:fill="auto"/>
            <w:vAlign w:val="center"/>
          </w:tcPr>
          <w:p w14:paraId="26FCF4BD"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1 עבירה של סחר</w:t>
            </w:r>
          </w:p>
        </w:tc>
        <w:tc>
          <w:tcPr>
            <w:tcW w:w="1274" w:type="dxa"/>
            <w:shd w:val="clear" w:color="auto" w:fill="auto"/>
            <w:vAlign w:val="center"/>
          </w:tcPr>
          <w:p w14:paraId="5145BFDD" w14:textId="77777777" w:rsidR="00755158" w:rsidRPr="00BC0252" w:rsidRDefault="00755158" w:rsidP="008E0B05">
            <w:pPr>
              <w:spacing w:before="60"/>
              <w:jc w:val="center"/>
              <w:rPr>
                <w:rFonts w:eastAsia="Times New Roman"/>
                <w:sz w:val="20"/>
                <w:szCs w:val="20"/>
                <w:rtl/>
              </w:rPr>
            </w:pPr>
          </w:p>
        </w:tc>
      </w:tr>
      <w:tr w:rsidR="00755158" w:rsidRPr="008B0013" w14:paraId="12B227BB" w14:textId="77777777" w:rsidTr="008E0B05">
        <w:trPr>
          <w:jc w:val="center"/>
        </w:trPr>
        <w:tc>
          <w:tcPr>
            <w:tcW w:w="414" w:type="dxa"/>
            <w:shd w:val="clear" w:color="auto" w:fill="auto"/>
            <w:vAlign w:val="center"/>
          </w:tcPr>
          <w:p w14:paraId="1F03EDA6"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9</w:t>
            </w:r>
          </w:p>
        </w:tc>
        <w:tc>
          <w:tcPr>
            <w:tcW w:w="852" w:type="dxa"/>
            <w:shd w:val="clear" w:color="auto" w:fill="auto"/>
            <w:vAlign w:val="center"/>
          </w:tcPr>
          <w:p w14:paraId="74C0C128"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54528</w:t>
            </w:r>
          </w:p>
        </w:tc>
        <w:tc>
          <w:tcPr>
            <w:tcW w:w="801" w:type="dxa"/>
            <w:shd w:val="clear" w:color="auto" w:fill="auto"/>
            <w:vAlign w:val="center"/>
          </w:tcPr>
          <w:p w14:paraId="21BF2327"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12</w:t>
            </w:r>
          </w:p>
        </w:tc>
        <w:tc>
          <w:tcPr>
            <w:tcW w:w="1015" w:type="dxa"/>
            <w:shd w:val="clear" w:color="auto" w:fill="auto"/>
            <w:vAlign w:val="center"/>
          </w:tcPr>
          <w:p w14:paraId="3CB46051"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18.9.19</w:t>
            </w:r>
          </w:p>
        </w:tc>
        <w:tc>
          <w:tcPr>
            <w:tcW w:w="775" w:type="dxa"/>
            <w:shd w:val="clear" w:color="auto" w:fill="auto"/>
            <w:vAlign w:val="center"/>
          </w:tcPr>
          <w:p w14:paraId="6EDFD266" w14:textId="77777777" w:rsidR="00755158" w:rsidRPr="00BC0252" w:rsidRDefault="00755158" w:rsidP="008E0B05">
            <w:pPr>
              <w:spacing w:before="60"/>
              <w:jc w:val="center"/>
              <w:rPr>
                <w:rFonts w:eastAsia="Times New Roman"/>
                <w:sz w:val="20"/>
                <w:szCs w:val="20"/>
                <w:rtl/>
              </w:rPr>
            </w:pPr>
          </w:p>
        </w:tc>
        <w:tc>
          <w:tcPr>
            <w:tcW w:w="861" w:type="dxa"/>
            <w:shd w:val="clear" w:color="auto" w:fill="auto"/>
            <w:vAlign w:val="center"/>
          </w:tcPr>
          <w:p w14:paraId="1B977E21" w14:textId="77777777" w:rsidR="00755158" w:rsidRPr="00BC0252" w:rsidRDefault="00755158" w:rsidP="008E0B05">
            <w:pPr>
              <w:spacing w:before="60"/>
              <w:jc w:val="center"/>
              <w:rPr>
                <w:rFonts w:eastAsia="Times New Roman"/>
                <w:sz w:val="20"/>
                <w:szCs w:val="20"/>
                <w:rtl/>
              </w:rPr>
            </w:pPr>
          </w:p>
        </w:tc>
        <w:tc>
          <w:tcPr>
            <w:tcW w:w="927" w:type="dxa"/>
            <w:shd w:val="clear" w:color="auto" w:fill="auto"/>
            <w:vAlign w:val="center"/>
          </w:tcPr>
          <w:p w14:paraId="1DCE8132" w14:textId="77777777" w:rsidR="00755158" w:rsidRPr="00BC0252" w:rsidRDefault="00755158" w:rsidP="008E0B05">
            <w:pPr>
              <w:spacing w:before="60"/>
              <w:jc w:val="center"/>
              <w:rPr>
                <w:rFonts w:eastAsia="Times New Roman"/>
                <w:sz w:val="20"/>
                <w:szCs w:val="20"/>
                <w:rtl/>
              </w:rPr>
            </w:pPr>
          </w:p>
        </w:tc>
        <w:tc>
          <w:tcPr>
            <w:tcW w:w="1575" w:type="dxa"/>
            <w:shd w:val="clear" w:color="auto" w:fill="auto"/>
            <w:vAlign w:val="center"/>
          </w:tcPr>
          <w:p w14:paraId="163F2067" w14:textId="77777777" w:rsidR="00755158" w:rsidRPr="00BC0252" w:rsidRDefault="00755158" w:rsidP="008E0B05">
            <w:pPr>
              <w:spacing w:before="60"/>
              <w:jc w:val="center"/>
              <w:rPr>
                <w:rFonts w:eastAsia="Times New Roman"/>
                <w:sz w:val="20"/>
                <w:szCs w:val="20"/>
                <w:rtl/>
              </w:rPr>
            </w:pPr>
            <w:r w:rsidRPr="00BC0252">
              <w:rPr>
                <w:rFonts w:eastAsia="Times New Roman"/>
                <w:sz w:val="20"/>
                <w:szCs w:val="20"/>
                <w:rtl/>
              </w:rPr>
              <w:t xml:space="preserve">החזקת כלים </w:t>
            </w:r>
          </w:p>
        </w:tc>
        <w:tc>
          <w:tcPr>
            <w:tcW w:w="1274" w:type="dxa"/>
            <w:shd w:val="clear" w:color="auto" w:fill="auto"/>
            <w:vAlign w:val="center"/>
          </w:tcPr>
          <w:p w14:paraId="0ECABC9A" w14:textId="77777777" w:rsidR="00755158" w:rsidRPr="00BC0252" w:rsidRDefault="00755158" w:rsidP="008E0B05">
            <w:pPr>
              <w:spacing w:before="60"/>
              <w:jc w:val="center"/>
              <w:rPr>
                <w:rFonts w:eastAsia="Times New Roman"/>
                <w:sz w:val="20"/>
                <w:szCs w:val="20"/>
                <w:rtl/>
              </w:rPr>
            </w:pPr>
          </w:p>
        </w:tc>
      </w:tr>
    </w:tbl>
    <w:p w14:paraId="57AAE4DC" w14:textId="77777777" w:rsidR="00755158" w:rsidRPr="008B0013" w:rsidRDefault="00755158" w:rsidP="008B0013">
      <w:pPr>
        <w:spacing w:before="60" w:line="360" w:lineRule="auto"/>
        <w:ind w:left="357"/>
        <w:jc w:val="both"/>
        <w:rPr>
          <w:rFonts w:eastAsia="Times New Roman"/>
          <w:rtl/>
        </w:rPr>
      </w:pPr>
    </w:p>
    <w:p w14:paraId="521AA10A" w14:textId="77777777" w:rsidR="008B0013" w:rsidRPr="008B0013" w:rsidRDefault="008B0013" w:rsidP="008B0013">
      <w:pPr>
        <w:numPr>
          <w:ilvl w:val="0"/>
          <w:numId w:val="20"/>
        </w:numPr>
        <w:spacing w:before="120" w:line="360" w:lineRule="auto"/>
        <w:ind w:left="357" w:hanging="357"/>
        <w:jc w:val="both"/>
        <w:rPr>
          <w:rFonts w:eastAsia="Times New Roman"/>
        </w:rPr>
      </w:pPr>
      <w:r w:rsidRPr="008B0013">
        <w:rPr>
          <w:rFonts w:eastAsia="Times New Roman"/>
          <w:rtl/>
        </w:rPr>
        <w:t>תחילה כפר הנאשם במיוחס לו והתיק נקבע להוכחות אולם בישיבת התזכורת ביקש הנאשם לחזור בו מכפירתו ולהודות בעובדות כתב האישום המתוקן. לא היתה הסכמה עונשית והצדדים טענו לעונש לאחר קבלת תסקיר בעניינו של הנאשם.</w:t>
      </w:r>
    </w:p>
    <w:p w14:paraId="62A0E3A8" w14:textId="77777777" w:rsidR="008B0013" w:rsidRPr="008B0013" w:rsidRDefault="008B0013" w:rsidP="008B0013">
      <w:pPr>
        <w:spacing w:before="120" w:line="360" w:lineRule="auto"/>
        <w:jc w:val="both"/>
        <w:rPr>
          <w:rFonts w:eastAsia="Times New Roman"/>
          <w:b/>
          <w:bCs/>
          <w:u w:val="single"/>
          <w:rtl/>
        </w:rPr>
      </w:pPr>
    </w:p>
    <w:p w14:paraId="514A9ADE" w14:textId="77777777" w:rsidR="008B0013" w:rsidRPr="008B0013" w:rsidRDefault="008B0013" w:rsidP="008B0013">
      <w:pPr>
        <w:spacing w:before="120" w:line="360" w:lineRule="auto"/>
        <w:jc w:val="both"/>
        <w:rPr>
          <w:rFonts w:eastAsia="Times New Roman"/>
          <w:b/>
          <w:bCs/>
          <w:u w:val="single"/>
          <w:rtl/>
        </w:rPr>
      </w:pPr>
      <w:r w:rsidRPr="008B0013">
        <w:rPr>
          <w:rFonts w:eastAsia="Times New Roman"/>
          <w:b/>
          <w:bCs/>
          <w:u w:val="single"/>
          <w:rtl/>
        </w:rPr>
        <w:t>תמצית ראיות וטיעוני הצדדים לעונש</w:t>
      </w:r>
    </w:p>
    <w:p w14:paraId="362413A3" w14:textId="77777777" w:rsidR="008B0013" w:rsidRPr="008B0013" w:rsidRDefault="008B0013" w:rsidP="008B0013">
      <w:pPr>
        <w:numPr>
          <w:ilvl w:val="0"/>
          <w:numId w:val="20"/>
        </w:numPr>
        <w:spacing w:before="120" w:line="360" w:lineRule="auto"/>
        <w:ind w:left="357" w:hanging="357"/>
        <w:jc w:val="both"/>
        <w:rPr>
          <w:rFonts w:eastAsia="Times New Roman"/>
          <w:u w:val="single"/>
        </w:rPr>
      </w:pPr>
      <w:r w:rsidRPr="008B0013">
        <w:rPr>
          <w:rFonts w:eastAsia="Times New Roman"/>
          <w:u w:val="single"/>
          <w:rtl/>
        </w:rPr>
        <w:t>תמצית תסקיר שירות המבחן</w:t>
      </w:r>
    </w:p>
    <w:p w14:paraId="211217A7"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מתסקיר שירות המבחן עולה כי הנאשם כבן 35 פרוד ואב ל- 3 ילדים. הוא עבד במשך 13 שנים במפעלי ים המלח. השימוש בסמים קנבואידים החל לפי כארבע שנים על רקע בעיות תזונה ולאחר שבקשתו למרשמים רפואיים נענו בשלילה.</w:t>
      </w:r>
    </w:p>
    <w:p w14:paraId="4E22276D"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שירות המבחן התרשם כי הנאשם יצר קשרים חברתיים שוליים לצורך השגת הסם ומימונו ואלו אף יצרו בו תחושות שליטה, שייכות וערך.</w:t>
      </w:r>
    </w:p>
    <w:p w14:paraId="0F4F5E90"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הנאשם תיאר כי בתקופה הרלוונטית היה מצוי בחובות רבים ועל כן בחר בביצוע העבירות . היום מביע הנאשם חרטה עמוקה על ביצוע המעשים שהביאו גם לפיטוריו מעבודתו ופגיעה בתא המשפחתי שהקים. שירות המבחן התרשם כי השלכות ההליך המשפטי על חייו מהוות גורם מעורר מחשבה והרתעה, אך עדיין ניכר כי אינו בודק לעומק את קשריו החברתיים ובחירותיו השליליות בניגוד לחוק. הנאשם הביע אמנם רצון להליך טיפולי בתחום הסמים ["בית חוסן"] אולם שירות המבחן סבור כי אין לו עדיין מודעות ומוטיבציה לבחון דפוסי שימוש בסמים. להערכת שירות המבחן, הנאשם זקוק למסגרת שבה יוכל לרכוש כלים ומיומנות לבחינת דפוסי חשיבה ורגש העומדים בבסיס התנהלותו הכוללנית לאורך חייו.</w:t>
      </w:r>
    </w:p>
    <w:p w14:paraId="72EB653E"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במכלול השיקולים, סבור שירות המבחן כי יש מקום להשתת עונש מוחשי ומרתיע ולשלבו בקבוצה טיפולית בשב"ס.</w:t>
      </w:r>
    </w:p>
    <w:p w14:paraId="4B97FECC" w14:textId="77777777" w:rsidR="008B0013" w:rsidRPr="008B0013" w:rsidRDefault="008B0013" w:rsidP="008B0013">
      <w:pPr>
        <w:numPr>
          <w:ilvl w:val="0"/>
          <w:numId w:val="20"/>
        </w:numPr>
        <w:spacing w:before="120" w:line="360" w:lineRule="auto"/>
        <w:ind w:left="357" w:hanging="357"/>
        <w:jc w:val="both"/>
        <w:rPr>
          <w:rFonts w:eastAsia="Times New Roman"/>
          <w:u w:val="single"/>
        </w:rPr>
      </w:pPr>
      <w:r w:rsidRPr="008B0013">
        <w:rPr>
          <w:rFonts w:eastAsia="Times New Roman"/>
          <w:u w:val="single"/>
          <w:rtl/>
        </w:rPr>
        <w:t>תמצית טיעוני ב"כ המאשימה לעונש</w:t>
      </w:r>
    </w:p>
    <w:p w14:paraId="2116BAF1"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ב"כ המאשימה עתר לקבוע מתחם עונש הולם אחד לכל העבירות, בבחינת אירוע מתמשך אחד.</w:t>
      </w:r>
    </w:p>
    <w:p w14:paraId="000E796F"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ב"כ המאשימה מיקד את טיעוניו באופן ביצוע העבירות שביצע הנאשם, תוך ניהול רשת הפצת סמים באמצעות תחנת טלגרם ודרכה הפיץ סמים לכל דורש. נטען כי הקבוצה מנתה 774 אנשים והגם שבסופו של דבר נמכרו סמים ל- 7 לקוחות שונים, עדיין בחלק מהמקרים היו מכירות יותר מפעם אחת לאותו לקוח. בנוסף, נטען כי ריבוי החברים בקבוצה מלמד על פוטנציאל הנזק.</w:t>
      </w:r>
    </w:p>
    <w:p w14:paraId="46554E8C"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ב"כ המאשימה הפנה לערכים המוגנים הנוגעים לעבירות של סחר בסם וביקש לראות בנסיבות שלפנינו כמחמירות את עבירת הסחר הרגילה, נוכח התחכום שבשימוש בפלטפורמות טכנולוגיות והנגשת הסם לציבור הרחב באמצעות הקמת הרשת.</w:t>
      </w:r>
    </w:p>
    <w:p w14:paraId="51B325AE"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נטען כי יש לתת ביטוי לכך שהנאשם עצמו הטמין את הסמים במקומות המיועדים, כמו גם שלעתים עשה שימוש בשליח מטעמו, ואף זאת יש לקחת בחשבון כנסיבות מחמירות.</w:t>
      </w:r>
    </w:p>
    <w:p w14:paraId="60B95D00"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התובע התייחס גם למניע הכלכלי ולכך שהנאשם יכול היה להספיק בכל שלב את המשך ביצוע העבירות.</w:t>
      </w:r>
    </w:p>
    <w:p w14:paraId="4231AC35"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ב"כ המאשימה הפנה לפסיקה מטעמו וטען כי מתחם העונש ההולם צריך לנוע בין 34 ל- 60 חודשי מאסר בפועל.</w:t>
      </w:r>
    </w:p>
    <w:p w14:paraId="06A8339E"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 xml:space="preserve">ביחס לנסיבות שאינן קשורות בביצוע העבירה, הפנה ב"כ המאשימה לאמור בתסקיר קצינת המבחן הממליץ על ענישה מרתיעה ומוחשית, וזאת בלא להתעלם מכך שאין לנאשם רישום פלילי קודם. </w:t>
      </w:r>
    </w:p>
    <w:p w14:paraId="7DD0D703"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ביחס לרכיב הקנס – נטען כי הנזק העצום שנגרם כתוצאה ממעשי הנאשם, דורש בחובו גם כן נקיטה של עיצום כלכלי משמעותי. ב"כ המאשימה ער לחובות העצומים ואף לצו הכינוס אולם נטען כי קושי כלכלי זה היה גם כאשר הוא ביצע את העבירות [צו הכינוס ניתן בשנת 2018] ועל כן אין מקום "להסתתר" תחת אותה מטרית הגנה של כונס הנכסים.</w:t>
      </w:r>
    </w:p>
    <w:p w14:paraId="4FD58B25"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בסופו של דבר, עתרה המאשימה לאמץ את מתחם העונש ההולם לשיטתה, ולגזור את דינו של הנאשם ברבעון התחתון של המתחם, וכן להשית גם מאסר מותנה ארוך ומרתיע, קנס משמעותי שיהלום את חומרת העבירות והתחייבות.</w:t>
      </w:r>
    </w:p>
    <w:p w14:paraId="4E47EA6D" w14:textId="77777777" w:rsidR="008B0013" w:rsidRPr="008B0013" w:rsidRDefault="008B0013" w:rsidP="008B0013">
      <w:pPr>
        <w:numPr>
          <w:ilvl w:val="0"/>
          <w:numId w:val="20"/>
        </w:numPr>
        <w:spacing w:before="120" w:line="360" w:lineRule="auto"/>
        <w:ind w:left="357" w:hanging="357"/>
        <w:jc w:val="both"/>
        <w:rPr>
          <w:rFonts w:eastAsia="Times New Roman"/>
          <w:b/>
          <w:bCs/>
          <w:u w:val="single"/>
          <w:rtl/>
        </w:rPr>
      </w:pPr>
      <w:r w:rsidRPr="008B0013">
        <w:rPr>
          <w:rFonts w:eastAsia="Times New Roman"/>
          <w:u w:val="single"/>
          <w:rtl/>
        </w:rPr>
        <w:t>תמצית ראיות ההגנה לעונש</w:t>
      </w:r>
    </w:p>
    <w:p w14:paraId="37F92539"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הסניגור הגיש כראיות לעונש מסמכים רפואיים הנוגעות למצבו של הנאשם [נ/1] מסמך משב"ס אודות מצבו הרפואי של הנאשם [נ/2] וכן מסמכים הקשורים לתיק פשיטת הרגל ומצב חובותיו של הנאשם [נ/3].</w:t>
      </w:r>
    </w:p>
    <w:p w14:paraId="6C15DC70"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בנוסף, העידו שני עדי אופי:</w:t>
      </w:r>
    </w:p>
    <w:p w14:paraId="1DB6A1A3" w14:textId="77777777" w:rsidR="008B0013" w:rsidRPr="008B0013" w:rsidRDefault="008B0013" w:rsidP="008B0013">
      <w:pPr>
        <w:spacing w:before="60" w:line="360" w:lineRule="auto"/>
        <w:ind w:left="357"/>
        <w:jc w:val="both"/>
        <w:rPr>
          <w:rFonts w:eastAsia="Times New Roman"/>
          <w:rtl/>
        </w:rPr>
      </w:pPr>
      <w:r w:rsidRPr="008B0013">
        <w:rPr>
          <w:rFonts w:eastAsia="Times New Roman"/>
          <w:b/>
          <w:bCs/>
          <w:rtl/>
        </w:rPr>
        <w:t>אמו של הנאשם</w:t>
      </w:r>
      <w:r w:rsidRPr="008B0013">
        <w:rPr>
          <w:rFonts w:eastAsia="Times New Roman"/>
          <w:rtl/>
        </w:rPr>
        <w:t>, הגב' מאירה דודאי העידה על ילדותו של הנאשם והתמודדותה של המשפחה עם פטירתה של אחותו של הנאשם כשהייתה תינוקת, והנאשם היה כבן 3 ונאלץ לשהות עם סבו וסבתו [מצד האם] שטיפלו בו בזמן הטיפולים באחותו התינוקת. כשבוע לאחר פטירתה של הבת נפטר אביה של אמו [הסב] אצלו שהה הנאשם במשך כמעט שנה.</w:t>
      </w:r>
    </w:p>
    <w:p w14:paraId="0263A1E4"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האם תיארה תקופה ארוכה שבה גידלה את הנאשם כמעט לבדה, תוך מצב נפשי קשה מאוד [שלא יפורט מפאת צנעת הפרט] אבל עיקר המסר היה כי הנאשם אדם רגיש שפחד לריב וכל שביקש היה לרצות את אמו ואף היווה דמות תומכת לאחיו הקטן.</w:t>
      </w:r>
    </w:p>
    <w:p w14:paraId="434659BB"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אמו של הנאשם העידה כי בגיל צעיר החלו אצל הנאשם הפרעות אכילה, והיא מייחסת את הנזקים שנגרמו לנאשם אליה בבחינת "הרס עצמי". האם העידה כין בין הנאשם לפשע ולא כלום ואף הביעה שמחה על מעצו, שהוא בבחינת הצלה לנאשם שכעת חזר לעצמו.</w:t>
      </w:r>
    </w:p>
    <w:p w14:paraId="7CED33B9" w14:textId="77777777" w:rsidR="008B0013" w:rsidRPr="008B0013" w:rsidRDefault="008B0013" w:rsidP="008B0013">
      <w:pPr>
        <w:spacing w:before="60" w:line="360" w:lineRule="auto"/>
        <w:ind w:left="357"/>
        <w:jc w:val="both"/>
        <w:rPr>
          <w:rFonts w:eastAsia="Times New Roman"/>
          <w:rtl/>
        </w:rPr>
      </w:pPr>
      <w:r w:rsidRPr="008B0013">
        <w:rPr>
          <w:rFonts w:eastAsia="Times New Roman"/>
          <w:b/>
          <w:bCs/>
          <w:rtl/>
        </w:rPr>
        <w:t>עו"ד דניאל טייב</w:t>
      </w:r>
      <w:r w:rsidRPr="008B0013">
        <w:rPr>
          <w:rFonts w:eastAsia="Times New Roman"/>
          <w:rtl/>
        </w:rPr>
        <w:t>, המטפל בנאשם במסגרת פשיטת הרגל העיד כי בחודש אוקטובר 2018 קיבל הנאשם צו כינוס מבית המשפט המחוזי. לדבריו, הנאשם לא יכול לעמוד בחובותיו והוא מחוסר הכנסה כלשהי. עו"ד טייב העיד כי הגם שהנאשם ביקש לשלם 400 ₪ כל חודש במסגרת צו הכינוס, נקבע לו בסופו של דבר לשלם 300 ₪ כל חודש, וזאת לצד צו שניתן למימוש הדירה וללא כל הכנסה גם לאשתו של הנאשם [כיום פרודתו]. עו"ד טייב העיד כי המצב בבית היה של חוסר במוצרי מזון וכי הוא אישית דאג שיביאו לנאשם מזון דרך המפעל.</w:t>
      </w:r>
    </w:p>
    <w:p w14:paraId="32E63A6B" w14:textId="77777777" w:rsidR="008B0013" w:rsidRPr="008B0013" w:rsidRDefault="008B0013" w:rsidP="008B0013">
      <w:pPr>
        <w:numPr>
          <w:ilvl w:val="0"/>
          <w:numId w:val="20"/>
        </w:numPr>
        <w:spacing w:before="120" w:line="360" w:lineRule="auto"/>
        <w:ind w:left="357" w:hanging="357"/>
        <w:jc w:val="both"/>
        <w:rPr>
          <w:rFonts w:eastAsia="Times New Roman"/>
          <w:b/>
          <w:bCs/>
          <w:u w:val="single"/>
          <w:rtl/>
        </w:rPr>
      </w:pPr>
      <w:r w:rsidRPr="008B0013">
        <w:rPr>
          <w:rFonts w:eastAsia="Times New Roman"/>
          <w:u w:val="single"/>
          <w:rtl/>
        </w:rPr>
        <w:t>תמצית טיעוני ב"כ הנאשם לעונש</w:t>
      </w:r>
    </w:p>
    <w:p w14:paraId="455BD83D"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הסניגור הפנה בטיעוניו לנסיבות חייו המורכבות של הנאשם, שחווה משברים אישיים משפחתיים וכלכליים והכל ללא טיפול וגם ללא עבריינות פלילית לאורך כל השנים, ותוך התנדבות לצה"ל.</w:t>
      </w:r>
    </w:p>
    <w:p w14:paraId="6F836CEE"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לטענת הסניגור, נסיבות החיים הקשות הן שהובילו את הנאשם לביצוע העבירות וכי המניע אינו רווח כלכלי אלא הישרדות.</w:t>
      </w:r>
    </w:p>
    <w:p w14:paraId="1FF6DF53"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לטענת הסניגור, לאחר המשברים הקשים בילדותו, התנתק הנאשם ממשפחתו, למד לפני הצבא בירושלים, חיפש להתקרב לדת וחזר בתשובה. הוא התגייס לצנחנים וניתן ללמוד מכך אודות ערך ההתנדבות של הנאשם שחיפש להתרחק מביתו, הגם שיכול היה שלא לשרת כלל בצה"ל.</w:t>
      </w:r>
    </w:p>
    <w:p w14:paraId="5CE2262D"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עוד סיפר הסניגור כי לאחר הצבא, הכיר הנאשם את אשתו, ביחד בנו משפחה והוא עבד במשך שנים במקום מסודר. עם זאת, לאחר לידת שלושת הילדים התחייבו בני הזוג לדירה והחלו לצבור חובות. הקריסה הטרגית שהתגבר עליה הנאשם פינתה מקום לקריסה כלכלית והוא חזר רגשית לאחור, ובגיל 31 החל שימוש ראשוני בסם, על רקע צבירת החובות וחיפוש עצמי.</w:t>
      </w:r>
    </w:p>
    <w:p w14:paraId="6ADF80EF"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משכך, נטען על ידי הסניגור, יש לראות את הנאשם כמי ש"נפל לאירועים" ולא כמי שחיפש הרפתקה. כמי שפעל מתוך מצוקה והישרדות ולא מתוך בצע כסף.</w:t>
      </w:r>
    </w:p>
    <w:p w14:paraId="1B6242F1"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הסניגור התייחס לכתב האישום עצמו והפנה לסוג הסם ולמשקל כל עסקה תוך שלטענתו מתוך כלל הלקוחות, ל- 4 מהם יש לנאשם היכרות חברתית עמוקה, הכל נעשה באותה שכונה בערד וכל האירועים התפרשו על פני כחודשיים בלבד.</w:t>
      </w:r>
    </w:p>
    <w:p w14:paraId="23AEE39B"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 xml:space="preserve">הסניגור היה ער לפסיקה אליה הפנה ב"כ המאשימה ולדבריו ניתן לאבחן אותה. בנוסף, נטען כי לא הנאשם הוא שהקים את הרשת והוא לא נאשם בכך, אלא הוא עשה שימוש ברשת שהייתה קיימת. </w:t>
      </w:r>
    </w:p>
    <w:p w14:paraId="075E72CD"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הסניגור הפנה לפסיקה מטעמו, הכוללת גם מקרים בהם הסתפקו בתי המשפט בצו של"צ או ברף של עבודות שירות, וטען כי במקרה דנן ניתן להסתפק במתחם עונש הולם שינוע בין 10 ל- 30 חודשי מאסר בפועל.</w:t>
      </w:r>
    </w:p>
    <w:p w14:paraId="4D66CC82"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 xml:space="preserve">בתוך מתחם העונש ההולם ביקש הסניגור לשקול את העובדה כי מדובר בפעם הראשונה שבה עומד הנאשם לדין, את נטילת האחריות והחיסכון בזמן השיפוטי, את נסיבות חייו המורכבות שהביאו לביצוע העבירות וטען כי ניתן לגזור את דינו של הנאשם לעונש של 15 חודשי מאסר בפועל, כולל רכיבים נלווים של קנס, מאסר על תנאי ארוך התחייבות. </w:t>
      </w:r>
    </w:p>
    <w:p w14:paraId="7BC06D3E"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יתרה מכך, לטענת הסניגור, ניתן אפילו לשקול לסטות ממתחם העונש ההולם, נוכח ההבנה של הנאשם את מצבו וקיומן של ראיות לפוטנציאל שיקולי ובכלל זה שבדיקות שתן שעשה יצאו נקיות.</w:t>
      </w:r>
    </w:p>
    <w:p w14:paraId="202BD172" w14:textId="77777777" w:rsidR="008B0013" w:rsidRPr="008B0013" w:rsidRDefault="008B0013" w:rsidP="008B0013">
      <w:pPr>
        <w:numPr>
          <w:ilvl w:val="0"/>
          <w:numId w:val="20"/>
        </w:numPr>
        <w:spacing w:before="120" w:line="360" w:lineRule="auto"/>
        <w:ind w:left="357" w:hanging="357"/>
        <w:jc w:val="both"/>
        <w:rPr>
          <w:rFonts w:eastAsia="Times New Roman"/>
          <w:rtl/>
        </w:rPr>
      </w:pPr>
      <w:r w:rsidRPr="008B0013">
        <w:rPr>
          <w:rFonts w:eastAsia="Times New Roman"/>
          <w:rtl/>
        </w:rPr>
        <w:t>הנאשם פנה לבית המשפט, וסיפר כי לאחר שהתנדב לצבא הקים משפחה, עבד 13 שנים במפעלי ים הלח, אולם בשנתיים האחרונות פשוט קרס, לא היה לו מה לתת לילדיו לאכול ומשכך פעל כפי שפעל. הנאשם הביע בושה על מעשיו, הביע אהבה למשפחתו וביקש רחמי בית המשפט.</w:t>
      </w:r>
    </w:p>
    <w:p w14:paraId="4C0EC7DF" w14:textId="77777777" w:rsidR="008B0013" w:rsidRPr="008B0013" w:rsidRDefault="008B0013" w:rsidP="008B0013">
      <w:pPr>
        <w:spacing w:before="60" w:line="360" w:lineRule="auto"/>
        <w:ind w:left="357"/>
        <w:jc w:val="both"/>
        <w:rPr>
          <w:rFonts w:eastAsia="Times New Roman"/>
          <w:rtl/>
        </w:rPr>
      </w:pPr>
    </w:p>
    <w:p w14:paraId="6E169E76" w14:textId="77777777" w:rsidR="008B0013" w:rsidRPr="008B0013" w:rsidRDefault="008B0013" w:rsidP="008B0013">
      <w:pPr>
        <w:spacing w:before="120" w:line="360" w:lineRule="auto"/>
        <w:jc w:val="both"/>
        <w:rPr>
          <w:rFonts w:eastAsia="Times New Roman"/>
          <w:b/>
          <w:bCs/>
          <w:u w:val="single"/>
          <w:rtl/>
        </w:rPr>
      </w:pPr>
      <w:r w:rsidRPr="008B0013">
        <w:rPr>
          <w:rFonts w:eastAsia="Times New Roman"/>
          <w:b/>
          <w:bCs/>
          <w:u w:val="single"/>
          <w:rtl/>
        </w:rPr>
        <w:t>הדיון</w:t>
      </w:r>
    </w:p>
    <w:p w14:paraId="74C9F6A5" w14:textId="77777777" w:rsidR="008B0013" w:rsidRPr="008B0013" w:rsidRDefault="008B0013" w:rsidP="008B0013">
      <w:pPr>
        <w:spacing w:before="120" w:line="360" w:lineRule="auto"/>
        <w:jc w:val="both"/>
        <w:rPr>
          <w:rFonts w:eastAsia="Times New Roman"/>
          <w:u w:val="single"/>
        </w:rPr>
      </w:pPr>
      <w:r w:rsidRPr="008B0013">
        <w:rPr>
          <w:rFonts w:eastAsia="Times New Roman"/>
          <w:u w:val="single"/>
          <w:rtl/>
        </w:rPr>
        <w:t>אופן הדיון</w:t>
      </w:r>
    </w:p>
    <w:p w14:paraId="030819CC" w14:textId="77777777" w:rsidR="008B0013" w:rsidRPr="008B0013" w:rsidRDefault="008B0013" w:rsidP="008B0013">
      <w:pPr>
        <w:numPr>
          <w:ilvl w:val="0"/>
          <w:numId w:val="20"/>
        </w:numPr>
        <w:spacing w:before="120" w:line="360" w:lineRule="auto"/>
        <w:ind w:left="357" w:hanging="357"/>
        <w:jc w:val="both"/>
        <w:rPr>
          <w:rFonts w:eastAsia="Times New Roman"/>
          <w:rtl/>
        </w:rPr>
      </w:pPr>
      <w:r w:rsidRPr="008B0013">
        <w:rPr>
          <w:rFonts w:eastAsia="Times New Roman"/>
          <w:rtl/>
        </w:rPr>
        <w:t>בגזירת הדין יש להבטיח קיומו של יחס הולם בין חומרת מעשה העבירה בנסיבות ביצועה ומידת האשם של הנאשם, לבין סוג ומידת העונש שיוטל על הנאשם.</w:t>
      </w:r>
    </w:p>
    <w:p w14:paraId="68D25257" w14:textId="77777777" w:rsidR="008B0013" w:rsidRPr="008B0013" w:rsidRDefault="008B0013" w:rsidP="00647A83">
      <w:pPr>
        <w:numPr>
          <w:ilvl w:val="0"/>
          <w:numId w:val="20"/>
        </w:numPr>
        <w:spacing w:before="120" w:line="360" w:lineRule="auto"/>
        <w:ind w:left="357" w:hanging="357"/>
        <w:jc w:val="both"/>
        <w:rPr>
          <w:rFonts w:eastAsia="Times New Roman"/>
        </w:rPr>
      </w:pPr>
      <w:r w:rsidRPr="008B0013">
        <w:rPr>
          <w:rFonts w:eastAsia="Times New Roman"/>
          <w:rtl/>
        </w:rPr>
        <w:t xml:space="preserve">כתב האישום העיקרי המתוקן כולל תשעה אישומים, שמונה מתוכם בעבירות סחר בסם במספר אירועים של </w:t>
      </w:r>
      <w:r w:rsidR="00647A83" w:rsidRPr="00647A83">
        <w:rPr>
          <w:rFonts w:eastAsia="Times New Roman" w:hint="cs"/>
          <w:rtl/>
        </w:rPr>
        <w:t>23</w:t>
      </w:r>
      <w:r w:rsidRPr="008B0013">
        <w:rPr>
          <w:rFonts w:eastAsia="Times New Roman"/>
          <w:rtl/>
        </w:rPr>
        <w:t xml:space="preserve"> עבירות סחר בסה"כ.</w:t>
      </w:r>
    </w:p>
    <w:p w14:paraId="67ADCC64" w14:textId="77777777" w:rsidR="008B0013" w:rsidRPr="008B0013" w:rsidRDefault="008B0013" w:rsidP="008B0013">
      <w:pPr>
        <w:spacing w:before="60" w:line="360" w:lineRule="auto"/>
        <w:ind w:left="357"/>
        <w:jc w:val="both"/>
        <w:rPr>
          <w:rFonts w:ascii="Calibri" w:eastAsia="Times New Roman" w:hAnsi="Calibri"/>
          <w:rtl/>
        </w:rPr>
      </w:pPr>
      <w:r w:rsidRPr="008B0013">
        <w:rPr>
          <w:rFonts w:eastAsia="Times New Roman"/>
          <w:rtl/>
        </w:rPr>
        <w:t xml:space="preserve">הצדדים לא חלקו על כך שכל המעשים קשורים זה בזה קשר הדוק, ונובעים מניהול רשת הפצת סמים על ידי הנאשם ביחד עם אחרים. מדובר במעשים שבוצעו בפרק זמן קצר, באותה שיטת ביצוע [רשת הטלגראס], ובאותה עיר [ערד ומפעלי ים המלח] ובחלק מהמקרים אף מול אותם "לקוחות". אין ספק כי על אף ריבוי המקרים, הרי הם קשורים קשר הדוק ביניהם, ויש לראותם כמקשה אחת באופן המצדיק קביעת מתחם עונש הולם אחד בגין כלל המקרים </w:t>
      </w:r>
      <w:r w:rsidRPr="008B0013">
        <w:rPr>
          <w:rFonts w:ascii="Calibri" w:eastAsia="Times New Roman" w:hAnsi="Calibri"/>
          <w:rtl/>
        </w:rPr>
        <w:t>[</w:t>
      </w:r>
      <w:r w:rsidRPr="008B0013">
        <w:rPr>
          <w:rFonts w:ascii="Calibri" w:eastAsia="Times New Roman" w:hAnsi="Calibri" w:hint="eastAsia"/>
          <w:rtl/>
        </w:rPr>
        <w:t>למבחן</w:t>
      </w:r>
      <w:r w:rsidRPr="008B0013">
        <w:rPr>
          <w:rFonts w:ascii="Calibri" w:eastAsia="Times New Roman" w:hAnsi="Calibri"/>
          <w:rtl/>
        </w:rPr>
        <w:t xml:space="preserve"> </w:t>
      </w:r>
      <w:r w:rsidRPr="008B0013">
        <w:rPr>
          <w:rFonts w:ascii="Calibri" w:eastAsia="Times New Roman" w:hAnsi="Calibri" w:hint="eastAsia"/>
          <w:rtl/>
        </w:rPr>
        <w:t>הקשר</w:t>
      </w:r>
      <w:r w:rsidRPr="008B0013">
        <w:rPr>
          <w:rFonts w:ascii="Calibri" w:eastAsia="Times New Roman" w:hAnsi="Calibri"/>
          <w:rtl/>
        </w:rPr>
        <w:t xml:space="preserve"> </w:t>
      </w:r>
      <w:r w:rsidRPr="008B0013">
        <w:rPr>
          <w:rFonts w:ascii="Calibri" w:eastAsia="Times New Roman" w:hAnsi="Calibri" w:hint="eastAsia"/>
          <w:rtl/>
        </w:rPr>
        <w:t>ההדוק</w:t>
      </w:r>
      <w:r w:rsidRPr="008B0013">
        <w:rPr>
          <w:rFonts w:ascii="Calibri" w:eastAsia="Times New Roman" w:hAnsi="Calibri"/>
          <w:rtl/>
        </w:rPr>
        <w:t xml:space="preserve"> </w:t>
      </w:r>
      <w:r w:rsidRPr="008B0013">
        <w:rPr>
          <w:rFonts w:ascii="Calibri" w:eastAsia="Times New Roman" w:hAnsi="Calibri" w:hint="eastAsia"/>
          <w:rtl/>
        </w:rPr>
        <w:t>ראו</w:t>
      </w:r>
      <w:r w:rsidRPr="008B0013">
        <w:rPr>
          <w:rFonts w:ascii="Calibri" w:eastAsia="Times New Roman" w:hAnsi="Calibri"/>
          <w:rtl/>
        </w:rPr>
        <w:t xml:space="preserve"> </w:t>
      </w:r>
      <w:hyperlink r:id="rId23" w:history="1">
        <w:r w:rsidR="00755158" w:rsidRPr="00755158">
          <w:rPr>
            <w:rFonts w:ascii="Calibri" w:eastAsia="Times New Roman" w:hAnsi="Calibri" w:hint="eastAsia"/>
            <w:color w:val="0000FF"/>
            <w:u w:val="single"/>
            <w:rtl/>
          </w:rPr>
          <w:t>ע</w:t>
        </w:r>
        <w:r w:rsidR="00755158" w:rsidRPr="00755158">
          <w:rPr>
            <w:rFonts w:ascii="Calibri" w:eastAsia="Times New Roman" w:hAnsi="Calibri"/>
            <w:color w:val="0000FF"/>
            <w:u w:val="single"/>
            <w:rtl/>
          </w:rPr>
          <w:t>"</w:t>
        </w:r>
        <w:r w:rsidR="00755158" w:rsidRPr="00755158">
          <w:rPr>
            <w:rFonts w:ascii="Calibri" w:eastAsia="Times New Roman" w:hAnsi="Calibri" w:hint="eastAsia"/>
            <w:color w:val="0000FF"/>
            <w:u w:val="single"/>
            <w:rtl/>
          </w:rPr>
          <w:t>פ</w:t>
        </w:r>
        <w:r w:rsidR="00755158" w:rsidRPr="00755158">
          <w:rPr>
            <w:rFonts w:ascii="Calibri" w:eastAsia="Times New Roman" w:hAnsi="Calibri"/>
            <w:color w:val="0000FF"/>
            <w:u w:val="single"/>
            <w:rtl/>
          </w:rPr>
          <w:t xml:space="preserve"> 4910/13</w:t>
        </w:r>
      </w:hyperlink>
      <w:r w:rsidRPr="008B0013">
        <w:rPr>
          <w:rFonts w:ascii="Calibri" w:eastAsia="Times New Roman" w:hAnsi="Calibri"/>
          <w:rtl/>
        </w:rPr>
        <w:t xml:space="preserve"> </w:t>
      </w:r>
      <w:r w:rsidRPr="008B0013">
        <w:rPr>
          <w:rFonts w:ascii="Calibri" w:eastAsia="Times New Roman" w:hAnsi="Calibri" w:hint="eastAsia"/>
          <w:b/>
          <w:bCs/>
          <w:rtl/>
        </w:rPr>
        <w:t>ג</w:t>
      </w:r>
      <w:r w:rsidRPr="008B0013">
        <w:rPr>
          <w:rFonts w:ascii="Calibri" w:eastAsia="Times New Roman" w:hAnsi="Calibri"/>
          <w:b/>
          <w:bCs/>
          <w:rtl/>
        </w:rPr>
        <w:t>'</w:t>
      </w:r>
      <w:r w:rsidRPr="008B0013">
        <w:rPr>
          <w:rFonts w:ascii="Calibri" w:eastAsia="Times New Roman" w:hAnsi="Calibri" w:hint="eastAsia"/>
          <w:b/>
          <w:bCs/>
          <w:rtl/>
        </w:rPr>
        <w:t>אבר</w:t>
      </w:r>
      <w:r w:rsidRPr="008B0013">
        <w:rPr>
          <w:rFonts w:ascii="Calibri" w:eastAsia="Times New Roman" w:hAnsi="Calibri"/>
          <w:b/>
          <w:bCs/>
          <w:rtl/>
        </w:rPr>
        <w:t xml:space="preserve"> </w:t>
      </w:r>
      <w:r w:rsidRPr="008B0013">
        <w:rPr>
          <w:rFonts w:ascii="Calibri" w:eastAsia="Times New Roman" w:hAnsi="Calibri" w:hint="eastAsia"/>
          <w:b/>
          <w:bCs/>
          <w:rtl/>
        </w:rPr>
        <w:t>נ</w:t>
      </w:r>
      <w:r w:rsidRPr="008B0013">
        <w:rPr>
          <w:rFonts w:ascii="Calibri" w:eastAsia="Times New Roman" w:hAnsi="Calibri"/>
          <w:b/>
          <w:bCs/>
          <w:rtl/>
        </w:rPr>
        <w:t xml:space="preserve">' </w:t>
      </w:r>
      <w:r w:rsidRPr="008B0013">
        <w:rPr>
          <w:rFonts w:ascii="Calibri" w:eastAsia="Times New Roman" w:hAnsi="Calibri" w:hint="eastAsia"/>
          <w:b/>
          <w:bCs/>
          <w:rtl/>
        </w:rPr>
        <w:t>מדינת</w:t>
      </w:r>
      <w:r w:rsidRPr="008B0013">
        <w:rPr>
          <w:rFonts w:ascii="Calibri" w:eastAsia="Times New Roman" w:hAnsi="Calibri"/>
          <w:b/>
          <w:bCs/>
          <w:rtl/>
        </w:rPr>
        <w:t xml:space="preserve"> </w:t>
      </w:r>
      <w:r w:rsidRPr="008B0013">
        <w:rPr>
          <w:rFonts w:ascii="Calibri" w:eastAsia="Times New Roman" w:hAnsi="Calibri" w:hint="eastAsia"/>
          <w:b/>
          <w:bCs/>
          <w:rtl/>
        </w:rPr>
        <w:t>ישראל</w:t>
      </w:r>
      <w:r w:rsidRPr="008B0013">
        <w:rPr>
          <w:rFonts w:ascii="Calibri" w:eastAsia="Times New Roman" w:hAnsi="Calibri"/>
          <w:rtl/>
        </w:rPr>
        <w:t xml:space="preserve"> </w:t>
      </w:r>
      <w:r w:rsidR="005834D0" w:rsidRPr="005834D0">
        <w:rPr>
          <w:rFonts w:ascii="Times New Roman" w:eastAsia="Times New Roman" w:hAnsi="Times New Roman"/>
          <w:sz w:val="22"/>
          <w:rtl/>
        </w:rPr>
        <w:t>[</w:t>
      </w:r>
      <w:r w:rsidR="005834D0" w:rsidRPr="005834D0">
        <w:rPr>
          <w:rFonts w:ascii="Times New Roman" w:eastAsia="Times New Roman" w:hAnsi="Times New Roman" w:hint="eastAsia"/>
          <w:sz w:val="22"/>
          <w:rtl/>
        </w:rPr>
        <w:t>פורסם</w:t>
      </w:r>
      <w:r w:rsidR="005834D0" w:rsidRPr="005834D0">
        <w:rPr>
          <w:rFonts w:ascii="Times New Roman" w:eastAsia="Times New Roman" w:hAnsi="Times New Roman"/>
          <w:sz w:val="22"/>
          <w:rtl/>
        </w:rPr>
        <w:t xml:space="preserve"> </w:t>
      </w:r>
      <w:r w:rsidR="005834D0" w:rsidRPr="005834D0">
        <w:rPr>
          <w:rFonts w:ascii="Times New Roman" w:eastAsia="Times New Roman" w:hAnsi="Times New Roman" w:hint="eastAsia"/>
          <w:sz w:val="22"/>
          <w:rtl/>
        </w:rPr>
        <w:t>בנבו</w:t>
      </w:r>
      <w:r w:rsidR="005834D0" w:rsidRPr="005834D0">
        <w:rPr>
          <w:rFonts w:ascii="Times New Roman" w:eastAsia="Times New Roman" w:hAnsi="Times New Roman"/>
          <w:sz w:val="22"/>
          <w:rtl/>
        </w:rPr>
        <w:t xml:space="preserve">] </w:t>
      </w:r>
      <w:r w:rsidRPr="008B0013">
        <w:rPr>
          <w:rFonts w:ascii="Calibri" w:eastAsia="Times New Roman" w:hAnsi="Calibri"/>
          <w:rtl/>
        </w:rPr>
        <w:t xml:space="preserve">(29.10.2014); </w:t>
      </w:r>
      <w:hyperlink r:id="rId24" w:history="1">
        <w:r w:rsidR="00755158" w:rsidRPr="00755158">
          <w:rPr>
            <w:rFonts w:ascii="Calibri" w:eastAsia="Times New Roman" w:hAnsi="Calibri" w:hint="eastAsia"/>
            <w:color w:val="0000FF"/>
            <w:u w:val="single"/>
            <w:rtl/>
          </w:rPr>
          <w:t>ע</w:t>
        </w:r>
        <w:r w:rsidR="00755158" w:rsidRPr="00755158">
          <w:rPr>
            <w:rFonts w:ascii="Calibri" w:eastAsia="Times New Roman" w:hAnsi="Calibri"/>
            <w:color w:val="0000FF"/>
            <w:u w:val="single"/>
            <w:rtl/>
          </w:rPr>
          <w:t>"</w:t>
        </w:r>
        <w:r w:rsidR="00755158" w:rsidRPr="00755158">
          <w:rPr>
            <w:rFonts w:ascii="Calibri" w:eastAsia="Times New Roman" w:hAnsi="Calibri" w:hint="eastAsia"/>
            <w:color w:val="0000FF"/>
            <w:u w:val="single"/>
            <w:rtl/>
          </w:rPr>
          <w:t>פ</w:t>
        </w:r>
        <w:r w:rsidR="00755158" w:rsidRPr="00755158">
          <w:rPr>
            <w:rFonts w:ascii="Calibri" w:eastAsia="Times New Roman" w:hAnsi="Calibri"/>
            <w:color w:val="0000FF"/>
            <w:u w:val="single"/>
            <w:rtl/>
          </w:rPr>
          <w:t xml:space="preserve"> 5668/13</w:t>
        </w:r>
      </w:hyperlink>
      <w:r w:rsidRPr="008B0013">
        <w:rPr>
          <w:rFonts w:ascii="Calibri" w:eastAsia="Times New Roman" w:hAnsi="Calibri"/>
          <w:rtl/>
        </w:rPr>
        <w:t xml:space="preserve"> </w:t>
      </w:r>
      <w:r w:rsidRPr="008B0013">
        <w:rPr>
          <w:rFonts w:ascii="Calibri" w:eastAsia="Times New Roman" w:hAnsi="Calibri" w:hint="eastAsia"/>
          <w:b/>
          <w:bCs/>
          <w:rtl/>
        </w:rPr>
        <w:t>מזרחי</w:t>
      </w:r>
      <w:r w:rsidRPr="008B0013">
        <w:rPr>
          <w:rFonts w:ascii="Calibri" w:eastAsia="Times New Roman" w:hAnsi="Calibri"/>
          <w:b/>
          <w:bCs/>
          <w:rtl/>
        </w:rPr>
        <w:t xml:space="preserve"> </w:t>
      </w:r>
      <w:r w:rsidRPr="008B0013">
        <w:rPr>
          <w:rFonts w:ascii="Calibri" w:eastAsia="Times New Roman" w:hAnsi="Calibri" w:hint="eastAsia"/>
          <w:b/>
          <w:bCs/>
          <w:rtl/>
        </w:rPr>
        <w:t>נ</w:t>
      </w:r>
      <w:r w:rsidRPr="008B0013">
        <w:rPr>
          <w:rFonts w:ascii="Calibri" w:eastAsia="Times New Roman" w:hAnsi="Calibri"/>
          <w:b/>
          <w:bCs/>
          <w:rtl/>
        </w:rPr>
        <w:t xml:space="preserve">' </w:t>
      </w:r>
      <w:r w:rsidRPr="008B0013">
        <w:rPr>
          <w:rFonts w:ascii="Calibri" w:eastAsia="Times New Roman" w:hAnsi="Calibri" w:hint="eastAsia"/>
          <w:b/>
          <w:bCs/>
          <w:rtl/>
        </w:rPr>
        <w:t>מדינת</w:t>
      </w:r>
      <w:r w:rsidRPr="008B0013">
        <w:rPr>
          <w:rFonts w:ascii="Calibri" w:eastAsia="Times New Roman" w:hAnsi="Calibri"/>
          <w:b/>
          <w:bCs/>
          <w:rtl/>
        </w:rPr>
        <w:t xml:space="preserve"> </w:t>
      </w:r>
      <w:r w:rsidRPr="008B0013">
        <w:rPr>
          <w:rFonts w:ascii="Calibri" w:eastAsia="Times New Roman" w:hAnsi="Calibri" w:hint="eastAsia"/>
          <w:b/>
          <w:bCs/>
          <w:rtl/>
        </w:rPr>
        <w:t>ישראל</w:t>
      </w:r>
      <w:r w:rsidRPr="008B0013">
        <w:rPr>
          <w:rFonts w:ascii="Calibri" w:eastAsia="Times New Roman" w:hAnsi="Calibri"/>
          <w:rtl/>
        </w:rPr>
        <w:t xml:space="preserve"> </w:t>
      </w:r>
      <w:r w:rsidR="005834D0" w:rsidRPr="005834D0">
        <w:rPr>
          <w:rFonts w:ascii="Times New Roman" w:eastAsia="Times New Roman" w:hAnsi="Times New Roman"/>
          <w:sz w:val="22"/>
          <w:rtl/>
        </w:rPr>
        <w:t>[</w:t>
      </w:r>
      <w:r w:rsidR="005834D0" w:rsidRPr="005834D0">
        <w:rPr>
          <w:rFonts w:ascii="Times New Roman" w:eastAsia="Times New Roman" w:hAnsi="Times New Roman" w:hint="eastAsia"/>
          <w:sz w:val="22"/>
          <w:rtl/>
        </w:rPr>
        <w:t>פורסם</w:t>
      </w:r>
      <w:r w:rsidR="005834D0" w:rsidRPr="005834D0">
        <w:rPr>
          <w:rFonts w:ascii="Times New Roman" w:eastAsia="Times New Roman" w:hAnsi="Times New Roman"/>
          <w:sz w:val="22"/>
          <w:rtl/>
        </w:rPr>
        <w:t xml:space="preserve"> </w:t>
      </w:r>
      <w:r w:rsidR="005834D0" w:rsidRPr="005834D0">
        <w:rPr>
          <w:rFonts w:ascii="Times New Roman" w:eastAsia="Times New Roman" w:hAnsi="Times New Roman" w:hint="eastAsia"/>
          <w:sz w:val="22"/>
          <w:rtl/>
        </w:rPr>
        <w:t>בנבו</w:t>
      </w:r>
      <w:r w:rsidR="005834D0" w:rsidRPr="005834D0">
        <w:rPr>
          <w:rFonts w:ascii="Times New Roman" w:eastAsia="Times New Roman" w:hAnsi="Times New Roman"/>
          <w:sz w:val="22"/>
          <w:rtl/>
        </w:rPr>
        <w:t xml:space="preserve">] </w:t>
      </w:r>
      <w:r w:rsidRPr="008B0013">
        <w:rPr>
          <w:rFonts w:ascii="Calibri" w:eastAsia="Times New Roman" w:hAnsi="Calibri"/>
          <w:rtl/>
        </w:rPr>
        <w:t>(17.3.2016)].</w:t>
      </w:r>
    </w:p>
    <w:p w14:paraId="118701AE" w14:textId="77777777" w:rsidR="008B0013" w:rsidRPr="008B0013" w:rsidRDefault="008B0013" w:rsidP="008B0013">
      <w:pPr>
        <w:spacing w:before="60" w:line="360" w:lineRule="auto"/>
        <w:ind w:left="340"/>
        <w:jc w:val="both"/>
        <w:rPr>
          <w:rFonts w:ascii="Calibri" w:eastAsia="Times New Roman" w:hAnsi="Calibri"/>
          <w:rtl/>
        </w:rPr>
      </w:pPr>
      <w:r w:rsidRPr="008B0013">
        <w:rPr>
          <w:rFonts w:ascii="Calibri" w:eastAsia="Times New Roman" w:hAnsi="Calibri" w:hint="eastAsia"/>
          <w:rtl/>
        </w:rPr>
        <w:t>עם</w:t>
      </w:r>
      <w:r w:rsidRPr="008B0013">
        <w:rPr>
          <w:rFonts w:ascii="Calibri" w:eastAsia="Times New Roman" w:hAnsi="Calibri"/>
          <w:rtl/>
        </w:rPr>
        <w:t xml:space="preserve"> </w:t>
      </w:r>
      <w:r w:rsidRPr="008B0013">
        <w:rPr>
          <w:rFonts w:ascii="Calibri" w:eastAsia="Times New Roman" w:hAnsi="Calibri" w:hint="eastAsia"/>
          <w:rtl/>
        </w:rPr>
        <w:t>זאת</w:t>
      </w:r>
      <w:r w:rsidRPr="008B0013">
        <w:rPr>
          <w:rFonts w:ascii="Calibri" w:eastAsia="Times New Roman" w:hAnsi="Calibri"/>
          <w:rtl/>
        </w:rPr>
        <w:t xml:space="preserve">, </w:t>
      </w:r>
      <w:r w:rsidRPr="008B0013">
        <w:rPr>
          <w:rFonts w:ascii="Calibri" w:eastAsia="Times New Roman" w:hAnsi="Calibri" w:hint="eastAsia"/>
          <w:rtl/>
        </w:rPr>
        <w:t>אף</w:t>
      </w:r>
      <w:r w:rsidRPr="008B0013">
        <w:rPr>
          <w:rFonts w:ascii="Calibri" w:eastAsia="Times New Roman" w:hAnsi="Calibri"/>
          <w:rtl/>
        </w:rPr>
        <w:t xml:space="preserve"> </w:t>
      </w:r>
      <w:r w:rsidRPr="008B0013">
        <w:rPr>
          <w:rFonts w:ascii="Calibri" w:eastAsia="Times New Roman" w:hAnsi="Calibri" w:hint="eastAsia"/>
          <w:rtl/>
        </w:rPr>
        <w:t>שיש</w:t>
      </w:r>
      <w:r w:rsidRPr="008B0013">
        <w:rPr>
          <w:rFonts w:ascii="Calibri" w:eastAsia="Times New Roman" w:hAnsi="Calibri"/>
          <w:rtl/>
        </w:rPr>
        <w:t xml:space="preserve"> </w:t>
      </w:r>
      <w:r w:rsidRPr="008B0013">
        <w:rPr>
          <w:rFonts w:ascii="Calibri" w:eastAsia="Times New Roman" w:hAnsi="Calibri" w:hint="eastAsia"/>
          <w:rtl/>
        </w:rPr>
        <w:t>לראות</w:t>
      </w:r>
      <w:r w:rsidRPr="008B0013">
        <w:rPr>
          <w:rFonts w:ascii="Calibri" w:eastAsia="Times New Roman" w:hAnsi="Calibri"/>
          <w:rtl/>
        </w:rPr>
        <w:t xml:space="preserve"> </w:t>
      </w:r>
      <w:r w:rsidRPr="008B0013">
        <w:rPr>
          <w:rFonts w:ascii="Calibri" w:eastAsia="Times New Roman" w:hAnsi="Calibri" w:hint="eastAsia"/>
          <w:rtl/>
        </w:rPr>
        <w:t>את</w:t>
      </w:r>
      <w:r w:rsidRPr="008B0013">
        <w:rPr>
          <w:rFonts w:ascii="Calibri" w:eastAsia="Times New Roman" w:hAnsi="Calibri"/>
          <w:rtl/>
        </w:rPr>
        <w:t xml:space="preserve"> </w:t>
      </w:r>
      <w:r w:rsidRPr="008B0013">
        <w:rPr>
          <w:rFonts w:ascii="Calibri" w:eastAsia="Times New Roman" w:hAnsi="Calibri" w:hint="eastAsia"/>
          <w:rtl/>
        </w:rPr>
        <w:t>ריבוי</w:t>
      </w:r>
      <w:r w:rsidRPr="008B0013">
        <w:rPr>
          <w:rFonts w:ascii="Calibri" w:eastAsia="Times New Roman" w:hAnsi="Calibri"/>
          <w:rtl/>
        </w:rPr>
        <w:t xml:space="preserve"> </w:t>
      </w:r>
      <w:r w:rsidRPr="008B0013">
        <w:rPr>
          <w:rFonts w:ascii="Calibri" w:eastAsia="Times New Roman" w:hAnsi="Calibri" w:hint="eastAsia"/>
          <w:rtl/>
        </w:rPr>
        <w:t>המקרים</w:t>
      </w:r>
      <w:r w:rsidRPr="008B0013">
        <w:rPr>
          <w:rFonts w:ascii="Calibri" w:eastAsia="Times New Roman" w:hAnsi="Calibri"/>
          <w:rtl/>
        </w:rPr>
        <w:t xml:space="preserve"> </w:t>
      </w:r>
      <w:r w:rsidRPr="008B0013">
        <w:rPr>
          <w:rFonts w:ascii="Calibri" w:eastAsia="Times New Roman" w:hAnsi="Calibri" w:hint="eastAsia"/>
          <w:rtl/>
        </w:rPr>
        <w:t>כאירוע</w:t>
      </w:r>
      <w:r w:rsidRPr="008B0013">
        <w:rPr>
          <w:rFonts w:ascii="Calibri" w:eastAsia="Times New Roman" w:hAnsi="Calibri"/>
          <w:rtl/>
        </w:rPr>
        <w:t xml:space="preserve"> </w:t>
      </w:r>
      <w:r w:rsidRPr="008B0013">
        <w:rPr>
          <w:rFonts w:ascii="Calibri" w:eastAsia="Times New Roman" w:hAnsi="Calibri" w:hint="eastAsia"/>
          <w:rtl/>
        </w:rPr>
        <w:t>מתמשך</w:t>
      </w:r>
      <w:r w:rsidRPr="008B0013">
        <w:rPr>
          <w:rFonts w:ascii="Calibri" w:eastAsia="Times New Roman" w:hAnsi="Calibri"/>
          <w:rtl/>
        </w:rPr>
        <w:t xml:space="preserve"> </w:t>
      </w:r>
      <w:r w:rsidRPr="008B0013">
        <w:rPr>
          <w:rFonts w:ascii="Calibri" w:eastAsia="Times New Roman" w:hAnsi="Calibri" w:hint="eastAsia"/>
          <w:rtl/>
        </w:rPr>
        <w:t>אחד</w:t>
      </w:r>
      <w:r w:rsidRPr="008B0013">
        <w:rPr>
          <w:rFonts w:ascii="Calibri" w:eastAsia="Times New Roman" w:hAnsi="Calibri"/>
          <w:rtl/>
        </w:rPr>
        <w:t xml:space="preserve">, </w:t>
      </w:r>
      <w:r w:rsidRPr="008B0013">
        <w:rPr>
          <w:rFonts w:ascii="Calibri" w:eastAsia="Times New Roman" w:hAnsi="Calibri" w:hint="eastAsia"/>
          <w:rtl/>
        </w:rPr>
        <w:t>הרי</w:t>
      </w:r>
      <w:r w:rsidRPr="008B0013">
        <w:rPr>
          <w:rFonts w:ascii="Calibri" w:eastAsia="Times New Roman" w:hAnsi="Calibri"/>
          <w:rtl/>
        </w:rPr>
        <w:t xml:space="preserve"> </w:t>
      </w:r>
      <w:r w:rsidRPr="008B0013">
        <w:rPr>
          <w:rFonts w:ascii="Calibri" w:eastAsia="Times New Roman" w:hAnsi="Calibri" w:hint="eastAsia"/>
          <w:rtl/>
        </w:rPr>
        <w:t>שמתחם</w:t>
      </w:r>
      <w:r w:rsidRPr="008B0013">
        <w:rPr>
          <w:rFonts w:ascii="Calibri" w:eastAsia="Times New Roman" w:hAnsi="Calibri"/>
          <w:rtl/>
        </w:rPr>
        <w:t xml:space="preserve"> </w:t>
      </w:r>
      <w:r w:rsidRPr="008B0013">
        <w:rPr>
          <w:rFonts w:ascii="Calibri" w:eastAsia="Times New Roman" w:hAnsi="Calibri" w:hint="eastAsia"/>
          <w:rtl/>
        </w:rPr>
        <w:t>העונש</w:t>
      </w:r>
      <w:r w:rsidRPr="008B0013">
        <w:rPr>
          <w:rFonts w:ascii="Calibri" w:eastAsia="Times New Roman" w:hAnsi="Calibri"/>
          <w:rtl/>
        </w:rPr>
        <w:t xml:space="preserve"> </w:t>
      </w:r>
      <w:r w:rsidRPr="008B0013">
        <w:rPr>
          <w:rFonts w:ascii="Calibri" w:eastAsia="Times New Roman" w:hAnsi="Calibri" w:hint="eastAsia"/>
          <w:rtl/>
        </w:rPr>
        <w:t>ההולם</w:t>
      </w:r>
      <w:r w:rsidRPr="008B0013">
        <w:rPr>
          <w:rFonts w:ascii="Calibri" w:eastAsia="Times New Roman" w:hAnsi="Calibri"/>
          <w:rtl/>
        </w:rPr>
        <w:t xml:space="preserve"> </w:t>
      </w:r>
      <w:r w:rsidRPr="008B0013">
        <w:rPr>
          <w:rFonts w:ascii="Calibri" w:eastAsia="Times New Roman" w:hAnsi="Calibri" w:hint="eastAsia"/>
          <w:rtl/>
        </w:rPr>
        <w:t>יביא</w:t>
      </w:r>
      <w:r w:rsidRPr="008B0013">
        <w:rPr>
          <w:rFonts w:ascii="Calibri" w:eastAsia="Times New Roman" w:hAnsi="Calibri"/>
          <w:rtl/>
        </w:rPr>
        <w:t xml:space="preserve"> </w:t>
      </w:r>
      <w:r w:rsidRPr="008B0013">
        <w:rPr>
          <w:rFonts w:ascii="Calibri" w:eastAsia="Times New Roman" w:hAnsi="Calibri" w:hint="eastAsia"/>
          <w:rtl/>
        </w:rPr>
        <w:t>בחשבון</w:t>
      </w:r>
      <w:r w:rsidRPr="008B0013">
        <w:rPr>
          <w:rFonts w:ascii="Calibri" w:eastAsia="Times New Roman" w:hAnsi="Calibri"/>
          <w:rtl/>
        </w:rPr>
        <w:t xml:space="preserve"> </w:t>
      </w:r>
      <w:r w:rsidRPr="008B0013">
        <w:rPr>
          <w:rFonts w:ascii="Calibri" w:eastAsia="Times New Roman" w:hAnsi="Calibri" w:hint="eastAsia"/>
          <w:rtl/>
        </w:rPr>
        <w:t>את</w:t>
      </w:r>
      <w:r w:rsidRPr="008B0013">
        <w:rPr>
          <w:rFonts w:ascii="Calibri" w:eastAsia="Times New Roman" w:hAnsi="Calibri"/>
          <w:rtl/>
        </w:rPr>
        <w:t xml:space="preserve"> </w:t>
      </w:r>
      <w:r w:rsidRPr="008B0013">
        <w:rPr>
          <w:rFonts w:ascii="Calibri" w:eastAsia="Times New Roman" w:hAnsi="Calibri" w:hint="eastAsia"/>
          <w:rtl/>
        </w:rPr>
        <w:t>צירוף</w:t>
      </w:r>
      <w:r w:rsidRPr="008B0013">
        <w:rPr>
          <w:rFonts w:ascii="Calibri" w:eastAsia="Times New Roman" w:hAnsi="Calibri"/>
          <w:rtl/>
        </w:rPr>
        <w:t xml:space="preserve"> </w:t>
      </w:r>
      <w:r w:rsidRPr="008B0013">
        <w:rPr>
          <w:rFonts w:ascii="Calibri" w:eastAsia="Times New Roman" w:hAnsi="Calibri" w:hint="eastAsia"/>
          <w:rtl/>
        </w:rPr>
        <w:t>העונשים</w:t>
      </w:r>
      <w:r w:rsidRPr="008B0013">
        <w:rPr>
          <w:rFonts w:ascii="Calibri" w:eastAsia="Times New Roman" w:hAnsi="Calibri"/>
          <w:rtl/>
        </w:rPr>
        <w:t xml:space="preserve"> </w:t>
      </w:r>
      <w:r w:rsidRPr="008B0013">
        <w:rPr>
          <w:rFonts w:ascii="Calibri" w:eastAsia="Times New Roman" w:hAnsi="Calibri" w:hint="eastAsia"/>
          <w:rtl/>
        </w:rPr>
        <w:t>המרבים</w:t>
      </w:r>
      <w:r w:rsidRPr="008B0013">
        <w:rPr>
          <w:rFonts w:ascii="Calibri" w:eastAsia="Times New Roman" w:hAnsi="Calibri"/>
          <w:rtl/>
        </w:rPr>
        <w:t xml:space="preserve"> [</w:t>
      </w:r>
      <w:r w:rsidRPr="008B0013">
        <w:rPr>
          <w:rFonts w:ascii="Calibri" w:eastAsia="Times New Roman" w:hAnsi="Calibri" w:hint="eastAsia"/>
          <w:rtl/>
        </w:rPr>
        <w:t>ראו</w:t>
      </w:r>
      <w:r w:rsidRPr="008B0013">
        <w:rPr>
          <w:rFonts w:ascii="Calibri" w:eastAsia="Times New Roman" w:hAnsi="Calibri"/>
          <w:rtl/>
        </w:rPr>
        <w:t xml:space="preserve"> </w:t>
      </w:r>
      <w:r w:rsidRPr="008B0013">
        <w:rPr>
          <w:rFonts w:ascii="Calibri" w:eastAsia="Times New Roman" w:hAnsi="Calibri" w:hint="eastAsia"/>
          <w:rtl/>
        </w:rPr>
        <w:t>גם</w:t>
      </w:r>
      <w:r w:rsidRPr="008B0013">
        <w:rPr>
          <w:rFonts w:ascii="Calibri" w:eastAsia="Times New Roman" w:hAnsi="Calibri"/>
          <w:rtl/>
        </w:rPr>
        <w:t xml:space="preserve"> </w:t>
      </w:r>
      <w:r w:rsidRPr="008B0013">
        <w:rPr>
          <w:rFonts w:ascii="Calibri" w:eastAsia="Times New Roman" w:hAnsi="Calibri" w:hint="eastAsia"/>
          <w:rtl/>
        </w:rPr>
        <w:t>לעניין</w:t>
      </w:r>
      <w:r w:rsidRPr="008B0013">
        <w:rPr>
          <w:rFonts w:ascii="Calibri" w:eastAsia="Times New Roman" w:hAnsi="Calibri"/>
          <w:rtl/>
        </w:rPr>
        <w:t xml:space="preserve"> </w:t>
      </w:r>
      <w:r w:rsidRPr="008B0013">
        <w:rPr>
          <w:rFonts w:ascii="Calibri" w:eastAsia="Times New Roman" w:hAnsi="Calibri" w:hint="eastAsia"/>
          <w:rtl/>
        </w:rPr>
        <w:t>זה</w:t>
      </w:r>
      <w:r w:rsidRPr="008B0013">
        <w:rPr>
          <w:rFonts w:ascii="Calibri" w:eastAsia="Times New Roman" w:hAnsi="Calibri"/>
          <w:rtl/>
        </w:rPr>
        <w:t xml:space="preserve"> </w:t>
      </w:r>
      <w:r w:rsidRPr="008B0013">
        <w:rPr>
          <w:rFonts w:ascii="Calibri" w:eastAsia="Times New Roman" w:hAnsi="Calibri" w:hint="eastAsia"/>
          <w:rtl/>
        </w:rPr>
        <w:t>י</w:t>
      </w:r>
      <w:r w:rsidRPr="008B0013">
        <w:rPr>
          <w:rFonts w:ascii="Calibri" w:eastAsia="Times New Roman" w:hAnsi="Calibri"/>
          <w:rtl/>
        </w:rPr>
        <w:t xml:space="preserve">. </w:t>
      </w:r>
      <w:r w:rsidRPr="008B0013">
        <w:rPr>
          <w:rFonts w:ascii="Calibri" w:eastAsia="Times New Roman" w:hAnsi="Calibri" w:hint="eastAsia"/>
          <w:rtl/>
        </w:rPr>
        <w:t>ואקי</w:t>
      </w:r>
      <w:r w:rsidRPr="008B0013">
        <w:rPr>
          <w:rFonts w:ascii="Calibri" w:eastAsia="Times New Roman" w:hAnsi="Calibri"/>
          <w:rtl/>
        </w:rPr>
        <w:t xml:space="preserve"> </w:t>
      </w:r>
      <w:r w:rsidRPr="008B0013">
        <w:rPr>
          <w:rFonts w:ascii="Calibri" w:eastAsia="Times New Roman" w:hAnsi="Calibri" w:hint="eastAsia"/>
          <w:rtl/>
        </w:rPr>
        <w:t>ו</w:t>
      </w:r>
      <w:r w:rsidRPr="008B0013">
        <w:rPr>
          <w:rFonts w:ascii="Calibri" w:eastAsia="Times New Roman" w:hAnsi="Calibri"/>
          <w:rtl/>
        </w:rPr>
        <w:t xml:space="preserve">. </w:t>
      </w:r>
      <w:hyperlink r:id="rId25" w:history="1">
        <w:r w:rsidR="00755158" w:rsidRPr="00755158">
          <w:rPr>
            <w:rFonts w:ascii="Calibri" w:eastAsia="Times New Roman" w:hAnsi="Calibri" w:hint="eastAsia"/>
            <w:color w:val="0000FF"/>
            <w:u w:val="single"/>
            <w:rtl/>
          </w:rPr>
          <w:t>רבין</w:t>
        </w:r>
        <w:r w:rsidR="00755158" w:rsidRPr="00755158">
          <w:rPr>
            <w:rFonts w:ascii="Calibri" w:eastAsia="Times New Roman" w:hAnsi="Calibri"/>
            <w:color w:val="0000FF"/>
            <w:u w:val="single"/>
            <w:rtl/>
          </w:rPr>
          <w:t xml:space="preserve"> "</w:t>
        </w:r>
        <w:r w:rsidR="00755158" w:rsidRPr="00755158">
          <w:rPr>
            <w:rFonts w:ascii="Calibri" w:eastAsia="Times New Roman" w:hAnsi="Calibri" w:hint="eastAsia"/>
            <w:color w:val="0000FF"/>
            <w:u w:val="single"/>
            <w:rtl/>
          </w:rPr>
          <w:t>הבניית</w:t>
        </w:r>
        <w:r w:rsidR="00755158" w:rsidRPr="00755158">
          <w:rPr>
            <w:rFonts w:ascii="Calibri" w:eastAsia="Times New Roman" w:hAnsi="Calibri"/>
            <w:color w:val="0000FF"/>
            <w:u w:val="single"/>
            <w:rtl/>
          </w:rPr>
          <w:t xml:space="preserve"> </w:t>
        </w:r>
        <w:r w:rsidR="00755158" w:rsidRPr="00755158">
          <w:rPr>
            <w:rFonts w:ascii="Calibri" w:eastAsia="Times New Roman" w:hAnsi="Calibri" w:hint="eastAsia"/>
            <w:color w:val="0000FF"/>
            <w:u w:val="single"/>
            <w:rtl/>
          </w:rPr>
          <w:t>שיקול</w:t>
        </w:r>
        <w:r w:rsidR="00755158" w:rsidRPr="00755158">
          <w:rPr>
            <w:rFonts w:ascii="Calibri" w:eastAsia="Times New Roman" w:hAnsi="Calibri"/>
            <w:color w:val="0000FF"/>
            <w:u w:val="single"/>
            <w:rtl/>
          </w:rPr>
          <w:t xml:space="preserve"> </w:t>
        </w:r>
        <w:r w:rsidR="00755158" w:rsidRPr="00755158">
          <w:rPr>
            <w:rFonts w:ascii="Calibri" w:eastAsia="Times New Roman" w:hAnsi="Calibri" w:hint="eastAsia"/>
            <w:color w:val="0000FF"/>
            <w:u w:val="single"/>
            <w:rtl/>
          </w:rPr>
          <w:t>הדעת</w:t>
        </w:r>
        <w:r w:rsidR="00755158" w:rsidRPr="00755158">
          <w:rPr>
            <w:rFonts w:ascii="Calibri" w:eastAsia="Times New Roman" w:hAnsi="Calibri"/>
            <w:color w:val="0000FF"/>
            <w:u w:val="single"/>
            <w:rtl/>
          </w:rPr>
          <w:t xml:space="preserve"> </w:t>
        </w:r>
        <w:r w:rsidR="00755158" w:rsidRPr="00755158">
          <w:rPr>
            <w:rFonts w:ascii="Calibri" w:eastAsia="Times New Roman" w:hAnsi="Calibri" w:hint="eastAsia"/>
            <w:color w:val="0000FF"/>
            <w:u w:val="single"/>
            <w:rtl/>
          </w:rPr>
          <w:t>השיפוטי</w:t>
        </w:r>
        <w:r w:rsidR="00755158" w:rsidRPr="00755158">
          <w:rPr>
            <w:rFonts w:ascii="Calibri" w:eastAsia="Times New Roman" w:hAnsi="Calibri"/>
            <w:color w:val="0000FF"/>
            <w:u w:val="single"/>
            <w:rtl/>
          </w:rPr>
          <w:t xml:space="preserve"> </w:t>
        </w:r>
      </w:hyperlink>
      <w:r w:rsidRPr="008B0013">
        <w:rPr>
          <w:rFonts w:ascii="Calibri" w:eastAsia="Times New Roman" w:hAnsi="Calibri"/>
          <w:rtl/>
        </w:rPr>
        <w:t xml:space="preserve"> </w:t>
      </w:r>
      <w:r w:rsidRPr="008B0013">
        <w:rPr>
          <w:rFonts w:ascii="Calibri" w:eastAsia="Times New Roman" w:hAnsi="Calibri" w:hint="eastAsia"/>
          <w:rtl/>
        </w:rPr>
        <w:t>בענישה</w:t>
      </w:r>
      <w:r w:rsidRPr="008B0013">
        <w:rPr>
          <w:rFonts w:ascii="Calibri" w:eastAsia="Times New Roman" w:hAnsi="Calibri"/>
          <w:rtl/>
        </w:rPr>
        <w:t xml:space="preserve">: </w:t>
      </w:r>
      <w:r w:rsidRPr="008B0013">
        <w:rPr>
          <w:rFonts w:ascii="Calibri" w:eastAsia="Times New Roman" w:hAnsi="Calibri" w:hint="eastAsia"/>
          <w:rtl/>
        </w:rPr>
        <w:t>תמונת</w:t>
      </w:r>
      <w:r w:rsidRPr="008B0013">
        <w:rPr>
          <w:rFonts w:ascii="Calibri" w:eastAsia="Times New Roman" w:hAnsi="Calibri"/>
          <w:rtl/>
        </w:rPr>
        <w:t xml:space="preserve"> </w:t>
      </w:r>
      <w:r w:rsidRPr="008B0013">
        <w:rPr>
          <w:rFonts w:ascii="Calibri" w:eastAsia="Times New Roman" w:hAnsi="Calibri" w:hint="eastAsia"/>
          <w:rtl/>
        </w:rPr>
        <w:t>מצב</w:t>
      </w:r>
      <w:r w:rsidRPr="008B0013">
        <w:rPr>
          <w:rFonts w:ascii="Calibri" w:eastAsia="Times New Roman" w:hAnsi="Calibri"/>
          <w:rtl/>
        </w:rPr>
        <w:t xml:space="preserve"> </w:t>
      </w:r>
      <w:r w:rsidRPr="008B0013">
        <w:rPr>
          <w:rFonts w:ascii="Calibri" w:eastAsia="Times New Roman" w:hAnsi="Calibri" w:hint="eastAsia"/>
          <w:rtl/>
        </w:rPr>
        <w:t>והרהורים</w:t>
      </w:r>
      <w:r w:rsidRPr="008B0013">
        <w:rPr>
          <w:rFonts w:ascii="Calibri" w:eastAsia="Times New Roman" w:hAnsi="Calibri"/>
          <w:rtl/>
        </w:rPr>
        <w:t xml:space="preserve"> </w:t>
      </w:r>
      <w:r w:rsidRPr="008B0013">
        <w:rPr>
          <w:rFonts w:ascii="Calibri" w:eastAsia="Times New Roman" w:hAnsi="Calibri" w:hint="eastAsia"/>
          <w:rtl/>
        </w:rPr>
        <w:t>על</w:t>
      </w:r>
      <w:r w:rsidRPr="008B0013">
        <w:rPr>
          <w:rFonts w:ascii="Calibri" w:eastAsia="Times New Roman" w:hAnsi="Calibri"/>
          <w:rtl/>
        </w:rPr>
        <w:t xml:space="preserve"> </w:t>
      </w:r>
      <w:r w:rsidRPr="008B0013">
        <w:rPr>
          <w:rFonts w:ascii="Calibri" w:eastAsia="Times New Roman" w:hAnsi="Calibri" w:hint="eastAsia"/>
          <w:rtl/>
        </w:rPr>
        <w:t>העתיד</w:t>
      </w:r>
      <w:r w:rsidRPr="008B0013">
        <w:rPr>
          <w:rFonts w:ascii="Calibri" w:eastAsia="Times New Roman" w:hAnsi="Calibri"/>
          <w:rtl/>
        </w:rPr>
        <w:t xml:space="preserve"> </w:t>
      </w:r>
      <w:r w:rsidRPr="008B0013">
        <w:rPr>
          <w:rFonts w:ascii="Calibri" w:eastAsia="Times New Roman" w:hAnsi="Calibri" w:hint="eastAsia"/>
          <w:rtl/>
        </w:rPr>
        <w:t>לבוא</w:t>
      </w:r>
      <w:r w:rsidRPr="008B0013">
        <w:rPr>
          <w:rFonts w:ascii="Calibri" w:eastAsia="Times New Roman" w:hAnsi="Calibri"/>
          <w:rtl/>
        </w:rPr>
        <w:t xml:space="preserve">" </w:t>
      </w:r>
      <w:r w:rsidRPr="008B0013">
        <w:rPr>
          <w:rFonts w:ascii="Calibri" w:eastAsia="Times New Roman" w:hAnsi="Calibri" w:hint="eastAsia"/>
          <w:b/>
          <w:bCs/>
          <w:rtl/>
        </w:rPr>
        <w:t>הפרקליט</w:t>
      </w:r>
      <w:r w:rsidRPr="008B0013">
        <w:rPr>
          <w:rFonts w:ascii="Calibri" w:eastAsia="Times New Roman" w:hAnsi="Calibri"/>
          <w:rtl/>
        </w:rPr>
        <w:t xml:space="preserve"> </w:t>
      </w:r>
      <w:r w:rsidRPr="008B0013">
        <w:rPr>
          <w:rFonts w:ascii="Calibri" w:eastAsia="Times New Roman" w:hAnsi="Calibri" w:hint="eastAsia"/>
          <w:rtl/>
        </w:rPr>
        <w:t>נב</w:t>
      </w:r>
      <w:r w:rsidRPr="008B0013">
        <w:rPr>
          <w:rFonts w:ascii="Calibri" w:eastAsia="Times New Roman" w:hAnsi="Calibri"/>
          <w:rtl/>
        </w:rPr>
        <w:t xml:space="preserve"> 413, 427-426 (</w:t>
      </w:r>
      <w:r w:rsidRPr="008B0013">
        <w:rPr>
          <w:rFonts w:ascii="Calibri" w:eastAsia="Times New Roman" w:hAnsi="Calibri" w:hint="eastAsia"/>
          <w:rtl/>
        </w:rPr>
        <w:t>תשע</w:t>
      </w:r>
      <w:r w:rsidRPr="008B0013">
        <w:rPr>
          <w:rFonts w:ascii="Calibri" w:eastAsia="Times New Roman" w:hAnsi="Calibri"/>
          <w:rtl/>
        </w:rPr>
        <w:t>"</w:t>
      </w:r>
      <w:r w:rsidRPr="008B0013">
        <w:rPr>
          <w:rFonts w:ascii="Calibri" w:eastAsia="Times New Roman" w:hAnsi="Calibri" w:hint="eastAsia"/>
          <w:rtl/>
        </w:rPr>
        <w:t>ג</w:t>
      </w:r>
      <w:r w:rsidRPr="008B0013">
        <w:rPr>
          <w:rFonts w:ascii="Calibri" w:eastAsia="Times New Roman" w:hAnsi="Calibri"/>
          <w:rtl/>
        </w:rPr>
        <w:t xml:space="preserve">)], </w:t>
      </w:r>
      <w:r w:rsidRPr="008B0013">
        <w:rPr>
          <w:rFonts w:ascii="Calibri" w:eastAsia="Times New Roman" w:hAnsi="Calibri" w:hint="eastAsia"/>
          <w:rtl/>
        </w:rPr>
        <w:t>ועצם</w:t>
      </w:r>
      <w:r w:rsidRPr="008B0013">
        <w:rPr>
          <w:rFonts w:ascii="Calibri" w:eastAsia="Times New Roman" w:hAnsi="Calibri"/>
          <w:rtl/>
        </w:rPr>
        <w:t xml:space="preserve"> </w:t>
      </w:r>
      <w:r w:rsidRPr="008B0013">
        <w:rPr>
          <w:rFonts w:ascii="Calibri" w:eastAsia="Times New Roman" w:hAnsi="Calibri" w:hint="eastAsia"/>
          <w:rtl/>
        </w:rPr>
        <w:t>ריבוי</w:t>
      </w:r>
      <w:r w:rsidRPr="008B0013">
        <w:rPr>
          <w:rFonts w:ascii="Calibri" w:eastAsia="Times New Roman" w:hAnsi="Calibri"/>
          <w:rtl/>
        </w:rPr>
        <w:t xml:space="preserve"> </w:t>
      </w:r>
      <w:r w:rsidRPr="008B0013">
        <w:rPr>
          <w:rFonts w:ascii="Calibri" w:eastAsia="Times New Roman" w:hAnsi="Calibri" w:hint="eastAsia"/>
          <w:rtl/>
        </w:rPr>
        <w:t>המקרים</w:t>
      </w:r>
      <w:r w:rsidRPr="008B0013">
        <w:rPr>
          <w:rFonts w:ascii="Calibri" w:eastAsia="Times New Roman" w:hAnsi="Calibri"/>
          <w:rtl/>
        </w:rPr>
        <w:t xml:space="preserve"> </w:t>
      </w:r>
      <w:r w:rsidRPr="008B0013">
        <w:rPr>
          <w:rFonts w:ascii="Calibri" w:eastAsia="Times New Roman" w:hAnsi="Calibri" w:hint="eastAsia"/>
          <w:rtl/>
        </w:rPr>
        <w:t>משווה</w:t>
      </w:r>
      <w:r w:rsidRPr="008B0013">
        <w:rPr>
          <w:rFonts w:ascii="Calibri" w:eastAsia="Times New Roman" w:hAnsi="Calibri"/>
          <w:rtl/>
        </w:rPr>
        <w:t xml:space="preserve"> </w:t>
      </w:r>
      <w:r w:rsidRPr="008B0013">
        <w:rPr>
          <w:rFonts w:ascii="Calibri" w:eastAsia="Times New Roman" w:hAnsi="Calibri" w:hint="eastAsia"/>
          <w:rtl/>
        </w:rPr>
        <w:t>מידה</w:t>
      </w:r>
      <w:r w:rsidRPr="008B0013">
        <w:rPr>
          <w:rFonts w:ascii="Calibri" w:eastAsia="Times New Roman" w:hAnsi="Calibri"/>
          <w:rtl/>
        </w:rPr>
        <w:t xml:space="preserve"> </w:t>
      </w:r>
      <w:r w:rsidRPr="008B0013">
        <w:rPr>
          <w:rFonts w:ascii="Calibri" w:eastAsia="Times New Roman" w:hAnsi="Calibri" w:hint="eastAsia"/>
          <w:rtl/>
        </w:rPr>
        <w:t>נוספת</w:t>
      </w:r>
      <w:r w:rsidRPr="008B0013">
        <w:rPr>
          <w:rFonts w:ascii="Calibri" w:eastAsia="Times New Roman" w:hAnsi="Calibri"/>
          <w:rtl/>
        </w:rPr>
        <w:t xml:space="preserve"> </w:t>
      </w:r>
      <w:r w:rsidRPr="008B0013">
        <w:rPr>
          <w:rFonts w:ascii="Calibri" w:eastAsia="Times New Roman" w:hAnsi="Calibri" w:hint="eastAsia"/>
          <w:rtl/>
        </w:rPr>
        <w:t>של</w:t>
      </w:r>
      <w:r w:rsidRPr="008B0013">
        <w:rPr>
          <w:rFonts w:ascii="Calibri" w:eastAsia="Times New Roman" w:hAnsi="Calibri"/>
          <w:rtl/>
        </w:rPr>
        <w:t xml:space="preserve"> </w:t>
      </w:r>
      <w:r w:rsidRPr="008B0013">
        <w:rPr>
          <w:rFonts w:ascii="Calibri" w:eastAsia="Times New Roman" w:hAnsi="Calibri" w:hint="eastAsia"/>
          <w:rtl/>
        </w:rPr>
        <w:t>חומרה</w:t>
      </w:r>
      <w:r w:rsidRPr="008B0013">
        <w:rPr>
          <w:rFonts w:ascii="Century" w:eastAsia="Times New Roman" w:hAnsi="Century" w:cs="FrankRuehl"/>
          <w:sz w:val="28"/>
          <w:szCs w:val="28"/>
          <w:rtl/>
        </w:rPr>
        <w:t xml:space="preserve"> </w:t>
      </w:r>
      <w:r w:rsidRPr="008B0013">
        <w:rPr>
          <w:rFonts w:ascii="Calibri" w:eastAsia="Times New Roman" w:hAnsi="Calibri"/>
          <w:rtl/>
        </w:rPr>
        <w:t>[</w:t>
      </w:r>
      <w:r w:rsidRPr="008B0013">
        <w:rPr>
          <w:rFonts w:ascii="Calibri" w:eastAsia="Times New Roman" w:hAnsi="Calibri" w:hint="eastAsia"/>
          <w:rtl/>
        </w:rPr>
        <w:t>ראו</w:t>
      </w:r>
      <w:r w:rsidRPr="008B0013">
        <w:rPr>
          <w:rFonts w:ascii="Calibri" w:eastAsia="Times New Roman" w:hAnsi="Calibri"/>
          <w:rtl/>
        </w:rPr>
        <w:t xml:space="preserve">: </w:t>
      </w:r>
      <w:hyperlink r:id="rId26" w:history="1">
        <w:r w:rsidR="00755158" w:rsidRPr="00755158">
          <w:rPr>
            <w:rFonts w:ascii="Calibri" w:eastAsia="Times New Roman" w:hAnsi="Calibri" w:hint="eastAsia"/>
            <w:color w:val="0000FF"/>
            <w:u w:val="single"/>
            <w:rtl/>
          </w:rPr>
          <w:t>ע</w:t>
        </w:r>
        <w:r w:rsidR="00755158" w:rsidRPr="00755158">
          <w:rPr>
            <w:rFonts w:ascii="Calibri" w:eastAsia="Times New Roman" w:hAnsi="Calibri"/>
            <w:color w:val="0000FF"/>
            <w:u w:val="single"/>
            <w:rtl/>
          </w:rPr>
          <w:t>"</w:t>
        </w:r>
        <w:r w:rsidR="00755158" w:rsidRPr="00755158">
          <w:rPr>
            <w:rFonts w:ascii="Calibri" w:eastAsia="Times New Roman" w:hAnsi="Calibri" w:hint="eastAsia"/>
            <w:color w:val="0000FF"/>
            <w:u w:val="single"/>
            <w:rtl/>
          </w:rPr>
          <w:t>פ</w:t>
        </w:r>
        <w:r w:rsidR="00755158" w:rsidRPr="00755158">
          <w:rPr>
            <w:rFonts w:ascii="Calibri" w:eastAsia="Times New Roman" w:hAnsi="Calibri"/>
            <w:color w:val="0000FF"/>
            <w:u w:val="single"/>
            <w:rtl/>
          </w:rPr>
          <w:t xml:space="preserve"> 4910/13</w:t>
        </w:r>
      </w:hyperlink>
      <w:r w:rsidRPr="008B0013">
        <w:rPr>
          <w:rFonts w:ascii="Calibri" w:eastAsia="Times New Roman" w:hAnsi="Calibri"/>
          <w:rtl/>
        </w:rPr>
        <w:t xml:space="preserve"> </w:t>
      </w:r>
      <w:r w:rsidRPr="008B0013">
        <w:rPr>
          <w:rFonts w:ascii="Calibri" w:eastAsia="Times New Roman" w:hAnsi="Calibri" w:hint="eastAsia"/>
          <w:b/>
          <w:bCs/>
          <w:rtl/>
        </w:rPr>
        <w:t>ג</w:t>
      </w:r>
      <w:r w:rsidRPr="008B0013">
        <w:rPr>
          <w:rFonts w:ascii="Calibri" w:eastAsia="Times New Roman" w:hAnsi="Calibri"/>
          <w:b/>
          <w:bCs/>
          <w:rtl/>
        </w:rPr>
        <w:t>'</w:t>
      </w:r>
      <w:r w:rsidRPr="008B0013">
        <w:rPr>
          <w:rFonts w:ascii="Calibri" w:eastAsia="Times New Roman" w:hAnsi="Calibri" w:hint="eastAsia"/>
          <w:b/>
          <w:bCs/>
          <w:rtl/>
        </w:rPr>
        <w:t>אבר</w:t>
      </w:r>
      <w:r w:rsidRPr="008B0013">
        <w:rPr>
          <w:rFonts w:ascii="Calibri" w:eastAsia="Times New Roman" w:hAnsi="Calibri"/>
          <w:b/>
          <w:bCs/>
          <w:rtl/>
        </w:rPr>
        <w:t xml:space="preserve"> </w:t>
      </w:r>
      <w:r w:rsidRPr="008B0013">
        <w:rPr>
          <w:rFonts w:ascii="Calibri" w:eastAsia="Times New Roman" w:hAnsi="Calibri" w:hint="eastAsia"/>
          <w:b/>
          <w:bCs/>
          <w:rtl/>
        </w:rPr>
        <w:t>נ</w:t>
      </w:r>
      <w:r w:rsidRPr="008B0013">
        <w:rPr>
          <w:rFonts w:ascii="Calibri" w:eastAsia="Times New Roman" w:hAnsi="Calibri"/>
          <w:b/>
          <w:bCs/>
          <w:rtl/>
        </w:rPr>
        <w:t xml:space="preserve">' </w:t>
      </w:r>
      <w:r w:rsidRPr="008B0013">
        <w:rPr>
          <w:rFonts w:ascii="Calibri" w:eastAsia="Times New Roman" w:hAnsi="Calibri" w:hint="eastAsia"/>
          <w:b/>
          <w:bCs/>
          <w:rtl/>
        </w:rPr>
        <w:t>מדינת</w:t>
      </w:r>
      <w:r w:rsidRPr="008B0013">
        <w:rPr>
          <w:rFonts w:ascii="Calibri" w:eastAsia="Times New Roman" w:hAnsi="Calibri"/>
          <w:b/>
          <w:bCs/>
          <w:rtl/>
        </w:rPr>
        <w:t xml:space="preserve"> </w:t>
      </w:r>
      <w:r w:rsidRPr="008B0013">
        <w:rPr>
          <w:rFonts w:ascii="Calibri" w:eastAsia="Times New Roman" w:hAnsi="Calibri" w:hint="eastAsia"/>
          <w:b/>
          <w:bCs/>
          <w:rtl/>
        </w:rPr>
        <w:t>ישראל</w:t>
      </w:r>
      <w:r w:rsidRPr="008B0013">
        <w:rPr>
          <w:rFonts w:ascii="Calibri" w:eastAsia="Times New Roman" w:hAnsi="Calibri"/>
          <w:rtl/>
        </w:rPr>
        <w:t xml:space="preserve"> </w:t>
      </w:r>
      <w:r w:rsidR="005834D0" w:rsidRPr="005834D0">
        <w:rPr>
          <w:rFonts w:ascii="Times New Roman" w:eastAsia="Times New Roman" w:hAnsi="Times New Roman"/>
          <w:sz w:val="22"/>
          <w:rtl/>
        </w:rPr>
        <w:t>[</w:t>
      </w:r>
      <w:r w:rsidR="005834D0" w:rsidRPr="005834D0">
        <w:rPr>
          <w:rFonts w:ascii="Times New Roman" w:eastAsia="Times New Roman" w:hAnsi="Times New Roman" w:hint="eastAsia"/>
          <w:sz w:val="22"/>
          <w:rtl/>
        </w:rPr>
        <w:t>פורסם</w:t>
      </w:r>
      <w:r w:rsidR="005834D0" w:rsidRPr="005834D0">
        <w:rPr>
          <w:rFonts w:ascii="Times New Roman" w:eastAsia="Times New Roman" w:hAnsi="Times New Roman"/>
          <w:sz w:val="22"/>
          <w:rtl/>
        </w:rPr>
        <w:t xml:space="preserve"> </w:t>
      </w:r>
      <w:r w:rsidR="005834D0" w:rsidRPr="005834D0">
        <w:rPr>
          <w:rFonts w:ascii="Times New Roman" w:eastAsia="Times New Roman" w:hAnsi="Times New Roman" w:hint="eastAsia"/>
          <w:sz w:val="22"/>
          <w:rtl/>
        </w:rPr>
        <w:t>בנבו</w:t>
      </w:r>
      <w:r w:rsidR="005834D0" w:rsidRPr="005834D0">
        <w:rPr>
          <w:rFonts w:ascii="Times New Roman" w:eastAsia="Times New Roman" w:hAnsi="Times New Roman"/>
          <w:sz w:val="22"/>
          <w:rtl/>
        </w:rPr>
        <w:t xml:space="preserve">] </w:t>
      </w:r>
      <w:r w:rsidRPr="008B0013">
        <w:rPr>
          <w:rFonts w:ascii="Calibri" w:eastAsia="Times New Roman" w:hAnsi="Calibri"/>
          <w:rtl/>
        </w:rPr>
        <w:t xml:space="preserve">(29.10.2014); </w:t>
      </w:r>
      <w:hyperlink r:id="rId27" w:history="1">
        <w:r w:rsidR="00755158" w:rsidRPr="00755158">
          <w:rPr>
            <w:rFonts w:ascii="Calibri" w:eastAsia="Times New Roman" w:hAnsi="Calibri" w:hint="eastAsia"/>
            <w:color w:val="0000FF"/>
            <w:u w:val="single"/>
            <w:rtl/>
          </w:rPr>
          <w:t>ע</w:t>
        </w:r>
        <w:r w:rsidR="00755158" w:rsidRPr="00755158">
          <w:rPr>
            <w:rFonts w:ascii="Calibri" w:eastAsia="Times New Roman" w:hAnsi="Calibri"/>
            <w:color w:val="0000FF"/>
            <w:u w:val="single"/>
            <w:rtl/>
          </w:rPr>
          <w:t>"</w:t>
        </w:r>
        <w:r w:rsidR="00755158" w:rsidRPr="00755158">
          <w:rPr>
            <w:rFonts w:ascii="Calibri" w:eastAsia="Times New Roman" w:hAnsi="Calibri" w:hint="eastAsia"/>
            <w:color w:val="0000FF"/>
            <w:u w:val="single"/>
            <w:rtl/>
          </w:rPr>
          <w:t>פ</w:t>
        </w:r>
        <w:r w:rsidR="00755158" w:rsidRPr="00755158">
          <w:rPr>
            <w:rFonts w:ascii="Calibri" w:eastAsia="Times New Roman" w:hAnsi="Calibri"/>
            <w:color w:val="0000FF"/>
            <w:u w:val="single"/>
            <w:rtl/>
          </w:rPr>
          <w:t xml:space="preserve"> 2454/18</w:t>
        </w:r>
      </w:hyperlink>
      <w:r w:rsidRPr="008B0013">
        <w:rPr>
          <w:rFonts w:ascii="Calibri" w:eastAsia="Times New Roman" w:hAnsi="Calibri"/>
          <w:rtl/>
        </w:rPr>
        <w:t xml:space="preserve"> </w:t>
      </w:r>
      <w:r w:rsidRPr="008B0013">
        <w:rPr>
          <w:rFonts w:ascii="Calibri" w:eastAsia="Times New Roman" w:hAnsi="Calibri" w:hint="eastAsia"/>
          <w:b/>
          <w:bCs/>
          <w:rtl/>
        </w:rPr>
        <w:t>שיינברג</w:t>
      </w:r>
      <w:r w:rsidRPr="008B0013">
        <w:rPr>
          <w:rFonts w:ascii="Calibri" w:eastAsia="Times New Roman" w:hAnsi="Calibri"/>
          <w:b/>
          <w:bCs/>
          <w:rtl/>
        </w:rPr>
        <w:t xml:space="preserve"> </w:t>
      </w:r>
      <w:r w:rsidRPr="008B0013">
        <w:rPr>
          <w:rFonts w:ascii="Calibri" w:eastAsia="Times New Roman" w:hAnsi="Calibri" w:hint="eastAsia"/>
          <w:b/>
          <w:bCs/>
          <w:rtl/>
        </w:rPr>
        <w:t>נ</w:t>
      </w:r>
      <w:r w:rsidRPr="008B0013">
        <w:rPr>
          <w:rFonts w:ascii="Calibri" w:eastAsia="Times New Roman" w:hAnsi="Calibri"/>
          <w:b/>
          <w:bCs/>
          <w:rtl/>
        </w:rPr>
        <w:t xml:space="preserve">' </w:t>
      </w:r>
      <w:r w:rsidRPr="008B0013">
        <w:rPr>
          <w:rFonts w:ascii="Calibri" w:eastAsia="Times New Roman" w:hAnsi="Calibri" w:hint="eastAsia"/>
          <w:b/>
          <w:bCs/>
          <w:rtl/>
        </w:rPr>
        <w:t>מדינת</w:t>
      </w:r>
      <w:r w:rsidRPr="008B0013">
        <w:rPr>
          <w:rFonts w:ascii="Calibri" w:eastAsia="Times New Roman" w:hAnsi="Calibri"/>
          <w:b/>
          <w:bCs/>
          <w:rtl/>
        </w:rPr>
        <w:t xml:space="preserve"> </w:t>
      </w:r>
      <w:r w:rsidRPr="008B0013">
        <w:rPr>
          <w:rFonts w:ascii="Calibri" w:eastAsia="Times New Roman" w:hAnsi="Calibri" w:hint="eastAsia"/>
          <w:b/>
          <w:bCs/>
          <w:rtl/>
        </w:rPr>
        <w:t>ישראל</w:t>
      </w:r>
      <w:r w:rsidRPr="008B0013">
        <w:rPr>
          <w:rFonts w:ascii="Calibri" w:eastAsia="Times New Roman" w:hAnsi="Calibri"/>
          <w:rtl/>
        </w:rPr>
        <w:t xml:space="preserve"> </w:t>
      </w:r>
      <w:r w:rsidR="005834D0" w:rsidRPr="005834D0">
        <w:rPr>
          <w:rFonts w:ascii="Times New Roman" w:eastAsia="Times New Roman" w:hAnsi="Times New Roman"/>
          <w:sz w:val="22"/>
          <w:rtl/>
        </w:rPr>
        <w:t>[</w:t>
      </w:r>
      <w:r w:rsidR="005834D0" w:rsidRPr="005834D0">
        <w:rPr>
          <w:rFonts w:ascii="Times New Roman" w:eastAsia="Times New Roman" w:hAnsi="Times New Roman" w:hint="eastAsia"/>
          <w:sz w:val="22"/>
          <w:rtl/>
        </w:rPr>
        <w:t>פורסם</w:t>
      </w:r>
      <w:r w:rsidR="005834D0" w:rsidRPr="005834D0">
        <w:rPr>
          <w:rFonts w:ascii="Times New Roman" w:eastAsia="Times New Roman" w:hAnsi="Times New Roman"/>
          <w:sz w:val="22"/>
          <w:rtl/>
        </w:rPr>
        <w:t xml:space="preserve"> </w:t>
      </w:r>
      <w:r w:rsidR="005834D0" w:rsidRPr="005834D0">
        <w:rPr>
          <w:rFonts w:ascii="Times New Roman" w:eastAsia="Times New Roman" w:hAnsi="Times New Roman" w:hint="eastAsia"/>
          <w:sz w:val="22"/>
          <w:rtl/>
        </w:rPr>
        <w:t>בנבו</w:t>
      </w:r>
      <w:r w:rsidR="005834D0" w:rsidRPr="005834D0">
        <w:rPr>
          <w:rFonts w:ascii="Times New Roman" w:eastAsia="Times New Roman" w:hAnsi="Times New Roman"/>
          <w:sz w:val="22"/>
          <w:rtl/>
        </w:rPr>
        <w:t xml:space="preserve">] </w:t>
      </w:r>
      <w:r w:rsidRPr="008B0013">
        <w:rPr>
          <w:rFonts w:ascii="Calibri" w:eastAsia="Times New Roman" w:hAnsi="Calibri"/>
          <w:rtl/>
        </w:rPr>
        <w:t>(2.12.2018).</w:t>
      </w:r>
    </w:p>
    <w:p w14:paraId="03583287" w14:textId="77777777" w:rsidR="008B0013" w:rsidRPr="008B0013" w:rsidRDefault="008B0013" w:rsidP="008B0013">
      <w:pPr>
        <w:spacing w:before="60" w:line="360" w:lineRule="auto"/>
        <w:jc w:val="both"/>
        <w:rPr>
          <w:rFonts w:ascii="Calibri" w:eastAsia="Times New Roman" w:hAnsi="Calibri"/>
          <w:rtl/>
        </w:rPr>
      </w:pPr>
    </w:p>
    <w:p w14:paraId="69970F00" w14:textId="77777777" w:rsidR="008B0013" w:rsidRPr="008B0013" w:rsidRDefault="008B0013" w:rsidP="008B0013">
      <w:pPr>
        <w:spacing w:before="120" w:line="360" w:lineRule="auto"/>
        <w:jc w:val="both"/>
        <w:rPr>
          <w:rFonts w:eastAsia="Times New Roman"/>
          <w:u w:val="single"/>
        </w:rPr>
      </w:pPr>
      <w:r w:rsidRPr="008B0013">
        <w:rPr>
          <w:rFonts w:eastAsia="Times New Roman"/>
          <w:u w:val="single"/>
          <w:rtl/>
        </w:rPr>
        <w:t>הערכים המוגנים</w:t>
      </w:r>
    </w:p>
    <w:p w14:paraId="63276869" w14:textId="77777777" w:rsidR="008B0013" w:rsidRPr="008B0013" w:rsidRDefault="008B0013" w:rsidP="008B0013">
      <w:pPr>
        <w:numPr>
          <w:ilvl w:val="0"/>
          <w:numId w:val="20"/>
        </w:numPr>
        <w:spacing w:before="120" w:line="360" w:lineRule="auto"/>
        <w:ind w:left="357" w:hanging="357"/>
        <w:jc w:val="both"/>
        <w:rPr>
          <w:rFonts w:ascii="Calibri" w:eastAsia="Times New Roman" w:hAnsi="Calibri"/>
        </w:rPr>
      </w:pPr>
      <w:r w:rsidRPr="008B0013">
        <w:rPr>
          <w:rFonts w:eastAsia="Times New Roman"/>
          <w:rtl/>
        </w:rPr>
        <w:t>אין</w:t>
      </w:r>
      <w:r w:rsidRPr="008B0013">
        <w:rPr>
          <w:rFonts w:ascii="Calibri" w:eastAsia="Times New Roman" w:hAnsi="Calibri"/>
          <w:rtl/>
        </w:rPr>
        <w:t xml:space="preserve"> </w:t>
      </w:r>
      <w:r w:rsidRPr="008B0013">
        <w:rPr>
          <w:rFonts w:ascii="Calibri" w:eastAsia="Times New Roman" w:hAnsi="Calibri" w:hint="eastAsia"/>
          <w:rtl/>
        </w:rPr>
        <w:t>צורך</w:t>
      </w:r>
      <w:r w:rsidRPr="008B0013">
        <w:rPr>
          <w:rFonts w:ascii="Calibri" w:eastAsia="Times New Roman" w:hAnsi="Calibri"/>
          <w:rtl/>
        </w:rPr>
        <w:t xml:space="preserve"> </w:t>
      </w:r>
      <w:r w:rsidRPr="008B0013">
        <w:rPr>
          <w:rFonts w:ascii="Calibri" w:eastAsia="Times New Roman" w:hAnsi="Calibri" w:hint="eastAsia"/>
          <w:rtl/>
        </w:rPr>
        <w:t>להרחיב</w:t>
      </w:r>
      <w:r w:rsidRPr="008B0013">
        <w:rPr>
          <w:rFonts w:ascii="Calibri" w:eastAsia="Times New Roman" w:hAnsi="Calibri"/>
          <w:rtl/>
        </w:rPr>
        <w:t xml:space="preserve"> </w:t>
      </w:r>
      <w:r w:rsidRPr="008B0013">
        <w:rPr>
          <w:rFonts w:ascii="Calibri" w:eastAsia="Times New Roman" w:hAnsi="Calibri" w:hint="eastAsia"/>
          <w:rtl/>
        </w:rPr>
        <w:t>בדבר</w:t>
      </w:r>
      <w:r w:rsidRPr="008B0013">
        <w:rPr>
          <w:rFonts w:ascii="Calibri" w:eastAsia="Times New Roman" w:hAnsi="Calibri"/>
          <w:rtl/>
        </w:rPr>
        <w:t xml:space="preserve"> </w:t>
      </w:r>
      <w:r w:rsidRPr="008B0013">
        <w:rPr>
          <w:rFonts w:ascii="Calibri" w:eastAsia="Times New Roman" w:hAnsi="Calibri" w:hint="eastAsia"/>
          <w:rtl/>
        </w:rPr>
        <w:t>הערך</w:t>
      </w:r>
      <w:r w:rsidRPr="008B0013">
        <w:rPr>
          <w:rFonts w:ascii="Calibri" w:eastAsia="Times New Roman" w:hAnsi="Calibri"/>
          <w:rtl/>
        </w:rPr>
        <w:t xml:space="preserve"> </w:t>
      </w:r>
      <w:r w:rsidRPr="008B0013">
        <w:rPr>
          <w:rFonts w:ascii="Calibri" w:eastAsia="Times New Roman" w:hAnsi="Calibri" w:hint="eastAsia"/>
          <w:rtl/>
        </w:rPr>
        <w:t>המוגן</w:t>
      </w:r>
      <w:r w:rsidRPr="008B0013">
        <w:rPr>
          <w:rFonts w:ascii="Calibri" w:eastAsia="Times New Roman" w:hAnsi="Calibri"/>
          <w:rtl/>
        </w:rPr>
        <w:t xml:space="preserve"> </w:t>
      </w:r>
      <w:r w:rsidRPr="008B0013">
        <w:rPr>
          <w:rFonts w:ascii="Calibri" w:eastAsia="Times New Roman" w:hAnsi="Calibri" w:hint="eastAsia"/>
          <w:rtl/>
        </w:rPr>
        <w:t>שבבסיס</w:t>
      </w:r>
      <w:r w:rsidRPr="008B0013">
        <w:rPr>
          <w:rFonts w:ascii="Calibri" w:eastAsia="Times New Roman" w:hAnsi="Calibri"/>
          <w:rtl/>
        </w:rPr>
        <w:t xml:space="preserve"> </w:t>
      </w:r>
      <w:r w:rsidRPr="008B0013">
        <w:rPr>
          <w:rFonts w:ascii="Calibri" w:eastAsia="Times New Roman" w:hAnsi="Calibri" w:hint="eastAsia"/>
          <w:rtl/>
        </w:rPr>
        <w:t>עבירות</w:t>
      </w:r>
      <w:r w:rsidRPr="008B0013">
        <w:rPr>
          <w:rFonts w:ascii="Calibri" w:eastAsia="Times New Roman" w:hAnsi="Calibri"/>
          <w:rtl/>
        </w:rPr>
        <w:t xml:space="preserve"> </w:t>
      </w:r>
      <w:r w:rsidRPr="008B0013">
        <w:rPr>
          <w:rFonts w:ascii="Calibri" w:eastAsia="Times New Roman" w:hAnsi="Calibri" w:hint="eastAsia"/>
          <w:rtl/>
        </w:rPr>
        <w:t>הסמים</w:t>
      </w:r>
      <w:r w:rsidRPr="008B0013">
        <w:rPr>
          <w:rFonts w:ascii="Calibri" w:eastAsia="Times New Roman" w:hAnsi="Calibri"/>
          <w:rtl/>
        </w:rPr>
        <w:t xml:space="preserve">, </w:t>
      </w:r>
      <w:r w:rsidRPr="008B0013">
        <w:rPr>
          <w:rFonts w:ascii="Calibri" w:eastAsia="Times New Roman" w:hAnsi="Calibri" w:hint="eastAsia"/>
          <w:rtl/>
        </w:rPr>
        <w:t>ובכלל</w:t>
      </w:r>
      <w:r w:rsidRPr="008B0013">
        <w:rPr>
          <w:rFonts w:ascii="Calibri" w:eastAsia="Times New Roman" w:hAnsi="Calibri"/>
          <w:rtl/>
        </w:rPr>
        <w:t xml:space="preserve"> </w:t>
      </w:r>
      <w:r w:rsidRPr="008B0013">
        <w:rPr>
          <w:rFonts w:ascii="Calibri" w:eastAsia="Times New Roman" w:hAnsi="Calibri" w:hint="eastAsia"/>
          <w:rtl/>
        </w:rPr>
        <w:t>זה</w:t>
      </w:r>
      <w:r w:rsidRPr="008B0013">
        <w:rPr>
          <w:rFonts w:ascii="Calibri" w:eastAsia="Times New Roman" w:hAnsi="Calibri"/>
          <w:rtl/>
        </w:rPr>
        <w:t xml:space="preserve"> </w:t>
      </w:r>
      <w:r w:rsidRPr="008B0013">
        <w:rPr>
          <w:rFonts w:ascii="Calibri" w:eastAsia="Times New Roman" w:hAnsi="Calibri" w:hint="eastAsia"/>
          <w:rtl/>
        </w:rPr>
        <w:t>עבירות</w:t>
      </w:r>
      <w:r w:rsidRPr="008B0013">
        <w:rPr>
          <w:rFonts w:ascii="Calibri" w:eastAsia="Times New Roman" w:hAnsi="Calibri"/>
          <w:rtl/>
        </w:rPr>
        <w:t xml:space="preserve"> </w:t>
      </w:r>
      <w:r w:rsidRPr="008B0013">
        <w:rPr>
          <w:rFonts w:ascii="Calibri" w:eastAsia="Times New Roman" w:hAnsi="Calibri" w:hint="eastAsia"/>
          <w:rtl/>
        </w:rPr>
        <w:t>הפצת</w:t>
      </w:r>
      <w:r w:rsidRPr="008B0013">
        <w:rPr>
          <w:rFonts w:ascii="Calibri" w:eastAsia="Times New Roman" w:hAnsi="Calibri"/>
          <w:rtl/>
        </w:rPr>
        <w:t xml:space="preserve"> </w:t>
      </w:r>
      <w:r w:rsidRPr="008B0013">
        <w:rPr>
          <w:rFonts w:ascii="Calibri" w:eastAsia="Times New Roman" w:hAnsi="Calibri" w:hint="eastAsia"/>
          <w:rtl/>
        </w:rPr>
        <w:t>הסם</w:t>
      </w:r>
      <w:r w:rsidRPr="008B0013">
        <w:rPr>
          <w:rFonts w:ascii="Calibri" w:eastAsia="Times New Roman" w:hAnsi="Calibri"/>
          <w:rtl/>
        </w:rPr>
        <w:t xml:space="preserve">. </w:t>
      </w:r>
      <w:r w:rsidRPr="008B0013">
        <w:rPr>
          <w:rFonts w:ascii="Calibri" w:eastAsia="Times New Roman" w:hAnsi="Calibri" w:hint="eastAsia"/>
          <w:rtl/>
        </w:rPr>
        <w:t>הסם</w:t>
      </w:r>
      <w:r w:rsidRPr="008B0013">
        <w:rPr>
          <w:rFonts w:ascii="Calibri" w:eastAsia="Times New Roman" w:hAnsi="Calibri"/>
          <w:rtl/>
        </w:rPr>
        <w:t xml:space="preserve"> </w:t>
      </w:r>
      <w:r w:rsidRPr="008B0013">
        <w:rPr>
          <w:rFonts w:ascii="Calibri" w:eastAsia="Times New Roman" w:hAnsi="Calibri" w:hint="eastAsia"/>
          <w:rtl/>
        </w:rPr>
        <w:t>פוגעת</w:t>
      </w:r>
      <w:r w:rsidRPr="008B0013">
        <w:rPr>
          <w:rFonts w:ascii="Calibri" w:eastAsia="Times New Roman" w:hAnsi="Calibri"/>
          <w:rtl/>
        </w:rPr>
        <w:t xml:space="preserve"> </w:t>
      </w:r>
      <w:r w:rsidRPr="008B0013">
        <w:rPr>
          <w:rFonts w:ascii="Calibri" w:eastAsia="Times New Roman" w:hAnsi="Calibri" w:hint="eastAsia"/>
          <w:rtl/>
        </w:rPr>
        <w:t>בבריאותו</w:t>
      </w:r>
      <w:r w:rsidRPr="008B0013">
        <w:rPr>
          <w:rFonts w:ascii="Calibri" w:eastAsia="Times New Roman" w:hAnsi="Calibri"/>
          <w:rtl/>
        </w:rPr>
        <w:t xml:space="preserve"> </w:t>
      </w:r>
      <w:r w:rsidRPr="008B0013">
        <w:rPr>
          <w:rFonts w:ascii="Calibri" w:eastAsia="Times New Roman" w:hAnsi="Calibri" w:hint="eastAsia"/>
          <w:rtl/>
        </w:rPr>
        <w:t>ובביטחונו</w:t>
      </w:r>
      <w:r w:rsidRPr="008B0013">
        <w:rPr>
          <w:rFonts w:ascii="Calibri" w:eastAsia="Times New Roman" w:hAnsi="Calibri"/>
          <w:rtl/>
        </w:rPr>
        <w:t xml:space="preserve"> </w:t>
      </w:r>
      <w:r w:rsidRPr="008B0013">
        <w:rPr>
          <w:rFonts w:ascii="Calibri" w:eastAsia="Times New Roman" w:hAnsi="Calibri" w:hint="eastAsia"/>
          <w:rtl/>
        </w:rPr>
        <w:t>של</w:t>
      </w:r>
      <w:r w:rsidRPr="008B0013">
        <w:rPr>
          <w:rFonts w:ascii="Calibri" w:eastAsia="Times New Roman" w:hAnsi="Calibri"/>
          <w:rtl/>
        </w:rPr>
        <w:t xml:space="preserve"> </w:t>
      </w:r>
      <w:r w:rsidRPr="008B0013">
        <w:rPr>
          <w:rFonts w:ascii="Calibri" w:eastAsia="Times New Roman" w:hAnsi="Calibri" w:hint="eastAsia"/>
          <w:rtl/>
        </w:rPr>
        <w:t>הציבור</w:t>
      </w:r>
      <w:r w:rsidRPr="008B0013">
        <w:rPr>
          <w:rFonts w:ascii="Calibri" w:eastAsia="Times New Roman" w:hAnsi="Calibri"/>
          <w:rtl/>
        </w:rPr>
        <w:t xml:space="preserve"> </w:t>
      </w:r>
      <w:r w:rsidRPr="008B0013">
        <w:rPr>
          <w:rFonts w:ascii="Calibri" w:eastAsia="Times New Roman" w:hAnsi="Calibri" w:hint="eastAsia"/>
          <w:rtl/>
        </w:rPr>
        <w:t>ולתופעת</w:t>
      </w:r>
      <w:r w:rsidRPr="008B0013">
        <w:rPr>
          <w:rFonts w:ascii="Calibri" w:eastAsia="Times New Roman" w:hAnsi="Calibri"/>
          <w:rtl/>
        </w:rPr>
        <w:t xml:space="preserve"> </w:t>
      </w:r>
      <w:r w:rsidRPr="008B0013">
        <w:rPr>
          <w:rFonts w:ascii="Calibri" w:eastAsia="Times New Roman" w:hAnsi="Calibri" w:hint="eastAsia"/>
          <w:rtl/>
        </w:rPr>
        <w:t>השימוש</w:t>
      </w:r>
      <w:r w:rsidRPr="008B0013">
        <w:rPr>
          <w:rFonts w:ascii="Calibri" w:eastAsia="Times New Roman" w:hAnsi="Calibri"/>
          <w:rtl/>
        </w:rPr>
        <w:t xml:space="preserve"> </w:t>
      </w:r>
      <w:r w:rsidRPr="008B0013">
        <w:rPr>
          <w:rFonts w:ascii="Calibri" w:eastAsia="Times New Roman" w:hAnsi="Calibri" w:hint="eastAsia"/>
          <w:rtl/>
        </w:rPr>
        <w:t>בסם</w:t>
      </w:r>
      <w:r w:rsidRPr="008B0013">
        <w:rPr>
          <w:rFonts w:ascii="Calibri" w:eastAsia="Times New Roman" w:hAnsi="Calibri"/>
          <w:rtl/>
        </w:rPr>
        <w:t xml:space="preserve"> </w:t>
      </w:r>
      <w:r w:rsidRPr="008B0013">
        <w:rPr>
          <w:rFonts w:ascii="Calibri" w:eastAsia="Times New Roman" w:hAnsi="Calibri" w:hint="eastAsia"/>
          <w:rtl/>
        </w:rPr>
        <w:t>ישנה</w:t>
      </w:r>
      <w:r w:rsidRPr="008B0013">
        <w:rPr>
          <w:rFonts w:ascii="Calibri" w:eastAsia="Times New Roman" w:hAnsi="Calibri"/>
          <w:rtl/>
        </w:rPr>
        <w:t xml:space="preserve"> </w:t>
      </w:r>
      <w:r w:rsidRPr="008B0013">
        <w:rPr>
          <w:rFonts w:ascii="Calibri" w:eastAsia="Times New Roman" w:hAnsi="Calibri" w:hint="eastAsia"/>
          <w:rtl/>
        </w:rPr>
        <w:t>השפעה</w:t>
      </w:r>
      <w:r w:rsidRPr="008B0013">
        <w:rPr>
          <w:rFonts w:ascii="Calibri" w:eastAsia="Times New Roman" w:hAnsi="Calibri"/>
          <w:rtl/>
        </w:rPr>
        <w:t xml:space="preserve"> </w:t>
      </w:r>
      <w:r w:rsidRPr="008B0013">
        <w:rPr>
          <w:rFonts w:ascii="Calibri" w:eastAsia="Times New Roman" w:hAnsi="Calibri" w:hint="eastAsia"/>
          <w:rtl/>
        </w:rPr>
        <w:t>על</w:t>
      </w:r>
      <w:r w:rsidRPr="008B0013">
        <w:rPr>
          <w:rFonts w:ascii="Calibri" w:eastAsia="Times New Roman" w:hAnsi="Calibri"/>
          <w:rtl/>
        </w:rPr>
        <w:t xml:space="preserve"> </w:t>
      </w:r>
      <w:r w:rsidRPr="008B0013">
        <w:rPr>
          <w:rFonts w:ascii="Calibri" w:eastAsia="Times New Roman" w:hAnsi="Calibri" w:hint="eastAsia"/>
          <w:rtl/>
        </w:rPr>
        <w:t>עבירות</w:t>
      </w:r>
      <w:r w:rsidRPr="008B0013">
        <w:rPr>
          <w:rFonts w:ascii="Calibri" w:eastAsia="Times New Roman" w:hAnsi="Calibri"/>
          <w:rtl/>
        </w:rPr>
        <w:t xml:space="preserve"> </w:t>
      </w:r>
      <w:r w:rsidRPr="008B0013">
        <w:rPr>
          <w:rFonts w:ascii="Calibri" w:eastAsia="Times New Roman" w:hAnsi="Calibri" w:hint="eastAsia"/>
          <w:rtl/>
        </w:rPr>
        <w:t>נלוות</w:t>
      </w:r>
      <w:r w:rsidRPr="008B0013">
        <w:rPr>
          <w:rFonts w:ascii="Calibri" w:eastAsia="Times New Roman" w:hAnsi="Calibri"/>
          <w:rtl/>
        </w:rPr>
        <w:t xml:space="preserve"> </w:t>
      </w:r>
      <w:r w:rsidRPr="008B0013">
        <w:rPr>
          <w:rFonts w:ascii="Calibri" w:eastAsia="Times New Roman" w:hAnsi="Calibri" w:hint="eastAsia"/>
          <w:rtl/>
        </w:rPr>
        <w:t>ונגזרות</w:t>
      </w:r>
      <w:r w:rsidRPr="008B0013">
        <w:rPr>
          <w:rFonts w:ascii="Calibri" w:eastAsia="Times New Roman" w:hAnsi="Calibri"/>
          <w:rtl/>
        </w:rPr>
        <w:t xml:space="preserve"> </w:t>
      </w:r>
      <w:r w:rsidRPr="008B0013">
        <w:rPr>
          <w:rFonts w:ascii="Calibri" w:eastAsia="Times New Roman" w:hAnsi="Calibri" w:hint="eastAsia"/>
          <w:rtl/>
        </w:rPr>
        <w:t>הפוגעות</w:t>
      </w:r>
      <w:r w:rsidRPr="008B0013">
        <w:rPr>
          <w:rFonts w:ascii="Calibri" w:eastAsia="Times New Roman" w:hAnsi="Calibri"/>
          <w:rtl/>
        </w:rPr>
        <w:t xml:space="preserve"> </w:t>
      </w:r>
      <w:r w:rsidRPr="008B0013">
        <w:rPr>
          <w:rFonts w:ascii="Calibri" w:eastAsia="Times New Roman" w:hAnsi="Calibri" w:hint="eastAsia"/>
          <w:rtl/>
        </w:rPr>
        <w:t>גם</w:t>
      </w:r>
      <w:r w:rsidRPr="008B0013">
        <w:rPr>
          <w:rFonts w:ascii="Calibri" w:eastAsia="Times New Roman" w:hAnsi="Calibri"/>
          <w:rtl/>
        </w:rPr>
        <w:t xml:space="preserve"> </w:t>
      </w:r>
      <w:r w:rsidRPr="008B0013">
        <w:rPr>
          <w:rFonts w:ascii="Calibri" w:eastAsia="Times New Roman" w:hAnsi="Calibri" w:hint="eastAsia"/>
          <w:rtl/>
        </w:rPr>
        <w:t>ברכושו</w:t>
      </w:r>
      <w:r w:rsidRPr="008B0013">
        <w:rPr>
          <w:rFonts w:ascii="Calibri" w:eastAsia="Times New Roman" w:hAnsi="Calibri"/>
          <w:rtl/>
        </w:rPr>
        <w:t xml:space="preserve"> </w:t>
      </w:r>
      <w:r w:rsidRPr="008B0013">
        <w:rPr>
          <w:rFonts w:ascii="Calibri" w:eastAsia="Times New Roman" w:hAnsi="Calibri" w:hint="eastAsia"/>
          <w:rtl/>
        </w:rPr>
        <w:t>של</w:t>
      </w:r>
      <w:r w:rsidRPr="008B0013">
        <w:rPr>
          <w:rFonts w:ascii="Calibri" w:eastAsia="Times New Roman" w:hAnsi="Calibri"/>
          <w:rtl/>
        </w:rPr>
        <w:t xml:space="preserve"> </w:t>
      </w:r>
      <w:r w:rsidRPr="008B0013">
        <w:rPr>
          <w:rFonts w:ascii="Calibri" w:eastAsia="Times New Roman" w:hAnsi="Calibri" w:hint="eastAsia"/>
          <w:rtl/>
        </w:rPr>
        <w:t>הציבור</w:t>
      </w:r>
      <w:r w:rsidRPr="008B0013">
        <w:rPr>
          <w:rFonts w:ascii="Calibri" w:eastAsia="Times New Roman" w:hAnsi="Calibri"/>
          <w:rtl/>
        </w:rPr>
        <w:t xml:space="preserve"> </w:t>
      </w:r>
      <w:r w:rsidRPr="008B0013">
        <w:rPr>
          <w:rFonts w:ascii="Calibri" w:eastAsia="Times New Roman" w:hAnsi="Calibri" w:hint="eastAsia"/>
          <w:rtl/>
        </w:rPr>
        <w:t>ומסכנות</w:t>
      </w:r>
      <w:r w:rsidRPr="008B0013">
        <w:rPr>
          <w:rFonts w:ascii="Calibri" w:eastAsia="Times New Roman" w:hAnsi="Calibri"/>
          <w:rtl/>
        </w:rPr>
        <w:t xml:space="preserve"> </w:t>
      </w:r>
      <w:r w:rsidRPr="008B0013">
        <w:rPr>
          <w:rFonts w:ascii="Calibri" w:eastAsia="Times New Roman" w:hAnsi="Calibri" w:hint="eastAsia"/>
          <w:rtl/>
        </w:rPr>
        <w:t>אותו</w:t>
      </w:r>
      <w:r w:rsidRPr="008B0013">
        <w:rPr>
          <w:rFonts w:ascii="Calibri" w:eastAsia="Times New Roman" w:hAnsi="Calibri"/>
          <w:rtl/>
        </w:rPr>
        <w:t xml:space="preserve"> </w:t>
      </w:r>
      <w:r w:rsidRPr="008B0013">
        <w:rPr>
          <w:rFonts w:ascii="Calibri" w:eastAsia="Times New Roman" w:hAnsi="Calibri" w:hint="eastAsia"/>
          <w:rtl/>
        </w:rPr>
        <w:t>בלא</w:t>
      </w:r>
      <w:r w:rsidRPr="008B0013">
        <w:rPr>
          <w:rFonts w:ascii="Calibri" w:eastAsia="Times New Roman" w:hAnsi="Calibri"/>
          <w:rtl/>
        </w:rPr>
        <w:t xml:space="preserve"> </w:t>
      </w:r>
      <w:r w:rsidRPr="008B0013">
        <w:rPr>
          <w:rFonts w:ascii="Calibri" w:eastAsia="Times New Roman" w:hAnsi="Calibri" w:hint="eastAsia"/>
          <w:rtl/>
        </w:rPr>
        <w:t>מעט</w:t>
      </w:r>
      <w:r w:rsidRPr="008B0013">
        <w:rPr>
          <w:rFonts w:ascii="Calibri" w:eastAsia="Times New Roman" w:hAnsi="Calibri"/>
          <w:rtl/>
        </w:rPr>
        <w:t xml:space="preserve"> </w:t>
      </w:r>
      <w:r w:rsidRPr="008B0013">
        <w:rPr>
          <w:rFonts w:ascii="Calibri" w:eastAsia="Times New Roman" w:hAnsi="Calibri" w:hint="eastAsia"/>
          <w:rtl/>
        </w:rPr>
        <w:t>הקשרים</w:t>
      </w:r>
      <w:r w:rsidRPr="008B0013">
        <w:rPr>
          <w:rFonts w:ascii="Calibri" w:eastAsia="Times New Roman" w:hAnsi="Calibri"/>
          <w:rtl/>
        </w:rPr>
        <w:t xml:space="preserve">, </w:t>
      </w:r>
      <w:r w:rsidRPr="008B0013">
        <w:rPr>
          <w:rFonts w:ascii="Calibri" w:eastAsia="Times New Roman" w:hAnsi="Calibri" w:hint="eastAsia"/>
          <w:rtl/>
        </w:rPr>
        <w:t>לרבות</w:t>
      </w:r>
      <w:r w:rsidRPr="008B0013">
        <w:rPr>
          <w:rFonts w:ascii="Calibri" w:eastAsia="Times New Roman" w:hAnsi="Calibri"/>
          <w:rtl/>
        </w:rPr>
        <w:t xml:space="preserve"> </w:t>
      </w:r>
      <w:r w:rsidRPr="008B0013">
        <w:rPr>
          <w:rFonts w:ascii="Calibri" w:eastAsia="Times New Roman" w:hAnsi="Calibri" w:hint="eastAsia"/>
          <w:rtl/>
        </w:rPr>
        <w:t>בכביש</w:t>
      </w:r>
      <w:r w:rsidRPr="008B0013">
        <w:rPr>
          <w:rFonts w:ascii="Calibri" w:eastAsia="Times New Roman" w:hAnsi="Calibri"/>
          <w:rtl/>
        </w:rPr>
        <w:t xml:space="preserve"> [</w:t>
      </w:r>
      <w:r w:rsidRPr="008B0013">
        <w:rPr>
          <w:rFonts w:ascii="Calibri" w:eastAsia="Times New Roman" w:hAnsi="Calibri" w:hint="eastAsia"/>
          <w:rtl/>
        </w:rPr>
        <w:t>השוו</w:t>
      </w:r>
      <w:r w:rsidRPr="008B0013">
        <w:rPr>
          <w:rFonts w:ascii="Calibri" w:eastAsia="Times New Roman" w:hAnsi="Calibri"/>
          <w:rtl/>
        </w:rPr>
        <w:t xml:space="preserve"> </w:t>
      </w:r>
      <w:r w:rsidRPr="008B0013">
        <w:rPr>
          <w:rFonts w:ascii="Calibri" w:eastAsia="Times New Roman" w:hAnsi="Calibri" w:hint="eastAsia"/>
          <w:rtl/>
        </w:rPr>
        <w:t>למשל</w:t>
      </w:r>
      <w:r w:rsidRPr="008B0013">
        <w:rPr>
          <w:rFonts w:ascii="Calibri" w:eastAsia="Times New Roman" w:hAnsi="Calibri"/>
          <w:rtl/>
        </w:rPr>
        <w:t xml:space="preserve"> </w:t>
      </w:r>
      <w:hyperlink r:id="rId28" w:history="1">
        <w:r w:rsidR="00755158" w:rsidRPr="00755158">
          <w:rPr>
            <w:rFonts w:ascii="Calibri" w:eastAsia="Times New Roman" w:hAnsi="Calibri" w:hint="eastAsia"/>
            <w:color w:val="0000FF"/>
            <w:u w:val="single"/>
            <w:rtl/>
          </w:rPr>
          <w:t>ע</w:t>
        </w:r>
        <w:r w:rsidR="00755158" w:rsidRPr="00755158">
          <w:rPr>
            <w:rFonts w:ascii="Calibri" w:eastAsia="Times New Roman" w:hAnsi="Calibri"/>
            <w:color w:val="0000FF"/>
            <w:u w:val="single"/>
            <w:rtl/>
          </w:rPr>
          <w:t>"</w:t>
        </w:r>
        <w:r w:rsidR="00755158" w:rsidRPr="00755158">
          <w:rPr>
            <w:rFonts w:ascii="Calibri" w:eastAsia="Times New Roman" w:hAnsi="Calibri" w:hint="eastAsia"/>
            <w:color w:val="0000FF"/>
            <w:u w:val="single"/>
            <w:rtl/>
          </w:rPr>
          <w:t>פ</w:t>
        </w:r>
        <w:r w:rsidR="00755158" w:rsidRPr="00755158">
          <w:rPr>
            <w:rFonts w:ascii="Calibri" w:eastAsia="Times New Roman" w:hAnsi="Calibri"/>
            <w:color w:val="0000FF"/>
            <w:u w:val="single"/>
            <w:rtl/>
          </w:rPr>
          <w:t xml:space="preserve"> 3117/12</w:t>
        </w:r>
      </w:hyperlink>
      <w:r w:rsidRPr="008B0013">
        <w:rPr>
          <w:rFonts w:ascii="Calibri" w:eastAsia="Times New Roman" w:hAnsi="Calibri"/>
          <w:rtl/>
        </w:rPr>
        <w:t xml:space="preserve"> </w:t>
      </w:r>
      <w:r w:rsidRPr="008B0013">
        <w:rPr>
          <w:rFonts w:ascii="Calibri" w:eastAsia="Times New Roman" w:hAnsi="Calibri" w:hint="eastAsia"/>
          <w:b/>
          <w:bCs/>
          <w:rtl/>
        </w:rPr>
        <w:t>ארביב</w:t>
      </w:r>
      <w:r w:rsidRPr="008B0013">
        <w:rPr>
          <w:rFonts w:ascii="Calibri" w:eastAsia="Times New Roman" w:hAnsi="Calibri"/>
          <w:b/>
          <w:bCs/>
          <w:rtl/>
        </w:rPr>
        <w:t xml:space="preserve"> </w:t>
      </w:r>
      <w:r w:rsidRPr="008B0013">
        <w:rPr>
          <w:rFonts w:ascii="Calibri" w:eastAsia="Times New Roman" w:hAnsi="Calibri" w:hint="eastAsia"/>
          <w:b/>
          <w:bCs/>
          <w:rtl/>
        </w:rPr>
        <w:t>נ</w:t>
      </w:r>
      <w:r w:rsidRPr="008B0013">
        <w:rPr>
          <w:rFonts w:ascii="Calibri" w:eastAsia="Times New Roman" w:hAnsi="Calibri"/>
          <w:b/>
          <w:bCs/>
          <w:rtl/>
        </w:rPr>
        <w:t xml:space="preserve">' </w:t>
      </w:r>
      <w:r w:rsidRPr="008B0013">
        <w:rPr>
          <w:rFonts w:ascii="Calibri" w:eastAsia="Times New Roman" w:hAnsi="Calibri" w:hint="eastAsia"/>
          <w:b/>
          <w:bCs/>
          <w:rtl/>
        </w:rPr>
        <w:t>מדינת</w:t>
      </w:r>
      <w:r w:rsidRPr="008B0013">
        <w:rPr>
          <w:rFonts w:ascii="Calibri" w:eastAsia="Times New Roman" w:hAnsi="Calibri"/>
          <w:b/>
          <w:bCs/>
          <w:rtl/>
        </w:rPr>
        <w:t xml:space="preserve"> </w:t>
      </w:r>
      <w:r w:rsidRPr="008B0013">
        <w:rPr>
          <w:rFonts w:ascii="Calibri" w:eastAsia="Times New Roman" w:hAnsi="Calibri" w:hint="eastAsia"/>
          <w:b/>
          <w:bCs/>
          <w:rtl/>
        </w:rPr>
        <w:t>ישראל</w:t>
      </w:r>
      <w:r w:rsidRPr="008B0013">
        <w:rPr>
          <w:rFonts w:ascii="Calibri" w:eastAsia="Times New Roman" w:hAnsi="Calibri"/>
          <w:rtl/>
        </w:rPr>
        <w:t xml:space="preserve"> </w:t>
      </w:r>
      <w:r w:rsidR="005834D0" w:rsidRPr="005834D0">
        <w:rPr>
          <w:rFonts w:ascii="Times New Roman" w:eastAsia="Times New Roman" w:hAnsi="Times New Roman"/>
          <w:sz w:val="22"/>
          <w:rtl/>
        </w:rPr>
        <w:t>[</w:t>
      </w:r>
      <w:r w:rsidR="005834D0" w:rsidRPr="005834D0">
        <w:rPr>
          <w:rFonts w:ascii="Times New Roman" w:eastAsia="Times New Roman" w:hAnsi="Times New Roman" w:hint="eastAsia"/>
          <w:sz w:val="22"/>
          <w:rtl/>
        </w:rPr>
        <w:t>פורסם</w:t>
      </w:r>
      <w:r w:rsidR="005834D0" w:rsidRPr="005834D0">
        <w:rPr>
          <w:rFonts w:ascii="Times New Roman" w:eastAsia="Times New Roman" w:hAnsi="Times New Roman"/>
          <w:sz w:val="22"/>
          <w:rtl/>
        </w:rPr>
        <w:t xml:space="preserve"> </w:t>
      </w:r>
      <w:r w:rsidR="005834D0" w:rsidRPr="005834D0">
        <w:rPr>
          <w:rFonts w:ascii="Times New Roman" w:eastAsia="Times New Roman" w:hAnsi="Times New Roman" w:hint="eastAsia"/>
          <w:sz w:val="22"/>
          <w:rtl/>
        </w:rPr>
        <w:t>בנבו</w:t>
      </w:r>
      <w:r w:rsidR="005834D0" w:rsidRPr="005834D0">
        <w:rPr>
          <w:rFonts w:ascii="Times New Roman" w:eastAsia="Times New Roman" w:hAnsi="Times New Roman"/>
          <w:sz w:val="22"/>
          <w:rtl/>
        </w:rPr>
        <w:t xml:space="preserve">] </w:t>
      </w:r>
      <w:r w:rsidRPr="008B0013">
        <w:rPr>
          <w:rFonts w:ascii="Calibri" w:eastAsia="Times New Roman" w:hAnsi="Calibri"/>
          <w:rtl/>
        </w:rPr>
        <w:t xml:space="preserve">(6.9.2012)]. </w:t>
      </w:r>
      <w:r w:rsidRPr="008B0013">
        <w:rPr>
          <w:rFonts w:ascii="Calibri" w:eastAsia="Times New Roman" w:hAnsi="Calibri" w:hint="eastAsia"/>
          <w:rtl/>
        </w:rPr>
        <w:t>לא</w:t>
      </w:r>
      <w:r w:rsidRPr="008B0013">
        <w:rPr>
          <w:rFonts w:ascii="Calibri" w:eastAsia="Times New Roman" w:hAnsi="Calibri"/>
          <w:rtl/>
        </w:rPr>
        <w:t xml:space="preserve"> </w:t>
      </w:r>
      <w:r w:rsidRPr="008B0013">
        <w:rPr>
          <w:rFonts w:ascii="Calibri" w:eastAsia="Times New Roman" w:hAnsi="Calibri" w:hint="eastAsia"/>
          <w:rtl/>
        </w:rPr>
        <w:t>בכדי</w:t>
      </w:r>
      <w:r w:rsidRPr="008B0013">
        <w:rPr>
          <w:rFonts w:ascii="Calibri" w:eastAsia="Times New Roman" w:hAnsi="Calibri"/>
          <w:rtl/>
        </w:rPr>
        <w:t xml:space="preserve"> </w:t>
      </w:r>
      <w:r w:rsidRPr="008B0013">
        <w:rPr>
          <w:rFonts w:ascii="Calibri" w:eastAsia="Times New Roman" w:hAnsi="Calibri" w:hint="eastAsia"/>
          <w:rtl/>
        </w:rPr>
        <w:t>קבע</w:t>
      </w:r>
      <w:r w:rsidRPr="008B0013">
        <w:rPr>
          <w:rFonts w:ascii="Calibri" w:eastAsia="Times New Roman" w:hAnsi="Calibri"/>
          <w:rtl/>
        </w:rPr>
        <w:t xml:space="preserve"> </w:t>
      </w:r>
      <w:r w:rsidRPr="008B0013">
        <w:rPr>
          <w:rFonts w:ascii="Calibri" w:eastAsia="Times New Roman" w:hAnsi="Calibri" w:hint="eastAsia"/>
          <w:rtl/>
        </w:rPr>
        <w:t>המחוקק</w:t>
      </w:r>
      <w:r w:rsidRPr="008B0013">
        <w:rPr>
          <w:rFonts w:ascii="Calibri" w:eastAsia="Times New Roman" w:hAnsi="Calibri"/>
          <w:rtl/>
        </w:rPr>
        <w:t xml:space="preserve"> </w:t>
      </w:r>
      <w:hyperlink r:id="rId29" w:history="1">
        <w:r w:rsidR="00DF69C9" w:rsidRPr="00DF69C9">
          <w:rPr>
            <w:rStyle w:val="Hyperlink"/>
            <w:rFonts w:ascii="Calibri" w:eastAsia="Times New Roman" w:hAnsi="Calibri" w:cs="David" w:hint="eastAsia"/>
            <w:rtl/>
          </w:rPr>
          <w:t>בסעיף</w:t>
        </w:r>
        <w:r w:rsidR="00DF69C9" w:rsidRPr="00DF69C9">
          <w:rPr>
            <w:rStyle w:val="Hyperlink"/>
            <w:rFonts w:ascii="Calibri" w:eastAsia="Times New Roman" w:hAnsi="Calibri" w:cs="David"/>
            <w:rtl/>
          </w:rPr>
          <w:t xml:space="preserve"> 19</w:t>
        </w:r>
        <w:r w:rsidR="00DF69C9" w:rsidRPr="00DF69C9">
          <w:rPr>
            <w:rStyle w:val="Hyperlink"/>
            <w:rFonts w:ascii="Calibri" w:eastAsia="Times New Roman" w:hAnsi="Calibri" w:cs="David" w:hint="eastAsia"/>
            <w:rtl/>
          </w:rPr>
          <w:t>א</w:t>
        </w:r>
      </w:hyperlink>
      <w:r w:rsidRPr="008B0013">
        <w:rPr>
          <w:rFonts w:ascii="Calibri" w:eastAsia="Times New Roman" w:hAnsi="Calibri"/>
          <w:rtl/>
        </w:rPr>
        <w:t xml:space="preserve"> </w:t>
      </w:r>
      <w:r w:rsidRPr="008B0013">
        <w:rPr>
          <w:rFonts w:ascii="Calibri" w:eastAsia="Times New Roman" w:hAnsi="Calibri" w:hint="eastAsia"/>
          <w:rtl/>
        </w:rPr>
        <w:t>בפקודת</w:t>
      </w:r>
      <w:r w:rsidRPr="008B0013">
        <w:rPr>
          <w:rFonts w:ascii="Calibri" w:eastAsia="Times New Roman" w:hAnsi="Calibri"/>
          <w:rtl/>
        </w:rPr>
        <w:t xml:space="preserve"> </w:t>
      </w:r>
      <w:r w:rsidRPr="008B0013">
        <w:rPr>
          <w:rFonts w:ascii="Calibri" w:eastAsia="Times New Roman" w:hAnsi="Calibri" w:hint="eastAsia"/>
          <w:rtl/>
        </w:rPr>
        <w:t>הסמים</w:t>
      </w:r>
      <w:r w:rsidRPr="008B0013">
        <w:rPr>
          <w:rFonts w:ascii="Calibri" w:eastAsia="Times New Roman" w:hAnsi="Calibri"/>
          <w:rtl/>
        </w:rPr>
        <w:t xml:space="preserve">, </w:t>
      </w:r>
      <w:r w:rsidRPr="008B0013">
        <w:rPr>
          <w:rFonts w:ascii="Calibri" w:eastAsia="Times New Roman" w:hAnsi="Calibri" w:hint="eastAsia"/>
          <w:rtl/>
        </w:rPr>
        <w:t>כי</w:t>
      </w:r>
      <w:r w:rsidRPr="008B0013">
        <w:rPr>
          <w:rFonts w:ascii="Calibri" w:eastAsia="Times New Roman" w:hAnsi="Calibri"/>
          <w:rtl/>
        </w:rPr>
        <w:t xml:space="preserve"> </w:t>
      </w:r>
      <w:r w:rsidRPr="008B0013">
        <w:rPr>
          <w:rFonts w:ascii="Calibri" w:eastAsia="Times New Roman" w:hAnsi="Calibri" w:hint="eastAsia"/>
          <w:rtl/>
        </w:rPr>
        <w:t>כל</w:t>
      </w:r>
      <w:r w:rsidRPr="008B0013">
        <w:rPr>
          <w:rFonts w:ascii="Calibri" w:eastAsia="Times New Roman" w:hAnsi="Calibri"/>
          <w:rtl/>
        </w:rPr>
        <w:t xml:space="preserve"> </w:t>
      </w:r>
      <w:r w:rsidRPr="008B0013">
        <w:rPr>
          <w:rFonts w:ascii="Calibri" w:eastAsia="Times New Roman" w:hAnsi="Calibri" w:hint="eastAsia"/>
          <w:rtl/>
        </w:rPr>
        <w:t>הלוקח</w:t>
      </w:r>
      <w:r w:rsidRPr="008B0013">
        <w:rPr>
          <w:rFonts w:ascii="Calibri" w:eastAsia="Times New Roman" w:hAnsi="Calibri"/>
          <w:rtl/>
        </w:rPr>
        <w:t xml:space="preserve"> </w:t>
      </w:r>
      <w:r w:rsidRPr="008B0013">
        <w:rPr>
          <w:rFonts w:ascii="Calibri" w:eastAsia="Times New Roman" w:hAnsi="Calibri" w:hint="eastAsia"/>
          <w:rtl/>
        </w:rPr>
        <w:t>חלק</w:t>
      </w:r>
      <w:r w:rsidRPr="008B0013">
        <w:rPr>
          <w:rFonts w:ascii="Calibri" w:eastAsia="Times New Roman" w:hAnsi="Calibri"/>
          <w:rtl/>
        </w:rPr>
        <w:t xml:space="preserve"> </w:t>
      </w:r>
      <w:r w:rsidRPr="008B0013">
        <w:rPr>
          <w:rFonts w:ascii="Calibri" w:eastAsia="Times New Roman" w:hAnsi="Calibri" w:hint="eastAsia"/>
          <w:rtl/>
        </w:rPr>
        <w:t>בשלב</w:t>
      </w:r>
      <w:r w:rsidRPr="008B0013">
        <w:rPr>
          <w:rFonts w:ascii="Calibri" w:eastAsia="Times New Roman" w:hAnsi="Calibri"/>
          <w:rtl/>
        </w:rPr>
        <w:t xml:space="preserve"> </w:t>
      </w:r>
      <w:r w:rsidRPr="008B0013">
        <w:rPr>
          <w:rFonts w:ascii="Calibri" w:eastAsia="Times New Roman" w:hAnsi="Calibri" w:hint="eastAsia"/>
          <w:rtl/>
        </w:rPr>
        <w:t>המסחר</w:t>
      </w:r>
      <w:r w:rsidRPr="008B0013">
        <w:rPr>
          <w:rFonts w:ascii="Calibri" w:eastAsia="Times New Roman" w:hAnsi="Calibri"/>
          <w:rtl/>
        </w:rPr>
        <w:t xml:space="preserve"> </w:t>
      </w:r>
      <w:r w:rsidRPr="008B0013">
        <w:rPr>
          <w:rFonts w:ascii="Calibri" w:eastAsia="Times New Roman" w:hAnsi="Calibri" w:hint="eastAsia"/>
          <w:rtl/>
        </w:rPr>
        <w:t>בסם</w:t>
      </w:r>
      <w:r w:rsidRPr="008B0013">
        <w:rPr>
          <w:rFonts w:ascii="Calibri" w:eastAsia="Times New Roman" w:hAnsi="Calibri"/>
          <w:rtl/>
        </w:rPr>
        <w:t xml:space="preserve"> </w:t>
      </w:r>
      <w:r w:rsidRPr="008B0013">
        <w:rPr>
          <w:rFonts w:ascii="Calibri" w:eastAsia="Times New Roman" w:hAnsi="Calibri" w:hint="eastAsia"/>
          <w:rtl/>
        </w:rPr>
        <w:t>דינו</w:t>
      </w:r>
      <w:r w:rsidRPr="008B0013">
        <w:rPr>
          <w:rFonts w:ascii="Calibri" w:eastAsia="Times New Roman" w:hAnsi="Calibri"/>
          <w:rtl/>
        </w:rPr>
        <w:t xml:space="preserve"> </w:t>
      </w:r>
      <w:r w:rsidRPr="008B0013">
        <w:rPr>
          <w:rFonts w:ascii="Calibri" w:eastAsia="Times New Roman" w:hAnsi="Calibri" w:hint="eastAsia"/>
          <w:rtl/>
        </w:rPr>
        <w:t>עד</w:t>
      </w:r>
      <w:r w:rsidRPr="008B0013">
        <w:rPr>
          <w:rFonts w:ascii="Calibri" w:eastAsia="Times New Roman" w:hAnsi="Calibri"/>
          <w:rtl/>
        </w:rPr>
        <w:t xml:space="preserve"> 20 </w:t>
      </w:r>
      <w:r w:rsidRPr="008B0013">
        <w:rPr>
          <w:rFonts w:ascii="Calibri" w:eastAsia="Times New Roman" w:hAnsi="Calibri" w:hint="eastAsia"/>
          <w:rtl/>
        </w:rPr>
        <w:t>שנות</w:t>
      </w:r>
      <w:r w:rsidRPr="008B0013">
        <w:rPr>
          <w:rFonts w:ascii="Calibri" w:eastAsia="Times New Roman" w:hAnsi="Calibri"/>
          <w:rtl/>
        </w:rPr>
        <w:t xml:space="preserve"> </w:t>
      </w:r>
      <w:r w:rsidRPr="008B0013">
        <w:rPr>
          <w:rFonts w:ascii="Calibri" w:eastAsia="Times New Roman" w:hAnsi="Calibri" w:hint="eastAsia"/>
          <w:rtl/>
        </w:rPr>
        <w:t>מאסר</w:t>
      </w:r>
      <w:r w:rsidRPr="008B0013">
        <w:rPr>
          <w:rFonts w:ascii="Calibri" w:eastAsia="Times New Roman" w:hAnsi="Calibri"/>
          <w:rtl/>
        </w:rPr>
        <w:t xml:space="preserve"> </w:t>
      </w:r>
      <w:r w:rsidRPr="008B0013">
        <w:rPr>
          <w:rFonts w:ascii="Calibri" w:eastAsia="Times New Roman" w:hAnsi="Calibri" w:hint="eastAsia"/>
          <w:rtl/>
        </w:rPr>
        <w:t>בפועל</w:t>
      </w:r>
      <w:r w:rsidRPr="008B0013">
        <w:rPr>
          <w:rFonts w:ascii="Calibri" w:eastAsia="Times New Roman" w:hAnsi="Calibri"/>
          <w:rtl/>
        </w:rPr>
        <w:t xml:space="preserve">. </w:t>
      </w:r>
      <w:r w:rsidRPr="008B0013">
        <w:rPr>
          <w:rFonts w:ascii="Calibri" w:eastAsia="Times New Roman" w:hAnsi="Calibri" w:hint="eastAsia"/>
          <w:rtl/>
        </w:rPr>
        <w:t>ואלו</w:t>
      </w:r>
      <w:r w:rsidRPr="008B0013">
        <w:rPr>
          <w:rFonts w:ascii="Calibri" w:eastAsia="Times New Roman" w:hAnsi="Calibri"/>
          <w:rtl/>
        </w:rPr>
        <w:t xml:space="preserve"> </w:t>
      </w:r>
      <w:r w:rsidRPr="008B0013">
        <w:rPr>
          <w:rFonts w:ascii="Calibri" w:eastAsia="Times New Roman" w:hAnsi="Calibri" w:hint="eastAsia"/>
          <w:rtl/>
        </w:rPr>
        <w:t>הם</w:t>
      </w:r>
      <w:r w:rsidRPr="008B0013">
        <w:rPr>
          <w:rFonts w:ascii="Calibri" w:eastAsia="Times New Roman" w:hAnsi="Calibri"/>
          <w:rtl/>
        </w:rPr>
        <w:t xml:space="preserve"> </w:t>
      </w:r>
      <w:r w:rsidRPr="008B0013">
        <w:rPr>
          <w:rFonts w:ascii="Calibri" w:eastAsia="Times New Roman" w:hAnsi="Calibri" w:hint="eastAsia"/>
          <w:rtl/>
        </w:rPr>
        <w:t>כמובן</w:t>
      </w:r>
      <w:r w:rsidRPr="008B0013">
        <w:rPr>
          <w:rFonts w:ascii="Calibri" w:eastAsia="Times New Roman" w:hAnsi="Calibri"/>
          <w:rtl/>
        </w:rPr>
        <w:t xml:space="preserve"> </w:t>
      </w:r>
      <w:r w:rsidRPr="008B0013">
        <w:rPr>
          <w:rFonts w:ascii="Calibri" w:eastAsia="Times New Roman" w:hAnsi="Calibri" w:hint="eastAsia"/>
          <w:rtl/>
        </w:rPr>
        <w:t>הסוחרים</w:t>
      </w:r>
      <w:r w:rsidRPr="008B0013">
        <w:rPr>
          <w:rFonts w:ascii="Calibri" w:eastAsia="Times New Roman" w:hAnsi="Calibri"/>
          <w:rtl/>
        </w:rPr>
        <w:t xml:space="preserve">, </w:t>
      </w:r>
      <w:r w:rsidRPr="008B0013">
        <w:rPr>
          <w:rFonts w:ascii="Calibri" w:eastAsia="Times New Roman" w:hAnsi="Calibri" w:hint="eastAsia"/>
          <w:rtl/>
        </w:rPr>
        <w:t>המחזיקים</w:t>
      </w:r>
      <w:r w:rsidRPr="008B0013">
        <w:rPr>
          <w:rFonts w:ascii="Calibri" w:eastAsia="Times New Roman" w:hAnsi="Calibri"/>
          <w:rtl/>
        </w:rPr>
        <w:t xml:space="preserve">, </w:t>
      </w:r>
      <w:r w:rsidRPr="008B0013">
        <w:rPr>
          <w:rFonts w:ascii="Calibri" w:eastAsia="Times New Roman" w:hAnsi="Calibri" w:hint="eastAsia"/>
          <w:rtl/>
        </w:rPr>
        <w:t>המספקים</w:t>
      </w:r>
      <w:r w:rsidRPr="008B0013">
        <w:rPr>
          <w:rFonts w:ascii="Calibri" w:eastAsia="Times New Roman" w:hAnsi="Calibri"/>
          <w:rtl/>
        </w:rPr>
        <w:t xml:space="preserve">, </w:t>
      </w:r>
      <w:r w:rsidRPr="008B0013">
        <w:rPr>
          <w:rFonts w:ascii="Calibri" w:eastAsia="Times New Roman" w:hAnsi="Calibri" w:hint="eastAsia"/>
          <w:rtl/>
        </w:rPr>
        <w:t>המפיצים</w:t>
      </w:r>
      <w:r w:rsidRPr="008B0013">
        <w:rPr>
          <w:rFonts w:ascii="Calibri" w:eastAsia="Times New Roman" w:hAnsi="Calibri"/>
          <w:rtl/>
        </w:rPr>
        <w:t xml:space="preserve"> </w:t>
      </w:r>
      <w:r w:rsidRPr="008B0013">
        <w:rPr>
          <w:rFonts w:ascii="Calibri" w:eastAsia="Times New Roman" w:hAnsi="Calibri" w:hint="eastAsia"/>
          <w:rtl/>
        </w:rPr>
        <w:t>ואף</w:t>
      </w:r>
      <w:r w:rsidRPr="008B0013">
        <w:rPr>
          <w:rFonts w:ascii="Calibri" w:eastAsia="Times New Roman" w:hAnsi="Calibri"/>
          <w:rtl/>
        </w:rPr>
        <w:t xml:space="preserve"> </w:t>
      </w:r>
      <w:r w:rsidRPr="008B0013">
        <w:rPr>
          <w:rFonts w:ascii="Calibri" w:eastAsia="Times New Roman" w:hAnsi="Calibri" w:hint="eastAsia"/>
          <w:rtl/>
        </w:rPr>
        <w:t>המתווכים</w:t>
      </w:r>
      <w:r w:rsidRPr="008B0013">
        <w:rPr>
          <w:rFonts w:ascii="Calibri" w:eastAsia="Times New Roman" w:hAnsi="Calibri"/>
          <w:rtl/>
        </w:rPr>
        <w:t>.</w:t>
      </w:r>
    </w:p>
    <w:p w14:paraId="79DD762F" w14:textId="77777777" w:rsidR="008B0013" w:rsidRPr="008B0013" w:rsidRDefault="008B0013" w:rsidP="008B0013">
      <w:pPr>
        <w:spacing w:before="60" w:line="360" w:lineRule="auto"/>
        <w:ind w:left="357"/>
        <w:jc w:val="both"/>
        <w:rPr>
          <w:rFonts w:eastAsia="Times New Roman"/>
        </w:rPr>
      </w:pPr>
      <w:r w:rsidRPr="008B0013">
        <w:rPr>
          <w:rFonts w:eastAsia="Times New Roman"/>
          <w:rtl/>
        </w:rPr>
        <w:t xml:space="preserve">הגישה העונשית הכללית בתחום הסמים היא גישה מחמירה, והשיקולים המנחים הם שיקולי הרתעה וגמול [ראו: </w:t>
      </w:r>
      <w:hyperlink r:id="rId30" w:history="1">
        <w:r w:rsidR="00755158" w:rsidRPr="00755158">
          <w:rPr>
            <w:rFonts w:eastAsia="Times New Roman"/>
            <w:color w:val="0000FF"/>
            <w:u w:val="single"/>
            <w:rtl/>
          </w:rPr>
          <w:t>ע"פ 7657/10</w:t>
        </w:r>
      </w:hyperlink>
      <w:r w:rsidRPr="008B0013">
        <w:rPr>
          <w:rFonts w:eastAsia="Times New Roman"/>
          <w:rtl/>
        </w:rPr>
        <w:t xml:space="preserve"> </w:t>
      </w:r>
      <w:r w:rsidRPr="008B0013">
        <w:rPr>
          <w:rFonts w:eastAsia="Times New Roman"/>
          <w:b/>
          <w:bCs/>
          <w:rtl/>
        </w:rPr>
        <w:t>הייב נ' מדינת ישראל</w:t>
      </w:r>
      <w:r w:rsidRPr="008B0013">
        <w:rPr>
          <w:rFonts w:eastAsia="Times New Roman"/>
          <w:rtl/>
        </w:rPr>
        <w:t xml:space="preserve"> </w:t>
      </w:r>
      <w:r w:rsidR="005834D0" w:rsidRPr="005834D0">
        <w:rPr>
          <w:rFonts w:ascii="Times New Roman" w:eastAsia="Times New Roman" w:hAnsi="Times New Roman"/>
          <w:sz w:val="22"/>
          <w:rtl/>
        </w:rPr>
        <w:t xml:space="preserve">[פורסם בנבו] </w:t>
      </w:r>
      <w:r w:rsidRPr="008B0013">
        <w:rPr>
          <w:rFonts w:eastAsia="Times New Roman"/>
          <w:rtl/>
        </w:rPr>
        <w:t xml:space="preserve">(29.3.2012); </w:t>
      </w:r>
      <w:hyperlink r:id="rId31" w:history="1">
        <w:r w:rsidR="00755158" w:rsidRPr="00755158">
          <w:rPr>
            <w:rFonts w:eastAsia="Times New Roman"/>
            <w:color w:val="0000FF"/>
            <w:u w:val="single"/>
            <w:rtl/>
          </w:rPr>
          <w:t>ע"פ 211/09</w:t>
        </w:r>
      </w:hyperlink>
      <w:r w:rsidRPr="008B0013">
        <w:rPr>
          <w:rFonts w:eastAsia="Times New Roman"/>
          <w:rtl/>
        </w:rPr>
        <w:t xml:space="preserve"> </w:t>
      </w:r>
      <w:r w:rsidRPr="008B0013">
        <w:rPr>
          <w:rFonts w:eastAsia="Times New Roman"/>
          <w:b/>
          <w:bCs/>
          <w:rtl/>
        </w:rPr>
        <w:t>אזולאי נ' מדינת ישראל</w:t>
      </w:r>
      <w:r w:rsidRPr="008B0013">
        <w:rPr>
          <w:rFonts w:eastAsia="Times New Roman"/>
          <w:rtl/>
        </w:rPr>
        <w:t xml:space="preserve"> </w:t>
      </w:r>
      <w:r w:rsidR="005834D0" w:rsidRPr="005834D0">
        <w:rPr>
          <w:rFonts w:ascii="Times New Roman" w:eastAsia="Times New Roman" w:hAnsi="Times New Roman"/>
          <w:sz w:val="22"/>
          <w:rtl/>
        </w:rPr>
        <w:t xml:space="preserve">[פורסם בנבו] </w:t>
      </w:r>
      <w:r w:rsidRPr="008B0013">
        <w:rPr>
          <w:rFonts w:eastAsia="Times New Roman"/>
          <w:rtl/>
        </w:rPr>
        <w:t xml:space="preserve">(22.6.2010)] וככלל, כאשר עניין לנו בהפצת הסם, תינתן הבכורה לעקרונות אלו גם על פני שיקולים אישיים [ראו: </w:t>
      </w:r>
      <w:hyperlink r:id="rId32" w:history="1">
        <w:r w:rsidR="00755158" w:rsidRPr="00755158">
          <w:rPr>
            <w:rFonts w:eastAsia="Times New Roman"/>
            <w:color w:val="0000FF"/>
            <w:u w:val="single"/>
            <w:rtl/>
          </w:rPr>
          <w:t>ע"פ 2681/15</w:t>
        </w:r>
      </w:hyperlink>
      <w:r w:rsidRPr="008B0013">
        <w:rPr>
          <w:rFonts w:eastAsia="Times New Roman"/>
          <w:rtl/>
        </w:rPr>
        <w:t xml:space="preserve"> </w:t>
      </w:r>
      <w:r w:rsidRPr="008B0013">
        <w:rPr>
          <w:rFonts w:eastAsia="Times New Roman"/>
          <w:b/>
          <w:bCs/>
          <w:rtl/>
        </w:rPr>
        <w:t>בן שטרית נ' מדינת ישראל</w:t>
      </w:r>
      <w:r w:rsidRPr="008B0013">
        <w:rPr>
          <w:rFonts w:eastAsia="Times New Roman"/>
          <w:rtl/>
        </w:rPr>
        <w:t xml:space="preserve"> </w:t>
      </w:r>
      <w:r w:rsidR="005834D0" w:rsidRPr="005834D0">
        <w:rPr>
          <w:rFonts w:ascii="Times New Roman" w:eastAsia="Times New Roman" w:hAnsi="Times New Roman"/>
          <w:sz w:val="22"/>
          <w:rtl/>
        </w:rPr>
        <w:t xml:space="preserve">[פורסם בנבו] </w:t>
      </w:r>
      <w:r w:rsidRPr="008B0013">
        <w:rPr>
          <w:rFonts w:eastAsia="Times New Roman"/>
          <w:rtl/>
        </w:rPr>
        <w:t>(14.2.2016)].</w:t>
      </w:r>
    </w:p>
    <w:p w14:paraId="400BD472"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גם היום, על מנת להילחם נגד תופעת הפצת סמים מסוכנים, המוצאת ביטוייה בקבוצות חברתיות רבות ומגוונות – נדרש עונש הכולל ממד הרתעתי, וזאת מבלי לשכוח את הגישה האינדיבידואלית בענישה [</w:t>
      </w:r>
      <w:hyperlink r:id="rId33" w:history="1">
        <w:r w:rsidR="00755158" w:rsidRPr="00755158">
          <w:rPr>
            <w:rFonts w:eastAsia="Times New Roman"/>
            <w:color w:val="0000FF"/>
            <w:u w:val="single"/>
            <w:rtl/>
          </w:rPr>
          <w:t>ע"פ 5807/17</w:t>
        </w:r>
      </w:hyperlink>
      <w:r w:rsidRPr="008B0013">
        <w:rPr>
          <w:rFonts w:eastAsia="Times New Roman"/>
          <w:rtl/>
        </w:rPr>
        <w:t xml:space="preserve"> </w:t>
      </w:r>
      <w:r w:rsidRPr="008B0013">
        <w:rPr>
          <w:rFonts w:eastAsia="Times New Roman"/>
          <w:b/>
          <w:bCs/>
          <w:rtl/>
        </w:rPr>
        <w:t>דרחי נ' מדינת ישראל</w:t>
      </w:r>
      <w:r w:rsidRPr="008B0013">
        <w:rPr>
          <w:rFonts w:eastAsia="Times New Roman"/>
          <w:rtl/>
        </w:rPr>
        <w:t xml:space="preserve"> </w:t>
      </w:r>
      <w:r w:rsidR="005834D0" w:rsidRPr="005834D0">
        <w:rPr>
          <w:rFonts w:ascii="Times New Roman" w:eastAsia="Times New Roman" w:hAnsi="Times New Roman"/>
          <w:sz w:val="22"/>
          <w:rtl/>
        </w:rPr>
        <w:t xml:space="preserve">[פורסם בנבו] </w:t>
      </w:r>
      <w:r w:rsidRPr="008B0013">
        <w:rPr>
          <w:rFonts w:eastAsia="Times New Roman"/>
          <w:rtl/>
        </w:rPr>
        <w:t xml:space="preserve">(18.6.2018)]. הדברים נכונים לא רק בכמויות גבוהות אלא גם במסחר בהיקפים מזעריים כפי המקרה שלפנינו [השוו </w:t>
      </w:r>
      <w:hyperlink r:id="rId34" w:history="1">
        <w:r w:rsidR="00755158" w:rsidRPr="00755158">
          <w:rPr>
            <w:rFonts w:eastAsia="Times New Roman"/>
            <w:color w:val="0000FF"/>
            <w:u w:val="single"/>
            <w:rtl/>
          </w:rPr>
          <w:t>רע"פ 7996/12</w:t>
        </w:r>
      </w:hyperlink>
      <w:r w:rsidRPr="008B0013">
        <w:rPr>
          <w:rFonts w:eastAsia="Times New Roman"/>
          <w:rtl/>
        </w:rPr>
        <w:t xml:space="preserve"> </w:t>
      </w:r>
      <w:r w:rsidRPr="008B0013">
        <w:rPr>
          <w:rFonts w:eastAsia="Times New Roman"/>
          <w:b/>
          <w:bCs/>
          <w:rtl/>
        </w:rPr>
        <w:t>אליהו יוסף נ' מדינת ישראל</w:t>
      </w:r>
      <w:r w:rsidRPr="008B0013">
        <w:rPr>
          <w:rFonts w:eastAsia="Times New Roman"/>
          <w:rtl/>
        </w:rPr>
        <w:t xml:space="preserve"> </w:t>
      </w:r>
      <w:r w:rsidR="005834D0" w:rsidRPr="005834D0">
        <w:rPr>
          <w:rFonts w:ascii="Times New Roman" w:eastAsia="Times New Roman" w:hAnsi="Times New Roman"/>
          <w:sz w:val="22"/>
          <w:rtl/>
        </w:rPr>
        <w:t xml:space="preserve">[פורסם בנבו] </w:t>
      </w:r>
      <w:r w:rsidRPr="008B0013">
        <w:rPr>
          <w:rFonts w:eastAsia="Times New Roman"/>
          <w:rtl/>
        </w:rPr>
        <w:t>(23.1.2013)].</w:t>
      </w:r>
    </w:p>
    <w:p w14:paraId="20E1FE7F" w14:textId="77777777" w:rsidR="008B0013" w:rsidRPr="008B0013" w:rsidRDefault="008B0013" w:rsidP="008B0013">
      <w:pPr>
        <w:numPr>
          <w:ilvl w:val="0"/>
          <w:numId w:val="20"/>
        </w:numPr>
        <w:spacing w:before="120" w:line="360" w:lineRule="auto"/>
        <w:ind w:left="357" w:hanging="357"/>
        <w:jc w:val="both"/>
        <w:rPr>
          <w:rFonts w:eastAsia="Times New Roman"/>
        </w:rPr>
      </w:pPr>
      <w:r w:rsidRPr="008B0013">
        <w:rPr>
          <w:rFonts w:eastAsia="Times New Roman"/>
          <w:rtl/>
        </w:rPr>
        <w:t xml:space="preserve">לאחרונה עדים אנו להתפתחות הטכנולוגית של רשתות הפצת הסמים. </w:t>
      </w:r>
    </w:p>
    <w:p w14:paraId="18ED02E4"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 xml:space="preserve">אם בעבר נעשו הדברים במחשכים "מפה לאוזן", הרי שהקדמה הטכנולוגית הגיעה גם לתחום הסחר בסמים עד כי פותחו יישומים ונעשה שימוש ביישומים חברתיים נוספים לצורך סחר בסם. מדובר בניצול אמצעי טכנולוגי על ידי גורמים פליליים לשם גריפת רווחים תוך סיכון משמעותי לציבור, והגדלת זמינות הסם כאמור, גם לקטינים, וזאת גם ללא הבחנה בין סוגי הסמים השונים. שיטה זו מזמינה את העולם העברייני למכשיר הטלפון הנייד של הציבור, כשהסוחרים "מרחיקים" עצמם ממגע ישיר ואף מתעלמים ממאפייני הגיל והאישיות של הרוכשים. </w:t>
      </w:r>
    </w:p>
    <w:p w14:paraId="57949382"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המקרה שלפנינו מדגים זאת היטב: הנאשם, אדם נורמטיבי, בעל משפחה, העובדה במקום עבודה מסודר מוכן ליטול על עצמו סיכון ולהסתבך בעולם הפלילי על מנת לגרוף סכומי כסף שאין ידו משגת. על כך הבהיר כב' השופט י. עמית ב</w:t>
      </w:r>
      <w:hyperlink r:id="rId35" w:history="1">
        <w:r w:rsidR="00755158" w:rsidRPr="00755158">
          <w:rPr>
            <w:rFonts w:eastAsia="Times New Roman"/>
            <w:color w:val="0000FF"/>
            <w:u w:val="single"/>
            <w:rtl/>
          </w:rPr>
          <w:t>ע"פ 2596/18</w:t>
        </w:r>
      </w:hyperlink>
      <w:r w:rsidRPr="008B0013">
        <w:rPr>
          <w:rFonts w:eastAsia="Times New Roman"/>
          <w:rtl/>
        </w:rPr>
        <w:t xml:space="preserve"> </w:t>
      </w:r>
      <w:r w:rsidRPr="008B0013">
        <w:rPr>
          <w:rFonts w:eastAsia="Times New Roman"/>
          <w:b/>
          <w:bCs/>
          <w:rtl/>
        </w:rPr>
        <w:t>זנזורי נ' מדינת ישראל</w:t>
      </w:r>
      <w:r w:rsidRPr="008B0013">
        <w:rPr>
          <w:rFonts w:eastAsia="Times New Roman"/>
          <w:rtl/>
        </w:rPr>
        <w:t xml:space="preserve"> </w:t>
      </w:r>
      <w:r w:rsidR="005834D0" w:rsidRPr="005834D0">
        <w:rPr>
          <w:rFonts w:ascii="Times New Roman" w:eastAsia="Times New Roman" w:hAnsi="Times New Roman"/>
          <w:sz w:val="22"/>
          <w:rtl/>
        </w:rPr>
        <w:t xml:space="preserve">[פורסם בנבו] </w:t>
      </w:r>
      <w:r w:rsidRPr="008B0013">
        <w:rPr>
          <w:rFonts w:eastAsia="Times New Roman"/>
          <w:rtl/>
        </w:rPr>
        <w:t>(12.8.2018) כי -</w:t>
      </w:r>
    </w:p>
    <w:p w14:paraId="79EBC248" w14:textId="77777777" w:rsidR="008B0013" w:rsidRPr="008B0013" w:rsidRDefault="008B0013" w:rsidP="008B0013">
      <w:pPr>
        <w:spacing w:before="120" w:after="240"/>
        <w:ind w:left="1276" w:right="567"/>
        <w:jc w:val="both"/>
        <w:rPr>
          <w:rFonts w:ascii="Narkisim" w:eastAsia="Times New Roman" w:hAnsi="Narkisim" w:cs="Narkisim"/>
          <w:b/>
          <w:bCs/>
          <w:rtl/>
        </w:rPr>
      </w:pPr>
      <w:r w:rsidRPr="008B0013">
        <w:rPr>
          <w:rFonts w:ascii="Narkisim" w:eastAsia="Times New Roman" w:hAnsi="Narkisim" w:cs="Narkisim"/>
          <w:b/>
          <w:bCs/>
          <w:rtl/>
        </w:rPr>
        <w:t>"</w:t>
      </w:r>
      <w:r w:rsidRPr="008B0013">
        <w:rPr>
          <w:rFonts w:ascii="Narkisim" w:eastAsia="Times New Roman" w:hAnsi="Narkisim" w:cs="Narkisim" w:hint="eastAsia"/>
          <w:b/>
          <w:bCs/>
          <w:rtl/>
        </w:rPr>
        <w:t>ריבוי</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המקרים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המובאים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לפנינו</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בעת</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האחרונה</w:t>
      </w:r>
      <w:r w:rsidRPr="008B0013">
        <w:rPr>
          <w:rFonts w:ascii="Narkisim" w:eastAsia="Times New Roman" w:hAnsi="Narkisim" w:cs="Narkisim"/>
          <w:b/>
          <w:bCs/>
          <w:rtl/>
        </w:rPr>
        <w:t xml:space="preserve"> – </w:t>
      </w:r>
      <w:r w:rsidRPr="008B0013">
        <w:rPr>
          <w:rFonts w:ascii="Narkisim" w:eastAsia="Times New Roman" w:hAnsi="Narkisim" w:cs="Narkisim" w:hint="eastAsia"/>
          <w:b/>
          <w:bCs/>
          <w:rtl/>
        </w:rPr>
        <w:t>של</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גידול</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ייצור</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והפקת</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קנבוס</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לשם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הפצה</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ומכירה</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כמו</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גם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הפצה</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ומכירה</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של</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קנבוס</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תוך</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שימוש</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באפליקציית</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ה</w:t>
      </w:r>
      <w:r w:rsidRPr="008B0013">
        <w:rPr>
          <w:rFonts w:ascii="Narkisim" w:eastAsia="Times New Roman" w:hAnsi="Narkisim" w:cs="Narkisim"/>
          <w:b/>
          <w:bCs/>
          <w:rtl/>
        </w:rPr>
        <w:t>'</w:t>
      </w:r>
      <w:r w:rsidRPr="008B0013">
        <w:rPr>
          <w:rFonts w:ascii="Narkisim" w:eastAsia="Times New Roman" w:hAnsi="Narkisim" w:cs="Narkisim" w:hint="eastAsia"/>
          <w:b/>
          <w:bCs/>
          <w:rtl/>
        </w:rPr>
        <w:t>טלגראס</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מעוררים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את</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התחושה</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הגם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שאינה</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מגובה</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בסטטיסטיקה</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או</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במחקר</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אמפירי</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כי</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המדיניות</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שבאה</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לידי</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ביטוי</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בחוק</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הסמים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המסוכנים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עבירת</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קנס</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מיוחדת</w:t>
      </w:r>
      <w:r w:rsidRPr="008B0013">
        <w:rPr>
          <w:rFonts w:ascii="Narkisim" w:eastAsia="Times New Roman" w:hAnsi="Narkisim" w:cs="Narkisim"/>
          <w:b/>
          <w:bCs/>
          <w:rtl/>
        </w:rPr>
        <w:t xml:space="preserve"> – </w:t>
      </w:r>
      <w:r w:rsidRPr="008B0013">
        <w:rPr>
          <w:rFonts w:ascii="Narkisim" w:eastAsia="Times New Roman" w:hAnsi="Narkisim" w:cs="Narkisim" w:hint="eastAsia"/>
          <w:b/>
          <w:bCs/>
          <w:rtl/>
        </w:rPr>
        <w:t>הוראת</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שעה</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התשע</w:t>
      </w:r>
      <w:r w:rsidRPr="008B0013">
        <w:rPr>
          <w:rFonts w:ascii="Narkisim" w:eastAsia="Times New Roman" w:hAnsi="Narkisim" w:cs="Narkisim"/>
          <w:b/>
          <w:bCs/>
          <w:rtl/>
        </w:rPr>
        <w:t>"</w:t>
      </w:r>
      <w:r w:rsidRPr="008B0013">
        <w:rPr>
          <w:rFonts w:ascii="Narkisim" w:eastAsia="Times New Roman" w:hAnsi="Narkisim" w:cs="Narkisim" w:hint="eastAsia"/>
          <w:b/>
          <w:bCs/>
          <w:rtl/>
        </w:rPr>
        <w:t>ח</w:t>
      </w:r>
      <w:r w:rsidRPr="008B0013">
        <w:rPr>
          <w:rFonts w:ascii="Narkisim" w:eastAsia="Times New Roman" w:hAnsi="Narkisim" w:cs="Narkisim"/>
          <w:b/>
          <w:bCs/>
          <w:rtl/>
        </w:rPr>
        <w:t>-2018 (</w:t>
      </w:r>
      <w:r w:rsidRPr="008B0013">
        <w:rPr>
          <w:rFonts w:ascii="Narkisim" w:eastAsia="Times New Roman" w:hAnsi="Narkisim" w:cs="Narkisim" w:hint="eastAsia"/>
          <w:b/>
          <w:bCs/>
          <w:rtl/>
        </w:rPr>
        <w:t>שתחולתו</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ביום</w:t>
      </w:r>
      <w:r w:rsidRPr="008B0013">
        <w:rPr>
          <w:rFonts w:ascii="Narkisim" w:eastAsia="Times New Roman" w:hAnsi="Narkisim" w:cs="Narkisim"/>
          <w:b/>
          <w:bCs/>
          <w:rtl/>
        </w:rPr>
        <w:t xml:space="preserve"> 1.4.2019) – </w:t>
      </w:r>
      <w:r w:rsidRPr="008B0013">
        <w:rPr>
          <w:rFonts w:ascii="Narkisim" w:eastAsia="Times New Roman" w:hAnsi="Narkisim" w:cs="Narkisim" w:hint="eastAsia"/>
          <w:b/>
          <w:bCs/>
          <w:rtl/>
        </w:rPr>
        <w:t>זלגה</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שלא</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בטובתה</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למחוזות</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אחרים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צרכנים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ומשתמשים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ואנשים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נורמטיביים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שבעבר</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לא</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היו</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נכונים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ליטול</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על</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עצמם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סיכון</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להסתבך</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בעולם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הפלילי</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נכונים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כיום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לילך</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צעד</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נוסף</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ולהפוך</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למגדלים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ולסוחרים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בסם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זאת</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מתוך</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תפיסה</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שגויה</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כי</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מדובר</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ב</w:t>
      </w:r>
      <w:r w:rsidRPr="008B0013">
        <w:rPr>
          <w:rFonts w:ascii="Narkisim" w:eastAsia="Times New Roman" w:hAnsi="Narkisim" w:cs="Narkisim"/>
          <w:b/>
          <w:bCs/>
          <w:rtl/>
        </w:rPr>
        <w:t>"</w:t>
      </w:r>
      <w:r w:rsidRPr="008B0013">
        <w:rPr>
          <w:rFonts w:ascii="Narkisim" w:eastAsia="Times New Roman" w:hAnsi="Narkisim" w:cs="Narkisim" w:hint="eastAsia"/>
          <w:b/>
          <w:bCs/>
          <w:rtl/>
        </w:rPr>
        <w:t>סמים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קלים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ובהינתן</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הטכנולוגיה</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המאפשרת</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מכירה</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והפצה</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קלה</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ו</w:t>
      </w:r>
      <w:r w:rsidRPr="008B0013">
        <w:rPr>
          <w:rFonts w:ascii="Narkisim" w:eastAsia="Times New Roman" w:hAnsi="Narkisim" w:cs="Narkisim"/>
          <w:b/>
          <w:bCs/>
          <w:rtl/>
        </w:rPr>
        <w:t>"</w:t>
      </w:r>
      <w:r w:rsidRPr="008B0013">
        <w:rPr>
          <w:rFonts w:ascii="Narkisim" w:eastAsia="Times New Roman" w:hAnsi="Narkisim" w:cs="Narkisim" w:hint="eastAsia"/>
          <w:b/>
          <w:bCs/>
          <w:rtl/>
        </w:rPr>
        <w:t>סטרילית</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של</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סמים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ברם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סחר</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בסמים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הוא</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סחר</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בסמים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ידע</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כל</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מי</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שמהרהר</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בדרכים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לעשיית</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כסף</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קל</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כי</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מדיניות</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הענישה</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לא</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השתנתה</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ובית</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המשפט</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רואה</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בחומרה</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עבירות</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של</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סחר</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והפצה</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של</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סמים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מסוכנים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גם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סמים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קלים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תוך</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הטלת</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ענישה</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משמעותית</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ומרתיעה</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צרכנים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ומשתמשים</w:t>
      </w:r>
      <w:r w:rsidRPr="008B0013">
        <w:rPr>
          <w:rFonts w:ascii="Narkisim" w:eastAsia="Times New Roman" w:hAnsi="Narkisim" w:cs="Narkisim"/>
          <w:b/>
          <w:bCs/>
          <w:rtl/>
        </w:rPr>
        <w:t xml:space="preserve"> – </w:t>
      </w:r>
      <w:r w:rsidRPr="008B0013">
        <w:rPr>
          <w:rFonts w:ascii="Narkisim" w:eastAsia="Times New Roman" w:hAnsi="Narkisim" w:cs="Narkisim" w:hint="eastAsia"/>
          <w:b/>
          <w:bCs/>
          <w:rtl/>
        </w:rPr>
        <w:t>ראו</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הוזהרתם</w:t>
      </w:r>
      <w:r w:rsidRPr="008B0013">
        <w:rPr>
          <w:rFonts w:ascii="Narkisim" w:eastAsia="Times New Roman" w:hAnsi="Narkisim" w:cs="Narkisim"/>
          <w:b/>
          <w:bCs/>
          <w:rtl/>
        </w:rPr>
        <w:t>."</w:t>
      </w:r>
    </w:p>
    <w:p w14:paraId="64893F1D"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כפי שהבהרתי דעתי לאחרונה ב</w:t>
      </w:r>
      <w:hyperlink r:id="rId36" w:history="1">
        <w:r w:rsidR="00755158" w:rsidRPr="00755158">
          <w:rPr>
            <w:rFonts w:eastAsia="Times New Roman"/>
            <w:color w:val="0000FF"/>
            <w:u w:val="single"/>
            <w:rtl/>
          </w:rPr>
          <w:t>ת"פ 42189-08-19</w:t>
        </w:r>
      </w:hyperlink>
      <w:r w:rsidRPr="008B0013">
        <w:rPr>
          <w:rFonts w:eastAsia="Times New Roman"/>
          <w:rtl/>
        </w:rPr>
        <w:t xml:space="preserve"> </w:t>
      </w:r>
      <w:r w:rsidRPr="008B0013">
        <w:rPr>
          <w:rFonts w:eastAsia="Times New Roman"/>
          <w:b/>
          <w:bCs/>
          <w:rtl/>
        </w:rPr>
        <w:t>מדינת ישראל נ' מזוז ואח'</w:t>
      </w:r>
      <w:r w:rsidRPr="008B0013">
        <w:rPr>
          <w:rFonts w:eastAsia="Times New Roman"/>
          <w:rtl/>
        </w:rPr>
        <w:t xml:space="preserve"> </w:t>
      </w:r>
      <w:r w:rsidR="005834D0" w:rsidRPr="005834D0">
        <w:rPr>
          <w:rFonts w:ascii="Times New Roman" w:eastAsia="Times New Roman" w:hAnsi="Times New Roman"/>
          <w:sz w:val="22"/>
          <w:rtl/>
        </w:rPr>
        <w:t xml:space="preserve">[פורסם בנבו] </w:t>
      </w:r>
      <w:r w:rsidRPr="008B0013">
        <w:rPr>
          <w:rFonts w:eastAsia="Times New Roman"/>
          <w:rtl/>
        </w:rPr>
        <w:t xml:space="preserve">(6.4.2020), תופעה זו של הפצת הסם באמצעות יישומון הטלגראס או יישומים אחרים היא תופעה חברתית מסוכנת, שכבר גבתה קורבנות של צעירים הנחשפים לסם באמצעות אותה רשת חברתית, ומתפתים לנסותו ולהמשיך את השימוש בו לכאורה "מתחת לרדאר". על כך, אם באופן כללי ההתמודדות עם תופעות של סחר בסם היא באמצעות ענישה מחמירה, מקל וחומר כאשר מדובר בהפצה "מתחת לרדאר" באמצעים המקשים על תפיסת מחוללי ההפצה, באופן שייתן ביטוי לעוצמת הנזק הפוטנציאלי הטמון בשימוש ברשתות החברתיות לשם הפצת סמים. </w:t>
      </w:r>
    </w:p>
    <w:p w14:paraId="0047183A" w14:textId="77777777" w:rsidR="008B0013" w:rsidRPr="008B0013" w:rsidRDefault="008B0013" w:rsidP="008B0013">
      <w:pPr>
        <w:spacing w:before="60" w:line="360" w:lineRule="auto"/>
        <w:jc w:val="both"/>
        <w:rPr>
          <w:rFonts w:eastAsia="Times New Roman"/>
          <w:rtl/>
        </w:rPr>
      </w:pPr>
    </w:p>
    <w:p w14:paraId="427910A2" w14:textId="77777777" w:rsidR="008B0013" w:rsidRPr="008B0013" w:rsidRDefault="008B0013" w:rsidP="008B0013">
      <w:pPr>
        <w:spacing w:before="60" w:line="360" w:lineRule="auto"/>
        <w:jc w:val="both"/>
        <w:rPr>
          <w:rFonts w:eastAsia="Times New Roman"/>
          <w:u w:val="single"/>
          <w:rtl/>
        </w:rPr>
      </w:pPr>
      <w:r w:rsidRPr="008B0013">
        <w:rPr>
          <w:rFonts w:eastAsia="Times New Roman"/>
          <w:u w:val="single"/>
          <w:rtl/>
        </w:rPr>
        <w:t>עצמת הפגיעה בערכים המוגנים</w:t>
      </w:r>
    </w:p>
    <w:p w14:paraId="397FED19" w14:textId="77777777" w:rsidR="008B0013" w:rsidRPr="008B0013" w:rsidRDefault="008B0013" w:rsidP="008B0013">
      <w:pPr>
        <w:numPr>
          <w:ilvl w:val="0"/>
          <w:numId w:val="20"/>
        </w:numPr>
        <w:tabs>
          <w:tab w:val="num" w:pos="386"/>
        </w:tabs>
        <w:spacing w:before="120" w:line="360" w:lineRule="auto"/>
        <w:ind w:left="357" w:hanging="357"/>
        <w:jc w:val="both"/>
        <w:rPr>
          <w:rFonts w:eastAsia="Times New Roman"/>
        </w:rPr>
      </w:pPr>
      <w:r w:rsidRPr="008B0013">
        <w:rPr>
          <w:rFonts w:eastAsia="Times New Roman"/>
          <w:rtl/>
        </w:rPr>
        <w:t xml:space="preserve">נזכיר, כי הענישה היא אינדיבידואלית, ועל מנת להשיב לכל נאשם כגמולו יש לבחון את עצמת הפגיעה בערכים המוגנים </w:t>
      </w:r>
      <w:r w:rsidRPr="008B0013">
        <w:rPr>
          <w:rFonts w:eastAsia="Times New Roman"/>
          <w:b/>
          <w:bCs/>
          <w:rtl/>
        </w:rPr>
        <w:t>שבמעשיו</w:t>
      </w:r>
      <w:r w:rsidRPr="008B0013">
        <w:rPr>
          <w:rFonts w:eastAsia="Times New Roman"/>
          <w:rtl/>
        </w:rPr>
        <w:t xml:space="preserve"> ואת מידת האשם הקונקרטית </w:t>
      </w:r>
      <w:r w:rsidRPr="008B0013">
        <w:rPr>
          <w:rFonts w:eastAsia="Times New Roman"/>
          <w:b/>
          <w:bCs/>
          <w:rtl/>
        </w:rPr>
        <w:t>שלו</w:t>
      </w:r>
      <w:r w:rsidRPr="008B0013">
        <w:rPr>
          <w:rFonts w:eastAsia="Times New Roman"/>
          <w:rtl/>
        </w:rPr>
        <w:t>. בכל הנוגע לעצמת הפגיעה בערכים המוגנים, הרי זו משמעותית ביותר במקרה שלפנינו:</w:t>
      </w:r>
    </w:p>
    <w:p w14:paraId="7BB79C90"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 xml:space="preserve">הנאשם סחר בסם בלמעלה מעשרים פעמים. גם אם בכל פעם מדובר היה בעסקאות בהיקפים נמוכים מאוד, הרי שעצמם הפגיעה בערכים המוגנים נובע מהשימוש ברשת הפצת הסם. אני מקבל את טענת ההגנה לפיה הנאשם לא הקים בעצמו את הרשת, אולם הוא בהחלט ניהל קבוצת צרכנים אותה ביחד עם אחרים, כפי שנכתב בכתב האישום וכפי שהנאשם הודה בפני בית המשפט, כשהוא מעסיק גם שליח מטעם הקבוצה. </w:t>
      </w:r>
    </w:p>
    <w:p w14:paraId="4DFE4143"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 xml:space="preserve">ריבוי המקרים תוך ההתארגנות והשיטה להפצת הסם, כשהנאשם מחביא בעצמו בחלק מהמקרים את הסם ושולח את הלקוחות למקום המחבוא, הכל כדי להרחיק עצמו מהעסקה עצמה, כל אלה מלמדים על תחכום, שיטתיות, הבנת הפסול שבמעשה וקרבה למקורות הספקת הסם. בריבוי המקרים והשיטתיות עולה חומרה מיוחדת ביחס לעסקה יחידה אחת. </w:t>
      </w:r>
    </w:p>
    <w:p w14:paraId="2E1A9868"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בחלק מן העסקאות תואר במפורש כי הלקוח היה מתקשר לנאשם באמצעות היישום בקבוצה כדי לרכוש את הסם וכי מיד בסמוך היה מקבל את מבוקשו. אין לנו אלא עדות לזמינות הסם לנאשם ונכוות להספקה מידית לכל דורש [מהקבוצה] ברחבי העיר.</w:t>
      </w:r>
    </w:p>
    <w:p w14:paraId="4D55AB4B"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צודק בהקשר זה ב"כ המאשימה כי היקף הקבוצה מלמד על פוטנציאל ההפצה, מעבר לעסקאות שבוצעו בפועל.</w:t>
      </w:r>
    </w:p>
    <w:p w14:paraId="6A992A18"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העובדה כי הנאשם העסיק שליח מטעמו מלמדת גם על היתכנות כלכלית לכך, אף אם התמורה הייתה בסם בלבד לשימושו של השליח.</w:t>
      </w:r>
    </w:p>
    <w:p w14:paraId="10F0D05C" w14:textId="77777777" w:rsidR="008B0013" w:rsidRPr="00BC0252" w:rsidRDefault="008B0013" w:rsidP="008B0013">
      <w:pPr>
        <w:spacing w:before="60" w:line="360" w:lineRule="auto"/>
        <w:ind w:left="357"/>
        <w:jc w:val="both"/>
        <w:rPr>
          <w:rFonts w:ascii="Calibri" w:eastAsia="Times New Roman" w:hAnsi="Calibri"/>
        </w:rPr>
      </w:pPr>
      <w:r w:rsidRPr="008B0013">
        <w:rPr>
          <w:rFonts w:eastAsia="Times New Roman"/>
          <w:rtl/>
        </w:rPr>
        <w:t xml:space="preserve">לא נעלם מעיני כי מדובר בסם המשתייך לסוג הסמים הפחות קשים אך עדיין מדובר בסם שאינו חוקי והוא מסוכן [ראו </w:t>
      </w:r>
      <w:hyperlink r:id="rId37" w:history="1">
        <w:r w:rsidR="00755158" w:rsidRPr="00755158">
          <w:rPr>
            <w:rFonts w:ascii="Calibri" w:eastAsia="Times New Roman" w:hAnsi="Calibri" w:hint="eastAsia"/>
            <w:color w:val="0000FF"/>
            <w:u w:val="single"/>
            <w:rtl/>
          </w:rPr>
          <w:t>ע</w:t>
        </w:r>
        <w:r w:rsidR="00755158" w:rsidRPr="00755158">
          <w:rPr>
            <w:rFonts w:ascii="Calibri" w:eastAsia="Times New Roman" w:hAnsi="Calibri"/>
            <w:color w:val="0000FF"/>
            <w:u w:val="single"/>
            <w:rtl/>
          </w:rPr>
          <w:t>"</w:t>
        </w:r>
        <w:r w:rsidR="00755158" w:rsidRPr="00755158">
          <w:rPr>
            <w:rFonts w:ascii="Calibri" w:eastAsia="Times New Roman" w:hAnsi="Calibri" w:hint="eastAsia"/>
            <w:color w:val="0000FF"/>
            <w:u w:val="single"/>
            <w:rtl/>
          </w:rPr>
          <w:t>פ</w:t>
        </w:r>
        <w:r w:rsidR="00755158" w:rsidRPr="00755158">
          <w:rPr>
            <w:rFonts w:ascii="Calibri" w:eastAsia="Times New Roman" w:hAnsi="Calibri"/>
            <w:color w:val="0000FF"/>
            <w:u w:val="single"/>
            <w:rtl/>
          </w:rPr>
          <w:t xml:space="preserve"> 5807/17</w:t>
        </w:r>
      </w:hyperlink>
      <w:r w:rsidRPr="00BC0252">
        <w:rPr>
          <w:rFonts w:ascii="Calibri" w:eastAsia="Times New Roman" w:hAnsi="Calibri"/>
          <w:rtl/>
        </w:rPr>
        <w:t xml:space="preserve"> </w:t>
      </w:r>
      <w:r w:rsidRPr="008B0013">
        <w:rPr>
          <w:rFonts w:ascii="Times New Roman" w:eastAsia="Times New Roman" w:hAnsi="Times New Roman"/>
          <w:b/>
          <w:bCs/>
          <w:rtl/>
        </w:rPr>
        <w:t xml:space="preserve">דרחי ואח' נ' מדינת ישראל </w:t>
      </w:r>
      <w:r w:rsidR="005834D0" w:rsidRPr="005834D0">
        <w:rPr>
          <w:rFonts w:ascii="Times New Roman" w:eastAsia="Times New Roman" w:hAnsi="Times New Roman"/>
          <w:sz w:val="22"/>
          <w:rtl/>
        </w:rPr>
        <w:t xml:space="preserve">[פורסם בנבו] </w:t>
      </w:r>
      <w:r w:rsidRPr="008B0013">
        <w:rPr>
          <w:rFonts w:ascii="Times New Roman" w:eastAsia="Times New Roman" w:hAnsi="Times New Roman"/>
          <w:rtl/>
        </w:rPr>
        <w:t>(18.6.2018)].</w:t>
      </w:r>
    </w:p>
    <w:p w14:paraId="017613A5" w14:textId="77777777" w:rsidR="008B0013" w:rsidRPr="008B0013" w:rsidRDefault="008B0013" w:rsidP="008B0013">
      <w:pPr>
        <w:spacing w:before="60" w:line="360" w:lineRule="auto"/>
        <w:ind w:left="357"/>
        <w:jc w:val="both"/>
        <w:rPr>
          <w:rFonts w:eastAsia="Times New Roman"/>
          <w:b/>
          <w:bCs/>
        </w:rPr>
      </w:pPr>
      <w:r w:rsidRPr="008B0013">
        <w:rPr>
          <w:rFonts w:eastAsia="Times New Roman"/>
          <w:b/>
          <w:bCs/>
          <w:rtl/>
        </w:rPr>
        <w:t>במכלול השיקולים, סבורני כי אכן מדובר בפגיעה משמעותית בערכים המוגנים.</w:t>
      </w:r>
    </w:p>
    <w:p w14:paraId="29DC5997" w14:textId="77777777" w:rsidR="008B0013" w:rsidRPr="008B0013" w:rsidRDefault="008B0013" w:rsidP="008B0013">
      <w:pPr>
        <w:spacing w:before="60" w:line="360" w:lineRule="auto"/>
        <w:jc w:val="both"/>
        <w:rPr>
          <w:rFonts w:eastAsia="Times New Roman"/>
          <w:rtl/>
        </w:rPr>
      </w:pPr>
    </w:p>
    <w:p w14:paraId="0565B5A0" w14:textId="77777777" w:rsidR="008B0013" w:rsidRPr="008B0013" w:rsidRDefault="008B0013" w:rsidP="008B0013">
      <w:pPr>
        <w:spacing w:before="60" w:line="360" w:lineRule="auto"/>
        <w:jc w:val="both"/>
        <w:rPr>
          <w:rFonts w:eastAsia="Times New Roman"/>
          <w:u w:val="single"/>
        </w:rPr>
      </w:pPr>
      <w:r w:rsidRPr="008B0013">
        <w:rPr>
          <w:rFonts w:eastAsia="Times New Roman"/>
          <w:u w:val="single"/>
          <w:rtl/>
        </w:rPr>
        <w:t>מידת האשם</w:t>
      </w:r>
    </w:p>
    <w:p w14:paraId="29F569D8" w14:textId="77777777" w:rsidR="008B0013" w:rsidRPr="008B0013" w:rsidRDefault="008B0013" w:rsidP="008B0013">
      <w:pPr>
        <w:numPr>
          <w:ilvl w:val="0"/>
          <w:numId w:val="20"/>
        </w:numPr>
        <w:tabs>
          <w:tab w:val="num" w:pos="386"/>
        </w:tabs>
        <w:spacing w:before="120" w:line="360" w:lineRule="auto"/>
        <w:ind w:left="357" w:hanging="357"/>
        <w:jc w:val="both"/>
        <w:rPr>
          <w:rFonts w:eastAsia="Times New Roman"/>
        </w:rPr>
      </w:pPr>
      <w:r w:rsidRPr="008B0013">
        <w:rPr>
          <w:rFonts w:eastAsia="Times New Roman"/>
          <w:rtl/>
        </w:rPr>
        <w:t>כאמור, מדובר בניהול של רשת להפצת סם, כשהנאשם היה מודע היטב למעשיו וכאמור אף העסיק בחלק מהמקרים שליח מטעמו, תוך שהוא נכון לסכן אף אותו. הנאשם רצה בתוצאת העבירות ונהנה מהתמכרותם של אחרים ומכמיהתם לסם, גם אם בחלק מהמקרים מדובר היה בחבריו. לא מדובר בעסקה אקראית או בשיתוף של סם אם אחר.</w:t>
      </w:r>
    </w:p>
    <w:p w14:paraId="46EA53D4"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אני מוכן לקבל במידה מסוימת את טענת הסניגור כי הנאשם פעל מתוך מצוקה אישית משמעותית חריגה. אין בכך כדי ליתן הצדקה למעשיו האסורים, אולם יש בכך כדי לתת גוון מסוים פחות שחור למעשים ולתת ביטוי לאינדיבידואליות שבענישה. עולה מדבריהם של אמו של הנאשם ושל עו"ד טייב כי לנאשם היו את כל "הסיבות" להתדרדר לפשיעה בשלבים מוקדמים יותר של חייו. ואולם, בכל שביל שבו צעד ובכל צומת אליו הגיע, בחר בדרך הנורמטיבית, על אף הקשיים הרבים ועל אף נסיבות החיים הקשות והיעדר תמיכה משמעותית.</w:t>
      </w:r>
    </w:p>
    <w:p w14:paraId="269ED1BC"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נתונים עלו מצביעים על מידה גבוהה של אינטליגנציה רגשית ורמת מוסר והבנה של מותר ואסור. הנאשם החל לעשות שימוש בסמים קנבואידים רק לאחרונה על רקע מצוקה כלכלית קשה ולאחר שהקים משפחה ובטוחני כי הנאשם הבין כי מעשהו אסור.</w:t>
      </w:r>
    </w:p>
    <w:p w14:paraId="35E0CFB2" w14:textId="77777777" w:rsidR="008B0013" w:rsidRPr="008B0013" w:rsidRDefault="008B0013" w:rsidP="008B0013">
      <w:pPr>
        <w:spacing w:before="60" w:line="360" w:lineRule="auto"/>
        <w:ind w:left="357"/>
        <w:jc w:val="both"/>
        <w:rPr>
          <w:rFonts w:eastAsia="Times New Roman"/>
        </w:rPr>
      </w:pPr>
      <w:r w:rsidRPr="008B0013">
        <w:rPr>
          <w:rFonts w:eastAsia="Times New Roman"/>
          <w:rtl/>
        </w:rPr>
        <w:t xml:space="preserve">כאמור, אין בכך הצדקה למעשים אולם במנעד שבין בצע כסף גרידא [במקום לתור אחר מקורות הכנסה חלופיים נורמטיביים] ובין מעשה הישרדותי, אני מקבל את טענת הסנגור כי המקרה שלפניו מדגים קרבה מסוימת לצד ההישרדותי. בכך יש כדי לגרוע </w:t>
      </w:r>
      <w:r w:rsidRPr="008B0013">
        <w:rPr>
          <w:rFonts w:eastAsia="Times New Roman"/>
          <w:b/>
          <w:bCs/>
          <w:rtl/>
        </w:rPr>
        <w:t>ממידת האשם, ואני מוצא אותה בינונית</w:t>
      </w:r>
      <w:r w:rsidRPr="008B0013">
        <w:rPr>
          <w:rFonts w:eastAsia="Times New Roman"/>
          <w:rtl/>
        </w:rPr>
        <w:t>.</w:t>
      </w:r>
    </w:p>
    <w:p w14:paraId="0C8CB490" w14:textId="77777777" w:rsidR="008B0013" w:rsidRPr="008B0013" w:rsidRDefault="008B0013" w:rsidP="008B0013">
      <w:pPr>
        <w:spacing w:before="120" w:line="360" w:lineRule="auto"/>
        <w:jc w:val="both"/>
        <w:rPr>
          <w:rFonts w:eastAsia="Times New Roman"/>
          <w:rtl/>
        </w:rPr>
      </w:pPr>
    </w:p>
    <w:p w14:paraId="0CF7A413" w14:textId="77777777" w:rsidR="008B0013" w:rsidRPr="008B0013" w:rsidRDefault="008B0013" w:rsidP="008B0013">
      <w:pPr>
        <w:spacing w:before="120" w:line="360" w:lineRule="auto"/>
        <w:jc w:val="both"/>
        <w:rPr>
          <w:rFonts w:eastAsia="Times New Roman"/>
          <w:u w:val="single"/>
          <w:rtl/>
        </w:rPr>
      </w:pPr>
      <w:r w:rsidRPr="008B0013">
        <w:rPr>
          <w:rFonts w:eastAsia="Times New Roman"/>
          <w:u w:val="single"/>
          <w:rtl/>
        </w:rPr>
        <w:t>מדיניות הענישה הנוהגת</w:t>
      </w:r>
    </w:p>
    <w:p w14:paraId="135E2361" w14:textId="77777777" w:rsidR="008B0013" w:rsidRPr="008B0013" w:rsidRDefault="008B0013" w:rsidP="008B0013">
      <w:pPr>
        <w:numPr>
          <w:ilvl w:val="0"/>
          <w:numId w:val="20"/>
        </w:numPr>
        <w:tabs>
          <w:tab w:val="num" w:pos="386"/>
        </w:tabs>
        <w:spacing w:before="120" w:line="360" w:lineRule="auto"/>
        <w:ind w:left="357" w:hanging="357"/>
        <w:jc w:val="both"/>
        <w:rPr>
          <w:rFonts w:eastAsia="Times New Roman"/>
        </w:rPr>
      </w:pPr>
      <w:r w:rsidRPr="008B0013">
        <w:rPr>
          <w:rFonts w:eastAsia="Times New Roman"/>
          <w:rtl/>
        </w:rPr>
        <w:t>הצדדים הפנו לפסיקה לא מועטה, כל אחד לתומך בטיעוניו.</w:t>
      </w:r>
    </w:p>
    <w:p w14:paraId="1D7FF5BD"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עיינתי בפסיקה אליה הפנו הצדדים. לטעמי, אין לתת משקל משמעותי למקרים הנובעים מהסדרי טיעון או שחורגים נוכח נסיבות קיצוניות מהמדיניות הנוהגת. משכך, מצאתי לעגון את הפסיקה הנוהגת במקרים הבאים, ולהתאימה למקרה שלפנינו:</w:t>
      </w:r>
    </w:p>
    <w:p w14:paraId="510321A9" w14:textId="77777777" w:rsidR="008B0013" w:rsidRPr="00BC0252" w:rsidRDefault="008B0013" w:rsidP="008B0013">
      <w:pPr>
        <w:spacing w:before="60" w:line="360" w:lineRule="auto"/>
        <w:ind w:left="357"/>
        <w:jc w:val="both"/>
        <w:rPr>
          <w:rFonts w:ascii="Calibri" w:eastAsia="Times New Roman" w:hAnsi="Calibri"/>
          <w:rtl/>
        </w:rPr>
      </w:pPr>
      <w:r w:rsidRPr="00BC0252">
        <w:rPr>
          <w:rFonts w:ascii="Calibri" w:eastAsia="Times New Roman" w:hAnsi="Calibri" w:hint="eastAsia"/>
          <w:rtl/>
        </w:rPr>
        <w:t>ב</w:t>
      </w:r>
      <w:hyperlink r:id="rId38" w:history="1">
        <w:r w:rsidR="00755158" w:rsidRPr="00755158">
          <w:rPr>
            <w:rFonts w:ascii="Calibri" w:eastAsia="Times New Roman" w:hAnsi="Calibri" w:hint="eastAsia"/>
            <w:color w:val="0000FF"/>
            <w:u w:val="single"/>
            <w:rtl/>
          </w:rPr>
          <w:t>רע</w:t>
        </w:r>
        <w:r w:rsidR="00755158" w:rsidRPr="00755158">
          <w:rPr>
            <w:rFonts w:ascii="Calibri" w:eastAsia="Times New Roman" w:hAnsi="Calibri"/>
            <w:color w:val="0000FF"/>
            <w:u w:val="single"/>
            <w:rtl/>
          </w:rPr>
          <w:t>"</w:t>
        </w:r>
        <w:r w:rsidR="00755158" w:rsidRPr="00755158">
          <w:rPr>
            <w:rFonts w:ascii="Calibri" w:eastAsia="Times New Roman" w:hAnsi="Calibri" w:hint="eastAsia"/>
            <w:color w:val="0000FF"/>
            <w:u w:val="single"/>
            <w:rtl/>
          </w:rPr>
          <w:t>פ</w:t>
        </w:r>
        <w:r w:rsidR="00755158" w:rsidRPr="00755158">
          <w:rPr>
            <w:rFonts w:ascii="Calibri" w:eastAsia="Times New Roman" w:hAnsi="Calibri"/>
            <w:color w:val="0000FF"/>
            <w:u w:val="single"/>
            <w:rtl/>
          </w:rPr>
          <w:t xml:space="preserve"> 8695/19</w:t>
        </w:r>
      </w:hyperlink>
      <w:r w:rsidRPr="00BC0252">
        <w:rPr>
          <w:rFonts w:ascii="Calibri" w:eastAsia="Times New Roman" w:hAnsi="Calibri"/>
          <w:rtl/>
        </w:rPr>
        <w:t xml:space="preserve"> </w:t>
      </w:r>
      <w:r w:rsidRPr="00BC0252">
        <w:rPr>
          <w:rFonts w:ascii="Calibri" w:eastAsia="Times New Roman" w:hAnsi="Calibri" w:hint="eastAsia"/>
          <w:b/>
          <w:bCs/>
          <w:rtl/>
        </w:rPr>
        <w:t>פסו</w:t>
      </w:r>
      <w:r w:rsidRPr="00BC0252">
        <w:rPr>
          <w:rFonts w:ascii="Calibri" w:eastAsia="Times New Roman" w:hAnsi="Calibri"/>
          <w:b/>
          <w:bCs/>
          <w:rtl/>
        </w:rPr>
        <w:t xml:space="preserve"> </w:t>
      </w:r>
      <w:r w:rsidRPr="00BC0252">
        <w:rPr>
          <w:rFonts w:ascii="Calibri" w:eastAsia="Times New Roman" w:hAnsi="Calibri" w:hint="eastAsia"/>
          <w:b/>
          <w:bCs/>
          <w:rtl/>
        </w:rPr>
        <w:t>נ</w:t>
      </w:r>
      <w:r w:rsidRPr="00BC0252">
        <w:rPr>
          <w:rFonts w:ascii="Calibri" w:eastAsia="Times New Roman" w:hAnsi="Calibri"/>
          <w:b/>
          <w:bCs/>
          <w:rtl/>
        </w:rPr>
        <w:t xml:space="preserve">' </w:t>
      </w:r>
      <w:r w:rsidRPr="00BC0252">
        <w:rPr>
          <w:rFonts w:ascii="Calibri" w:eastAsia="Times New Roman" w:hAnsi="Calibri" w:hint="eastAsia"/>
          <w:b/>
          <w:bCs/>
          <w:rtl/>
        </w:rPr>
        <w:t>מדינת</w:t>
      </w:r>
      <w:r w:rsidRPr="00BC0252">
        <w:rPr>
          <w:rFonts w:ascii="Calibri" w:eastAsia="Times New Roman" w:hAnsi="Calibri"/>
          <w:b/>
          <w:bCs/>
          <w:rtl/>
        </w:rPr>
        <w:t xml:space="preserve"> </w:t>
      </w:r>
      <w:r w:rsidRPr="00BC0252">
        <w:rPr>
          <w:rFonts w:ascii="Calibri" w:eastAsia="Times New Roman" w:hAnsi="Calibri" w:hint="eastAsia"/>
          <w:b/>
          <w:bCs/>
          <w:rtl/>
        </w:rPr>
        <w:t>ישראל</w:t>
      </w:r>
      <w:r w:rsidRPr="00BC0252">
        <w:rPr>
          <w:rFonts w:ascii="Calibri" w:eastAsia="Times New Roman" w:hAnsi="Calibri"/>
          <w:b/>
          <w:bCs/>
          <w:rtl/>
        </w:rPr>
        <w:t xml:space="preserve"> </w:t>
      </w:r>
      <w:r w:rsidR="005834D0" w:rsidRPr="005834D0">
        <w:rPr>
          <w:rFonts w:ascii="Times New Roman" w:eastAsia="Times New Roman" w:hAnsi="Times New Roman"/>
          <w:sz w:val="22"/>
          <w:rtl/>
        </w:rPr>
        <w:t>[</w:t>
      </w:r>
      <w:r w:rsidR="005834D0" w:rsidRPr="005834D0">
        <w:rPr>
          <w:rFonts w:ascii="Times New Roman" w:eastAsia="Times New Roman" w:hAnsi="Times New Roman" w:hint="eastAsia"/>
          <w:sz w:val="22"/>
          <w:rtl/>
        </w:rPr>
        <w:t>פורסם</w:t>
      </w:r>
      <w:r w:rsidR="005834D0" w:rsidRPr="005834D0">
        <w:rPr>
          <w:rFonts w:ascii="Times New Roman" w:eastAsia="Times New Roman" w:hAnsi="Times New Roman"/>
          <w:sz w:val="22"/>
          <w:rtl/>
        </w:rPr>
        <w:t xml:space="preserve"> </w:t>
      </w:r>
      <w:r w:rsidR="005834D0" w:rsidRPr="005834D0">
        <w:rPr>
          <w:rFonts w:ascii="Times New Roman" w:eastAsia="Times New Roman" w:hAnsi="Times New Roman" w:hint="eastAsia"/>
          <w:sz w:val="22"/>
          <w:rtl/>
        </w:rPr>
        <w:t>בנבו</w:t>
      </w:r>
      <w:r w:rsidR="005834D0" w:rsidRPr="005834D0">
        <w:rPr>
          <w:rFonts w:ascii="Times New Roman" w:eastAsia="Times New Roman" w:hAnsi="Times New Roman"/>
          <w:sz w:val="22"/>
          <w:rtl/>
        </w:rPr>
        <w:t xml:space="preserve">] </w:t>
      </w:r>
      <w:r w:rsidRPr="00BC0252">
        <w:rPr>
          <w:rFonts w:ascii="Calibri" w:eastAsia="Times New Roman" w:hAnsi="Calibri"/>
          <w:rtl/>
        </w:rPr>
        <w:t xml:space="preserve">(5.1.2020) </w:t>
      </w:r>
      <w:r w:rsidRPr="00BC0252">
        <w:rPr>
          <w:rFonts w:ascii="Calibri" w:eastAsia="Times New Roman" w:hAnsi="Calibri" w:hint="eastAsia"/>
          <w:rtl/>
        </w:rPr>
        <w:t>נדון</w:t>
      </w:r>
      <w:r w:rsidRPr="00BC0252">
        <w:rPr>
          <w:rFonts w:ascii="Calibri" w:eastAsia="Times New Roman" w:hAnsi="Calibri"/>
          <w:rtl/>
        </w:rPr>
        <w:t xml:space="preserve"> </w:t>
      </w:r>
      <w:r w:rsidRPr="00BC0252">
        <w:rPr>
          <w:rFonts w:ascii="Calibri" w:eastAsia="Times New Roman" w:hAnsi="Calibri" w:hint="eastAsia"/>
          <w:rtl/>
        </w:rPr>
        <w:t>עניינו</w:t>
      </w:r>
      <w:r w:rsidRPr="00BC0252">
        <w:rPr>
          <w:rFonts w:ascii="Calibri" w:eastAsia="Times New Roman" w:hAnsi="Calibri"/>
          <w:rtl/>
        </w:rPr>
        <w:t xml:space="preserve"> </w:t>
      </w:r>
      <w:r w:rsidRPr="00BC0252">
        <w:rPr>
          <w:rFonts w:ascii="Calibri" w:eastAsia="Times New Roman" w:hAnsi="Calibri" w:hint="eastAsia"/>
          <w:rtl/>
        </w:rPr>
        <w:t>של</w:t>
      </w:r>
      <w:r w:rsidRPr="00BC0252">
        <w:rPr>
          <w:rFonts w:ascii="Calibri" w:eastAsia="Times New Roman" w:hAnsi="Calibri"/>
          <w:rtl/>
        </w:rPr>
        <w:t xml:space="preserve"> </w:t>
      </w:r>
      <w:r w:rsidRPr="00BC0252">
        <w:rPr>
          <w:rFonts w:ascii="Calibri" w:eastAsia="Times New Roman" w:hAnsi="Calibri" w:hint="eastAsia"/>
          <w:rtl/>
        </w:rPr>
        <w:t>מי</w:t>
      </w:r>
      <w:r w:rsidRPr="00BC0252">
        <w:rPr>
          <w:rFonts w:ascii="Calibri" w:eastAsia="Times New Roman" w:hAnsi="Calibri"/>
          <w:rtl/>
        </w:rPr>
        <w:t xml:space="preserve"> </w:t>
      </w:r>
      <w:r w:rsidRPr="00BC0252">
        <w:rPr>
          <w:rFonts w:ascii="Calibri" w:eastAsia="Times New Roman" w:hAnsi="Calibri" w:hint="eastAsia"/>
          <w:rtl/>
        </w:rPr>
        <w:t>שהורשע</w:t>
      </w:r>
      <w:r w:rsidRPr="00BC0252">
        <w:rPr>
          <w:rFonts w:ascii="Calibri" w:eastAsia="Times New Roman" w:hAnsi="Calibri"/>
          <w:rtl/>
        </w:rPr>
        <w:t xml:space="preserve"> </w:t>
      </w:r>
      <w:r w:rsidRPr="00BC0252">
        <w:rPr>
          <w:rFonts w:ascii="Calibri" w:eastAsia="Times New Roman" w:hAnsi="Calibri" w:hint="eastAsia"/>
          <w:rtl/>
        </w:rPr>
        <w:t>ב</w:t>
      </w:r>
      <w:r w:rsidRPr="00BC0252">
        <w:rPr>
          <w:rFonts w:ascii="Calibri" w:eastAsia="Times New Roman" w:hAnsi="Calibri"/>
          <w:rtl/>
        </w:rPr>
        <w:t xml:space="preserve">- 29 </w:t>
      </w:r>
      <w:r w:rsidRPr="00BC0252">
        <w:rPr>
          <w:rFonts w:ascii="Calibri" w:eastAsia="Times New Roman" w:hAnsi="Calibri" w:hint="eastAsia"/>
          <w:rtl/>
        </w:rPr>
        <w:t>עבירות</w:t>
      </w:r>
      <w:r w:rsidRPr="00BC0252">
        <w:rPr>
          <w:rFonts w:ascii="Calibri" w:eastAsia="Times New Roman" w:hAnsi="Calibri"/>
          <w:rtl/>
        </w:rPr>
        <w:t xml:space="preserve"> </w:t>
      </w:r>
      <w:r w:rsidRPr="00BC0252">
        <w:rPr>
          <w:rFonts w:ascii="Calibri" w:eastAsia="Times New Roman" w:hAnsi="Calibri" w:hint="eastAsia"/>
          <w:rtl/>
        </w:rPr>
        <w:t>של</w:t>
      </w:r>
      <w:r w:rsidRPr="00BC0252">
        <w:rPr>
          <w:rFonts w:ascii="Calibri" w:eastAsia="Times New Roman" w:hAnsi="Calibri"/>
          <w:rtl/>
        </w:rPr>
        <w:t xml:space="preserve"> </w:t>
      </w:r>
      <w:r w:rsidRPr="00BC0252">
        <w:rPr>
          <w:rFonts w:ascii="Calibri" w:eastAsia="Times New Roman" w:hAnsi="Calibri" w:hint="eastAsia"/>
          <w:rtl/>
        </w:rPr>
        <w:t>סחר</w:t>
      </w:r>
      <w:r w:rsidRPr="00BC0252">
        <w:rPr>
          <w:rFonts w:ascii="Calibri" w:eastAsia="Times New Roman" w:hAnsi="Calibri"/>
          <w:rtl/>
        </w:rPr>
        <w:t xml:space="preserve"> </w:t>
      </w:r>
      <w:r w:rsidRPr="00BC0252">
        <w:rPr>
          <w:rFonts w:ascii="Calibri" w:eastAsia="Times New Roman" w:hAnsi="Calibri" w:hint="eastAsia"/>
          <w:rtl/>
        </w:rPr>
        <w:t>בסם</w:t>
      </w:r>
      <w:r w:rsidRPr="00BC0252">
        <w:rPr>
          <w:rFonts w:ascii="Calibri" w:eastAsia="Times New Roman" w:hAnsi="Calibri"/>
          <w:rtl/>
        </w:rPr>
        <w:t xml:space="preserve"> </w:t>
      </w:r>
      <w:r w:rsidRPr="00BC0252">
        <w:rPr>
          <w:rFonts w:ascii="Calibri" w:eastAsia="Times New Roman" w:hAnsi="Calibri" w:hint="eastAsia"/>
          <w:rtl/>
        </w:rPr>
        <w:t>ועבירות</w:t>
      </w:r>
      <w:r w:rsidRPr="00BC0252">
        <w:rPr>
          <w:rFonts w:ascii="Calibri" w:eastAsia="Times New Roman" w:hAnsi="Calibri"/>
          <w:rtl/>
        </w:rPr>
        <w:t xml:space="preserve"> </w:t>
      </w:r>
      <w:r w:rsidRPr="00BC0252">
        <w:rPr>
          <w:rFonts w:ascii="Calibri" w:eastAsia="Times New Roman" w:hAnsi="Calibri" w:hint="eastAsia"/>
          <w:rtl/>
        </w:rPr>
        <w:t>נלוות</w:t>
      </w:r>
      <w:r w:rsidRPr="00BC0252">
        <w:rPr>
          <w:rFonts w:ascii="Calibri" w:eastAsia="Times New Roman" w:hAnsi="Calibri"/>
          <w:rtl/>
        </w:rPr>
        <w:t xml:space="preserve"> </w:t>
      </w:r>
      <w:r w:rsidRPr="00BC0252">
        <w:rPr>
          <w:rFonts w:ascii="Calibri" w:eastAsia="Times New Roman" w:hAnsi="Calibri" w:hint="eastAsia"/>
          <w:rtl/>
        </w:rPr>
        <w:t>לאחר</w:t>
      </w:r>
      <w:r w:rsidRPr="00BC0252">
        <w:rPr>
          <w:rFonts w:ascii="Calibri" w:eastAsia="Times New Roman" w:hAnsi="Calibri"/>
          <w:rtl/>
        </w:rPr>
        <w:t xml:space="preserve"> </w:t>
      </w:r>
      <w:r w:rsidRPr="00BC0252">
        <w:rPr>
          <w:rFonts w:ascii="Calibri" w:eastAsia="Times New Roman" w:hAnsi="Calibri" w:hint="eastAsia"/>
          <w:rtl/>
        </w:rPr>
        <w:t>שמכר</w:t>
      </w:r>
      <w:r w:rsidRPr="00BC0252">
        <w:rPr>
          <w:rFonts w:ascii="Calibri" w:eastAsia="Times New Roman" w:hAnsi="Calibri"/>
          <w:rtl/>
        </w:rPr>
        <w:t xml:space="preserve"> </w:t>
      </w:r>
      <w:r w:rsidRPr="00BC0252">
        <w:rPr>
          <w:rFonts w:ascii="Calibri" w:eastAsia="Times New Roman" w:hAnsi="Calibri" w:hint="eastAsia"/>
          <w:rtl/>
        </w:rPr>
        <w:t>סמים</w:t>
      </w:r>
      <w:r w:rsidRPr="00BC0252">
        <w:rPr>
          <w:rFonts w:ascii="Calibri" w:eastAsia="Times New Roman" w:hAnsi="Calibri"/>
          <w:rtl/>
        </w:rPr>
        <w:t xml:space="preserve"> </w:t>
      </w:r>
      <w:r w:rsidRPr="00BC0252">
        <w:rPr>
          <w:rFonts w:ascii="Calibri" w:eastAsia="Times New Roman" w:hAnsi="Calibri" w:hint="eastAsia"/>
          <w:rtl/>
        </w:rPr>
        <w:t>תוך</w:t>
      </w:r>
      <w:r w:rsidRPr="00BC0252">
        <w:rPr>
          <w:rFonts w:ascii="Calibri" w:eastAsia="Times New Roman" w:hAnsi="Calibri"/>
          <w:rtl/>
        </w:rPr>
        <w:t xml:space="preserve"> </w:t>
      </w:r>
      <w:r w:rsidRPr="00BC0252">
        <w:rPr>
          <w:rFonts w:ascii="Calibri" w:eastAsia="Times New Roman" w:hAnsi="Calibri" w:hint="eastAsia"/>
          <w:rtl/>
        </w:rPr>
        <w:t>שימוש</w:t>
      </w:r>
      <w:r w:rsidRPr="00BC0252">
        <w:rPr>
          <w:rFonts w:ascii="Calibri" w:eastAsia="Times New Roman" w:hAnsi="Calibri"/>
          <w:rtl/>
        </w:rPr>
        <w:t xml:space="preserve"> </w:t>
      </w:r>
      <w:r w:rsidRPr="00BC0252">
        <w:rPr>
          <w:rFonts w:ascii="Calibri" w:eastAsia="Times New Roman" w:hAnsi="Calibri" w:hint="eastAsia"/>
          <w:rtl/>
        </w:rPr>
        <w:t>ביישומון</w:t>
      </w:r>
      <w:r w:rsidRPr="00BC0252">
        <w:rPr>
          <w:rFonts w:ascii="Calibri" w:eastAsia="Times New Roman" w:hAnsi="Calibri"/>
          <w:rtl/>
        </w:rPr>
        <w:t xml:space="preserve"> </w:t>
      </w:r>
      <w:r w:rsidRPr="00BC0252">
        <w:rPr>
          <w:rFonts w:ascii="Calibri" w:eastAsia="Times New Roman" w:hAnsi="Calibri" w:hint="eastAsia"/>
          <w:rtl/>
        </w:rPr>
        <w:t>טלגראס</w:t>
      </w:r>
      <w:r w:rsidRPr="00BC0252">
        <w:rPr>
          <w:rFonts w:ascii="Calibri" w:eastAsia="Times New Roman" w:hAnsi="Calibri"/>
          <w:rtl/>
        </w:rPr>
        <w:t xml:space="preserve">. </w:t>
      </w:r>
      <w:r w:rsidRPr="00BC0252">
        <w:rPr>
          <w:rFonts w:ascii="Calibri" w:eastAsia="Times New Roman" w:hAnsi="Calibri" w:hint="eastAsia"/>
          <w:rtl/>
        </w:rPr>
        <w:t>בית</w:t>
      </w:r>
      <w:r w:rsidRPr="00BC0252">
        <w:rPr>
          <w:rFonts w:ascii="Calibri" w:eastAsia="Times New Roman" w:hAnsi="Calibri"/>
          <w:rtl/>
        </w:rPr>
        <w:t xml:space="preserve"> </w:t>
      </w:r>
      <w:r w:rsidRPr="00BC0252">
        <w:rPr>
          <w:rFonts w:ascii="Calibri" w:eastAsia="Times New Roman" w:hAnsi="Calibri" w:hint="eastAsia"/>
          <w:rtl/>
        </w:rPr>
        <w:t>משפט</w:t>
      </w:r>
      <w:r w:rsidRPr="00BC0252">
        <w:rPr>
          <w:rFonts w:ascii="Calibri" w:eastAsia="Times New Roman" w:hAnsi="Calibri"/>
          <w:rtl/>
        </w:rPr>
        <w:t xml:space="preserve"> </w:t>
      </w:r>
      <w:r w:rsidRPr="00BC0252">
        <w:rPr>
          <w:rFonts w:ascii="Calibri" w:eastAsia="Times New Roman" w:hAnsi="Calibri" w:hint="eastAsia"/>
          <w:rtl/>
        </w:rPr>
        <w:t>השלום</w:t>
      </w:r>
      <w:r w:rsidRPr="00BC0252">
        <w:rPr>
          <w:rFonts w:ascii="Calibri" w:eastAsia="Times New Roman" w:hAnsi="Calibri"/>
          <w:rtl/>
        </w:rPr>
        <w:t xml:space="preserve"> </w:t>
      </w:r>
      <w:r w:rsidRPr="00BC0252">
        <w:rPr>
          <w:rFonts w:ascii="Calibri" w:eastAsia="Times New Roman" w:hAnsi="Calibri" w:hint="eastAsia"/>
          <w:rtl/>
        </w:rPr>
        <w:t>קבע</w:t>
      </w:r>
      <w:r w:rsidRPr="00BC0252">
        <w:rPr>
          <w:rFonts w:ascii="Calibri" w:eastAsia="Times New Roman" w:hAnsi="Calibri"/>
          <w:rtl/>
        </w:rPr>
        <w:t xml:space="preserve"> </w:t>
      </w:r>
      <w:r w:rsidRPr="00BC0252">
        <w:rPr>
          <w:rFonts w:ascii="Calibri" w:eastAsia="Times New Roman" w:hAnsi="Calibri" w:hint="eastAsia"/>
          <w:rtl/>
        </w:rPr>
        <w:t>מתחם</w:t>
      </w:r>
      <w:r w:rsidRPr="00BC0252">
        <w:rPr>
          <w:rFonts w:ascii="Calibri" w:eastAsia="Times New Roman" w:hAnsi="Calibri"/>
          <w:rtl/>
        </w:rPr>
        <w:t xml:space="preserve"> </w:t>
      </w:r>
      <w:r w:rsidRPr="00BC0252">
        <w:rPr>
          <w:rFonts w:ascii="Calibri" w:eastAsia="Times New Roman" w:hAnsi="Calibri" w:hint="eastAsia"/>
          <w:rtl/>
        </w:rPr>
        <w:t>עונש</w:t>
      </w:r>
      <w:r w:rsidRPr="00BC0252">
        <w:rPr>
          <w:rFonts w:ascii="Calibri" w:eastAsia="Times New Roman" w:hAnsi="Calibri"/>
          <w:rtl/>
        </w:rPr>
        <w:t xml:space="preserve"> </w:t>
      </w:r>
      <w:r w:rsidRPr="00BC0252">
        <w:rPr>
          <w:rFonts w:ascii="Calibri" w:eastAsia="Times New Roman" w:hAnsi="Calibri" w:hint="eastAsia"/>
          <w:rtl/>
        </w:rPr>
        <w:t>הולם</w:t>
      </w:r>
      <w:r w:rsidRPr="00BC0252">
        <w:rPr>
          <w:rFonts w:ascii="Calibri" w:eastAsia="Times New Roman" w:hAnsi="Calibri"/>
          <w:rtl/>
        </w:rPr>
        <w:t xml:space="preserve"> </w:t>
      </w:r>
      <w:r w:rsidRPr="00BC0252">
        <w:rPr>
          <w:rFonts w:ascii="Calibri" w:eastAsia="Times New Roman" w:hAnsi="Calibri" w:hint="eastAsia"/>
          <w:rtl/>
        </w:rPr>
        <w:t>שנע</w:t>
      </w:r>
      <w:r w:rsidRPr="00BC0252">
        <w:rPr>
          <w:rFonts w:ascii="Calibri" w:eastAsia="Times New Roman" w:hAnsi="Calibri"/>
          <w:rtl/>
        </w:rPr>
        <w:t xml:space="preserve"> </w:t>
      </w:r>
      <w:r w:rsidRPr="00BC0252">
        <w:rPr>
          <w:rFonts w:ascii="Calibri" w:eastAsia="Times New Roman" w:hAnsi="Calibri" w:hint="eastAsia"/>
          <w:rtl/>
        </w:rPr>
        <w:t>בין</w:t>
      </w:r>
      <w:r w:rsidRPr="00BC0252">
        <w:rPr>
          <w:rFonts w:ascii="Calibri" w:eastAsia="Times New Roman" w:hAnsi="Calibri"/>
          <w:rtl/>
        </w:rPr>
        <w:t xml:space="preserve"> 12 </w:t>
      </w:r>
      <w:r w:rsidRPr="00BC0252">
        <w:rPr>
          <w:rFonts w:ascii="Calibri" w:eastAsia="Times New Roman" w:hAnsi="Calibri" w:hint="eastAsia"/>
          <w:rtl/>
        </w:rPr>
        <w:t>ל</w:t>
      </w:r>
      <w:r w:rsidRPr="00BC0252">
        <w:rPr>
          <w:rFonts w:ascii="Calibri" w:eastAsia="Times New Roman" w:hAnsi="Calibri"/>
          <w:rtl/>
        </w:rPr>
        <w:t xml:space="preserve">- 36 </w:t>
      </w:r>
      <w:r w:rsidRPr="00BC0252">
        <w:rPr>
          <w:rFonts w:ascii="Calibri" w:eastAsia="Times New Roman" w:hAnsi="Calibri" w:hint="eastAsia"/>
          <w:rtl/>
        </w:rPr>
        <w:t>חודשי</w:t>
      </w:r>
      <w:r w:rsidRPr="00BC0252">
        <w:rPr>
          <w:rFonts w:ascii="Calibri" w:eastAsia="Times New Roman" w:hAnsi="Calibri"/>
          <w:rtl/>
        </w:rPr>
        <w:t xml:space="preserve"> </w:t>
      </w:r>
      <w:r w:rsidRPr="00BC0252">
        <w:rPr>
          <w:rFonts w:ascii="Calibri" w:eastAsia="Times New Roman" w:hAnsi="Calibri" w:hint="eastAsia"/>
          <w:rtl/>
        </w:rPr>
        <w:t>מאסר</w:t>
      </w:r>
      <w:r w:rsidRPr="00BC0252">
        <w:rPr>
          <w:rFonts w:ascii="Calibri" w:eastAsia="Times New Roman" w:hAnsi="Calibri"/>
          <w:rtl/>
        </w:rPr>
        <w:t xml:space="preserve"> </w:t>
      </w:r>
      <w:r w:rsidRPr="00BC0252">
        <w:rPr>
          <w:rFonts w:ascii="Calibri" w:eastAsia="Times New Roman" w:hAnsi="Calibri" w:hint="eastAsia"/>
          <w:rtl/>
        </w:rPr>
        <w:t>בפועל</w:t>
      </w:r>
      <w:r w:rsidRPr="00BC0252">
        <w:rPr>
          <w:rFonts w:ascii="Calibri" w:eastAsia="Times New Roman" w:hAnsi="Calibri"/>
          <w:rtl/>
        </w:rPr>
        <w:t xml:space="preserve">. </w:t>
      </w:r>
      <w:r w:rsidRPr="00BC0252">
        <w:rPr>
          <w:rFonts w:ascii="Calibri" w:eastAsia="Times New Roman" w:hAnsi="Calibri" w:hint="eastAsia"/>
          <w:rtl/>
        </w:rPr>
        <w:t>בבית</w:t>
      </w:r>
      <w:r w:rsidRPr="00BC0252">
        <w:rPr>
          <w:rFonts w:ascii="Calibri" w:eastAsia="Times New Roman" w:hAnsi="Calibri"/>
          <w:rtl/>
        </w:rPr>
        <w:t xml:space="preserve"> </w:t>
      </w:r>
      <w:r w:rsidRPr="00BC0252">
        <w:rPr>
          <w:rFonts w:ascii="Calibri" w:eastAsia="Times New Roman" w:hAnsi="Calibri" w:hint="eastAsia"/>
          <w:rtl/>
        </w:rPr>
        <w:t>המשפט</w:t>
      </w:r>
      <w:r w:rsidRPr="00BC0252">
        <w:rPr>
          <w:rFonts w:ascii="Calibri" w:eastAsia="Times New Roman" w:hAnsi="Calibri"/>
          <w:rtl/>
        </w:rPr>
        <w:t xml:space="preserve"> </w:t>
      </w:r>
      <w:r w:rsidRPr="00BC0252">
        <w:rPr>
          <w:rFonts w:ascii="Calibri" w:eastAsia="Times New Roman" w:hAnsi="Calibri" w:hint="eastAsia"/>
          <w:rtl/>
        </w:rPr>
        <w:t>המחוזי</w:t>
      </w:r>
      <w:r w:rsidRPr="00BC0252">
        <w:rPr>
          <w:rFonts w:ascii="Calibri" w:eastAsia="Times New Roman" w:hAnsi="Calibri"/>
          <w:rtl/>
        </w:rPr>
        <w:t xml:space="preserve"> [</w:t>
      </w:r>
      <w:hyperlink r:id="rId39" w:history="1">
        <w:r w:rsidR="00755158" w:rsidRPr="00755158">
          <w:rPr>
            <w:rFonts w:ascii="Calibri" w:eastAsia="Times New Roman" w:hAnsi="Calibri" w:hint="eastAsia"/>
            <w:color w:val="0000FF"/>
            <w:u w:val="single"/>
            <w:rtl/>
          </w:rPr>
          <w:t>עפ</w:t>
        </w:r>
        <w:r w:rsidR="00755158" w:rsidRPr="00755158">
          <w:rPr>
            <w:rFonts w:ascii="Calibri" w:eastAsia="Times New Roman" w:hAnsi="Calibri"/>
            <w:color w:val="0000FF"/>
            <w:u w:val="single"/>
            <w:rtl/>
          </w:rPr>
          <w:t>"</w:t>
        </w:r>
        <w:r w:rsidR="00755158" w:rsidRPr="00755158">
          <w:rPr>
            <w:rFonts w:ascii="Calibri" w:eastAsia="Times New Roman" w:hAnsi="Calibri" w:hint="eastAsia"/>
            <w:color w:val="0000FF"/>
            <w:u w:val="single"/>
            <w:rtl/>
          </w:rPr>
          <w:t>ג</w:t>
        </w:r>
        <w:r w:rsidR="00755158" w:rsidRPr="00755158">
          <w:rPr>
            <w:rFonts w:ascii="Calibri" w:eastAsia="Times New Roman" w:hAnsi="Calibri"/>
            <w:color w:val="0000FF"/>
            <w:u w:val="single"/>
            <w:rtl/>
          </w:rPr>
          <w:t xml:space="preserve"> (</w:t>
        </w:r>
        <w:r w:rsidR="00755158" w:rsidRPr="00755158">
          <w:rPr>
            <w:rFonts w:ascii="Calibri" w:eastAsia="Times New Roman" w:hAnsi="Calibri" w:hint="eastAsia"/>
            <w:color w:val="0000FF"/>
            <w:u w:val="single"/>
            <w:rtl/>
          </w:rPr>
          <w:t>מרכז</w:t>
        </w:r>
        <w:r w:rsidR="00755158" w:rsidRPr="00755158">
          <w:rPr>
            <w:rFonts w:ascii="Calibri" w:eastAsia="Times New Roman" w:hAnsi="Calibri"/>
            <w:color w:val="0000FF"/>
            <w:u w:val="single"/>
            <w:rtl/>
          </w:rPr>
          <w:t>) 8209-08-19</w:t>
        </w:r>
      </w:hyperlink>
      <w:r w:rsidRPr="00BC0252">
        <w:rPr>
          <w:rFonts w:ascii="Calibri" w:eastAsia="Times New Roman" w:hAnsi="Calibri"/>
          <w:rtl/>
        </w:rPr>
        <w:t xml:space="preserve">] </w:t>
      </w:r>
      <w:r w:rsidR="005834D0" w:rsidRPr="005834D0">
        <w:rPr>
          <w:rFonts w:ascii="Times New Roman" w:eastAsia="Times New Roman" w:hAnsi="Times New Roman"/>
          <w:sz w:val="22"/>
          <w:rtl/>
        </w:rPr>
        <w:t>[</w:t>
      </w:r>
      <w:r w:rsidR="005834D0" w:rsidRPr="005834D0">
        <w:rPr>
          <w:rFonts w:ascii="Times New Roman" w:eastAsia="Times New Roman" w:hAnsi="Times New Roman" w:hint="eastAsia"/>
          <w:sz w:val="22"/>
          <w:rtl/>
        </w:rPr>
        <w:t>פורסם</w:t>
      </w:r>
      <w:r w:rsidR="005834D0" w:rsidRPr="005834D0">
        <w:rPr>
          <w:rFonts w:ascii="Times New Roman" w:eastAsia="Times New Roman" w:hAnsi="Times New Roman"/>
          <w:sz w:val="22"/>
          <w:rtl/>
        </w:rPr>
        <w:t xml:space="preserve"> </w:t>
      </w:r>
      <w:r w:rsidR="005834D0" w:rsidRPr="005834D0">
        <w:rPr>
          <w:rFonts w:ascii="Times New Roman" w:eastAsia="Times New Roman" w:hAnsi="Times New Roman" w:hint="eastAsia"/>
          <w:sz w:val="22"/>
          <w:rtl/>
        </w:rPr>
        <w:t>בנבו</w:t>
      </w:r>
      <w:r w:rsidR="005834D0" w:rsidRPr="005834D0">
        <w:rPr>
          <w:rFonts w:ascii="Times New Roman" w:eastAsia="Times New Roman" w:hAnsi="Times New Roman"/>
          <w:sz w:val="22"/>
          <w:rtl/>
        </w:rPr>
        <w:t xml:space="preserve">] </w:t>
      </w:r>
      <w:r w:rsidRPr="00BC0252">
        <w:rPr>
          <w:rFonts w:ascii="Calibri" w:eastAsia="Times New Roman" w:hAnsi="Calibri" w:hint="eastAsia"/>
          <w:rtl/>
        </w:rPr>
        <w:t>נקבע</w:t>
      </w:r>
      <w:r w:rsidRPr="00BC0252">
        <w:rPr>
          <w:rFonts w:ascii="Calibri" w:eastAsia="Times New Roman" w:hAnsi="Calibri"/>
          <w:rtl/>
        </w:rPr>
        <w:t xml:space="preserve"> </w:t>
      </w:r>
      <w:r w:rsidRPr="00BC0252">
        <w:rPr>
          <w:rFonts w:ascii="Calibri" w:eastAsia="Times New Roman" w:hAnsi="Calibri" w:hint="eastAsia"/>
          <w:rtl/>
        </w:rPr>
        <w:t>כי</w:t>
      </w:r>
      <w:r w:rsidRPr="00BC0252">
        <w:rPr>
          <w:rFonts w:ascii="Calibri" w:eastAsia="Times New Roman" w:hAnsi="Calibri"/>
          <w:rtl/>
        </w:rPr>
        <w:t xml:space="preserve"> </w:t>
      </w:r>
      <w:r w:rsidRPr="00BC0252">
        <w:rPr>
          <w:rFonts w:ascii="Calibri" w:eastAsia="Times New Roman" w:hAnsi="Calibri" w:hint="eastAsia"/>
          <w:rtl/>
        </w:rPr>
        <w:t>מתחם</w:t>
      </w:r>
      <w:r w:rsidRPr="00BC0252">
        <w:rPr>
          <w:rFonts w:ascii="Calibri" w:eastAsia="Times New Roman" w:hAnsi="Calibri"/>
          <w:rtl/>
        </w:rPr>
        <w:t xml:space="preserve"> </w:t>
      </w:r>
      <w:r w:rsidRPr="00BC0252">
        <w:rPr>
          <w:rFonts w:ascii="Calibri" w:eastAsia="Times New Roman" w:hAnsi="Calibri" w:hint="eastAsia"/>
          <w:rtl/>
        </w:rPr>
        <w:t>העונש</w:t>
      </w:r>
      <w:r w:rsidRPr="00BC0252">
        <w:rPr>
          <w:rFonts w:ascii="Calibri" w:eastAsia="Times New Roman" w:hAnsi="Calibri"/>
          <w:rtl/>
        </w:rPr>
        <w:t xml:space="preserve"> </w:t>
      </w:r>
      <w:r w:rsidRPr="00BC0252">
        <w:rPr>
          <w:rFonts w:ascii="Calibri" w:eastAsia="Times New Roman" w:hAnsi="Calibri" w:hint="eastAsia"/>
          <w:rtl/>
        </w:rPr>
        <w:t>ההולם</w:t>
      </w:r>
      <w:r w:rsidRPr="00BC0252">
        <w:rPr>
          <w:rFonts w:ascii="Calibri" w:eastAsia="Times New Roman" w:hAnsi="Calibri"/>
          <w:rtl/>
        </w:rPr>
        <w:t xml:space="preserve"> "</w:t>
      </w:r>
      <w:r w:rsidRPr="00BC0252">
        <w:rPr>
          <w:rFonts w:ascii="Calibri" w:eastAsia="Times New Roman" w:hAnsi="Calibri" w:hint="eastAsia"/>
          <w:rtl/>
        </w:rPr>
        <w:t>חורג</w:t>
      </w:r>
      <w:r w:rsidRPr="00BC0252">
        <w:rPr>
          <w:rFonts w:ascii="Calibri" w:eastAsia="Times New Roman" w:hAnsi="Calibri"/>
          <w:rtl/>
        </w:rPr>
        <w:t xml:space="preserve"> </w:t>
      </w:r>
      <w:r w:rsidRPr="00BC0252">
        <w:rPr>
          <w:rFonts w:ascii="Calibri" w:eastAsia="Times New Roman" w:hAnsi="Calibri" w:hint="eastAsia"/>
          <w:rtl/>
        </w:rPr>
        <w:t>לקולא</w:t>
      </w:r>
      <w:r w:rsidRPr="00BC0252">
        <w:rPr>
          <w:rFonts w:ascii="Calibri" w:eastAsia="Times New Roman" w:hAnsi="Calibri"/>
          <w:rtl/>
        </w:rPr>
        <w:t xml:space="preserve"> </w:t>
      </w:r>
      <w:r w:rsidRPr="00BC0252">
        <w:rPr>
          <w:rFonts w:ascii="Calibri" w:eastAsia="Times New Roman" w:hAnsi="Calibri" w:hint="eastAsia"/>
          <w:rtl/>
        </w:rPr>
        <w:t>באופן</w:t>
      </w:r>
      <w:r w:rsidRPr="00BC0252">
        <w:rPr>
          <w:rFonts w:ascii="Calibri" w:eastAsia="Times New Roman" w:hAnsi="Calibri"/>
          <w:rtl/>
        </w:rPr>
        <w:t xml:space="preserve"> </w:t>
      </w:r>
      <w:r w:rsidRPr="00BC0252">
        <w:rPr>
          <w:rFonts w:ascii="Calibri" w:eastAsia="Times New Roman" w:hAnsi="Calibri" w:hint="eastAsia"/>
          <w:rtl/>
        </w:rPr>
        <w:t>קיצוני</w:t>
      </w:r>
      <w:r w:rsidRPr="00BC0252">
        <w:rPr>
          <w:rFonts w:ascii="Calibri" w:eastAsia="Times New Roman" w:hAnsi="Calibri"/>
          <w:rtl/>
        </w:rPr>
        <w:t xml:space="preserve">" </w:t>
      </w:r>
      <w:r w:rsidRPr="00BC0252">
        <w:rPr>
          <w:rFonts w:ascii="Calibri" w:eastAsia="Times New Roman" w:hAnsi="Calibri" w:hint="eastAsia"/>
          <w:rtl/>
        </w:rPr>
        <w:t>ועל</w:t>
      </w:r>
      <w:r w:rsidRPr="00BC0252">
        <w:rPr>
          <w:rFonts w:ascii="Calibri" w:eastAsia="Times New Roman" w:hAnsi="Calibri"/>
          <w:rtl/>
        </w:rPr>
        <w:t xml:space="preserve"> </w:t>
      </w:r>
      <w:r w:rsidRPr="00BC0252">
        <w:rPr>
          <w:rFonts w:ascii="Calibri" w:eastAsia="Times New Roman" w:hAnsi="Calibri" w:hint="eastAsia"/>
          <w:rtl/>
        </w:rPr>
        <w:t>כן</w:t>
      </w:r>
      <w:r w:rsidRPr="00BC0252">
        <w:rPr>
          <w:rFonts w:ascii="Calibri" w:eastAsia="Times New Roman" w:hAnsi="Calibri"/>
          <w:rtl/>
        </w:rPr>
        <w:t xml:space="preserve"> </w:t>
      </w:r>
      <w:r w:rsidRPr="00BC0252">
        <w:rPr>
          <w:rFonts w:ascii="Calibri" w:eastAsia="Times New Roman" w:hAnsi="Calibri" w:hint="eastAsia"/>
          <w:rtl/>
        </w:rPr>
        <w:t>הוחמר</w:t>
      </w:r>
      <w:r w:rsidRPr="00BC0252">
        <w:rPr>
          <w:rFonts w:ascii="Calibri" w:eastAsia="Times New Roman" w:hAnsi="Calibri"/>
          <w:rtl/>
        </w:rPr>
        <w:t xml:space="preserve"> </w:t>
      </w:r>
      <w:r w:rsidRPr="00BC0252">
        <w:rPr>
          <w:rFonts w:ascii="Calibri" w:eastAsia="Times New Roman" w:hAnsi="Calibri" w:hint="eastAsia"/>
          <w:rtl/>
        </w:rPr>
        <w:t>העונש</w:t>
      </w:r>
      <w:r w:rsidRPr="00BC0252">
        <w:rPr>
          <w:rFonts w:ascii="Calibri" w:eastAsia="Times New Roman" w:hAnsi="Calibri"/>
          <w:rtl/>
        </w:rPr>
        <w:t xml:space="preserve"> </w:t>
      </w:r>
      <w:r w:rsidRPr="00BC0252">
        <w:rPr>
          <w:rFonts w:ascii="Calibri" w:eastAsia="Times New Roman" w:hAnsi="Calibri" w:hint="eastAsia"/>
          <w:rtl/>
        </w:rPr>
        <w:t>והועמד</w:t>
      </w:r>
      <w:r w:rsidRPr="00BC0252">
        <w:rPr>
          <w:rFonts w:ascii="Calibri" w:eastAsia="Times New Roman" w:hAnsi="Calibri"/>
          <w:rtl/>
        </w:rPr>
        <w:t xml:space="preserve"> </w:t>
      </w:r>
      <w:r w:rsidRPr="00BC0252">
        <w:rPr>
          <w:rFonts w:ascii="Calibri" w:eastAsia="Times New Roman" w:hAnsi="Calibri" w:hint="eastAsia"/>
          <w:rtl/>
        </w:rPr>
        <w:t>על</w:t>
      </w:r>
      <w:r w:rsidRPr="00BC0252">
        <w:rPr>
          <w:rFonts w:ascii="Calibri" w:eastAsia="Times New Roman" w:hAnsi="Calibri"/>
          <w:rtl/>
        </w:rPr>
        <w:t xml:space="preserve"> 28 </w:t>
      </w:r>
      <w:r w:rsidRPr="00BC0252">
        <w:rPr>
          <w:rFonts w:ascii="Calibri" w:eastAsia="Times New Roman" w:hAnsi="Calibri" w:hint="eastAsia"/>
          <w:rtl/>
        </w:rPr>
        <w:t>חודשי</w:t>
      </w:r>
      <w:r w:rsidRPr="00BC0252">
        <w:rPr>
          <w:rFonts w:ascii="Calibri" w:eastAsia="Times New Roman" w:hAnsi="Calibri"/>
          <w:rtl/>
        </w:rPr>
        <w:t xml:space="preserve"> </w:t>
      </w:r>
      <w:r w:rsidRPr="00BC0252">
        <w:rPr>
          <w:rFonts w:ascii="Calibri" w:eastAsia="Times New Roman" w:hAnsi="Calibri" w:hint="eastAsia"/>
          <w:rtl/>
        </w:rPr>
        <w:t>מאסר</w:t>
      </w:r>
      <w:r w:rsidRPr="00BC0252">
        <w:rPr>
          <w:rFonts w:ascii="Calibri" w:eastAsia="Times New Roman" w:hAnsi="Calibri"/>
          <w:rtl/>
        </w:rPr>
        <w:t xml:space="preserve"> </w:t>
      </w:r>
      <w:r w:rsidRPr="00BC0252">
        <w:rPr>
          <w:rFonts w:ascii="Calibri" w:eastAsia="Times New Roman" w:hAnsi="Calibri" w:hint="eastAsia"/>
          <w:rtl/>
        </w:rPr>
        <w:t>בפועל</w:t>
      </w:r>
      <w:r w:rsidRPr="00BC0252">
        <w:rPr>
          <w:rFonts w:ascii="Calibri" w:eastAsia="Times New Roman" w:hAnsi="Calibri"/>
          <w:rtl/>
        </w:rPr>
        <w:t xml:space="preserve">. </w:t>
      </w:r>
      <w:r w:rsidRPr="00BC0252">
        <w:rPr>
          <w:rFonts w:ascii="Calibri" w:eastAsia="Times New Roman" w:hAnsi="Calibri" w:hint="eastAsia"/>
          <w:rtl/>
        </w:rPr>
        <w:t>בית</w:t>
      </w:r>
      <w:r w:rsidRPr="00BC0252">
        <w:rPr>
          <w:rFonts w:ascii="Calibri" w:eastAsia="Times New Roman" w:hAnsi="Calibri"/>
          <w:rtl/>
        </w:rPr>
        <w:t xml:space="preserve"> </w:t>
      </w:r>
      <w:r w:rsidRPr="00BC0252">
        <w:rPr>
          <w:rFonts w:ascii="Calibri" w:eastAsia="Times New Roman" w:hAnsi="Calibri" w:hint="eastAsia"/>
          <w:rtl/>
        </w:rPr>
        <w:t>המשפט</w:t>
      </w:r>
      <w:r w:rsidRPr="00BC0252">
        <w:rPr>
          <w:rFonts w:ascii="Calibri" w:eastAsia="Times New Roman" w:hAnsi="Calibri"/>
          <w:rtl/>
        </w:rPr>
        <w:t xml:space="preserve"> </w:t>
      </w:r>
      <w:r w:rsidRPr="00BC0252">
        <w:rPr>
          <w:rFonts w:ascii="Calibri" w:eastAsia="Times New Roman" w:hAnsi="Calibri" w:hint="eastAsia"/>
          <w:rtl/>
        </w:rPr>
        <w:t>העליון</w:t>
      </w:r>
      <w:r w:rsidRPr="00BC0252">
        <w:rPr>
          <w:rFonts w:ascii="Calibri" w:eastAsia="Times New Roman" w:hAnsi="Calibri"/>
          <w:rtl/>
        </w:rPr>
        <w:t xml:space="preserve"> </w:t>
      </w:r>
      <w:r w:rsidRPr="00BC0252">
        <w:rPr>
          <w:rFonts w:ascii="Calibri" w:eastAsia="Times New Roman" w:hAnsi="Calibri" w:hint="eastAsia"/>
          <w:rtl/>
        </w:rPr>
        <w:t>לא</w:t>
      </w:r>
      <w:r w:rsidRPr="00BC0252">
        <w:rPr>
          <w:rFonts w:ascii="Calibri" w:eastAsia="Times New Roman" w:hAnsi="Calibri"/>
          <w:rtl/>
        </w:rPr>
        <w:t xml:space="preserve"> </w:t>
      </w:r>
      <w:r w:rsidRPr="00BC0252">
        <w:rPr>
          <w:rFonts w:ascii="Calibri" w:eastAsia="Times New Roman" w:hAnsi="Calibri" w:hint="eastAsia"/>
          <w:rtl/>
        </w:rPr>
        <w:t>מצא</w:t>
      </w:r>
      <w:r w:rsidRPr="00BC0252">
        <w:rPr>
          <w:rFonts w:ascii="Calibri" w:eastAsia="Times New Roman" w:hAnsi="Calibri"/>
          <w:rtl/>
        </w:rPr>
        <w:t xml:space="preserve"> </w:t>
      </w:r>
      <w:r w:rsidRPr="00BC0252">
        <w:rPr>
          <w:rFonts w:ascii="Calibri" w:eastAsia="Times New Roman" w:hAnsi="Calibri" w:hint="eastAsia"/>
          <w:rtl/>
        </w:rPr>
        <w:t>להתערב</w:t>
      </w:r>
      <w:r w:rsidRPr="00BC0252">
        <w:rPr>
          <w:rFonts w:ascii="Calibri" w:eastAsia="Times New Roman" w:hAnsi="Calibri"/>
          <w:rtl/>
        </w:rPr>
        <w:t xml:space="preserve"> </w:t>
      </w:r>
      <w:r w:rsidRPr="00BC0252">
        <w:rPr>
          <w:rFonts w:ascii="Calibri" w:eastAsia="Times New Roman" w:hAnsi="Calibri" w:hint="eastAsia"/>
          <w:rtl/>
        </w:rPr>
        <w:t>בפסיקת</w:t>
      </w:r>
      <w:r w:rsidRPr="00BC0252">
        <w:rPr>
          <w:rFonts w:ascii="Calibri" w:eastAsia="Times New Roman" w:hAnsi="Calibri"/>
          <w:rtl/>
        </w:rPr>
        <w:t xml:space="preserve"> </w:t>
      </w:r>
      <w:r w:rsidRPr="00BC0252">
        <w:rPr>
          <w:rFonts w:ascii="Calibri" w:eastAsia="Times New Roman" w:hAnsi="Calibri" w:hint="eastAsia"/>
          <w:rtl/>
        </w:rPr>
        <w:t>בית</w:t>
      </w:r>
      <w:r w:rsidRPr="00BC0252">
        <w:rPr>
          <w:rFonts w:ascii="Calibri" w:eastAsia="Times New Roman" w:hAnsi="Calibri"/>
          <w:rtl/>
        </w:rPr>
        <w:t xml:space="preserve"> </w:t>
      </w:r>
      <w:r w:rsidRPr="00BC0252">
        <w:rPr>
          <w:rFonts w:ascii="Calibri" w:eastAsia="Times New Roman" w:hAnsi="Calibri" w:hint="eastAsia"/>
          <w:rtl/>
        </w:rPr>
        <w:t>המשפט</w:t>
      </w:r>
      <w:r w:rsidRPr="00BC0252">
        <w:rPr>
          <w:rFonts w:ascii="Calibri" w:eastAsia="Times New Roman" w:hAnsi="Calibri"/>
          <w:rtl/>
        </w:rPr>
        <w:t xml:space="preserve"> </w:t>
      </w:r>
      <w:r w:rsidRPr="00BC0252">
        <w:rPr>
          <w:rFonts w:ascii="Calibri" w:eastAsia="Times New Roman" w:hAnsi="Calibri" w:hint="eastAsia"/>
          <w:rtl/>
        </w:rPr>
        <w:t>המחוזי</w:t>
      </w:r>
      <w:r w:rsidRPr="00BC0252">
        <w:rPr>
          <w:rFonts w:ascii="Calibri" w:eastAsia="Times New Roman" w:hAnsi="Calibri"/>
          <w:rtl/>
        </w:rPr>
        <w:t>.</w:t>
      </w:r>
    </w:p>
    <w:p w14:paraId="002F2D9C" w14:textId="77777777" w:rsidR="008B0013" w:rsidRPr="00BC0252" w:rsidRDefault="008B0013" w:rsidP="008B0013">
      <w:pPr>
        <w:spacing w:before="60" w:line="360" w:lineRule="auto"/>
        <w:ind w:left="357"/>
        <w:jc w:val="both"/>
        <w:rPr>
          <w:rFonts w:ascii="Calibri" w:eastAsia="Times New Roman" w:hAnsi="Calibri"/>
          <w:rtl/>
        </w:rPr>
      </w:pPr>
      <w:r w:rsidRPr="00BC0252">
        <w:rPr>
          <w:rFonts w:ascii="Calibri" w:eastAsia="Times New Roman" w:hAnsi="Calibri" w:hint="eastAsia"/>
          <w:rtl/>
        </w:rPr>
        <w:t>ב</w:t>
      </w:r>
      <w:hyperlink r:id="rId40" w:history="1">
        <w:r w:rsidR="00755158" w:rsidRPr="00755158">
          <w:rPr>
            <w:rFonts w:ascii="Calibri" w:eastAsia="Times New Roman" w:hAnsi="Calibri" w:hint="eastAsia"/>
            <w:color w:val="0000FF"/>
            <w:u w:val="single"/>
            <w:rtl/>
          </w:rPr>
          <w:t>רע</w:t>
        </w:r>
        <w:r w:rsidR="00755158" w:rsidRPr="00755158">
          <w:rPr>
            <w:rFonts w:ascii="Calibri" w:eastAsia="Times New Roman" w:hAnsi="Calibri"/>
            <w:color w:val="0000FF"/>
            <w:u w:val="single"/>
            <w:rtl/>
          </w:rPr>
          <w:t>"</w:t>
        </w:r>
        <w:r w:rsidR="00755158" w:rsidRPr="00755158">
          <w:rPr>
            <w:rFonts w:ascii="Calibri" w:eastAsia="Times New Roman" w:hAnsi="Calibri" w:hint="eastAsia"/>
            <w:color w:val="0000FF"/>
            <w:u w:val="single"/>
            <w:rtl/>
          </w:rPr>
          <w:t>פ</w:t>
        </w:r>
        <w:r w:rsidR="00755158" w:rsidRPr="00755158">
          <w:rPr>
            <w:rFonts w:ascii="Calibri" w:eastAsia="Times New Roman" w:hAnsi="Calibri"/>
            <w:color w:val="0000FF"/>
            <w:u w:val="single"/>
            <w:rtl/>
          </w:rPr>
          <w:t xml:space="preserve"> 6401/18</w:t>
        </w:r>
      </w:hyperlink>
      <w:r w:rsidRPr="00BC0252">
        <w:rPr>
          <w:rFonts w:ascii="Calibri" w:eastAsia="Times New Roman" w:hAnsi="Calibri"/>
          <w:rtl/>
        </w:rPr>
        <w:t xml:space="preserve"> </w:t>
      </w:r>
      <w:r w:rsidRPr="00BC0252">
        <w:rPr>
          <w:rFonts w:ascii="Calibri" w:eastAsia="Times New Roman" w:hAnsi="Calibri" w:hint="eastAsia"/>
          <w:b/>
          <w:bCs/>
          <w:rtl/>
        </w:rPr>
        <w:t>ספיר</w:t>
      </w:r>
      <w:r w:rsidRPr="00BC0252">
        <w:rPr>
          <w:rFonts w:ascii="Calibri" w:eastAsia="Times New Roman" w:hAnsi="Calibri"/>
          <w:b/>
          <w:bCs/>
          <w:rtl/>
        </w:rPr>
        <w:t xml:space="preserve"> </w:t>
      </w:r>
      <w:r w:rsidRPr="00BC0252">
        <w:rPr>
          <w:rFonts w:ascii="Calibri" w:eastAsia="Times New Roman" w:hAnsi="Calibri" w:hint="eastAsia"/>
          <w:b/>
          <w:bCs/>
          <w:rtl/>
        </w:rPr>
        <w:t>נ</w:t>
      </w:r>
      <w:r w:rsidRPr="00BC0252">
        <w:rPr>
          <w:rFonts w:ascii="Calibri" w:eastAsia="Times New Roman" w:hAnsi="Calibri"/>
          <w:b/>
          <w:bCs/>
          <w:rtl/>
        </w:rPr>
        <w:t xml:space="preserve">' </w:t>
      </w:r>
      <w:r w:rsidRPr="00BC0252">
        <w:rPr>
          <w:rFonts w:ascii="Calibri" w:eastAsia="Times New Roman" w:hAnsi="Calibri" w:hint="eastAsia"/>
          <w:b/>
          <w:bCs/>
          <w:rtl/>
        </w:rPr>
        <w:t>מדינת</w:t>
      </w:r>
      <w:r w:rsidRPr="00BC0252">
        <w:rPr>
          <w:rFonts w:ascii="Calibri" w:eastAsia="Times New Roman" w:hAnsi="Calibri"/>
          <w:b/>
          <w:bCs/>
          <w:rtl/>
        </w:rPr>
        <w:t xml:space="preserve"> </w:t>
      </w:r>
      <w:r w:rsidRPr="00BC0252">
        <w:rPr>
          <w:rFonts w:ascii="Calibri" w:eastAsia="Times New Roman" w:hAnsi="Calibri" w:hint="eastAsia"/>
          <w:b/>
          <w:bCs/>
          <w:rtl/>
        </w:rPr>
        <w:t>ישראל</w:t>
      </w:r>
      <w:r w:rsidRPr="00BC0252">
        <w:rPr>
          <w:rFonts w:ascii="Calibri" w:eastAsia="Times New Roman" w:hAnsi="Calibri"/>
          <w:b/>
          <w:bCs/>
          <w:rtl/>
        </w:rPr>
        <w:t xml:space="preserve"> </w:t>
      </w:r>
      <w:r w:rsidR="005834D0" w:rsidRPr="005834D0">
        <w:rPr>
          <w:rFonts w:ascii="Times New Roman" w:eastAsia="Times New Roman" w:hAnsi="Times New Roman"/>
          <w:sz w:val="22"/>
          <w:rtl/>
        </w:rPr>
        <w:t>[</w:t>
      </w:r>
      <w:r w:rsidR="005834D0" w:rsidRPr="005834D0">
        <w:rPr>
          <w:rFonts w:ascii="Times New Roman" w:eastAsia="Times New Roman" w:hAnsi="Times New Roman" w:hint="eastAsia"/>
          <w:sz w:val="22"/>
          <w:rtl/>
        </w:rPr>
        <w:t>פורסם</w:t>
      </w:r>
      <w:r w:rsidR="005834D0" w:rsidRPr="005834D0">
        <w:rPr>
          <w:rFonts w:ascii="Times New Roman" w:eastAsia="Times New Roman" w:hAnsi="Times New Roman"/>
          <w:sz w:val="22"/>
          <w:rtl/>
        </w:rPr>
        <w:t xml:space="preserve"> </w:t>
      </w:r>
      <w:r w:rsidR="005834D0" w:rsidRPr="005834D0">
        <w:rPr>
          <w:rFonts w:ascii="Times New Roman" w:eastAsia="Times New Roman" w:hAnsi="Times New Roman" w:hint="eastAsia"/>
          <w:sz w:val="22"/>
          <w:rtl/>
        </w:rPr>
        <w:t>בנבו</w:t>
      </w:r>
      <w:r w:rsidR="005834D0" w:rsidRPr="005834D0">
        <w:rPr>
          <w:rFonts w:ascii="Times New Roman" w:eastAsia="Times New Roman" w:hAnsi="Times New Roman"/>
          <w:sz w:val="22"/>
          <w:rtl/>
        </w:rPr>
        <w:t xml:space="preserve">] </w:t>
      </w:r>
      <w:r w:rsidRPr="00BC0252">
        <w:rPr>
          <w:rFonts w:ascii="Calibri" w:eastAsia="Times New Roman" w:hAnsi="Calibri"/>
          <w:rtl/>
        </w:rPr>
        <w:t xml:space="preserve">(17.9.2018) </w:t>
      </w:r>
      <w:r w:rsidRPr="00BC0252">
        <w:rPr>
          <w:rFonts w:ascii="Calibri" w:eastAsia="Times New Roman" w:hAnsi="Calibri" w:hint="eastAsia"/>
          <w:rtl/>
        </w:rPr>
        <w:t>נדון</w:t>
      </w:r>
      <w:r w:rsidRPr="00BC0252">
        <w:rPr>
          <w:rFonts w:ascii="Calibri" w:eastAsia="Times New Roman" w:hAnsi="Calibri"/>
          <w:rtl/>
        </w:rPr>
        <w:t xml:space="preserve"> </w:t>
      </w:r>
      <w:r w:rsidRPr="00BC0252">
        <w:rPr>
          <w:rFonts w:ascii="Calibri" w:eastAsia="Times New Roman" w:hAnsi="Calibri" w:hint="eastAsia"/>
          <w:rtl/>
        </w:rPr>
        <w:t>עניינו</w:t>
      </w:r>
      <w:r w:rsidRPr="00BC0252">
        <w:rPr>
          <w:rFonts w:ascii="Calibri" w:eastAsia="Times New Roman" w:hAnsi="Calibri"/>
          <w:rtl/>
        </w:rPr>
        <w:t xml:space="preserve"> </w:t>
      </w:r>
      <w:r w:rsidRPr="00BC0252">
        <w:rPr>
          <w:rFonts w:ascii="Calibri" w:eastAsia="Times New Roman" w:hAnsi="Calibri" w:hint="eastAsia"/>
          <w:rtl/>
        </w:rPr>
        <w:t>של</w:t>
      </w:r>
      <w:r w:rsidRPr="00BC0252">
        <w:rPr>
          <w:rFonts w:ascii="Calibri" w:eastAsia="Times New Roman" w:hAnsi="Calibri"/>
          <w:rtl/>
        </w:rPr>
        <w:t xml:space="preserve"> </w:t>
      </w:r>
      <w:r w:rsidRPr="00BC0252">
        <w:rPr>
          <w:rFonts w:ascii="Calibri" w:eastAsia="Times New Roman" w:hAnsi="Calibri" w:hint="eastAsia"/>
          <w:rtl/>
        </w:rPr>
        <w:t>נאשם</w:t>
      </w:r>
      <w:r w:rsidRPr="00BC0252">
        <w:rPr>
          <w:rFonts w:ascii="Calibri" w:eastAsia="Times New Roman" w:hAnsi="Calibri"/>
          <w:rtl/>
        </w:rPr>
        <w:t xml:space="preserve"> </w:t>
      </w:r>
      <w:r w:rsidRPr="00BC0252">
        <w:rPr>
          <w:rFonts w:ascii="Calibri" w:eastAsia="Times New Roman" w:hAnsi="Calibri" w:hint="eastAsia"/>
          <w:rtl/>
        </w:rPr>
        <w:t>שהורשע</w:t>
      </w:r>
      <w:r w:rsidRPr="00BC0252">
        <w:rPr>
          <w:rFonts w:ascii="Calibri" w:eastAsia="Times New Roman" w:hAnsi="Calibri"/>
          <w:rtl/>
        </w:rPr>
        <w:t xml:space="preserve"> </w:t>
      </w:r>
      <w:r w:rsidRPr="00BC0252">
        <w:rPr>
          <w:rFonts w:ascii="Calibri" w:eastAsia="Times New Roman" w:hAnsi="Calibri" w:hint="eastAsia"/>
          <w:rtl/>
        </w:rPr>
        <w:t>בעבירות</w:t>
      </w:r>
      <w:r w:rsidRPr="00BC0252">
        <w:rPr>
          <w:rFonts w:ascii="Calibri" w:eastAsia="Times New Roman" w:hAnsi="Calibri"/>
          <w:rtl/>
        </w:rPr>
        <w:t xml:space="preserve"> </w:t>
      </w:r>
      <w:r w:rsidRPr="00BC0252">
        <w:rPr>
          <w:rFonts w:ascii="Calibri" w:eastAsia="Times New Roman" w:hAnsi="Calibri" w:hint="eastAsia"/>
          <w:rtl/>
        </w:rPr>
        <w:t>סחר</w:t>
      </w:r>
      <w:r w:rsidRPr="00BC0252">
        <w:rPr>
          <w:rFonts w:ascii="Calibri" w:eastAsia="Times New Roman" w:hAnsi="Calibri"/>
          <w:rtl/>
        </w:rPr>
        <w:t xml:space="preserve"> </w:t>
      </w:r>
      <w:r w:rsidRPr="00BC0252">
        <w:rPr>
          <w:rFonts w:ascii="Calibri" w:eastAsia="Times New Roman" w:hAnsi="Calibri" w:hint="eastAsia"/>
          <w:rtl/>
        </w:rPr>
        <w:t>בסם</w:t>
      </w:r>
      <w:r w:rsidRPr="00BC0252">
        <w:rPr>
          <w:rFonts w:ascii="Calibri" w:eastAsia="Times New Roman" w:hAnsi="Calibri"/>
          <w:rtl/>
        </w:rPr>
        <w:t xml:space="preserve"> </w:t>
      </w:r>
      <w:r w:rsidRPr="00BC0252">
        <w:rPr>
          <w:rFonts w:ascii="Calibri" w:eastAsia="Times New Roman" w:hAnsi="Calibri" w:hint="eastAsia"/>
          <w:rtl/>
        </w:rPr>
        <w:t>תוך</w:t>
      </w:r>
      <w:r w:rsidRPr="00BC0252">
        <w:rPr>
          <w:rFonts w:ascii="Calibri" w:eastAsia="Times New Roman" w:hAnsi="Calibri"/>
          <w:rtl/>
        </w:rPr>
        <w:t xml:space="preserve"> </w:t>
      </w:r>
      <w:r w:rsidRPr="008B0013">
        <w:rPr>
          <w:rFonts w:eastAsia="Times New Roman"/>
          <w:rtl/>
        </w:rPr>
        <w:t>שימוש</w:t>
      </w:r>
      <w:r w:rsidRPr="00BC0252">
        <w:rPr>
          <w:rFonts w:ascii="Calibri" w:eastAsia="Times New Roman" w:hAnsi="Calibri"/>
          <w:rtl/>
        </w:rPr>
        <w:t xml:space="preserve"> </w:t>
      </w:r>
      <w:r w:rsidRPr="00BC0252">
        <w:rPr>
          <w:rFonts w:ascii="Calibri" w:eastAsia="Times New Roman" w:hAnsi="Calibri" w:hint="eastAsia"/>
          <w:rtl/>
        </w:rPr>
        <w:t>במערכת</w:t>
      </w:r>
      <w:r w:rsidRPr="00BC0252">
        <w:rPr>
          <w:rFonts w:ascii="Calibri" w:eastAsia="Times New Roman" w:hAnsi="Calibri"/>
          <w:rtl/>
        </w:rPr>
        <w:t xml:space="preserve"> </w:t>
      </w:r>
      <w:r w:rsidRPr="00BC0252">
        <w:rPr>
          <w:rFonts w:ascii="Calibri" w:eastAsia="Times New Roman" w:hAnsi="Calibri" w:hint="eastAsia"/>
          <w:rtl/>
        </w:rPr>
        <w:t>מסרונים</w:t>
      </w:r>
      <w:r w:rsidRPr="00BC0252">
        <w:rPr>
          <w:rFonts w:ascii="Calibri" w:eastAsia="Times New Roman" w:hAnsi="Calibri"/>
          <w:rtl/>
        </w:rPr>
        <w:t xml:space="preserve"> </w:t>
      </w:r>
      <w:r w:rsidRPr="00BC0252">
        <w:rPr>
          <w:rFonts w:ascii="Calibri" w:eastAsia="Times New Roman" w:hAnsi="Calibri" w:hint="eastAsia"/>
          <w:rtl/>
        </w:rPr>
        <w:t>בדומה</w:t>
      </w:r>
      <w:r w:rsidRPr="00BC0252">
        <w:rPr>
          <w:rFonts w:ascii="Calibri" w:eastAsia="Times New Roman" w:hAnsi="Calibri"/>
          <w:rtl/>
        </w:rPr>
        <w:t xml:space="preserve"> </w:t>
      </w:r>
      <w:r w:rsidRPr="00BC0252">
        <w:rPr>
          <w:rFonts w:ascii="Calibri" w:eastAsia="Times New Roman" w:hAnsi="Calibri" w:hint="eastAsia"/>
          <w:rtl/>
        </w:rPr>
        <w:t>למקרים</w:t>
      </w:r>
      <w:r w:rsidRPr="00BC0252">
        <w:rPr>
          <w:rFonts w:ascii="Calibri" w:eastAsia="Times New Roman" w:hAnsi="Calibri"/>
          <w:rtl/>
        </w:rPr>
        <w:t xml:space="preserve"> </w:t>
      </w:r>
      <w:r w:rsidRPr="00BC0252">
        <w:rPr>
          <w:rFonts w:ascii="Calibri" w:eastAsia="Times New Roman" w:hAnsi="Calibri" w:hint="eastAsia"/>
          <w:rtl/>
        </w:rPr>
        <w:t>שלפנינו</w:t>
      </w:r>
      <w:r w:rsidRPr="00BC0252">
        <w:rPr>
          <w:rFonts w:ascii="Calibri" w:eastAsia="Times New Roman" w:hAnsi="Calibri"/>
          <w:rtl/>
        </w:rPr>
        <w:t xml:space="preserve">. </w:t>
      </w:r>
      <w:r w:rsidRPr="00BC0252">
        <w:rPr>
          <w:rFonts w:ascii="Calibri" w:eastAsia="Times New Roman" w:hAnsi="Calibri" w:hint="eastAsia"/>
          <w:rtl/>
        </w:rPr>
        <w:t>הנאשם</w:t>
      </w:r>
      <w:r w:rsidRPr="00BC0252">
        <w:rPr>
          <w:rFonts w:ascii="Calibri" w:eastAsia="Times New Roman" w:hAnsi="Calibri"/>
          <w:rtl/>
        </w:rPr>
        <w:t xml:space="preserve"> </w:t>
      </w:r>
      <w:r w:rsidRPr="00BC0252">
        <w:rPr>
          <w:rFonts w:ascii="Calibri" w:eastAsia="Times New Roman" w:hAnsi="Calibri" w:hint="eastAsia"/>
          <w:rtl/>
        </w:rPr>
        <w:t>הורשע</w:t>
      </w:r>
      <w:r w:rsidRPr="00BC0252">
        <w:rPr>
          <w:rFonts w:ascii="Calibri" w:eastAsia="Times New Roman" w:hAnsi="Calibri"/>
          <w:rtl/>
        </w:rPr>
        <w:t xml:space="preserve"> </w:t>
      </w:r>
      <w:r w:rsidRPr="00BC0252">
        <w:rPr>
          <w:rFonts w:ascii="Calibri" w:eastAsia="Times New Roman" w:hAnsi="Calibri" w:hint="eastAsia"/>
          <w:rtl/>
        </w:rPr>
        <w:t>בחמש</w:t>
      </w:r>
      <w:r w:rsidRPr="00BC0252">
        <w:rPr>
          <w:rFonts w:ascii="Calibri" w:eastAsia="Times New Roman" w:hAnsi="Calibri"/>
          <w:rtl/>
        </w:rPr>
        <w:t xml:space="preserve"> </w:t>
      </w:r>
      <w:r w:rsidRPr="00BC0252">
        <w:rPr>
          <w:rFonts w:ascii="Calibri" w:eastAsia="Times New Roman" w:hAnsi="Calibri" w:hint="eastAsia"/>
          <w:rtl/>
        </w:rPr>
        <w:t>עבירות</w:t>
      </w:r>
      <w:r w:rsidRPr="00BC0252">
        <w:rPr>
          <w:rFonts w:ascii="Calibri" w:eastAsia="Times New Roman" w:hAnsi="Calibri"/>
          <w:rtl/>
        </w:rPr>
        <w:t xml:space="preserve"> </w:t>
      </w:r>
      <w:r w:rsidRPr="00BC0252">
        <w:rPr>
          <w:rFonts w:ascii="Calibri" w:eastAsia="Times New Roman" w:hAnsi="Calibri" w:hint="eastAsia"/>
          <w:rtl/>
        </w:rPr>
        <w:t>של</w:t>
      </w:r>
      <w:r w:rsidRPr="00BC0252">
        <w:rPr>
          <w:rFonts w:ascii="Calibri" w:eastAsia="Times New Roman" w:hAnsi="Calibri"/>
          <w:rtl/>
        </w:rPr>
        <w:t xml:space="preserve"> </w:t>
      </w:r>
      <w:r w:rsidRPr="00BC0252">
        <w:rPr>
          <w:rFonts w:ascii="Calibri" w:eastAsia="Times New Roman" w:hAnsi="Calibri" w:hint="eastAsia"/>
          <w:rtl/>
        </w:rPr>
        <w:t>סחר</w:t>
      </w:r>
      <w:r w:rsidRPr="00BC0252">
        <w:rPr>
          <w:rFonts w:ascii="Calibri" w:eastAsia="Times New Roman" w:hAnsi="Calibri"/>
          <w:rtl/>
        </w:rPr>
        <w:t xml:space="preserve"> </w:t>
      </w:r>
      <w:r w:rsidRPr="00BC0252">
        <w:rPr>
          <w:rFonts w:ascii="Calibri" w:eastAsia="Times New Roman" w:hAnsi="Calibri" w:hint="eastAsia"/>
          <w:rtl/>
        </w:rPr>
        <w:t>בסם</w:t>
      </w:r>
      <w:r w:rsidRPr="00BC0252">
        <w:rPr>
          <w:rFonts w:ascii="Calibri" w:eastAsia="Times New Roman" w:hAnsi="Calibri"/>
          <w:rtl/>
        </w:rPr>
        <w:t xml:space="preserve"> </w:t>
      </w:r>
      <w:r w:rsidRPr="008B0013">
        <w:rPr>
          <w:rFonts w:eastAsia="Times New Roman"/>
          <w:rtl/>
        </w:rPr>
        <w:t>ועוד</w:t>
      </w:r>
      <w:r w:rsidRPr="00BC0252">
        <w:rPr>
          <w:rFonts w:ascii="Calibri" w:eastAsia="Times New Roman" w:hAnsi="Calibri"/>
          <w:rtl/>
        </w:rPr>
        <w:t xml:space="preserve"> </w:t>
      </w:r>
      <w:r w:rsidRPr="00BC0252">
        <w:rPr>
          <w:rFonts w:ascii="Calibri" w:eastAsia="Times New Roman" w:hAnsi="Calibri" w:hint="eastAsia"/>
          <w:rtl/>
        </w:rPr>
        <w:t>עבירות</w:t>
      </w:r>
      <w:r w:rsidRPr="00BC0252">
        <w:rPr>
          <w:rFonts w:ascii="Calibri" w:eastAsia="Times New Roman" w:hAnsi="Calibri"/>
          <w:rtl/>
        </w:rPr>
        <w:t xml:space="preserve"> </w:t>
      </w:r>
      <w:r w:rsidRPr="00BC0252">
        <w:rPr>
          <w:rFonts w:ascii="Calibri" w:eastAsia="Times New Roman" w:hAnsi="Calibri" w:hint="eastAsia"/>
          <w:rtl/>
        </w:rPr>
        <w:t>נוספות</w:t>
      </w:r>
      <w:r w:rsidRPr="00BC0252">
        <w:rPr>
          <w:rFonts w:ascii="Calibri" w:eastAsia="Times New Roman" w:hAnsi="Calibri"/>
          <w:rtl/>
        </w:rPr>
        <w:t xml:space="preserve"> </w:t>
      </w:r>
      <w:r w:rsidRPr="00BC0252">
        <w:rPr>
          <w:rFonts w:ascii="Calibri" w:eastAsia="Times New Roman" w:hAnsi="Calibri" w:hint="eastAsia"/>
          <w:rtl/>
        </w:rPr>
        <w:t>של</w:t>
      </w:r>
      <w:r w:rsidRPr="00BC0252">
        <w:rPr>
          <w:rFonts w:ascii="Calibri" w:eastAsia="Times New Roman" w:hAnsi="Calibri"/>
          <w:rtl/>
        </w:rPr>
        <w:t xml:space="preserve"> </w:t>
      </w:r>
      <w:r w:rsidRPr="00BC0252">
        <w:rPr>
          <w:rFonts w:ascii="Calibri" w:eastAsia="Times New Roman" w:hAnsi="Calibri" w:hint="eastAsia"/>
          <w:rtl/>
        </w:rPr>
        <w:t>ניסיון</w:t>
      </w:r>
      <w:r w:rsidRPr="00BC0252">
        <w:rPr>
          <w:rFonts w:ascii="Calibri" w:eastAsia="Times New Roman" w:hAnsi="Calibri"/>
          <w:rtl/>
        </w:rPr>
        <w:t xml:space="preserve"> </w:t>
      </w:r>
      <w:r w:rsidRPr="00BC0252">
        <w:rPr>
          <w:rFonts w:ascii="Calibri" w:eastAsia="Times New Roman" w:hAnsi="Calibri" w:hint="eastAsia"/>
          <w:rtl/>
        </w:rPr>
        <w:t>לסחר</w:t>
      </w:r>
      <w:r w:rsidRPr="00BC0252">
        <w:rPr>
          <w:rFonts w:ascii="Calibri" w:eastAsia="Times New Roman" w:hAnsi="Calibri"/>
          <w:rtl/>
        </w:rPr>
        <w:t xml:space="preserve"> </w:t>
      </w:r>
      <w:r w:rsidRPr="00BC0252">
        <w:rPr>
          <w:rFonts w:ascii="Calibri" w:eastAsia="Times New Roman" w:hAnsi="Calibri" w:hint="eastAsia"/>
          <w:rtl/>
        </w:rPr>
        <w:t>בסם</w:t>
      </w:r>
      <w:r w:rsidRPr="00BC0252">
        <w:rPr>
          <w:rFonts w:ascii="Calibri" w:eastAsia="Times New Roman" w:hAnsi="Calibri"/>
          <w:rtl/>
        </w:rPr>
        <w:t xml:space="preserve"> </w:t>
      </w:r>
      <w:r w:rsidRPr="00BC0252">
        <w:rPr>
          <w:rFonts w:ascii="Calibri" w:eastAsia="Times New Roman" w:hAnsi="Calibri" w:hint="eastAsia"/>
          <w:rtl/>
        </w:rPr>
        <w:t>ותיווך</w:t>
      </w:r>
      <w:r w:rsidRPr="00BC0252">
        <w:rPr>
          <w:rFonts w:ascii="Calibri" w:eastAsia="Times New Roman" w:hAnsi="Calibri"/>
          <w:rtl/>
        </w:rPr>
        <w:t xml:space="preserve"> </w:t>
      </w:r>
      <w:r w:rsidRPr="00BC0252">
        <w:rPr>
          <w:rFonts w:ascii="Calibri" w:eastAsia="Times New Roman" w:hAnsi="Calibri" w:hint="eastAsia"/>
          <w:rtl/>
        </w:rPr>
        <w:t>לסחר</w:t>
      </w:r>
      <w:r w:rsidRPr="00BC0252">
        <w:rPr>
          <w:rFonts w:ascii="Calibri" w:eastAsia="Times New Roman" w:hAnsi="Calibri"/>
          <w:rtl/>
        </w:rPr>
        <w:t xml:space="preserve"> </w:t>
      </w:r>
      <w:r w:rsidRPr="00BC0252">
        <w:rPr>
          <w:rFonts w:ascii="Calibri" w:eastAsia="Times New Roman" w:hAnsi="Calibri" w:hint="eastAsia"/>
          <w:rtl/>
        </w:rPr>
        <w:t>בסם</w:t>
      </w:r>
      <w:r w:rsidRPr="00BC0252">
        <w:rPr>
          <w:rFonts w:ascii="Calibri" w:eastAsia="Times New Roman" w:hAnsi="Calibri"/>
          <w:rtl/>
        </w:rPr>
        <w:t xml:space="preserve">. </w:t>
      </w:r>
      <w:r w:rsidRPr="00BC0252">
        <w:rPr>
          <w:rFonts w:ascii="Calibri" w:eastAsia="Times New Roman" w:hAnsi="Calibri" w:hint="eastAsia"/>
          <w:rtl/>
        </w:rPr>
        <w:t>יצוין</w:t>
      </w:r>
      <w:r w:rsidRPr="00BC0252">
        <w:rPr>
          <w:rFonts w:ascii="Calibri" w:eastAsia="Times New Roman" w:hAnsi="Calibri"/>
          <w:rtl/>
        </w:rPr>
        <w:t xml:space="preserve"> </w:t>
      </w:r>
      <w:r w:rsidRPr="00BC0252">
        <w:rPr>
          <w:rFonts w:ascii="Calibri" w:eastAsia="Times New Roman" w:hAnsi="Calibri" w:hint="eastAsia"/>
          <w:rtl/>
        </w:rPr>
        <w:t>כי</w:t>
      </w:r>
      <w:r w:rsidRPr="00BC0252">
        <w:rPr>
          <w:rFonts w:ascii="Calibri" w:eastAsia="Times New Roman" w:hAnsi="Calibri"/>
          <w:rtl/>
        </w:rPr>
        <w:t xml:space="preserve"> </w:t>
      </w:r>
      <w:r w:rsidRPr="00BC0252">
        <w:rPr>
          <w:rFonts w:ascii="Calibri" w:eastAsia="Times New Roman" w:hAnsi="Calibri" w:hint="eastAsia"/>
          <w:rtl/>
        </w:rPr>
        <w:t>היקפי</w:t>
      </w:r>
      <w:r w:rsidRPr="00BC0252">
        <w:rPr>
          <w:rFonts w:ascii="Calibri" w:eastAsia="Times New Roman" w:hAnsi="Calibri"/>
          <w:rtl/>
        </w:rPr>
        <w:t xml:space="preserve"> </w:t>
      </w:r>
      <w:r w:rsidRPr="00BC0252">
        <w:rPr>
          <w:rFonts w:ascii="Calibri" w:eastAsia="Times New Roman" w:hAnsi="Calibri" w:hint="eastAsia"/>
          <w:rtl/>
        </w:rPr>
        <w:t>המסחר</w:t>
      </w:r>
      <w:r w:rsidRPr="00BC0252">
        <w:rPr>
          <w:rFonts w:ascii="Calibri" w:eastAsia="Times New Roman" w:hAnsi="Calibri"/>
          <w:rtl/>
        </w:rPr>
        <w:t xml:space="preserve"> </w:t>
      </w:r>
      <w:r w:rsidRPr="00BC0252">
        <w:rPr>
          <w:rFonts w:ascii="Calibri" w:eastAsia="Times New Roman" w:hAnsi="Calibri" w:hint="eastAsia"/>
          <w:rtl/>
        </w:rPr>
        <w:t>היו</w:t>
      </w:r>
      <w:r w:rsidRPr="00BC0252">
        <w:rPr>
          <w:rFonts w:ascii="Calibri" w:eastAsia="Times New Roman" w:hAnsi="Calibri"/>
          <w:rtl/>
        </w:rPr>
        <w:t xml:space="preserve"> </w:t>
      </w:r>
      <w:r w:rsidRPr="00BC0252">
        <w:rPr>
          <w:rFonts w:ascii="Calibri" w:eastAsia="Times New Roman" w:hAnsi="Calibri" w:hint="eastAsia"/>
          <w:rtl/>
        </w:rPr>
        <w:t>נמוכים</w:t>
      </w:r>
      <w:r w:rsidRPr="00BC0252">
        <w:rPr>
          <w:rFonts w:ascii="Calibri" w:eastAsia="Times New Roman" w:hAnsi="Calibri"/>
          <w:rtl/>
        </w:rPr>
        <w:t xml:space="preserve"> [</w:t>
      </w:r>
      <w:r w:rsidRPr="00BC0252">
        <w:rPr>
          <w:rFonts w:ascii="Calibri" w:eastAsia="Times New Roman" w:hAnsi="Calibri" w:hint="eastAsia"/>
          <w:rtl/>
        </w:rPr>
        <w:t>כ</w:t>
      </w:r>
      <w:r w:rsidRPr="00BC0252">
        <w:rPr>
          <w:rFonts w:ascii="Calibri" w:eastAsia="Times New Roman" w:hAnsi="Calibri"/>
          <w:rtl/>
        </w:rPr>
        <w:t xml:space="preserve">- 10 </w:t>
      </w:r>
      <w:r w:rsidRPr="00BC0252">
        <w:rPr>
          <w:rFonts w:ascii="Calibri" w:eastAsia="Times New Roman" w:hAnsi="Calibri" w:hint="eastAsia"/>
          <w:rtl/>
        </w:rPr>
        <w:t>גרם</w:t>
      </w:r>
      <w:r w:rsidRPr="00BC0252">
        <w:rPr>
          <w:rFonts w:ascii="Calibri" w:eastAsia="Times New Roman" w:hAnsi="Calibri"/>
          <w:rtl/>
        </w:rPr>
        <w:t xml:space="preserve"> </w:t>
      </w:r>
      <w:r w:rsidRPr="00BC0252">
        <w:rPr>
          <w:rFonts w:ascii="Calibri" w:eastAsia="Times New Roman" w:hAnsi="Calibri" w:hint="eastAsia"/>
          <w:rtl/>
        </w:rPr>
        <w:t>לכל</w:t>
      </w:r>
      <w:r w:rsidRPr="00BC0252">
        <w:rPr>
          <w:rFonts w:ascii="Calibri" w:eastAsia="Times New Roman" w:hAnsi="Calibri"/>
          <w:rtl/>
        </w:rPr>
        <w:t xml:space="preserve"> </w:t>
      </w:r>
      <w:r w:rsidRPr="00BC0252">
        <w:rPr>
          <w:rFonts w:ascii="Calibri" w:eastAsia="Times New Roman" w:hAnsi="Calibri" w:hint="eastAsia"/>
          <w:rtl/>
        </w:rPr>
        <w:t>מכירה</w:t>
      </w:r>
      <w:r w:rsidRPr="00BC0252">
        <w:rPr>
          <w:rFonts w:ascii="Calibri" w:eastAsia="Times New Roman" w:hAnsi="Calibri"/>
          <w:rtl/>
        </w:rPr>
        <w:t xml:space="preserve">] </w:t>
      </w:r>
      <w:r w:rsidRPr="00BC0252">
        <w:rPr>
          <w:rFonts w:ascii="Calibri" w:eastAsia="Times New Roman" w:hAnsi="Calibri" w:hint="eastAsia"/>
          <w:rtl/>
        </w:rPr>
        <w:t>ונקבע</w:t>
      </w:r>
      <w:r w:rsidRPr="00BC0252">
        <w:rPr>
          <w:rFonts w:ascii="Calibri" w:eastAsia="Times New Roman" w:hAnsi="Calibri"/>
          <w:rtl/>
        </w:rPr>
        <w:t xml:space="preserve"> </w:t>
      </w:r>
      <w:r w:rsidRPr="00BC0252">
        <w:rPr>
          <w:rFonts w:ascii="Calibri" w:eastAsia="Times New Roman" w:hAnsi="Calibri" w:hint="eastAsia"/>
          <w:rtl/>
        </w:rPr>
        <w:t>מתחם</w:t>
      </w:r>
      <w:r w:rsidRPr="00BC0252">
        <w:rPr>
          <w:rFonts w:ascii="Calibri" w:eastAsia="Times New Roman" w:hAnsi="Calibri"/>
          <w:rtl/>
        </w:rPr>
        <w:t xml:space="preserve"> </w:t>
      </w:r>
      <w:r w:rsidRPr="00BC0252">
        <w:rPr>
          <w:rFonts w:ascii="Calibri" w:eastAsia="Times New Roman" w:hAnsi="Calibri" w:hint="eastAsia"/>
          <w:rtl/>
        </w:rPr>
        <w:t>עונש</w:t>
      </w:r>
      <w:r w:rsidRPr="00BC0252">
        <w:rPr>
          <w:rFonts w:ascii="Calibri" w:eastAsia="Times New Roman" w:hAnsi="Calibri"/>
          <w:rtl/>
        </w:rPr>
        <w:t xml:space="preserve"> </w:t>
      </w:r>
      <w:r w:rsidRPr="00BC0252">
        <w:rPr>
          <w:rFonts w:ascii="Calibri" w:eastAsia="Times New Roman" w:hAnsi="Calibri" w:hint="eastAsia"/>
          <w:rtl/>
        </w:rPr>
        <w:t>הולם</w:t>
      </w:r>
      <w:r w:rsidRPr="00BC0252">
        <w:rPr>
          <w:rFonts w:ascii="Calibri" w:eastAsia="Times New Roman" w:hAnsi="Calibri"/>
          <w:rtl/>
        </w:rPr>
        <w:t xml:space="preserve"> </w:t>
      </w:r>
      <w:r w:rsidRPr="00BC0252">
        <w:rPr>
          <w:rFonts w:ascii="Calibri" w:eastAsia="Times New Roman" w:hAnsi="Calibri" w:hint="eastAsia"/>
          <w:rtl/>
        </w:rPr>
        <w:t>כולל</w:t>
      </w:r>
      <w:r w:rsidRPr="00BC0252">
        <w:rPr>
          <w:rFonts w:ascii="Calibri" w:eastAsia="Times New Roman" w:hAnsi="Calibri"/>
          <w:rtl/>
        </w:rPr>
        <w:t xml:space="preserve"> </w:t>
      </w:r>
      <w:r w:rsidRPr="00BC0252">
        <w:rPr>
          <w:rFonts w:ascii="Calibri" w:eastAsia="Times New Roman" w:hAnsi="Calibri" w:hint="eastAsia"/>
          <w:rtl/>
        </w:rPr>
        <w:t>שנע</w:t>
      </w:r>
      <w:r w:rsidRPr="00BC0252">
        <w:rPr>
          <w:rFonts w:ascii="Calibri" w:eastAsia="Times New Roman" w:hAnsi="Calibri"/>
          <w:rtl/>
        </w:rPr>
        <w:t xml:space="preserve"> </w:t>
      </w:r>
      <w:r w:rsidRPr="00BC0252">
        <w:rPr>
          <w:rFonts w:ascii="Calibri" w:eastAsia="Times New Roman" w:hAnsi="Calibri" w:hint="eastAsia"/>
          <w:rtl/>
        </w:rPr>
        <w:t>בין</w:t>
      </w:r>
      <w:r w:rsidRPr="00BC0252">
        <w:rPr>
          <w:rFonts w:ascii="Calibri" w:eastAsia="Times New Roman" w:hAnsi="Calibri"/>
          <w:rtl/>
        </w:rPr>
        <w:t xml:space="preserve"> 16 </w:t>
      </w:r>
      <w:r w:rsidRPr="00BC0252">
        <w:rPr>
          <w:rFonts w:ascii="Calibri" w:eastAsia="Times New Roman" w:hAnsi="Calibri" w:hint="eastAsia"/>
          <w:rtl/>
        </w:rPr>
        <w:t>ל</w:t>
      </w:r>
      <w:r w:rsidRPr="00BC0252">
        <w:rPr>
          <w:rFonts w:ascii="Calibri" w:eastAsia="Times New Roman" w:hAnsi="Calibri"/>
          <w:rtl/>
        </w:rPr>
        <w:t xml:space="preserve">- 36 </w:t>
      </w:r>
      <w:r w:rsidRPr="00BC0252">
        <w:rPr>
          <w:rFonts w:ascii="Calibri" w:eastAsia="Times New Roman" w:hAnsi="Calibri" w:hint="eastAsia"/>
          <w:rtl/>
        </w:rPr>
        <w:t>חודשי</w:t>
      </w:r>
      <w:r w:rsidRPr="00BC0252">
        <w:rPr>
          <w:rFonts w:ascii="Calibri" w:eastAsia="Times New Roman" w:hAnsi="Calibri"/>
          <w:rtl/>
        </w:rPr>
        <w:t xml:space="preserve"> </w:t>
      </w:r>
      <w:r w:rsidRPr="00BC0252">
        <w:rPr>
          <w:rFonts w:ascii="Calibri" w:eastAsia="Times New Roman" w:hAnsi="Calibri" w:hint="eastAsia"/>
          <w:rtl/>
        </w:rPr>
        <w:t>מאסר</w:t>
      </w:r>
      <w:r w:rsidRPr="00BC0252">
        <w:rPr>
          <w:rFonts w:ascii="Calibri" w:eastAsia="Times New Roman" w:hAnsi="Calibri"/>
          <w:rtl/>
        </w:rPr>
        <w:t xml:space="preserve"> </w:t>
      </w:r>
      <w:r w:rsidRPr="00BC0252">
        <w:rPr>
          <w:rFonts w:ascii="Calibri" w:eastAsia="Times New Roman" w:hAnsi="Calibri" w:hint="eastAsia"/>
          <w:rtl/>
        </w:rPr>
        <w:t>בפועל</w:t>
      </w:r>
      <w:r w:rsidRPr="00BC0252">
        <w:rPr>
          <w:rFonts w:ascii="Calibri" w:eastAsia="Times New Roman" w:hAnsi="Calibri"/>
          <w:rtl/>
        </w:rPr>
        <w:t>.</w:t>
      </w:r>
    </w:p>
    <w:p w14:paraId="2CF56BA7"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ב</w:t>
      </w:r>
      <w:hyperlink r:id="rId41" w:history="1">
        <w:r w:rsidR="00755158" w:rsidRPr="00755158">
          <w:rPr>
            <w:rFonts w:eastAsia="Times New Roman"/>
            <w:color w:val="0000FF"/>
            <w:u w:val="single"/>
            <w:rtl/>
          </w:rPr>
          <w:t>רע"פ 5698/17</w:t>
        </w:r>
      </w:hyperlink>
      <w:r w:rsidRPr="008B0013">
        <w:rPr>
          <w:rFonts w:eastAsia="Times New Roman"/>
          <w:rtl/>
        </w:rPr>
        <w:t xml:space="preserve"> </w:t>
      </w:r>
      <w:r w:rsidRPr="008B0013">
        <w:rPr>
          <w:rFonts w:eastAsia="Times New Roman"/>
          <w:b/>
          <w:bCs/>
          <w:rtl/>
        </w:rPr>
        <w:t>ליפצר נ' מדינת ישראל</w:t>
      </w:r>
      <w:r w:rsidRPr="008B0013">
        <w:rPr>
          <w:rFonts w:eastAsia="Times New Roman"/>
          <w:rtl/>
        </w:rPr>
        <w:t xml:space="preserve"> </w:t>
      </w:r>
      <w:r w:rsidR="005834D0" w:rsidRPr="005834D0">
        <w:rPr>
          <w:rFonts w:ascii="Times New Roman" w:eastAsia="Times New Roman" w:hAnsi="Times New Roman"/>
          <w:sz w:val="22"/>
          <w:rtl/>
        </w:rPr>
        <w:t xml:space="preserve">[פורסם בנבו] </w:t>
      </w:r>
      <w:r w:rsidRPr="008B0013">
        <w:rPr>
          <w:rFonts w:eastAsia="Times New Roman"/>
          <w:rtl/>
        </w:rPr>
        <w:t xml:space="preserve">(4.9.2017) [להלן: </w:t>
      </w:r>
      <w:r w:rsidRPr="008B0013">
        <w:rPr>
          <w:rFonts w:eastAsia="Times New Roman"/>
          <w:b/>
          <w:bCs/>
          <w:rtl/>
        </w:rPr>
        <w:t>"עניין ליפצר"</w:t>
      </w:r>
      <w:r w:rsidRPr="008B0013">
        <w:rPr>
          <w:rFonts w:eastAsia="Times New Roman"/>
          <w:rtl/>
        </w:rPr>
        <w:t xml:space="preserve">] נדון עניינו של נאשם </w:t>
      </w:r>
      <w:r w:rsidRPr="00BC0252">
        <w:rPr>
          <w:rFonts w:ascii="Calibri" w:eastAsia="Times New Roman" w:hAnsi="Calibri" w:hint="eastAsia"/>
          <w:rtl/>
        </w:rPr>
        <w:t>שהורשע</w:t>
      </w:r>
      <w:r w:rsidRPr="008B0013">
        <w:rPr>
          <w:rFonts w:eastAsia="Times New Roman"/>
          <w:rtl/>
        </w:rPr>
        <w:t xml:space="preserve"> בשורה של מכירות סם קנאבוס כשבכל מכירה מדובר היה בגרמים בודדים של סם מסוג מריחואנה. הנאשם נדון לעונש כולל של 30 חודשי מאסר בפועל, תוך שנקבע כי לגבי כל מכירת סם אכן ראוי לקבוע מתחם עונשם הולם שבין 6 ל- 12 חודשי מאסר בפועל.</w:t>
      </w:r>
    </w:p>
    <w:p w14:paraId="5E2F9F10" w14:textId="77777777" w:rsidR="008B0013" w:rsidRPr="008B0013" w:rsidRDefault="008B0013" w:rsidP="005834D0">
      <w:pPr>
        <w:spacing w:before="60" w:line="360" w:lineRule="auto"/>
        <w:ind w:left="357"/>
        <w:jc w:val="both"/>
        <w:rPr>
          <w:rFonts w:eastAsia="Times New Roman"/>
          <w:rtl/>
        </w:rPr>
      </w:pPr>
      <w:r w:rsidRPr="008B0013">
        <w:rPr>
          <w:rFonts w:eastAsia="Times New Roman"/>
          <w:rtl/>
        </w:rPr>
        <w:t>ב</w:t>
      </w:r>
      <w:hyperlink r:id="rId42" w:history="1">
        <w:r w:rsidR="00755158" w:rsidRPr="00755158">
          <w:rPr>
            <w:rFonts w:eastAsia="Times New Roman"/>
            <w:color w:val="0000FF"/>
            <w:u w:val="single"/>
            <w:rtl/>
          </w:rPr>
          <w:t>רע"פ 4687/15</w:t>
        </w:r>
      </w:hyperlink>
      <w:r w:rsidRPr="008B0013">
        <w:rPr>
          <w:rFonts w:eastAsia="Times New Roman"/>
          <w:rtl/>
        </w:rPr>
        <w:t xml:space="preserve"> </w:t>
      </w:r>
      <w:r w:rsidRPr="008B0013">
        <w:rPr>
          <w:rFonts w:eastAsia="Times New Roman"/>
          <w:b/>
          <w:bCs/>
          <w:rtl/>
        </w:rPr>
        <w:t xml:space="preserve">פלג נ' מדינת ישראל </w:t>
      </w:r>
      <w:r w:rsidR="005834D0" w:rsidRPr="005834D0">
        <w:rPr>
          <w:rFonts w:ascii="Times New Roman" w:eastAsia="Times New Roman" w:hAnsi="Times New Roman"/>
          <w:sz w:val="22"/>
          <w:rtl/>
        </w:rPr>
        <w:t xml:space="preserve">[פורסם בנבו] </w:t>
      </w:r>
      <w:r w:rsidRPr="008B0013">
        <w:rPr>
          <w:rFonts w:eastAsia="Times New Roman"/>
          <w:rtl/>
        </w:rPr>
        <w:t>(13.8.2015)] נדון עניינו של נאשם שהורשע בשורה על מכירות סם קנאבוס, כל פעם במשקל גרמים בודדים, ונקבע מתחם עונש הולם כולל שנע בין מספר חודשי מאסר ועד 15 חודשי מאסר בפועל לכל מכירת סם. סה"כ הושתו על אותו נאשם 24 חודשי מאסר בפועל ברכיב העיקרי.</w:t>
      </w:r>
    </w:p>
    <w:p w14:paraId="63F61648"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ב</w:t>
      </w:r>
      <w:hyperlink r:id="rId43" w:history="1">
        <w:r w:rsidR="00755158" w:rsidRPr="00755158">
          <w:rPr>
            <w:rFonts w:eastAsia="Times New Roman"/>
            <w:color w:val="0000FF"/>
            <w:u w:val="single"/>
            <w:rtl/>
          </w:rPr>
          <w:t>ת"פ 42189-08-19</w:t>
        </w:r>
      </w:hyperlink>
      <w:r w:rsidRPr="008B0013">
        <w:rPr>
          <w:rFonts w:eastAsia="Times New Roman"/>
          <w:rtl/>
        </w:rPr>
        <w:t xml:space="preserve"> </w:t>
      </w:r>
      <w:r w:rsidRPr="008B0013">
        <w:rPr>
          <w:rFonts w:eastAsia="Times New Roman"/>
          <w:b/>
          <w:bCs/>
          <w:rtl/>
        </w:rPr>
        <w:t>מדינת ישראל נ' מזוז ואח'</w:t>
      </w:r>
      <w:r w:rsidRPr="008B0013">
        <w:rPr>
          <w:rFonts w:eastAsia="Times New Roman"/>
          <w:rtl/>
        </w:rPr>
        <w:t xml:space="preserve"> </w:t>
      </w:r>
      <w:r w:rsidR="005834D0" w:rsidRPr="005834D0">
        <w:rPr>
          <w:rFonts w:ascii="Times New Roman" w:eastAsia="Times New Roman" w:hAnsi="Times New Roman"/>
          <w:sz w:val="22"/>
          <w:rtl/>
        </w:rPr>
        <w:t xml:space="preserve">[פורסם בנבו] </w:t>
      </w:r>
      <w:r w:rsidRPr="008B0013">
        <w:rPr>
          <w:rFonts w:eastAsia="Times New Roman"/>
          <w:rtl/>
        </w:rPr>
        <w:t>(6.4.2020) [הוגש על ידי המאשימה] נדונו 4 נאשמים בעבירות דומות אגב התארגנות משותפת למכירת סמים תוך הקמה וניהול קבוצה ברשת טלגראס. לגבי הנאשם 1, שהורשע בעשר עבירות של סחר בסם מסוכן קבעתי מתחם עונש הולם שבין 30 ל- 42 חודשי מאסר בפועל.</w:t>
      </w:r>
    </w:p>
    <w:p w14:paraId="72C1B074"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ב</w:t>
      </w:r>
      <w:hyperlink r:id="rId44" w:history="1">
        <w:r w:rsidR="00755158" w:rsidRPr="00755158">
          <w:rPr>
            <w:rFonts w:eastAsia="Times New Roman"/>
            <w:color w:val="0000FF"/>
            <w:u w:val="single"/>
            <w:rtl/>
          </w:rPr>
          <w:t>ת"פ (ב"ש) 22695-08-19</w:t>
        </w:r>
      </w:hyperlink>
      <w:r w:rsidRPr="008B0013">
        <w:rPr>
          <w:rFonts w:eastAsia="Times New Roman"/>
          <w:rtl/>
        </w:rPr>
        <w:t xml:space="preserve"> </w:t>
      </w:r>
      <w:r w:rsidRPr="008B0013">
        <w:rPr>
          <w:rFonts w:eastAsia="Times New Roman"/>
          <w:b/>
          <w:bCs/>
          <w:rtl/>
        </w:rPr>
        <w:t>מדינת ישראל נ' ליכטרמן</w:t>
      </w:r>
      <w:r w:rsidRPr="008B0013">
        <w:rPr>
          <w:rFonts w:eastAsia="Times New Roman"/>
          <w:rtl/>
        </w:rPr>
        <w:t xml:space="preserve"> </w:t>
      </w:r>
      <w:r w:rsidR="005834D0" w:rsidRPr="005834D0">
        <w:rPr>
          <w:rFonts w:ascii="Times New Roman" w:eastAsia="Times New Roman" w:hAnsi="Times New Roman"/>
          <w:sz w:val="22"/>
          <w:rtl/>
        </w:rPr>
        <w:t xml:space="preserve">[פורסם בנבו] </w:t>
      </w:r>
      <w:r w:rsidRPr="008B0013">
        <w:rPr>
          <w:rFonts w:eastAsia="Times New Roman"/>
          <w:rtl/>
        </w:rPr>
        <w:t xml:space="preserve">(9.3.2020) נדון עניינו של נאשם שהורשע ב- 20 עבירות של סחר בסם מסוכן [בשני כתבי אישום], כאשר בשני מקרים [במרכז הארץ] עשה שימוש ביישומון הטלגראס וביתר המקרים [בערד] הפיץ את הסם לפי קריאה. כיוון שהצדדים עתרו לעונש סגור של 40 חודשי מאסר בפועל, בחנתי את סבירותו וקבעתי כי מתחם עונש הולם לעבירות הסחר בערד [18 עבירות של מכירת סם במשקלים נמוכים מאוד על פני תקופה קצרה אך תוך הפרת תנאי ערובה] צריך לנוע בין 30 ל- 50 חודשי מאסר בפועל. לגבי שתי העבירות של הסחר בסם במשקלים נמוכים אך תוך שימוש בטלגראס, ביחד עם החזקת סמים לצורך הפצה, קבעתי מתחם עונש הולם שנע בין 14 ל- 26 חודשי מאסר בפועל. </w:t>
      </w:r>
    </w:p>
    <w:p w14:paraId="0B9B4C5A"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ב</w:t>
      </w:r>
      <w:hyperlink r:id="rId45" w:history="1">
        <w:r w:rsidR="00755158" w:rsidRPr="00755158">
          <w:rPr>
            <w:rFonts w:eastAsia="Times New Roman"/>
            <w:color w:val="0000FF"/>
            <w:u w:val="single"/>
            <w:rtl/>
          </w:rPr>
          <w:t>ת"פ (ב"ש) 49876-03-19</w:t>
        </w:r>
      </w:hyperlink>
      <w:r w:rsidRPr="008B0013">
        <w:rPr>
          <w:rFonts w:eastAsia="Times New Roman"/>
          <w:rtl/>
        </w:rPr>
        <w:t xml:space="preserve"> </w:t>
      </w:r>
      <w:r w:rsidRPr="008B0013">
        <w:rPr>
          <w:rFonts w:eastAsia="Times New Roman"/>
          <w:b/>
          <w:bCs/>
          <w:rtl/>
        </w:rPr>
        <w:t>מדינת ישראל נ' שבצוב</w:t>
      </w:r>
      <w:r w:rsidRPr="008B0013">
        <w:rPr>
          <w:rFonts w:eastAsia="Times New Roman"/>
          <w:rtl/>
        </w:rPr>
        <w:t xml:space="preserve"> </w:t>
      </w:r>
      <w:r w:rsidR="005834D0" w:rsidRPr="005834D0">
        <w:rPr>
          <w:rFonts w:ascii="Times New Roman" w:eastAsia="Times New Roman" w:hAnsi="Times New Roman"/>
          <w:sz w:val="22"/>
          <w:rtl/>
        </w:rPr>
        <w:t xml:space="preserve">[פורסם בנבו] </w:t>
      </w:r>
      <w:r w:rsidRPr="008B0013">
        <w:rPr>
          <w:rFonts w:eastAsia="Times New Roman"/>
          <w:rtl/>
        </w:rPr>
        <w:t xml:space="preserve">(27.1.2020) [הוגש על ידי המאשימה] נדון מקרה גם כן של מכירת סם תוך שימוש באפליקציה ייעודית לכך, ולאחר שסקרתי את מדיניות הענישה הנוהגת קבעתי כי ככלל, </w:t>
      </w:r>
      <w:r w:rsidRPr="008B0013">
        <w:rPr>
          <w:rFonts w:eastAsia="Times New Roman"/>
          <w:b/>
          <w:bCs/>
          <w:rtl/>
        </w:rPr>
        <w:t>מתחם עונש הולם בעבירה יחידה של סחר</w:t>
      </w:r>
      <w:r w:rsidRPr="008B0013">
        <w:rPr>
          <w:rFonts w:eastAsia="Times New Roman"/>
          <w:rtl/>
        </w:rPr>
        <w:t xml:space="preserve"> </w:t>
      </w:r>
      <w:r w:rsidRPr="008B0013">
        <w:rPr>
          <w:rFonts w:eastAsia="Times New Roman"/>
          <w:b/>
          <w:bCs/>
          <w:rtl/>
        </w:rPr>
        <w:t>בסם קנאבוס בהיקף קטן אשר התרחשה באמצעות אפליקציית טלגראס נע בין 6 ועד 18 חודשי מאסר בפועל</w:t>
      </w:r>
      <w:r w:rsidRPr="008B0013">
        <w:rPr>
          <w:rFonts w:eastAsia="Times New Roman"/>
          <w:rtl/>
        </w:rPr>
        <w:t>. באותו מקרה היה מדובר במי שעמד בראש רשת הפצה באמצעות טלגראס, אשר הפעיל תחתיו אחרים. בסה"כ הורשע אותו נאשם בשבע עסקאות של מכירת סם [בהיקפים נמוכים] ונקבע מתחם עונש הולם כולל שנע בין 18 ל- 30 חודשי מאסר בפועל.</w:t>
      </w:r>
    </w:p>
    <w:p w14:paraId="5FCCD60F" w14:textId="77777777" w:rsidR="008B0013" w:rsidRPr="00BC0252" w:rsidRDefault="008B0013" w:rsidP="008B0013">
      <w:pPr>
        <w:spacing w:before="60" w:line="360" w:lineRule="auto"/>
        <w:ind w:left="357"/>
        <w:jc w:val="both"/>
        <w:rPr>
          <w:rFonts w:ascii="Calibri" w:eastAsia="Times New Roman" w:hAnsi="Calibri"/>
          <w:rtl/>
        </w:rPr>
      </w:pPr>
      <w:r w:rsidRPr="00BC0252">
        <w:rPr>
          <w:rFonts w:ascii="Calibri" w:eastAsia="Times New Roman" w:hAnsi="Calibri" w:hint="eastAsia"/>
          <w:rtl/>
        </w:rPr>
        <w:t>ב</w:t>
      </w:r>
      <w:hyperlink r:id="rId46" w:history="1">
        <w:r w:rsidR="00755158" w:rsidRPr="00755158">
          <w:rPr>
            <w:rFonts w:ascii="Calibri" w:eastAsia="Times New Roman" w:hAnsi="Calibri" w:hint="eastAsia"/>
            <w:color w:val="0000FF"/>
            <w:u w:val="single"/>
            <w:rtl/>
          </w:rPr>
          <w:t>ת</w:t>
        </w:r>
        <w:r w:rsidR="00755158" w:rsidRPr="00755158">
          <w:rPr>
            <w:rFonts w:ascii="Calibri" w:eastAsia="Times New Roman" w:hAnsi="Calibri"/>
            <w:color w:val="0000FF"/>
            <w:u w:val="single"/>
            <w:rtl/>
          </w:rPr>
          <w:t>"</w:t>
        </w:r>
        <w:r w:rsidR="00755158" w:rsidRPr="00755158">
          <w:rPr>
            <w:rFonts w:ascii="Calibri" w:eastAsia="Times New Roman" w:hAnsi="Calibri" w:hint="eastAsia"/>
            <w:color w:val="0000FF"/>
            <w:u w:val="single"/>
            <w:rtl/>
          </w:rPr>
          <w:t>פ</w:t>
        </w:r>
        <w:r w:rsidR="00755158" w:rsidRPr="00755158">
          <w:rPr>
            <w:rFonts w:ascii="Calibri" w:eastAsia="Times New Roman" w:hAnsi="Calibri"/>
            <w:color w:val="0000FF"/>
            <w:u w:val="single"/>
            <w:rtl/>
          </w:rPr>
          <w:t xml:space="preserve"> (</w:t>
        </w:r>
        <w:r w:rsidR="00755158" w:rsidRPr="00755158">
          <w:rPr>
            <w:rFonts w:ascii="Calibri" w:eastAsia="Times New Roman" w:hAnsi="Calibri" w:hint="eastAsia"/>
            <w:color w:val="0000FF"/>
            <w:u w:val="single"/>
            <w:rtl/>
          </w:rPr>
          <w:t>ב</w:t>
        </w:r>
        <w:r w:rsidR="00755158" w:rsidRPr="00755158">
          <w:rPr>
            <w:rFonts w:ascii="Calibri" w:eastAsia="Times New Roman" w:hAnsi="Calibri"/>
            <w:color w:val="0000FF"/>
            <w:u w:val="single"/>
            <w:rtl/>
          </w:rPr>
          <w:t>"</w:t>
        </w:r>
        <w:r w:rsidR="00755158" w:rsidRPr="00755158">
          <w:rPr>
            <w:rFonts w:ascii="Calibri" w:eastAsia="Times New Roman" w:hAnsi="Calibri" w:hint="eastAsia"/>
            <w:color w:val="0000FF"/>
            <w:u w:val="single"/>
            <w:rtl/>
          </w:rPr>
          <w:t>ש</w:t>
        </w:r>
        <w:r w:rsidR="00755158" w:rsidRPr="00755158">
          <w:rPr>
            <w:rFonts w:ascii="Calibri" w:eastAsia="Times New Roman" w:hAnsi="Calibri"/>
            <w:color w:val="0000FF"/>
            <w:u w:val="single"/>
            <w:rtl/>
          </w:rPr>
          <w:t>) 37412-03-19</w:t>
        </w:r>
      </w:hyperlink>
      <w:r w:rsidRPr="00BC0252">
        <w:rPr>
          <w:rFonts w:ascii="Calibri" w:eastAsia="Times New Roman" w:hAnsi="Calibri"/>
          <w:rtl/>
        </w:rPr>
        <w:t xml:space="preserve"> </w:t>
      </w:r>
      <w:r w:rsidRPr="00BC0252">
        <w:rPr>
          <w:rFonts w:ascii="Calibri" w:eastAsia="Times New Roman" w:hAnsi="Calibri" w:hint="eastAsia"/>
          <w:b/>
          <w:bCs/>
          <w:rtl/>
        </w:rPr>
        <w:t>מדינת</w:t>
      </w:r>
      <w:r w:rsidRPr="00BC0252">
        <w:rPr>
          <w:rFonts w:ascii="Calibri" w:eastAsia="Times New Roman" w:hAnsi="Calibri"/>
          <w:b/>
          <w:bCs/>
          <w:rtl/>
        </w:rPr>
        <w:t xml:space="preserve"> </w:t>
      </w:r>
      <w:r w:rsidRPr="00BC0252">
        <w:rPr>
          <w:rFonts w:ascii="Calibri" w:eastAsia="Times New Roman" w:hAnsi="Calibri" w:hint="eastAsia"/>
          <w:b/>
          <w:bCs/>
          <w:rtl/>
        </w:rPr>
        <w:t>ישראל</w:t>
      </w:r>
      <w:r w:rsidRPr="00BC0252">
        <w:rPr>
          <w:rFonts w:ascii="Calibri" w:eastAsia="Times New Roman" w:hAnsi="Calibri"/>
          <w:b/>
          <w:bCs/>
          <w:rtl/>
        </w:rPr>
        <w:t xml:space="preserve"> </w:t>
      </w:r>
      <w:r w:rsidRPr="00BC0252">
        <w:rPr>
          <w:rFonts w:ascii="Calibri" w:eastAsia="Times New Roman" w:hAnsi="Calibri" w:hint="eastAsia"/>
          <w:b/>
          <w:bCs/>
          <w:rtl/>
        </w:rPr>
        <w:t>נ</w:t>
      </w:r>
      <w:r w:rsidRPr="00BC0252">
        <w:rPr>
          <w:rFonts w:ascii="Calibri" w:eastAsia="Times New Roman" w:hAnsi="Calibri"/>
          <w:b/>
          <w:bCs/>
          <w:rtl/>
        </w:rPr>
        <w:t xml:space="preserve">' </w:t>
      </w:r>
      <w:r w:rsidRPr="00BC0252">
        <w:rPr>
          <w:rFonts w:ascii="Calibri" w:eastAsia="Times New Roman" w:hAnsi="Calibri" w:hint="eastAsia"/>
          <w:b/>
          <w:bCs/>
          <w:rtl/>
        </w:rPr>
        <w:t>לרין</w:t>
      </w:r>
      <w:r w:rsidRPr="00BC0252">
        <w:rPr>
          <w:rFonts w:ascii="Calibri" w:eastAsia="Times New Roman" w:hAnsi="Calibri"/>
          <w:b/>
          <w:bCs/>
          <w:rtl/>
        </w:rPr>
        <w:t xml:space="preserve"> </w:t>
      </w:r>
      <w:r w:rsidR="005834D0" w:rsidRPr="005834D0">
        <w:rPr>
          <w:rFonts w:ascii="Times New Roman" w:eastAsia="Times New Roman" w:hAnsi="Times New Roman"/>
          <w:sz w:val="22"/>
          <w:rtl/>
        </w:rPr>
        <w:t>[</w:t>
      </w:r>
      <w:r w:rsidR="005834D0" w:rsidRPr="005834D0">
        <w:rPr>
          <w:rFonts w:ascii="Times New Roman" w:eastAsia="Times New Roman" w:hAnsi="Times New Roman" w:hint="eastAsia"/>
          <w:sz w:val="22"/>
          <w:rtl/>
        </w:rPr>
        <w:t>פורסם</w:t>
      </w:r>
      <w:r w:rsidR="005834D0" w:rsidRPr="005834D0">
        <w:rPr>
          <w:rFonts w:ascii="Times New Roman" w:eastAsia="Times New Roman" w:hAnsi="Times New Roman"/>
          <w:sz w:val="22"/>
          <w:rtl/>
        </w:rPr>
        <w:t xml:space="preserve"> </w:t>
      </w:r>
      <w:r w:rsidR="005834D0" w:rsidRPr="005834D0">
        <w:rPr>
          <w:rFonts w:ascii="Times New Roman" w:eastAsia="Times New Roman" w:hAnsi="Times New Roman" w:hint="eastAsia"/>
          <w:sz w:val="22"/>
          <w:rtl/>
        </w:rPr>
        <w:t>בנבו</w:t>
      </w:r>
      <w:r w:rsidR="005834D0" w:rsidRPr="005834D0">
        <w:rPr>
          <w:rFonts w:ascii="Times New Roman" w:eastAsia="Times New Roman" w:hAnsi="Times New Roman"/>
          <w:sz w:val="22"/>
          <w:rtl/>
        </w:rPr>
        <w:t xml:space="preserve">] </w:t>
      </w:r>
      <w:r w:rsidRPr="00BC0252">
        <w:rPr>
          <w:rFonts w:ascii="Calibri" w:eastAsia="Times New Roman" w:hAnsi="Calibri"/>
          <w:rtl/>
        </w:rPr>
        <w:t xml:space="preserve">(25.12.2019) </w:t>
      </w:r>
      <w:r w:rsidRPr="00BC0252">
        <w:rPr>
          <w:rFonts w:ascii="Calibri" w:eastAsia="Times New Roman" w:hAnsi="Calibri" w:hint="eastAsia"/>
          <w:rtl/>
        </w:rPr>
        <w:t>נדון</w:t>
      </w:r>
      <w:r w:rsidRPr="00BC0252">
        <w:rPr>
          <w:rFonts w:ascii="Calibri" w:eastAsia="Times New Roman" w:hAnsi="Calibri"/>
          <w:rtl/>
        </w:rPr>
        <w:t xml:space="preserve"> </w:t>
      </w:r>
      <w:r w:rsidRPr="00BC0252">
        <w:rPr>
          <w:rFonts w:ascii="Calibri" w:eastAsia="Times New Roman" w:hAnsi="Calibri" w:hint="eastAsia"/>
          <w:rtl/>
        </w:rPr>
        <w:t>עניינו</w:t>
      </w:r>
      <w:r w:rsidRPr="00BC0252">
        <w:rPr>
          <w:rFonts w:ascii="Calibri" w:eastAsia="Times New Roman" w:hAnsi="Calibri"/>
          <w:rtl/>
        </w:rPr>
        <w:t xml:space="preserve"> </w:t>
      </w:r>
      <w:r w:rsidRPr="00BC0252">
        <w:rPr>
          <w:rFonts w:ascii="Calibri" w:eastAsia="Times New Roman" w:hAnsi="Calibri" w:hint="eastAsia"/>
          <w:rtl/>
        </w:rPr>
        <w:t>של</w:t>
      </w:r>
      <w:r w:rsidRPr="00BC0252">
        <w:rPr>
          <w:rFonts w:ascii="Calibri" w:eastAsia="Times New Roman" w:hAnsi="Calibri"/>
          <w:rtl/>
        </w:rPr>
        <w:t xml:space="preserve"> </w:t>
      </w:r>
      <w:r w:rsidRPr="00BC0252">
        <w:rPr>
          <w:rFonts w:ascii="Calibri" w:eastAsia="Times New Roman" w:hAnsi="Calibri" w:hint="eastAsia"/>
          <w:rtl/>
        </w:rPr>
        <w:t>נאשם</w:t>
      </w:r>
      <w:r w:rsidRPr="00BC0252">
        <w:rPr>
          <w:rFonts w:ascii="Calibri" w:eastAsia="Times New Roman" w:hAnsi="Calibri"/>
          <w:rtl/>
        </w:rPr>
        <w:t xml:space="preserve"> </w:t>
      </w:r>
      <w:r w:rsidRPr="00BC0252">
        <w:rPr>
          <w:rFonts w:ascii="Calibri" w:eastAsia="Times New Roman" w:hAnsi="Calibri" w:hint="eastAsia"/>
          <w:rtl/>
        </w:rPr>
        <w:t>שהורשע</w:t>
      </w:r>
      <w:r w:rsidRPr="00BC0252">
        <w:rPr>
          <w:rFonts w:ascii="Calibri" w:eastAsia="Times New Roman" w:hAnsi="Calibri"/>
          <w:rtl/>
        </w:rPr>
        <w:t xml:space="preserve"> </w:t>
      </w:r>
      <w:r w:rsidRPr="00BC0252">
        <w:rPr>
          <w:rFonts w:ascii="Calibri" w:eastAsia="Times New Roman" w:hAnsi="Calibri" w:hint="eastAsia"/>
          <w:rtl/>
        </w:rPr>
        <w:t>ב</w:t>
      </w:r>
      <w:r w:rsidRPr="00BC0252">
        <w:rPr>
          <w:rFonts w:ascii="Calibri" w:eastAsia="Times New Roman" w:hAnsi="Calibri"/>
          <w:rtl/>
        </w:rPr>
        <w:t xml:space="preserve">- 9 </w:t>
      </w:r>
      <w:r w:rsidRPr="008B0013">
        <w:rPr>
          <w:rFonts w:eastAsia="Times New Roman"/>
          <w:rtl/>
        </w:rPr>
        <w:t>עבירות</w:t>
      </w:r>
      <w:r w:rsidRPr="00BC0252">
        <w:rPr>
          <w:rFonts w:ascii="Calibri" w:eastAsia="Times New Roman" w:hAnsi="Calibri"/>
          <w:rtl/>
        </w:rPr>
        <w:t xml:space="preserve"> </w:t>
      </w:r>
      <w:r w:rsidRPr="00BC0252">
        <w:rPr>
          <w:rFonts w:ascii="Calibri" w:eastAsia="Times New Roman" w:hAnsi="Calibri" w:hint="eastAsia"/>
          <w:rtl/>
        </w:rPr>
        <w:t>של</w:t>
      </w:r>
      <w:r w:rsidRPr="00BC0252">
        <w:rPr>
          <w:rFonts w:ascii="Calibri" w:eastAsia="Times New Roman" w:hAnsi="Calibri"/>
          <w:rtl/>
        </w:rPr>
        <w:t xml:space="preserve"> </w:t>
      </w:r>
      <w:r w:rsidRPr="00BC0252">
        <w:rPr>
          <w:rFonts w:ascii="Calibri" w:eastAsia="Times New Roman" w:hAnsi="Calibri" w:hint="eastAsia"/>
          <w:rtl/>
        </w:rPr>
        <w:t>סחר</w:t>
      </w:r>
      <w:r w:rsidRPr="00BC0252">
        <w:rPr>
          <w:rFonts w:ascii="Calibri" w:eastAsia="Times New Roman" w:hAnsi="Calibri"/>
          <w:rtl/>
        </w:rPr>
        <w:t xml:space="preserve"> </w:t>
      </w:r>
      <w:r w:rsidRPr="00BC0252">
        <w:rPr>
          <w:rFonts w:ascii="Calibri" w:eastAsia="Times New Roman" w:hAnsi="Calibri" w:hint="eastAsia"/>
          <w:rtl/>
        </w:rPr>
        <w:t>בסם</w:t>
      </w:r>
      <w:r w:rsidRPr="00BC0252">
        <w:rPr>
          <w:rFonts w:ascii="Calibri" w:eastAsia="Times New Roman" w:hAnsi="Calibri"/>
          <w:rtl/>
        </w:rPr>
        <w:t xml:space="preserve"> </w:t>
      </w:r>
      <w:r w:rsidRPr="00BC0252">
        <w:rPr>
          <w:rFonts w:ascii="Calibri" w:eastAsia="Times New Roman" w:hAnsi="Calibri" w:hint="eastAsia"/>
          <w:rtl/>
        </w:rPr>
        <w:t>ועוד</w:t>
      </w:r>
      <w:r w:rsidRPr="00BC0252">
        <w:rPr>
          <w:rFonts w:ascii="Calibri" w:eastAsia="Times New Roman" w:hAnsi="Calibri"/>
          <w:rtl/>
        </w:rPr>
        <w:t xml:space="preserve"> </w:t>
      </w:r>
      <w:r w:rsidRPr="00BC0252">
        <w:rPr>
          <w:rFonts w:ascii="Calibri" w:eastAsia="Times New Roman" w:hAnsi="Calibri" w:hint="eastAsia"/>
          <w:rtl/>
        </w:rPr>
        <w:t>עבירות</w:t>
      </w:r>
      <w:r w:rsidRPr="00BC0252">
        <w:rPr>
          <w:rFonts w:ascii="Calibri" w:eastAsia="Times New Roman" w:hAnsi="Calibri"/>
          <w:rtl/>
        </w:rPr>
        <w:t xml:space="preserve"> </w:t>
      </w:r>
      <w:r w:rsidRPr="00BC0252">
        <w:rPr>
          <w:rFonts w:ascii="Calibri" w:eastAsia="Times New Roman" w:hAnsi="Calibri" w:hint="eastAsia"/>
          <w:rtl/>
        </w:rPr>
        <w:t>סמים</w:t>
      </w:r>
      <w:r w:rsidRPr="00BC0252">
        <w:rPr>
          <w:rFonts w:ascii="Calibri" w:eastAsia="Times New Roman" w:hAnsi="Calibri"/>
          <w:rtl/>
        </w:rPr>
        <w:t xml:space="preserve"> </w:t>
      </w:r>
      <w:r w:rsidRPr="00BC0252">
        <w:rPr>
          <w:rFonts w:ascii="Calibri" w:eastAsia="Times New Roman" w:hAnsi="Calibri" w:hint="eastAsia"/>
          <w:rtl/>
        </w:rPr>
        <w:t>נוספות</w:t>
      </w:r>
      <w:r w:rsidRPr="00BC0252">
        <w:rPr>
          <w:rFonts w:ascii="Calibri" w:eastAsia="Times New Roman" w:hAnsi="Calibri"/>
          <w:rtl/>
        </w:rPr>
        <w:t xml:space="preserve"> </w:t>
      </w:r>
      <w:r w:rsidRPr="00BC0252">
        <w:rPr>
          <w:rFonts w:ascii="Calibri" w:eastAsia="Times New Roman" w:hAnsi="Calibri" w:hint="eastAsia"/>
          <w:rtl/>
        </w:rPr>
        <w:t>נלוות</w:t>
      </w:r>
      <w:r w:rsidRPr="00BC0252">
        <w:rPr>
          <w:rFonts w:ascii="Calibri" w:eastAsia="Times New Roman" w:hAnsi="Calibri"/>
          <w:rtl/>
        </w:rPr>
        <w:t xml:space="preserve">, </w:t>
      </w:r>
      <w:r w:rsidRPr="00BC0252">
        <w:rPr>
          <w:rFonts w:ascii="Calibri" w:eastAsia="Times New Roman" w:hAnsi="Calibri" w:hint="eastAsia"/>
          <w:rtl/>
        </w:rPr>
        <w:t>והכל</w:t>
      </w:r>
      <w:r w:rsidRPr="00BC0252">
        <w:rPr>
          <w:rFonts w:ascii="Calibri" w:eastAsia="Times New Roman" w:hAnsi="Calibri"/>
          <w:rtl/>
        </w:rPr>
        <w:t xml:space="preserve"> </w:t>
      </w:r>
      <w:r w:rsidRPr="00BC0252">
        <w:rPr>
          <w:rFonts w:ascii="Calibri" w:eastAsia="Times New Roman" w:hAnsi="Calibri" w:hint="eastAsia"/>
          <w:rtl/>
        </w:rPr>
        <w:t>תוך</w:t>
      </w:r>
      <w:r w:rsidRPr="00BC0252">
        <w:rPr>
          <w:rFonts w:ascii="Calibri" w:eastAsia="Times New Roman" w:hAnsi="Calibri"/>
          <w:rtl/>
        </w:rPr>
        <w:t xml:space="preserve"> </w:t>
      </w:r>
      <w:r w:rsidRPr="00BC0252">
        <w:rPr>
          <w:rFonts w:ascii="Calibri" w:eastAsia="Times New Roman" w:hAnsi="Calibri" w:hint="eastAsia"/>
          <w:rtl/>
        </w:rPr>
        <w:t>שימוש</w:t>
      </w:r>
      <w:r w:rsidRPr="00BC0252">
        <w:rPr>
          <w:rFonts w:ascii="Calibri" w:eastAsia="Times New Roman" w:hAnsi="Calibri"/>
          <w:rtl/>
        </w:rPr>
        <w:t xml:space="preserve"> </w:t>
      </w:r>
      <w:r w:rsidRPr="00BC0252">
        <w:rPr>
          <w:rFonts w:ascii="Calibri" w:eastAsia="Times New Roman" w:hAnsi="Calibri" w:hint="eastAsia"/>
          <w:rtl/>
        </w:rPr>
        <w:t>באפליקציית</w:t>
      </w:r>
      <w:r w:rsidRPr="00BC0252">
        <w:rPr>
          <w:rFonts w:ascii="Calibri" w:eastAsia="Times New Roman" w:hAnsi="Calibri"/>
          <w:rtl/>
        </w:rPr>
        <w:t xml:space="preserve"> </w:t>
      </w:r>
      <w:r w:rsidRPr="00BC0252">
        <w:rPr>
          <w:rFonts w:ascii="Calibri" w:eastAsia="Times New Roman" w:hAnsi="Calibri" w:hint="eastAsia"/>
          <w:rtl/>
        </w:rPr>
        <w:t>טלגראס</w:t>
      </w:r>
      <w:r w:rsidRPr="00BC0252">
        <w:rPr>
          <w:rFonts w:ascii="Calibri" w:eastAsia="Times New Roman" w:hAnsi="Calibri"/>
          <w:rtl/>
        </w:rPr>
        <w:t xml:space="preserve">. </w:t>
      </w:r>
      <w:r w:rsidRPr="00BC0252">
        <w:rPr>
          <w:rFonts w:ascii="Calibri" w:eastAsia="Times New Roman" w:hAnsi="Calibri" w:hint="eastAsia"/>
          <w:rtl/>
        </w:rPr>
        <w:t>בית</w:t>
      </w:r>
      <w:r w:rsidRPr="00BC0252">
        <w:rPr>
          <w:rFonts w:ascii="Calibri" w:eastAsia="Times New Roman" w:hAnsi="Calibri"/>
          <w:rtl/>
        </w:rPr>
        <w:t xml:space="preserve"> </w:t>
      </w:r>
      <w:r w:rsidRPr="00BC0252">
        <w:rPr>
          <w:rFonts w:ascii="Calibri" w:eastAsia="Times New Roman" w:hAnsi="Calibri" w:hint="eastAsia"/>
          <w:rtl/>
        </w:rPr>
        <w:t>המשפט</w:t>
      </w:r>
      <w:r w:rsidRPr="00BC0252">
        <w:rPr>
          <w:rFonts w:ascii="Calibri" w:eastAsia="Times New Roman" w:hAnsi="Calibri"/>
          <w:rtl/>
        </w:rPr>
        <w:t xml:space="preserve"> [</w:t>
      </w:r>
      <w:r w:rsidRPr="00BC0252">
        <w:rPr>
          <w:rFonts w:ascii="Calibri" w:eastAsia="Times New Roman" w:hAnsi="Calibri" w:hint="eastAsia"/>
          <w:rtl/>
        </w:rPr>
        <w:t>כב</w:t>
      </w:r>
      <w:r w:rsidRPr="00BC0252">
        <w:rPr>
          <w:rFonts w:ascii="Calibri" w:eastAsia="Times New Roman" w:hAnsi="Calibri"/>
          <w:rtl/>
        </w:rPr>
        <w:t xml:space="preserve">' </w:t>
      </w:r>
      <w:r w:rsidRPr="00BC0252">
        <w:rPr>
          <w:rFonts w:ascii="Calibri" w:eastAsia="Times New Roman" w:hAnsi="Calibri" w:hint="eastAsia"/>
          <w:rtl/>
        </w:rPr>
        <w:t>השופטת</w:t>
      </w:r>
      <w:r w:rsidRPr="00BC0252">
        <w:rPr>
          <w:rFonts w:ascii="Calibri" w:eastAsia="Times New Roman" w:hAnsi="Calibri"/>
          <w:rtl/>
        </w:rPr>
        <w:t xml:space="preserve"> </w:t>
      </w:r>
      <w:r w:rsidRPr="00BC0252">
        <w:rPr>
          <w:rFonts w:ascii="Calibri" w:eastAsia="Times New Roman" w:hAnsi="Calibri" w:hint="eastAsia"/>
          <w:rtl/>
        </w:rPr>
        <w:t>ש</w:t>
      </w:r>
      <w:r w:rsidRPr="00BC0252">
        <w:rPr>
          <w:rFonts w:ascii="Calibri" w:eastAsia="Times New Roman" w:hAnsi="Calibri"/>
          <w:rtl/>
        </w:rPr>
        <w:t xml:space="preserve">. </w:t>
      </w:r>
      <w:r w:rsidRPr="00BC0252">
        <w:rPr>
          <w:rFonts w:ascii="Calibri" w:eastAsia="Times New Roman" w:hAnsi="Calibri" w:hint="eastAsia"/>
          <w:rtl/>
        </w:rPr>
        <w:t>חביב</w:t>
      </w:r>
      <w:r w:rsidRPr="00BC0252">
        <w:rPr>
          <w:rFonts w:ascii="Calibri" w:eastAsia="Times New Roman" w:hAnsi="Calibri"/>
          <w:rtl/>
        </w:rPr>
        <w:t xml:space="preserve">] </w:t>
      </w:r>
      <w:r w:rsidRPr="00BC0252">
        <w:rPr>
          <w:rFonts w:ascii="Calibri" w:eastAsia="Times New Roman" w:hAnsi="Calibri" w:hint="eastAsia"/>
          <w:rtl/>
        </w:rPr>
        <w:t>קבע</w:t>
      </w:r>
      <w:r w:rsidRPr="00BC0252">
        <w:rPr>
          <w:rFonts w:ascii="Calibri" w:eastAsia="Times New Roman" w:hAnsi="Calibri"/>
          <w:rtl/>
        </w:rPr>
        <w:t xml:space="preserve"> </w:t>
      </w:r>
      <w:r w:rsidRPr="00BC0252">
        <w:rPr>
          <w:rFonts w:ascii="Calibri" w:eastAsia="Times New Roman" w:hAnsi="Calibri" w:hint="eastAsia"/>
          <w:rtl/>
        </w:rPr>
        <w:t>מתחם</w:t>
      </w:r>
      <w:r w:rsidRPr="00BC0252">
        <w:rPr>
          <w:rFonts w:ascii="Calibri" w:eastAsia="Times New Roman" w:hAnsi="Calibri"/>
          <w:rtl/>
        </w:rPr>
        <w:t xml:space="preserve"> </w:t>
      </w:r>
      <w:r w:rsidRPr="00BC0252">
        <w:rPr>
          <w:rFonts w:ascii="Calibri" w:eastAsia="Times New Roman" w:hAnsi="Calibri" w:hint="eastAsia"/>
          <w:rtl/>
        </w:rPr>
        <w:t>עונש</w:t>
      </w:r>
      <w:r w:rsidRPr="00BC0252">
        <w:rPr>
          <w:rFonts w:ascii="Calibri" w:eastAsia="Times New Roman" w:hAnsi="Calibri"/>
          <w:rtl/>
        </w:rPr>
        <w:t xml:space="preserve"> </w:t>
      </w:r>
      <w:r w:rsidRPr="00BC0252">
        <w:rPr>
          <w:rFonts w:ascii="Calibri" w:eastAsia="Times New Roman" w:hAnsi="Calibri" w:hint="eastAsia"/>
          <w:rtl/>
        </w:rPr>
        <w:t>הולם</w:t>
      </w:r>
      <w:r w:rsidRPr="00BC0252">
        <w:rPr>
          <w:rFonts w:ascii="Calibri" w:eastAsia="Times New Roman" w:hAnsi="Calibri"/>
          <w:rtl/>
        </w:rPr>
        <w:t xml:space="preserve"> </w:t>
      </w:r>
      <w:r w:rsidRPr="00BC0252">
        <w:rPr>
          <w:rFonts w:ascii="Calibri" w:eastAsia="Times New Roman" w:hAnsi="Calibri" w:hint="eastAsia"/>
          <w:rtl/>
        </w:rPr>
        <w:t>שבין</w:t>
      </w:r>
      <w:r w:rsidRPr="00BC0252">
        <w:rPr>
          <w:rFonts w:ascii="Calibri" w:eastAsia="Times New Roman" w:hAnsi="Calibri"/>
          <w:rtl/>
        </w:rPr>
        <w:t xml:space="preserve"> 24 </w:t>
      </w:r>
      <w:r w:rsidRPr="00BC0252">
        <w:rPr>
          <w:rFonts w:ascii="Calibri" w:eastAsia="Times New Roman" w:hAnsi="Calibri" w:hint="eastAsia"/>
          <w:rtl/>
        </w:rPr>
        <w:t>ל</w:t>
      </w:r>
      <w:r w:rsidRPr="00BC0252">
        <w:rPr>
          <w:rFonts w:ascii="Calibri" w:eastAsia="Times New Roman" w:hAnsi="Calibri"/>
          <w:rtl/>
        </w:rPr>
        <w:t xml:space="preserve">- 48 </w:t>
      </w:r>
      <w:r w:rsidRPr="00BC0252">
        <w:rPr>
          <w:rFonts w:ascii="Calibri" w:eastAsia="Times New Roman" w:hAnsi="Calibri" w:hint="eastAsia"/>
          <w:rtl/>
        </w:rPr>
        <w:t>חודשי</w:t>
      </w:r>
      <w:r w:rsidRPr="00BC0252">
        <w:rPr>
          <w:rFonts w:ascii="Calibri" w:eastAsia="Times New Roman" w:hAnsi="Calibri"/>
          <w:rtl/>
        </w:rPr>
        <w:t xml:space="preserve"> </w:t>
      </w:r>
      <w:r w:rsidRPr="00BC0252">
        <w:rPr>
          <w:rFonts w:ascii="Calibri" w:eastAsia="Times New Roman" w:hAnsi="Calibri" w:hint="eastAsia"/>
          <w:rtl/>
        </w:rPr>
        <w:t>מאסר</w:t>
      </w:r>
      <w:r w:rsidRPr="00BC0252">
        <w:rPr>
          <w:rFonts w:ascii="Calibri" w:eastAsia="Times New Roman" w:hAnsi="Calibri"/>
          <w:rtl/>
        </w:rPr>
        <w:t xml:space="preserve"> </w:t>
      </w:r>
      <w:r w:rsidRPr="00BC0252">
        <w:rPr>
          <w:rFonts w:ascii="Calibri" w:eastAsia="Times New Roman" w:hAnsi="Calibri" w:hint="eastAsia"/>
          <w:rtl/>
        </w:rPr>
        <w:t>בפועל</w:t>
      </w:r>
      <w:r w:rsidRPr="00BC0252">
        <w:rPr>
          <w:rFonts w:ascii="Calibri" w:eastAsia="Times New Roman" w:hAnsi="Calibri"/>
          <w:rtl/>
        </w:rPr>
        <w:t xml:space="preserve"> [</w:t>
      </w:r>
      <w:r w:rsidRPr="00BC0252">
        <w:rPr>
          <w:rFonts w:ascii="Calibri" w:eastAsia="Times New Roman" w:hAnsi="Calibri" w:hint="eastAsia"/>
          <w:rtl/>
        </w:rPr>
        <w:t>גזר</w:t>
      </w:r>
      <w:r w:rsidRPr="00BC0252">
        <w:rPr>
          <w:rFonts w:ascii="Calibri" w:eastAsia="Times New Roman" w:hAnsi="Calibri"/>
          <w:rtl/>
        </w:rPr>
        <w:t xml:space="preserve"> </w:t>
      </w:r>
      <w:r w:rsidRPr="00BC0252">
        <w:rPr>
          <w:rFonts w:ascii="Calibri" w:eastAsia="Times New Roman" w:hAnsi="Calibri" w:hint="eastAsia"/>
          <w:rtl/>
        </w:rPr>
        <w:t>הדין</w:t>
      </w:r>
      <w:r w:rsidRPr="00BC0252">
        <w:rPr>
          <w:rFonts w:ascii="Calibri" w:eastAsia="Times New Roman" w:hAnsi="Calibri"/>
          <w:rtl/>
        </w:rPr>
        <w:t xml:space="preserve"> </w:t>
      </w:r>
      <w:r w:rsidRPr="00BC0252">
        <w:rPr>
          <w:rFonts w:ascii="Calibri" w:eastAsia="Times New Roman" w:hAnsi="Calibri" w:hint="eastAsia"/>
          <w:rtl/>
        </w:rPr>
        <w:t>אושר</w:t>
      </w:r>
      <w:r w:rsidRPr="00BC0252">
        <w:rPr>
          <w:rFonts w:ascii="Calibri" w:eastAsia="Times New Roman" w:hAnsi="Calibri"/>
          <w:rtl/>
        </w:rPr>
        <w:t xml:space="preserve"> </w:t>
      </w:r>
      <w:r w:rsidRPr="00BC0252">
        <w:rPr>
          <w:rFonts w:ascii="Calibri" w:eastAsia="Times New Roman" w:hAnsi="Calibri" w:hint="eastAsia"/>
          <w:rtl/>
        </w:rPr>
        <w:t>ב</w:t>
      </w:r>
      <w:hyperlink r:id="rId47" w:history="1">
        <w:r w:rsidR="00755158" w:rsidRPr="00755158">
          <w:rPr>
            <w:rFonts w:ascii="Calibri" w:eastAsia="Times New Roman" w:hAnsi="Calibri" w:hint="eastAsia"/>
            <w:color w:val="0000FF"/>
            <w:u w:val="single"/>
            <w:rtl/>
          </w:rPr>
          <w:t>עפ</w:t>
        </w:r>
        <w:r w:rsidR="00755158" w:rsidRPr="00755158">
          <w:rPr>
            <w:rFonts w:ascii="Calibri" w:eastAsia="Times New Roman" w:hAnsi="Calibri"/>
            <w:color w:val="0000FF"/>
            <w:u w:val="single"/>
            <w:rtl/>
          </w:rPr>
          <w:t>"</w:t>
        </w:r>
        <w:r w:rsidR="00755158" w:rsidRPr="00755158">
          <w:rPr>
            <w:rFonts w:ascii="Calibri" w:eastAsia="Times New Roman" w:hAnsi="Calibri" w:hint="eastAsia"/>
            <w:color w:val="0000FF"/>
            <w:u w:val="single"/>
            <w:rtl/>
          </w:rPr>
          <w:t>ג</w:t>
        </w:r>
        <w:r w:rsidR="00755158" w:rsidRPr="00755158">
          <w:rPr>
            <w:rFonts w:ascii="Calibri" w:eastAsia="Times New Roman" w:hAnsi="Calibri"/>
            <w:color w:val="0000FF"/>
            <w:u w:val="single"/>
            <w:rtl/>
          </w:rPr>
          <w:t xml:space="preserve"> 5711-02-20</w:t>
        </w:r>
      </w:hyperlink>
      <w:r w:rsidRPr="00BC0252">
        <w:rPr>
          <w:rFonts w:ascii="Calibri" w:eastAsia="Times New Roman" w:hAnsi="Calibri"/>
          <w:rtl/>
        </w:rPr>
        <w:t>]</w:t>
      </w:r>
      <w:r w:rsidR="005834D0">
        <w:rPr>
          <w:rFonts w:ascii="Calibri" w:eastAsia="Times New Roman" w:hAnsi="Calibri" w:hint="cs"/>
          <w:rtl/>
        </w:rPr>
        <w:t xml:space="preserve"> </w:t>
      </w:r>
      <w:r w:rsidR="005834D0" w:rsidRPr="005834D0">
        <w:rPr>
          <w:rFonts w:ascii="Times New Roman" w:eastAsia="Times New Roman" w:hAnsi="Times New Roman"/>
          <w:sz w:val="22"/>
          <w:rtl/>
        </w:rPr>
        <w:t>[</w:t>
      </w:r>
      <w:r w:rsidR="005834D0" w:rsidRPr="005834D0">
        <w:rPr>
          <w:rFonts w:ascii="Times New Roman" w:eastAsia="Times New Roman" w:hAnsi="Times New Roman" w:hint="eastAsia"/>
          <w:sz w:val="22"/>
          <w:rtl/>
        </w:rPr>
        <w:t>פורסם</w:t>
      </w:r>
      <w:r w:rsidR="005834D0" w:rsidRPr="005834D0">
        <w:rPr>
          <w:rFonts w:ascii="Times New Roman" w:eastAsia="Times New Roman" w:hAnsi="Times New Roman"/>
          <w:sz w:val="22"/>
          <w:rtl/>
        </w:rPr>
        <w:t xml:space="preserve"> </w:t>
      </w:r>
      <w:r w:rsidR="005834D0" w:rsidRPr="005834D0">
        <w:rPr>
          <w:rFonts w:ascii="Times New Roman" w:eastAsia="Times New Roman" w:hAnsi="Times New Roman" w:hint="eastAsia"/>
          <w:sz w:val="22"/>
          <w:rtl/>
        </w:rPr>
        <w:t>בנבו</w:t>
      </w:r>
      <w:r w:rsidR="005834D0" w:rsidRPr="005834D0">
        <w:rPr>
          <w:rFonts w:ascii="Times New Roman" w:eastAsia="Times New Roman" w:hAnsi="Times New Roman"/>
          <w:sz w:val="22"/>
          <w:rtl/>
        </w:rPr>
        <w:t xml:space="preserve">] </w:t>
      </w:r>
      <w:r w:rsidRPr="00BC0252">
        <w:rPr>
          <w:rFonts w:ascii="Calibri" w:eastAsia="Times New Roman" w:hAnsi="Calibri"/>
          <w:rtl/>
        </w:rPr>
        <w:t xml:space="preserve">. </w:t>
      </w:r>
    </w:p>
    <w:p w14:paraId="503CF496"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 xml:space="preserve">בת"פ (רמ') </w:t>
      </w:r>
      <w:r w:rsidRPr="008B0013">
        <w:rPr>
          <w:rFonts w:eastAsia="Times New Roman"/>
          <w:b/>
          <w:bCs/>
          <w:rtl/>
        </w:rPr>
        <w:t xml:space="preserve">מדינת ישראל נ' אלבז </w:t>
      </w:r>
      <w:r w:rsidRPr="008B0013">
        <w:rPr>
          <w:rFonts w:eastAsia="Times New Roman"/>
          <w:rtl/>
        </w:rPr>
        <w:t>(3.12.2019) [הוגש על ידי הסניגור] נדון עניינו של נאשם שבמהלך כשלושה שבועות סחר בסם מסוכן מסוג קנבוס באמצעות יישומון הטלגראס לשמונה בגירים שונים ועוד 5 קטינים תמורת סכומים הנעים בין 150 – 500 ₪ בכל פעם, מתוכם בשני במקרים ניסה למכור לשני קטינים שונים 34 גרם קנבוס ו-49 גרם קנבוס תמורת 1700 ₪ ו- 2,450 ₪. בית המשפט קבע מתחם ענישה ביחס לכל אירוע עברייני של סחר בקנבוס במשקלים של עד 10 גרם לקונה בגיר, כזה שנע בין מספר חודשי מאסר בפועל ועד 12 חודשי מאסר בפועל. עוד קבע מתחם ענישה ביחס לאירוע עבריינו של סחר בקנבוס במשקל שמעל 10 גרם לקונה בגיר או מכירה/ניסיון למכירה לקונה קטין בכל משקל, כזה שנע בין 10 חודש מאסר בפועל ועד 24 חודשי מאסר בפועל. בסופו של דבר, ותוך סטייה ממתחם העונש ההולם הושת על הנאשם 9 חודשי מאסר לריצוי בעבודות שירות, מע"ת, קנס בסך 50,000 ₪ וחילוט רכב.</w:t>
      </w:r>
    </w:p>
    <w:p w14:paraId="4D7FF0FD"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ב</w:t>
      </w:r>
      <w:hyperlink r:id="rId48" w:history="1">
        <w:r w:rsidR="00755158" w:rsidRPr="00755158">
          <w:rPr>
            <w:rFonts w:eastAsia="Times New Roman"/>
            <w:color w:val="0000FF"/>
            <w:u w:val="single"/>
            <w:rtl/>
          </w:rPr>
          <w:t>ת"פ (ק"ש) 46914-06-18</w:t>
        </w:r>
      </w:hyperlink>
      <w:r w:rsidRPr="008B0013">
        <w:rPr>
          <w:rFonts w:eastAsia="Times New Roman"/>
          <w:rtl/>
        </w:rPr>
        <w:t xml:space="preserve"> </w:t>
      </w:r>
      <w:r w:rsidRPr="008B0013">
        <w:rPr>
          <w:rFonts w:eastAsia="Times New Roman"/>
          <w:b/>
          <w:bCs/>
          <w:rtl/>
        </w:rPr>
        <w:t xml:space="preserve">מדינת ישראל נ' חג'אזי </w:t>
      </w:r>
      <w:r w:rsidR="005834D0" w:rsidRPr="005834D0">
        <w:rPr>
          <w:rFonts w:ascii="Times New Roman" w:eastAsia="Times New Roman" w:hAnsi="Times New Roman"/>
          <w:sz w:val="22"/>
          <w:rtl/>
        </w:rPr>
        <w:t xml:space="preserve">[פורסם בנבו] </w:t>
      </w:r>
      <w:r w:rsidRPr="008B0013">
        <w:rPr>
          <w:rFonts w:eastAsia="Times New Roman"/>
          <w:rtl/>
        </w:rPr>
        <w:t>(23.9.2019) [הוגש על ידי הסניגור] נדון עניינה של נאשמת שהורשעה בשמונה עבירות של סחר בסמים דרך יישומון הטלגראס תוך הסתייעות ברכב לביצוע העבירות שהתפרשו על תקופה של כשבועיים ימים ובמשקלים שונים הנעים בין 5- 25 גרם קנבוס בכל עסקה. עוד הורשעה בעבירה של החזקת סם שלא לצריכה עצמית בכמות של כ-84 גרם קנבוס שהחזיקה בתוך רכב. בית המשפט קבע מתחם עונש הולם שנע משישה חודשי מאסר שירוצו בעבודות שירות ועד 15 חודשי מאסר בפועל והסביר כי במקרים בהם דובר על עסקאות בודדות שנעשו על פי מספר ימים ובהיעדר נסיבות מחמירות ברות משקל, מתחם העונש ההולם צריך לחול מעונש מאסר שירוצה בעבודות שירות.</w:t>
      </w:r>
    </w:p>
    <w:p w14:paraId="404CF33A" w14:textId="77777777" w:rsidR="008B0013" w:rsidRPr="00BC0252" w:rsidRDefault="008B0013" w:rsidP="008B0013">
      <w:pPr>
        <w:spacing w:before="60" w:line="360" w:lineRule="auto"/>
        <w:ind w:left="357"/>
        <w:jc w:val="both"/>
        <w:rPr>
          <w:rFonts w:ascii="Calibri" w:eastAsia="Times New Roman" w:hAnsi="Calibri"/>
          <w:rtl/>
        </w:rPr>
      </w:pPr>
      <w:r w:rsidRPr="00BC0252">
        <w:rPr>
          <w:rFonts w:ascii="Calibri" w:eastAsia="Times New Roman" w:hAnsi="Calibri" w:hint="eastAsia"/>
          <w:rtl/>
        </w:rPr>
        <w:t>ב</w:t>
      </w:r>
      <w:hyperlink r:id="rId49" w:history="1">
        <w:r w:rsidR="00755158" w:rsidRPr="00755158">
          <w:rPr>
            <w:rFonts w:ascii="Calibri" w:eastAsia="Times New Roman" w:hAnsi="Calibri" w:hint="eastAsia"/>
            <w:color w:val="0000FF"/>
            <w:u w:val="single"/>
            <w:rtl/>
          </w:rPr>
          <w:t>ת</w:t>
        </w:r>
        <w:r w:rsidR="00755158" w:rsidRPr="00755158">
          <w:rPr>
            <w:rFonts w:ascii="Calibri" w:eastAsia="Times New Roman" w:hAnsi="Calibri"/>
            <w:color w:val="0000FF"/>
            <w:u w:val="single"/>
            <w:rtl/>
          </w:rPr>
          <w:t>"</w:t>
        </w:r>
        <w:r w:rsidR="00755158" w:rsidRPr="00755158">
          <w:rPr>
            <w:rFonts w:ascii="Calibri" w:eastAsia="Times New Roman" w:hAnsi="Calibri" w:hint="eastAsia"/>
            <w:color w:val="0000FF"/>
            <w:u w:val="single"/>
            <w:rtl/>
          </w:rPr>
          <w:t>פ</w:t>
        </w:r>
        <w:r w:rsidR="00755158" w:rsidRPr="00755158">
          <w:rPr>
            <w:rFonts w:ascii="Calibri" w:eastAsia="Times New Roman" w:hAnsi="Calibri"/>
            <w:color w:val="0000FF"/>
            <w:u w:val="single"/>
            <w:rtl/>
          </w:rPr>
          <w:t xml:space="preserve"> (</w:t>
        </w:r>
        <w:r w:rsidR="00755158" w:rsidRPr="00755158">
          <w:rPr>
            <w:rFonts w:ascii="Calibri" w:eastAsia="Times New Roman" w:hAnsi="Calibri" w:hint="eastAsia"/>
            <w:color w:val="0000FF"/>
            <w:u w:val="single"/>
            <w:rtl/>
          </w:rPr>
          <w:t>ב</w:t>
        </w:r>
        <w:r w:rsidR="00755158" w:rsidRPr="00755158">
          <w:rPr>
            <w:rFonts w:ascii="Calibri" w:eastAsia="Times New Roman" w:hAnsi="Calibri"/>
            <w:color w:val="0000FF"/>
            <w:u w:val="single"/>
            <w:rtl/>
          </w:rPr>
          <w:t>"</w:t>
        </w:r>
        <w:r w:rsidR="00755158" w:rsidRPr="00755158">
          <w:rPr>
            <w:rFonts w:ascii="Calibri" w:eastAsia="Times New Roman" w:hAnsi="Calibri" w:hint="eastAsia"/>
            <w:color w:val="0000FF"/>
            <w:u w:val="single"/>
            <w:rtl/>
          </w:rPr>
          <w:t>ש</w:t>
        </w:r>
        <w:r w:rsidR="00755158" w:rsidRPr="00755158">
          <w:rPr>
            <w:rFonts w:ascii="Calibri" w:eastAsia="Times New Roman" w:hAnsi="Calibri"/>
            <w:color w:val="0000FF"/>
            <w:u w:val="single"/>
            <w:rtl/>
          </w:rPr>
          <w:t>) 35056-12-18</w:t>
        </w:r>
      </w:hyperlink>
      <w:r w:rsidRPr="00BC0252">
        <w:rPr>
          <w:rFonts w:ascii="Calibri" w:eastAsia="Times New Roman" w:hAnsi="Calibri"/>
          <w:rtl/>
        </w:rPr>
        <w:t xml:space="preserve"> </w:t>
      </w:r>
      <w:r w:rsidRPr="00BC0252">
        <w:rPr>
          <w:rFonts w:ascii="Calibri" w:eastAsia="Times New Roman" w:hAnsi="Calibri" w:hint="eastAsia"/>
          <w:b/>
          <w:bCs/>
          <w:rtl/>
        </w:rPr>
        <w:t>מדינת</w:t>
      </w:r>
      <w:r w:rsidRPr="00BC0252">
        <w:rPr>
          <w:rFonts w:ascii="Calibri" w:eastAsia="Times New Roman" w:hAnsi="Calibri"/>
          <w:b/>
          <w:bCs/>
          <w:rtl/>
        </w:rPr>
        <w:t xml:space="preserve"> </w:t>
      </w:r>
      <w:r w:rsidRPr="00BC0252">
        <w:rPr>
          <w:rFonts w:ascii="Calibri" w:eastAsia="Times New Roman" w:hAnsi="Calibri" w:hint="eastAsia"/>
          <w:b/>
          <w:bCs/>
          <w:rtl/>
        </w:rPr>
        <w:t>ישראל</w:t>
      </w:r>
      <w:r w:rsidRPr="00BC0252">
        <w:rPr>
          <w:rFonts w:ascii="Calibri" w:eastAsia="Times New Roman" w:hAnsi="Calibri"/>
          <w:b/>
          <w:bCs/>
          <w:rtl/>
        </w:rPr>
        <w:t xml:space="preserve"> </w:t>
      </w:r>
      <w:r w:rsidRPr="00BC0252">
        <w:rPr>
          <w:rFonts w:ascii="Calibri" w:eastAsia="Times New Roman" w:hAnsi="Calibri" w:hint="eastAsia"/>
          <w:b/>
          <w:bCs/>
          <w:rtl/>
        </w:rPr>
        <w:t>נ</w:t>
      </w:r>
      <w:r w:rsidRPr="00BC0252">
        <w:rPr>
          <w:rFonts w:ascii="Calibri" w:eastAsia="Times New Roman" w:hAnsi="Calibri"/>
          <w:b/>
          <w:bCs/>
          <w:rtl/>
        </w:rPr>
        <w:t xml:space="preserve">' </w:t>
      </w:r>
      <w:r w:rsidRPr="00BC0252">
        <w:rPr>
          <w:rFonts w:ascii="Calibri" w:eastAsia="Times New Roman" w:hAnsi="Calibri" w:hint="eastAsia"/>
          <w:b/>
          <w:bCs/>
          <w:rtl/>
        </w:rPr>
        <w:t>שלוף</w:t>
      </w:r>
      <w:r w:rsidRPr="00BC0252">
        <w:rPr>
          <w:rFonts w:ascii="Calibri" w:eastAsia="Times New Roman" w:hAnsi="Calibri"/>
          <w:rtl/>
        </w:rPr>
        <w:t xml:space="preserve"> </w:t>
      </w:r>
      <w:r w:rsidR="005834D0" w:rsidRPr="005834D0">
        <w:rPr>
          <w:rFonts w:ascii="Times New Roman" w:eastAsia="Times New Roman" w:hAnsi="Times New Roman"/>
          <w:sz w:val="22"/>
          <w:rtl/>
        </w:rPr>
        <w:t>[</w:t>
      </w:r>
      <w:r w:rsidR="005834D0" w:rsidRPr="005834D0">
        <w:rPr>
          <w:rFonts w:ascii="Times New Roman" w:eastAsia="Times New Roman" w:hAnsi="Times New Roman" w:hint="eastAsia"/>
          <w:sz w:val="22"/>
          <w:rtl/>
        </w:rPr>
        <w:t>פורסם</w:t>
      </w:r>
      <w:r w:rsidR="005834D0" w:rsidRPr="005834D0">
        <w:rPr>
          <w:rFonts w:ascii="Times New Roman" w:eastAsia="Times New Roman" w:hAnsi="Times New Roman"/>
          <w:sz w:val="22"/>
          <w:rtl/>
        </w:rPr>
        <w:t xml:space="preserve"> </w:t>
      </w:r>
      <w:r w:rsidR="005834D0" w:rsidRPr="005834D0">
        <w:rPr>
          <w:rFonts w:ascii="Times New Roman" w:eastAsia="Times New Roman" w:hAnsi="Times New Roman" w:hint="eastAsia"/>
          <w:sz w:val="22"/>
          <w:rtl/>
        </w:rPr>
        <w:t>בנבו</w:t>
      </w:r>
      <w:r w:rsidR="005834D0" w:rsidRPr="005834D0">
        <w:rPr>
          <w:rFonts w:ascii="Times New Roman" w:eastAsia="Times New Roman" w:hAnsi="Times New Roman"/>
          <w:sz w:val="22"/>
          <w:rtl/>
        </w:rPr>
        <w:t xml:space="preserve">] </w:t>
      </w:r>
      <w:r w:rsidRPr="00BC0252">
        <w:rPr>
          <w:rFonts w:ascii="Calibri" w:eastAsia="Times New Roman" w:hAnsi="Calibri"/>
          <w:rtl/>
        </w:rPr>
        <w:t xml:space="preserve">(9.9.2019) </w:t>
      </w:r>
      <w:r w:rsidRPr="00BC0252">
        <w:rPr>
          <w:rFonts w:ascii="Calibri" w:eastAsia="Times New Roman" w:hAnsi="Calibri" w:hint="eastAsia"/>
          <w:rtl/>
        </w:rPr>
        <w:t>הורשע</w:t>
      </w:r>
      <w:r w:rsidRPr="00BC0252">
        <w:rPr>
          <w:rFonts w:ascii="Calibri" w:eastAsia="Times New Roman" w:hAnsi="Calibri"/>
          <w:rtl/>
        </w:rPr>
        <w:t xml:space="preserve"> </w:t>
      </w:r>
      <w:r w:rsidRPr="00BC0252">
        <w:rPr>
          <w:rFonts w:ascii="Calibri" w:eastAsia="Times New Roman" w:hAnsi="Calibri" w:hint="eastAsia"/>
          <w:rtl/>
        </w:rPr>
        <w:t>נאשם</w:t>
      </w:r>
      <w:r w:rsidRPr="00BC0252">
        <w:rPr>
          <w:rFonts w:ascii="Calibri" w:eastAsia="Times New Roman" w:hAnsi="Calibri"/>
          <w:rtl/>
        </w:rPr>
        <w:t xml:space="preserve"> </w:t>
      </w:r>
      <w:r w:rsidRPr="00BC0252">
        <w:rPr>
          <w:rFonts w:ascii="Calibri" w:eastAsia="Times New Roman" w:hAnsi="Calibri" w:hint="eastAsia"/>
          <w:rtl/>
        </w:rPr>
        <w:t>בביצוע</w:t>
      </w:r>
      <w:r w:rsidRPr="00BC0252">
        <w:rPr>
          <w:rFonts w:ascii="Calibri" w:eastAsia="Times New Roman" w:hAnsi="Calibri"/>
          <w:rtl/>
        </w:rPr>
        <w:t xml:space="preserve"> </w:t>
      </w:r>
      <w:r w:rsidRPr="00BC0252">
        <w:rPr>
          <w:rFonts w:ascii="Calibri" w:eastAsia="Times New Roman" w:hAnsi="Calibri" w:hint="eastAsia"/>
          <w:rtl/>
        </w:rPr>
        <w:t>שלוש</w:t>
      </w:r>
      <w:r w:rsidRPr="00BC0252">
        <w:rPr>
          <w:rFonts w:ascii="Calibri" w:eastAsia="Times New Roman" w:hAnsi="Calibri"/>
          <w:rtl/>
        </w:rPr>
        <w:t xml:space="preserve"> </w:t>
      </w:r>
      <w:r w:rsidRPr="00BC0252">
        <w:rPr>
          <w:rFonts w:ascii="Calibri" w:eastAsia="Times New Roman" w:hAnsi="Calibri" w:hint="eastAsia"/>
          <w:rtl/>
        </w:rPr>
        <w:t>עסקאות</w:t>
      </w:r>
      <w:r w:rsidRPr="00BC0252">
        <w:rPr>
          <w:rFonts w:ascii="Calibri" w:eastAsia="Times New Roman" w:hAnsi="Calibri"/>
          <w:rtl/>
        </w:rPr>
        <w:t xml:space="preserve"> </w:t>
      </w:r>
      <w:r w:rsidRPr="008B0013">
        <w:rPr>
          <w:rFonts w:eastAsia="Times New Roman"/>
          <w:rtl/>
        </w:rPr>
        <w:t>סם</w:t>
      </w:r>
      <w:r w:rsidRPr="00BC0252">
        <w:rPr>
          <w:rFonts w:ascii="Calibri" w:eastAsia="Times New Roman" w:hAnsi="Calibri"/>
          <w:rtl/>
        </w:rPr>
        <w:t xml:space="preserve"> </w:t>
      </w:r>
      <w:r w:rsidRPr="00BC0252">
        <w:rPr>
          <w:rFonts w:ascii="Calibri" w:eastAsia="Times New Roman" w:hAnsi="Calibri" w:hint="eastAsia"/>
          <w:rtl/>
        </w:rPr>
        <w:t>באמצעות</w:t>
      </w:r>
      <w:r w:rsidRPr="00BC0252">
        <w:rPr>
          <w:rFonts w:ascii="Calibri" w:eastAsia="Times New Roman" w:hAnsi="Calibri"/>
          <w:rtl/>
        </w:rPr>
        <w:t xml:space="preserve"> </w:t>
      </w:r>
      <w:r w:rsidRPr="00BC0252">
        <w:rPr>
          <w:rFonts w:ascii="Calibri" w:eastAsia="Times New Roman" w:hAnsi="Calibri" w:hint="eastAsia"/>
          <w:rtl/>
        </w:rPr>
        <w:t>יישומון</w:t>
      </w:r>
      <w:r w:rsidRPr="00BC0252">
        <w:rPr>
          <w:rFonts w:ascii="Calibri" w:eastAsia="Times New Roman" w:hAnsi="Calibri"/>
          <w:rtl/>
        </w:rPr>
        <w:t xml:space="preserve"> </w:t>
      </w:r>
      <w:r w:rsidRPr="00BC0252">
        <w:rPr>
          <w:rFonts w:ascii="Calibri" w:eastAsia="Times New Roman" w:hAnsi="Calibri" w:hint="eastAsia"/>
          <w:rtl/>
        </w:rPr>
        <w:t>הטלגראס</w:t>
      </w:r>
      <w:r w:rsidRPr="00BC0252">
        <w:rPr>
          <w:rFonts w:ascii="Calibri" w:eastAsia="Times New Roman" w:hAnsi="Calibri"/>
          <w:rtl/>
        </w:rPr>
        <w:t xml:space="preserve">. </w:t>
      </w:r>
      <w:r w:rsidRPr="00BC0252">
        <w:rPr>
          <w:rFonts w:ascii="Calibri" w:eastAsia="Times New Roman" w:hAnsi="Calibri" w:hint="eastAsia"/>
          <w:rtl/>
        </w:rPr>
        <w:t>באותו</w:t>
      </w:r>
      <w:r w:rsidRPr="00BC0252">
        <w:rPr>
          <w:rFonts w:ascii="Calibri" w:eastAsia="Times New Roman" w:hAnsi="Calibri"/>
          <w:rtl/>
        </w:rPr>
        <w:t xml:space="preserve"> </w:t>
      </w:r>
      <w:r w:rsidRPr="00BC0252">
        <w:rPr>
          <w:rFonts w:ascii="Calibri" w:eastAsia="Times New Roman" w:hAnsi="Calibri" w:hint="eastAsia"/>
          <w:rtl/>
        </w:rPr>
        <w:t>מקרה</w:t>
      </w:r>
      <w:r w:rsidRPr="00BC0252">
        <w:rPr>
          <w:rFonts w:ascii="Calibri" w:eastAsia="Times New Roman" w:hAnsi="Calibri"/>
          <w:rtl/>
        </w:rPr>
        <w:t xml:space="preserve"> </w:t>
      </w:r>
      <w:r w:rsidRPr="00BC0252">
        <w:rPr>
          <w:rFonts w:ascii="Calibri" w:eastAsia="Times New Roman" w:hAnsi="Calibri" w:hint="eastAsia"/>
          <w:rtl/>
        </w:rPr>
        <w:t>לא</w:t>
      </w:r>
      <w:r w:rsidRPr="00BC0252">
        <w:rPr>
          <w:rFonts w:ascii="Calibri" w:eastAsia="Times New Roman" w:hAnsi="Calibri"/>
          <w:rtl/>
        </w:rPr>
        <w:t xml:space="preserve"> </w:t>
      </w:r>
      <w:r w:rsidRPr="00BC0252">
        <w:rPr>
          <w:rFonts w:ascii="Calibri" w:eastAsia="Times New Roman" w:hAnsi="Calibri" w:hint="eastAsia"/>
          <w:rtl/>
        </w:rPr>
        <w:t>היה</w:t>
      </w:r>
      <w:r w:rsidRPr="00BC0252">
        <w:rPr>
          <w:rFonts w:ascii="Calibri" w:eastAsia="Times New Roman" w:hAnsi="Calibri"/>
          <w:rtl/>
        </w:rPr>
        <w:t xml:space="preserve"> </w:t>
      </w:r>
      <w:r w:rsidRPr="00BC0252">
        <w:rPr>
          <w:rFonts w:ascii="Calibri" w:eastAsia="Times New Roman" w:hAnsi="Calibri" w:hint="eastAsia"/>
          <w:rtl/>
        </w:rPr>
        <w:t>וודאי</w:t>
      </w:r>
      <w:r w:rsidRPr="00BC0252">
        <w:rPr>
          <w:rFonts w:ascii="Calibri" w:eastAsia="Times New Roman" w:hAnsi="Calibri"/>
          <w:rtl/>
        </w:rPr>
        <w:t xml:space="preserve"> </w:t>
      </w:r>
      <w:r w:rsidRPr="00BC0252">
        <w:rPr>
          <w:rFonts w:ascii="Calibri" w:eastAsia="Times New Roman" w:hAnsi="Calibri" w:hint="eastAsia"/>
          <w:rtl/>
        </w:rPr>
        <w:t>כי</w:t>
      </w:r>
      <w:r w:rsidRPr="00BC0252">
        <w:rPr>
          <w:rFonts w:ascii="Calibri" w:eastAsia="Times New Roman" w:hAnsi="Calibri"/>
          <w:rtl/>
        </w:rPr>
        <w:t xml:space="preserve"> </w:t>
      </w:r>
      <w:r w:rsidRPr="00BC0252">
        <w:rPr>
          <w:rFonts w:ascii="Calibri" w:eastAsia="Times New Roman" w:hAnsi="Calibri" w:hint="eastAsia"/>
          <w:rtl/>
        </w:rPr>
        <w:t>הנאשם</w:t>
      </w:r>
      <w:r w:rsidRPr="00BC0252">
        <w:rPr>
          <w:rFonts w:ascii="Calibri" w:eastAsia="Times New Roman" w:hAnsi="Calibri"/>
          <w:rtl/>
        </w:rPr>
        <w:t xml:space="preserve"> </w:t>
      </w:r>
      <w:r w:rsidRPr="00BC0252">
        <w:rPr>
          <w:rFonts w:ascii="Calibri" w:eastAsia="Times New Roman" w:hAnsi="Calibri" w:hint="eastAsia"/>
          <w:rtl/>
        </w:rPr>
        <w:t>הוא</w:t>
      </w:r>
      <w:r w:rsidRPr="00BC0252">
        <w:rPr>
          <w:rFonts w:ascii="Calibri" w:eastAsia="Times New Roman" w:hAnsi="Calibri"/>
          <w:rtl/>
        </w:rPr>
        <w:t xml:space="preserve"> </w:t>
      </w:r>
      <w:r w:rsidRPr="00BC0252">
        <w:rPr>
          <w:rFonts w:ascii="Calibri" w:eastAsia="Times New Roman" w:hAnsi="Calibri" w:hint="eastAsia"/>
          <w:rtl/>
        </w:rPr>
        <w:t>העומד</w:t>
      </w:r>
      <w:r w:rsidRPr="00BC0252">
        <w:rPr>
          <w:rFonts w:ascii="Calibri" w:eastAsia="Times New Roman" w:hAnsi="Calibri"/>
          <w:rtl/>
        </w:rPr>
        <w:t xml:space="preserve"> </w:t>
      </w:r>
      <w:r w:rsidRPr="00BC0252">
        <w:rPr>
          <w:rFonts w:ascii="Calibri" w:eastAsia="Times New Roman" w:hAnsi="Calibri" w:hint="eastAsia"/>
          <w:rtl/>
        </w:rPr>
        <w:t>בראש</w:t>
      </w:r>
      <w:r w:rsidRPr="00BC0252">
        <w:rPr>
          <w:rFonts w:ascii="Calibri" w:eastAsia="Times New Roman" w:hAnsi="Calibri"/>
          <w:rtl/>
        </w:rPr>
        <w:t xml:space="preserve"> </w:t>
      </w:r>
      <w:r w:rsidRPr="00BC0252">
        <w:rPr>
          <w:rFonts w:ascii="Calibri" w:eastAsia="Times New Roman" w:hAnsi="Calibri" w:hint="eastAsia"/>
          <w:rtl/>
        </w:rPr>
        <w:t>מערכת</w:t>
      </w:r>
      <w:r w:rsidRPr="00BC0252">
        <w:rPr>
          <w:rFonts w:ascii="Calibri" w:eastAsia="Times New Roman" w:hAnsi="Calibri"/>
          <w:rtl/>
        </w:rPr>
        <w:t xml:space="preserve"> </w:t>
      </w:r>
      <w:r w:rsidRPr="00BC0252">
        <w:rPr>
          <w:rFonts w:ascii="Calibri" w:eastAsia="Times New Roman" w:hAnsi="Calibri" w:hint="eastAsia"/>
          <w:rtl/>
        </w:rPr>
        <w:t>ההפצה</w:t>
      </w:r>
      <w:r w:rsidRPr="00BC0252">
        <w:rPr>
          <w:rFonts w:ascii="Calibri" w:eastAsia="Times New Roman" w:hAnsi="Calibri"/>
          <w:rtl/>
        </w:rPr>
        <w:t xml:space="preserve"> </w:t>
      </w:r>
      <w:r w:rsidRPr="00BC0252">
        <w:rPr>
          <w:rFonts w:ascii="Calibri" w:eastAsia="Times New Roman" w:hAnsi="Calibri" w:hint="eastAsia"/>
          <w:rtl/>
        </w:rPr>
        <w:t>אולם</w:t>
      </w:r>
      <w:r w:rsidRPr="00BC0252">
        <w:rPr>
          <w:rFonts w:ascii="Calibri" w:eastAsia="Times New Roman" w:hAnsi="Calibri"/>
          <w:rtl/>
        </w:rPr>
        <w:t xml:space="preserve"> </w:t>
      </w:r>
      <w:r w:rsidRPr="00BC0252">
        <w:rPr>
          <w:rFonts w:ascii="Calibri" w:eastAsia="Times New Roman" w:hAnsi="Calibri" w:hint="eastAsia"/>
          <w:rtl/>
        </w:rPr>
        <w:t>בכל</w:t>
      </w:r>
      <w:r w:rsidRPr="00BC0252">
        <w:rPr>
          <w:rFonts w:ascii="Calibri" w:eastAsia="Times New Roman" w:hAnsi="Calibri"/>
          <w:rtl/>
        </w:rPr>
        <w:t xml:space="preserve"> </w:t>
      </w:r>
      <w:r w:rsidRPr="00BC0252">
        <w:rPr>
          <w:rFonts w:ascii="Calibri" w:eastAsia="Times New Roman" w:hAnsi="Calibri" w:hint="eastAsia"/>
          <w:rtl/>
        </w:rPr>
        <w:t>מקרה</w:t>
      </w:r>
      <w:r w:rsidRPr="00BC0252">
        <w:rPr>
          <w:rFonts w:ascii="Calibri" w:eastAsia="Times New Roman" w:hAnsi="Calibri"/>
          <w:rtl/>
        </w:rPr>
        <w:t xml:space="preserve"> </w:t>
      </w:r>
      <w:r w:rsidRPr="00BC0252">
        <w:rPr>
          <w:rFonts w:ascii="Calibri" w:eastAsia="Times New Roman" w:hAnsi="Calibri" w:hint="eastAsia"/>
          <w:rtl/>
        </w:rPr>
        <w:t>נמכרו</w:t>
      </w:r>
      <w:r w:rsidRPr="00BC0252">
        <w:rPr>
          <w:rFonts w:ascii="Calibri" w:eastAsia="Times New Roman" w:hAnsi="Calibri"/>
          <w:rtl/>
        </w:rPr>
        <w:t xml:space="preserve"> </w:t>
      </w:r>
      <w:r w:rsidRPr="00BC0252">
        <w:rPr>
          <w:rFonts w:ascii="Calibri" w:eastAsia="Times New Roman" w:hAnsi="Calibri" w:hint="eastAsia"/>
          <w:rtl/>
        </w:rPr>
        <w:t>עשרות</w:t>
      </w:r>
      <w:r w:rsidRPr="00BC0252">
        <w:rPr>
          <w:rFonts w:ascii="Calibri" w:eastAsia="Times New Roman" w:hAnsi="Calibri"/>
          <w:rtl/>
        </w:rPr>
        <w:t xml:space="preserve"> </w:t>
      </w:r>
      <w:r w:rsidRPr="00BC0252">
        <w:rPr>
          <w:rFonts w:ascii="Calibri" w:eastAsia="Times New Roman" w:hAnsi="Calibri" w:hint="eastAsia"/>
          <w:rtl/>
        </w:rPr>
        <w:t>גרם</w:t>
      </w:r>
      <w:r w:rsidRPr="00BC0252">
        <w:rPr>
          <w:rFonts w:ascii="Calibri" w:eastAsia="Times New Roman" w:hAnsi="Calibri"/>
          <w:rtl/>
        </w:rPr>
        <w:t xml:space="preserve"> </w:t>
      </w:r>
      <w:r w:rsidRPr="00BC0252">
        <w:rPr>
          <w:rFonts w:ascii="Calibri" w:eastAsia="Times New Roman" w:hAnsi="Calibri" w:hint="eastAsia"/>
          <w:rtl/>
        </w:rPr>
        <w:t>של</w:t>
      </w:r>
      <w:r w:rsidRPr="00BC0252">
        <w:rPr>
          <w:rFonts w:ascii="Calibri" w:eastAsia="Times New Roman" w:hAnsi="Calibri"/>
          <w:rtl/>
        </w:rPr>
        <w:t xml:space="preserve"> </w:t>
      </w:r>
      <w:r w:rsidRPr="00BC0252">
        <w:rPr>
          <w:rFonts w:ascii="Calibri" w:eastAsia="Times New Roman" w:hAnsi="Calibri" w:hint="eastAsia"/>
          <w:rtl/>
        </w:rPr>
        <w:t>סם</w:t>
      </w:r>
      <w:r w:rsidRPr="00BC0252">
        <w:rPr>
          <w:rFonts w:ascii="Calibri" w:eastAsia="Times New Roman" w:hAnsi="Calibri"/>
          <w:rtl/>
        </w:rPr>
        <w:t xml:space="preserve"> </w:t>
      </w:r>
      <w:r w:rsidRPr="00BC0252">
        <w:rPr>
          <w:rFonts w:ascii="Calibri" w:eastAsia="Times New Roman" w:hAnsi="Calibri" w:hint="eastAsia"/>
          <w:rtl/>
        </w:rPr>
        <w:t>קנאבוס</w:t>
      </w:r>
      <w:r w:rsidRPr="00BC0252">
        <w:rPr>
          <w:rFonts w:ascii="Calibri" w:eastAsia="Times New Roman" w:hAnsi="Calibri"/>
          <w:rtl/>
        </w:rPr>
        <w:t xml:space="preserve">. </w:t>
      </w:r>
      <w:r w:rsidRPr="00BC0252">
        <w:rPr>
          <w:rFonts w:ascii="Calibri" w:eastAsia="Times New Roman" w:hAnsi="Calibri" w:hint="eastAsia"/>
          <w:rtl/>
        </w:rPr>
        <w:t>נקבע</w:t>
      </w:r>
      <w:r w:rsidRPr="00BC0252">
        <w:rPr>
          <w:rFonts w:ascii="Calibri" w:eastAsia="Times New Roman" w:hAnsi="Calibri"/>
          <w:rtl/>
        </w:rPr>
        <w:t xml:space="preserve"> </w:t>
      </w:r>
      <w:r w:rsidRPr="00BC0252">
        <w:rPr>
          <w:rFonts w:ascii="Calibri" w:eastAsia="Times New Roman" w:hAnsi="Calibri" w:hint="eastAsia"/>
          <w:rtl/>
        </w:rPr>
        <w:t>מתחם</w:t>
      </w:r>
      <w:r w:rsidRPr="00BC0252">
        <w:rPr>
          <w:rFonts w:ascii="Calibri" w:eastAsia="Times New Roman" w:hAnsi="Calibri"/>
          <w:rtl/>
        </w:rPr>
        <w:t xml:space="preserve"> </w:t>
      </w:r>
      <w:r w:rsidRPr="00BC0252">
        <w:rPr>
          <w:rFonts w:ascii="Calibri" w:eastAsia="Times New Roman" w:hAnsi="Calibri" w:hint="eastAsia"/>
          <w:rtl/>
        </w:rPr>
        <w:t>עונש</w:t>
      </w:r>
      <w:r w:rsidRPr="00BC0252">
        <w:rPr>
          <w:rFonts w:ascii="Calibri" w:eastAsia="Times New Roman" w:hAnsi="Calibri"/>
          <w:rtl/>
        </w:rPr>
        <w:t xml:space="preserve"> </w:t>
      </w:r>
      <w:r w:rsidRPr="00BC0252">
        <w:rPr>
          <w:rFonts w:ascii="Calibri" w:eastAsia="Times New Roman" w:hAnsi="Calibri" w:hint="eastAsia"/>
          <w:rtl/>
        </w:rPr>
        <w:t>הולם</w:t>
      </w:r>
      <w:r w:rsidRPr="00BC0252">
        <w:rPr>
          <w:rFonts w:ascii="Calibri" w:eastAsia="Times New Roman" w:hAnsi="Calibri"/>
          <w:rtl/>
        </w:rPr>
        <w:t xml:space="preserve"> </w:t>
      </w:r>
      <w:r w:rsidRPr="00BC0252">
        <w:rPr>
          <w:rFonts w:ascii="Calibri" w:eastAsia="Times New Roman" w:hAnsi="Calibri" w:hint="eastAsia"/>
          <w:rtl/>
        </w:rPr>
        <w:t>כולל</w:t>
      </w:r>
      <w:r w:rsidRPr="00BC0252">
        <w:rPr>
          <w:rFonts w:ascii="Calibri" w:eastAsia="Times New Roman" w:hAnsi="Calibri"/>
          <w:rtl/>
        </w:rPr>
        <w:t xml:space="preserve"> </w:t>
      </w:r>
      <w:r w:rsidRPr="00BC0252">
        <w:rPr>
          <w:rFonts w:ascii="Calibri" w:eastAsia="Times New Roman" w:hAnsi="Calibri" w:hint="eastAsia"/>
          <w:rtl/>
        </w:rPr>
        <w:t>שנע</w:t>
      </w:r>
      <w:r w:rsidRPr="00BC0252">
        <w:rPr>
          <w:rFonts w:ascii="Calibri" w:eastAsia="Times New Roman" w:hAnsi="Calibri"/>
          <w:rtl/>
        </w:rPr>
        <w:t xml:space="preserve"> </w:t>
      </w:r>
      <w:r w:rsidRPr="00BC0252">
        <w:rPr>
          <w:rFonts w:ascii="Calibri" w:eastAsia="Times New Roman" w:hAnsi="Calibri" w:hint="eastAsia"/>
          <w:rtl/>
        </w:rPr>
        <w:t>בין</w:t>
      </w:r>
      <w:r w:rsidRPr="00BC0252">
        <w:rPr>
          <w:rFonts w:ascii="Calibri" w:eastAsia="Times New Roman" w:hAnsi="Calibri"/>
          <w:rtl/>
        </w:rPr>
        <w:t xml:space="preserve"> 18 </w:t>
      </w:r>
      <w:r w:rsidRPr="00BC0252">
        <w:rPr>
          <w:rFonts w:ascii="Calibri" w:eastAsia="Times New Roman" w:hAnsi="Calibri" w:hint="eastAsia"/>
          <w:rtl/>
        </w:rPr>
        <w:t>ל</w:t>
      </w:r>
      <w:r w:rsidRPr="00BC0252">
        <w:rPr>
          <w:rFonts w:ascii="Calibri" w:eastAsia="Times New Roman" w:hAnsi="Calibri"/>
          <w:rtl/>
        </w:rPr>
        <w:t xml:space="preserve">- 36 </w:t>
      </w:r>
      <w:r w:rsidRPr="00BC0252">
        <w:rPr>
          <w:rFonts w:ascii="Calibri" w:eastAsia="Times New Roman" w:hAnsi="Calibri" w:hint="eastAsia"/>
          <w:rtl/>
        </w:rPr>
        <w:t>חודשי</w:t>
      </w:r>
      <w:r w:rsidRPr="00BC0252">
        <w:rPr>
          <w:rFonts w:ascii="Calibri" w:eastAsia="Times New Roman" w:hAnsi="Calibri"/>
          <w:rtl/>
        </w:rPr>
        <w:t xml:space="preserve"> </w:t>
      </w:r>
      <w:r w:rsidRPr="00BC0252">
        <w:rPr>
          <w:rFonts w:ascii="Calibri" w:eastAsia="Times New Roman" w:hAnsi="Calibri" w:hint="eastAsia"/>
          <w:rtl/>
        </w:rPr>
        <w:t>מאסר</w:t>
      </w:r>
      <w:r w:rsidRPr="00BC0252">
        <w:rPr>
          <w:rFonts w:ascii="Calibri" w:eastAsia="Times New Roman" w:hAnsi="Calibri"/>
          <w:rtl/>
        </w:rPr>
        <w:t xml:space="preserve"> </w:t>
      </w:r>
      <w:r w:rsidRPr="00BC0252">
        <w:rPr>
          <w:rFonts w:ascii="Calibri" w:eastAsia="Times New Roman" w:hAnsi="Calibri" w:hint="eastAsia"/>
          <w:rtl/>
        </w:rPr>
        <w:t>בפועל</w:t>
      </w:r>
      <w:r w:rsidRPr="00BC0252">
        <w:rPr>
          <w:rFonts w:ascii="Calibri" w:eastAsia="Times New Roman" w:hAnsi="Calibri"/>
          <w:rtl/>
        </w:rPr>
        <w:t>.</w:t>
      </w:r>
    </w:p>
    <w:p w14:paraId="631BBF53" w14:textId="77777777" w:rsidR="008B0013" w:rsidRPr="00BC0252" w:rsidRDefault="008B0013" w:rsidP="008B0013">
      <w:pPr>
        <w:spacing w:before="60" w:line="360" w:lineRule="auto"/>
        <w:ind w:left="357"/>
        <w:jc w:val="both"/>
        <w:rPr>
          <w:rFonts w:ascii="Calibri" w:eastAsia="Times New Roman" w:hAnsi="Calibri"/>
          <w:rtl/>
        </w:rPr>
      </w:pPr>
      <w:r w:rsidRPr="00BC0252">
        <w:rPr>
          <w:rFonts w:ascii="Calibri" w:eastAsia="Times New Roman" w:hAnsi="Calibri" w:hint="eastAsia"/>
          <w:rtl/>
        </w:rPr>
        <w:t>ב</w:t>
      </w:r>
      <w:hyperlink r:id="rId50" w:history="1">
        <w:r w:rsidR="00755158" w:rsidRPr="00755158">
          <w:rPr>
            <w:rFonts w:ascii="Calibri" w:eastAsia="Times New Roman" w:hAnsi="Calibri" w:hint="eastAsia"/>
            <w:color w:val="0000FF"/>
            <w:u w:val="single"/>
            <w:rtl/>
          </w:rPr>
          <w:t>ת</w:t>
        </w:r>
        <w:r w:rsidR="00755158" w:rsidRPr="00755158">
          <w:rPr>
            <w:rFonts w:ascii="Calibri" w:eastAsia="Times New Roman" w:hAnsi="Calibri"/>
            <w:color w:val="0000FF"/>
            <w:u w:val="single"/>
            <w:rtl/>
          </w:rPr>
          <w:t>"</w:t>
        </w:r>
        <w:r w:rsidR="00755158" w:rsidRPr="00755158">
          <w:rPr>
            <w:rFonts w:ascii="Calibri" w:eastAsia="Times New Roman" w:hAnsi="Calibri" w:hint="eastAsia"/>
            <w:color w:val="0000FF"/>
            <w:u w:val="single"/>
            <w:rtl/>
          </w:rPr>
          <w:t>פ</w:t>
        </w:r>
        <w:r w:rsidR="00755158" w:rsidRPr="00755158">
          <w:rPr>
            <w:rFonts w:ascii="Calibri" w:eastAsia="Times New Roman" w:hAnsi="Calibri"/>
            <w:color w:val="0000FF"/>
            <w:u w:val="single"/>
            <w:rtl/>
          </w:rPr>
          <w:t xml:space="preserve"> (</w:t>
        </w:r>
        <w:r w:rsidR="00755158" w:rsidRPr="00755158">
          <w:rPr>
            <w:rFonts w:ascii="Calibri" w:eastAsia="Times New Roman" w:hAnsi="Calibri" w:hint="eastAsia"/>
            <w:color w:val="0000FF"/>
            <w:u w:val="single"/>
            <w:rtl/>
          </w:rPr>
          <w:t>ת</w:t>
        </w:r>
        <w:r w:rsidR="00755158" w:rsidRPr="00755158">
          <w:rPr>
            <w:rFonts w:ascii="Calibri" w:eastAsia="Times New Roman" w:hAnsi="Calibri"/>
            <w:color w:val="0000FF"/>
            <w:u w:val="single"/>
            <w:rtl/>
          </w:rPr>
          <w:t>"</w:t>
        </w:r>
        <w:r w:rsidR="00755158" w:rsidRPr="00755158">
          <w:rPr>
            <w:rFonts w:ascii="Calibri" w:eastAsia="Times New Roman" w:hAnsi="Calibri" w:hint="eastAsia"/>
            <w:color w:val="0000FF"/>
            <w:u w:val="single"/>
            <w:rtl/>
          </w:rPr>
          <w:t>א</w:t>
        </w:r>
        <w:r w:rsidR="00755158" w:rsidRPr="00755158">
          <w:rPr>
            <w:rFonts w:ascii="Calibri" w:eastAsia="Times New Roman" w:hAnsi="Calibri"/>
            <w:color w:val="0000FF"/>
            <w:u w:val="single"/>
            <w:rtl/>
          </w:rPr>
          <w:t>) 56473-06-16</w:t>
        </w:r>
      </w:hyperlink>
      <w:r w:rsidRPr="00BC0252">
        <w:rPr>
          <w:rFonts w:ascii="Calibri" w:eastAsia="Times New Roman" w:hAnsi="Calibri"/>
          <w:rtl/>
        </w:rPr>
        <w:t xml:space="preserve"> </w:t>
      </w:r>
      <w:r w:rsidRPr="00BC0252">
        <w:rPr>
          <w:rFonts w:ascii="Calibri" w:eastAsia="Times New Roman" w:hAnsi="Calibri" w:hint="eastAsia"/>
          <w:b/>
          <w:bCs/>
          <w:rtl/>
        </w:rPr>
        <w:t>מדינת</w:t>
      </w:r>
      <w:r w:rsidRPr="00BC0252">
        <w:rPr>
          <w:rFonts w:ascii="Calibri" w:eastAsia="Times New Roman" w:hAnsi="Calibri"/>
          <w:b/>
          <w:bCs/>
          <w:rtl/>
        </w:rPr>
        <w:t xml:space="preserve"> </w:t>
      </w:r>
      <w:r w:rsidRPr="00BC0252">
        <w:rPr>
          <w:rFonts w:ascii="Calibri" w:eastAsia="Times New Roman" w:hAnsi="Calibri" w:hint="eastAsia"/>
          <w:b/>
          <w:bCs/>
          <w:rtl/>
        </w:rPr>
        <w:t>ישראל</w:t>
      </w:r>
      <w:r w:rsidRPr="00BC0252">
        <w:rPr>
          <w:rFonts w:ascii="Calibri" w:eastAsia="Times New Roman" w:hAnsi="Calibri"/>
          <w:b/>
          <w:bCs/>
          <w:rtl/>
        </w:rPr>
        <w:t xml:space="preserve"> </w:t>
      </w:r>
      <w:r w:rsidRPr="00BC0252">
        <w:rPr>
          <w:rFonts w:ascii="Calibri" w:eastAsia="Times New Roman" w:hAnsi="Calibri" w:hint="eastAsia"/>
          <w:b/>
          <w:bCs/>
          <w:rtl/>
        </w:rPr>
        <w:t>נ</w:t>
      </w:r>
      <w:r w:rsidRPr="00BC0252">
        <w:rPr>
          <w:rFonts w:ascii="Calibri" w:eastAsia="Times New Roman" w:hAnsi="Calibri"/>
          <w:b/>
          <w:bCs/>
          <w:rtl/>
        </w:rPr>
        <w:t xml:space="preserve">' </w:t>
      </w:r>
      <w:r w:rsidRPr="00BC0252">
        <w:rPr>
          <w:rFonts w:ascii="Calibri" w:eastAsia="Times New Roman" w:hAnsi="Calibri" w:hint="eastAsia"/>
          <w:b/>
          <w:bCs/>
          <w:rtl/>
        </w:rPr>
        <w:t>גוטמן</w:t>
      </w:r>
      <w:r w:rsidRPr="00BC0252">
        <w:rPr>
          <w:rFonts w:ascii="Calibri" w:eastAsia="Times New Roman" w:hAnsi="Calibri"/>
          <w:rtl/>
        </w:rPr>
        <w:t xml:space="preserve"> </w:t>
      </w:r>
      <w:r w:rsidR="005834D0" w:rsidRPr="005834D0">
        <w:rPr>
          <w:rFonts w:ascii="Times New Roman" w:eastAsia="Times New Roman" w:hAnsi="Times New Roman"/>
          <w:sz w:val="22"/>
          <w:rtl/>
        </w:rPr>
        <w:t>[</w:t>
      </w:r>
      <w:r w:rsidR="005834D0" w:rsidRPr="005834D0">
        <w:rPr>
          <w:rFonts w:ascii="Times New Roman" w:eastAsia="Times New Roman" w:hAnsi="Times New Roman" w:hint="eastAsia"/>
          <w:sz w:val="22"/>
          <w:rtl/>
        </w:rPr>
        <w:t>פורסם</w:t>
      </w:r>
      <w:r w:rsidR="005834D0" w:rsidRPr="005834D0">
        <w:rPr>
          <w:rFonts w:ascii="Times New Roman" w:eastAsia="Times New Roman" w:hAnsi="Times New Roman"/>
          <w:sz w:val="22"/>
          <w:rtl/>
        </w:rPr>
        <w:t xml:space="preserve"> </w:t>
      </w:r>
      <w:r w:rsidR="005834D0" w:rsidRPr="005834D0">
        <w:rPr>
          <w:rFonts w:ascii="Times New Roman" w:eastAsia="Times New Roman" w:hAnsi="Times New Roman" w:hint="eastAsia"/>
          <w:sz w:val="22"/>
          <w:rtl/>
        </w:rPr>
        <w:t>בנבו</w:t>
      </w:r>
      <w:r w:rsidR="005834D0" w:rsidRPr="005834D0">
        <w:rPr>
          <w:rFonts w:ascii="Times New Roman" w:eastAsia="Times New Roman" w:hAnsi="Times New Roman"/>
          <w:sz w:val="22"/>
          <w:rtl/>
        </w:rPr>
        <w:t xml:space="preserve">] </w:t>
      </w:r>
      <w:r w:rsidRPr="00BC0252">
        <w:rPr>
          <w:rFonts w:ascii="Calibri" w:eastAsia="Times New Roman" w:hAnsi="Calibri"/>
          <w:rtl/>
        </w:rPr>
        <w:t xml:space="preserve">(15.7.2019) </w:t>
      </w:r>
      <w:r w:rsidRPr="00BC0252">
        <w:rPr>
          <w:rFonts w:ascii="Calibri" w:eastAsia="Times New Roman" w:hAnsi="Calibri" w:hint="eastAsia"/>
          <w:rtl/>
        </w:rPr>
        <w:t>נדון</w:t>
      </w:r>
      <w:r w:rsidRPr="00BC0252">
        <w:rPr>
          <w:rFonts w:ascii="Calibri" w:eastAsia="Times New Roman" w:hAnsi="Calibri"/>
          <w:rtl/>
        </w:rPr>
        <w:t xml:space="preserve"> </w:t>
      </w:r>
      <w:r w:rsidRPr="00BC0252">
        <w:rPr>
          <w:rFonts w:ascii="Calibri" w:eastAsia="Times New Roman" w:hAnsi="Calibri" w:hint="eastAsia"/>
          <w:rtl/>
        </w:rPr>
        <w:t>עניינו</w:t>
      </w:r>
      <w:r w:rsidRPr="00BC0252">
        <w:rPr>
          <w:rFonts w:ascii="Calibri" w:eastAsia="Times New Roman" w:hAnsi="Calibri"/>
          <w:rtl/>
        </w:rPr>
        <w:t xml:space="preserve"> </w:t>
      </w:r>
      <w:r w:rsidRPr="00BC0252">
        <w:rPr>
          <w:rFonts w:ascii="Calibri" w:eastAsia="Times New Roman" w:hAnsi="Calibri" w:hint="eastAsia"/>
          <w:rtl/>
        </w:rPr>
        <w:t>של</w:t>
      </w:r>
      <w:r w:rsidRPr="00BC0252">
        <w:rPr>
          <w:rFonts w:ascii="Calibri" w:eastAsia="Times New Roman" w:hAnsi="Calibri"/>
          <w:rtl/>
        </w:rPr>
        <w:t xml:space="preserve"> </w:t>
      </w:r>
      <w:r w:rsidRPr="00BC0252">
        <w:rPr>
          <w:rFonts w:ascii="Calibri" w:eastAsia="Times New Roman" w:hAnsi="Calibri" w:hint="eastAsia"/>
          <w:rtl/>
        </w:rPr>
        <w:t>נאשם</w:t>
      </w:r>
      <w:r w:rsidRPr="00BC0252">
        <w:rPr>
          <w:rFonts w:ascii="Calibri" w:eastAsia="Times New Roman" w:hAnsi="Calibri"/>
          <w:rtl/>
        </w:rPr>
        <w:t xml:space="preserve"> </w:t>
      </w:r>
      <w:r w:rsidRPr="00BC0252">
        <w:rPr>
          <w:rFonts w:ascii="Calibri" w:eastAsia="Times New Roman" w:hAnsi="Calibri" w:hint="eastAsia"/>
          <w:rtl/>
        </w:rPr>
        <w:t>שהקים</w:t>
      </w:r>
      <w:r w:rsidRPr="00BC0252">
        <w:rPr>
          <w:rFonts w:ascii="Calibri" w:eastAsia="Times New Roman" w:hAnsi="Calibri"/>
          <w:rtl/>
        </w:rPr>
        <w:t xml:space="preserve"> </w:t>
      </w:r>
      <w:r w:rsidRPr="00BC0252">
        <w:rPr>
          <w:rFonts w:ascii="Calibri" w:eastAsia="Times New Roman" w:hAnsi="Calibri" w:hint="eastAsia"/>
          <w:rtl/>
        </w:rPr>
        <w:t>עם</w:t>
      </w:r>
      <w:r w:rsidRPr="00BC0252">
        <w:rPr>
          <w:rFonts w:ascii="Calibri" w:eastAsia="Times New Roman" w:hAnsi="Calibri"/>
          <w:rtl/>
        </w:rPr>
        <w:t xml:space="preserve"> </w:t>
      </w:r>
      <w:r w:rsidRPr="00BC0252">
        <w:rPr>
          <w:rFonts w:ascii="Calibri" w:eastAsia="Times New Roman" w:hAnsi="Calibri" w:hint="eastAsia"/>
          <w:rtl/>
        </w:rPr>
        <w:t>אחרים</w:t>
      </w:r>
      <w:r w:rsidRPr="00BC0252">
        <w:rPr>
          <w:rFonts w:ascii="Calibri" w:eastAsia="Times New Roman" w:hAnsi="Calibri"/>
          <w:rtl/>
        </w:rPr>
        <w:t xml:space="preserve"> </w:t>
      </w:r>
      <w:r w:rsidRPr="00BC0252">
        <w:rPr>
          <w:rFonts w:ascii="Calibri" w:eastAsia="Times New Roman" w:hAnsi="Calibri" w:hint="eastAsia"/>
          <w:rtl/>
        </w:rPr>
        <w:t>עסק</w:t>
      </w:r>
      <w:r w:rsidRPr="00BC0252">
        <w:rPr>
          <w:rFonts w:ascii="Calibri" w:eastAsia="Times New Roman" w:hAnsi="Calibri"/>
          <w:rtl/>
        </w:rPr>
        <w:t xml:space="preserve"> </w:t>
      </w:r>
      <w:r w:rsidRPr="00BC0252">
        <w:rPr>
          <w:rFonts w:ascii="Calibri" w:eastAsia="Times New Roman" w:hAnsi="Calibri" w:hint="eastAsia"/>
          <w:rtl/>
        </w:rPr>
        <w:t>למכירת</w:t>
      </w:r>
      <w:r w:rsidRPr="00BC0252">
        <w:rPr>
          <w:rFonts w:ascii="Calibri" w:eastAsia="Times New Roman" w:hAnsi="Calibri"/>
          <w:rtl/>
        </w:rPr>
        <w:t xml:space="preserve"> </w:t>
      </w:r>
      <w:r w:rsidRPr="00BC0252">
        <w:rPr>
          <w:rFonts w:ascii="Calibri" w:eastAsia="Times New Roman" w:hAnsi="Calibri" w:hint="eastAsia"/>
          <w:rtl/>
        </w:rPr>
        <w:t>מריחואנה</w:t>
      </w:r>
      <w:r w:rsidRPr="00BC0252">
        <w:rPr>
          <w:rFonts w:ascii="Calibri" w:eastAsia="Times New Roman" w:hAnsi="Calibri"/>
          <w:rtl/>
        </w:rPr>
        <w:t xml:space="preserve"> </w:t>
      </w:r>
      <w:r w:rsidRPr="00BC0252">
        <w:rPr>
          <w:rFonts w:ascii="Calibri" w:eastAsia="Times New Roman" w:hAnsi="Calibri" w:hint="eastAsia"/>
          <w:rtl/>
        </w:rPr>
        <w:t>בתל</w:t>
      </w:r>
      <w:r w:rsidRPr="00BC0252">
        <w:rPr>
          <w:rFonts w:ascii="Calibri" w:eastAsia="Times New Roman" w:hAnsi="Calibri"/>
          <w:rtl/>
        </w:rPr>
        <w:t>-</w:t>
      </w:r>
      <w:r w:rsidRPr="00BC0252">
        <w:rPr>
          <w:rFonts w:ascii="Calibri" w:eastAsia="Times New Roman" w:hAnsi="Calibri" w:hint="eastAsia"/>
          <w:rtl/>
        </w:rPr>
        <w:t>אביב</w:t>
      </w:r>
      <w:r w:rsidRPr="00BC0252">
        <w:rPr>
          <w:rFonts w:ascii="Calibri" w:eastAsia="Times New Roman" w:hAnsi="Calibri"/>
          <w:rtl/>
        </w:rPr>
        <w:t xml:space="preserve">. </w:t>
      </w:r>
      <w:r w:rsidRPr="00BC0252">
        <w:rPr>
          <w:rFonts w:ascii="Calibri" w:eastAsia="Times New Roman" w:hAnsi="Calibri" w:hint="eastAsia"/>
          <w:rtl/>
        </w:rPr>
        <w:t>העסק</w:t>
      </w:r>
      <w:r w:rsidRPr="00BC0252">
        <w:rPr>
          <w:rFonts w:ascii="Calibri" w:eastAsia="Times New Roman" w:hAnsi="Calibri"/>
          <w:rtl/>
        </w:rPr>
        <w:t xml:space="preserve"> </w:t>
      </w:r>
      <w:r w:rsidRPr="00BC0252">
        <w:rPr>
          <w:rFonts w:ascii="Calibri" w:eastAsia="Times New Roman" w:hAnsi="Calibri" w:hint="eastAsia"/>
          <w:rtl/>
        </w:rPr>
        <w:t>פעל</w:t>
      </w:r>
      <w:r w:rsidRPr="00BC0252">
        <w:rPr>
          <w:rFonts w:ascii="Calibri" w:eastAsia="Times New Roman" w:hAnsi="Calibri"/>
          <w:rtl/>
        </w:rPr>
        <w:t xml:space="preserve"> </w:t>
      </w:r>
      <w:r w:rsidRPr="00BC0252">
        <w:rPr>
          <w:rFonts w:ascii="Calibri" w:eastAsia="Times New Roman" w:hAnsi="Calibri" w:hint="eastAsia"/>
          <w:rtl/>
        </w:rPr>
        <w:t>בדומה</w:t>
      </w:r>
      <w:r w:rsidRPr="00BC0252">
        <w:rPr>
          <w:rFonts w:ascii="Calibri" w:eastAsia="Times New Roman" w:hAnsi="Calibri"/>
          <w:rtl/>
        </w:rPr>
        <w:t xml:space="preserve"> </w:t>
      </w:r>
      <w:r w:rsidRPr="00BC0252">
        <w:rPr>
          <w:rFonts w:ascii="Calibri" w:eastAsia="Times New Roman" w:hAnsi="Calibri" w:hint="eastAsia"/>
          <w:rtl/>
        </w:rPr>
        <w:t>לרשת</w:t>
      </w:r>
      <w:r w:rsidRPr="00BC0252">
        <w:rPr>
          <w:rFonts w:ascii="Calibri" w:eastAsia="Times New Roman" w:hAnsi="Calibri"/>
          <w:rtl/>
        </w:rPr>
        <w:t xml:space="preserve"> </w:t>
      </w:r>
      <w:r w:rsidRPr="00BC0252">
        <w:rPr>
          <w:rFonts w:ascii="Calibri" w:eastAsia="Times New Roman" w:hAnsi="Calibri" w:hint="eastAsia"/>
          <w:rtl/>
        </w:rPr>
        <w:t>הטלגראס</w:t>
      </w:r>
      <w:r w:rsidRPr="00BC0252">
        <w:rPr>
          <w:rFonts w:ascii="Calibri" w:eastAsia="Times New Roman" w:hAnsi="Calibri"/>
          <w:rtl/>
        </w:rPr>
        <w:t xml:space="preserve"> </w:t>
      </w:r>
      <w:r w:rsidRPr="00BC0252">
        <w:rPr>
          <w:rFonts w:ascii="Calibri" w:eastAsia="Times New Roman" w:hAnsi="Calibri" w:hint="eastAsia"/>
          <w:rtl/>
        </w:rPr>
        <w:t>אולם</w:t>
      </w:r>
      <w:r w:rsidRPr="00BC0252">
        <w:rPr>
          <w:rFonts w:ascii="Calibri" w:eastAsia="Times New Roman" w:hAnsi="Calibri"/>
          <w:rtl/>
        </w:rPr>
        <w:t xml:space="preserve"> </w:t>
      </w:r>
      <w:r w:rsidRPr="00BC0252">
        <w:rPr>
          <w:rFonts w:ascii="Calibri" w:eastAsia="Times New Roman" w:hAnsi="Calibri" w:hint="eastAsia"/>
          <w:rtl/>
        </w:rPr>
        <w:t>קדם</w:t>
      </w:r>
      <w:r w:rsidRPr="00BC0252">
        <w:rPr>
          <w:rFonts w:ascii="Calibri" w:eastAsia="Times New Roman" w:hAnsi="Calibri"/>
          <w:rtl/>
        </w:rPr>
        <w:t xml:space="preserve"> </w:t>
      </w:r>
      <w:r w:rsidRPr="00BC0252">
        <w:rPr>
          <w:rFonts w:ascii="Calibri" w:eastAsia="Times New Roman" w:hAnsi="Calibri" w:hint="eastAsia"/>
          <w:rtl/>
        </w:rPr>
        <w:t>לה</w:t>
      </w:r>
      <w:r w:rsidRPr="00BC0252">
        <w:rPr>
          <w:rFonts w:ascii="Calibri" w:eastAsia="Times New Roman" w:hAnsi="Calibri"/>
          <w:rtl/>
        </w:rPr>
        <w:t xml:space="preserve"> </w:t>
      </w:r>
      <w:r w:rsidRPr="00BC0252">
        <w:rPr>
          <w:rFonts w:ascii="Calibri" w:eastAsia="Times New Roman" w:hAnsi="Calibri" w:hint="eastAsia"/>
          <w:rtl/>
        </w:rPr>
        <w:t>בזמן</w:t>
      </w:r>
      <w:r w:rsidRPr="00BC0252">
        <w:rPr>
          <w:rFonts w:ascii="Calibri" w:eastAsia="Times New Roman" w:hAnsi="Calibri"/>
          <w:rtl/>
        </w:rPr>
        <w:t xml:space="preserve"> </w:t>
      </w:r>
      <w:r w:rsidRPr="00BC0252">
        <w:rPr>
          <w:rFonts w:ascii="Calibri" w:eastAsia="Times New Roman" w:hAnsi="Calibri" w:hint="eastAsia"/>
          <w:rtl/>
        </w:rPr>
        <w:t>ועשה</w:t>
      </w:r>
      <w:r w:rsidRPr="00BC0252">
        <w:rPr>
          <w:rFonts w:ascii="Calibri" w:eastAsia="Times New Roman" w:hAnsi="Calibri"/>
          <w:rtl/>
        </w:rPr>
        <w:t xml:space="preserve"> </w:t>
      </w:r>
      <w:r w:rsidRPr="00BC0252">
        <w:rPr>
          <w:rFonts w:ascii="Calibri" w:eastAsia="Times New Roman" w:hAnsi="Calibri" w:hint="eastAsia"/>
          <w:rtl/>
        </w:rPr>
        <w:t>שימוש</w:t>
      </w:r>
      <w:r w:rsidRPr="00BC0252">
        <w:rPr>
          <w:rFonts w:ascii="Calibri" w:eastAsia="Times New Roman" w:hAnsi="Calibri"/>
          <w:rtl/>
        </w:rPr>
        <w:t xml:space="preserve"> </w:t>
      </w:r>
      <w:r w:rsidRPr="00BC0252">
        <w:rPr>
          <w:rFonts w:ascii="Calibri" w:eastAsia="Times New Roman" w:hAnsi="Calibri" w:hint="eastAsia"/>
          <w:rtl/>
        </w:rPr>
        <w:t>באפליקציות</w:t>
      </w:r>
      <w:r w:rsidRPr="00BC0252">
        <w:rPr>
          <w:rFonts w:ascii="Calibri" w:eastAsia="Times New Roman" w:hAnsi="Calibri"/>
          <w:rtl/>
        </w:rPr>
        <w:t xml:space="preserve"> "</w:t>
      </w:r>
      <w:r w:rsidRPr="00BC0252">
        <w:rPr>
          <w:rFonts w:ascii="Calibri" w:eastAsia="Times New Roman" w:hAnsi="Calibri" w:hint="eastAsia"/>
          <w:rtl/>
        </w:rPr>
        <w:t>טינדר</w:t>
      </w:r>
      <w:r w:rsidRPr="00BC0252">
        <w:rPr>
          <w:rFonts w:ascii="Calibri" w:eastAsia="Times New Roman" w:hAnsi="Calibri"/>
          <w:rtl/>
        </w:rPr>
        <w:t xml:space="preserve">" </w:t>
      </w:r>
      <w:r w:rsidRPr="00BC0252">
        <w:rPr>
          <w:rFonts w:ascii="Calibri" w:eastAsia="Times New Roman" w:hAnsi="Calibri" w:hint="eastAsia"/>
          <w:rtl/>
        </w:rPr>
        <w:t>ו</w:t>
      </w:r>
      <w:r w:rsidRPr="00BC0252">
        <w:rPr>
          <w:rFonts w:ascii="Calibri" w:eastAsia="Times New Roman" w:hAnsi="Calibri"/>
          <w:rtl/>
        </w:rPr>
        <w:t>-"</w:t>
      </w:r>
      <w:r w:rsidRPr="00BC0252">
        <w:rPr>
          <w:rFonts w:ascii="Calibri" w:eastAsia="Times New Roman" w:hAnsi="Calibri" w:hint="eastAsia"/>
          <w:rtl/>
        </w:rPr>
        <w:t>ווטצאפ</w:t>
      </w:r>
      <w:r w:rsidRPr="00BC0252">
        <w:rPr>
          <w:rFonts w:ascii="Calibri" w:eastAsia="Times New Roman" w:hAnsi="Calibri"/>
          <w:rtl/>
        </w:rPr>
        <w:t xml:space="preserve">". </w:t>
      </w:r>
      <w:r w:rsidRPr="00BC0252">
        <w:rPr>
          <w:rFonts w:ascii="Calibri" w:eastAsia="Times New Roman" w:hAnsi="Calibri" w:hint="eastAsia"/>
          <w:rtl/>
        </w:rPr>
        <w:t>בסה</w:t>
      </w:r>
      <w:r w:rsidRPr="00BC0252">
        <w:rPr>
          <w:rFonts w:ascii="Calibri" w:eastAsia="Times New Roman" w:hAnsi="Calibri"/>
          <w:rtl/>
        </w:rPr>
        <w:t>"</w:t>
      </w:r>
      <w:r w:rsidRPr="00BC0252">
        <w:rPr>
          <w:rFonts w:ascii="Calibri" w:eastAsia="Times New Roman" w:hAnsi="Calibri" w:hint="eastAsia"/>
          <w:rtl/>
        </w:rPr>
        <w:t>כ</w:t>
      </w:r>
      <w:r w:rsidRPr="00BC0252">
        <w:rPr>
          <w:rFonts w:ascii="Calibri" w:eastAsia="Times New Roman" w:hAnsi="Calibri"/>
          <w:rtl/>
        </w:rPr>
        <w:t xml:space="preserve"> </w:t>
      </w:r>
      <w:r w:rsidRPr="00BC0252">
        <w:rPr>
          <w:rFonts w:ascii="Calibri" w:eastAsia="Times New Roman" w:hAnsi="Calibri" w:hint="eastAsia"/>
          <w:rtl/>
        </w:rPr>
        <w:t>הורשע</w:t>
      </w:r>
      <w:r w:rsidRPr="00BC0252">
        <w:rPr>
          <w:rFonts w:ascii="Calibri" w:eastAsia="Times New Roman" w:hAnsi="Calibri"/>
          <w:rtl/>
        </w:rPr>
        <w:t xml:space="preserve"> </w:t>
      </w:r>
      <w:r w:rsidRPr="00BC0252">
        <w:rPr>
          <w:rFonts w:ascii="Calibri" w:eastAsia="Times New Roman" w:hAnsi="Calibri" w:hint="eastAsia"/>
          <w:rtl/>
        </w:rPr>
        <w:t>הנאשם</w:t>
      </w:r>
      <w:r w:rsidRPr="00BC0252">
        <w:rPr>
          <w:rFonts w:ascii="Calibri" w:eastAsia="Times New Roman" w:hAnsi="Calibri"/>
          <w:rtl/>
        </w:rPr>
        <w:t xml:space="preserve"> </w:t>
      </w:r>
      <w:r w:rsidRPr="00BC0252">
        <w:rPr>
          <w:rFonts w:ascii="Calibri" w:eastAsia="Times New Roman" w:hAnsi="Calibri" w:hint="eastAsia"/>
          <w:rtl/>
        </w:rPr>
        <w:t>ב</w:t>
      </w:r>
      <w:r w:rsidRPr="00BC0252">
        <w:rPr>
          <w:rFonts w:ascii="Calibri" w:eastAsia="Times New Roman" w:hAnsi="Calibri"/>
          <w:rtl/>
        </w:rPr>
        <w:t xml:space="preserve">- 15 </w:t>
      </w:r>
      <w:r w:rsidRPr="00BC0252">
        <w:rPr>
          <w:rFonts w:ascii="Calibri" w:eastAsia="Times New Roman" w:hAnsi="Calibri" w:hint="eastAsia"/>
          <w:rtl/>
        </w:rPr>
        <w:t>עבירות</w:t>
      </w:r>
      <w:r w:rsidRPr="00BC0252">
        <w:rPr>
          <w:rFonts w:ascii="Calibri" w:eastAsia="Times New Roman" w:hAnsi="Calibri"/>
          <w:rtl/>
        </w:rPr>
        <w:t xml:space="preserve"> </w:t>
      </w:r>
      <w:r w:rsidRPr="00BC0252">
        <w:rPr>
          <w:rFonts w:ascii="Calibri" w:eastAsia="Times New Roman" w:hAnsi="Calibri" w:hint="eastAsia"/>
          <w:rtl/>
        </w:rPr>
        <w:t>של</w:t>
      </w:r>
      <w:r w:rsidRPr="00BC0252">
        <w:rPr>
          <w:rFonts w:ascii="Calibri" w:eastAsia="Times New Roman" w:hAnsi="Calibri"/>
          <w:rtl/>
        </w:rPr>
        <w:t xml:space="preserve"> </w:t>
      </w:r>
      <w:r w:rsidRPr="00BC0252">
        <w:rPr>
          <w:rFonts w:ascii="Calibri" w:eastAsia="Times New Roman" w:hAnsi="Calibri" w:hint="eastAsia"/>
          <w:rtl/>
        </w:rPr>
        <w:t>סחר</w:t>
      </w:r>
      <w:r w:rsidRPr="00BC0252">
        <w:rPr>
          <w:rFonts w:ascii="Calibri" w:eastAsia="Times New Roman" w:hAnsi="Calibri"/>
          <w:rtl/>
        </w:rPr>
        <w:t xml:space="preserve"> </w:t>
      </w:r>
      <w:r w:rsidRPr="00BC0252">
        <w:rPr>
          <w:rFonts w:ascii="Calibri" w:eastAsia="Times New Roman" w:hAnsi="Calibri" w:hint="eastAsia"/>
          <w:rtl/>
        </w:rPr>
        <w:t>בסם</w:t>
      </w:r>
      <w:r w:rsidRPr="00BC0252">
        <w:rPr>
          <w:rFonts w:ascii="Calibri" w:eastAsia="Times New Roman" w:hAnsi="Calibri"/>
          <w:rtl/>
        </w:rPr>
        <w:t xml:space="preserve">, </w:t>
      </w:r>
      <w:r w:rsidRPr="00BC0252">
        <w:rPr>
          <w:rFonts w:ascii="Calibri" w:eastAsia="Times New Roman" w:hAnsi="Calibri" w:hint="eastAsia"/>
          <w:rtl/>
        </w:rPr>
        <w:t>ונקבע</w:t>
      </w:r>
      <w:r w:rsidRPr="00BC0252">
        <w:rPr>
          <w:rFonts w:ascii="Calibri" w:eastAsia="Times New Roman" w:hAnsi="Calibri"/>
          <w:rtl/>
        </w:rPr>
        <w:t xml:space="preserve"> </w:t>
      </w:r>
      <w:r w:rsidRPr="00BC0252">
        <w:rPr>
          <w:rFonts w:ascii="Calibri" w:eastAsia="Times New Roman" w:hAnsi="Calibri" w:hint="eastAsia"/>
          <w:rtl/>
        </w:rPr>
        <w:t>מתחם</w:t>
      </w:r>
      <w:r w:rsidRPr="00BC0252">
        <w:rPr>
          <w:rFonts w:ascii="Calibri" w:eastAsia="Times New Roman" w:hAnsi="Calibri"/>
          <w:rtl/>
        </w:rPr>
        <w:t xml:space="preserve"> </w:t>
      </w:r>
      <w:r w:rsidRPr="00BC0252">
        <w:rPr>
          <w:rFonts w:ascii="Calibri" w:eastAsia="Times New Roman" w:hAnsi="Calibri" w:hint="eastAsia"/>
          <w:rtl/>
        </w:rPr>
        <w:t>עונש</w:t>
      </w:r>
      <w:r w:rsidRPr="00BC0252">
        <w:rPr>
          <w:rFonts w:ascii="Calibri" w:eastAsia="Times New Roman" w:hAnsi="Calibri"/>
          <w:rtl/>
        </w:rPr>
        <w:t xml:space="preserve"> </w:t>
      </w:r>
      <w:r w:rsidRPr="00BC0252">
        <w:rPr>
          <w:rFonts w:ascii="Calibri" w:eastAsia="Times New Roman" w:hAnsi="Calibri" w:hint="eastAsia"/>
          <w:rtl/>
        </w:rPr>
        <w:t>הולם</w:t>
      </w:r>
      <w:r w:rsidRPr="00BC0252">
        <w:rPr>
          <w:rFonts w:ascii="Calibri" w:eastAsia="Times New Roman" w:hAnsi="Calibri"/>
          <w:rtl/>
        </w:rPr>
        <w:t xml:space="preserve"> </w:t>
      </w:r>
      <w:r w:rsidRPr="00BC0252">
        <w:rPr>
          <w:rFonts w:ascii="Calibri" w:eastAsia="Times New Roman" w:hAnsi="Calibri" w:hint="eastAsia"/>
          <w:rtl/>
        </w:rPr>
        <w:t>כולל</w:t>
      </w:r>
      <w:r w:rsidRPr="00BC0252">
        <w:rPr>
          <w:rFonts w:ascii="Calibri" w:eastAsia="Times New Roman" w:hAnsi="Calibri"/>
          <w:rtl/>
        </w:rPr>
        <w:t xml:space="preserve"> </w:t>
      </w:r>
      <w:r w:rsidRPr="00BC0252">
        <w:rPr>
          <w:rFonts w:ascii="Calibri" w:eastAsia="Times New Roman" w:hAnsi="Calibri" w:hint="eastAsia"/>
          <w:rtl/>
        </w:rPr>
        <w:t>שנע</w:t>
      </w:r>
      <w:r w:rsidRPr="00BC0252">
        <w:rPr>
          <w:rFonts w:ascii="Calibri" w:eastAsia="Times New Roman" w:hAnsi="Calibri"/>
          <w:rtl/>
        </w:rPr>
        <w:t xml:space="preserve"> </w:t>
      </w:r>
      <w:r w:rsidRPr="00BC0252">
        <w:rPr>
          <w:rFonts w:ascii="Calibri" w:eastAsia="Times New Roman" w:hAnsi="Calibri" w:hint="eastAsia"/>
          <w:rtl/>
        </w:rPr>
        <w:t>בין</w:t>
      </w:r>
      <w:r w:rsidRPr="00BC0252">
        <w:rPr>
          <w:rFonts w:ascii="Calibri" w:eastAsia="Times New Roman" w:hAnsi="Calibri"/>
          <w:rtl/>
        </w:rPr>
        <w:t xml:space="preserve"> 15 </w:t>
      </w:r>
      <w:r w:rsidRPr="00BC0252">
        <w:rPr>
          <w:rFonts w:ascii="Calibri" w:eastAsia="Times New Roman" w:hAnsi="Calibri" w:hint="eastAsia"/>
          <w:rtl/>
        </w:rPr>
        <w:t>ל</w:t>
      </w:r>
      <w:r w:rsidRPr="00BC0252">
        <w:rPr>
          <w:rFonts w:ascii="Calibri" w:eastAsia="Times New Roman" w:hAnsi="Calibri"/>
          <w:rtl/>
        </w:rPr>
        <w:t xml:space="preserve">- 30 </w:t>
      </w:r>
      <w:r w:rsidRPr="00BC0252">
        <w:rPr>
          <w:rFonts w:ascii="Calibri" w:eastAsia="Times New Roman" w:hAnsi="Calibri" w:hint="eastAsia"/>
          <w:rtl/>
        </w:rPr>
        <w:t>חודשי</w:t>
      </w:r>
      <w:r w:rsidRPr="00BC0252">
        <w:rPr>
          <w:rFonts w:ascii="Calibri" w:eastAsia="Times New Roman" w:hAnsi="Calibri"/>
          <w:rtl/>
        </w:rPr>
        <w:t xml:space="preserve"> </w:t>
      </w:r>
      <w:r w:rsidRPr="00BC0252">
        <w:rPr>
          <w:rFonts w:ascii="Calibri" w:eastAsia="Times New Roman" w:hAnsi="Calibri" w:hint="eastAsia"/>
          <w:rtl/>
        </w:rPr>
        <w:t>מאסר</w:t>
      </w:r>
      <w:r w:rsidRPr="00BC0252">
        <w:rPr>
          <w:rFonts w:ascii="Calibri" w:eastAsia="Times New Roman" w:hAnsi="Calibri"/>
          <w:rtl/>
        </w:rPr>
        <w:t xml:space="preserve"> </w:t>
      </w:r>
      <w:r w:rsidRPr="00BC0252">
        <w:rPr>
          <w:rFonts w:ascii="Calibri" w:eastAsia="Times New Roman" w:hAnsi="Calibri" w:hint="eastAsia"/>
          <w:rtl/>
        </w:rPr>
        <w:t>בפועל</w:t>
      </w:r>
      <w:r w:rsidRPr="00BC0252">
        <w:rPr>
          <w:rFonts w:ascii="Calibri" w:eastAsia="Times New Roman" w:hAnsi="Calibri"/>
          <w:rtl/>
        </w:rPr>
        <w:t>.</w:t>
      </w:r>
    </w:p>
    <w:p w14:paraId="3A87C964" w14:textId="77777777" w:rsidR="008B0013" w:rsidRPr="008B0013" w:rsidRDefault="008B0013" w:rsidP="005834D0">
      <w:pPr>
        <w:spacing w:before="60" w:line="360" w:lineRule="auto"/>
        <w:ind w:left="357"/>
        <w:jc w:val="both"/>
        <w:rPr>
          <w:rFonts w:eastAsia="Times New Roman"/>
          <w:rtl/>
        </w:rPr>
      </w:pPr>
      <w:r w:rsidRPr="008B0013">
        <w:rPr>
          <w:rFonts w:eastAsia="Times New Roman"/>
          <w:rtl/>
        </w:rPr>
        <w:t>ב</w:t>
      </w:r>
      <w:hyperlink r:id="rId51" w:history="1">
        <w:r w:rsidR="005834D0" w:rsidRPr="005834D0">
          <w:rPr>
            <w:rStyle w:val="Hyperlink"/>
            <w:rFonts w:ascii="David" w:eastAsia="Times New Roman" w:hAnsi="David" w:cs="David"/>
            <w:rtl/>
          </w:rPr>
          <w:t xml:space="preserve">ת"פ (ק"ש) </w:t>
        </w:r>
      </w:hyperlink>
      <w:r w:rsidRPr="008B0013">
        <w:rPr>
          <w:rFonts w:eastAsia="Times New Roman"/>
          <w:rtl/>
        </w:rPr>
        <w:t xml:space="preserve"> </w:t>
      </w:r>
      <w:r w:rsidRPr="008B0013">
        <w:rPr>
          <w:rFonts w:eastAsia="Times New Roman"/>
          <w:b/>
          <w:bCs/>
          <w:rtl/>
        </w:rPr>
        <w:t xml:space="preserve">מדינת ישראל נ' יעקב </w:t>
      </w:r>
      <w:r w:rsidR="005834D0" w:rsidRPr="005834D0">
        <w:rPr>
          <w:rFonts w:ascii="Times New Roman" w:eastAsia="Times New Roman" w:hAnsi="Times New Roman"/>
          <w:sz w:val="22"/>
          <w:rtl/>
        </w:rPr>
        <w:t xml:space="preserve">[פורסם בנבו] </w:t>
      </w:r>
      <w:r w:rsidRPr="008B0013">
        <w:rPr>
          <w:rFonts w:eastAsia="Times New Roman"/>
          <w:rtl/>
        </w:rPr>
        <w:t>(11.3.2019) [הוגש על ידי הסניגור] נדון נאשם שהורשע בחמש עבירות של סחר בסם מסוכן והחזקת סמים שלא לצריכה עצמית. העבירות בוצעו באמצעות יישומון הטלגראס בארבעה מועדים מסוף חודש פברואר 2018 ועד תחילת חודש מרץ 2019 עד שנתפס כשמחזיק בשתי שקיות סם קנבוס במשקל של כ-7 גרם. הנאשם סחר בסם קנבוס במשקלים הנעים מגרם בודד ועד 11 גרם. נקבע מתחם עונש הולם שנע בין שישה חודשי מאסר שירוצו בעבודות שירות ועד 15 חודשי מאסר בפועל.</w:t>
      </w:r>
    </w:p>
    <w:p w14:paraId="0645CCEF" w14:textId="77777777" w:rsidR="008B0013" w:rsidRPr="00BC0252" w:rsidRDefault="008B0013" w:rsidP="008B0013">
      <w:pPr>
        <w:spacing w:before="60" w:line="360" w:lineRule="auto"/>
        <w:ind w:left="357"/>
        <w:jc w:val="both"/>
        <w:rPr>
          <w:rFonts w:ascii="Calibri" w:eastAsia="Times New Roman" w:hAnsi="Calibri"/>
          <w:rtl/>
        </w:rPr>
      </w:pPr>
      <w:r w:rsidRPr="008B0013">
        <w:rPr>
          <w:rFonts w:eastAsia="Times New Roman"/>
          <w:rtl/>
        </w:rPr>
        <w:t>ב</w:t>
      </w:r>
      <w:hyperlink r:id="rId52" w:history="1">
        <w:r w:rsidR="00755158" w:rsidRPr="00755158">
          <w:rPr>
            <w:rFonts w:ascii="Calibri" w:eastAsia="Times New Roman" w:hAnsi="Calibri" w:hint="eastAsia"/>
            <w:color w:val="0000FF"/>
            <w:u w:val="single"/>
            <w:rtl/>
          </w:rPr>
          <w:t>ת</w:t>
        </w:r>
        <w:r w:rsidR="00755158" w:rsidRPr="00755158">
          <w:rPr>
            <w:rFonts w:ascii="Calibri" w:eastAsia="Times New Roman" w:hAnsi="Calibri"/>
            <w:color w:val="0000FF"/>
            <w:u w:val="single"/>
            <w:rtl/>
          </w:rPr>
          <w:t>"</w:t>
        </w:r>
        <w:r w:rsidR="00755158" w:rsidRPr="00755158">
          <w:rPr>
            <w:rFonts w:ascii="Calibri" w:eastAsia="Times New Roman" w:hAnsi="Calibri" w:hint="eastAsia"/>
            <w:color w:val="0000FF"/>
            <w:u w:val="single"/>
            <w:rtl/>
          </w:rPr>
          <w:t>פ</w:t>
        </w:r>
        <w:r w:rsidR="00755158" w:rsidRPr="00755158">
          <w:rPr>
            <w:rFonts w:ascii="Calibri" w:eastAsia="Times New Roman" w:hAnsi="Calibri"/>
            <w:color w:val="0000FF"/>
            <w:u w:val="single"/>
            <w:rtl/>
          </w:rPr>
          <w:t xml:space="preserve"> (</w:t>
        </w:r>
        <w:r w:rsidR="00755158" w:rsidRPr="00755158">
          <w:rPr>
            <w:rFonts w:ascii="Calibri" w:eastAsia="Times New Roman" w:hAnsi="Calibri" w:hint="eastAsia"/>
            <w:color w:val="0000FF"/>
            <w:u w:val="single"/>
            <w:rtl/>
          </w:rPr>
          <w:t>ת</w:t>
        </w:r>
        <w:r w:rsidR="00755158" w:rsidRPr="00755158">
          <w:rPr>
            <w:rFonts w:ascii="Calibri" w:eastAsia="Times New Roman" w:hAnsi="Calibri"/>
            <w:color w:val="0000FF"/>
            <w:u w:val="single"/>
            <w:rtl/>
          </w:rPr>
          <w:t>"</w:t>
        </w:r>
        <w:r w:rsidR="00755158" w:rsidRPr="00755158">
          <w:rPr>
            <w:rFonts w:ascii="Calibri" w:eastAsia="Times New Roman" w:hAnsi="Calibri" w:hint="eastAsia"/>
            <w:color w:val="0000FF"/>
            <w:u w:val="single"/>
            <w:rtl/>
          </w:rPr>
          <w:t>א</w:t>
        </w:r>
        <w:r w:rsidR="00755158" w:rsidRPr="00755158">
          <w:rPr>
            <w:rFonts w:ascii="Calibri" w:eastAsia="Times New Roman" w:hAnsi="Calibri"/>
            <w:color w:val="0000FF"/>
            <w:u w:val="single"/>
            <w:rtl/>
          </w:rPr>
          <w:t>) 6007-09-17</w:t>
        </w:r>
      </w:hyperlink>
      <w:r w:rsidRPr="00BC0252">
        <w:rPr>
          <w:rFonts w:ascii="Calibri" w:eastAsia="Times New Roman" w:hAnsi="Calibri"/>
          <w:rtl/>
        </w:rPr>
        <w:t xml:space="preserve"> </w:t>
      </w:r>
      <w:r w:rsidRPr="00BC0252">
        <w:rPr>
          <w:rFonts w:ascii="Calibri" w:eastAsia="Times New Roman" w:hAnsi="Calibri" w:hint="eastAsia"/>
          <w:b/>
          <w:bCs/>
          <w:rtl/>
        </w:rPr>
        <w:t>מדינת</w:t>
      </w:r>
      <w:r w:rsidRPr="00BC0252">
        <w:rPr>
          <w:rFonts w:ascii="Calibri" w:eastAsia="Times New Roman" w:hAnsi="Calibri"/>
          <w:b/>
          <w:bCs/>
          <w:rtl/>
        </w:rPr>
        <w:t xml:space="preserve"> </w:t>
      </w:r>
      <w:r w:rsidRPr="00BC0252">
        <w:rPr>
          <w:rFonts w:ascii="Calibri" w:eastAsia="Times New Roman" w:hAnsi="Calibri" w:hint="eastAsia"/>
          <w:b/>
          <w:bCs/>
          <w:rtl/>
        </w:rPr>
        <w:t>ישראל</w:t>
      </w:r>
      <w:r w:rsidRPr="00BC0252">
        <w:rPr>
          <w:rFonts w:ascii="Calibri" w:eastAsia="Times New Roman" w:hAnsi="Calibri"/>
          <w:b/>
          <w:bCs/>
          <w:rtl/>
        </w:rPr>
        <w:t xml:space="preserve"> </w:t>
      </w:r>
      <w:r w:rsidRPr="00BC0252">
        <w:rPr>
          <w:rFonts w:ascii="Calibri" w:eastAsia="Times New Roman" w:hAnsi="Calibri" w:hint="eastAsia"/>
          <w:b/>
          <w:bCs/>
          <w:rtl/>
        </w:rPr>
        <w:t>נ</w:t>
      </w:r>
      <w:r w:rsidRPr="00BC0252">
        <w:rPr>
          <w:rFonts w:ascii="Calibri" w:eastAsia="Times New Roman" w:hAnsi="Calibri"/>
          <w:b/>
          <w:bCs/>
          <w:rtl/>
        </w:rPr>
        <w:t xml:space="preserve">' </w:t>
      </w:r>
      <w:r w:rsidRPr="00BC0252">
        <w:rPr>
          <w:rFonts w:ascii="Calibri" w:eastAsia="Times New Roman" w:hAnsi="Calibri" w:hint="eastAsia"/>
          <w:b/>
          <w:bCs/>
          <w:rtl/>
        </w:rPr>
        <w:t>נגורני</w:t>
      </w:r>
      <w:r w:rsidRPr="00BC0252">
        <w:rPr>
          <w:rFonts w:ascii="Calibri" w:eastAsia="Times New Roman" w:hAnsi="Calibri"/>
          <w:b/>
          <w:bCs/>
          <w:rtl/>
        </w:rPr>
        <w:t xml:space="preserve"> </w:t>
      </w:r>
      <w:r w:rsidRPr="00BC0252">
        <w:rPr>
          <w:rFonts w:ascii="Calibri" w:eastAsia="Times New Roman" w:hAnsi="Calibri" w:hint="eastAsia"/>
          <w:b/>
          <w:bCs/>
          <w:rtl/>
        </w:rPr>
        <w:t>ואח</w:t>
      </w:r>
      <w:r w:rsidRPr="00BC0252">
        <w:rPr>
          <w:rFonts w:ascii="Calibri" w:eastAsia="Times New Roman" w:hAnsi="Calibri"/>
          <w:b/>
          <w:bCs/>
          <w:rtl/>
        </w:rPr>
        <w:t>'</w:t>
      </w:r>
      <w:r w:rsidRPr="00BC0252">
        <w:rPr>
          <w:rFonts w:ascii="Calibri" w:eastAsia="Times New Roman" w:hAnsi="Calibri"/>
          <w:rtl/>
        </w:rPr>
        <w:t xml:space="preserve"> </w:t>
      </w:r>
      <w:r w:rsidR="005834D0" w:rsidRPr="005834D0">
        <w:rPr>
          <w:rFonts w:ascii="Times New Roman" w:eastAsia="Times New Roman" w:hAnsi="Times New Roman"/>
          <w:sz w:val="22"/>
          <w:rtl/>
        </w:rPr>
        <w:t>[</w:t>
      </w:r>
      <w:r w:rsidR="005834D0" w:rsidRPr="005834D0">
        <w:rPr>
          <w:rFonts w:ascii="Times New Roman" w:eastAsia="Times New Roman" w:hAnsi="Times New Roman" w:hint="eastAsia"/>
          <w:sz w:val="22"/>
          <w:rtl/>
        </w:rPr>
        <w:t>פורסם</w:t>
      </w:r>
      <w:r w:rsidR="005834D0" w:rsidRPr="005834D0">
        <w:rPr>
          <w:rFonts w:ascii="Times New Roman" w:eastAsia="Times New Roman" w:hAnsi="Times New Roman"/>
          <w:sz w:val="22"/>
          <w:rtl/>
        </w:rPr>
        <w:t xml:space="preserve"> </w:t>
      </w:r>
      <w:r w:rsidR="005834D0" w:rsidRPr="005834D0">
        <w:rPr>
          <w:rFonts w:ascii="Times New Roman" w:eastAsia="Times New Roman" w:hAnsi="Times New Roman" w:hint="eastAsia"/>
          <w:sz w:val="22"/>
          <w:rtl/>
        </w:rPr>
        <w:t>בנבו</w:t>
      </w:r>
      <w:r w:rsidR="005834D0" w:rsidRPr="005834D0">
        <w:rPr>
          <w:rFonts w:ascii="Times New Roman" w:eastAsia="Times New Roman" w:hAnsi="Times New Roman"/>
          <w:sz w:val="22"/>
          <w:rtl/>
        </w:rPr>
        <w:t xml:space="preserve">] </w:t>
      </w:r>
      <w:r w:rsidRPr="00BC0252">
        <w:rPr>
          <w:rFonts w:ascii="Calibri" w:eastAsia="Times New Roman" w:hAnsi="Calibri"/>
          <w:rtl/>
        </w:rPr>
        <w:t>(15.1.2019) [</w:t>
      </w:r>
      <w:r w:rsidRPr="00BC0252">
        <w:rPr>
          <w:rFonts w:ascii="Calibri" w:eastAsia="Times New Roman" w:hAnsi="Calibri" w:hint="eastAsia"/>
          <w:rtl/>
        </w:rPr>
        <w:t>הוגש</w:t>
      </w:r>
      <w:r w:rsidRPr="00BC0252">
        <w:rPr>
          <w:rFonts w:ascii="Calibri" w:eastAsia="Times New Roman" w:hAnsi="Calibri"/>
          <w:rtl/>
        </w:rPr>
        <w:t xml:space="preserve"> </w:t>
      </w:r>
      <w:r w:rsidRPr="00BC0252">
        <w:rPr>
          <w:rFonts w:ascii="Calibri" w:eastAsia="Times New Roman" w:hAnsi="Calibri" w:hint="eastAsia"/>
          <w:rtl/>
        </w:rPr>
        <w:t>על</w:t>
      </w:r>
      <w:r w:rsidRPr="00BC0252">
        <w:rPr>
          <w:rFonts w:ascii="Calibri" w:eastAsia="Times New Roman" w:hAnsi="Calibri"/>
          <w:rtl/>
        </w:rPr>
        <w:t xml:space="preserve"> </w:t>
      </w:r>
      <w:r w:rsidRPr="00BC0252">
        <w:rPr>
          <w:rFonts w:ascii="Calibri" w:eastAsia="Times New Roman" w:hAnsi="Calibri" w:hint="eastAsia"/>
          <w:rtl/>
        </w:rPr>
        <w:t>ידי</w:t>
      </w:r>
      <w:r w:rsidRPr="00BC0252">
        <w:rPr>
          <w:rFonts w:ascii="Calibri" w:eastAsia="Times New Roman" w:hAnsi="Calibri"/>
          <w:rtl/>
        </w:rPr>
        <w:t xml:space="preserve"> </w:t>
      </w:r>
      <w:r w:rsidRPr="00BC0252">
        <w:rPr>
          <w:rFonts w:ascii="Calibri" w:eastAsia="Times New Roman" w:hAnsi="Calibri" w:hint="eastAsia"/>
          <w:rtl/>
        </w:rPr>
        <w:t>הסניגור</w:t>
      </w:r>
      <w:r w:rsidRPr="00BC0252">
        <w:rPr>
          <w:rFonts w:ascii="Calibri" w:eastAsia="Times New Roman" w:hAnsi="Calibri"/>
          <w:rtl/>
        </w:rPr>
        <w:t xml:space="preserve">] </w:t>
      </w:r>
      <w:r w:rsidRPr="00BC0252">
        <w:rPr>
          <w:rFonts w:ascii="Calibri" w:eastAsia="Times New Roman" w:hAnsi="Calibri" w:hint="eastAsia"/>
          <w:rtl/>
        </w:rPr>
        <w:t>נדון</w:t>
      </w:r>
      <w:r w:rsidRPr="00BC0252">
        <w:rPr>
          <w:rFonts w:ascii="Calibri" w:eastAsia="Times New Roman" w:hAnsi="Calibri"/>
          <w:rtl/>
        </w:rPr>
        <w:t xml:space="preserve"> </w:t>
      </w:r>
      <w:r w:rsidRPr="00BC0252">
        <w:rPr>
          <w:rFonts w:ascii="Calibri" w:eastAsia="Times New Roman" w:hAnsi="Calibri" w:hint="eastAsia"/>
          <w:rtl/>
        </w:rPr>
        <w:t>עניינם</w:t>
      </w:r>
      <w:r w:rsidRPr="00BC0252">
        <w:rPr>
          <w:rFonts w:ascii="Calibri" w:eastAsia="Times New Roman" w:hAnsi="Calibri"/>
          <w:rtl/>
        </w:rPr>
        <w:t xml:space="preserve"> </w:t>
      </w:r>
      <w:r w:rsidRPr="00BC0252">
        <w:rPr>
          <w:rFonts w:ascii="Calibri" w:eastAsia="Times New Roman" w:hAnsi="Calibri" w:hint="eastAsia"/>
          <w:rtl/>
        </w:rPr>
        <w:t>של</w:t>
      </w:r>
      <w:r w:rsidRPr="00BC0252">
        <w:rPr>
          <w:rFonts w:ascii="Calibri" w:eastAsia="Times New Roman" w:hAnsi="Calibri"/>
          <w:rtl/>
        </w:rPr>
        <w:t xml:space="preserve"> </w:t>
      </w:r>
      <w:r w:rsidRPr="00BC0252">
        <w:rPr>
          <w:rFonts w:ascii="Calibri" w:eastAsia="Times New Roman" w:hAnsi="Calibri" w:hint="eastAsia"/>
          <w:rtl/>
        </w:rPr>
        <w:t>נאשמים</w:t>
      </w:r>
      <w:r w:rsidRPr="00BC0252">
        <w:rPr>
          <w:rFonts w:ascii="Calibri" w:eastAsia="Times New Roman" w:hAnsi="Calibri"/>
          <w:rtl/>
        </w:rPr>
        <w:t xml:space="preserve"> </w:t>
      </w:r>
      <w:r w:rsidRPr="00BC0252">
        <w:rPr>
          <w:rFonts w:ascii="Calibri" w:eastAsia="Times New Roman" w:hAnsi="Calibri" w:hint="eastAsia"/>
          <w:rtl/>
        </w:rPr>
        <w:t>שהורשעו</w:t>
      </w:r>
      <w:r w:rsidRPr="00BC0252">
        <w:rPr>
          <w:rFonts w:ascii="Calibri" w:eastAsia="Times New Roman" w:hAnsi="Calibri"/>
          <w:rtl/>
        </w:rPr>
        <w:t xml:space="preserve"> </w:t>
      </w:r>
      <w:r w:rsidRPr="00BC0252">
        <w:rPr>
          <w:rFonts w:ascii="Calibri" w:eastAsia="Times New Roman" w:hAnsi="Calibri" w:hint="eastAsia"/>
          <w:rtl/>
        </w:rPr>
        <w:t>בשמונה</w:t>
      </w:r>
      <w:r w:rsidRPr="00BC0252">
        <w:rPr>
          <w:rFonts w:ascii="Calibri" w:eastAsia="Times New Roman" w:hAnsi="Calibri"/>
          <w:rtl/>
        </w:rPr>
        <w:t xml:space="preserve"> </w:t>
      </w:r>
      <w:r w:rsidRPr="00BC0252">
        <w:rPr>
          <w:rFonts w:ascii="Calibri" w:eastAsia="Times New Roman" w:hAnsi="Calibri" w:hint="eastAsia"/>
          <w:rtl/>
        </w:rPr>
        <w:t>עד</w:t>
      </w:r>
      <w:r w:rsidRPr="00BC0252">
        <w:rPr>
          <w:rFonts w:ascii="Calibri" w:eastAsia="Times New Roman" w:hAnsi="Calibri"/>
          <w:rtl/>
        </w:rPr>
        <w:t xml:space="preserve"> </w:t>
      </w:r>
      <w:r w:rsidRPr="00BC0252">
        <w:rPr>
          <w:rFonts w:ascii="Calibri" w:eastAsia="Times New Roman" w:hAnsi="Calibri" w:hint="eastAsia"/>
          <w:rtl/>
        </w:rPr>
        <w:t>עשר</w:t>
      </w:r>
      <w:r w:rsidRPr="00BC0252">
        <w:rPr>
          <w:rFonts w:ascii="Calibri" w:eastAsia="Times New Roman" w:hAnsi="Calibri"/>
          <w:rtl/>
        </w:rPr>
        <w:t xml:space="preserve"> </w:t>
      </w:r>
      <w:r w:rsidRPr="00BC0252">
        <w:rPr>
          <w:rFonts w:ascii="Calibri" w:eastAsia="Times New Roman" w:hAnsi="Calibri" w:hint="eastAsia"/>
          <w:rtl/>
        </w:rPr>
        <w:t>עבירות</w:t>
      </w:r>
      <w:r w:rsidRPr="00BC0252">
        <w:rPr>
          <w:rFonts w:ascii="Calibri" w:eastAsia="Times New Roman" w:hAnsi="Calibri"/>
          <w:rtl/>
        </w:rPr>
        <w:t xml:space="preserve"> </w:t>
      </w:r>
      <w:r w:rsidRPr="00BC0252">
        <w:rPr>
          <w:rFonts w:ascii="Calibri" w:eastAsia="Times New Roman" w:hAnsi="Calibri" w:hint="eastAsia"/>
          <w:rtl/>
        </w:rPr>
        <w:t>של</w:t>
      </w:r>
      <w:r w:rsidRPr="00BC0252">
        <w:rPr>
          <w:rFonts w:ascii="Calibri" w:eastAsia="Times New Roman" w:hAnsi="Calibri"/>
          <w:rtl/>
        </w:rPr>
        <w:t xml:space="preserve"> </w:t>
      </w:r>
      <w:r w:rsidRPr="00BC0252">
        <w:rPr>
          <w:rFonts w:ascii="Calibri" w:eastAsia="Times New Roman" w:hAnsi="Calibri" w:hint="eastAsia"/>
          <w:rtl/>
        </w:rPr>
        <w:t>סחר</w:t>
      </w:r>
      <w:r w:rsidRPr="00BC0252">
        <w:rPr>
          <w:rFonts w:ascii="Calibri" w:eastAsia="Times New Roman" w:hAnsi="Calibri"/>
          <w:rtl/>
        </w:rPr>
        <w:t xml:space="preserve"> </w:t>
      </w:r>
      <w:r w:rsidRPr="00BC0252">
        <w:rPr>
          <w:rFonts w:ascii="Calibri" w:eastAsia="Times New Roman" w:hAnsi="Calibri" w:hint="eastAsia"/>
          <w:rtl/>
        </w:rPr>
        <w:t>בסם</w:t>
      </w:r>
      <w:r w:rsidRPr="00BC0252">
        <w:rPr>
          <w:rFonts w:ascii="Calibri" w:eastAsia="Times New Roman" w:hAnsi="Calibri"/>
          <w:rtl/>
        </w:rPr>
        <w:t xml:space="preserve"> </w:t>
      </w:r>
      <w:r w:rsidRPr="00BC0252">
        <w:rPr>
          <w:rFonts w:ascii="Calibri" w:eastAsia="Times New Roman" w:hAnsi="Calibri" w:hint="eastAsia"/>
          <w:rtl/>
        </w:rPr>
        <w:t>מסוכן</w:t>
      </w:r>
      <w:r w:rsidRPr="00BC0252">
        <w:rPr>
          <w:rFonts w:ascii="Calibri" w:eastAsia="Times New Roman" w:hAnsi="Calibri"/>
          <w:rtl/>
        </w:rPr>
        <w:t xml:space="preserve"> </w:t>
      </w:r>
      <w:r w:rsidRPr="00BC0252">
        <w:rPr>
          <w:rFonts w:ascii="Calibri" w:eastAsia="Times New Roman" w:hAnsi="Calibri" w:hint="eastAsia"/>
          <w:rtl/>
        </w:rPr>
        <w:t>בנסיבות</w:t>
      </w:r>
      <w:r w:rsidRPr="00BC0252">
        <w:rPr>
          <w:rFonts w:ascii="Calibri" w:eastAsia="Times New Roman" w:hAnsi="Calibri"/>
          <w:rtl/>
        </w:rPr>
        <w:t xml:space="preserve"> </w:t>
      </w:r>
      <w:r w:rsidRPr="00BC0252">
        <w:rPr>
          <w:rFonts w:ascii="Calibri" w:eastAsia="Times New Roman" w:hAnsi="Calibri" w:hint="eastAsia"/>
          <w:rtl/>
        </w:rPr>
        <w:t>דומות</w:t>
      </w:r>
      <w:r w:rsidRPr="00BC0252">
        <w:rPr>
          <w:rFonts w:ascii="Calibri" w:eastAsia="Times New Roman" w:hAnsi="Calibri"/>
          <w:rtl/>
        </w:rPr>
        <w:t xml:space="preserve"> </w:t>
      </w:r>
      <w:r w:rsidRPr="00BC0252">
        <w:rPr>
          <w:rFonts w:ascii="Calibri" w:eastAsia="Times New Roman" w:hAnsi="Calibri" w:hint="eastAsia"/>
          <w:rtl/>
        </w:rPr>
        <w:t>של</w:t>
      </w:r>
      <w:r w:rsidRPr="00BC0252">
        <w:rPr>
          <w:rFonts w:ascii="Calibri" w:eastAsia="Times New Roman" w:hAnsi="Calibri"/>
          <w:rtl/>
        </w:rPr>
        <w:t xml:space="preserve"> </w:t>
      </w:r>
      <w:r w:rsidRPr="00BC0252">
        <w:rPr>
          <w:rFonts w:ascii="Calibri" w:eastAsia="Times New Roman" w:hAnsi="Calibri" w:hint="eastAsia"/>
          <w:rtl/>
        </w:rPr>
        <w:t>שימוש</w:t>
      </w:r>
      <w:r w:rsidRPr="00BC0252">
        <w:rPr>
          <w:rFonts w:ascii="Calibri" w:eastAsia="Times New Roman" w:hAnsi="Calibri"/>
          <w:rtl/>
        </w:rPr>
        <w:t xml:space="preserve"> </w:t>
      </w:r>
      <w:r w:rsidRPr="00BC0252">
        <w:rPr>
          <w:rFonts w:ascii="Calibri" w:eastAsia="Times New Roman" w:hAnsi="Calibri" w:hint="eastAsia"/>
          <w:rtl/>
        </w:rPr>
        <w:t>באפליקציית</w:t>
      </w:r>
      <w:r w:rsidRPr="00BC0252">
        <w:rPr>
          <w:rFonts w:ascii="Calibri" w:eastAsia="Times New Roman" w:hAnsi="Calibri"/>
          <w:rtl/>
        </w:rPr>
        <w:t xml:space="preserve"> "</w:t>
      </w:r>
      <w:r w:rsidRPr="00BC0252">
        <w:rPr>
          <w:rFonts w:ascii="Calibri" w:eastAsia="Times New Roman" w:hAnsi="Calibri" w:hint="eastAsia"/>
          <w:rtl/>
        </w:rPr>
        <w:t>טלגראס</w:t>
      </w:r>
      <w:r w:rsidRPr="00BC0252">
        <w:rPr>
          <w:rFonts w:ascii="Calibri" w:eastAsia="Times New Roman" w:hAnsi="Calibri"/>
          <w:rtl/>
        </w:rPr>
        <w:t xml:space="preserve">" </w:t>
      </w:r>
      <w:r w:rsidRPr="00BC0252">
        <w:rPr>
          <w:rFonts w:ascii="Calibri" w:eastAsia="Times New Roman" w:hAnsi="Calibri" w:hint="eastAsia"/>
          <w:rtl/>
        </w:rPr>
        <w:t>כאשר</w:t>
      </w:r>
      <w:r w:rsidRPr="00BC0252">
        <w:rPr>
          <w:rFonts w:ascii="Calibri" w:eastAsia="Times New Roman" w:hAnsi="Calibri"/>
          <w:rtl/>
        </w:rPr>
        <w:t xml:space="preserve"> </w:t>
      </w:r>
      <w:r w:rsidRPr="00BC0252">
        <w:rPr>
          <w:rFonts w:ascii="Calibri" w:eastAsia="Times New Roman" w:hAnsi="Calibri" w:hint="eastAsia"/>
          <w:rtl/>
        </w:rPr>
        <w:t>העבירות</w:t>
      </w:r>
      <w:r w:rsidRPr="00BC0252">
        <w:rPr>
          <w:rFonts w:ascii="Calibri" w:eastAsia="Times New Roman" w:hAnsi="Calibri"/>
          <w:rtl/>
        </w:rPr>
        <w:t xml:space="preserve"> </w:t>
      </w:r>
      <w:r w:rsidRPr="00BC0252">
        <w:rPr>
          <w:rFonts w:ascii="Calibri" w:eastAsia="Times New Roman" w:hAnsi="Calibri" w:hint="eastAsia"/>
          <w:rtl/>
        </w:rPr>
        <w:t>בוצעו</w:t>
      </w:r>
      <w:r w:rsidRPr="00BC0252">
        <w:rPr>
          <w:rFonts w:ascii="Calibri" w:eastAsia="Times New Roman" w:hAnsi="Calibri"/>
          <w:rtl/>
        </w:rPr>
        <w:t xml:space="preserve"> </w:t>
      </w:r>
      <w:r w:rsidRPr="00BC0252">
        <w:rPr>
          <w:rFonts w:ascii="Calibri" w:eastAsia="Times New Roman" w:hAnsi="Calibri" w:hint="eastAsia"/>
          <w:rtl/>
        </w:rPr>
        <w:t>בצוותא</w:t>
      </w:r>
      <w:r w:rsidRPr="00BC0252">
        <w:rPr>
          <w:rFonts w:ascii="Calibri" w:eastAsia="Times New Roman" w:hAnsi="Calibri"/>
          <w:rtl/>
        </w:rPr>
        <w:t xml:space="preserve"> </w:t>
      </w:r>
      <w:r w:rsidRPr="00BC0252">
        <w:rPr>
          <w:rFonts w:ascii="Calibri" w:eastAsia="Times New Roman" w:hAnsi="Calibri" w:hint="eastAsia"/>
          <w:rtl/>
        </w:rPr>
        <w:t>תוך</w:t>
      </w:r>
      <w:r w:rsidRPr="00BC0252">
        <w:rPr>
          <w:rFonts w:ascii="Calibri" w:eastAsia="Times New Roman" w:hAnsi="Calibri"/>
          <w:rtl/>
        </w:rPr>
        <w:t xml:space="preserve"> </w:t>
      </w:r>
      <w:r w:rsidRPr="00BC0252">
        <w:rPr>
          <w:rFonts w:ascii="Calibri" w:eastAsia="Times New Roman" w:hAnsi="Calibri" w:hint="eastAsia"/>
          <w:rtl/>
        </w:rPr>
        <w:t>חלוקת</w:t>
      </w:r>
      <w:r w:rsidRPr="00BC0252">
        <w:rPr>
          <w:rFonts w:ascii="Calibri" w:eastAsia="Times New Roman" w:hAnsi="Calibri"/>
          <w:rtl/>
        </w:rPr>
        <w:t xml:space="preserve"> </w:t>
      </w:r>
      <w:r w:rsidRPr="00BC0252">
        <w:rPr>
          <w:rFonts w:ascii="Calibri" w:eastAsia="Times New Roman" w:hAnsi="Calibri" w:hint="eastAsia"/>
          <w:rtl/>
        </w:rPr>
        <w:t>תפקידים</w:t>
      </w:r>
      <w:r w:rsidRPr="00BC0252">
        <w:rPr>
          <w:rFonts w:ascii="Calibri" w:eastAsia="Times New Roman" w:hAnsi="Calibri"/>
          <w:rtl/>
        </w:rPr>
        <w:t xml:space="preserve"> </w:t>
      </w:r>
      <w:r w:rsidRPr="00BC0252">
        <w:rPr>
          <w:rFonts w:ascii="Calibri" w:eastAsia="Times New Roman" w:hAnsi="Calibri" w:hint="eastAsia"/>
          <w:rtl/>
        </w:rPr>
        <w:t>בין</w:t>
      </w:r>
      <w:r w:rsidRPr="00BC0252">
        <w:rPr>
          <w:rFonts w:ascii="Calibri" w:eastAsia="Times New Roman" w:hAnsi="Calibri"/>
          <w:rtl/>
        </w:rPr>
        <w:t xml:space="preserve"> </w:t>
      </w:r>
      <w:r w:rsidRPr="00BC0252">
        <w:rPr>
          <w:rFonts w:ascii="Calibri" w:eastAsia="Times New Roman" w:hAnsi="Calibri" w:hint="eastAsia"/>
          <w:rtl/>
        </w:rPr>
        <w:t>הנאשמים</w:t>
      </w:r>
      <w:r w:rsidRPr="00BC0252">
        <w:rPr>
          <w:rFonts w:ascii="Calibri" w:eastAsia="Times New Roman" w:hAnsi="Calibri"/>
          <w:rtl/>
        </w:rPr>
        <w:t xml:space="preserve"> </w:t>
      </w:r>
      <w:r w:rsidRPr="00BC0252">
        <w:rPr>
          <w:rFonts w:ascii="Calibri" w:eastAsia="Times New Roman" w:hAnsi="Calibri" w:hint="eastAsia"/>
          <w:rtl/>
        </w:rPr>
        <w:t>השונים</w:t>
      </w:r>
      <w:r w:rsidRPr="00BC0252">
        <w:rPr>
          <w:rFonts w:ascii="Calibri" w:eastAsia="Times New Roman" w:hAnsi="Calibri"/>
          <w:rtl/>
        </w:rPr>
        <w:t xml:space="preserve"> </w:t>
      </w:r>
      <w:r w:rsidRPr="00BC0252">
        <w:rPr>
          <w:rFonts w:ascii="Calibri" w:eastAsia="Times New Roman" w:hAnsi="Calibri" w:hint="eastAsia"/>
          <w:rtl/>
        </w:rPr>
        <w:t>כשאחד</w:t>
      </w:r>
      <w:r w:rsidRPr="00BC0252">
        <w:rPr>
          <w:rFonts w:ascii="Calibri" w:eastAsia="Times New Roman" w:hAnsi="Calibri"/>
          <w:rtl/>
        </w:rPr>
        <w:t xml:space="preserve"> </w:t>
      </w:r>
      <w:r w:rsidRPr="00BC0252">
        <w:rPr>
          <w:rFonts w:ascii="Calibri" w:eastAsia="Times New Roman" w:hAnsi="Calibri" w:hint="eastAsia"/>
          <w:rtl/>
        </w:rPr>
        <w:t>מהם</w:t>
      </w:r>
      <w:r w:rsidRPr="00BC0252">
        <w:rPr>
          <w:rFonts w:ascii="Calibri" w:eastAsia="Times New Roman" w:hAnsi="Calibri"/>
          <w:rtl/>
        </w:rPr>
        <w:t xml:space="preserve"> </w:t>
      </w:r>
      <w:r w:rsidRPr="00BC0252">
        <w:rPr>
          <w:rFonts w:ascii="Calibri" w:eastAsia="Times New Roman" w:hAnsi="Calibri" w:hint="eastAsia"/>
          <w:rtl/>
        </w:rPr>
        <w:t>מקבל</w:t>
      </w:r>
      <w:r w:rsidRPr="00BC0252">
        <w:rPr>
          <w:rFonts w:ascii="Calibri" w:eastAsia="Times New Roman" w:hAnsi="Calibri"/>
          <w:rtl/>
        </w:rPr>
        <w:t xml:space="preserve"> </w:t>
      </w:r>
      <w:r w:rsidRPr="00BC0252">
        <w:rPr>
          <w:rFonts w:ascii="Calibri" w:eastAsia="Times New Roman" w:hAnsi="Calibri" w:hint="eastAsia"/>
          <w:rtl/>
        </w:rPr>
        <w:t>את</w:t>
      </w:r>
      <w:r w:rsidRPr="00BC0252">
        <w:rPr>
          <w:rFonts w:ascii="Calibri" w:eastAsia="Times New Roman" w:hAnsi="Calibri"/>
          <w:rtl/>
        </w:rPr>
        <w:t xml:space="preserve"> </w:t>
      </w:r>
      <w:r w:rsidRPr="00BC0252">
        <w:rPr>
          <w:rFonts w:ascii="Calibri" w:eastAsia="Times New Roman" w:hAnsi="Calibri" w:hint="eastAsia"/>
          <w:rtl/>
        </w:rPr>
        <w:t>פניות</w:t>
      </w:r>
      <w:r w:rsidRPr="00BC0252">
        <w:rPr>
          <w:rFonts w:ascii="Calibri" w:eastAsia="Times New Roman" w:hAnsi="Calibri"/>
          <w:rtl/>
        </w:rPr>
        <w:t xml:space="preserve"> </w:t>
      </w:r>
      <w:r w:rsidRPr="00BC0252">
        <w:rPr>
          <w:rFonts w:ascii="Calibri" w:eastAsia="Times New Roman" w:hAnsi="Calibri" w:hint="eastAsia"/>
          <w:rtl/>
        </w:rPr>
        <w:t>הצרכנים</w:t>
      </w:r>
      <w:r w:rsidRPr="00BC0252">
        <w:rPr>
          <w:rFonts w:ascii="Calibri" w:eastAsia="Times New Roman" w:hAnsi="Calibri"/>
          <w:rtl/>
        </w:rPr>
        <w:t xml:space="preserve"> </w:t>
      </w:r>
      <w:r w:rsidRPr="00BC0252">
        <w:rPr>
          <w:rFonts w:ascii="Calibri" w:eastAsia="Times New Roman" w:hAnsi="Calibri" w:hint="eastAsia"/>
          <w:rtl/>
        </w:rPr>
        <w:t>באמצעות</w:t>
      </w:r>
      <w:r w:rsidRPr="00BC0252">
        <w:rPr>
          <w:rFonts w:ascii="Calibri" w:eastAsia="Times New Roman" w:hAnsi="Calibri"/>
          <w:rtl/>
        </w:rPr>
        <w:t xml:space="preserve"> </w:t>
      </w:r>
      <w:r w:rsidRPr="00BC0252">
        <w:rPr>
          <w:rFonts w:ascii="Calibri" w:eastAsia="Times New Roman" w:hAnsi="Calibri" w:hint="eastAsia"/>
          <w:rtl/>
        </w:rPr>
        <w:t>אפליקציית</w:t>
      </w:r>
      <w:r w:rsidRPr="00BC0252">
        <w:rPr>
          <w:rFonts w:ascii="Calibri" w:eastAsia="Times New Roman" w:hAnsi="Calibri"/>
          <w:rtl/>
        </w:rPr>
        <w:t xml:space="preserve"> </w:t>
      </w:r>
      <w:r w:rsidRPr="00BC0252">
        <w:rPr>
          <w:rFonts w:ascii="Calibri" w:eastAsia="Times New Roman" w:hAnsi="Calibri" w:hint="eastAsia"/>
          <w:rtl/>
        </w:rPr>
        <w:t>ה</w:t>
      </w:r>
      <w:r w:rsidRPr="00BC0252">
        <w:rPr>
          <w:rFonts w:ascii="Calibri" w:eastAsia="Times New Roman" w:hAnsi="Calibri"/>
          <w:rtl/>
        </w:rPr>
        <w:t>"</w:t>
      </w:r>
      <w:r w:rsidRPr="00BC0252">
        <w:rPr>
          <w:rFonts w:ascii="Calibri" w:eastAsia="Times New Roman" w:hAnsi="Calibri" w:hint="eastAsia"/>
          <w:rtl/>
        </w:rPr>
        <w:t>טלגראס</w:t>
      </w:r>
      <w:r w:rsidRPr="00BC0252">
        <w:rPr>
          <w:rFonts w:ascii="Calibri" w:eastAsia="Times New Roman" w:hAnsi="Calibri"/>
          <w:rtl/>
        </w:rPr>
        <w:t xml:space="preserve">" </w:t>
      </w:r>
      <w:r w:rsidRPr="00BC0252">
        <w:rPr>
          <w:rFonts w:ascii="Calibri" w:eastAsia="Times New Roman" w:hAnsi="Calibri" w:hint="eastAsia"/>
          <w:rtl/>
        </w:rPr>
        <w:t>והאחר</w:t>
      </w:r>
      <w:r w:rsidRPr="00BC0252">
        <w:rPr>
          <w:rFonts w:ascii="Calibri" w:eastAsia="Times New Roman" w:hAnsi="Calibri"/>
          <w:rtl/>
        </w:rPr>
        <w:t xml:space="preserve"> </w:t>
      </w:r>
      <w:r w:rsidRPr="00BC0252">
        <w:rPr>
          <w:rFonts w:ascii="Calibri" w:eastAsia="Times New Roman" w:hAnsi="Calibri" w:hint="eastAsia"/>
          <w:rtl/>
        </w:rPr>
        <w:t>שימש</w:t>
      </w:r>
      <w:r w:rsidRPr="00BC0252">
        <w:rPr>
          <w:rFonts w:ascii="Calibri" w:eastAsia="Times New Roman" w:hAnsi="Calibri"/>
          <w:rtl/>
        </w:rPr>
        <w:t xml:space="preserve"> </w:t>
      </w:r>
      <w:r w:rsidRPr="00BC0252">
        <w:rPr>
          <w:rFonts w:ascii="Calibri" w:eastAsia="Times New Roman" w:hAnsi="Calibri" w:hint="eastAsia"/>
          <w:rtl/>
        </w:rPr>
        <w:t>כמשלוחן</w:t>
      </w:r>
      <w:r w:rsidRPr="00BC0252">
        <w:rPr>
          <w:rFonts w:ascii="Calibri" w:eastAsia="Times New Roman" w:hAnsi="Calibri"/>
          <w:rtl/>
        </w:rPr>
        <w:t xml:space="preserve">, </w:t>
      </w:r>
      <w:r w:rsidRPr="00BC0252">
        <w:rPr>
          <w:rFonts w:ascii="Calibri" w:eastAsia="Times New Roman" w:hAnsi="Calibri" w:hint="eastAsia"/>
          <w:rtl/>
        </w:rPr>
        <w:t>כל</w:t>
      </w:r>
      <w:r w:rsidRPr="00BC0252">
        <w:rPr>
          <w:rFonts w:ascii="Calibri" w:eastAsia="Times New Roman" w:hAnsi="Calibri"/>
          <w:rtl/>
        </w:rPr>
        <w:t xml:space="preserve"> </w:t>
      </w:r>
      <w:r w:rsidRPr="00BC0252">
        <w:rPr>
          <w:rFonts w:ascii="Calibri" w:eastAsia="Times New Roman" w:hAnsi="Calibri" w:hint="eastAsia"/>
          <w:rtl/>
        </w:rPr>
        <w:t>פעם</w:t>
      </w:r>
      <w:r w:rsidRPr="00BC0252">
        <w:rPr>
          <w:rFonts w:ascii="Calibri" w:eastAsia="Times New Roman" w:hAnsi="Calibri"/>
          <w:rtl/>
        </w:rPr>
        <w:t xml:space="preserve"> </w:t>
      </w:r>
      <w:r w:rsidRPr="00BC0252">
        <w:rPr>
          <w:rFonts w:ascii="Calibri" w:eastAsia="Times New Roman" w:hAnsi="Calibri" w:hint="eastAsia"/>
          <w:rtl/>
        </w:rPr>
        <w:t>של</w:t>
      </w:r>
      <w:r w:rsidRPr="00BC0252">
        <w:rPr>
          <w:rFonts w:ascii="Calibri" w:eastAsia="Times New Roman" w:hAnsi="Calibri"/>
          <w:rtl/>
        </w:rPr>
        <w:t xml:space="preserve"> </w:t>
      </w:r>
      <w:r w:rsidRPr="00BC0252">
        <w:rPr>
          <w:rFonts w:ascii="Calibri" w:eastAsia="Times New Roman" w:hAnsi="Calibri" w:hint="eastAsia"/>
          <w:rtl/>
        </w:rPr>
        <w:t>מנת</w:t>
      </w:r>
      <w:r w:rsidRPr="00BC0252">
        <w:rPr>
          <w:rFonts w:ascii="Calibri" w:eastAsia="Times New Roman" w:hAnsi="Calibri"/>
          <w:rtl/>
        </w:rPr>
        <w:t xml:space="preserve"> </w:t>
      </w:r>
      <w:r w:rsidRPr="00BC0252">
        <w:rPr>
          <w:rFonts w:ascii="Calibri" w:eastAsia="Times New Roman" w:hAnsi="Calibri" w:hint="eastAsia"/>
          <w:rtl/>
        </w:rPr>
        <w:t>סם</w:t>
      </w:r>
      <w:r w:rsidRPr="00BC0252">
        <w:rPr>
          <w:rFonts w:ascii="Calibri" w:eastAsia="Times New Roman" w:hAnsi="Calibri"/>
          <w:rtl/>
        </w:rPr>
        <w:t xml:space="preserve"> </w:t>
      </w:r>
      <w:r w:rsidRPr="00BC0252">
        <w:rPr>
          <w:rFonts w:ascii="Calibri" w:eastAsia="Times New Roman" w:hAnsi="Calibri" w:hint="eastAsia"/>
          <w:rtl/>
        </w:rPr>
        <w:t>קטנה</w:t>
      </w:r>
      <w:r w:rsidRPr="00BC0252">
        <w:rPr>
          <w:rFonts w:ascii="Calibri" w:eastAsia="Times New Roman" w:hAnsi="Calibri"/>
          <w:rtl/>
        </w:rPr>
        <w:t xml:space="preserve"> </w:t>
      </w:r>
      <w:r w:rsidRPr="00BC0252">
        <w:rPr>
          <w:rFonts w:ascii="Calibri" w:eastAsia="Times New Roman" w:hAnsi="Calibri" w:hint="eastAsia"/>
          <w:rtl/>
        </w:rPr>
        <w:t>יחסית</w:t>
      </w:r>
      <w:r w:rsidRPr="00BC0252">
        <w:rPr>
          <w:rFonts w:ascii="Calibri" w:eastAsia="Times New Roman" w:hAnsi="Calibri"/>
          <w:rtl/>
        </w:rPr>
        <w:t xml:space="preserve"> </w:t>
      </w:r>
      <w:r w:rsidRPr="00BC0252">
        <w:rPr>
          <w:rFonts w:ascii="Calibri" w:eastAsia="Times New Roman" w:hAnsi="Calibri" w:hint="eastAsia"/>
          <w:rtl/>
        </w:rPr>
        <w:t>של</w:t>
      </w:r>
      <w:r w:rsidRPr="00BC0252">
        <w:rPr>
          <w:rFonts w:ascii="Calibri" w:eastAsia="Times New Roman" w:hAnsi="Calibri"/>
          <w:rtl/>
        </w:rPr>
        <w:t xml:space="preserve"> </w:t>
      </w:r>
      <w:r w:rsidRPr="00BC0252">
        <w:rPr>
          <w:rFonts w:ascii="Calibri" w:eastAsia="Times New Roman" w:hAnsi="Calibri" w:hint="eastAsia"/>
          <w:rtl/>
        </w:rPr>
        <w:t>כ</w:t>
      </w:r>
      <w:r w:rsidRPr="00BC0252">
        <w:rPr>
          <w:rFonts w:ascii="Calibri" w:eastAsia="Times New Roman" w:hAnsi="Calibri"/>
          <w:rtl/>
        </w:rPr>
        <w:t xml:space="preserve">- 5 </w:t>
      </w:r>
      <w:r w:rsidRPr="00BC0252">
        <w:rPr>
          <w:rFonts w:ascii="Calibri" w:eastAsia="Times New Roman" w:hAnsi="Calibri" w:hint="eastAsia"/>
          <w:rtl/>
        </w:rPr>
        <w:t>גרם</w:t>
      </w:r>
      <w:r w:rsidRPr="00BC0252">
        <w:rPr>
          <w:rFonts w:ascii="Calibri" w:eastAsia="Times New Roman" w:hAnsi="Calibri"/>
          <w:rtl/>
        </w:rPr>
        <w:t xml:space="preserve">. </w:t>
      </w:r>
      <w:r w:rsidRPr="00BC0252">
        <w:rPr>
          <w:rFonts w:ascii="Calibri" w:eastAsia="Times New Roman" w:hAnsi="Calibri" w:hint="eastAsia"/>
          <w:rtl/>
        </w:rPr>
        <w:t>נקבע</w:t>
      </w:r>
      <w:r w:rsidRPr="00BC0252">
        <w:rPr>
          <w:rFonts w:ascii="Calibri" w:eastAsia="Times New Roman" w:hAnsi="Calibri"/>
          <w:rtl/>
        </w:rPr>
        <w:t xml:space="preserve"> </w:t>
      </w:r>
      <w:r w:rsidRPr="00BC0252">
        <w:rPr>
          <w:rFonts w:ascii="Calibri" w:eastAsia="Times New Roman" w:hAnsi="Calibri" w:hint="eastAsia"/>
          <w:rtl/>
        </w:rPr>
        <w:t>מתחם</w:t>
      </w:r>
      <w:r w:rsidRPr="00BC0252">
        <w:rPr>
          <w:rFonts w:ascii="Calibri" w:eastAsia="Times New Roman" w:hAnsi="Calibri"/>
          <w:rtl/>
        </w:rPr>
        <w:t xml:space="preserve"> </w:t>
      </w:r>
      <w:r w:rsidRPr="00BC0252">
        <w:rPr>
          <w:rFonts w:ascii="Calibri" w:eastAsia="Times New Roman" w:hAnsi="Calibri" w:hint="eastAsia"/>
          <w:rtl/>
        </w:rPr>
        <w:t>עונש</w:t>
      </w:r>
      <w:r w:rsidRPr="00BC0252">
        <w:rPr>
          <w:rFonts w:ascii="Calibri" w:eastAsia="Times New Roman" w:hAnsi="Calibri"/>
          <w:rtl/>
        </w:rPr>
        <w:t xml:space="preserve"> </w:t>
      </w:r>
      <w:r w:rsidRPr="00BC0252">
        <w:rPr>
          <w:rFonts w:ascii="Calibri" w:eastAsia="Times New Roman" w:hAnsi="Calibri" w:hint="eastAsia"/>
          <w:rtl/>
        </w:rPr>
        <w:t>הולם</w:t>
      </w:r>
      <w:r w:rsidRPr="00BC0252">
        <w:rPr>
          <w:rFonts w:ascii="Calibri" w:eastAsia="Times New Roman" w:hAnsi="Calibri"/>
          <w:rtl/>
        </w:rPr>
        <w:t xml:space="preserve"> </w:t>
      </w:r>
      <w:r w:rsidRPr="00BC0252">
        <w:rPr>
          <w:rFonts w:ascii="Calibri" w:eastAsia="Times New Roman" w:hAnsi="Calibri" w:hint="eastAsia"/>
          <w:rtl/>
        </w:rPr>
        <w:t>לכל</w:t>
      </w:r>
      <w:r w:rsidRPr="00BC0252">
        <w:rPr>
          <w:rFonts w:ascii="Calibri" w:eastAsia="Times New Roman" w:hAnsi="Calibri"/>
          <w:rtl/>
        </w:rPr>
        <w:t xml:space="preserve"> </w:t>
      </w:r>
      <w:r w:rsidRPr="00BC0252">
        <w:rPr>
          <w:rFonts w:ascii="Calibri" w:eastAsia="Times New Roman" w:hAnsi="Calibri" w:hint="eastAsia"/>
          <w:rtl/>
        </w:rPr>
        <w:t>האירועים</w:t>
      </w:r>
      <w:r w:rsidRPr="00BC0252">
        <w:rPr>
          <w:rFonts w:ascii="Calibri" w:eastAsia="Times New Roman" w:hAnsi="Calibri"/>
          <w:rtl/>
        </w:rPr>
        <w:t xml:space="preserve"> </w:t>
      </w:r>
      <w:r w:rsidRPr="00BC0252">
        <w:rPr>
          <w:rFonts w:ascii="Calibri" w:eastAsia="Times New Roman" w:hAnsi="Calibri" w:hint="eastAsia"/>
          <w:rtl/>
        </w:rPr>
        <w:t>יחדיו</w:t>
      </w:r>
      <w:r w:rsidRPr="00BC0252">
        <w:rPr>
          <w:rFonts w:ascii="Calibri" w:eastAsia="Times New Roman" w:hAnsi="Calibri"/>
          <w:rtl/>
        </w:rPr>
        <w:t xml:space="preserve"> </w:t>
      </w:r>
      <w:r w:rsidRPr="00BC0252">
        <w:rPr>
          <w:rFonts w:ascii="Calibri" w:eastAsia="Times New Roman" w:hAnsi="Calibri" w:hint="eastAsia"/>
          <w:rtl/>
        </w:rPr>
        <w:t>באופן</w:t>
      </w:r>
      <w:r w:rsidRPr="00BC0252">
        <w:rPr>
          <w:rFonts w:ascii="Calibri" w:eastAsia="Times New Roman" w:hAnsi="Calibri"/>
          <w:rtl/>
        </w:rPr>
        <w:t xml:space="preserve"> </w:t>
      </w:r>
      <w:r w:rsidRPr="00BC0252">
        <w:rPr>
          <w:rFonts w:ascii="Calibri" w:eastAsia="Times New Roman" w:hAnsi="Calibri" w:hint="eastAsia"/>
          <w:rtl/>
        </w:rPr>
        <w:t>שווה</w:t>
      </w:r>
      <w:r w:rsidRPr="00BC0252">
        <w:rPr>
          <w:rFonts w:ascii="Calibri" w:eastAsia="Times New Roman" w:hAnsi="Calibri"/>
          <w:rtl/>
        </w:rPr>
        <w:t xml:space="preserve"> </w:t>
      </w:r>
      <w:r w:rsidRPr="00BC0252">
        <w:rPr>
          <w:rFonts w:ascii="Calibri" w:eastAsia="Times New Roman" w:hAnsi="Calibri" w:hint="eastAsia"/>
          <w:rtl/>
        </w:rPr>
        <w:t>לשני</w:t>
      </w:r>
      <w:r w:rsidRPr="00BC0252">
        <w:rPr>
          <w:rFonts w:ascii="Calibri" w:eastAsia="Times New Roman" w:hAnsi="Calibri"/>
          <w:rtl/>
        </w:rPr>
        <w:t xml:space="preserve"> </w:t>
      </w:r>
      <w:r w:rsidRPr="00BC0252">
        <w:rPr>
          <w:rFonts w:ascii="Calibri" w:eastAsia="Times New Roman" w:hAnsi="Calibri" w:hint="eastAsia"/>
          <w:rtl/>
        </w:rPr>
        <w:t>הנאשמים</w:t>
      </w:r>
      <w:r w:rsidRPr="00BC0252">
        <w:rPr>
          <w:rFonts w:ascii="Calibri" w:eastAsia="Times New Roman" w:hAnsi="Calibri"/>
          <w:rtl/>
        </w:rPr>
        <w:t xml:space="preserve"> </w:t>
      </w:r>
      <w:r w:rsidRPr="00BC0252">
        <w:rPr>
          <w:rFonts w:ascii="Calibri" w:eastAsia="Times New Roman" w:hAnsi="Calibri" w:hint="eastAsia"/>
          <w:rtl/>
        </w:rPr>
        <w:t>כמתחם</w:t>
      </w:r>
      <w:r w:rsidRPr="00BC0252">
        <w:rPr>
          <w:rFonts w:ascii="Calibri" w:eastAsia="Times New Roman" w:hAnsi="Calibri"/>
          <w:rtl/>
        </w:rPr>
        <w:t xml:space="preserve"> </w:t>
      </w:r>
      <w:r w:rsidRPr="00BC0252">
        <w:rPr>
          <w:rFonts w:ascii="Calibri" w:eastAsia="Times New Roman" w:hAnsi="Calibri" w:hint="eastAsia"/>
          <w:rtl/>
        </w:rPr>
        <w:t>שבין</w:t>
      </w:r>
      <w:r w:rsidRPr="00BC0252">
        <w:rPr>
          <w:rFonts w:ascii="Calibri" w:eastAsia="Times New Roman" w:hAnsi="Calibri"/>
          <w:rtl/>
        </w:rPr>
        <w:t xml:space="preserve"> 32 </w:t>
      </w:r>
      <w:r w:rsidRPr="00BC0252">
        <w:rPr>
          <w:rFonts w:ascii="Calibri" w:eastAsia="Times New Roman" w:hAnsi="Calibri" w:hint="eastAsia"/>
          <w:rtl/>
        </w:rPr>
        <w:t>ל</w:t>
      </w:r>
      <w:r w:rsidRPr="00BC0252">
        <w:rPr>
          <w:rFonts w:ascii="Calibri" w:eastAsia="Times New Roman" w:hAnsi="Calibri"/>
          <w:rtl/>
        </w:rPr>
        <w:t xml:space="preserve">- 60 </w:t>
      </w:r>
      <w:r w:rsidRPr="00BC0252">
        <w:rPr>
          <w:rFonts w:ascii="Calibri" w:eastAsia="Times New Roman" w:hAnsi="Calibri" w:hint="eastAsia"/>
          <w:rtl/>
        </w:rPr>
        <w:t>חודשי</w:t>
      </w:r>
      <w:r w:rsidRPr="00BC0252">
        <w:rPr>
          <w:rFonts w:ascii="Calibri" w:eastAsia="Times New Roman" w:hAnsi="Calibri"/>
          <w:rtl/>
        </w:rPr>
        <w:t xml:space="preserve"> </w:t>
      </w:r>
      <w:r w:rsidRPr="00BC0252">
        <w:rPr>
          <w:rFonts w:ascii="Calibri" w:eastAsia="Times New Roman" w:hAnsi="Calibri" w:hint="eastAsia"/>
          <w:rtl/>
        </w:rPr>
        <w:t>מאסר</w:t>
      </w:r>
      <w:r w:rsidRPr="00BC0252">
        <w:rPr>
          <w:rFonts w:ascii="Calibri" w:eastAsia="Times New Roman" w:hAnsi="Calibri"/>
          <w:rtl/>
        </w:rPr>
        <w:t xml:space="preserve"> </w:t>
      </w:r>
      <w:r w:rsidRPr="00BC0252">
        <w:rPr>
          <w:rFonts w:ascii="Calibri" w:eastAsia="Times New Roman" w:hAnsi="Calibri" w:hint="eastAsia"/>
          <w:rtl/>
        </w:rPr>
        <w:t>בפועל</w:t>
      </w:r>
      <w:r w:rsidRPr="00BC0252">
        <w:rPr>
          <w:rFonts w:ascii="Calibri" w:eastAsia="Times New Roman" w:hAnsi="Calibri"/>
          <w:rtl/>
        </w:rPr>
        <w:t>.</w:t>
      </w:r>
    </w:p>
    <w:p w14:paraId="3ED3AADE" w14:textId="77777777" w:rsidR="008B0013" w:rsidRPr="008B0013" w:rsidRDefault="008B0013" w:rsidP="008B0013">
      <w:pPr>
        <w:spacing w:before="60" w:line="360" w:lineRule="auto"/>
        <w:ind w:left="357"/>
        <w:jc w:val="both"/>
        <w:rPr>
          <w:rFonts w:ascii="Calibri" w:eastAsia="Times New Roman" w:hAnsi="Calibri"/>
          <w:rtl/>
        </w:rPr>
      </w:pPr>
      <w:r w:rsidRPr="008B0013">
        <w:rPr>
          <w:rFonts w:eastAsia="Times New Roman"/>
          <w:rtl/>
        </w:rPr>
        <w:t>ב</w:t>
      </w:r>
      <w:hyperlink r:id="rId53" w:history="1">
        <w:r w:rsidR="00755158" w:rsidRPr="00755158">
          <w:rPr>
            <w:rFonts w:eastAsia="Times New Roman"/>
            <w:color w:val="0000FF"/>
            <w:u w:val="single"/>
            <w:rtl/>
          </w:rPr>
          <w:t>ת"פ (פ"ת) 51036-08-15</w:t>
        </w:r>
      </w:hyperlink>
      <w:r w:rsidRPr="008B0013">
        <w:rPr>
          <w:rFonts w:eastAsia="Times New Roman"/>
          <w:rtl/>
        </w:rPr>
        <w:t xml:space="preserve"> </w:t>
      </w:r>
      <w:r w:rsidRPr="008B0013">
        <w:rPr>
          <w:rFonts w:eastAsia="Times New Roman"/>
          <w:b/>
          <w:bCs/>
          <w:rtl/>
        </w:rPr>
        <w:t xml:space="preserve">מדינת ישראל נ' נהרי </w:t>
      </w:r>
      <w:r w:rsidR="005834D0" w:rsidRPr="005834D0">
        <w:rPr>
          <w:rFonts w:ascii="Times New Roman" w:eastAsia="Times New Roman" w:hAnsi="Times New Roman"/>
          <w:sz w:val="22"/>
          <w:rtl/>
        </w:rPr>
        <w:t xml:space="preserve">[פורסם בנבו] </w:t>
      </w:r>
      <w:r w:rsidRPr="008B0013">
        <w:rPr>
          <w:rFonts w:eastAsia="Times New Roman"/>
          <w:rtl/>
        </w:rPr>
        <w:t xml:space="preserve">(17.1.2017) [הוגש על ידי הסניגור] </w:t>
      </w:r>
      <w:r w:rsidRPr="008B0013">
        <w:rPr>
          <w:rFonts w:ascii="Calibri" w:eastAsia="Times New Roman" w:hAnsi="Calibri" w:hint="eastAsia"/>
          <w:rtl/>
        </w:rPr>
        <w:t>נדון</w:t>
      </w:r>
      <w:r w:rsidRPr="008B0013">
        <w:rPr>
          <w:rFonts w:ascii="Calibri" w:eastAsia="Times New Roman" w:hAnsi="Calibri"/>
          <w:rtl/>
        </w:rPr>
        <w:t xml:space="preserve"> </w:t>
      </w:r>
      <w:r w:rsidRPr="008B0013">
        <w:rPr>
          <w:rFonts w:ascii="Calibri" w:eastAsia="Times New Roman" w:hAnsi="Calibri" w:hint="eastAsia"/>
          <w:rtl/>
        </w:rPr>
        <w:t>עניינו</w:t>
      </w:r>
      <w:r w:rsidRPr="008B0013">
        <w:rPr>
          <w:rFonts w:ascii="Calibri" w:eastAsia="Times New Roman" w:hAnsi="Calibri"/>
          <w:rtl/>
        </w:rPr>
        <w:t xml:space="preserve"> </w:t>
      </w:r>
      <w:r w:rsidRPr="008B0013">
        <w:rPr>
          <w:rFonts w:ascii="Calibri" w:eastAsia="Times New Roman" w:hAnsi="Calibri" w:hint="eastAsia"/>
          <w:rtl/>
        </w:rPr>
        <w:t>של</w:t>
      </w:r>
      <w:r w:rsidRPr="008B0013">
        <w:rPr>
          <w:rFonts w:ascii="Calibri" w:eastAsia="Times New Roman" w:hAnsi="Calibri"/>
          <w:rtl/>
        </w:rPr>
        <w:t xml:space="preserve"> </w:t>
      </w:r>
      <w:r w:rsidRPr="008B0013">
        <w:rPr>
          <w:rFonts w:ascii="Calibri" w:eastAsia="Times New Roman" w:hAnsi="Calibri" w:hint="eastAsia"/>
          <w:rtl/>
        </w:rPr>
        <w:t>נאשם</w:t>
      </w:r>
      <w:r w:rsidRPr="008B0013">
        <w:rPr>
          <w:rFonts w:ascii="Calibri" w:eastAsia="Times New Roman" w:hAnsi="Calibri"/>
          <w:rtl/>
        </w:rPr>
        <w:t xml:space="preserve"> </w:t>
      </w:r>
      <w:r w:rsidRPr="008B0013">
        <w:rPr>
          <w:rFonts w:ascii="Calibri" w:eastAsia="Times New Roman" w:hAnsi="Calibri" w:hint="eastAsia"/>
          <w:rtl/>
        </w:rPr>
        <w:t>שהורשע</w:t>
      </w:r>
      <w:r w:rsidRPr="008B0013">
        <w:rPr>
          <w:rFonts w:ascii="Calibri" w:eastAsia="Times New Roman" w:hAnsi="Calibri"/>
          <w:rtl/>
        </w:rPr>
        <w:t xml:space="preserve"> </w:t>
      </w:r>
      <w:r w:rsidRPr="008B0013">
        <w:rPr>
          <w:rFonts w:ascii="Calibri" w:eastAsia="Times New Roman" w:hAnsi="Calibri" w:hint="eastAsia"/>
          <w:rtl/>
        </w:rPr>
        <w:t>בשמונה</w:t>
      </w:r>
      <w:r w:rsidRPr="008B0013">
        <w:rPr>
          <w:rFonts w:ascii="Calibri" w:eastAsia="Times New Roman" w:hAnsi="Calibri"/>
          <w:rtl/>
        </w:rPr>
        <w:t xml:space="preserve"> </w:t>
      </w:r>
      <w:r w:rsidRPr="008B0013">
        <w:rPr>
          <w:rFonts w:ascii="Calibri" w:eastAsia="Times New Roman" w:hAnsi="Calibri" w:hint="eastAsia"/>
          <w:rtl/>
        </w:rPr>
        <w:t>אישומים</w:t>
      </w:r>
      <w:r w:rsidRPr="008B0013">
        <w:rPr>
          <w:rFonts w:ascii="Calibri" w:eastAsia="Times New Roman" w:hAnsi="Calibri"/>
          <w:rtl/>
        </w:rPr>
        <w:t xml:space="preserve"> </w:t>
      </w:r>
      <w:r w:rsidRPr="008B0013">
        <w:rPr>
          <w:rFonts w:ascii="Calibri" w:eastAsia="Times New Roman" w:hAnsi="Calibri" w:hint="eastAsia"/>
          <w:rtl/>
        </w:rPr>
        <w:t>העוסקים</w:t>
      </w:r>
      <w:r w:rsidRPr="008B0013">
        <w:rPr>
          <w:rFonts w:ascii="Calibri" w:eastAsia="Times New Roman" w:hAnsi="Calibri"/>
          <w:rtl/>
        </w:rPr>
        <w:t xml:space="preserve"> </w:t>
      </w:r>
      <w:r w:rsidRPr="008B0013">
        <w:rPr>
          <w:rFonts w:ascii="Calibri" w:eastAsia="Times New Roman" w:hAnsi="Calibri" w:hint="eastAsia"/>
          <w:rtl/>
        </w:rPr>
        <w:t>בריבוי</w:t>
      </w:r>
      <w:r w:rsidRPr="008B0013">
        <w:rPr>
          <w:rFonts w:ascii="Calibri" w:eastAsia="Times New Roman" w:hAnsi="Calibri"/>
          <w:rtl/>
        </w:rPr>
        <w:t xml:space="preserve"> </w:t>
      </w:r>
      <w:r w:rsidRPr="008B0013">
        <w:rPr>
          <w:rFonts w:ascii="Calibri" w:eastAsia="Times New Roman" w:hAnsi="Calibri" w:hint="eastAsia"/>
          <w:rtl/>
        </w:rPr>
        <w:t>עבירות</w:t>
      </w:r>
      <w:r w:rsidRPr="008B0013">
        <w:rPr>
          <w:rFonts w:ascii="Calibri" w:eastAsia="Times New Roman" w:hAnsi="Calibri"/>
          <w:rtl/>
        </w:rPr>
        <w:t xml:space="preserve"> </w:t>
      </w:r>
      <w:r w:rsidRPr="008B0013">
        <w:rPr>
          <w:rFonts w:ascii="Calibri" w:eastAsia="Times New Roman" w:hAnsi="Calibri" w:hint="eastAsia"/>
          <w:rtl/>
        </w:rPr>
        <w:t>של</w:t>
      </w:r>
      <w:r w:rsidRPr="008B0013">
        <w:rPr>
          <w:rFonts w:ascii="Calibri" w:eastAsia="Times New Roman" w:hAnsi="Calibri"/>
          <w:rtl/>
        </w:rPr>
        <w:t xml:space="preserve"> </w:t>
      </w:r>
      <w:r w:rsidRPr="008B0013">
        <w:rPr>
          <w:rFonts w:ascii="Calibri" w:eastAsia="Times New Roman" w:hAnsi="Calibri" w:hint="eastAsia"/>
          <w:rtl/>
        </w:rPr>
        <w:t>סחר</w:t>
      </w:r>
      <w:r w:rsidRPr="008B0013">
        <w:rPr>
          <w:rFonts w:ascii="Calibri" w:eastAsia="Times New Roman" w:hAnsi="Calibri"/>
          <w:rtl/>
        </w:rPr>
        <w:t xml:space="preserve"> </w:t>
      </w:r>
      <w:r w:rsidRPr="008B0013">
        <w:rPr>
          <w:rFonts w:ascii="Calibri" w:eastAsia="Times New Roman" w:hAnsi="Calibri" w:hint="eastAsia"/>
          <w:rtl/>
        </w:rPr>
        <w:t>בסם</w:t>
      </w:r>
      <w:r w:rsidRPr="008B0013">
        <w:rPr>
          <w:rFonts w:ascii="Calibri" w:eastAsia="Times New Roman" w:hAnsi="Calibri"/>
          <w:rtl/>
        </w:rPr>
        <w:t xml:space="preserve"> </w:t>
      </w:r>
      <w:r w:rsidRPr="008B0013">
        <w:rPr>
          <w:rFonts w:ascii="Calibri" w:eastAsia="Times New Roman" w:hAnsi="Calibri" w:hint="eastAsia"/>
          <w:rtl/>
        </w:rPr>
        <w:t>מסוכן</w:t>
      </w:r>
      <w:r w:rsidRPr="008B0013">
        <w:rPr>
          <w:rFonts w:ascii="Calibri" w:eastAsia="Times New Roman" w:hAnsi="Calibri"/>
          <w:rtl/>
        </w:rPr>
        <w:t xml:space="preserve"> </w:t>
      </w:r>
      <w:r w:rsidRPr="008B0013">
        <w:rPr>
          <w:rFonts w:ascii="Calibri" w:eastAsia="Times New Roman" w:hAnsi="Calibri" w:hint="eastAsia"/>
          <w:rtl/>
        </w:rPr>
        <w:t>מסוג</w:t>
      </w:r>
      <w:r w:rsidRPr="008B0013">
        <w:rPr>
          <w:rFonts w:ascii="Calibri" w:eastAsia="Times New Roman" w:hAnsi="Calibri"/>
          <w:rtl/>
        </w:rPr>
        <w:t xml:space="preserve"> </w:t>
      </w:r>
      <w:r w:rsidRPr="008B0013">
        <w:rPr>
          <w:rFonts w:ascii="Calibri" w:eastAsia="Times New Roman" w:hAnsi="Calibri" w:hint="eastAsia"/>
          <w:rtl/>
        </w:rPr>
        <w:t>חשיש</w:t>
      </w:r>
      <w:r w:rsidRPr="008B0013">
        <w:rPr>
          <w:rFonts w:ascii="Calibri" w:eastAsia="Times New Roman" w:hAnsi="Calibri"/>
          <w:rtl/>
        </w:rPr>
        <w:t xml:space="preserve"> </w:t>
      </w:r>
      <w:r w:rsidRPr="008B0013">
        <w:rPr>
          <w:rFonts w:ascii="Calibri" w:eastAsia="Times New Roman" w:hAnsi="Calibri" w:hint="eastAsia"/>
          <w:rtl/>
        </w:rPr>
        <w:t>וגראס</w:t>
      </w:r>
      <w:r w:rsidRPr="008B0013">
        <w:rPr>
          <w:rFonts w:ascii="Calibri" w:eastAsia="Times New Roman" w:hAnsi="Calibri"/>
          <w:rtl/>
        </w:rPr>
        <w:t xml:space="preserve">, </w:t>
      </w:r>
      <w:r w:rsidRPr="008B0013">
        <w:rPr>
          <w:rFonts w:ascii="Calibri" w:eastAsia="Times New Roman" w:hAnsi="Calibri" w:hint="eastAsia"/>
          <w:rtl/>
        </w:rPr>
        <w:t>בעיקר</w:t>
      </w:r>
      <w:r w:rsidRPr="008B0013">
        <w:rPr>
          <w:rFonts w:ascii="Calibri" w:eastAsia="Times New Roman" w:hAnsi="Calibri"/>
          <w:rtl/>
        </w:rPr>
        <w:t xml:space="preserve"> </w:t>
      </w:r>
      <w:r w:rsidRPr="008B0013">
        <w:rPr>
          <w:rFonts w:ascii="Calibri" w:eastAsia="Times New Roman" w:hAnsi="Calibri" w:hint="eastAsia"/>
          <w:rtl/>
        </w:rPr>
        <w:t>בשנים</w:t>
      </w:r>
      <w:r w:rsidRPr="008B0013">
        <w:rPr>
          <w:rFonts w:ascii="Calibri" w:eastAsia="Times New Roman" w:hAnsi="Calibri"/>
          <w:rtl/>
        </w:rPr>
        <w:t xml:space="preserve"> 2014-2015 </w:t>
      </w:r>
      <w:r w:rsidRPr="008B0013">
        <w:rPr>
          <w:rFonts w:ascii="Calibri" w:eastAsia="Times New Roman" w:hAnsi="Calibri" w:hint="eastAsia"/>
          <w:rtl/>
        </w:rPr>
        <w:t>לשבעה</w:t>
      </w:r>
      <w:r w:rsidRPr="008B0013">
        <w:rPr>
          <w:rFonts w:ascii="Calibri" w:eastAsia="Times New Roman" w:hAnsi="Calibri"/>
          <w:rtl/>
        </w:rPr>
        <w:t xml:space="preserve"> </w:t>
      </w:r>
      <w:r w:rsidRPr="008B0013">
        <w:rPr>
          <w:rFonts w:ascii="Calibri" w:eastAsia="Times New Roman" w:hAnsi="Calibri" w:hint="eastAsia"/>
          <w:rtl/>
        </w:rPr>
        <w:t>לקוחות</w:t>
      </w:r>
      <w:r w:rsidRPr="008B0013">
        <w:rPr>
          <w:rFonts w:ascii="Calibri" w:eastAsia="Times New Roman" w:hAnsi="Calibri"/>
          <w:rtl/>
        </w:rPr>
        <w:t xml:space="preserve"> </w:t>
      </w:r>
      <w:r w:rsidRPr="008B0013">
        <w:rPr>
          <w:rFonts w:ascii="Calibri" w:eastAsia="Times New Roman" w:hAnsi="Calibri" w:hint="eastAsia"/>
          <w:rtl/>
        </w:rPr>
        <w:t>בין</w:t>
      </w:r>
      <w:r w:rsidRPr="008B0013">
        <w:rPr>
          <w:rFonts w:ascii="Calibri" w:eastAsia="Times New Roman" w:hAnsi="Calibri"/>
          <w:rtl/>
        </w:rPr>
        <w:t xml:space="preserve"> 37 </w:t>
      </w:r>
      <w:r w:rsidRPr="008B0013">
        <w:rPr>
          <w:rFonts w:ascii="Calibri" w:eastAsia="Times New Roman" w:hAnsi="Calibri" w:hint="eastAsia"/>
          <w:rtl/>
        </w:rPr>
        <w:t>ל</w:t>
      </w:r>
      <w:r w:rsidRPr="008B0013">
        <w:rPr>
          <w:rFonts w:ascii="Calibri" w:eastAsia="Times New Roman" w:hAnsi="Calibri"/>
          <w:rtl/>
        </w:rPr>
        <w:t xml:space="preserve">-39 </w:t>
      </w:r>
      <w:r w:rsidRPr="008B0013">
        <w:rPr>
          <w:rFonts w:ascii="Calibri" w:eastAsia="Times New Roman" w:hAnsi="Calibri" w:hint="eastAsia"/>
          <w:rtl/>
        </w:rPr>
        <w:t>הזדמנויות</w:t>
      </w:r>
      <w:r w:rsidRPr="008B0013">
        <w:rPr>
          <w:rFonts w:ascii="Calibri" w:eastAsia="Times New Roman" w:hAnsi="Calibri"/>
          <w:rtl/>
        </w:rPr>
        <w:t xml:space="preserve">. </w:t>
      </w:r>
      <w:r w:rsidRPr="008B0013">
        <w:rPr>
          <w:rFonts w:ascii="Calibri" w:eastAsia="Times New Roman" w:hAnsi="Calibri" w:hint="eastAsia"/>
          <w:rtl/>
        </w:rPr>
        <w:t>מעשי</w:t>
      </w:r>
      <w:r w:rsidRPr="008B0013">
        <w:rPr>
          <w:rFonts w:ascii="Calibri" w:eastAsia="Times New Roman" w:hAnsi="Calibri"/>
          <w:rtl/>
        </w:rPr>
        <w:t xml:space="preserve"> </w:t>
      </w:r>
      <w:r w:rsidRPr="008B0013">
        <w:rPr>
          <w:rFonts w:ascii="Calibri" w:eastAsia="Times New Roman" w:hAnsi="Calibri" w:hint="eastAsia"/>
          <w:rtl/>
        </w:rPr>
        <w:t>הסחר</w:t>
      </w:r>
      <w:r w:rsidRPr="008B0013">
        <w:rPr>
          <w:rFonts w:ascii="Calibri" w:eastAsia="Times New Roman" w:hAnsi="Calibri"/>
          <w:rtl/>
        </w:rPr>
        <w:t xml:space="preserve"> </w:t>
      </w:r>
      <w:r w:rsidRPr="008B0013">
        <w:rPr>
          <w:rFonts w:ascii="Calibri" w:eastAsia="Times New Roman" w:hAnsi="Calibri" w:hint="eastAsia"/>
          <w:rtl/>
        </w:rPr>
        <w:t>בוצעו</w:t>
      </w:r>
      <w:r w:rsidRPr="008B0013">
        <w:rPr>
          <w:rFonts w:ascii="Calibri" w:eastAsia="Times New Roman" w:hAnsi="Calibri"/>
          <w:rtl/>
        </w:rPr>
        <w:t xml:space="preserve"> </w:t>
      </w:r>
      <w:r w:rsidRPr="008B0013">
        <w:rPr>
          <w:rFonts w:ascii="Calibri" w:eastAsia="Times New Roman" w:hAnsi="Calibri" w:hint="eastAsia"/>
          <w:rtl/>
        </w:rPr>
        <w:t>לאחר</w:t>
      </w:r>
      <w:r w:rsidRPr="008B0013">
        <w:rPr>
          <w:rFonts w:ascii="Calibri" w:eastAsia="Times New Roman" w:hAnsi="Calibri"/>
          <w:rtl/>
        </w:rPr>
        <w:t xml:space="preserve"> </w:t>
      </w:r>
      <w:r w:rsidRPr="008B0013">
        <w:rPr>
          <w:rFonts w:ascii="Calibri" w:eastAsia="Times New Roman" w:hAnsi="Calibri" w:hint="eastAsia"/>
          <w:rtl/>
        </w:rPr>
        <w:t>תיאום</w:t>
      </w:r>
      <w:r w:rsidRPr="008B0013">
        <w:rPr>
          <w:rFonts w:ascii="Calibri" w:eastAsia="Times New Roman" w:hAnsi="Calibri"/>
          <w:rtl/>
        </w:rPr>
        <w:t xml:space="preserve">, </w:t>
      </w:r>
      <w:r w:rsidRPr="008B0013">
        <w:rPr>
          <w:rFonts w:ascii="Calibri" w:eastAsia="Times New Roman" w:hAnsi="Calibri" w:hint="eastAsia"/>
          <w:rtl/>
        </w:rPr>
        <w:t>ככלל</w:t>
      </w:r>
      <w:r w:rsidRPr="008B0013">
        <w:rPr>
          <w:rFonts w:ascii="Calibri" w:eastAsia="Times New Roman" w:hAnsi="Calibri"/>
          <w:rtl/>
        </w:rPr>
        <w:t xml:space="preserve">  </w:t>
      </w:r>
      <w:r w:rsidRPr="008B0013">
        <w:rPr>
          <w:rFonts w:ascii="Calibri" w:eastAsia="Times New Roman" w:hAnsi="Calibri" w:hint="eastAsia"/>
          <w:rtl/>
        </w:rPr>
        <w:t>במקום</w:t>
      </w:r>
      <w:r w:rsidRPr="008B0013">
        <w:rPr>
          <w:rFonts w:ascii="Calibri" w:eastAsia="Times New Roman" w:hAnsi="Calibri"/>
          <w:rtl/>
        </w:rPr>
        <w:t xml:space="preserve"> </w:t>
      </w:r>
      <w:r w:rsidRPr="008B0013">
        <w:rPr>
          <w:rFonts w:ascii="Calibri" w:eastAsia="Times New Roman" w:hAnsi="Calibri" w:hint="eastAsia"/>
          <w:rtl/>
        </w:rPr>
        <w:t>מפגש</w:t>
      </w:r>
      <w:r w:rsidRPr="008B0013">
        <w:rPr>
          <w:rFonts w:ascii="Calibri" w:eastAsia="Times New Roman" w:hAnsi="Calibri"/>
          <w:rtl/>
        </w:rPr>
        <w:t xml:space="preserve"> </w:t>
      </w:r>
      <w:r w:rsidRPr="008B0013">
        <w:rPr>
          <w:rFonts w:ascii="Calibri" w:eastAsia="Times New Roman" w:hAnsi="Calibri" w:hint="eastAsia"/>
          <w:rtl/>
        </w:rPr>
        <w:t>הסמוך</w:t>
      </w:r>
      <w:r w:rsidRPr="008B0013">
        <w:rPr>
          <w:rFonts w:ascii="Calibri" w:eastAsia="Times New Roman" w:hAnsi="Calibri"/>
          <w:rtl/>
        </w:rPr>
        <w:t xml:space="preserve"> </w:t>
      </w:r>
      <w:r w:rsidRPr="008B0013">
        <w:rPr>
          <w:rFonts w:ascii="Calibri" w:eastAsia="Times New Roman" w:hAnsi="Calibri" w:hint="eastAsia"/>
          <w:rtl/>
        </w:rPr>
        <w:t>לבית</w:t>
      </w:r>
      <w:r w:rsidRPr="008B0013">
        <w:rPr>
          <w:rFonts w:ascii="Calibri" w:eastAsia="Times New Roman" w:hAnsi="Calibri"/>
          <w:rtl/>
        </w:rPr>
        <w:t xml:space="preserve"> </w:t>
      </w:r>
      <w:r w:rsidRPr="008B0013">
        <w:rPr>
          <w:rFonts w:ascii="Calibri" w:eastAsia="Times New Roman" w:hAnsi="Calibri" w:hint="eastAsia"/>
          <w:rtl/>
        </w:rPr>
        <w:t>הנאשם</w:t>
      </w:r>
      <w:r w:rsidRPr="008B0013">
        <w:rPr>
          <w:rFonts w:ascii="Calibri" w:eastAsia="Times New Roman" w:hAnsi="Calibri"/>
          <w:rtl/>
        </w:rPr>
        <w:t xml:space="preserve">. </w:t>
      </w:r>
      <w:r w:rsidRPr="008B0013">
        <w:rPr>
          <w:rFonts w:ascii="Calibri" w:eastAsia="Times New Roman" w:hAnsi="Calibri" w:hint="eastAsia"/>
          <w:rtl/>
        </w:rPr>
        <w:t>חלק</w:t>
      </w:r>
      <w:r w:rsidRPr="008B0013">
        <w:rPr>
          <w:rFonts w:ascii="Calibri" w:eastAsia="Times New Roman" w:hAnsi="Calibri"/>
          <w:rtl/>
        </w:rPr>
        <w:t xml:space="preserve"> </w:t>
      </w:r>
      <w:r w:rsidRPr="008B0013">
        <w:rPr>
          <w:rFonts w:ascii="Calibri" w:eastAsia="Times New Roman" w:hAnsi="Calibri" w:hint="eastAsia"/>
          <w:rtl/>
        </w:rPr>
        <w:t>בוצעו</w:t>
      </w:r>
      <w:r w:rsidRPr="008B0013">
        <w:rPr>
          <w:rFonts w:ascii="Calibri" w:eastAsia="Times New Roman" w:hAnsi="Calibri"/>
          <w:rtl/>
        </w:rPr>
        <w:t xml:space="preserve"> </w:t>
      </w:r>
      <w:r w:rsidRPr="008B0013">
        <w:rPr>
          <w:rFonts w:ascii="Calibri" w:eastAsia="Times New Roman" w:hAnsi="Calibri" w:hint="eastAsia"/>
          <w:rtl/>
        </w:rPr>
        <w:t>בתל</w:t>
      </w:r>
      <w:r w:rsidRPr="008B0013">
        <w:rPr>
          <w:rFonts w:ascii="Calibri" w:eastAsia="Times New Roman" w:hAnsi="Calibri"/>
          <w:rtl/>
        </w:rPr>
        <w:t xml:space="preserve"> </w:t>
      </w:r>
      <w:r w:rsidRPr="008B0013">
        <w:rPr>
          <w:rFonts w:ascii="Calibri" w:eastAsia="Times New Roman" w:hAnsi="Calibri" w:hint="eastAsia"/>
          <w:rtl/>
        </w:rPr>
        <w:t>אביב</w:t>
      </w:r>
      <w:r w:rsidRPr="008B0013">
        <w:rPr>
          <w:rFonts w:ascii="Calibri" w:eastAsia="Times New Roman" w:hAnsi="Calibri"/>
          <w:rtl/>
        </w:rPr>
        <w:t xml:space="preserve"> </w:t>
      </w:r>
      <w:r w:rsidRPr="008B0013">
        <w:rPr>
          <w:rFonts w:ascii="Calibri" w:eastAsia="Times New Roman" w:hAnsi="Calibri" w:hint="eastAsia"/>
          <w:rtl/>
        </w:rPr>
        <w:t>וחלק</w:t>
      </w:r>
      <w:r w:rsidRPr="008B0013">
        <w:rPr>
          <w:rFonts w:ascii="Calibri" w:eastAsia="Times New Roman" w:hAnsi="Calibri"/>
          <w:rtl/>
        </w:rPr>
        <w:t xml:space="preserve"> </w:t>
      </w:r>
      <w:r w:rsidRPr="008B0013">
        <w:rPr>
          <w:rFonts w:ascii="Calibri" w:eastAsia="Times New Roman" w:hAnsi="Calibri" w:hint="eastAsia"/>
          <w:rtl/>
        </w:rPr>
        <w:t>בבית</w:t>
      </w:r>
      <w:r w:rsidRPr="008B0013">
        <w:rPr>
          <w:rFonts w:ascii="Calibri" w:eastAsia="Times New Roman" w:hAnsi="Calibri"/>
          <w:rtl/>
        </w:rPr>
        <w:t xml:space="preserve"> </w:t>
      </w:r>
      <w:r w:rsidRPr="008B0013">
        <w:rPr>
          <w:rFonts w:ascii="Calibri" w:eastAsia="Times New Roman" w:hAnsi="Calibri" w:hint="eastAsia"/>
          <w:rtl/>
        </w:rPr>
        <w:t>הנאשם</w:t>
      </w:r>
      <w:r w:rsidRPr="008B0013">
        <w:rPr>
          <w:rFonts w:ascii="Calibri" w:eastAsia="Times New Roman" w:hAnsi="Calibri"/>
          <w:rtl/>
        </w:rPr>
        <w:t xml:space="preserve"> </w:t>
      </w:r>
      <w:r w:rsidRPr="008B0013">
        <w:rPr>
          <w:rFonts w:ascii="Calibri" w:eastAsia="Times New Roman" w:hAnsi="Calibri" w:hint="eastAsia"/>
          <w:rtl/>
        </w:rPr>
        <w:t>בכמויות</w:t>
      </w:r>
      <w:r w:rsidRPr="008B0013">
        <w:rPr>
          <w:rFonts w:ascii="Calibri" w:eastAsia="Times New Roman" w:hAnsi="Calibri"/>
          <w:rtl/>
        </w:rPr>
        <w:t xml:space="preserve"> </w:t>
      </w:r>
      <w:r w:rsidRPr="008B0013">
        <w:rPr>
          <w:rFonts w:ascii="Calibri" w:eastAsia="Times New Roman" w:hAnsi="Calibri" w:hint="eastAsia"/>
          <w:rtl/>
        </w:rPr>
        <w:t>סם</w:t>
      </w:r>
      <w:r w:rsidRPr="008B0013">
        <w:rPr>
          <w:rFonts w:ascii="Calibri" w:eastAsia="Times New Roman" w:hAnsi="Calibri"/>
          <w:rtl/>
        </w:rPr>
        <w:t xml:space="preserve"> </w:t>
      </w:r>
      <w:r w:rsidRPr="008B0013">
        <w:rPr>
          <w:rFonts w:ascii="Calibri" w:eastAsia="Times New Roman" w:hAnsi="Calibri" w:hint="eastAsia"/>
          <w:rtl/>
        </w:rPr>
        <w:t>מסוג</w:t>
      </w:r>
      <w:r w:rsidRPr="008B0013">
        <w:rPr>
          <w:rFonts w:ascii="Calibri" w:eastAsia="Times New Roman" w:hAnsi="Calibri"/>
          <w:rtl/>
        </w:rPr>
        <w:t xml:space="preserve"> </w:t>
      </w:r>
      <w:r w:rsidRPr="008B0013">
        <w:rPr>
          <w:rFonts w:ascii="Calibri" w:eastAsia="Times New Roman" w:hAnsi="Calibri" w:hint="eastAsia"/>
          <w:rtl/>
        </w:rPr>
        <w:t>חשיש</w:t>
      </w:r>
      <w:r w:rsidRPr="008B0013">
        <w:rPr>
          <w:rFonts w:ascii="Calibri" w:eastAsia="Times New Roman" w:hAnsi="Calibri"/>
          <w:rtl/>
        </w:rPr>
        <w:t>/</w:t>
      </w:r>
      <w:r w:rsidRPr="008B0013">
        <w:rPr>
          <w:rFonts w:ascii="Calibri" w:eastAsia="Times New Roman" w:hAnsi="Calibri" w:hint="eastAsia"/>
          <w:rtl/>
        </w:rPr>
        <w:t>גראס</w:t>
      </w:r>
      <w:r w:rsidRPr="008B0013">
        <w:rPr>
          <w:rFonts w:ascii="Calibri" w:eastAsia="Times New Roman" w:hAnsi="Calibri"/>
          <w:rtl/>
        </w:rPr>
        <w:t xml:space="preserve"> </w:t>
      </w:r>
      <w:r w:rsidRPr="008B0013">
        <w:rPr>
          <w:rFonts w:ascii="Calibri" w:eastAsia="Times New Roman" w:hAnsi="Calibri" w:hint="eastAsia"/>
          <w:rtl/>
        </w:rPr>
        <w:t>שאינן</w:t>
      </w:r>
      <w:r w:rsidRPr="008B0013">
        <w:rPr>
          <w:rFonts w:ascii="Calibri" w:eastAsia="Times New Roman" w:hAnsi="Calibri"/>
          <w:rtl/>
        </w:rPr>
        <w:t xml:space="preserve"> </w:t>
      </w:r>
      <w:r w:rsidRPr="008B0013">
        <w:rPr>
          <w:rFonts w:ascii="Calibri" w:eastAsia="Times New Roman" w:hAnsi="Calibri" w:hint="eastAsia"/>
          <w:rtl/>
        </w:rPr>
        <w:t>גדולות</w:t>
      </w:r>
      <w:r w:rsidRPr="008B0013">
        <w:rPr>
          <w:rFonts w:ascii="Calibri" w:eastAsia="Times New Roman" w:hAnsi="Calibri"/>
          <w:rtl/>
        </w:rPr>
        <w:t xml:space="preserve"> </w:t>
      </w:r>
      <w:r w:rsidRPr="008B0013">
        <w:rPr>
          <w:rFonts w:ascii="Calibri" w:eastAsia="Times New Roman" w:hAnsi="Calibri" w:hint="eastAsia"/>
          <w:rtl/>
        </w:rPr>
        <w:t>ובסכומים</w:t>
      </w:r>
      <w:r w:rsidRPr="008B0013">
        <w:rPr>
          <w:rFonts w:ascii="Calibri" w:eastAsia="Times New Roman" w:hAnsi="Calibri"/>
          <w:rtl/>
        </w:rPr>
        <w:t xml:space="preserve"> </w:t>
      </w:r>
      <w:r w:rsidRPr="008B0013">
        <w:rPr>
          <w:rFonts w:ascii="Calibri" w:eastAsia="Times New Roman" w:hAnsi="Calibri" w:hint="eastAsia"/>
          <w:rtl/>
        </w:rPr>
        <w:t>נמוכים</w:t>
      </w:r>
      <w:r w:rsidRPr="008B0013">
        <w:rPr>
          <w:rFonts w:ascii="Calibri" w:eastAsia="Times New Roman" w:hAnsi="Calibri"/>
          <w:rtl/>
        </w:rPr>
        <w:t xml:space="preserve">. </w:t>
      </w:r>
      <w:r w:rsidRPr="008B0013">
        <w:rPr>
          <w:rFonts w:ascii="Calibri" w:eastAsia="Times New Roman" w:hAnsi="Calibri" w:hint="eastAsia"/>
          <w:rtl/>
        </w:rPr>
        <w:t>עוד</w:t>
      </w:r>
      <w:r w:rsidRPr="008B0013">
        <w:rPr>
          <w:rFonts w:ascii="Calibri" w:eastAsia="Times New Roman" w:hAnsi="Calibri"/>
          <w:rtl/>
        </w:rPr>
        <w:t xml:space="preserve"> </w:t>
      </w:r>
      <w:r w:rsidRPr="008B0013">
        <w:rPr>
          <w:rFonts w:ascii="Calibri" w:eastAsia="Times New Roman" w:hAnsi="Calibri" w:hint="eastAsia"/>
          <w:rtl/>
        </w:rPr>
        <w:t>יוחס</w:t>
      </w:r>
      <w:r w:rsidRPr="008B0013">
        <w:rPr>
          <w:rFonts w:ascii="Calibri" w:eastAsia="Times New Roman" w:hAnsi="Calibri"/>
          <w:rtl/>
        </w:rPr>
        <w:t xml:space="preserve"> </w:t>
      </w:r>
      <w:r w:rsidRPr="008B0013">
        <w:rPr>
          <w:rFonts w:ascii="Calibri" w:eastAsia="Times New Roman" w:hAnsi="Calibri" w:hint="eastAsia"/>
          <w:rtl/>
        </w:rPr>
        <w:t>לנאשם</w:t>
      </w:r>
      <w:r w:rsidRPr="008B0013">
        <w:rPr>
          <w:rFonts w:ascii="Calibri" w:eastAsia="Times New Roman" w:hAnsi="Calibri"/>
          <w:rtl/>
        </w:rPr>
        <w:t xml:space="preserve"> </w:t>
      </w:r>
      <w:r w:rsidRPr="008B0013">
        <w:rPr>
          <w:rFonts w:ascii="Calibri" w:eastAsia="Times New Roman" w:hAnsi="Calibri" w:hint="eastAsia"/>
          <w:rtl/>
        </w:rPr>
        <w:t>כי</w:t>
      </w:r>
      <w:r w:rsidRPr="008B0013">
        <w:rPr>
          <w:rFonts w:ascii="Calibri" w:eastAsia="Times New Roman" w:hAnsi="Calibri"/>
          <w:rtl/>
        </w:rPr>
        <w:t xml:space="preserve"> </w:t>
      </w:r>
      <w:r w:rsidRPr="008B0013">
        <w:rPr>
          <w:rFonts w:ascii="Calibri" w:eastAsia="Times New Roman" w:hAnsi="Calibri" w:hint="eastAsia"/>
          <w:rtl/>
        </w:rPr>
        <w:t>החזיק</w:t>
      </w:r>
      <w:r w:rsidRPr="008B0013">
        <w:rPr>
          <w:rFonts w:ascii="Calibri" w:eastAsia="Times New Roman" w:hAnsi="Calibri"/>
          <w:rtl/>
        </w:rPr>
        <w:t xml:space="preserve"> </w:t>
      </w:r>
      <w:r w:rsidRPr="008B0013">
        <w:rPr>
          <w:rFonts w:ascii="Calibri" w:eastAsia="Times New Roman" w:hAnsi="Calibri" w:hint="eastAsia"/>
          <w:rtl/>
        </w:rPr>
        <w:t>בביתו</w:t>
      </w:r>
      <w:r w:rsidRPr="008B0013">
        <w:rPr>
          <w:rFonts w:ascii="Calibri" w:eastAsia="Times New Roman" w:hAnsi="Calibri"/>
          <w:rtl/>
        </w:rPr>
        <w:t xml:space="preserve"> </w:t>
      </w:r>
      <w:r w:rsidRPr="008B0013">
        <w:rPr>
          <w:rFonts w:ascii="Calibri" w:eastAsia="Times New Roman" w:hAnsi="Calibri" w:hint="eastAsia"/>
          <w:rtl/>
        </w:rPr>
        <w:t>סם</w:t>
      </w:r>
      <w:r w:rsidRPr="008B0013">
        <w:rPr>
          <w:rFonts w:ascii="Calibri" w:eastAsia="Times New Roman" w:hAnsi="Calibri"/>
          <w:rtl/>
        </w:rPr>
        <w:t xml:space="preserve"> </w:t>
      </w:r>
      <w:r w:rsidRPr="008B0013">
        <w:rPr>
          <w:rFonts w:ascii="Calibri" w:eastAsia="Times New Roman" w:hAnsi="Calibri" w:hint="eastAsia"/>
          <w:rtl/>
        </w:rPr>
        <w:t>מסוכן</w:t>
      </w:r>
      <w:r w:rsidRPr="008B0013">
        <w:rPr>
          <w:rFonts w:ascii="Calibri" w:eastAsia="Times New Roman" w:hAnsi="Calibri"/>
          <w:rtl/>
        </w:rPr>
        <w:t xml:space="preserve"> </w:t>
      </w:r>
      <w:r w:rsidRPr="008B0013">
        <w:rPr>
          <w:rFonts w:ascii="Calibri" w:eastAsia="Times New Roman" w:hAnsi="Calibri" w:hint="eastAsia"/>
          <w:rtl/>
        </w:rPr>
        <w:t>מסוג</w:t>
      </w:r>
      <w:r w:rsidRPr="008B0013">
        <w:rPr>
          <w:rFonts w:ascii="Calibri" w:eastAsia="Times New Roman" w:hAnsi="Calibri"/>
          <w:rtl/>
        </w:rPr>
        <w:t xml:space="preserve"> </w:t>
      </w:r>
      <w:r w:rsidRPr="008B0013">
        <w:rPr>
          <w:rFonts w:ascii="Calibri" w:eastAsia="Times New Roman" w:hAnsi="Calibri" w:hint="eastAsia"/>
          <w:rtl/>
        </w:rPr>
        <w:t>חשיש</w:t>
      </w:r>
      <w:r w:rsidRPr="008B0013">
        <w:rPr>
          <w:rFonts w:ascii="Calibri" w:eastAsia="Times New Roman" w:hAnsi="Calibri"/>
          <w:rtl/>
        </w:rPr>
        <w:t xml:space="preserve"> </w:t>
      </w:r>
      <w:r w:rsidRPr="008B0013">
        <w:rPr>
          <w:rFonts w:ascii="Calibri" w:eastAsia="Times New Roman" w:hAnsi="Calibri" w:hint="eastAsia"/>
          <w:rtl/>
        </w:rPr>
        <w:t>שלא</w:t>
      </w:r>
      <w:r w:rsidRPr="008B0013">
        <w:rPr>
          <w:rFonts w:ascii="Calibri" w:eastAsia="Times New Roman" w:hAnsi="Calibri"/>
          <w:rtl/>
        </w:rPr>
        <w:t xml:space="preserve"> </w:t>
      </w:r>
      <w:r w:rsidRPr="008B0013">
        <w:rPr>
          <w:rFonts w:ascii="Calibri" w:eastAsia="Times New Roman" w:hAnsi="Calibri" w:hint="eastAsia"/>
          <w:rtl/>
        </w:rPr>
        <w:t>לצריכה</w:t>
      </w:r>
      <w:r w:rsidRPr="008B0013">
        <w:rPr>
          <w:rFonts w:ascii="Calibri" w:eastAsia="Times New Roman" w:hAnsi="Calibri"/>
          <w:rtl/>
        </w:rPr>
        <w:t xml:space="preserve"> </w:t>
      </w:r>
      <w:r w:rsidRPr="008B0013">
        <w:rPr>
          <w:rFonts w:ascii="Calibri" w:eastAsia="Times New Roman" w:hAnsi="Calibri" w:hint="eastAsia"/>
          <w:rtl/>
        </w:rPr>
        <w:t>עצמית</w:t>
      </w:r>
      <w:r w:rsidRPr="008B0013">
        <w:rPr>
          <w:rFonts w:ascii="Calibri" w:eastAsia="Times New Roman" w:hAnsi="Calibri"/>
          <w:rtl/>
        </w:rPr>
        <w:t xml:space="preserve"> </w:t>
      </w:r>
      <w:r w:rsidRPr="008B0013">
        <w:rPr>
          <w:rFonts w:ascii="Calibri" w:eastAsia="Times New Roman" w:hAnsi="Calibri" w:hint="eastAsia"/>
          <w:rtl/>
        </w:rPr>
        <w:t>במשקל</w:t>
      </w:r>
      <w:r w:rsidRPr="008B0013">
        <w:rPr>
          <w:rFonts w:ascii="Calibri" w:eastAsia="Times New Roman" w:hAnsi="Calibri"/>
          <w:rtl/>
        </w:rPr>
        <w:t xml:space="preserve"> </w:t>
      </w:r>
      <w:r w:rsidRPr="008B0013">
        <w:rPr>
          <w:rFonts w:ascii="Calibri" w:eastAsia="Times New Roman" w:hAnsi="Calibri" w:hint="eastAsia"/>
          <w:rtl/>
        </w:rPr>
        <w:t>של</w:t>
      </w:r>
      <w:r w:rsidRPr="008B0013">
        <w:rPr>
          <w:rFonts w:ascii="Calibri" w:eastAsia="Times New Roman" w:hAnsi="Calibri"/>
          <w:rtl/>
        </w:rPr>
        <w:t xml:space="preserve"> </w:t>
      </w:r>
      <w:r w:rsidRPr="008B0013">
        <w:rPr>
          <w:rFonts w:ascii="Calibri" w:eastAsia="Times New Roman" w:hAnsi="Calibri" w:hint="eastAsia"/>
          <w:rtl/>
        </w:rPr>
        <w:t>כ</w:t>
      </w:r>
      <w:r w:rsidRPr="008B0013">
        <w:rPr>
          <w:rFonts w:ascii="Calibri" w:eastAsia="Times New Roman" w:hAnsi="Calibri"/>
          <w:rtl/>
        </w:rPr>
        <w:t xml:space="preserve">- 67 </w:t>
      </w:r>
      <w:r w:rsidRPr="008B0013">
        <w:rPr>
          <w:rFonts w:ascii="Calibri" w:eastAsia="Times New Roman" w:hAnsi="Calibri" w:hint="eastAsia"/>
          <w:rtl/>
        </w:rPr>
        <w:t>גרם</w:t>
      </w:r>
      <w:r w:rsidRPr="008B0013">
        <w:rPr>
          <w:rFonts w:ascii="Calibri" w:eastAsia="Times New Roman" w:hAnsi="Calibri"/>
          <w:rtl/>
        </w:rPr>
        <w:t xml:space="preserve"> </w:t>
      </w:r>
      <w:r w:rsidRPr="008B0013">
        <w:rPr>
          <w:rFonts w:ascii="Calibri" w:eastAsia="Times New Roman" w:hAnsi="Calibri" w:hint="eastAsia"/>
          <w:rtl/>
        </w:rPr>
        <w:t>וטבליות</w:t>
      </w:r>
      <w:r w:rsidRPr="008B0013">
        <w:rPr>
          <w:rFonts w:ascii="Calibri" w:eastAsia="Times New Roman" w:hAnsi="Calibri"/>
          <w:rtl/>
        </w:rPr>
        <w:t xml:space="preserve"> </w:t>
      </w:r>
      <w:r w:rsidRPr="008B0013">
        <w:rPr>
          <w:rFonts w:ascii="Calibri" w:eastAsia="Times New Roman" w:hAnsi="Calibri"/>
        </w:rPr>
        <w:t xml:space="preserve">MDMA </w:t>
      </w:r>
      <w:r w:rsidRPr="008B0013">
        <w:rPr>
          <w:rFonts w:ascii="Calibri" w:eastAsia="Times New Roman" w:hAnsi="Calibri"/>
          <w:rtl/>
        </w:rPr>
        <w:t xml:space="preserve">, </w:t>
      </w:r>
      <w:r w:rsidRPr="008B0013">
        <w:rPr>
          <w:rFonts w:ascii="Calibri" w:eastAsia="Times New Roman" w:hAnsi="Calibri" w:hint="eastAsia"/>
          <w:rtl/>
        </w:rPr>
        <w:t>וכמות</w:t>
      </w:r>
      <w:r w:rsidRPr="008B0013">
        <w:rPr>
          <w:rFonts w:ascii="Calibri" w:eastAsia="Times New Roman" w:hAnsi="Calibri"/>
          <w:rtl/>
        </w:rPr>
        <w:t xml:space="preserve"> </w:t>
      </w:r>
      <w:r w:rsidRPr="008B0013">
        <w:rPr>
          <w:rFonts w:ascii="Calibri" w:eastAsia="Times New Roman" w:hAnsi="Calibri" w:hint="eastAsia"/>
          <w:rtl/>
        </w:rPr>
        <w:t>גדולה</w:t>
      </w:r>
      <w:r w:rsidRPr="008B0013">
        <w:rPr>
          <w:rFonts w:ascii="Calibri" w:eastAsia="Times New Roman" w:hAnsi="Calibri"/>
          <w:rtl/>
        </w:rPr>
        <w:t xml:space="preserve"> </w:t>
      </w:r>
      <w:r w:rsidRPr="008B0013">
        <w:rPr>
          <w:rFonts w:ascii="Calibri" w:eastAsia="Times New Roman" w:hAnsi="Calibri" w:hint="eastAsia"/>
          <w:rtl/>
        </w:rPr>
        <w:t>של</w:t>
      </w:r>
      <w:r w:rsidRPr="008B0013">
        <w:rPr>
          <w:rFonts w:ascii="Calibri" w:eastAsia="Times New Roman" w:hAnsi="Calibri"/>
          <w:rtl/>
        </w:rPr>
        <w:t xml:space="preserve"> </w:t>
      </w:r>
      <w:r w:rsidRPr="008B0013">
        <w:rPr>
          <w:rFonts w:ascii="Calibri" w:eastAsia="Times New Roman" w:hAnsi="Calibri" w:hint="eastAsia"/>
          <w:rtl/>
        </w:rPr>
        <w:t>כסף</w:t>
      </w:r>
      <w:r w:rsidRPr="008B0013">
        <w:rPr>
          <w:rFonts w:ascii="Calibri" w:eastAsia="Times New Roman" w:hAnsi="Calibri"/>
          <w:rtl/>
        </w:rPr>
        <w:t xml:space="preserve"> </w:t>
      </w:r>
      <w:r w:rsidRPr="008B0013">
        <w:rPr>
          <w:rFonts w:ascii="Calibri" w:eastAsia="Times New Roman" w:hAnsi="Calibri" w:hint="eastAsia"/>
          <w:rtl/>
        </w:rPr>
        <w:t>במזומן</w:t>
      </w:r>
      <w:r w:rsidRPr="008B0013">
        <w:rPr>
          <w:rFonts w:ascii="Calibri" w:eastAsia="Times New Roman" w:hAnsi="Calibri"/>
          <w:rtl/>
        </w:rPr>
        <w:t xml:space="preserve">.  </w:t>
      </w:r>
      <w:r w:rsidRPr="008B0013">
        <w:rPr>
          <w:rFonts w:ascii="Calibri" w:eastAsia="Times New Roman" w:hAnsi="Calibri" w:hint="eastAsia"/>
          <w:rtl/>
        </w:rPr>
        <w:t>נקבע</w:t>
      </w:r>
      <w:r w:rsidRPr="008B0013">
        <w:rPr>
          <w:rFonts w:ascii="Calibri" w:eastAsia="Times New Roman" w:hAnsi="Calibri"/>
          <w:rtl/>
        </w:rPr>
        <w:t xml:space="preserve"> </w:t>
      </w:r>
      <w:r w:rsidRPr="008B0013">
        <w:rPr>
          <w:rFonts w:ascii="Calibri" w:eastAsia="Times New Roman" w:hAnsi="Calibri" w:hint="eastAsia"/>
          <w:rtl/>
        </w:rPr>
        <w:t>מתחם</w:t>
      </w:r>
      <w:r w:rsidRPr="008B0013">
        <w:rPr>
          <w:rFonts w:ascii="Calibri" w:eastAsia="Times New Roman" w:hAnsi="Calibri"/>
          <w:rtl/>
        </w:rPr>
        <w:t xml:space="preserve"> </w:t>
      </w:r>
      <w:r w:rsidRPr="008B0013">
        <w:rPr>
          <w:rFonts w:ascii="Calibri" w:eastAsia="Times New Roman" w:hAnsi="Calibri" w:hint="eastAsia"/>
          <w:rtl/>
        </w:rPr>
        <w:t>עונש</w:t>
      </w:r>
      <w:r w:rsidRPr="008B0013">
        <w:rPr>
          <w:rFonts w:ascii="Calibri" w:eastAsia="Times New Roman" w:hAnsi="Calibri"/>
          <w:rtl/>
        </w:rPr>
        <w:t xml:space="preserve"> </w:t>
      </w:r>
      <w:r w:rsidRPr="008B0013">
        <w:rPr>
          <w:rFonts w:ascii="Calibri" w:eastAsia="Times New Roman" w:hAnsi="Calibri" w:hint="eastAsia"/>
          <w:rtl/>
        </w:rPr>
        <w:t>הולם</w:t>
      </w:r>
      <w:r w:rsidRPr="008B0013">
        <w:rPr>
          <w:rFonts w:ascii="Calibri" w:eastAsia="Times New Roman" w:hAnsi="Calibri"/>
          <w:rtl/>
        </w:rPr>
        <w:t xml:space="preserve"> </w:t>
      </w:r>
      <w:r w:rsidRPr="008B0013">
        <w:rPr>
          <w:rFonts w:ascii="Calibri" w:eastAsia="Times New Roman" w:hAnsi="Calibri" w:hint="eastAsia"/>
          <w:rtl/>
        </w:rPr>
        <w:t>שנע</w:t>
      </w:r>
      <w:r w:rsidRPr="008B0013">
        <w:rPr>
          <w:rFonts w:ascii="Calibri" w:eastAsia="Times New Roman" w:hAnsi="Calibri"/>
          <w:rtl/>
        </w:rPr>
        <w:t xml:space="preserve"> </w:t>
      </w:r>
      <w:r w:rsidRPr="008B0013">
        <w:rPr>
          <w:rFonts w:ascii="Calibri" w:eastAsia="Times New Roman" w:hAnsi="Calibri" w:hint="eastAsia"/>
          <w:rtl/>
        </w:rPr>
        <w:t>בין</w:t>
      </w:r>
      <w:r w:rsidRPr="008B0013">
        <w:rPr>
          <w:rFonts w:ascii="Calibri" w:eastAsia="Times New Roman" w:hAnsi="Calibri"/>
          <w:rtl/>
        </w:rPr>
        <w:t xml:space="preserve"> 16 </w:t>
      </w:r>
      <w:r w:rsidRPr="008B0013">
        <w:rPr>
          <w:rFonts w:ascii="Calibri" w:eastAsia="Times New Roman" w:hAnsi="Calibri" w:hint="eastAsia"/>
          <w:rtl/>
        </w:rPr>
        <w:t>ל</w:t>
      </w:r>
      <w:r w:rsidRPr="008B0013">
        <w:rPr>
          <w:rFonts w:ascii="Calibri" w:eastAsia="Times New Roman" w:hAnsi="Calibri"/>
          <w:rtl/>
        </w:rPr>
        <w:t xml:space="preserve">-36 </w:t>
      </w:r>
      <w:r w:rsidRPr="008B0013">
        <w:rPr>
          <w:rFonts w:ascii="Calibri" w:eastAsia="Times New Roman" w:hAnsi="Calibri" w:hint="eastAsia"/>
          <w:rtl/>
        </w:rPr>
        <w:t>חודי</w:t>
      </w:r>
      <w:r w:rsidRPr="008B0013">
        <w:rPr>
          <w:rFonts w:ascii="Calibri" w:eastAsia="Times New Roman" w:hAnsi="Calibri"/>
          <w:rtl/>
        </w:rPr>
        <w:t xml:space="preserve"> </w:t>
      </w:r>
      <w:r w:rsidRPr="008B0013">
        <w:rPr>
          <w:rFonts w:ascii="Calibri" w:eastAsia="Times New Roman" w:hAnsi="Calibri" w:hint="eastAsia"/>
          <w:rtl/>
        </w:rPr>
        <w:t>מאסר</w:t>
      </w:r>
      <w:r w:rsidRPr="008B0013">
        <w:rPr>
          <w:rFonts w:ascii="Calibri" w:eastAsia="Times New Roman" w:hAnsi="Calibri"/>
          <w:rtl/>
        </w:rPr>
        <w:t xml:space="preserve"> </w:t>
      </w:r>
      <w:r w:rsidRPr="008B0013">
        <w:rPr>
          <w:rFonts w:ascii="Calibri" w:eastAsia="Times New Roman" w:hAnsi="Calibri" w:hint="eastAsia"/>
          <w:rtl/>
        </w:rPr>
        <w:t>בפועל</w:t>
      </w:r>
      <w:r w:rsidRPr="008B0013">
        <w:rPr>
          <w:rFonts w:ascii="Calibri" w:eastAsia="Times New Roman" w:hAnsi="Calibri"/>
          <w:rtl/>
        </w:rPr>
        <w:t xml:space="preserve">. </w:t>
      </w:r>
    </w:p>
    <w:p w14:paraId="594EC969" w14:textId="77777777" w:rsidR="008B0013" w:rsidRPr="008B0013" w:rsidRDefault="008B0013" w:rsidP="008B0013">
      <w:pPr>
        <w:numPr>
          <w:ilvl w:val="0"/>
          <w:numId w:val="20"/>
        </w:numPr>
        <w:tabs>
          <w:tab w:val="num" w:pos="386"/>
        </w:tabs>
        <w:spacing w:before="120" w:line="360" w:lineRule="auto"/>
        <w:ind w:left="357" w:hanging="357"/>
        <w:jc w:val="both"/>
        <w:rPr>
          <w:rFonts w:eastAsia="Times New Roman"/>
        </w:rPr>
      </w:pPr>
      <w:r w:rsidRPr="008B0013">
        <w:rPr>
          <w:rFonts w:eastAsia="Times New Roman"/>
          <w:rtl/>
        </w:rPr>
        <w:t>כאמור, הענישה היא קונקרטית ואינדיבידואלית, והפסיקה הנוהגת היא רק שיקול מבין יתר השיקולים בקביעת מתחם העונש ההולם ומתחם העונש ההולם אינו בהכרח מיצוע הפסיקה הקיימת.</w:t>
      </w:r>
    </w:p>
    <w:p w14:paraId="3E9194EA"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 xml:space="preserve">בשים לב לעצמה הגבוהה של הפגיעה בערכים המוגנים, </w:t>
      </w:r>
      <w:r w:rsidRPr="008B0013">
        <w:rPr>
          <w:rFonts w:eastAsia="Times New Roman"/>
          <w:b/>
          <w:bCs/>
          <w:rtl/>
        </w:rPr>
        <w:t>ומידת האשם</w:t>
      </w:r>
      <w:r w:rsidRPr="008B0013">
        <w:rPr>
          <w:rFonts w:eastAsia="Times New Roman"/>
          <w:rtl/>
        </w:rPr>
        <w:t xml:space="preserve"> </w:t>
      </w:r>
      <w:r w:rsidRPr="008B0013">
        <w:rPr>
          <w:rFonts w:eastAsia="Times New Roman"/>
          <w:b/>
          <w:bCs/>
          <w:rtl/>
        </w:rPr>
        <w:t>הבינונית</w:t>
      </w:r>
      <w:r w:rsidRPr="008B0013">
        <w:rPr>
          <w:rFonts w:eastAsia="Times New Roman"/>
          <w:rtl/>
        </w:rPr>
        <w:t>, אני קובע מתחם עונש הולם שינוע בין 22 ל- 34 חודשי מאסר בפועל.</w:t>
      </w:r>
    </w:p>
    <w:p w14:paraId="720AB1B1"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לצד הענישה בפועל תהא גם ענישה בדרך של מאסר על תנאי שהוא חלק מתמהיל ענישה הכולל.</w:t>
      </w:r>
    </w:p>
    <w:p w14:paraId="1F4FC798" w14:textId="77777777" w:rsidR="008B0013" w:rsidRPr="008B0013" w:rsidRDefault="008B0013" w:rsidP="008B0013">
      <w:pPr>
        <w:spacing w:before="60" w:line="360" w:lineRule="auto"/>
        <w:ind w:left="357"/>
        <w:jc w:val="both"/>
        <w:rPr>
          <w:rFonts w:eastAsia="Times New Roman"/>
          <w:rtl/>
        </w:rPr>
      </w:pPr>
    </w:p>
    <w:p w14:paraId="52A8C219" w14:textId="77777777" w:rsidR="008B0013" w:rsidRPr="008B0013" w:rsidRDefault="008B0013" w:rsidP="008B0013">
      <w:pPr>
        <w:spacing w:before="60" w:line="360" w:lineRule="auto"/>
        <w:jc w:val="both"/>
        <w:rPr>
          <w:rFonts w:eastAsia="Times New Roman"/>
          <w:u w:val="single"/>
          <w:rtl/>
        </w:rPr>
      </w:pPr>
      <w:r w:rsidRPr="008B0013">
        <w:rPr>
          <w:rFonts w:eastAsia="Times New Roman"/>
          <w:u w:val="single"/>
          <w:rtl/>
        </w:rPr>
        <w:t>גזירת הדין</w:t>
      </w:r>
    </w:p>
    <w:p w14:paraId="2F2B158B" w14:textId="77777777" w:rsidR="008B0013" w:rsidRPr="008B0013" w:rsidRDefault="008B0013" w:rsidP="008B0013">
      <w:pPr>
        <w:numPr>
          <w:ilvl w:val="0"/>
          <w:numId w:val="20"/>
        </w:numPr>
        <w:tabs>
          <w:tab w:val="num" w:pos="386"/>
        </w:tabs>
        <w:spacing w:before="120" w:line="360" w:lineRule="auto"/>
        <w:ind w:left="357" w:hanging="357"/>
        <w:jc w:val="both"/>
        <w:rPr>
          <w:rFonts w:eastAsia="Times New Roman"/>
        </w:rPr>
      </w:pPr>
      <w:r w:rsidRPr="008B0013">
        <w:rPr>
          <w:rFonts w:eastAsia="Times New Roman"/>
          <w:rtl/>
        </w:rPr>
        <w:t>הנאשם כבן 36 עוד חודש, ללא רישום פלילי קודם. יש לו 3 ילדים והוא פרוד כעת מאשתו על רקע ביצוע העבירות. מאותה סיבה גם איבד את מקום עבודתו הקבוע.</w:t>
      </w:r>
    </w:p>
    <w:p w14:paraId="22E654E2"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סקרתי בהרחבה את העולה מתסקיר שירות המבחן וסבורני כי אכן יש טעם בדברי אמו של הנאשם, המתבוננת אל ההליך כ"הצלתו" של הנאשם. במעצרו ובמאסרו הצפוי הוא יתקל בקשיים הנובעים ממצוקותיו הרגשיות וממצבו הרפואי שאינו פשוט [כעולה מהמסמכים נ/1 ו- נ/2]. כך גם נפגעה משפחתו ממעשיו וילדיו צפויים לחוות היעדר דמות אב בתקופה הקרובה, ובוודאי שיש בכך כדי להשפיע עליהם ועל התפתחותם לא מעט.</w:t>
      </w:r>
    </w:p>
    <w:p w14:paraId="79531E57"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הנאשם נטל אחריות מלאה, הוא חסך בזמן השיפוטי וחסך את העדתם של עדי התביעה. הוא נכון היום לחזור למוטב על ידי הליך טיפולי.</w:t>
      </w:r>
    </w:p>
    <w:p w14:paraId="04BFF14F" w14:textId="77777777" w:rsidR="008B0013" w:rsidRPr="008B0013" w:rsidRDefault="008B0013" w:rsidP="001452EA">
      <w:pPr>
        <w:spacing w:before="60" w:line="360" w:lineRule="auto"/>
        <w:ind w:left="357"/>
        <w:jc w:val="both"/>
        <w:rPr>
          <w:rFonts w:eastAsia="Times New Roman"/>
          <w:rtl/>
        </w:rPr>
      </w:pPr>
      <w:r w:rsidRPr="008B0013">
        <w:rPr>
          <w:rFonts w:eastAsia="Times New Roman"/>
          <w:rtl/>
        </w:rPr>
        <w:t>כאמור, נסיבות חייו הקשות של הנאשם השפיעו על ביצוע מעשה העבי</w:t>
      </w:r>
      <w:r w:rsidR="001452EA">
        <w:rPr>
          <w:rFonts w:eastAsia="Times New Roman" w:hint="cs"/>
          <w:rtl/>
        </w:rPr>
        <w:t>ר</w:t>
      </w:r>
      <w:r w:rsidRPr="008B0013">
        <w:rPr>
          <w:rFonts w:eastAsia="Times New Roman"/>
          <w:rtl/>
        </w:rPr>
        <w:t>ה.</w:t>
      </w:r>
    </w:p>
    <w:p w14:paraId="5299275C"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עם זאת, יש חשיבות להרתעת הנאשם ולהרתעת הרבים בעיקר, וזאת בשים לב לאמור לעיל לעניין נפיצותה של העבירה כפי שרואים אנו לאחרונה. כיוון שהנאשם צפוי לעונש מוחשי לא קצר לראשונה בחייו, אסתפק בכך כביטוי גם להרתעת הרבים.</w:t>
      </w:r>
    </w:p>
    <w:p w14:paraId="5887CF15"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 xml:space="preserve">בנסיבות אלו, סבורני כי נכון לגזור את דינו של הנאשם בחלק הנמוך של מתחם העונש ההולם, לעונש כולל של 22 חודשי מאסר בפועל. </w:t>
      </w:r>
    </w:p>
    <w:p w14:paraId="6D205096"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יתרת העונש ההולם תהא על תנאי והיא חלק מהעונש בגין המעשים הנוכחיים, שרק ביצועו יידחה ויופעל אם ישוב הנאשם על מעשיו בעתיד.</w:t>
      </w:r>
    </w:p>
    <w:p w14:paraId="0BC08348" w14:textId="77777777" w:rsidR="008B0013" w:rsidRDefault="008B0013" w:rsidP="008B0013">
      <w:pPr>
        <w:spacing w:before="60" w:line="360" w:lineRule="auto"/>
        <w:ind w:left="357"/>
        <w:jc w:val="both"/>
        <w:rPr>
          <w:rFonts w:eastAsia="Times New Roman"/>
          <w:rtl/>
        </w:rPr>
      </w:pPr>
    </w:p>
    <w:p w14:paraId="73790D23" w14:textId="77777777" w:rsidR="008B0013" w:rsidRPr="008B0013" w:rsidRDefault="008B0013" w:rsidP="008B0013">
      <w:pPr>
        <w:spacing w:before="60" w:line="360" w:lineRule="auto"/>
        <w:jc w:val="both"/>
        <w:rPr>
          <w:rFonts w:eastAsia="Times New Roman"/>
          <w:u w:val="single"/>
          <w:rtl/>
        </w:rPr>
      </w:pPr>
      <w:r w:rsidRPr="008B0013">
        <w:rPr>
          <w:rFonts w:eastAsia="Times New Roman"/>
          <w:u w:val="single"/>
          <w:rtl/>
        </w:rPr>
        <w:t>הקנס</w:t>
      </w:r>
    </w:p>
    <w:p w14:paraId="05F9E976" w14:textId="77777777" w:rsidR="008B0013" w:rsidRPr="008B0013" w:rsidRDefault="008B0013" w:rsidP="008B0013">
      <w:pPr>
        <w:numPr>
          <w:ilvl w:val="0"/>
          <w:numId w:val="20"/>
        </w:numPr>
        <w:tabs>
          <w:tab w:val="num" w:pos="386"/>
        </w:tabs>
        <w:spacing w:before="60" w:line="360" w:lineRule="auto"/>
        <w:ind w:left="357" w:hanging="357"/>
        <w:jc w:val="both"/>
        <w:rPr>
          <w:rFonts w:eastAsia="Times New Roman"/>
          <w:rtl/>
        </w:rPr>
      </w:pPr>
      <w:r w:rsidRPr="008B0013">
        <w:rPr>
          <w:rFonts w:eastAsia="Times New Roman"/>
          <w:rtl/>
        </w:rPr>
        <w:t xml:space="preserve">בקביעת מתחם הקנס ההולם בתיק דנן יש לשקול, בין היתר, את הנזק לחברה, את היקף העסקאות וסכומי הרווח, את מצבו הכלכלי של הנאשם ויכולתו לשאת היום בקנס [ראו </w:t>
      </w:r>
      <w:hyperlink r:id="rId54" w:history="1">
        <w:r w:rsidR="00DF69C9" w:rsidRPr="00DF69C9">
          <w:rPr>
            <w:rStyle w:val="Hyperlink"/>
            <w:rFonts w:ascii="David" w:eastAsia="Times New Roman" w:hAnsi="David" w:cs="David"/>
            <w:rtl/>
          </w:rPr>
          <w:t>סעיף 40ח</w:t>
        </w:r>
      </w:hyperlink>
      <w:r w:rsidRPr="008B0013">
        <w:rPr>
          <w:rFonts w:eastAsia="Times New Roman"/>
          <w:rtl/>
        </w:rPr>
        <w:t xml:space="preserve"> ב</w:t>
      </w:r>
      <w:hyperlink r:id="rId55" w:history="1">
        <w:r w:rsidR="00755158" w:rsidRPr="00755158">
          <w:rPr>
            <w:rFonts w:eastAsia="Times New Roman"/>
            <w:color w:val="0000FF"/>
            <w:u w:val="single"/>
            <w:rtl/>
          </w:rPr>
          <w:t>חוק העונשין</w:t>
        </w:r>
      </w:hyperlink>
      <w:r w:rsidRPr="008B0013">
        <w:rPr>
          <w:rFonts w:eastAsia="Times New Roman"/>
          <w:rtl/>
        </w:rPr>
        <w:t xml:space="preserve">]. </w:t>
      </w:r>
      <w:r w:rsidRPr="008B0013">
        <w:rPr>
          <w:rFonts w:ascii="Arial" w:eastAsia="Times New Roman" w:hAnsi="Arial"/>
          <w:rtl/>
        </w:rPr>
        <w:t>ב</w:t>
      </w:r>
      <w:hyperlink r:id="rId56" w:history="1">
        <w:r w:rsidR="00755158" w:rsidRPr="00755158">
          <w:rPr>
            <w:rFonts w:ascii="Arial" w:eastAsia="Times New Roman" w:hAnsi="Arial"/>
            <w:color w:val="0000FF"/>
            <w:u w:val="single"/>
            <w:rtl/>
          </w:rPr>
          <w:t>ע"פ 4522/18</w:t>
        </w:r>
      </w:hyperlink>
      <w:r w:rsidRPr="008B0013">
        <w:rPr>
          <w:rFonts w:ascii="Arial" w:eastAsia="Times New Roman" w:hAnsi="Arial"/>
          <w:rtl/>
        </w:rPr>
        <w:t xml:space="preserve"> </w:t>
      </w:r>
      <w:r w:rsidRPr="008B0013">
        <w:rPr>
          <w:rFonts w:ascii="Arial" w:eastAsia="Times New Roman" w:hAnsi="Arial"/>
          <w:b/>
          <w:bCs/>
          <w:rtl/>
        </w:rPr>
        <w:t>אסאבן נ' מדינת ישראל</w:t>
      </w:r>
      <w:r w:rsidRPr="008B0013">
        <w:rPr>
          <w:rFonts w:ascii="Arial" w:eastAsia="Times New Roman" w:hAnsi="Arial"/>
          <w:rtl/>
        </w:rPr>
        <w:t xml:space="preserve"> </w:t>
      </w:r>
      <w:r w:rsidR="005834D0" w:rsidRPr="005834D0">
        <w:rPr>
          <w:rFonts w:ascii="Times New Roman" w:eastAsia="Times New Roman" w:hAnsi="Times New Roman"/>
          <w:sz w:val="22"/>
          <w:rtl/>
        </w:rPr>
        <w:t xml:space="preserve">[פורסם בנבו] </w:t>
      </w:r>
      <w:r w:rsidRPr="008B0013">
        <w:rPr>
          <w:rFonts w:ascii="Arial" w:eastAsia="Times New Roman" w:hAnsi="Arial"/>
          <w:rtl/>
        </w:rPr>
        <w:t>(11.11.2018)]</w:t>
      </w:r>
      <w:r w:rsidRPr="008B0013">
        <w:rPr>
          <w:rFonts w:eastAsia="Times New Roman"/>
          <w:rtl/>
        </w:rPr>
        <w:t xml:space="preserve"> נפסק בהקשר לעבירות סמים כי – </w:t>
      </w:r>
    </w:p>
    <w:p w14:paraId="5F7DFD27" w14:textId="77777777" w:rsidR="008B0013" w:rsidRPr="008B0013" w:rsidRDefault="008B0013" w:rsidP="008B0013">
      <w:pPr>
        <w:spacing w:before="120" w:after="240" w:line="259" w:lineRule="auto"/>
        <w:ind w:left="1276" w:right="567"/>
        <w:jc w:val="both"/>
        <w:rPr>
          <w:rFonts w:ascii="Narkisim" w:eastAsia="Times New Roman" w:hAnsi="Narkisim" w:cs="Narkisim"/>
          <w:b/>
          <w:bCs/>
        </w:rPr>
      </w:pPr>
      <w:r w:rsidRPr="008B0013">
        <w:rPr>
          <w:rFonts w:ascii="Narkisim" w:eastAsia="Times New Roman" w:hAnsi="Narkisim" w:cs="Narkisim"/>
          <w:b/>
          <w:bCs/>
          <w:rtl/>
        </w:rPr>
        <w:t>"</w:t>
      </w:r>
      <w:r w:rsidRPr="008B0013">
        <w:rPr>
          <w:rFonts w:ascii="Narkisim" w:eastAsia="Times New Roman" w:hAnsi="Narkisim" w:cs="Narkisim" w:hint="eastAsia"/>
          <w:b/>
          <w:bCs/>
          <w:rtl/>
        </w:rPr>
        <w:t>ענישה</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כלכלית</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בעבירות</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של</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סחר</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בסמים</w:t>
      </w:r>
      <w:r w:rsidRPr="008B0013">
        <w:rPr>
          <w:rFonts w:ascii="Narkisim" w:eastAsia="Times New Roman" w:hAnsi="Narkisim" w:cs="Narkisim"/>
          <w:b/>
          <w:bCs/>
          <w:rtl/>
        </w:rPr>
        <w:t>, "</w:t>
      </w:r>
      <w:r w:rsidRPr="008B0013">
        <w:rPr>
          <w:rFonts w:ascii="Narkisim" w:eastAsia="Times New Roman" w:hAnsi="Narkisim" w:cs="Narkisim" w:hint="eastAsia"/>
          <w:b/>
          <w:bCs/>
          <w:rtl/>
        </w:rPr>
        <w:t>שכל</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כולן</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סובבות</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סביב</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בצע</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כסף</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מתחייבת</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מאופיין</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הכלכלי</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הקנס</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נועד</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לבטא</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בין</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היתר</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ענישה</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בגין</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הרווח</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הכלכלי</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שביקש</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העבריין</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לגרוף</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לכיסיו</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ויש</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לקבעו</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באופן</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שיהלום</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את</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רווחיו</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של</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העבריין</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מביצוע</w:t>
      </w:r>
      <w:r w:rsidRPr="008B0013">
        <w:rPr>
          <w:rFonts w:ascii="Narkisim" w:eastAsia="Times New Roman" w:hAnsi="Narkisim" w:cs="Narkisim"/>
          <w:b/>
          <w:bCs/>
          <w:rtl/>
        </w:rPr>
        <w:t xml:space="preserve"> </w:t>
      </w:r>
      <w:r w:rsidRPr="008B0013">
        <w:rPr>
          <w:rFonts w:ascii="Narkisim" w:eastAsia="Times New Roman" w:hAnsi="Narkisim" w:cs="Narkisim" w:hint="eastAsia"/>
          <w:b/>
          <w:bCs/>
          <w:rtl/>
        </w:rPr>
        <w:t>העבירות</w:t>
      </w:r>
      <w:r w:rsidRPr="008B0013">
        <w:rPr>
          <w:rFonts w:ascii="Narkisim" w:eastAsia="Times New Roman" w:hAnsi="Narkisim" w:cs="Narkisim"/>
          <w:b/>
          <w:bCs/>
          <w:rtl/>
        </w:rPr>
        <w:t>."</w:t>
      </w:r>
    </w:p>
    <w:p w14:paraId="7F659E3A"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 xml:space="preserve">לא פחות לטעמי יש לשקול, בקביעת רכיב הקנס, את משמעותו ומיקומו של הקנס בתמהיל הכולל של רכיבי הענישה. במילים אחרות: ככל שהקנס נועד להיות רכיב מאזן, כך הוא צריך להיות משמעותי יותר. </w:t>
      </w:r>
    </w:p>
    <w:p w14:paraId="787407D6" w14:textId="77777777" w:rsidR="008B0013" w:rsidRPr="008B0013" w:rsidRDefault="008B0013" w:rsidP="008B0013">
      <w:pPr>
        <w:numPr>
          <w:ilvl w:val="0"/>
          <w:numId w:val="20"/>
        </w:numPr>
        <w:tabs>
          <w:tab w:val="num" w:pos="386"/>
        </w:tabs>
        <w:spacing w:before="120" w:line="360" w:lineRule="auto"/>
        <w:ind w:left="357" w:hanging="357"/>
        <w:jc w:val="both"/>
        <w:rPr>
          <w:rFonts w:eastAsia="Times New Roman"/>
          <w:rtl/>
        </w:rPr>
      </w:pPr>
      <w:r w:rsidRPr="008B0013">
        <w:rPr>
          <w:rFonts w:eastAsia="Times New Roman"/>
          <w:rtl/>
        </w:rPr>
        <w:t xml:space="preserve">ולעניינינו- השווי הכלכלי של כלל העסקאות שבוצעו הוא למעלה מ- 7,600 ₪ [ראו טבלה לעיל]. </w:t>
      </w:r>
    </w:p>
    <w:p w14:paraId="165D84D2"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בעניין ליפצר הנ"ל הסתפק בית המשפט בחילוט סך של כ- 14,000 ₪. בעניין שבצ'וב הנ"ל, בשים לב גם להיקפי העסקאות, קבעתי את מתחם הקנס כמתחם שנע בין 8,000 ל- 20,000 ₪. ב</w:t>
      </w:r>
      <w:hyperlink r:id="rId57" w:history="1">
        <w:r w:rsidR="00755158" w:rsidRPr="00755158">
          <w:rPr>
            <w:rFonts w:eastAsia="Times New Roman"/>
            <w:color w:val="0000FF"/>
            <w:u w:val="single"/>
            <w:rtl/>
          </w:rPr>
          <w:t>ת"פ (רח') 40063-03-18</w:t>
        </w:r>
      </w:hyperlink>
      <w:r w:rsidRPr="008B0013">
        <w:rPr>
          <w:rFonts w:eastAsia="Times New Roman"/>
          <w:rtl/>
        </w:rPr>
        <w:t>‏ ‏</w:t>
      </w:r>
      <w:r w:rsidRPr="008B0013">
        <w:rPr>
          <w:rFonts w:eastAsia="Times New Roman"/>
          <w:b/>
          <w:bCs/>
          <w:rtl/>
        </w:rPr>
        <w:t>מדינת ישראל נ' קדלקו</w:t>
      </w:r>
      <w:r w:rsidRPr="008B0013">
        <w:rPr>
          <w:rFonts w:eastAsia="Times New Roman"/>
          <w:rtl/>
        </w:rPr>
        <w:t xml:space="preserve"> </w:t>
      </w:r>
      <w:r w:rsidR="005834D0" w:rsidRPr="005834D0">
        <w:rPr>
          <w:rFonts w:ascii="Times New Roman" w:eastAsia="Times New Roman" w:hAnsi="Times New Roman"/>
          <w:sz w:val="22"/>
          <w:rtl/>
        </w:rPr>
        <w:t xml:space="preserve">[פורסם בנבו] </w:t>
      </w:r>
      <w:r w:rsidRPr="008B0013">
        <w:rPr>
          <w:rFonts w:eastAsia="Times New Roman"/>
          <w:rtl/>
        </w:rPr>
        <w:t>(21.1.2019) נדונה נאשמת שהורשעה במספר עבירות של מכירת סם קנאבוס במשקלים קטנים. נקבע מתחם קנס שבין 1,000 ₪ ל- 20,000 ₪. בעניין מזוז הנ"ל [כאמור בהיקפים נמוכים מכפי המקרה שלפניו] קבעתי מתחם קנס שבין 8,000 ₪ ל- 20,000 ₪.</w:t>
      </w:r>
    </w:p>
    <w:p w14:paraId="1CBD2B4E"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 xml:space="preserve">לא נעלם מעיני מצבו הכלכלי של הנאשם, כפי שבא לידי ביטוי גם בעדותו של עו"ד טייב. </w:t>
      </w:r>
    </w:p>
    <w:p w14:paraId="20331FF6" w14:textId="77777777" w:rsidR="008B0013" w:rsidRPr="008B0013" w:rsidRDefault="008B0013" w:rsidP="008B0013">
      <w:pPr>
        <w:spacing w:before="60" w:line="360" w:lineRule="auto"/>
        <w:ind w:left="357"/>
        <w:jc w:val="both"/>
        <w:rPr>
          <w:rFonts w:eastAsia="Times New Roman"/>
          <w:rtl/>
        </w:rPr>
      </w:pPr>
      <w:r w:rsidRPr="008B0013">
        <w:rPr>
          <w:rFonts w:eastAsia="Times New Roman"/>
          <w:rtl/>
        </w:rPr>
        <w:t>מכל האמור, אני קובע מתחם קנס שבין 8,000 ₪ ל- 15,000 ש"ח ואת דינו של הנאשם אגזור בתחתית מתחם זה, ונוכח הקנס, לא מצאתי להוסיף גם התחייבות.</w:t>
      </w:r>
    </w:p>
    <w:p w14:paraId="645DE4ED" w14:textId="77777777" w:rsidR="008B0013" w:rsidRPr="008B0013" w:rsidRDefault="008B0013" w:rsidP="008B0013">
      <w:pPr>
        <w:numPr>
          <w:ilvl w:val="0"/>
          <w:numId w:val="20"/>
        </w:numPr>
        <w:tabs>
          <w:tab w:val="num" w:pos="386"/>
        </w:tabs>
        <w:spacing w:before="120" w:line="360" w:lineRule="auto"/>
        <w:ind w:left="357" w:hanging="357"/>
        <w:jc w:val="both"/>
        <w:rPr>
          <w:rFonts w:eastAsia="Times New Roman"/>
        </w:rPr>
      </w:pPr>
      <w:r w:rsidRPr="008B0013">
        <w:rPr>
          <w:rFonts w:eastAsia="Times New Roman"/>
          <w:rtl/>
        </w:rPr>
        <w:t>אציין כי התביעה לא ביקשה רכיב של פסילת רישיון נהיגה ועל כן אמנע מכך.</w:t>
      </w:r>
    </w:p>
    <w:p w14:paraId="012439A9" w14:textId="77777777" w:rsidR="008B0013" w:rsidRPr="008B0013" w:rsidRDefault="008B0013" w:rsidP="008B0013">
      <w:pPr>
        <w:spacing w:before="60" w:line="360" w:lineRule="auto"/>
        <w:ind w:left="357"/>
        <w:jc w:val="both"/>
        <w:rPr>
          <w:rFonts w:eastAsia="Times New Roman"/>
        </w:rPr>
      </w:pPr>
    </w:p>
    <w:p w14:paraId="65C4A889" w14:textId="77777777" w:rsidR="008B0013" w:rsidRPr="008B0013" w:rsidRDefault="008B0013" w:rsidP="008B0013">
      <w:pPr>
        <w:spacing w:before="60" w:line="360" w:lineRule="auto"/>
        <w:jc w:val="both"/>
        <w:rPr>
          <w:rFonts w:eastAsia="Times New Roman"/>
          <w:b/>
          <w:bCs/>
          <w:u w:val="single"/>
          <w:rtl/>
        </w:rPr>
      </w:pPr>
      <w:r w:rsidRPr="008B0013">
        <w:rPr>
          <w:rFonts w:eastAsia="Times New Roman"/>
          <w:b/>
          <w:bCs/>
          <w:u w:val="single"/>
          <w:rtl/>
        </w:rPr>
        <w:t>סוף דבר - גזירת הדין</w:t>
      </w:r>
    </w:p>
    <w:p w14:paraId="44828D0D" w14:textId="77777777" w:rsidR="008B0013" w:rsidRPr="008B0013" w:rsidRDefault="008B0013" w:rsidP="008B0013">
      <w:pPr>
        <w:numPr>
          <w:ilvl w:val="0"/>
          <w:numId w:val="20"/>
        </w:numPr>
        <w:tabs>
          <w:tab w:val="num" w:pos="386"/>
        </w:tabs>
        <w:spacing w:before="120" w:line="360" w:lineRule="auto"/>
        <w:ind w:left="357" w:hanging="357"/>
        <w:jc w:val="both"/>
        <w:rPr>
          <w:rFonts w:eastAsia="Times New Roman"/>
        </w:rPr>
      </w:pPr>
      <w:r w:rsidRPr="008B0013">
        <w:rPr>
          <w:rFonts w:eastAsia="Times New Roman"/>
          <w:rtl/>
        </w:rPr>
        <w:t>נוכח כלל האמור לעיל, ובשים לב לאמור, אני דן את הנאשם לעונשים הבאים:</w:t>
      </w:r>
    </w:p>
    <w:p w14:paraId="5F6A05A3" w14:textId="77777777" w:rsidR="008B0013" w:rsidRPr="008B0013" w:rsidRDefault="008B0013" w:rsidP="008B0013">
      <w:pPr>
        <w:numPr>
          <w:ilvl w:val="0"/>
          <w:numId w:val="21"/>
        </w:numPr>
        <w:spacing w:before="120" w:line="360" w:lineRule="auto"/>
        <w:ind w:left="849" w:hanging="492"/>
        <w:jc w:val="both"/>
        <w:rPr>
          <w:rFonts w:eastAsia="Times New Roman"/>
        </w:rPr>
      </w:pPr>
      <w:r w:rsidRPr="008B0013">
        <w:rPr>
          <w:rFonts w:eastAsia="Times New Roman"/>
          <w:rtl/>
        </w:rPr>
        <w:t>22 חודשי מאסר בפועל, בניכוי תקופת מעצרו לפי רישומי שב"ס.</w:t>
      </w:r>
    </w:p>
    <w:p w14:paraId="016716DC" w14:textId="77777777" w:rsidR="008B0013" w:rsidRPr="008B0013" w:rsidRDefault="008B0013" w:rsidP="008B0013">
      <w:pPr>
        <w:numPr>
          <w:ilvl w:val="0"/>
          <w:numId w:val="21"/>
        </w:numPr>
        <w:spacing w:before="120" w:line="360" w:lineRule="auto"/>
        <w:ind w:left="849" w:hanging="492"/>
        <w:jc w:val="both"/>
        <w:rPr>
          <w:rFonts w:eastAsia="Times New Roman"/>
        </w:rPr>
      </w:pPr>
      <w:r w:rsidRPr="008B0013">
        <w:rPr>
          <w:rFonts w:eastAsia="Times New Roman"/>
          <w:rtl/>
        </w:rPr>
        <w:t xml:space="preserve">10 חודשי מאסר על תנאי, לתקופה של 3 שנים מתום ריצוי המאסר ובהתאם </w:t>
      </w:r>
      <w:hyperlink r:id="rId58" w:history="1">
        <w:r w:rsidR="00DF69C9" w:rsidRPr="00DF69C9">
          <w:rPr>
            <w:rStyle w:val="Hyperlink"/>
            <w:rFonts w:ascii="David" w:eastAsia="Times New Roman" w:hAnsi="David" w:cs="David"/>
            <w:rtl/>
          </w:rPr>
          <w:t>לסעיף 52(ג)</w:t>
        </w:r>
      </w:hyperlink>
      <w:r w:rsidRPr="008B0013">
        <w:rPr>
          <w:rFonts w:eastAsia="Times New Roman"/>
          <w:rtl/>
        </w:rPr>
        <w:t xml:space="preserve"> ב</w:t>
      </w:r>
      <w:hyperlink r:id="rId59" w:history="1">
        <w:r w:rsidR="00755158" w:rsidRPr="00755158">
          <w:rPr>
            <w:rFonts w:eastAsia="Times New Roman"/>
            <w:color w:val="0000FF"/>
            <w:u w:val="single"/>
            <w:rtl/>
          </w:rPr>
          <w:t>חוק העונשין</w:t>
        </w:r>
      </w:hyperlink>
      <w:r w:rsidRPr="008B0013">
        <w:rPr>
          <w:rFonts w:eastAsia="Times New Roman"/>
          <w:rtl/>
        </w:rPr>
        <w:t>, שלא יעבור כל עבירת סמים מסוג פשע;</w:t>
      </w:r>
    </w:p>
    <w:p w14:paraId="6AE4A4D3" w14:textId="77777777" w:rsidR="008B0013" w:rsidRPr="008B0013" w:rsidRDefault="008B0013" w:rsidP="008B0013">
      <w:pPr>
        <w:numPr>
          <w:ilvl w:val="0"/>
          <w:numId w:val="21"/>
        </w:numPr>
        <w:spacing w:before="120" w:line="360" w:lineRule="auto"/>
        <w:ind w:left="849" w:hanging="492"/>
        <w:jc w:val="both"/>
        <w:rPr>
          <w:rFonts w:eastAsia="Times New Roman"/>
        </w:rPr>
      </w:pPr>
      <w:r w:rsidRPr="008B0013">
        <w:rPr>
          <w:rFonts w:eastAsia="Times New Roman"/>
          <w:rtl/>
        </w:rPr>
        <w:t xml:space="preserve">5 חודשי מאסר על תנאי, לתקופה של 3 שנים מתום ריצוי המאסר ובהתאם </w:t>
      </w:r>
      <w:hyperlink r:id="rId60" w:history="1">
        <w:r w:rsidR="00DF69C9" w:rsidRPr="00DF69C9">
          <w:rPr>
            <w:rStyle w:val="Hyperlink"/>
            <w:rFonts w:ascii="David" w:eastAsia="Times New Roman" w:hAnsi="David" w:cs="David"/>
            <w:rtl/>
          </w:rPr>
          <w:t>לסעיף 52(ג)</w:t>
        </w:r>
      </w:hyperlink>
      <w:r w:rsidRPr="008B0013">
        <w:rPr>
          <w:rFonts w:eastAsia="Times New Roman"/>
          <w:rtl/>
        </w:rPr>
        <w:t xml:space="preserve"> ב</w:t>
      </w:r>
      <w:hyperlink r:id="rId61" w:history="1">
        <w:r w:rsidR="00755158" w:rsidRPr="00755158">
          <w:rPr>
            <w:rFonts w:eastAsia="Times New Roman"/>
            <w:color w:val="0000FF"/>
            <w:u w:val="single"/>
            <w:rtl/>
          </w:rPr>
          <w:t>חוק העונשין</w:t>
        </w:r>
      </w:hyperlink>
      <w:r w:rsidRPr="008B0013">
        <w:rPr>
          <w:rFonts w:eastAsia="Times New Roman"/>
          <w:rtl/>
        </w:rPr>
        <w:t>, שלא יעבור כל עבירת סמים מסוג עוון;</w:t>
      </w:r>
    </w:p>
    <w:p w14:paraId="6094279D" w14:textId="77777777" w:rsidR="008B0013" w:rsidRPr="008B0013" w:rsidRDefault="008B0013" w:rsidP="008B0013">
      <w:pPr>
        <w:numPr>
          <w:ilvl w:val="0"/>
          <w:numId w:val="21"/>
        </w:numPr>
        <w:spacing w:before="120" w:line="360" w:lineRule="auto"/>
        <w:ind w:left="849" w:hanging="492"/>
        <w:jc w:val="both"/>
        <w:rPr>
          <w:rFonts w:eastAsia="Times New Roman"/>
        </w:rPr>
      </w:pPr>
      <w:r w:rsidRPr="008B0013">
        <w:rPr>
          <w:rFonts w:eastAsia="Times New Roman"/>
          <w:rtl/>
        </w:rPr>
        <w:t>קנס בסך 8,000 ₪ או 2 חודשי מאסר תחתיו. הקנס ישולם ב- 16 תשלומים שווים ורצופים החל מיום 1.6.2021.  היה ולא ישולם אחד התשלומים במועד, תעמוד היתרה כולה לפירעון מיידי ויתווספו תוספות פיגורים כחוק;</w:t>
      </w:r>
    </w:p>
    <w:p w14:paraId="2EC0AC3F" w14:textId="77777777" w:rsidR="008B0013" w:rsidRPr="008B0013" w:rsidRDefault="008B0013" w:rsidP="008B0013">
      <w:pPr>
        <w:spacing w:before="120" w:line="360" w:lineRule="auto"/>
        <w:jc w:val="both"/>
        <w:rPr>
          <w:rFonts w:eastAsia="Times New Roman"/>
          <w:rtl/>
        </w:rPr>
      </w:pPr>
    </w:p>
    <w:p w14:paraId="309CAA2E" w14:textId="77777777" w:rsidR="008B0013" w:rsidRPr="008B0013" w:rsidRDefault="008B0013" w:rsidP="008B0013">
      <w:pPr>
        <w:spacing w:before="120" w:line="360" w:lineRule="auto"/>
        <w:jc w:val="both"/>
        <w:rPr>
          <w:rFonts w:eastAsia="Times New Roman"/>
          <w:rtl/>
        </w:rPr>
      </w:pPr>
      <w:r w:rsidRPr="008B0013">
        <w:rPr>
          <w:rFonts w:eastAsia="Times New Roman"/>
          <w:rtl/>
        </w:rPr>
        <w:t>על הנאשם לדאוג לקבלת שוברי תשלום במזכירות בית המשפט ולא תישמע טענה שלא קיבל אותם בדואר.</w:t>
      </w:r>
    </w:p>
    <w:p w14:paraId="05397085" w14:textId="77777777" w:rsidR="008B0013" w:rsidRPr="008B0013" w:rsidRDefault="008B0013" w:rsidP="008B0013">
      <w:pPr>
        <w:spacing w:line="360" w:lineRule="auto"/>
        <w:jc w:val="both"/>
        <w:rPr>
          <w:rFonts w:eastAsia="Times New Roman"/>
          <w:rtl/>
        </w:rPr>
      </w:pPr>
      <w:r w:rsidRPr="008B0013">
        <w:rPr>
          <w:rFonts w:eastAsia="Times New Roman"/>
          <w:rtl/>
        </w:rPr>
        <w:t xml:space="preserve"> </w:t>
      </w:r>
    </w:p>
    <w:p w14:paraId="079E4E93" w14:textId="77777777" w:rsidR="008B0013" w:rsidRDefault="008B0013" w:rsidP="008B0013">
      <w:pPr>
        <w:spacing w:line="360" w:lineRule="auto"/>
        <w:jc w:val="both"/>
        <w:rPr>
          <w:rFonts w:eastAsia="Times New Roman" w:hint="cs"/>
          <w:b/>
          <w:bCs/>
          <w:rtl/>
        </w:rPr>
      </w:pPr>
      <w:r w:rsidRPr="008B0013">
        <w:rPr>
          <w:rFonts w:eastAsia="Times New Roman"/>
          <w:b/>
          <w:bCs/>
          <w:rtl/>
        </w:rPr>
        <w:t>זכות ערעור תוך 45 יום לבית המשפט המחוזי.</w:t>
      </w:r>
    </w:p>
    <w:p w14:paraId="5F390FFA" w14:textId="77777777" w:rsidR="005834D0" w:rsidRDefault="005834D0" w:rsidP="008B0013">
      <w:pPr>
        <w:spacing w:line="360" w:lineRule="auto"/>
        <w:jc w:val="both"/>
        <w:rPr>
          <w:rFonts w:eastAsia="Times New Roman" w:hint="cs"/>
          <w:b/>
          <w:bCs/>
          <w:rtl/>
        </w:rPr>
      </w:pPr>
    </w:p>
    <w:p w14:paraId="2B26DAF7" w14:textId="77777777" w:rsidR="005834D0" w:rsidRDefault="005834D0" w:rsidP="008B0013">
      <w:pPr>
        <w:spacing w:line="360" w:lineRule="auto"/>
        <w:jc w:val="both"/>
        <w:rPr>
          <w:rFonts w:hint="cs"/>
          <w:b/>
          <w:bCs/>
          <w:rtl/>
        </w:rPr>
      </w:pPr>
      <w:bookmarkStart w:id="9" w:name="Nitan"/>
      <w:r w:rsidRPr="00755158">
        <w:rPr>
          <w:b/>
          <w:bCs/>
          <w:color w:val="FFFFFF"/>
          <w:sz w:val="2"/>
          <w:szCs w:val="2"/>
          <w:rtl/>
        </w:rPr>
        <w:t>54678313</w:t>
      </w:r>
      <w:r>
        <w:rPr>
          <w:b/>
          <w:bCs/>
          <w:rtl/>
        </w:rPr>
        <w:t>ניתן והודע היום ל' סיוון תש"פ, 22/06/2020 במעמד הנוכחים.</w:t>
      </w:r>
      <w:bookmarkEnd w:id="9"/>
    </w:p>
    <w:p w14:paraId="0CAAF3D9" w14:textId="77777777" w:rsidR="005834D0" w:rsidRPr="008B0013" w:rsidRDefault="005834D0" w:rsidP="008B0013">
      <w:pPr>
        <w:spacing w:line="360" w:lineRule="auto"/>
        <w:jc w:val="both"/>
        <w:rPr>
          <w:rFonts w:eastAsia="Times New Roman" w:hint="cs"/>
          <w:b/>
          <w:bCs/>
          <w:rtl/>
        </w:rPr>
      </w:pPr>
    </w:p>
    <w:p w14:paraId="15599590" w14:textId="77777777" w:rsidR="003B1AFC" w:rsidRDefault="003B1AFC">
      <w:pPr>
        <w:spacing w:line="360" w:lineRule="auto"/>
        <w:jc w:val="both"/>
        <w:rPr>
          <w:rFonts w:ascii="Arial" w:hAnsi="Arial"/>
          <w:sz w:val="6"/>
          <w:szCs w:val="6"/>
          <w:rtl/>
        </w:rPr>
      </w:pPr>
    </w:p>
    <w:p w14:paraId="28CB84F7" w14:textId="77777777" w:rsidR="003B1AFC" w:rsidRDefault="003B1AFC">
      <w:pPr>
        <w:spacing w:line="360" w:lineRule="auto"/>
        <w:jc w:val="both"/>
        <w:rPr>
          <w:rFonts w:ascii="Arial" w:hAnsi="Arial"/>
          <w:sz w:val="6"/>
          <w:szCs w:val="6"/>
        </w:rPr>
      </w:pPr>
      <w:r>
        <w:rPr>
          <w:rFonts w:ascii="Arial" w:hAnsi="Arial"/>
          <w:sz w:val="6"/>
          <w:szCs w:val="6"/>
          <w:rtl/>
        </w:rPr>
        <w:t>&lt;#3#&gt;</w:t>
      </w:r>
    </w:p>
    <w:p w14:paraId="22B8AE6E" w14:textId="77777777" w:rsidR="003B1AFC" w:rsidRPr="00755158" w:rsidRDefault="00755158" w:rsidP="00105704">
      <w:pPr>
        <w:rPr>
          <w:color w:val="FFFFFF"/>
          <w:sz w:val="2"/>
          <w:szCs w:val="2"/>
          <w:rtl/>
        </w:rPr>
      </w:pPr>
      <w:r w:rsidRPr="00755158">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B1AFC" w14:paraId="3A97E3C9" w14:textId="77777777" w:rsidTr="00BC0252">
        <w:trPr>
          <w:trHeight w:val="316"/>
          <w:jc w:val="right"/>
        </w:trPr>
        <w:tc>
          <w:tcPr>
            <w:tcW w:w="3936" w:type="dxa"/>
            <w:shd w:val="clear" w:color="auto" w:fill="auto"/>
            <w:vAlign w:val="bottom"/>
          </w:tcPr>
          <w:p w14:paraId="22087C5E" w14:textId="77777777" w:rsidR="003B1AFC" w:rsidRPr="00BC0252" w:rsidRDefault="003B1AFC" w:rsidP="00755158">
            <w:pPr>
              <w:jc w:val="center"/>
              <w:rPr>
                <w:rFonts w:ascii="Times New Roman" w:eastAsia="Times New Roman" w:hAnsi="Times New Roman" w:cs="Times New Roman"/>
                <w:rtl/>
              </w:rPr>
            </w:pPr>
          </w:p>
        </w:tc>
      </w:tr>
      <w:tr w:rsidR="003B1AFC" w14:paraId="5C1E94D5" w14:textId="77777777" w:rsidTr="00BC0252">
        <w:trPr>
          <w:trHeight w:val="361"/>
          <w:jc w:val="right"/>
        </w:trPr>
        <w:tc>
          <w:tcPr>
            <w:tcW w:w="3936" w:type="dxa"/>
            <w:shd w:val="clear" w:color="auto" w:fill="auto"/>
          </w:tcPr>
          <w:p w14:paraId="700A745A" w14:textId="77777777" w:rsidR="003B1AFC" w:rsidRPr="00BC0252" w:rsidRDefault="003B1AFC" w:rsidP="00BC0252">
            <w:pPr>
              <w:jc w:val="center"/>
              <w:rPr>
                <w:rFonts w:ascii="Times New Roman" w:eastAsia="Times New Roman" w:hAnsi="Times New Roman"/>
                <w:b/>
                <w:bCs/>
                <w:rtl/>
              </w:rPr>
            </w:pPr>
            <w:r w:rsidRPr="00BC0252">
              <w:rPr>
                <w:rFonts w:ascii="Times New Roman" w:eastAsia="Times New Roman" w:hAnsi="Times New Roman"/>
                <w:b/>
                <w:bCs/>
                <w:rtl/>
              </w:rPr>
              <w:t>איתי</w:t>
            </w:r>
            <w:r w:rsidRPr="00BC0252">
              <w:rPr>
                <w:rFonts w:ascii="Times New Roman" w:eastAsia="Times New Roman" w:hAnsi="Times New Roman" w:hint="cs"/>
                <w:b/>
                <w:bCs/>
                <w:rtl/>
              </w:rPr>
              <w:t xml:space="preserve"> </w:t>
            </w:r>
            <w:r w:rsidRPr="00BC0252">
              <w:rPr>
                <w:rFonts w:ascii="Times New Roman" w:eastAsia="Times New Roman" w:hAnsi="Times New Roman"/>
                <w:b/>
                <w:bCs/>
                <w:rtl/>
              </w:rPr>
              <w:t>ברסלר-גונן</w:t>
            </w:r>
            <w:r w:rsidRPr="00BC0252">
              <w:rPr>
                <w:rFonts w:ascii="Times New Roman" w:eastAsia="Times New Roman" w:hAnsi="Times New Roman" w:hint="cs"/>
                <w:b/>
                <w:bCs/>
                <w:rtl/>
              </w:rPr>
              <w:t xml:space="preserve">, </w:t>
            </w:r>
            <w:r w:rsidRPr="00BC0252">
              <w:rPr>
                <w:rFonts w:ascii="Times New Roman" w:eastAsia="Times New Roman" w:hAnsi="Times New Roman"/>
                <w:b/>
                <w:bCs/>
                <w:rtl/>
              </w:rPr>
              <w:t>סגן נשיא</w:t>
            </w:r>
          </w:p>
        </w:tc>
      </w:tr>
    </w:tbl>
    <w:p w14:paraId="1C409E33" w14:textId="77777777" w:rsidR="00DE70BE" w:rsidRDefault="00DE70BE" w:rsidP="00006743">
      <w:pPr>
        <w:spacing w:line="360" w:lineRule="auto"/>
        <w:jc w:val="both"/>
        <w:rPr>
          <w:rtl/>
        </w:rPr>
      </w:pPr>
    </w:p>
    <w:p w14:paraId="7601D6CD" w14:textId="77777777" w:rsidR="003F2C55" w:rsidRPr="00DF69C9" w:rsidRDefault="00DF69C9" w:rsidP="00006743">
      <w:pPr>
        <w:spacing w:line="360" w:lineRule="auto"/>
        <w:jc w:val="both"/>
        <w:rPr>
          <w:color w:val="FFFFFF"/>
          <w:sz w:val="2"/>
          <w:szCs w:val="2"/>
          <w:rtl/>
        </w:rPr>
      </w:pPr>
      <w:r w:rsidRPr="00DF69C9">
        <w:rPr>
          <w:color w:val="FFFFFF"/>
          <w:sz w:val="2"/>
          <w:szCs w:val="2"/>
          <w:rtl/>
        </w:rPr>
        <w:t>5129371</w:t>
      </w:r>
    </w:p>
    <w:p w14:paraId="3F9A733B" w14:textId="77777777" w:rsidR="003B651A" w:rsidRPr="00755158" w:rsidRDefault="00DF69C9" w:rsidP="00755158">
      <w:pPr>
        <w:keepNext/>
        <w:rPr>
          <w:color w:val="000000"/>
          <w:sz w:val="22"/>
          <w:szCs w:val="22"/>
        </w:rPr>
      </w:pPr>
      <w:r w:rsidRPr="00DF69C9">
        <w:rPr>
          <w:color w:val="FFFFFF"/>
          <w:sz w:val="2"/>
          <w:szCs w:val="2"/>
          <w:rtl/>
        </w:rPr>
        <w:t>54678313</w:t>
      </w:r>
      <w:r w:rsidR="00105704">
        <w:rPr>
          <w:rtl/>
        </w:rPr>
        <w:t>הוקלד</w:t>
      </w:r>
      <w:r w:rsidR="00105704">
        <w:t xml:space="preserve"> </w:t>
      </w:r>
      <w:r w:rsidR="00105704">
        <w:rPr>
          <w:rtl/>
        </w:rPr>
        <w:t>על</w:t>
      </w:r>
      <w:r w:rsidR="00105704">
        <w:t xml:space="preserve"> </w:t>
      </w:r>
      <w:r w:rsidR="00105704">
        <w:rPr>
          <w:rtl/>
        </w:rPr>
        <w:t>ידי</w:t>
      </w:r>
      <w:r w:rsidR="00105704">
        <w:t xml:space="preserve"> </w:t>
      </w:r>
      <w:r w:rsidR="00105704">
        <w:rPr>
          <w:rtl/>
        </w:rPr>
        <w:t>אלינור</w:t>
      </w:r>
      <w:r w:rsidR="00105704">
        <w:t xml:space="preserve"> </w:t>
      </w:r>
      <w:r w:rsidR="00105704">
        <w:rPr>
          <w:rtl/>
        </w:rPr>
        <w:t>בסטקר</w:t>
      </w:r>
    </w:p>
    <w:p w14:paraId="2343628C" w14:textId="77777777" w:rsidR="00755158" w:rsidRDefault="00755158" w:rsidP="00755158"/>
    <w:p w14:paraId="6B284C9B" w14:textId="77777777" w:rsidR="00755158" w:rsidRDefault="00755158" w:rsidP="00755158">
      <w:pPr>
        <w:rPr>
          <w:rtl/>
        </w:rPr>
      </w:pPr>
    </w:p>
    <w:p w14:paraId="040FB58C" w14:textId="77777777" w:rsidR="00755158" w:rsidRDefault="00755158" w:rsidP="00755158">
      <w:pPr>
        <w:jc w:val="center"/>
        <w:rPr>
          <w:color w:val="0000FF"/>
          <w:u w:val="single"/>
        </w:rPr>
      </w:pPr>
      <w:hyperlink r:id="rId62" w:history="1">
        <w:r>
          <w:rPr>
            <w:color w:val="0000FF"/>
            <w:u w:val="single"/>
            <w:rtl/>
          </w:rPr>
          <w:t>בעניין עריכה ושינויים במסמכי פסיקה, חקיקה ועוד באתר נבו – הקש כאן</w:t>
        </w:r>
      </w:hyperlink>
    </w:p>
    <w:p w14:paraId="69B46A3D" w14:textId="77777777" w:rsidR="00DF69C9" w:rsidRPr="00DF69C9" w:rsidRDefault="00DF69C9" w:rsidP="00DF69C9">
      <w:pPr>
        <w:keepNext/>
        <w:rPr>
          <w:color w:val="000000"/>
          <w:sz w:val="22"/>
          <w:szCs w:val="22"/>
          <w:rtl/>
        </w:rPr>
      </w:pPr>
    </w:p>
    <w:p w14:paraId="495C90B5" w14:textId="77777777" w:rsidR="00DF69C9" w:rsidRPr="00DF69C9" w:rsidRDefault="00DF69C9" w:rsidP="00DF69C9">
      <w:pPr>
        <w:keepNext/>
        <w:rPr>
          <w:color w:val="000000"/>
          <w:sz w:val="22"/>
          <w:szCs w:val="22"/>
          <w:rtl/>
        </w:rPr>
      </w:pPr>
      <w:r w:rsidRPr="00DF69C9">
        <w:rPr>
          <w:color w:val="000000"/>
          <w:sz w:val="22"/>
          <w:szCs w:val="22"/>
          <w:rtl/>
        </w:rPr>
        <w:t>איתי ברסלר גונן 54678313-/</w:t>
      </w:r>
    </w:p>
    <w:p w14:paraId="7F2854D4" w14:textId="77777777" w:rsidR="00755158" w:rsidRPr="00755158" w:rsidRDefault="00DF69C9" w:rsidP="00DF69C9">
      <w:pPr>
        <w:rPr>
          <w:color w:val="0000FF"/>
          <w:u w:val="single"/>
        </w:rPr>
      </w:pPr>
      <w:r w:rsidRPr="00DF69C9">
        <w:rPr>
          <w:color w:val="000000"/>
          <w:u w:val="single"/>
          <w:rtl/>
        </w:rPr>
        <w:t>נוסח מסמך זה כפוף לשינויי ניסוח ועריכה</w:t>
      </w:r>
    </w:p>
    <w:sectPr w:rsidR="00755158" w:rsidRPr="00755158" w:rsidSect="00DF69C9">
      <w:headerReference w:type="even" r:id="rId63"/>
      <w:headerReference w:type="default" r:id="rId64"/>
      <w:footerReference w:type="even" r:id="rId65"/>
      <w:footerReference w:type="default" r:id="rId66"/>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4C">
      <wne:macro wne:macroName="PROJECT.MODULE1.CONTROLWDKEYL"/>
    </wne:keymap>
    <wne:keymap wne:kcmPrimary="0453">
      <wne:macro wne:macroName="PROJECT.MODULE1.CONTROLWDKEYS"/>
    </wne:keymap>
    <wne:keymap wne:kcmPrimary="0457">
      <wne:macro wne:macroName="PROJECT.MODULE1.CONTROLWDKEYW"/>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E6643" w14:textId="77777777" w:rsidR="004279FB" w:rsidRDefault="004279FB">
      <w:r>
        <w:separator/>
      </w:r>
    </w:p>
  </w:endnote>
  <w:endnote w:type="continuationSeparator" w:id="0">
    <w:p w14:paraId="6730EF20" w14:textId="77777777" w:rsidR="004279FB" w:rsidRDefault="00427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E3C06" w14:textId="77777777" w:rsidR="00DF69C9" w:rsidRDefault="00DF69C9" w:rsidP="00DF69C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4516E59" w14:textId="77777777" w:rsidR="0085535F" w:rsidRPr="00DF69C9" w:rsidRDefault="00DF69C9" w:rsidP="00DF69C9">
    <w:pPr>
      <w:pStyle w:val="a5"/>
      <w:pBdr>
        <w:top w:val="single" w:sz="4" w:space="1" w:color="auto"/>
        <w:between w:val="single" w:sz="4" w:space="0" w:color="auto"/>
      </w:pBdr>
      <w:spacing w:after="60"/>
      <w:jc w:val="center"/>
      <w:rPr>
        <w:rFonts w:ascii="FrankRuehl" w:hAnsi="FrankRuehl" w:cs="FrankRuehl"/>
        <w:color w:val="000000"/>
      </w:rPr>
    </w:pPr>
    <w:r w:rsidRPr="00DF69C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A6C9A" w14:textId="77777777" w:rsidR="00DF69C9" w:rsidRDefault="00DF69C9" w:rsidP="00DF69C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448B8">
      <w:rPr>
        <w:rFonts w:ascii="FrankRuehl" w:hAnsi="FrankRuehl" w:cs="FrankRuehl"/>
        <w:noProof/>
        <w:rtl/>
      </w:rPr>
      <w:t>1</w:t>
    </w:r>
    <w:r>
      <w:rPr>
        <w:rFonts w:ascii="FrankRuehl" w:hAnsi="FrankRuehl" w:cs="FrankRuehl"/>
        <w:rtl/>
      </w:rPr>
      <w:fldChar w:fldCharType="end"/>
    </w:r>
  </w:p>
  <w:p w14:paraId="1CF50B8E" w14:textId="77777777" w:rsidR="0085535F" w:rsidRPr="00DF69C9" w:rsidRDefault="00DF69C9" w:rsidP="00DF69C9">
    <w:pPr>
      <w:pStyle w:val="a5"/>
      <w:pBdr>
        <w:top w:val="single" w:sz="4" w:space="1" w:color="auto"/>
        <w:between w:val="single" w:sz="4" w:space="0" w:color="auto"/>
      </w:pBdr>
      <w:spacing w:after="60"/>
      <w:jc w:val="center"/>
      <w:rPr>
        <w:rFonts w:ascii="FrankRuehl" w:hAnsi="FrankRuehl" w:cs="FrankRuehl"/>
        <w:color w:val="000000"/>
      </w:rPr>
    </w:pPr>
    <w:r w:rsidRPr="00DF69C9">
      <w:rPr>
        <w:rFonts w:ascii="FrankRuehl" w:hAnsi="FrankRuehl" w:cs="FrankRuehl"/>
        <w:color w:val="000000"/>
      </w:rPr>
      <w:pict w14:anchorId="597EAA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598D1" w14:textId="77777777" w:rsidR="004279FB" w:rsidRDefault="004279FB">
      <w:r>
        <w:separator/>
      </w:r>
    </w:p>
  </w:footnote>
  <w:footnote w:type="continuationSeparator" w:id="0">
    <w:p w14:paraId="4712BD24" w14:textId="77777777" w:rsidR="004279FB" w:rsidRDefault="004279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D2F63" w14:textId="77777777" w:rsidR="00755158" w:rsidRPr="00DF69C9" w:rsidRDefault="00DF69C9" w:rsidP="00DF69C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15709-10-19</w:t>
    </w:r>
    <w:r>
      <w:rPr>
        <w:color w:val="000000"/>
        <w:sz w:val="22"/>
        <w:szCs w:val="22"/>
        <w:rtl/>
      </w:rPr>
      <w:tab/>
      <w:t xml:space="preserve"> מדינת ישראל נ' רועי נסים אלוש כדורי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12641" w14:textId="77777777" w:rsidR="00755158" w:rsidRPr="00DF69C9" w:rsidRDefault="00DF69C9" w:rsidP="00DF69C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15709-10-19</w:t>
    </w:r>
    <w:r>
      <w:rPr>
        <w:color w:val="000000"/>
        <w:sz w:val="22"/>
        <w:szCs w:val="22"/>
        <w:rtl/>
      </w:rPr>
      <w:tab/>
      <w:t xml:space="preserve"> מדינת ישראל נ' רועי נסים אלוש כדורי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22CC3058"/>
    <w:multiLevelType w:val="hybridMultilevel"/>
    <w:tmpl w:val="7A707BE2"/>
    <w:lvl w:ilvl="0" w:tplc="10A27F44">
      <w:start w:val="1"/>
      <w:numFmt w:val="hebrew1"/>
      <w:lvlText w:val="(%1)"/>
      <w:lvlJc w:val="left"/>
      <w:pPr>
        <w:ind w:left="717" w:hanging="360"/>
      </w:pPr>
      <w:rPr>
        <w:rFonts w:cs="David" w:hint="default"/>
      </w:rPr>
    </w:lvl>
    <w:lvl w:ilvl="1" w:tplc="04090019" w:tentative="1">
      <w:start w:val="1"/>
      <w:numFmt w:val="lowerLetter"/>
      <w:lvlText w:val="%2."/>
      <w:lvlJc w:val="left"/>
      <w:pPr>
        <w:ind w:left="1437" w:hanging="360"/>
      </w:pPr>
      <w:rPr>
        <w:rFonts w:cs="Times New Roman"/>
      </w:rPr>
    </w:lvl>
    <w:lvl w:ilvl="2" w:tplc="0409001B" w:tentative="1">
      <w:start w:val="1"/>
      <w:numFmt w:val="lowerRoman"/>
      <w:lvlText w:val="%3."/>
      <w:lvlJc w:val="right"/>
      <w:pPr>
        <w:ind w:left="2157" w:hanging="180"/>
      </w:pPr>
      <w:rPr>
        <w:rFonts w:cs="Times New Roman"/>
      </w:rPr>
    </w:lvl>
    <w:lvl w:ilvl="3" w:tplc="0409000F" w:tentative="1">
      <w:start w:val="1"/>
      <w:numFmt w:val="decimal"/>
      <w:lvlText w:val="%4."/>
      <w:lvlJc w:val="left"/>
      <w:pPr>
        <w:ind w:left="2877" w:hanging="360"/>
      </w:pPr>
      <w:rPr>
        <w:rFonts w:cs="Times New Roman"/>
      </w:rPr>
    </w:lvl>
    <w:lvl w:ilvl="4" w:tplc="04090019" w:tentative="1">
      <w:start w:val="1"/>
      <w:numFmt w:val="lowerLetter"/>
      <w:lvlText w:val="%5."/>
      <w:lvlJc w:val="left"/>
      <w:pPr>
        <w:ind w:left="3597" w:hanging="360"/>
      </w:pPr>
      <w:rPr>
        <w:rFonts w:cs="Times New Roman"/>
      </w:rPr>
    </w:lvl>
    <w:lvl w:ilvl="5" w:tplc="0409001B" w:tentative="1">
      <w:start w:val="1"/>
      <w:numFmt w:val="lowerRoman"/>
      <w:lvlText w:val="%6."/>
      <w:lvlJc w:val="right"/>
      <w:pPr>
        <w:ind w:left="4317" w:hanging="180"/>
      </w:pPr>
      <w:rPr>
        <w:rFonts w:cs="Times New Roman"/>
      </w:rPr>
    </w:lvl>
    <w:lvl w:ilvl="6" w:tplc="0409000F" w:tentative="1">
      <w:start w:val="1"/>
      <w:numFmt w:val="decimal"/>
      <w:lvlText w:val="%7."/>
      <w:lvlJc w:val="left"/>
      <w:pPr>
        <w:ind w:left="5037" w:hanging="360"/>
      </w:pPr>
      <w:rPr>
        <w:rFonts w:cs="Times New Roman"/>
      </w:rPr>
    </w:lvl>
    <w:lvl w:ilvl="7" w:tplc="04090019" w:tentative="1">
      <w:start w:val="1"/>
      <w:numFmt w:val="lowerLetter"/>
      <w:lvlText w:val="%8."/>
      <w:lvlJc w:val="left"/>
      <w:pPr>
        <w:ind w:left="5757" w:hanging="360"/>
      </w:pPr>
      <w:rPr>
        <w:rFonts w:cs="Times New Roman"/>
      </w:rPr>
    </w:lvl>
    <w:lvl w:ilvl="8" w:tplc="0409001B" w:tentative="1">
      <w:start w:val="1"/>
      <w:numFmt w:val="lowerRoman"/>
      <w:lvlText w:val="%9."/>
      <w:lvlJc w:val="right"/>
      <w:pPr>
        <w:ind w:left="6477" w:hanging="180"/>
      </w:pPr>
      <w:rPr>
        <w:rFonts w:cs="Times New Roman"/>
      </w:rPr>
    </w:lvl>
  </w:abstractNum>
  <w:abstractNum w:abstractNumId="2"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4"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5"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34304A8"/>
    <w:multiLevelType w:val="hybridMultilevel"/>
    <w:tmpl w:val="8436956A"/>
    <w:lvl w:ilvl="0" w:tplc="AFB42B78">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2"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3"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4"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0B25F6F"/>
    <w:multiLevelType w:val="hybridMultilevel"/>
    <w:tmpl w:val="A7FE5172"/>
    <w:lvl w:ilvl="0" w:tplc="73503AB2">
      <w:start w:val="1"/>
      <w:numFmt w:val="decimal"/>
      <w:lvlText w:val="%1."/>
      <w:lvlJc w:val="left"/>
      <w:pPr>
        <w:tabs>
          <w:tab w:val="num" w:pos="720"/>
        </w:tabs>
        <w:ind w:left="720" w:hanging="360"/>
      </w:pPr>
      <w:rPr>
        <w:rFonts w:cs="David" w:hint="default"/>
      </w:rPr>
    </w:lvl>
    <w:lvl w:ilvl="1" w:tplc="2DBABA3E">
      <w:start w:val="1"/>
      <w:numFmt w:val="hebrew1"/>
      <w:lvlText w:val="(%2)"/>
      <w:lvlJc w:val="left"/>
      <w:pPr>
        <w:tabs>
          <w:tab w:val="num" w:pos="1440"/>
        </w:tabs>
        <w:ind w:left="1440" w:hanging="360"/>
      </w:pPr>
      <w:rPr>
        <w:rFonts w:cs="David"/>
        <w:sz w:val="2"/>
        <w:szCs w:val="24"/>
      </w:rPr>
    </w:lvl>
    <w:lvl w:ilvl="2" w:tplc="6D388B72" w:tentative="1">
      <w:start w:val="1"/>
      <w:numFmt w:val="lowerRoman"/>
      <w:lvlText w:val="%3."/>
      <w:lvlJc w:val="right"/>
      <w:pPr>
        <w:tabs>
          <w:tab w:val="num" w:pos="2160"/>
        </w:tabs>
        <w:ind w:left="2160" w:hanging="180"/>
      </w:pPr>
      <w:rPr>
        <w:rFonts w:cs="Times New Roman"/>
      </w:rPr>
    </w:lvl>
    <w:lvl w:ilvl="3" w:tplc="29C265E4" w:tentative="1">
      <w:start w:val="1"/>
      <w:numFmt w:val="decimal"/>
      <w:lvlText w:val="%4."/>
      <w:lvlJc w:val="left"/>
      <w:pPr>
        <w:tabs>
          <w:tab w:val="num" w:pos="2880"/>
        </w:tabs>
        <w:ind w:left="2880" w:hanging="360"/>
      </w:pPr>
      <w:rPr>
        <w:rFonts w:cs="Times New Roman"/>
      </w:rPr>
    </w:lvl>
    <w:lvl w:ilvl="4" w:tplc="4A7AAC7C" w:tentative="1">
      <w:start w:val="1"/>
      <w:numFmt w:val="lowerLetter"/>
      <w:lvlText w:val="%5."/>
      <w:lvlJc w:val="left"/>
      <w:pPr>
        <w:tabs>
          <w:tab w:val="num" w:pos="3600"/>
        </w:tabs>
        <w:ind w:left="3600" w:hanging="360"/>
      </w:pPr>
      <w:rPr>
        <w:rFonts w:cs="Times New Roman"/>
      </w:rPr>
    </w:lvl>
    <w:lvl w:ilvl="5" w:tplc="8C02B6EC" w:tentative="1">
      <w:start w:val="1"/>
      <w:numFmt w:val="lowerRoman"/>
      <w:lvlText w:val="%6."/>
      <w:lvlJc w:val="right"/>
      <w:pPr>
        <w:tabs>
          <w:tab w:val="num" w:pos="4320"/>
        </w:tabs>
        <w:ind w:left="4320" w:hanging="180"/>
      </w:pPr>
      <w:rPr>
        <w:rFonts w:cs="Times New Roman"/>
      </w:rPr>
    </w:lvl>
    <w:lvl w:ilvl="6" w:tplc="0E8A137E" w:tentative="1">
      <w:start w:val="1"/>
      <w:numFmt w:val="decimal"/>
      <w:lvlText w:val="%7."/>
      <w:lvlJc w:val="left"/>
      <w:pPr>
        <w:tabs>
          <w:tab w:val="num" w:pos="5040"/>
        </w:tabs>
        <w:ind w:left="5040" w:hanging="360"/>
      </w:pPr>
      <w:rPr>
        <w:rFonts w:cs="Times New Roman"/>
      </w:rPr>
    </w:lvl>
    <w:lvl w:ilvl="7" w:tplc="2F88BDB6" w:tentative="1">
      <w:start w:val="1"/>
      <w:numFmt w:val="lowerLetter"/>
      <w:lvlText w:val="%8."/>
      <w:lvlJc w:val="left"/>
      <w:pPr>
        <w:tabs>
          <w:tab w:val="num" w:pos="5760"/>
        </w:tabs>
        <w:ind w:left="5760" w:hanging="360"/>
      </w:pPr>
      <w:rPr>
        <w:rFonts w:cs="Times New Roman"/>
      </w:rPr>
    </w:lvl>
    <w:lvl w:ilvl="8" w:tplc="A6405BB2" w:tentative="1">
      <w:start w:val="1"/>
      <w:numFmt w:val="lowerRoman"/>
      <w:lvlText w:val="%9."/>
      <w:lvlJc w:val="right"/>
      <w:pPr>
        <w:tabs>
          <w:tab w:val="num" w:pos="6480"/>
        </w:tabs>
        <w:ind w:left="6480" w:hanging="180"/>
      </w:pPr>
      <w:rPr>
        <w:rFonts w:cs="Times New Roman"/>
      </w:rPr>
    </w:lvl>
  </w:abstractNum>
  <w:abstractNum w:abstractNumId="18"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9"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1"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799771E9"/>
    <w:multiLevelType w:val="hybridMultilevel"/>
    <w:tmpl w:val="8436956A"/>
    <w:lvl w:ilvl="0" w:tplc="AFB42B78">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59778412">
    <w:abstractNumId w:val="19"/>
  </w:num>
  <w:num w:numId="2" w16cid:durableId="367099218">
    <w:abstractNumId w:val="7"/>
  </w:num>
  <w:num w:numId="3" w16cid:durableId="232132163">
    <w:abstractNumId w:val="16"/>
  </w:num>
  <w:num w:numId="4" w16cid:durableId="1115952589">
    <w:abstractNumId w:val="15"/>
  </w:num>
  <w:num w:numId="5" w16cid:durableId="429811191">
    <w:abstractNumId w:val="6"/>
  </w:num>
  <w:num w:numId="6" w16cid:durableId="2016222355">
    <w:abstractNumId w:val="8"/>
  </w:num>
  <w:num w:numId="7" w16cid:durableId="1816682081">
    <w:abstractNumId w:val="21"/>
  </w:num>
  <w:num w:numId="8" w16cid:durableId="6493726">
    <w:abstractNumId w:val="2"/>
  </w:num>
  <w:num w:numId="9" w16cid:durableId="810095641">
    <w:abstractNumId w:val="14"/>
  </w:num>
  <w:num w:numId="10" w16cid:durableId="740180155">
    <w:abstractNumId w:val="12"/>
  </w:num>
  <w:num w:numId="11" w16cid:durableId="123081802">
    <w:abstractNumId w:val="5"/>
  </w:num>
  <w:num w:numId="12" w16cid:durableId="102114985">
    <w:abstractNumId w:val="20"/>
  </w:num>
  <w:num w:numId="13" w16cid:durableId="1467506193">
    <w:abstractNumId w:val="13"/>
  </w:num>
  <w:num w:numId="14" w16cid:durableId="1812819581">
    <w:abstractNumId w:val="4"/>
  </w:num>
  <w:num w:numId="15" w16cid:durableId="105084222">
    <w:abstractNumId w:val="18"/>
  </w:num>
  <w:num w:numId="16" w16cid:durableId="562762318">
    <w:abstractNumId w:val="3"/>
  </w:num>
  <w:num w:numId="17" w16cid:durableId="1699161750">
    <w:abstractNumId w:val="11"/>
  </w:num>
  <w:num w:numId="18" w16cid:durableId="1944147060">
    <w:abstractNumId w:val="9"/>
  </w:num>
  <w:num w:numId="19" w16cid:durableId="815416493">
    <w:abstractNumId w:val="0"/>
  </w:num>
  <w:num w:numId="20" w16cid:durableId="1978146986">
    <w:abstractNumId w:val="22"/>
  </w:num>
  <w:num w:numId="21" w16cid:durableId="1167862780">
    <w:abstractNumId w:val="1"/>
  </w:num>
  <w:num w:numId="22" w16cid:durableId="732235815">
    <w:abstractNumId w:val="10"/>
  </w:num>
  <w:num w:numId="23" w16cid:durableId="212437310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15709-10-19"/>
    <w:docVar w:name="caseId" w:val="76837310"/>
    <w:docVar w:name="deriveClass" w:val="NGCS.Protocol.BL.Client.ProtocolBLClientCriminal"/>
    <w:docVar w:name="firstPageNumber" w:val="34"/>
    <w:docVar w:name="MyInfo" w:val="This document was extracted from Nevo's site"/>
    <w:docVar w:name="NGCS.caseInterestID" w:val="-1"/>
    <w:docVar w:name="NGCS.caseTypeID" w:val="-1"/>
    <w:docVar w:name="NGCS.courtID" w:val="41"/>
    <w:docVar w:name="NGCS.isReservedAddressPlace" w:val="0"/>
    <w:docVar w:name="NGCS.isReservedVoucherPlace" w:val="0"/>
    <w:docVar w:name="NGCS.proceedingID" w:val="-1"/>
    <w:docVar w:name="NGCS.userUPN" w:val="023797509@GOV.IL"/>
    <w:docVar w:name="privellegeId" w:val="1"/>
    <w:docVar w:name="protocolId" w:val="10623846"/>
    <w:docVar w:name="releaseSign" w:val="0"/>
    <w:docVar w:name="sittingDateTime" w:val="22/06/2020 09:00     "/>
    <w:docVar w:name="sittingId" w:val="88723456"/>
    <w:docVar w:name="sittingTypeId" w:val="-1"/>
    <w:docVar w:name="WordClientAssemblyName" w:val="NGCS.Protocol.BL.Client"/>
    <w:docVar w:name="WordClientClassName" w:val="NGCS.Templates.UIP.TemplateWordClient"/>
  </w:docVars>
  <w:rsids>
    <w:rsidRoot w:val="00EB1D9D"/>
    <w:rsid w:val="00006743"/>
    <w:rsid w:val="0000736A"/>
    <w:rsid w:val="00014F26"/>
    <w:rsid w:val="00016C3B"/>
    <w:rsid w:val="00030486"/>
    <w:rsid w:val="00032A68"/>
    <w:rsid w:val="00053909"/>
    <w:rsid w:val="000555F0"/>
    <w:rsid w:val="000608AB"/>
    <w:rsid w:val="00074BD2"/>
    <w:rsid w:val="000C3D5F"/>
    <w:rsid w:val="000C7499"/>
    <w:rsid w:val="000E37CD"/>
    <w:rsid w:val="00100B57"/>
    <w:rsid w:val="00100FD9"/>
    <w:rsid w:val="00105704"/>
    <w:rsid w:val="00115104"/>
    <w:rsid w:val="00131385"/>
    <w:rsid w:val="0014434E"/>
    <w:rsid w:val="001452EA"/>
    <w:rsid w:val="001526FC"/>
    <w:rsid w:val="0016231B"/>
    <w:rsid w:val="00163279"/>
    <w:rsid w:val="001666D0"/>
    <w:rsid w:val="001705B8"/>
    <w:rsid w:val="00174C6C"/>
    <w:rsid w:val="00176E00"/>
    <w:rsid w:val="001A63A4"/>
    <w:rsid w:val="00227A15"/>
    <w:rsid w:val="00236955"/>
    <w:rsid w:val="00237F64"/>
    <w:rsid w:val="002400CD"/>
    <w:rsid w:val="00245547"/>
    <w:rsid w:val="00245F16"/>
    <w:rsid w:val="00281C85"/>
    <w:rsid w:val="00296868"/>
    <w:rsid w:val="002A1C94"/>
    <w:rsid w:val="002E24EE"/>
    <w:rsid w:val="002F455E"/>
    <w:rsid w:val="002F5A82"/>
    <w:rsid w:val="002F5C3B"/>
    <w:rsid w:val="00347ACF"/>
    <w:rsid w:val="003B1AFC"/>
    <w:rsid w:val="003B651A"/>
    <w:rsid w:val="003F2C55"/>
    <w:rsid w:val="003F6EFC"/>
    <w:rsid w:val="004279FB"/>
    <w:rsid w:val="00434E3C"/>
    <w:rsid w:val="00442655"/>
    <w:rsid w:val="004473FE"/>
    <w:rsid w:val="00463F5A"/>
    <w:rsid w:val="004648AF"/>
    <w:rsid w:val="004752AF"/>
    <w:rsid w:val="00486DEE"/>
    <w:rsid w:val="00494C2F"/>
    <w:rsid w:val="004B4AC8"/>
    <w:rsid w:val="004C0CA7"/>
    <w:rsid w:val="004F4B4A"/>
    <w:rsid w:val="00532A9F"/>
    <w:rsid w:val="00551705"/>
    <w:rsid w:val="00560CB1"/>
    <w:rsid w:val="00564AAC"/>
    <w:rsid w:val="00577444"/>
    <w:rsid w:val="005834D0"/>
    <w:rsid w:val="00594F89"/>
    <w:rsid w:val="005D47FD"/>
    <w:rsid w:val="005D6FD9"/>
    <w:rsid w:val="00600219"/>
    <w:rsid w:val="006110FD"/>
    <w:rsid w:val="0061652F"/>
    <w:rsid w:val="00620E3F"/>
    <w:rsid w:val="00631222"/>
    <w:rsid w:val="00633BA9"/>
    <w:rsid w:val="006424C7"/>
    <w:rsid w:val="00647A83"/>
    <w:rsid w:val="006931E1"/>
    <w:rsid w:val="006A4D3D"/>
    <w:rsid w:val="006B639D"/>
    <w:rsid w:val="006D72D1"/>
    <w:rsid w:val="006F0E02"/>
    <w:rsid w:val="00701199"/>
    <w:rsid w:val="007378FE"/>
    <w:rsid w:val="00755158"/>
    <w:rsid w:val="00770F7C"/>
    <w:rsid w:val="007851E6"/>
    <w:rsid w:val="007B6499"/>
    <w:rsid w:val="007C0D02"/>
    <w:rsid w:val="007D71BF"/>
    <w:rsid w:val="007F4959"/>
    <w:rsid w:val="008100EF"/>
    <w:rsid w:val="008138D1"/>
    <w:rsid w:val="0083639D"/>
    <w:rsid w:val="0085535F"/>
    <w:rsid w:val="0088228B"/>
    <w:rsid w:val="008B0013"/>
    <w:rsid w:val="008B4622"/>
    <w:rsid w:val="008D15AB"/>
    <w:rsid w:val="008D7896"/>
    <w:rsid w:val="008E0B05"/>
    <w:rsid w:val="00934BA1"/>
    <w:rsid w:val="0094049A"/>
    <w:rsid w:val="0094092B"/>
    <w:rsid w:val="00943E5D"/>
    <w:rsid w:val="009521C7"/>
    <w:rsid w:val="00966439"/>
    <w:rsid w:val="009857E4"/>
    <w:rsid w:val="009C2152"/>
    <w:rsid w:val="009D7934"/>
    <w:rsid w:val="009E6E0A"/>
    <w:rsid w:val="00A04531"/>
    <w:rsid w:val="00A25356"/>
    <w:rsid w:val="00A67D1A"/>
    <w:rsid w:val="00A910BF"/>
    <w:rsid w:val="00A9385E"/>
    <w:rsid w:val="00AA3C0A"/>
    <w:rsid w:val="00AD1366"/>
    <w:rsid w:val="00B03EEE"/>
    <w:rsid w:val="00B1143B"/>
    <w:rsid w:val="00B224E8"/>
    <w:rsid w:val="00B30584"/>
    <w:rsid w:val="00B448B8"/>
    <w:rsid w:val="00B6568E"/>
    <w:rsid w:val="00B66459"/>
    <w:rsid w:val="00BA3141"/>
    <w:rsid w:val="00BC0252"/>
    <w:rsid w:val="00BD13A0"/>
    <w:rsid w:val="00BF00B0"/>
    <w:rsid w:val="00C471D1"/>
    <w:rsid w:val="00C50277"/>
    <w:rsid w:val="00C518EA"/>
    <w:rsid w:val="00C8613B"/>
    <w:rsid w:val="00CA022A"/>
    <w:rsid w:val="00CB6B34"/>
    <w:rsid w:val="00D0615F"/>
    <w:rsid w:val="00D23B28"/>
    <w:rsid w:val="00D2736A"/>
    <w:rsid w:val="00D46DBE"/>
    <w:rsid w:val="00D86190"/>
    <w:rsid w:val="00DB7CF5"/>
    <w:rsid w:val="00DC4526"/>
    <w:rsid w:val="00DD4926"/>
    <w:rsid w:val="00DE0325"/>
    <w:rsid w:val="00DE70BE"/>
    <w:rsid w:val="00DF69AA"/>
    <w:rsid w:val="00DF69C9"/>
    <w:rsid w:val="00E12CC4"/>
    <w:rsid w:val="00E37759"/>
    <w:rsid w:val="00E4581A"/>
    <w:rsid w:val="00E620AB"/>
    <w:rsid w:val="00E679BB"/>
    <w:rsid w:val="00EB1D9D"/>
    <w:rsid w:val="00F24B4E"/>
    <w:rsid w:val="00F41AC3"/>
    <w:rsid w:val="00F53B32"/>
    <w:rsid w:val="00F861D3"/>
    <w:rsid w:val="00F91F7D"/>
    <w:rsid w:val="00FA2034"/>
    <w:rsid w:val="00FA308E"/>
    <w:rsid w:val="00FA615F"/>
    <w:rsid w:val="00FB4630"/>
    <w:rsid w:val="00FD12D3"/>
    <w:rsid w:val="00FF139B"/>
    <w:rsid w:val="00FF3F73"/>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0960049"/>
  <w15:chartTrackingRefBased/>
  <w15:docId w15:val="{2FA7506A-1F7E-49BD-9A68-55F9FF17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7E40"/>
    <w:pPr>
      <w:bidi/>
    </w:pPr>
    <w:rPr>
      <w:sz w:val="24"/>
      <w:szCs w:val="24"/>
    </w:rPr>
  </w:style>
  <w:style w:type="paragraph" w:styleId="1">
    <w:name w:val="heading 1"/>
    <w:basedOn w:val="a"/>
    <w:next w:val="a"/>
    <w:link w:val="10"/>
    <w:uiPriority w:val="9"/>
    <w:qFormat/>
    <w:rsid w:val="00A07E40"/>
    <w:pPr>
      <w:keepNext/>
      <w:spacing w:before="240" w:after="60"/>
      <w:outlineLvl w:val="0"/>
    </w:pPr>
    <w:rPr>
      <w:rFonts w:ascii="Arial" w:hAnsi="Arial"/>
      <w:b/>
      <w:bCs/>
      <w:kern w:val="32"/>
      <w:sz w:val="32"/>
      <w:szCs w:val="32"/>
    </w:rPr>
  </w:style>
  <w:style w:type="paragraph" w:styleId="2">
    <w:name w:val="heading 2"/>
    <w:basedOn w:val="a"/>
    <w:next w:val="a"/>
    <w:link w:val="20"/>
    <w:uiPriority w:val="9"/>
    <w:qFormat/>
    <w:rsid w:val="00A07E40"/>
    <w:pPr>
      <w:keepNext/>
      <w:spacing w:before="240" w:after="60"/>
      <w:outlineLvl w:val="1"/>
    </w:pPr>
    <w:rPr>
      <w:b/>
      <w:bCs/>
      <w:i/>
      <w:iCs/>
    </w:rPr>
  </w:style>
  <w:style w:type="paragraph" w:styleId="3">
    <w:name w:val="heading 3"/>
    <w:basedOn w:val="a"/>
    <w:next w:val="a"/>
    <w:link w:val="30"/>
    <w:uiPriority w:val="9"/>
    <w:qFormat/>
    <w:rsid w:val="00A07E40"/>
    <w:pPr>
      <w:keepNext/>
      <w:spacing w:before="240" w:after="60"/>
      <w:outlineLvl w:val="2"/>
    </w:pPr>
    <w:rPr>
      <w:b/>
      <w:bCs/>
      <w:sz w:val="26"/>
      <w:szCs w:val="26"/>
    </w:rPr>
  </w:style>
  <w:style w:type="paragraph" w:styleId="4">
    <w:name w:val="heading 4"/>
    <w:basedOn w:val="a"/>
    <w:next w:val="a"/>
    <w:link w:val="40"/>
    <w:uiPriority w:val="9"/>
    <w:qFormat/>
    <w:rsid w:val="008B0013"/>
    <w:pPr>
      <w:keepNext/>
      <w:ind w:left="5760" w:firstLine="720"/>
      <w:outlineLvl w:val="3"/>
    </w:pPr>
    <w:rPr>
      <w:rFonts w:ascii="Times New Roman" w:eastAsia="Times New Roman" w:hAnsi="Times New Roman"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A07E40"/>
    <w:pPr>
      <w:tabs>
        <w:tab w:val="center" w:pos="4153"/>
        <w:tab w:val="right" w:pos="8306"/>
      </w:tabs>
    </w:pPr>
  </w:style>
  <w:style w:type="paragraph" w:styleId="a5">
    <w:name w:val="footer"/>
    <w:basedOn w:val="a"/>
    <w:link w:val="a6"/>
    <w:uiPriority w:val="99"/>
    <w:rsid w:val="00A07E40"/>
    <w:pPr>
      <w:tabs>
        <w:tab w:val="center" w:pos="4153"/>
        <w:tab w:val="right" w:pos="8306"/>
      </w:tabs>
    </w:pPr>
  </w:style>
  <w:style w:type="table" w:styleId="a7">
    <w:name w:val="Table Grid"/>
    <w:basedOn w:val="a1"/>
    <w:rsid w:val="00A07E40"/>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
    <w:link w:val="a9"/>
    <w:uiPriority w:val="99"/>
    <w:semiHidden/>
    <w:rsid w:val="00A07E40"/>
    <w:rPr>
      <w:rFonts w:ascii="Times New Roman" w:eastAsia="Times New Roman" w:hAnsi="Times New Roman" w:cs="Times New Roman"/>
      <w:sz w:val="20"/>
      <w:szCs w:val="20"/>
    </w:rPr>
  </w:style>
  <w:style w:type="character" w:styleId="aa">
    <w:name w:val="annotation reference"/>
    <w:uiPriority w:val="99"/>
    <w:semiHidden/>
    <w:rsid w:val="00A07E40"/>
    <w:rPr>
      <w:sz w:val="16"/>
      <w:szCs w:val="16"/>
    </w:rPr>
  </w:style>
  <w:style w:type="paragraph" w:styleId="ab">
    <w:name w:val="Balloon Text"/>
    <w:basedOn w:val="a"/>
    <w:link w:val="ac"/>
    <w:uiPriority w:val="99"/>
    <w:semiHidden/>
    <w:rsid w:val="00A07E40"/>
    <w:rPr>
      <w:rFonts w:ascii="Tahoma" w:hAnsi="Tahoma" w:cs="Tahoma"/>
      <w:sz w:val="16"/>
      <w:szCs w:val="16"/>
    </w:rPr>
  </w:style>
  <w:style w:type="character" w:styleId="ad">
    <w:name w:val="page number"/>
    <w:basedOn w:val="a0"/>
    <w:uiPriority w:val="99"/>
    <w:rsid w:val="00A07E40"/>
  </w:style>
  <w:style w:type="character" w:styleId="ae">
    <w:name w:val="line number"/>
    <w:uiPriority w:val="99"/>
    <w:rsid w:val="00A07E40"/>
    <w:rPr>
      <w:rFonts w:cs="Arial"/>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Times New Roman" w:hAnsi="Times New Roman"/>
      <w:b/>
      <w:bCs/>
      <w:sz w:val="26"/>
      <w:szCs w:val="26"/>
    </w:rPr>
  </w:style>
  <w:style w:type="paragraph" w:customStyle="1" w:styleId="12">
    <w:name w:val="רגיל + ‏12 נק'"/>
    <w:aliases w:val="מיושר לשני הצדדים,מרווח בין שורות:  שורה וחצי"/>
    <w:basedOn w:val="a"/>
    <w:rsid w:val="00DE70BE"/>
    <w:rPr>
      <w:rFonts w:ascii="Times New Roman" w:eastAsia="Times New Roman" w:hAnsi="Times New Roman"/>
      <w:b/>
      <w:bCs/>
      <w:u w:val="single"/>
    </w:rPr>
  </w:style>
  <w:style w:type="character" w:customStyle="1" w:styleId="40">
    <w:name w:val="כותרת 4 תו"/>
    <w:link w:val="4"/>
    <w:uiPriority w:val="9"/>
    <w:rsid w:val="008B0013"/>
    <w:rPr>
      <w:rFonts w:ascii="Times New Roman" w:eastAsia="Times New Roman" w:hAnsi="Times New Roman" w:cs="Narkisim"/>
      <w:b/>
      <w:bCs/>
      <w:sz w:val="24"/>
      <w:szCs w:val="24"/>
    </w:rPr>
  </w:style>
  <w:style w:type="character" w:customStyle="1" w:styleId="10">
    <w:name w:val="כותרת 1 תו"/>
    <w:link w:val="1"/>
    <w:uiPriority w:val="9"/>
    <w:locked/>
    <w:rsid w:val="008B0013"/>
    <w:rPr>
      <w:rFonts w:ascii="Arial" w:hAnsi="Arial"/>
      <w:b/>
      <w:bCs/>
      <w:kern w:val="32"/>
      <w:sz w:val="32"/>
      <w:szCs w:val="32"/>
    </w:rPr>
  </w:style>
  <w:style w:type="character" w:customStyle="1" w:styleId="20">
    <w:name w:val="כותרת 2 תו"/>
    <w:link w:val="2"/>
    <w:uiPriority w:val="9"/>
    <w:locked/>
    <w:rsid w:val="008B0013"/>
    <w:rPr>
      <w:b/>
      <w:bCs/>
      <w:i/>
      <w:iCs/>
      <w:sz w:val="24"/>
      <w:szCs w:val="24"/>
    </w:rPr>
  </w:style>
  <w:style w:type="character" w:customStyle="1" w:styleId="30">
    <w:name w:val="כותרת 3 תו"/>
    <w:link w:val="3"/>
    <w:uiPriority w:val="9"/>
    <w:locked/>
    <w:rsid w:val="008B0013"/>
    <w:rPr>
      <w:b/>
      <w:bCs/>
      <w:sz w:val="26"/>
      <w:szCs w:val="26"/>
    </w:rPr>
  </w:style>
  <w:style w:type="character" w:customStyle="1" w:styleId="a4">
    <w:name w:val="כותרת עליונה תו"/>
    <w:link w:val="a3"/>
    <w:uiPriority w:val="99"/>
    <w:locked/>
    <w:rsid w:val="008B0013"/>
    <w:rPr>
      <w:sz w:val="24"/>
      <w:szCs w:val="24"/>
    </w:rPr>
  </w:style>
  <w:style w:type="character" w:customStyle="1" w:styleId="a6">
    <w:name w:val="כותרת תחתונה תו"/>
    <w:link w:val="a5"/>
    <w:uiPriority w:val="99"/>
    <w:locked/>
    <w:rsid w:val="008B0013"/>
    <w:rPr>
      <w:sz w:val="24"/>
      <w:szCs w:val="24"/>
    </w:rPr>
  </w:style>
  <w:style w:type="paragraph" w:styleId="af">
    <w:name w:val="Revision"/>
    <w:hidden/>
    <w:uiPriority w:val="99"/>
    <w:semiHidden/>
    <w:rsid w:val="008B0013"/>
    <w:rPr>
      <w:rFonts w:eastAsia="Times New Roman"/>
      <w:sz w:val="24"/>
      <w:szCs w:val="24"/>
    </w:rPr>
  </w:style>
  <w:style w:type="character" w:customStyle="1" w:styleId="ac">
    <w:name w:val="טקסט בלונים תו"/>
    <w:link w:val="ab"/>
    <w:uiPriority w:val="99"/>
    <w:semiHidden/>
    <w:locked/>
    <w:rsid w:val="008B0013"/>
    <w:rPr>
      <w:rFonts w:ascii="Tahoma" w:hAnsi="Tahoma" w:cs="Tahoma"/>
      <w:sz w:val="16"/>
      <w:szCs w:val="16"/>
    </w:rPr>
  </w:style>
  <w:style w:type="paragraph" w:styleId="af0">
    <w:name w:val="List Paragraph"/>
    <w:basedOn w:val="a"/>
    <w:uiPriority w:val="99"/>
    <w:qFormat/>
    <w:rsid w:val="008B0013"/>
    <w:pPr>
      <w:spacing w:after="200" w:line="276" w:lineRule="auto"/>
      <w:ind w:left="720"/>
    </w:pPr>
    <w:rPr>
      <w:rFonts w:ascii="Calibri" w:eastAsia="Times New Roman" w:hAnsi="Calibri" w:cs="Arial"/>
      <w:sz w:val="22"/>
      <w:szCs w:val="22"/>
    </w:rPr>
  </w:style>
  <w:style w:type="character" w:styleId="Hyperlink">
    <w:name w:val="Hyperlink"/>
    <w:uiPriority w:val="99"/>
    <w:unhideWhenUsed/>
    <w:rsid w:val="008B0013"/>
    <w:rPr>
      <w:rFonts w:ascii="Times New Roman" w:hAnsi="Times New Roman" w:cs="Times New Roman"/>
      <w:color w:val="0000FF"/>
      <w:u w:val="single"/>
    </w:rPr>
  </w:style>
  <w:style w:type="paragraph" w:styleId="af1">
    <w:name w:val="annotation subject"/>
    <w:basedOn w:val="a8"/>
    <w:next w:val="a8"/>
    <w:link w:val="af2"/>
    <w:uiPriority w:val="99"/>
    <w:semiHidden/>
    <w:unhideWhenUsed/>
    <w:rsid w:val="008B0013"/>
    <w:rPr>
      <w:rFonts w:ascii="David" w:hAnsi="David" w:cs="David"/>
      <w:b/>
      <w:bCs/>
    </w:rPr>
  </w:style>
  <w:style w:type="character" w:customStyle="1" w:styleId="a9">
    <w:name w:val="טקסט הערה תו"/>
    <w:link w:val="a8"/>
    <w:uiPriority w:val="99"/>
    <w:semiHidden/>
    <w:rsid w:val="008B0013"/>
    <w:rPr>
      <w:rFonts w:ascii="Times New Roman" w:eastAsia="Times New Roman" w:hAnsi="Times New Roman" w:cs="Times New Roman"/>
    </w:rPr>
  </w:style>
  <w:style w:type="character" w:customStyle="1" w:styleId="af2">
    <w:name w:val="נושא הערה תו"/>
    <w:link w:val="af1"/>
    <w:uiPriority w:val="99"/>
    <w:semiHidden/>
    <w:rsid w:val="008B0013"/>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46109">
      <w:bodyDiv w:val="1"/>
      <w:marLeft w:val="0"/>
      <w:marRight w:val="0"/>
      <w:marTop w:val="0"/>
      <w:marBottom w:val="0"/>
      <w:divBdr>
        <w:top w:val="none" w:sz="0" w:space="0" w:color="auto"/>
        <w:left w:val="none" w:sz="0" w:space="0" w:color="auto"/>
        <w:bottom w:val="none" w:sz="0" w:space="0" w:color="auto"/>
        <w:right w:val="none" w:sz="0" w:space="0" w:color="auto"/>
      </w:divBdr>
    </w:div>
    <w:div w:id="195586677">
      <w:bodyDiv w:val="1"/>
      <w:marLeft w:val="0"/>
      <w:marRight w:val="0"/>
      <w:marTop w:val="0"/>
      <w:marBottom w:val="0"/>
      <w:divBdr>
        <w:top w:val="none" w:sz="0" w:space="0" w:color="auto"/>
        <w:left w:val="none" w:sz="0" w:space="0" w:color="auto"/>
        <w:bottom w:val="none" w:sz="0" w:space="0" w:color="auto"/>
        <w:right w:val="none" w:sz="0" w:space="0" w:color="auto"/>
      </w:divBdr>
    </w:div>
    <w:div w:id="1134061018">
      <w:bodyDiv w:val="1"/>
      <w:marLeft w:val="0"/>
      <w:marRight w:val="0"/>
      <w:marTop w:val="0"/>
      <w:marBottom w:val="0"/>
      <w:divBdr>
        <w:top w:val="none" w:sz="0" w:space="0" w:color="auto"/>
        <w:left w:val="none" w:sz="0" w:space="0" w:color="auto"/>
        <w:bottom w:val="none" w:sz="0" w:space="0" w:color="auto"/>
        <w:right w:val="none" w:sz="0" w:space="0" w:color="auto"/>
      </w:divBdr>
    </w:div>
    <w:div w:id="1204634316">
      <w:bodyDiv w:val="1"/>
      <w:marLeft w:val="0"/>
      <w:marRight w:val="0"/>
      <w:marTop w:val="0"/>
      <w:marBottom w:val="0"/>
      <w:divBdr>
        <w:top w:val="none" w:sz="0" w:space="0" w:color="auto"/>
        <w:left w:val="none" w:sz="0" w:space="0" w:color="auto"/>
        <w:bottom w:val="none" w:sz="0" w:space="0" w:color="auto"/>
        <w:right w:val="none" w:sz="0" w:space="0" w:color="auto"/>
      </w:divBdr>
    </w:div>
    <w:div w:id="1473860950">
      <w:bodyDiv w:val="1"/>
      <w:marLeft w:val="0"/>
      <w:marRight w:val="0"/>
      <w:marTop w:val="0"/>
      <w:marBottom w:val="0"/>
      <w:divBdr>
        <w:top w:val="none" w:sz="0" w:space="0" w:color="auto"/>
        <w:left w:val="none" w:sz="0" w:space="0" w:color="auto"/>
        <w:bottom w:val="none" w:sz="0" w:space="0" w:color="auto"/>
        <w:right w:val="none" w:sz="0" w:space="0" w:color="auto"/>
      </w:divBdr>
    </w:div>
    <w:div w:id="1842620131">
      <w:bodyDiv w:val="1"/>
      <w:marLeft w:val="0"/>
      <w:marRight w:val="0"/>
      <w:marTop w:val="0"/>
      <w:marBottom w:val="0"/>
      <w:divBdr>
        <w:top w:val="none" w:sz="0" w:space="0" w:color="auto"/>
        <w:left w:val="none" w:sz="0" w:space="0" w:color="auto"/>
        <w:bottom w:val="none" w:sz="0" w:space="0" w:color="auto"/>
        <w:right w:val="none" w:sz="0" w:space="0" w:color="auto"/>
      </w:divBdr>
    </w:div>
    <w:div w:id="20362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case/13093721" TargetMode="External"/><Relationship Id="rId21" Type="http://schemas.openxmlformats.org/officeDocument/2006/relationships/hyperlink" Target="http://www.nevo.co.il/law/4216" TargetMode="External"/><Relationship Id="rId34" Type="http://schemas.openxmlformats.org/officeDocument/2006/relationships/hyperlink" Target="http://www.nevo.co.il/case/5605484" TargetMode="External"/><Relationship Id="rId42" Type="http://schemas.openxmlformats.org/officeDocument/2006/relationships/hyperlink" Target="http://www.nevo.co.il/case/20420496" TargetMode="External"/><Relationship Id="rId47" Type="http://schemas.openxmlformats.org/officeDocument/2006/relationships/hyperlink" Target="http://www.nevo.co.il/case/26420283" TargetMode="External"/><Relationship Id="rId50" Type="http://schemas.openxmlformats.org/officeDocument/2006/relationships/hyperlink" Target="http://www.nevo.co.il/case/21887695" TargetMode="External"/><Relationship Id="rId55" Type="http://schemas.openxmlformats.org/officeDocument/2006/relationships/hyperlink" Target="http://www.nevo.co.il/law/70301"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4216/19a" TargetMode="External"/><Relationship Id="rId29" Type="http://schemas.openxmlformats.org/officeDocument/2006/relationships/hyperlink" Target="http://www.nevo.co.il/law/4216/19a"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7958246" TargetMode="External"/><Relationship Id="rId32" Type="http://schemas.openxmlformats.org/officeDocument/2006/relationships/hyperlink" Target="http://www.nevo.co.il/case/20205876" TargetMode="External"/><Relationship Id="rId37" Type="http://schemas.openxmlformats.org/officeDocument/2006/relationships/hyperlink" Target="http://www.nevo.co.il/case/22841413" TargetMode="External"/><Relationship Id="rId40" Type="http://schemas.openxmlformats.org/officeDocument/2006/relationships/hyperlink" Target="http://www.nevo.co.il/case/24975541" TargetMode="External"/><Relationship Id="rId45" Type="http://schemas.openxmlformats.org/officeDocument/2006/relationships/hyperlink" Target="http://www.nevo.co.il/case/25559115" TargetMode="External"/><Relationship Id="rId53" Type="http://schemas.openxmlformats.org/officeDocument/2006/relationships/hyperlink" Target="http://www.nevo.co.il/case/20537288" TargetMode="External"/><Relationship Id="rId58" Type="http://schemas.openxmlformats.org/officeDocument/2006/relationships/hyperlink" Target="http://www.nevo.co.il/law/70301/52.c" TargetMode="External"/><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www.nevo.co.il/law/70301" TargetMode="External"/><Relationship Id="rId19" Type="http://schemas.openxmlformats.org/officeDocument/2006/relationships/hyperlink" Target="http://www.nevo.co.il/law/4216/13" TargetMode="External"/><Relationship Id="rId14" Type="http://schemas.openxmlformats.org/officeDocument/2006/relationships/hyperlink" Target="http://www.nevo.co.il/law/70301/52.c" TargetMode="External"/><Relationship Id="rId22" Type="http://schemas.openxmlformats.org/officeDocument/2006/relationships/hyperlink" Target="http://www.nevo.co.il/law/4216/10a" TargetMode="External"/><Relationship Id="rId27" Type="http://schemas.openxmlformats.org/officeDocument/2006/relationships/hyperlink" Target="http://www.nevo.co.il/case/23825973" TargetMode="External"/><Relationship Id="rId30" Type="http://schemas.openxmlformats.org/officeDocument/2006/relationships/hyperlink" Target="http://www.nevo.co.il/case/6093386" TargetMode="External"/><Relationship Id="rId35" Type="http://schemas.openxmlformats.org/officeDocument/2006/relationships/hyperlink" Target="http://www.nevo.co.il/case/23827604" TargetMode="External"/><Relationship Id="rId43" Type="http://schemas.openxmlformats.org/officeDocument/2006/relationships/hyperlink" Target="http://www.nevo.co.il/case/25973238" TargetMode="External"/><Relationship Id="rId48" Type="http://schemas.openxmlformats.org/officeDocument/2006/relationships/hyperlink" Target="http://www.nevo.co.il/case/24319534" TargetMode="External"/><Relationship Id="rId56" Type="http://schemas.openxmlformats.org/officeDocument/2006/relationships/hyperlink" Target="http://www.nevo.co.il/case/24287803" TargetMode="External"/><Relationship Id="rId64" Type="http://schemas.openxmlformats.org/officeDocument/2006/relationships/header" Target="header2.xml"/><Relationship Id="rId8" Type="http://schemas.openxmlformats.org/officeDocument/2006/relationships/hyperlink" Target="http://www.nevo.co.il/law/4216" TargetMode="External"/><Relationship Id="rId51" Type="http://schemas.openxmlformats.org/officeDocument/2006/relationships/hyperlink" Target="http://www.nevo.co.il/case/23800357" TargetMode="External"/><Relationship Id="rId3" Type="http://schemas.openxmlformats.org/officeDocument/2006/relationships/styles" Target="style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safrut/book/15850" TargetMode="External"/><Relationship Id="rId33" Type="http://schemas.openxmlformats.org/officeDocument/2006/relationships/hyperlink" Target="http://www.nevo.co.il/case/22841413" TargetMode="External"/><Relationship Id="rId38" Type="http://schemas.openxmlformats.org/officeDocument/2006/relationships/hyperlink" Target="http://www.nevo.co.il/case/26318040" TargetMode="External"/><Relationship Id="rId46" Type="http://schemas.openxmlformats.org/officeDocument/2006/relationships/hyperlink" Target="http://www.nevo.co.il/case/25543994" TargetMode="External"/><Relationship Id="rId59" Type="http://schemas.openxmlformats.org/officeDocument/2006/relationships/hyperlink" Target="http://www.nevo.co.il/law/70301" TargetMode="External"/><Relationship Id="rId67" Type="http://schemas.openxmlformats.org/officeDocument/2006/relationships/fontTable" Target="fontTable.xml"/><Relationship Id="rId20" Type="http://schemas.openxmlformats.org/officeDocument/2006/relationships/hyperlink" Target="http://www.nevo.co.il/law/4216/19a" TargetMode="External"/><Relationship Id="rId41" Type="http://schemas.openxmlformats.org/officeDocument/2006/relationships/hyperlink" Target="http://www.nevo.co.il/case/22830934" TargetMode="External"/><Relationship Id="rId54" Type="http://schemas.openxmlformats.org/officeDocument/2006/relationships/hyperlink" Target="http://www.nevo.co.il/law/70301/40h" TargetMode="External"/><Relationship Id="rId62" Type="http://schemas.openxmlformats.org/officeDocument/2006/relationships/hyperlink" Target="http://www.nevo.co.il/advertisements/nevo-100.doc" TargetMode="Externa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13093721" TargetMode="External"/><Relationship Id="rId28" Type="http://schemas.openxmlformats.org/officeDocument/2006/relationships/hyperlink" Target="http://www.nevo.co.il/case/5583030" TargetMode="External"/><Relationship Id="rId36" Type="http://schemas.openxmlformats.org/officeDocument/2006/relationships/hyperlink" Target="http://www.nevo.co.il/case/25973238" TargetMode="External"/><Relationship Id="rId49" Type="http://schemas.openxmlformats.org/officeDocument/2006/relationships/hyperlink" Target="http://www.nevo.co.il/case/25233358" TargetMode="External"/><Relationship Id="rId57" Type="http://schemas.openxmlformats.org/officeDocument/2006/relationships/hyperlink" Target="http://www.nevo.co.il/case/23800058"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5698919" TargetMode="External"/><Relationship Id="rId44" Type="http://schemas.openxmlformats.org/officeDocument/2006/relationships/hyperlink" Target="http://www.nevo.co.il/case/25941805" TargetMode="External"/><Relationship Id="rId52" Type="http://schemas.openxmlformats.org/officeDocument/2006/relationships/hyperlink" Target="http://www.nevo.co.il/case/22954791" TargetMode="External"/><Relationship Id="rId60" Type="http://schemas.openxmlformats.org/officeDocument/2006/relationships/hyperlink" Target="http://www.nevo.co.il/law/70301/52.c"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evo.co.il/law/4216/10a" TargetMode="External"/><Relationship Id="rId13" Type="http://schemas.openxmlformats.org/officeDocument/2006/relationships/hyperlink" Target="http://www.nevo.co.il/law/70301/40h" TargetMode="External"/><Relationship Id="rId18" Type="http://schemas.openxmlformats.org/officeDocument/2006/relationships/hyperlink" Target="http://www.nevo.co.il/law/4216/10a" TargetMode="External"/><Relationship Id="rId39" Type="http://schemas.openxmlformats.org/officeDocument/2006/relationships/hyperlink" Target="http://www.nevo.co.il/case/2592715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5283</Words>
  <Characters>26420</Characters>
  <Application>Microsoft Office Word</Application>
  <DocSecurity>0</DocSecurity>
  <Lines>220</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31640</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7995492</vt:i4>
      </vt:variant>
      <vt:variant>
        <vt:i4>162</vt:i4>
      </vt:variant>
      <vt:variant>
        <vt:i4>0</vt:i4>
      </vt:variant>
      <vt:variant>
        <vt:i4>5</vt:i4>
      </vt:variant>
      <vt:variant>
        <vt:lpwstr>http://www.nevo.co.il/law/70301</vt:lpwstr>
      </vt:variant>
      <vt:variant>
        <vt:lpwstr/>
      </vt:variant>
      <vt:variant>
        <vt:i4>262222</vt:i4>
      </vt:variant>
      <vt:variant>
        <vt:i4>159</vt:i4>
      </vt:variant>
      <vt:variant>
        <vt:i4>0</vt:i4>
      </vt:variant>
      <vt:variant>
        <vt:i4>5</vt:i4>
      </vt:variant>
      <vt:variant>
        <vt:lpwstr>http://www.nevo.co.il/law/70301/52.c</vt:lpwstr>
      </vt:variant>
      <vt:variant>
        <vt:lpwstr/>
      </vt:variant>
      <vt:variant>
        <vt:i4>7995492</vt:i4>
      </vt:variant>
      <vt:variant>
        <vt:i4>156</vt:i4>
      </vt:variant>
      <vt:variant>
        <vt:i4>0</vt:i4>
      </vt:variant>
      <vt:variant>
        <vt:i4>5</vt:i4>
      </vt:variant>
      <vt:variant>
        <vt:lpwstr>http://www.nevo.co.il/law/70301</vt:lpwstr>
      </vt:variant>
      <vt:variant>
        <vt:lpwstr/>
      </vt:variant>
      <vt:variant>
        <vt:i4>262222</vt:i4>
      </vt:variant>
      <vt:variant>
        <vt:i4>153</vt:i4>
      </vt:variant>
      <vt:variant>
        <vt:i4>0</vt:i4>
      </vt:variant>
      <vt:variant>
        <vt:i4>5</vt:i4>
      </vt:variant>
      <vt:variant>
        <vt:lpwstr>http://www.nevo.co.il/law/70301/52.c</vt:lpwstr>
      </vt:variant>
      <vt:variant>
        <vt:lpwstr/>
      </vt:variant>
      <vt:variant>
        <vt:i4>4128887</vt:i4>
      </vt:variant>
      <vt:variant>
        <vt:i4>150</vt:i4>
      </vt:variant>
      <vt:variant>
        <vt:i4>0</vt:i4>
      </vt:variant>
      <vt:variant>
        <vt:i4>5</vt:i4>
      </vt:variant>
      <vt:variant>
        <vt:lpwstr>http://www.nevo.co.il/case/23800058</vt:lpwstr>
      </vt:variant>
      <vt:variant>
        <vt:lpwstr/>
      </vt:variant>
      <vt:variant>
        <vt:i4>3604592</vt:i4>
      </vt:variant>
      <vt:variant>
        <vt:i4>147</vt:i4>
      </vt:variant>
      <vt:variant>
        <vt:i4>0</vt:i4>
      </vt:variant>
      <vt:variant>
        <vt:i4>5</vt:i4>
      </vt:variant>
      <vt:variant>
        <vt:lpwstr>http://www.nevo.co.il/case/24287803</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6619233</vt:i4>
      </vt:variant>
      <vt:variant>
        <vt:i4>141</vt:i4>
      </vt:variant>
      <vt:variant>
        <vt:i4>0</vt:i4>
      </vt:variant>
      <vt:variant>
        <vt:i4>5</vt:i4>
      </vt:variant>
      <vt:variant>
        <vt:lpwstr>http://www.nevo.co.il/law/70301/40h</vt:lpwstr>
      </vt:variant>
      <vt:variant>
        <vt:lpwstr/>
      </vt:variant>
      <vt:variant>
        <vt:i4>3670133</vt:i4>
      </vt:variant>
      <vt:variant>
        <vt:i4>138</vt:i4>
      </vt:variant>
      <vt:variant>
        <vt:i4>0</vt:i4>
      </vt:variant>
      <vt:variant>
        <vt:i4>5</vt:i4>
      </vt:variant>
      <vt:variant>
        <vt:lpwstr>http://www.nevo.co.il/case/20537288</vt:lpwstr>
      </vt:variant>
      <vt:variant>
        <vt:lpwstr/>
      </vt:variant>
      <vt:variant>
        <vt:i4>3539060</vt:i4>
      </vt:variant>
      <vt:variant>
        <vt:i4>135</vt:i4>
      </vt:variant>
      <vt:variant>
        <vt:i4>0</vt:i4>
      </vt:variant>
      <vt:variant>
        <vt:i4>5</vt:i4>
      </vt:variant>
      <vt:variant>
        <vt:lpwstr>http://www.nevo.co.il/case/22954791</vt:lpwstr>
      </vt:variant>
      <vt:variant>
        <vt:lpwstr/>
      </vt:variant>
      <vt:variant>
        <vt:i4>4128884</vt:i4>
      </vt:variant>
      <vt:variant>
        <vt:i4>132</vt:i4>
      </vt:variant>
      <vt:variant>
        <vt:i4>0</vt:i4>
      </vt:variant>
      <vt:variant>
        <vt:i4>5</vt:i4>
      </vt:variant>
      <vt:variant>
        <vt:lpwstr>http://www.nevo.co.il/case/23800357</vt:lpwstr>
      </vt:variant>
      <vt:variant>
        <vt:lpwstr/>
      </vt:variant>
      <vt:variant>
        <vt:i4>3407995</vt:i4>
      </vt:variant>
      <vt:variant>
        <vt:i4>129</vt:i4>
      </vt:variant>
      <vt:variant>
        <vt:i4>0</vt:i4>
      </vt:variant>
      <vt:variant>
        <vt:i4>5</vt:i4>
      </vt:variant>
      <vt:variant>
        <vt:lpwstr>http://www.nevo.co.il/case/21887695</vt:lpwstr>
      </vt:variant>
      <vt:variant>
        <vt:lpwstr/>
      </vt:variant>
      <vt:variant>
        <vt:i4>3539057</vt:i4>
      </vt:variant>
      <vt:variant>
        <vt:i4>126</vt:i4>
      </vt:variant>
      <vt:variant>
        <vt:i4>0</vt:i4>
      </vt:variant>
      <vt:variant>
        <vt:i4>5</vt:i4>
      </vt:variant>
      <vt:variant>
        <vt:lpwstr>http://www.nevo.co.il/case/25233358</vt:lpwstr>
      </vt:variant>
      <vt:variant>
        <vt:lpwstr/>
      </vt:variant>
      <vt:variant>
        <vt:i4>3866740</vt:i4>
      </vt:variant>
      <vt:variant>
        <vt:i4>123</vt:i4>
      </vt:variant>
      <vt:variant>
        <vt:i4>0</vt:i4>
      </vt:variant>
      <vt:variant>
        <vt:i4>5</vt:i4>
      </vt:variant>
      <vt:variant>
        <vt:lpwstr>http://www.nevo.co.il/case/24319534</vt:lpwstr>
      </vt:variant>
      <vt:variant>
        <vt:lpwstr/>
      </vt:variant>
      <vt:variant>
        <vt:i4>4063346</vt:i4>
      </vt:variant>
      <vt:variant>
        <vt:i4>120</vt:i4>
      </vt:variant>
      <vt:variant>
        <vt:i4>0</vt:i4>
      </vt:variant>
      <vt:variant>
        <vt:i4>5</vt:i4>
      </vt:variant>
      <vt:variant>
        <vt:lpwstr>http://www.nevo.co.il/case/26420283</vt:lpwstr>
      </vt:variant>
      <vt:variant>
        <vt:lpwstr/>
      </vt:variant>
      <vt:variant>
        <vt:i4>3997820</vt:i4>
      </vt:variant>
      <vt:variant>
        <vt:i4>117</vt:i4>
      </vt:variant>
      <vt:variant>
        <vt:i4>0</vt:i4>
      </vt:variant>
      <vt:variant>
        <vt:i4>5</vt:i4>
      </vt:variant>
      <vt:variant>
        <vt:lpwstr>http://www.nevo.co.il/case/25543994</vt:lpwstr>
      </vt:variant>
      <vt:variant>
        <vt:lpwstr/>
      </vt:variant>
      <vt:variant>
        <vt:i4>4128885</vt:i4>
      </vt:variant>
      <vt:variant>
        <vt:i4>114</vt:i4>
      </vt:variant>
      <vt:variant>
        <vt:i4>0</vt:i4>
      </vt:variant>
      <vt:variant>
        <vt:i4>5</vt:i4>
      </vt:variant>
      <vt:variant>
        <vt:lpwstr>http://www.nevo.co.il/case/25559115</vt:lpwstr>
      </vt:variant>
      <vt:variant>
        <vt:lpwstr/>
      </vt:variant>
      <vt:variant>
        <vt:i4>3801213</vt:i4>
      </vt:variant>
      <vt:variant>
        <vt:i4>111</vt:i4>
      </vt:variant>
      <vt:variant>
        <vt:i4>0</vt:i4>
      </vt:variant>
      <vt:variant>
        <vt:i4>5</vt:i4>
      </vt:variant>
      <vt:variant>
        <vt:lpwstr>http://www.nevo.co.il/case/25941805</vt:lpwstr>
      </vt:variant>
      <vt:variant>
        <vt:lpwstr/>
      </vt:variant>
      <vt:variant>
        <vt:i4>3866740</vt:i4>
      </vt:variant>
      <vt:variant>
        <vt:i4>108</vt:i4>
      </vt:variant>
      <vt:variant>
        <vt:i4>0</vt:i4>
      </vt:variant>
      <vt:variant>
        <vt:i4>5</vt:i4>
      </vt:variant>
      <vt:variant>
        <vt:lpwstr>http://www.nevo.co.il/case/25973238</vt:lpwstr>
      </vt:variant>
      <vt:variant>
        <vt:lpwstr/>
      </vt:variant>
      <vt:variant>
        <vt:i4>4128882</vt:i4>
      </vt:variant>
      <vt:variant>
        <vt:i4>105</vt:i4>
      </vt:variant>
      <vt:variant>
        <vt:i4>0</vt:i4>
      </vt:variant>
      <vt:variant>
        <vt:i4>5</vt:i4>
      </vt:variant>
      <vt:variant>
        <vt:lpwstr>http://www.nevo.co.il/case/20420496</vt:lpwstr>
      </vt:variant>
      <vt:variant>
        <vt:lpwstr/>
      </vt:variant>
      <vt:variant>
        <vt:i4>3735676</vt:i4>
      </vt:variant>
      <vt:variant>
        <vt:i4>102</vt:i4>
      </vt:variant>
      <vt:variant>
        <vt:i4>0</vt:i4>
      </vt:variant>
      <vt:variant>
        <vt:i4>5</vt:i4>
      </vt:variant>
      <vt:variant>
        <vt:lpwstr>http://www.nevo.co.il/case/22830934</vt:lpwstr>
      </vt:variant>
      <vt:variant>
        <vt:lpwstr/>
      </vt:variant>
      <vt:variant>
        <vt:i4>3801202</vt:i4>
      </vt:variant>
      <vt:variant>
        <vt:i4>99</vt:i4>
      </vt:variant>
      <vt:variant>
        <vt:i4>0</vt:i4>
      </vt:variant>
      <vt:variant>
        <vt:i4>5</vt:i4>
      </vt:variant>
      <vt:variant>
        <vt:lpwstr>http://www.nevo.co.il/case/24975541</vt:lpwstr>
      </vt:variant>
      <vt:variant>
        <vt:lpwstr/>
      </vt:variant>
      <vt:variant>
        <vt:i4>3735666</vt:i4>
      </vt:variant>
      <vt:variant>
        <vt:i4>96</vt:i4>
      </vt:variant>
      <vt:variant>
        <vt:i4>0</vt:i4>
      </vt:variant>
      <vt:variant>
        <vt:i4>5</vt:i4>
      </vt:variant>
      <vt:variant>
        <vt:lpwstr>http://www.nevo.co.il/case/25927150</vt:lpwstr>
      </vt:variant>
      <vt:variant>
        <vt:lpwstr/>
      </vt:variant>
      <vt:variant>
        <vt:i4>3997811</vt:i4>
      </vt:variant>
      <vt:variant>
        <vt:i4>93</vt:i4>
      </vt:variant>
      <vt:variant>
        <vt:i4>0</vt:i4>
      </vt:variant>
      <vt:variant>
        <vt:i4>5</vt:i4>
      </vt:variant>
      <vt:variant>
        <vt:lpwstr>http://www.nevo.co.il/case/26318040</vt:lpwstr>
      </vt:variant>
      <vt:variant>
        <vt:lpwstr/>
      </vt:variant>
      <vt:variant>
        <vt:i4>3801206</vt:i4>
      </vt:variant>
      <vt:variant>
        <vt:i4>90</vt:i4>
      </vt:variant>
      <vt:variant>
        <vt:i4>0</vt:i4>
      </vt:variant>
      <vt:variant>
        <vt:i4>5</vt:i4>
      </vt:variant>
      <vt:variant>
        <vt:lpwstr>http://www.nevo.co.il/case/22841413</vt:lpwstr>
      </vt:variant>
      <vt:variant>
        <vt:lpwstr/>
      </vt:variant>
      <vt:variant>
        <vt:i4>3866740</vt:i4>
      </vt:variant>
      <vt:variant>
        <vt:i4>87</vt:i4>
      </vt:variant>
      <vt:variant>
        <vt:i4>0</vt:i4>
      </vt:variant>
      <vt:variant>
        <vt:i4>5</vt:i4>
      </vt:variant>
      <vt:variant>
        <vt:lpwstr>http://www.nevo.co.il/case/25973238</vt:lpwstr>
      </vt:variant>
      <vt:variant>
        <vt:lpwstr/>
      </vt:variant>
      <vt:variant>
        <vt:i4>3997811</vt:i4>
      </vt:variant>
      <vt:variant>
        <vt:i4>84</vt:i4>
      </vt:variant>
      <vt:variant>
        <vt:i4>0</vt:i4>
      </vt:variant>
      <vt:variant>
        <vt:i4>5</vt:i4>
      </vt:variant>
      <vt:variant>
        <vt:lpwstr>http://www.nevo.co.il/case/23827604</vt:lpwstr>
      </vt:variant>
      <vt:variant>
        <vt:lpwstr/>
      </vt:variant>
      <vt:variant>
        <vt:i4>3473535</vt:i4>
      </vt:variant>
      <vt:variant>
        <vt:i4>81</vt:i4>
      </vt:variant>
      <vt:variant>
        <vt:i4>0</vt:i4>
      </vt:variant>
      <vt:variant>
        <vt:i4>5</vt:i4>
      </vt:variant>
      <vt:variant>
        <vt:lpwstr>http://www.nevo.co.il/case/5605484</vt:lpwstr>
      </vt:variant>
      <vt:variant>
        <vt:lpwstr/>
      </vt:variant>
      <vt:variant>
        <vt:i4>3801206</vt:i4>
      </vt:variant>
      <vt:variant>
        <vt:i4>78</vt:i4>
      </vt:variant>
      <vt:variant>
        <vt:i4>0</vt:i4>
      </vt:variant>
      <vt:variant>
        <vt:i4>5</vt:i4>
      </vt:variant>
      <vt:variant>
        <vt:lpwstr>http://www.nevo.co.il/case/22841413</vt:lpwstr>
      </vt:variant>
      <vt:variant>
        <vt:lpwstr/>
      </vt:variant>
      <vt:variant>
        <vt:i4>3276924</vt:i4>
      </vt:variant>
      <vt:variant>
        <vt:i4>75</vt:i4>
      </vt:variant>
      <vt:variant>
        <vt:i4>0</vt:i4>
      </vt:variant>
      <vt:variant>
        <vt:i4>5</vt:i4>
      </vt:variant>
      <vt:variant>
        <vt:lpwstr>http://www.nevo.co.il/case/20205876</vt:lpwstr>
      </vt:variant>
      <vt:variant>
        <vt:lpwstr/>
      </vt:variant>
      <vt:variant>
        <vt:i4>3932283</vt:i4>
      </vt:variant>
      <vt:variant>
        <vt:i4>72</vt:i4>
      </vt:variant>
      <vt:variant>
        <vt:i4>0</vt:i4>
      </vt:variant>
      <vt:variant>
        <vt:i4>5</vt:i4>
      </vt:variant>
      <vt:variant>
        <vt:lpwstr>http://www.nevo.co.il/case/5698919</vt:lpwstr>
      </vt:variant>
      <vt:variant>
        <vt:lpwstr/>
      </vt:variant>
      <vt:variant>
        <vt:i4>3801215</vt:i4>
      </vt:variant>
      <vt:variant>
        <vt:i4>69</vt:i4>
      </vt:variant>
      <vt:variant>
        <vt:i4>0</vt:i4>
      </vt:variant>
      <vt:variant>
        <vt:i4>5</vt:i4>
      </vt:variant>
      <vt:variant>
        <vt:lpwstr>http://www.nevo.co.il/case/6093386</vt:lpwstr>
      </vt:variant>
      <vt:variant>
        <vt:lpwstr/>
      </vt:variant>
      <vt:variant>
        <vt:i4>3014771</vt:i4>
      </vt:variant>
      <vt:variant>
        <vt:i4>66</vt:i4>
      </vt:variant>
      <vt:variant>
        <vt:i4>0</vt:i4>
      </vt:variant>
      <vt:variant>
        <vt:i4>5</vt:i4>
      </vt:variant>
      <vt:variant>
        <vt:lpwstr>http://www.nevo.co.il/law/4216/19a</vt:lpwstr>
      </vt:variant>
      <vt:variant>
        <vt:lpwstr/>
      </vt:variant>
      <vt:variant>
        <vt:i4>3997809</vt:i4>
      </vt:variant>
      <vt:variant>
        <vt:i4>63</vt:i4>
      </vt:variant>
      <vt:variant>
        <vt:i4>0</vt:i4>
      </vt:variant>
      <vt:variant>
        <vt:i4>5</vt:i4>
      </vt:variant>
      <vt:variant>
        <vt:lpwstr>http://www.nevo.co.il/case/5583030</vt:lpwstr>
      </vt:variant>
      <vt:variant>
        <vt:lpwstr/>
      </vt:variant>
      <vt:variant>
        <vt:i4>3670140</vt:i4>
      </vt:variant>
      <vt:variant>
        <vt:i4>60</vt:i4>
      </vt:variant>
      <vt:variant>
        <vt:i4>0</vt:i4>
      </vt:variant>
      <vt:variant>
        <vt:i4>5</vt:i4>
      </vt:variant>
      <vt:variant>
        <vt:lpwstr>http://www.nevo.co.il/case/23825973</vt:lpwstr>
      </vt:variant>
      <vt:variant>
        <vt:lpwstr/>
      </vt:variant>
      <vt:variant>
        <vt:i4>3145849</vt:i4>
      </vt:variant>
      <vt:variant>
        <vt:i4>57</vt:i4>
      </vt:variant>
      <vt:variant>
        <vt:i4>0</vt:i4>
      </vt:variant>
      <vt:variant>
        <vt:i4>5</vt:i4>
      </vt:variant>
      <vt:variant>
        <vt:lpwstr>http://www.nevo.co.il/case/13093721</vt:lpwstr>
      </vt:variant>
      <vt:variant>
        <vt:lpwstr/>
      </vt:variant>
      <vt:variant>
        <vt:i4>7405625</vt:i4>
      </vt:variant>
      <vt:variant>
        <vt:i4>54</vt:i4>
      </vt:variant>
      <vt:variant>
        <vt:i4>0</vt:i4>
      </vt:variant>
      <vt:variant>
        <vt:i4>5</vt:i4>
      </vt:variant>
      <vt:variant>
        <vt:lpwstr>http://www.nevo.co.il/safrut/book/15850</vt:lpwstr>
      </vt:variant>
      <vt:variant>
        <vt:lpwstr/>
      </vt:variant>
      <vt:variant>
        <vt:i4>3539057</vt:i4>
      </vt:variant>
      <vt:variant>
        <vt:i4>51</vt:i4>
      </vt:variant>
      <vt:variant>
        <vt:i4>0</vt:i4>
      </vt:variant>
      <vt:variant>
        <vt:i4>5</vt:i4>
      </vt:variant>
      <vt:variant>
        <vt:lpwstr>http://www.nevo.co.il/case/7958246</vt:lpwstr>
      </vt:variant>
      <vt:variant>
        <vt:lpwstr/>
      </vt:variant>
      <vt:variant>
        <vt:i4>3145849</vt:i4>
      </vt:variant>
      <vt:variant>
        <vt:i4>48</vt:i4>
      </vt:variant>
      <vt:variant>
        <vt:i4>0</vt:i4>
      </vt:variant>
      <vt:variant>
        <vt:i4>5</vt:i4>
      </vt:variant>
      <vt:variant>
        <vt:lpwstr>http://www.nevo.co.il/case/13093721</vt:lpwstr>
      </vt:variant>
      <vt:variant>
        <vt:lpwstr/>
      </vt:variant>
      <vt:variant>
        <vt:i4>3014778</vt:i4>
      </vt:variant>
      <vt:variant>
        <vt:i4>45</vt:i4>
      </vt:variant>
      <vt:variant>
        <vt:i4>0</vt:i4>
      </vt:variant>
      <vt:variant>
        <vt:i4>5</vt:i4>
      </vt:variant>
      <vt:variant>
        <vt:lpwstr>http://www.nevo.co.il/law/4216/10a</vt:lpwstr>
      </vt:variant>
      <vt:variant>
        <vt:lpwstr/>
      </vt:variant>
      <vt:variant>
        <vt:i4>8257637</vt:i4>
      </vt:variant>
      <vt:variant>
        <vt:i4>42</vt:i4>
      </vt:variant>
      <vt:variant>
        <vt:i4>0</vt:i4>
      </vt:variant>
      <vt:variant>
        <vt:i4>5</vt:i4>
      </vt:variant>
      <vt:variant>
        <vt:lpwstr>http://www.nevo.co.il/law/4216</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3014778</vt:i4>
      </vt:variant>
      <vt:variant>
        <vt:i4>33</vt:i4>
      </vt:variant>
      <vt:variant>
        <vt:i4>0</vt:i4>
      </vt:variant>
      <vt:variant>
        <vt:i4>5</vt:i4>
      </vt:variant>
      <vt:variant>
        <vt:lpwstr>http://www.nevo.co.il/law/4216/10a</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262222</vt:i4>
      </vt:variant>
      <vt:variant>
        <vt:i4>21</vt:i4>
      </vt:variant>
      <vt:variant>
        <vt:i4>0</vt:i4>
      </vt:variant>
      <vt:variant>
        <vt:i4>5</vt:i4>
      </vt:variant>
      <vt:variant>
        <vt:lpwstr>http://www.nevo.co.il/law/70301/52.c</vt:lpwstr>
      </vt:variant>
      <vt:variant>
        <vt:lpwstr/>
      </vt:variant>
      <vt:variant>
        <vt:i4>6619233</vt:i4>
      </vt:variant>
      <vt:variant>
        <vt:i4>18</vt:i4>
      </vt:variant>
      <vt:variant>
        <vt:i4>0</vt:i4>
      </vt:variant>
      <vt:variant>
        <vt:i4>5</vt:i4>
      </vt:variant>
      <vt:variant>
        <vt:lpwstr>http://www.nevo.co.il/law/70301/40h</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3014778</vt:i4>
      </vt:variant>
      <vt:variant>
        <vt:i4>6</vt:i4>
      </vt:variant>
      <vt:variant>
        <vt:i4>0</vt:i4>
      </vt:variant>
      <vt:variant>
        <vt:i4>5</vt:i4>
      </vt:variant>
      <vt:variant>
        <vt:lpwstr>http://www.nevo.co.il/law/4216/10a</vt:lpwstr>
      </vt:variant>
      <vt:variant>
        <vt:lpwstr/>
      </vt:variant>
      <vt:variant>
        <vt:i4>8257637</vt:i4>
      </vt:variant>
      <vt:variant>
        <vt:i4>3</vt:i4>
      </vt:variant>
      <vt:variant>
        <vt:i4>0</vt:i4>
      </vt:variant>
      <vt:variant>
        <vt:i4>5</vt:i4>
      </vt:variant>
      <vt:variant>
        <vt:lpwstr>http://www.nevo.co.il/law/4216</vt:lpwstr>
      </vt:variant>
      <vt:variant>
        <vt:lpwstr/>
      </vt:variant>
      <vt:variant>
        <vt:i4>7405625</vt:i4>
      </vt:variant>
      <vt:variant>
        <vt:i4>0</vt:i4>
      </vt:variant>
      <vt:variant>
        <vt:i4>0</vt:i4>
      </vt:variant>
      <vt:variant>
        <vt:i4>5</vt:i4>
      </vt:variant>
      <vt:variant>
        <vt:lpwstr>http://www.nevo.co.il/safrut/book/15850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2020-06-22T06:40:00Z</cp:lastPrinted>
  <dcterms:created xsi:type="dcterms:W3CDTF">2025-04-23T00:19:00Z</dcterms:created>
  <dcterms:modified xsi:type="dcterms:W3CDTF">2025-04-23T00:19:00Z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15709</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רועי נסים אלוש כדורי</vt:lpwstr>
  </property>
  <property fmtid="{D5CDD505-2E9C-101B-9397-08002B2CF9AE}" pid="10" name="LAWYER">
    <vt:lpwstr>רומן זילברמן;יערה זנו מיארה;ארז אבוהב</vt:lpwstr>
  </property>
  <property fmtid="{D5CDD505-2E9C-101B-9397-08002B2CF9AE}" pid="11" name="JUDGE">
    <vt:lpwstr>איתי ברסלר גונן</vt:lpwstr>
  </property>
  <property fmtid="{D5CDD505-2E9C-101B-9397-08002B2CF9AE}" pid="12" name="CITY">
    <vt:lpwstr>ב"ש</vt:lpwstr>
  </property>
  <property fmtid="{D5CDD505-2E9C-101B-9397-08002B2CF9AE}" pid="13" name="DATE">
    <vt:lpwstr>20200622</vt:lpwstr>
  </property>
  <property fmtid="{D5CDD505-2E9C-101B-9397-08002B2CF9AE}" pid="14" name="TYPE_N_DATE">
    <vt:lpwstr>38020200622</vt:lpwstr>
  </property>
  <property fmtid="{D5CDD505-2E9C-101B-9397-08002B2CF9AE}" pid="15" name="WORDNUMPAGES">
    <vt:lpwstr>14</vt:lpwstr>
  </property>
  <property fmtid="{D5CDD505-2E9C-101B-9397-08002B2CF9AE}" pid="16" name="TYPE_ABS_DATE">
    <vt:lpwstr>380120200622</vt:lpwstr>
  </property>
  <property fmtid="{D5CDD505-2E9C-101B-9397-08002B2CF9AE}" pid="17" name="ISABSTRACT">
    <vt:lpwstr>Y</vt:lpwstr>
  </property>
  <property fmtid="{D5CDD505-2E9C-101B-9397-08002B2CF9AE}" pid="18" name="CASESLISTTMP1">
    <vt:lpwstr>13093721:2;7958246;23825973;5583030;6093386;5698919;20205876;22841413:2;5605484;23827604;25973238:2;26318040;25927150;24975541;22830934;20420496;25941805;25559115;25543994;26420283;24319534;25233358;21887695;23800357;22954791;20537288;24287803;23800058</vt:lpwstr>
  </property>
  <property fmtid="{D5CDD505-2E9C-101B-9397-08002B2CF9AE}" pid="19" name="BOOKLISTTMP1">
    <vt:lpwstr>15850:2</vt:lpwstr>
  </property>
  <property fmtid="{D5CDD505-2E9C-101B-9397-08002B2CF9AE}" pid="20" name="LAWLISTTMP1">
    <vt:lpwstr>4216/013;019a:2;010a</vt:lpwstr>
  </property>
  <property fmtid="{D5CDD505-2E9C-101B-9397-08002B2CF9AE}" pid="21" name="LAWLISTTMP2">
    <vt:lpwstr>70301/040h;052.c:2</vt:lpwstr>
  </property>
  <property fmtid="{D5CDD505-2E9C-101B-9397-08002B2CF9AE}" pid="22" name="NOSE1ID">
    <vt:lpwstr>77</vt:lpwstr>
  </property>
  <property fmtid="{D5CDD505-2E9C-101B-9397-08002B2CF9AE}" pid="23" name="NOSE2ID">
    <vt:lpwstr>1446</vt:lpwstr>
  </property>
  <property fmtid="{D5CDD505-2E9C-101B-9397-08002B2CF9AE}" pid="24" name="NOSE3ID">
    <vt:lpwstr>8991</vt:lpwstr>
  </property>
  <property fmtid="{D5CDD505-2E9C-101B-9397-08002B2CF9AE}" pid="25" name="NOSE11">
    <vt:lpwstr>עונשין</vt:lpwstr>
  </property>
  <property fmtid="{D5CDD505-2E9C-101B-9397-08002B2CF9AE}" pid="26" name="NOSE21">
    <vt:lpwstr>ענישה</vt:lpwstr>
  </property>
  <property fmtid="{D5CDD505-2E9C-101B-9397-08002B2CF9AE}" pid="27" name="NOSE31">
    <vt:lpwstr>מדיניות ענישה: עבירות סמים</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PADIMAIL">
    <vt:lpwstr>YES</vt:lpwstr>
  </property>
  <property fmtid="{D5CDD505-2E9C-101B-9397-08002B2CF9AE}" pid="56" name="PADIDATE">
    <vt:lpwstr>20200708</vt:lpwstr>
  </property>
  <property fmtid="{D5CDD505-2E9C-101B-9397-08002B2CF9AE}" pid="57" name="METAKZER">
    <vt:lpwstr>שירי</vt:lpwstr>
  </property>
</Properties>
</file>