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223ED0" w:rsidRPr="00223ED0" w14:paraId="5E93FC88" w14:textId="77777777" w:rsidTr="00F66CC9">
        <w:trPr>
          <w:trHeight w:hRule="exact" w:val="418"/>
          <w:jc w:val="center"/>
        </w:trPr>
        <w:tc>
          <w:tcPr>
            <w:tcW w:w="8522" w:type="dxa"/>
            <w:gridSpan w:val="3"/>
          </w:tcPr>
          <w:p w14:paraId="414065F3" w14:textId="77777777" w:rsidR="00223ED0" w:rsidRPr="00223ED0" w:rsidRDefault="00223ED0" w:rsidP="002B3DF5">
            <w:pPr>
              <w:pStyle w:val="a5"/>
              <w:tabs>
                <w:tab w:val="clear" w:pos="8306"/>
              </w:tabs>
              <w:jc w:val="center"/>
              <w:rPr>
                <w:rFonts w:ascii="Tahoma" w:hAnsi="Tahoma"/>
                <w:b/>
                <w:bCs/>
                <w:color w:val="000080"/>
                <w:sz w:val="32"/>
                <w:szCs w:val="32"/>
                <w:rtl/>
              </w:rPr>
            </w:pPr>
            <w:bookmarkStart w:id="0" w:name="LastJudge"/>
            <w:r w:rsidRPr="00223ED0">
              <w:rPr>
                <w:rFonts w:ascii="Tahoma" w:hAnsi="Tahoma"/>
                <w:b/>
                <w:bCs/>
                <w:color w:val="000080"/>
                <w:sz w:val="32"/>
                <w:szCs w:val="32"/>
                <w:rtl/>
              </w:rPr>
              <w:t>בית משפט השלום בתל אביב - יפו</w:t>
            </w:r>
          </w:p>
        </w:tc>
      </w:tr>
      <w:tr w:rsidR="00223ED0" w:rsidRPr="00223ED0" w14:paraId="6753F14D" w14:textId="77777777" w:rsidTr="00F66CC9">
        <w:trPr>
          <w:trHeight w:val="337"/>
          <w:jc w:val="center"/>
        </w:trPr>
        <w:tc>
          <w:tcPr>
            <w:tcW w:w="6238" w:type="dxa"/>
          </w:tcPr>
          <w:p w14:paraId="6E4BE4C4" w14:textId="77777777" w:rsidR="00223ED0" w:rsidRPr="00223ED0" w:rsidRDefault="00223ED0" w:rsidP="002B3DF5">
            <w:pPr>
              <w:rPr>
                <w:b/>
                <w:bCs/>
                <w:sz w:val="26"/>
                <w:szCs w:val="26"/>
                <w:rtl/>
              </w:rPr>
            </w:pPr>
            <w:r w:rsidRPr="00223ED0">
              <w:rPr>
                <w:b/>
                <w:bCs/>
                <w:sz w:val="26"/>
                <w:szCs w:val="26"/>
                <w:rtl/>
              </w:rPr>
              <w:t xml:space="preserve">ת"פ </w:t>
            </w:r>
            <w:hyperlink r:id="rId8" w:history="1">
              <w:r w:rsidR="00FF76AE" w:rsidRPr="00FF76AE">
                <w:rPr>
                  <w:b/>
                  <w:bCs/>
                  <w:color w:val="0000FF"/>
                  <w:sz w:val="26"/>
                  <w:szCs w:val="26"/>
                  <w:u w:val="single"/>
                  <w:rtl/>
                </w:rPr>
                <w:t>36577-03-20</w:t>
              </w:r>
            </w:hyperlink>
            <w:r w:rsidRPr="00223ED0">
              <w:rPr>
                <w:b/>
                <w:bCs/>
                <w:sz w:val="26"/>
                <w:szCs w:val="26"/>
                <w:rtl/>
              </w:rPr>
              <w:t xml:space="preserve"> מדינת ישראל נ' דפרנגי</w:t>
            </w:r>
          </w:p>
          <w:p w14:paraId="70941A9A" w14:textId="77777777" w:rsidR="00223ED0" w:rsidRPr="00223ED0" w:rsidRDefault="00223ED0" w:rsidP="002B3DF5">
            <w:pPr>
              <w:pStyle w:val="a5"/>
              <w:rPr>
                <w:sz w:val="26"/>
                <w:szCs w:val="26"/>
                <w:rtl/>
              </w:rPr>
            </w:pPr>
            <w:r w:rsidRPr="00223ED0">
              <w:rPr>
                <w:b/>
                <w:bCs/>
                <w:sz w:val="26"/>
                <w:szCs w:val="26"/>
                <w:rtl/>
              </w:rPr>
              <w:t>7232-12-19</w:t>
            </w:r>
          </w:p>
          <w:p w14:paraId="7CCD7942" w14:textId="77777777" w:rsidR="00223ED0" w:rsidRPr="00223ED0" w:rsidRDefault="00223ED0" w:rsidP="002B3DF5">
            <w:pPr>
              <w:rPr>
                <w:b/>
                <w:bCs/>
                <w:sz w:val="26"/>
                <w:szCs w:val="26"/>
                <w:rtl/>
              </w:rPr>
            </w:pPr>
          </w:p>
        </w:tc>
        <w:tc>
          <w:tcPr>
            <w:tcW w:w="236" w:type="dxa"/>
          </w:tcPr>
          <w:p w14:paraId="71B1C7CB" w14:textId="77777777" w:rsidR="00223ED0" w:rsidRPr="00223ED0" w:rsidRDefault="00223ED0" w:rsidP="002B3DF5">
            <w:pPr>
              <w:pStyle w:val="a5"/>
              <w:jc w:val="right"/>
              <w:rPr>
                <w:b/>
                <w:bCs/>
                <w:sz w:val="26"/>
                <w:szCs w:val="26"/>
                <w:rtl/>
              </w:rPr>
            </w:pPr>
          </w:p>
        </w:tc>
        <w:tc>
          <w:tcPr>
            <w:tcW w:w="2048" w:type="dxa"/>
          </w:tcPr>
          <w:p w14:paraId="4C4AA976" w14:textId="77777777" w:rsidR="00223ED0" w:rsidRPr="00223ED0" w:rsidRDefault="00223ED0" w:rsidP="002B3DF5">
            <w:pPr>
              <w:pStyle w:val="a5"/>
              <w:tabs>
                <w:tab w:val="clear" w:pos="4153"/>
              </w:tabs>
              <w:jc w:val="right"/>
              <w:rPr>
                <w:b/>
                <w:bCs/>
                <w:sz w:val="26"/>
                <w:szCs w:val="26"/>
                <w:rtl/>
              </w:rPr>
            </w:pPr>
            <w:r w:rsidRPr="00223ED0">
              <w:rPr>
                <w:b/>
                <w:bCs/>
                <w:sz w:val="26"/>
                <w:szCs w:val="26"/>
                <w:rtl/>
              </w:rPr>
              <w:t>16 מרץ 2021</w:t>
            </w:r>
          </w:p>
        </w:tc>
      </w:tr>
    </w:tbl>
    <w:p w14:paraId="1A5D0439" w14:textId="77777777" w:rsidR="00223ED0" w:rsidRPr="00223ED0" w:rsidRDefault="00223ED0" w:rsidP="00223ED0">
      <w:pPr>
        <w:pStyle w:val="a5"/>
        <w:tabs>
          <w:tab w:val="left" w:pos="2785"/>
        </w:tabs>
        <w:rPr>
          <w:rFonts w:ascii="Tahoma" w:hAnsi="Tahoma" w:cs="Tahoma"/>
          <w:b/>
          <w:bCs/>
          <w:color w:val="000080"/>
          <w:sz w:val="2"/>
          <w:szCs w:val="2"/>
          <w:rtl/>
        </w:rPr>
      </w:pPr>
    </w:p>
    <w:p w14:paraId="7D77ABBC" w14:textId="77777777" w:rsidR="002676E6" w:rsidRPr="00223ED0" w:rsidRDefault="002676E6" w:rsidP="004029D5">
      <w:pPr>
        <w:suppressLineNumbers/>
        <w:spacing w:line="360" w:lineRule="auto"/>
        <w:rPr>
          <w:sz w:val="8"/>
          <w:szCs w:val="8"/>
          <w:rtl/>
        </w:rPr>
      </w:pPr>
    </w:p>
    <w:p w14:paraId="730451DE" w14:textId="77777777" w:rsidR="002676E6" w:rsidRPr="00223ED0" w:rsidRDefault="002676E6"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2676E6" w:rsidRPr="00223ED0" w14:paraId="12E45E75" w14:textId="77777777" w:rsidTr="00BC0A64">
        <w:trPr>
          <w:gridAfter w:val="1"/>
          <w:wAfter w:w="56" w:type="dxa"/>
        </w:trPr>
        <w:tc>
          <w:tcPr>
            <w:tcW w:w="8718" w:type="dxa"/>
            <w:gridSpan w:val="2"/>
          </w:tcPr>
          <w:p w14:paraId="07C5942F" w14:textId="77777777" w:rsidR="002676E6" w:rsidRPr="00223ED0" w:rsidRDefault="002676E6" w:rsidP="004F1851">
            <w:pPr>
              <w:pStyle w:val="a5"/>
              <w:rPr>
                <w:rFonts w:ascii="Times New Roman" w:hAnsi="Times New Roman" w:cs="Times New Roman"/>
                <w:b/>
                <w:bCs/>
                <w:sz w:val="26"/>
                <w:szCs w:val="26"/>
                <w:rtl/>
              </w:rPr>
            </w:pPr>
            <w:r w:rsidRPr="00223ED0">
              <w:rPr>
                <w:rFonts w:ascii="Times New Roman" w:hAnsi="Times New Roman" w:cs="Times New Roman"/>
                <w:b/>
                <w:bCs/>
                <w:sz w:val="26"/>
                <w:szCs w:val="26"/>
                <w:rtl/>
              </w:rPr>
              <w:t xml:space="preserve"> מספר פל"א </w:t>
            </w:r>
            <w:r w:rsidRPr="00223ED0">
              <w:rPr>
                <w:rFonts w:ascii="Times New Roman" w:hAnsi="Times New Roman" w:cs="Times New Roman"/>
                <w:b/>
                <w:bCs/>
                <w:sz w:val="26"/>
                <w:szCs w:val="26"/>
              </w:rPr>
              <w:t>521303/2019</w:t>
            </w:r>
            <w:r w:rsidRPr="00223ED0">
              <w:rPr>
                <w:rFonts w:ascii="Times New Roman" w:hAnsi="Times New Roman" w:cs="Times New Roman"/>
                <w:b/>
                <w:bCs/>
                <w:sz w:val="26"/>
                <w:szCs w:val="26"/>
                <w:rtl/>
              </w:rPr>
              <w:t xml:space="preserve">  </w:t>
            </w:r>
          </w:p>
          <w:p w14:paraId="41D27D28" w14:textId="77777777" w:rsidR="002676E6" w:rsidRPr="00223ED0" w:rsidRDefault="002676E6" w:rsidP="004F1851">
            <w:pPr>
              <w:pStyle w:val="a5"/>
              <w:rPr>
                <w:rFonts w:ascii="Times New Roman" w:hAnsi="Times New Roman" w:cs="Times New Roman"/>
                <w:b/>
                <w:bCs/>
                <w:sz w:val="26"/>
                <w:szCs w:val="26"/>
                <w:rtl/>
              </w:rPr>
            </w:pPr>
          </w:p>
          <w:p w14:paraId="43183635" w14:textId="77777777" w:rsidR="002676E6" w:rsidRPr="00223ED0" w:rsidRDefault="002676E6" w:rsidP="004F1851">
            <w:pPr>
              <w:rPr>
                <w:rFonts w:ascii="Times New Roman" w:hAnsi="Times New Roman"/>
                <w:b/>
                <w:bCs/>
                <w:sz w:val="26"/>
                <w:szCs w:val="26"/>
                <w:rtl/>
              </w:rPr>
            </w:pPr>
          </w:p>
        </w:tc>
      </w:tr>
      <w:tr w:rsidR="002676E6" w:rsidRPr="00223ED0" w14:paraId="029B0C3F" w14:textId="77777777" w:rsidTr="00BC0A64">
        <w:trPr>
          <w:gridAfter w:val="1"/>
          <w:wAfter w:w="56" w:type="dxa"/>
        </w:trPr>
        <w:tc>
          <w:tcPr>
            <w:tcW w:w="8718" w:type="dxa"/>
            <w:gridSpan w:val="2"/>
          </w:tcPr>
          <w:p w14:paraId="5E0861C1" w14:textId="77777777" w:rsidR="002676E6" w:rsidRPr="00223ED0" w:rsidRDefault="002676E6" w:rsidP="004F1851">
            <w:pPr>
              <w:rPr>
                <w:rFonts w:ascii="Times New Roman" w:hAnsi="Times New Roman" w:cs="Times New Roman"/>
                <w:b/>
                <w:bCs/>
                <w:sz w:val="12"/>
                <w:szCs w:val="12"/>
                <w:rtl/>
              </w:rPr>
            </w:pPr>
          </w:p>
        </w:tc>
      </w:tr>
      <w:tr w:rsidR="002676E6" w:rsidRPr="00223ED0" w14:paraId="34DF4CE6" w14:textId="77777777" w:rsidTr="00BC0A64">
        <w:trPr>
          <w:gridAfter w:val="1"/>
          <w:wAfter w:w="56" w:type="dxa"/>
        </w:trPr>
        <w:tc>
          <w:tcPr>
            <w:tcW w:w="8718" w:type="dxa"/>
            <w:gridSpan w:val="2"/>
          </w:tcPr>
          <w:p w14:paraId="11318C47" w14:textId="77777777" w:rsidR="002676E6" w:rsidRPr="00223ED0" w:rsidRDefault="002676E6" w:rsidP="004F1851">
            <w:pPr>
              <w:rPr>
                <w:rFonts w:ascii="Times New Roman" w:hAnsi="Times New Roman" w:cs="Times New Roman"/>
                <w:b/>
                <w:bCs/>
                <w:sz w:val="26"/>
                <w:szCs w:val="26"/>
                <w:rtl/>
              </w:rPr>
            </w:pPr>
            <w:r w:rsidRPr="00223ED0">
              <w:rPr>
                <w:rFonts w:ascii="Times New Roman" w:hAnsi="Times New Roman"/>
                <w:b/>
                <w:bCs/>
                <w:sz w:val="26"/>
                <w:szCs w:val="26"/>
                <w:rtl/>
              </w:rPr>
              <w:t>לפני כבוד השופט עלאא מסארווה</w:t>
            </w:r>
          </w:p>
        </w:tc>
      </w:tr>
      <w:tr w:rsidR="002676E6" w:rsidRPr="00223ED0" w14:paraId="1F9793F4" w14:textId="77777777" w:rsidTr="00BC0A64">
        <w:trPr>
          <w:cantSplit/>
          <w:trHeight w:val="724"/>
        </w:trPr>
        <w:tc>
          <w:tcPr>
            <w:tcW w:w="2880" w:type="dxa"/>
          </w:tcPr>
          <w:p w14:paraId="7595DA82" w14:textId="77777777" w:rsidR="002676E6" w:rsidRPr="00223ED0" w:rsidRDefault="002676E6" w:rsidP="00BC0A64">
            <w:pPr>
              <w:ind w:left="26"/>
              <w:rPr>
                <w:rFonts w:ascii="Times New Roman" w:hAnsi="Times New Roman"/>
                <w:b/>
                <w:bCs/>
                <w:sz w:val="26"/>
                <w:szCs w:val="26"/>
                <w:rtl/>
              </w:rPr>
            </w:pPr>
            <w:bookmarkStart w:id="1" w:name="FirstAppellant"/>
          </w:p>
          <w:p w14:paraId="10ECADF5" w14:textId="77777777" w:rsidR="002676E6" w:rsidRPr="00223ED0" w:rsidRDefault="002676E6" w:rsidP="00BC0A64">
            <w:pPr>
              <w:ind w:left="26"/>
              <w:rPr>
                <w:rFonts w:ascii="Times New Roman" w:hAnsi="Times New Roman"/>
                <w:b/>
                <w:bCs/>
                <w:sz w:val="26"/>
                <w:szCs w:val="26"/>
                <w:rtl/>
              </w:rPr>
            </w:pPr>
            <w:r w:rsidRPr="00223ED0">
              <w:rPr>
                <w:rFonts w:ascii="Times New Roman" w:hAnsi="Times New Roman"/>
                <w:b/>
                <w:bCs/>
                <w:sz w:val="26"/>
                <w:szCs w:val="26"/>
                <w:rtl/>
              </w:rPr>
              <w:t>המאשימה</w:t>
            </w:r>
          </w:p>
        </w:tc>
        <w:tc>
          <w:tcPr>
            <w:tcW w:w="5922" w:type="dxa"/>
            <w:gridSpan w:val="2"/>
          </w:tcPr>
          <w:p w14:paraId="62DA45E0" w14:textId="77777777" w:rsidR="002676E6" w:rsidRPr="00223ED0" w:rsidRDefault="002676E6" w:rsidP="007F46CA">
            <w:pPr>
              <w:rPr>
                <w:rFonts w:ascii="Times New Roman" w:hAnsi="Times New Roman"/>
                <w:sz w:val="26"/>
                <w:szCs w:val="26"/>
                <w:rtl/>
              </w:rPr>
            </w:pPr>
          </w:p>
          <w:p w14:paraId="6AB79337" w14:textId="77777777" w:rsidR="002676E6" w:rsidRPr="00223ED0" w:rsidRDefault="002676E6" w:rsidP="00940F15">
            <w:pPr>
              <w:rPr>
                <w:rFonts w:ascii="Times New Roman" w:hAnsi="Times New Roman"/>
                <w:b/>
                <w:bCs/>
                <w:sz w:val="26"/>
                <w:szCs w:val="26"/>
                <w:rtl/>
              </w:rPr>
            </w:pPr>
            <w:r w:rsidRPr="00223ED0">
              <w:rPr>
                <w:rFonts w:ascii="Times New Roman" w:hAnsi="Times New Roman"/>
                <w:sz w:val="26"/>
                <w:szCs w:val="26"/>
                <w:rtl/>
              </w:rPr>
              <w:t xml:space="preserve"> </w:t>
            </w:r>
            <w:r w:rsidRPr="00223ED0">
              <w:rPr>
                <w:rFonts w:ascii="Times New Roman" w:hAnsi="Times New Roman"/>
                <w:b/>
                <w:bCs/>
                <w:sz w:val="26"/>
                <w:szCs w:val="26"/>
                <w:rtl/>
              </w:rPr>
              <w:t>מדינת ישראל</w:t>
            </w:r>
          </w:p>
        </w:tc>
      </w:tr>
      <w:bookmarkEnd w:id="1"/>
      <w:tr w:rsidR="002676E6" w:rsidRPr="00223ED0" w14:paraId="1F769434" w14:textId="77777777" w:rsidTr="00BC0A64">
        <w:tc>
          <w:tcPr>
            <w:tcW w:w="8802" w:type="dxa"/>
            <w:gridSpan w:val="3"/>
            <w:vAlign w:val="center"/>
          </w:tcPr>
          <w:p w14:paraId="1513AB7E" w14:textId="77777777" w:rsidR="002676E6" w:rsidRPr="00223ED0" w:rsidRDefault="002676E6" w:rsidP="00BC0A64">
            <w:pPr>
              <w:jc w:val="center"/>
              <w:rPr>
                <w:rFonts w:ascii="Arial" w:hAnsi="Arial"/>
                <w:b/>
                <w:bCs/>
                <w:sz w:val="26"/>
                <w:szCs w:val="26"/>
                <w:rtl/>
              </w:rPr>
            </w:pPr>
          </w:p>
          <w:p w14:paraId="2EA6CEED" w14:textId="77777777" w:rsidR="002676E6" w:rsidRPr="00223ED0" w:rsidRDefault="002676E6" w:rsidP="00BC0A64">
            <w:pPr>
              <w:jc w:val="center"/>
              <w:rPr>
                <w:rFonts w:ascii="Arial" w:hAnsi="Arial"/>
                <w:b/>
                <w:bCs/>
                <w:sz w:val="26"/>
                <w:szCs w:val="26"/>
                <w:rtl/>
              </w:rPr>
            </w:pPr>
            <w:r w:rsidRPr="00223ED0">
              <w:rPr>
                <w:rFonts w:ascii="Arial" w:hAnsi="Arial"/>
                <w:b/>
                <w:bCs/>
                <w:sz w:val="26"/>
                <w:szCs w:val="26"/>
                <w:rtl/>
              </w:rPr>
              <w:t>נגד</w:t>
            </w:r>
          </w:p>
          <w:p w14:paraId="505D1EE2" w14:textId="77777777" w:rsidR="002676E6" w:rsidRPr="00223ED0" w:rsidRDefault="002676E6" w:rsidP="007F46CA">
            <w:pPr>
              <w:rPr>
                <w:rFonts w:ascii="Arial" w:hAnsi="Arial"/>
                <w:b/>
                <w:bCs/>
                <w:sz w:val="22"/>
                <w:szCs w:val="22"/>
              </w:rPr>
            </w:pPr>
          </w:p>
        </w:tc>
      </w:tr>
      <w:tr w:rsidR="002676E6" w:rsidRPr="00223ED0" w14:paraId="6BC4DEF2" w14:textId="77777777" w:rsidTr="00BC0A64">
        <w:tc>
          <w:tcPr>
            <w:tcW w:w="2880" w:type="dxa"/>
          </w:tcPr>
          <w:p w14:paraId="23204909" w14:textId="77777777" w:rsidR="002676E6" w:rsidRPr="00223ED0" w:rsidRDefault="002676E6" w:rsidP="00BC0A64">
            <w:pPr>
              <w:ind w:left="26"/>
              <w:rPr>
                <w:rFonts w:ascii="Times New Roman" w:hAnsi="Times New Roman"/>
                <w:b/>
                <w:bCs/>
                <w:sz w:val="26"/>
                <w:szCs w:val="26"/>
                <w:rtl/>
              </w:rPr>
            </w:pPr>
            <w:r w:rsidRPr="00223ED0">
              <w:rPr>
                <w:rFonts w:ascii="Times New Roman" w:hAnsi="Times New Roman"/>
                <w:b/>
                <w:bCs/>
                <w:sz w:val="26"/>
                <w:szCs w:val="26"/>
                <w:rtl/>
              </w:rPr>
              <w:t>הנאשם</w:t>
            </w:r>
          </w:p>
        </w:tc>
        <w:tc>
          <w:tcPr>
            <w:tcW w:w="5922" w:type="dxa"/>
            <w:gridSpan w:val="2"/>
          </w:tcPr>
          <w:p w14:paraId="289EB650" w14:textId="77777777" w:rsidR="002676E6" w:rsidRPr="00223ED0" w:rsidRDefault="002676E6" w:rsidP="00940F15">
            <w:pPr>
              <w:rPr>
                <w:rFonts w:ascii="Times New Roman" w:hAnsi="Times New Roman"/>
                <w:b/>
                <w:bCs/>
                <w:sz w:val="26"/>
                <w:szCs w:val="26"/>
                <w:rtl/>
              </w:rPr>
            </w:pPr>
            <w:r w:rsidRPr="00223ED0">
              <w:rPr>
                <w:rFonts w:ascii="Times New Roman" w:hAnsi="Times New Roman"/>
                <w:sz w:val="26"/>
                <w:szCs w:val="26"/>
                <w:rtl/>
              </w:rPr>
              <w:t xml:space="preserve"> </w:t>
            </w:r>
            <w:r w:rsidRPr="00223ED0">
              <w:rPr>
                <w:rFonts w:ascii="Times New Roman" w:hAnsi="Times New Roman"/>
                <w:b/>
                <w:bCs/>
                <w:sz w:val="26"/>
                <w:szCs w:val="26"/>
                <w:rtl/>
              </w:rPr>
              <w:t>יוסי דפרנגי</w:t>
            </w:r>
            <w:r w:rsidRPr="00223ED0">
              <w:rPr>
                <w:rFonts w:ascii="Times New Roman" w:hAnsi="Times New Roman"/>
                <w:sz w:val="26"/>
                <w:szCs w:val="26"/>
                <w:rtl/>
              </w:rPr>
              <w:t xml:space="preserve"> </w:t>
            </w:r>
            <w:r w:rsidRPr="00223ED0">
              <w:rPr>
                <w:rFonts w:ascii="Times New Roman" w:hAnsi="Times New Roman"/>
                <w:b/>
                <w:bCs/>
                <w:sz w:val="26"/>
                <w:szCs w:val="26"/>
                <w:rtl/>
              </w:rPr>
              <w:t xml:space="preserve">ת"ז  </w:t>
            </w:r>
            <w:r w:rsidR="00223ED0">
              <w:rPr>
                <w:rFonts w:ascii="Times New Roman" w:hAnsi="Times New Roman"/>
                <w:b/>
                <w:bCs/>
                <w:sz w:val="26"/>
                <w:szCs w:val="26"/>
              </w:rPr>
              <w:t>xxxxxxxxxx</w:t>
            </w:r>
          </w:p>
        </w:tc>
      </w:tr>
    </w:tbl>
    <w:p w14:paraId="7AA9D97B" w14:textId="77777777" w:rsidR="002676E6" w:rsidRPr="00223ED0" w:rsidRDefault="002676E6">
      <w:pPr>
        <w:spacing w:line="360" w:lineRule="auto"/>
        <w:jc w:val="both"/>
        <w:rPr>
          <w:sz w:val="6"/>
          <w:szCs w:val="6"/>
          <w:rtl/>
        </w:rPr>
      </w:pPr>
      <w:r w:rsidRPr="00223ED0">
        <w:rPr>
          <w:sz w:val="6"/>
          <w:szCs w:val="6"/>
          <w:rtl/>
        </w:rPr>
        <w:t>&lt;#1#&gt;</w:t>
      </w:r>
    </w:p>
    <w:p w14:paraId="61092F5B" w14:textId="77777777" w:rsidR="002676E6" w:rsidRPr="00223ED0" w:rsidRDefault="002676E6" w:rsidP="00B51EBC">
      <w:pPr>
        <w:spacing w:line="360" w:lineRule="auto"/>
        <w:rPr>
          <w:b/>
          <w:bCs/>
        </w:rPr>
      </w:pPr>
      <w:r w:rsidRPr="00223ED0">
        <w:rPr>
          <w:b/>
          <w:bCs/>
          <w:rtl/>
        </w:rPr>
        <w:t>נוכחים</w:t>
      </w:r>
      <w:r w:rsidRPr="00223ED0">
        <w:rPr>
          <w:rtl/>
        </w:rPr>
        <w:t>:</w:t>
      </w:r>
    </w:p>
    <w:p w14:paraId="386A90A6" w14:textId="77777777" w:rsidR="002676E6" w:rsidRPr="00223ED0" w:rsidRDefault="002676E6" w:rsidP="00B51EBC">
      <w:pPr>
        <w:spacing w:line="360" w:lineRule="auto"/>
        <w:rPr>
          <w:rtl/>
        </w:rPr>
      </w:pPr>
      <w:bookmarkStart w:id="2" w:name="FirstLawyer"/>
      <w:r w:rsidRPr="00223ED0">
        <w:rPr>
          <w:rtl/>
        </w:rPr>
        <w:t>ב"כ</w:t>
      </w:r>
      <w:bookmarkEnd w:id="2"/>
      <w:r w:rsidRPr="00223ED0">
        <w:rPr>
          <w:rtl/>
        </w:rPr>
        <w:t xml:space="preserve"> המאשימה עו"ד אסף כרמונה ומתמחה מר שי חיון</w:t>
      </w:r>
    </w:p>
    <w:p w14:paraId="6B3BFAEE" w14:textId="77777777" w:rsidR="002676E6" w:rsidRPr="00223ED0" w:rsidRDefault="002676E6" w:rsidP="00B51EBC">
      <w:pPr>
        <w:spacing w:line="360" w:lineRule="auto"/>
        <w:rPr>
          <w:b/>
          <w:bCs/>
        </w:rPr>
      </w:pPr>
      <w:r w:rsidRPr="00223ED0">
        <w:rPr>
          <w:rtl/>
        </w:rPr>
        <w:t>ב"כ הנאשם עו"ד אלון וולקוביצקי</w:t>
      </w:r>
    </w:p>
    <w:p w14:paraId="7716795D" w14:textId="77777777" w:rsidR="002676E6" w:rsidRPr="00223ED0" w:rsidRDefault="002676E6" w:rsidP="00B51EBC">
      <w:pPr>
        <w:spacing w:line="360" w:lineRule="auto"/>
        <w:rPr>
          <w:rtl/>
        </w:rPr>
      </w:pPr>
      <w:r w:rsidRPr="00223ED0">
        <w:rPr>
          <w:rtl/>
        </w:rPr>
        <w:t>הנאשם בעצמו</w:t>
      </w:r>
    </w:p>
    <w:p w14:paraId="343ADD32" w14:textId="77777777" w:rsidR="002676E6" w:rsidRPr="00223ED0" w:rsidRDefault="002676E6" w:rsidP="009D6DEF">
      <w:pPr>
        <w:spacing w:line="360" w:lineRule="auto"/>
        <w:jc w:val="both"/>
        <w:rPr>
          <w:rtl/>
        </w:rPr>
      </w:pPr>
    </w:p>
    <w:p w14:paraId="51449D1B" w14:textId="77777777" w:rsidR="002676E6" w:rsidRPr="00223ED0" w:rsidRDefault="002676E6" w:rsidP="009D6DEF">
      <w:pPr>
        <w:spacing w:line="360" w:lineRule="auto"/>
        <w:jc w:val="both"/>
        <w:rPr>
          <w:sz w:val="6"/>
          <w:szCs w:val="6"/>
          <w:rtl/>
        </w:rPr>
      </w:pPr>
      <w:r w:rsidRPr="00223ED0">
        <w:rPr>
          <w:sz w:val="6"/>
          <w:szCs w:val="6"/>
          <w:rtl/>
        </w:rPr>
        <w:t>&lt;#2#&gt;</w:t>
      </w:r>
    </w:p>
    <w:p w14:paraId="504BFBC2" w14:textId="77777777" w:rsidR="00F66CC9" w:rsidRPr="00F66CC9" w:rsidRDefault="00F66CC9" w:rsidP="00F66CC9">
      <w:pPr>
        <w:spacing w:before="120" w:after="120" w:line="240" w:lineRule="exact"/>
        <w:ind w:left="283" w:hanging="283"/>
        <w:jc w:val="both"/>
        <w:rPr>
          <w:rFonts w:ascii="FrankRuehl" w:hAnsi="FrankRuehl" w:cs="FrankRuehl"/>
          <w:rtl/>
        </w:rPr>
      </w:pPr>
    </w:p>
    <w:p w14:paraId="0E063159" w14:textId="77777777" w:rsidR="00FF76AE" w:rsidRPr="00FF76AE" w:rsidRDefault="00FF76AE" w:rsidP="00FF76AE">
      <w:pPr>
        <w:spacing w:before="120" w:after="120" w:line="240" w:lineRule="exact"/>
        <w:ind w:left="283" w:hanging="283"/>
        <w:jc w:val="both"/>
        <w:rPr>
          <w:rFonts w:ascii="FrankRuehl" w:hAnsi="FrankRuehl" w:cs="FrankRuehl"/>
          <w:rtl/>
        </w:rPr>
      </w:pPr>
    </w:p>
    <w:p w14:paraId="1E9FDE14" w14:textId="77777777" w:rsidR="00E101B1" w:rsidRDefault="00E101B1" w:rsidP="00E101B1">
      <w:pPr>
        <w:spacing w:line="360" w:lineRule="auto"/>
        <w:jc w:val="center"/>
        <w:rPr>
          <w:rFonts w:ascii="Arial" w:hAnsi="Arial"/>
          <w:sz w:val="28"/>
          <w:szCs w:val="28"/>
          <w:rtl/>
        </w:rPr>
      </w:pPr>
      <w:bookmarkStart w:id="3" w:name="LawTable"/>
      <w:bookmarkEnd w:id="3"/>
    </w:p>
    <w:p w14:paraId="76176853" w14:textId="77777777" w:rsidR="00E101B1" w:rsidRPr="00E101B1" w:rsidRDefault="00E101B1" w:rsidP="00E101B1">
      <w:pPr>
        <w:spacing w:before="120" w:after="120" w:line="240" w:lineRule="exact"/>
        <w:ind w:left="283" w:hanging="283"/>
        <w:jc w:val="both"/>
        <w:rPr>
          <w:rFonts w:ascii="FrankRuehl" w:hAnsi="FrankRuehl" w:cs="FrankRuehl"/>
          <w:rtl/>
        </w:rPr>
      </w:pPr>
    </w:p>
    <w:p w14:paraId="7B0A27CB" w14:textId="77777777" w:rsidR="00E101B1" w:rsidRPr="00E101B1" w:rsidRDefault="00E101B1" w:rsidP="00E101B1">
      <w:pPr>
        <w:spacing w:before="120" w:after="120" w:line="240" w:lineRule="exact"/>
        <w:ind w:left="283" w:hanging="283"/>
        <w:jc w:val="both"/>
        <w:rPr>
          <w:rFonts w:ascii="FrankRuehl" w:hAnsi="FrankRuehl" w:cs="FrankRuehl"/>
          <w:rtl/>
        </w:rPr>
      </w:pPr>
    </w:p>
    <w:p w14:paraId="4FA58976" w14:textId="77777777" w:rsidR="00E101B1" w:rsidRPr="00E101B1" w:rsidRDefault="00E101B1" w:rsidP="00E101B1">
      <w:pPr>
        <w:spacing w:before="120" w:after="120" w:line="240" w:lineRule="exact"/>
        <w:ind w:left="283" w:hanging="283"/>
        <w:jc w:val="both"/>
        <w:rPr>
          <w:rFonts w:ascii="FrankRuehl" w:hAnsi="FrankRuehl" w:cs="FrankRuehl"/>
          <w:rtl/>
        </w:rPr>
      </w:pPr>
      <w:r w:rsidRPr="00E101B1">
        <w:rPr>
          <w:rFonts w:ascii="FrankRuehl" w:hAnsi="FrankRuehl" w:cs="FrankRuehl"/>
          <w:rtl/>
        </w:rPr>
        <w:t xml:space="preserve">חקיקה שאוזכרה: </w:t>
      </w:r>
    </w:p>
    <w:p w14:paraId="1C97514E" w14:textId="77777777" w:rsidR="00E101B1" w:rsidRPr="00E101B1" w:rsidRDefault="00E101B1" w:rsidP="00E101B1">
      <w:pPr>
        <w:spacing w:before="120" w:after="120" w:line="240" w:lineRule="exact"/>
        <w:ind w:left="283" w:hanging="283"/>
        <w:jc w:val="both"/>
        <w:rPr>
          <w:rFonts w:ascii="FrankRuehl" w:hAnsi="FrankRuehl" w:cs="FrankRuehl"/>
          <w:rtl/>
        </w:rPr>
      </w:pPr>
      <w:hyperlink r:id="rId9" w:history="1">
        <w:r w:rsidRPr="00E101B1">
          <w:rPr>
            <w:rFonts w:ascii="FrankRuehl" w:hAnsi="FrankRuehl" w:cs="FrankRuehl"/>
            <w:color w:val="0000FF"/>
            <w:rtl/>
          </w:rPr>
          <w:t>פקודת הסמים המסוכנים [נוסח חדש], תשל"ג-1973</w:t>
        </w:r>
      </w:hyperlink>
      <w:r w:rsidRPr="00E101B1">
        <w:rPr>
          <w:rFonts w:ascii="FrankRuehl" w:hAnsi="FrankRuehl" w:cs="FrankRuehl"/>
          <w:rtl/>
        </w:rPr>
        <w:t xml:space="preserve">: סע'  </w:t>
      </w:r>
      <w:hyperlink r:id="rId10" w:history="1">
        <w:r w:rsidRPr="00E101B1">
          <w:rPr>
            <w:rFonts w:ascii="FrankRuehl" w:hAnsi="FrankRuehl" w:cs="FrankRuehl"/>
            <w:color w:val="0000FF"/>
            <w:rtl/>
          </w:rPr>
          <w:t>6</w:t>
        </w:r>
      </w:hyperlink>
      <w:r w:rsidRPr="00E101B1">
        <w:rPr>
          <w:rFonts w:ascii="FrankRuehl" w:hAnsi="FrankRuehl" w:cs="FrankRuehl"/>
          <w:rtl/>
        </w:rPr>
        <w:t xml:space="preserve">, </w:t>
      </w:r>
      <w:hyperlink r:id="rId11" w:history="1">
        <w:r w:rsidRPr="00E101B1">
          <w:rPr>
            <w:rFonts w:ascii="FrankRuehl" w:hAnsi="FrankRuehl" w:cs="FrankRuehl"/>
            <w:color w:val="0000FF"/>
            <w:rtl/>
          </w:rPr>
          <w:t>7(א)</w:t>
        </w:r>
      </w:hyperlink>
      <w:r w:rsidRPr="00E101B1">
        <w:rPr>
          <w:rFonts w:ascii="FrankRuehl" w:hAnsi="FrankRuehl" w:cs="FrankRuehl"/>
          <w:rtl/>
        </w:rPr>
        <w:t xml:space="preserve">, </w:t>
      </w:r>
      <w:hyperlink r:id="rId12" w:history="1">
        <w:r w:rsidRPr="00E101B1">
          <w:rPr>
            <w:rFonts w:ascii="FrankRuehl" w:hAnsi="FrankRuehl" w:cs="FrankRuehl"/>
            <w:color w:val="0000FF"/>
            <w:rtl/>
          </w:rPr>
          <w:t>7(ג)</w:t>
        </w:r>
      </w:hyperlink>
    </w:p>
    <w:p w14:paraId="7416E437" w14:textId="77777777" w:rsidR="00E101B1" w:rsidRPr="00E101B1" w:rsidRDefault="00E101B1" w:rsidP="00E101B1">
      <w:pPr>
        <w:spacing w:before="120" w:after="120" w:line="240" w:lineRule="exact"/>
        <w:ind w:left="283" w:hanging="283"/>
        <w:jc w:val="both"/>
        <w:rPr>
          <w:rFonts w:ascii="FrankRuehl" w:hAnsi="FrankRuehl" w:cs="FrankRuehl"/>
          <w:rtl/>
        </w:rPr>
      </w:pPr>
      <w:hyperlink r:id="rId13" w:history="1">
        <w:r w:rsidRPr="00E101B1">
          <w:rPr>
            <w:rFonts w:ascii="FrankRuehl" w:hAnsi="FrankRuehl" w:cs="FrankRuehl"/>
            <w:color w:val="0000FF"/>
            <w:rtl/>
          </w:rPr>
          <w:t>חוק העונשין, תשל"ז-1977</w:t>
        </w:r>
      </w:hyperlink>
    </w:p>
    <w:p w14:paraId="2D3E0BBE" w14:textId="77777777" w:rsidR="00E101B1" w:rsidRPr="00E101B1" w:rsidRDefault="00E101B1" w:rsidP="00E101B1">
      <w:pPr>
        <w:spacing w:line="360" w:lineRule="auto"/>
        <w:jc w:val="center"/>
        <w:rPr>
          <w:rFonts w:ascii="Arial" w:hAnsi="Arial"/>
          <w:sz w:val="28"/>
          <w:szCs w:val="28"/>
          <w:rtl/>
        </w:rPr>
      </w:pPr>
      <w:bookmarkStart w:id="4" w:name="LawTable_End"/>
      <w:bookmarkEnd w:id="4"/>
    </w:p>
    <w:p w14:paraId="405531F1" w14:textId="77777777" w:rsidR="00223ED0" w:rsidRPr="00FF76AE" w:rsidRDefault="00223ED0" w:rsidP="00FF76AE">
      <w:pPr>
        <w:spacing w:line="360" w:lineRule="auto"/>
        <w:jc w:val="center"/>
        <w:rPr>
          <w:rFonts w:ascii="Arial" w:hAnsi="Arial"/>
          <w:sz w:val="28"/>
          <w:szCs w:val="28"/>
          <w:rtl/>
        </w:rPr>
      </w:pPr>
    </w:p>
    <w:p w14:paraId="1F69D40D" w14:textId="77777777" w:rsidR="00223ED0" w:rsidRPr="00223ED0" w:rsidRDefault="00223ED0" w:rsidP="00223ED0">
      <w:pPr>
        <w:spacing w:line="360" w:lineRule="auto"/>
        <w:jc w:val="center"/>
        <w:rPr>
          <w:rFonts w:ascii="Arial" w:hAnsi="Arial"/>
          <w:b/>
          <w:bCs/>
          <w:sz w:val="28"/>
          <w:szCs w:val="28"/>
          <w:u w:val="single"/>
          <w:rtl/>
        </w:rPr>
      </w:pPr>
      <w:bookmarkStart w:id="5" w:name="PsakDin"/>
      <w:bookmarkEnd w:id="0"/>
      <w:r w:rsidRPr="00223ED0">
        <w:rPr>
          <w:rFonts w:ascii="Arial" w:hAnsi="Arial"/>
          <w:b/>
          <w:bCs/>
          <w:sz w:val="28"/>
          <w:szCs w:val="28"/>
          <w:u w:val="single"/>
          <w:rtl/>
        </w:rPr>
        <w:t>גזר דין</w:t>
      </w:r>
    </w:p>
    <w:bookmarkEnd w:id="5"/>
    <w:p w14:paraId="39F8C6F9" w14:textId="77777777" w:rsidR="002676E6" w:rsidRDefault="002676E6" w:rsidP="00793B82">
      <w:pPr>
        <w:spacing w:line="360" w:lineRule="auto"/>
        <w:jc w:val="center"/>
        <w:rPr>
          <w:rFonts w:ascii="Arial" w:hAnsi="Arial"/>
          <w:b/>
          <w:bCs/>
          <w:sz w:val="28"/>
          <w:szCs w:val="28"/>
          <w:u w:val="single"/>
          <w:rtl/>
        </w:rPr>
      </w:pPr>
    </w:p>
    <w:p w14:paraId="17F6068A" w14:textId="77777777" w:rsidR="002676E6" w:rsidRDefault="002676E6" w:rsidP="00AA23D3">
      <w:pPr>
        <w:spacing w:line="360" w:lineRule="auto"/>
        <w:jc w:val="both"/>
        <w:rPr>
          <w:b/>
          <w:bCs/>
          <w:rtl/>
        </w:rPr>
      </w:pPr>
      <w:bookmarkStart w:id="6" w:name="ABSTRACT_START"/>
      <w:bookmarkEnd w:id="6"/>
      <w:r>
        <w:rPr>
          <w:rtl/>
        </w:rPr>
        <w:t xml:space="preserve">הנאשם הורשע על בסיס הודאתו בעובדות כתב אישום מתוקן ובמסגרת הסכמה דיונית, בעבירות של </w:t>
      </w:r>
      <w:r>
        <w:rPr>
          <w:b/>
          <w:bCs/>
          <w:rtl/>
        </w:rPr>
        <w:t xml:space="preserve">גידול סמים וכן החזקה לצריכה עצמית </w:t>
      </w:r>
      <w:r>
        <w:rPr>
          <w:rtl/>
        </w:rPr>
        <w:t xml:space="preserve">לפי </w:t>
      </w:r>
      <w:hyperlink r:id="rId14" w:history="1">
        <w:r w:rsidR="00F66CC9" w:rsidRPr="00F66CC9">
          <w:rPr>
            <w:rStyle w:val="Hyperlink"/>
            <w:rFonts w:cs="David"/>
            <w:rtl/>
          </w:rPr>
          <w:t>סעיפים 6</w:t>
        </w:r>
      </w:hyperlink>
      <w:r>
        <w:rPr>
          <w:rtl/>
        </w:rPr>
        <w:t xml:space="preserve"> ו-</w:t>
      </w:r>
      <w:hyperlink r:id="rId15" w:history="1">
        <w:r w:rsidR="00F66CC9" w:rsidRPr="00F66CC9">
          <w:rPr>
            <w:rStyle w:val="Hyperlink"/>
            <w:rFonts w:cs="David"/>
            <w:rtl/>
          </w:rPr>
          <w:t>7(א)</w:t>
        </w:r>
      </w:hyperlink>
      <w:r>
        <w:rPr>
          <w:rtl/>
        </w:rPr>
        <w:t>+</w:t>
      </w:r>
      <w:hyperlink r:id="rId16" w:history="1">
        <w:r w:rsidR="00F66CC9" w:rsidRPr="00F66CC9">
          <w:rPr>
            <w:rStyle w:val="Hyperlink"/>
            <w:rFonts w:cs="David"/>
            <w:rtl/>
          </w:rPr>
          <w:t>7(ג)</w:t>
        </w:r>
      </w:hyperlink>
      <w:r>
        <w:rPr>
          <w:rtl/>
        </w:rPr>
        <w:t xml:space="preserve"> סיפא</w:t>
      </w:r>
      <w:r>
        <w:rPr>
          <w:b/>
          <w:bCs/>
          <w:rtl/>
        </w:rPr>
        <w:t xml:space="preserve"> </w:t>
      </w:r>
      <w:r>
        <w:rPr>
          <w:rtl/>
        </w:rPr>
        <w:t>ל</w:t>
      </w:r>
      <w:hyperlink r:id="rId17" w:history="1">
        <w:r w:rsidR="00223ED0" w:rsidRPr="00223ED0">
          <w:rPr>
            <w:color w:val="0000FF"/>
            <w:u w:val="single"/>
            <w:rtl/>
          </w:rPr>
          <w:t>פקודת הסמים המסוכנים</w:t>
        </w:r>
      </w:hyperlink>
      <w:r>
        <w:rPr>
          <w:rtl/>
        </w:rPr>
        <w:t xml:space="preserve"> (נוסח חדש) תשל׳ג – 1973 להלן- "</w:t>
      </w:r>
      <w:r>
        <w:rPr>
          <w:b/>
          <w:bCs/>
          <w:rtl/>
        </w:rPr>
        <w:t>החוק</w:t>
      </w:r>
      <w:r>
        <w:rPr>
          <w:rtl/>
        </w:rPr>
        <w:t>").</w:t>
      </w:r>
      <w:r>
        <w:rPr>
          <w:b/>
          <w:bCs/>
          <w:rtl/>
        </w:rPr>
        <w:t xml:space="preserve"> </w:t>
      </w:r>
    </w:p>
    <w:p w14:paraId="5465ABEE" w14:textId="77777777" w:rsidR="002676E6" w:rsidRDefault="002676E6" w:rsidP="00AA23D3">
      <w:pPr>
        <w:spacing w:line="360" w:lineRule="auto"/>
        <w:jc w:val="both"/>
        <w:rPr>
          <w:rtl/>
        </w:rPr>
      </w:pPr>
      <w:bookmarkStart w:id="7" w:name="ABSTRACT_END"/>
      <w:bookmarkEnd w:id="7"/>
    </w:p>
    <w:p w14:paraId="5B81B475" w14:textId="77777777" w:rsidR="002676E6" w:rsidRDefault="002676E6" w:rsidP="00AA23D3">
      <w:pPr>
        <w:spacing w:line="360" w:lineRule="auto"/>
        <w:jc w:val="both"/>
        <w:rPr>
          <w:rtl/>
        </w:rPr>
      </w:pPr>
      <w:r>
        <w:rPr>
          <w:rtl/>
        </w:rPr>
        <w:lastRenderedPageBreak/>
        <w:t xml:space="preserve">בהתאם לעובדות כתב האישום, ביום 2.12.2019 גידל הנאשם בדירתו בתוך 8 שתילים, סם מסוכן מסוג קנבוס במשקל של 540.03 גרם נטו וזאת ללא היתר או רישיון מאת המנהל. זאת ועוד, החזיק הנאשם בחדר השינה סם מסוכן מסוג קנבוס במשקל נטו של 1.06 גרם לצריכתו האישית, ללא היתר או רישיון מאת המנהל. </w:t>
      </w:r>
    </w:p>
    <w:p w14:paraId="19F4D508" w14:textId="77777777" w:rsidR="002676E6" w:rsidRDefault="002676E6" w:rsidP="00AA23D3">
      <w:pPr>
        <w:spacing w:line="360" w:lineRule="auto"/>
        <w:jc w:val="both"/>
        <w:rPr>
          <w:rtl/>
        </w:rPr>
      </w:pPr>
    </w:p>
    <w:p w14:paraId="609D564B" w14:textId="77777777" w:rsidR="002676E6" w:rsidRDefault="002676E6" w:rsidP="00AA23D3">
      <w:pPr>
        <w:spacing w:line="360" w:lineRule="auto"/>
        <w:jc w:val="both"/>
      </w:pPr>
      <w:r>
        <w:rPr>
          <w:rtl/>
        </w:rPr>
        <w:t xml:space="preserve">בהתאם להסכמת הצדדים, עניינו של הנאשם הופנה לשירות המבחן ולממונה על עבודות שירות. </w:t>
      </w:r>
    </w:p>
    <w:p w14:paraId="0F04528A" w14:textId="77777777" w:rsidR="002676E6" w:rsidRDefault="002676E6" w:rsidP="00AA23D3">
      <w:pPr>
        <w:spacing w:line="360" w:lineRule="auto"/>
        <w:jc w:val="both"/>
        <w:rPr>
          <w:b/>
          <w:bCs/>
          <w:u w:val="single"/>
          <w:rtl/>
        </w:rPr>
      </w:pPr>
    </w:p>
    <w:p w14:paraId="33DF4310" w14:textId="77777777" w:rsidR="002676E6" w:rsidRDefault="002676E6" w:rsidP="00AA23D3">
      <w:pPr>
        <w:spacing w:line="360" w:lineRule="auto"/>
        <w:jc w:val="both"/>
        <w:rPr>
          <w:b/>
          <w:bCs/>
          <w:u w:val="single"/>
          <w:rtl/>
        </w:rPr>
      </w:pPr>
      <w:r>
        <w:rPr>
          <w:b/>
          <w:bCs/>
          <w:u w:val="single"/>
          <w:rtl/>
        </w:rPr>
        <w:t>תסקירי שירות המבחן</w:t>
      </w:r>
    </w:p>
    <w:p w14:paraId="171C88DE" w14:textId="77777777" w:rsidR="002676E6" w:rsidRDefault="002676E6" w:rsidP="00AA23D3">
      <w:pPr>
        <w:spacing w:line="360" w:lineRule="auto"/>
        <w:jc w:val="both"/>
        <w:rPr>
          <w:rtl/>
        </w:rPr>
      </w:pPr>
      <w:r>
        <w:rPr>
          <w:u w:val="single"/>
          <w:rtl/>
        </w:rPr>
        <w:t>מתסקיר שירות המבחן מיום 9.3.21 עולה</w:t>
      </w:r>
      <w:r>
        <w:rPr>
          <w:rtl/>
        </w:rPr>
        <w:t>, כי הנאשם בן 41 גרוש, אב לילדה בת 7 ואינו עובד. סיים 10 שנות לימוד ושירות צבאי מלא. לאחר מכן עסק בתחום הפעלת מכונות ניידות כשכיר וכעצמאי ובמקביל עסק בתחום הנדל"ן. לפני כחמש שנים אובחן כסובל ממחלת "שלבקת חוגרת" וסבל בכאבים כרוניים ולדבריו באותה תקופה השתמש בקנאביס כאמצעי להקל על כאביו. הנאשם מסר כי נוכח מצבו הרפואי מתקשה הנאשם לשמור על יציבות תעסוקתית.</w:t>
      </w:r>
    </w:p>
    <w:p w14:paraId="3CBB6E23" w14:textId="77777777" w:rsidR="002676E6" w:rsidRDefault="002676E6" w:rsidP="00AA23D3">
      <w:pPr>
        <w:spacing w:line="360" w:lineRule="auto"/>
        <w:jc w:val="both"/>
        <w:rPr>
          <w:rtl/>
        </w:rPr>
      </w:pPr>
      <w:r>
        <w:rPr>
          <w:rtl/>
        </w:rPr>
        <w:t xml:space="preserve">לנאשם הרשעה קודמת משנת 2018 בגין עבירות איומים ותקיפת סתם – בת זוג משנת 2018. הנאשם תיאר כי הרקע לעבירה הנידונה היה מצבו הרפואי. מסר כי החל להשתמש בקנאביס על מנת להקל על הכאבים הכרוניים מהם סובל. לדברי הנאשם בחר לגדל בעצמו את הסמים כדי להימנע ממעורבות שולית. מסר כי חדל מלהשתמש בסמים לאחר שנעצר בגין העבירה הנוכחית וכן מסר בדיקות שתן נקיות משרדי סם. הנאשם התייחס לביצוע העבירות באופן מצמצם וקונקרטי ושלל נזקקות כלשהי. שירות המבחן התרשם כי הנאשם מתקשה לשמור על יציבות תעסוקתית וממשאביו הדלים והמצומצמים להתמודדות עם מצוקות ומשברים בחייו. עוד התרשם שירות המבחן כי הנאשם ממוקד בסיפוק צרכיו המידיים ובנטייתו להתנהל באופן בעייתי ללא שיקול דעת לטווח ארוך. הנאשם הביע חששו מביצוע מאסר בדרך של עבודות שירות נוכח מצבו הכלכלי אולם כאמור, מסר שכיום אינו עובד. שירות המבחן סבר כי קיים סיכון להישנות ביצוע העבירות כל עוד הנאשם לא ישתלב בטיפול מתאים לצרכיו שהיה מפחית מרמת הסיכון המליץ שירות המבחן על הטלת ענישה מוחשית לצד ענישה הרתעתית.  </w:t>
      </w:r>
    </w:p>
    <w:p w14:paraId="7D7D051C" w14:textId="77777777" w:rsidR="002676E6" w:rsidRDefault="002676E6" w:rsidP="00AA23D3">
      <w:pPr>
        <w:spacing w:line="360" w:lineRule="auto"/>
        <w:jc w:val="both"/>
        <w:rPr>
          <w:b/>
          <w:bCs/>
          <w:rtl/>
        </w:rPr>
      </w:pPr>
    </w:p>
    <w:p w14:paraId="4039FF8E" w14:textId="77777777" w:rsidR="002676E6" w:rsidRDefault="002676E6" w:rsidP="00AA23D3">
      <w:pPr>
        <w:pStyle w:val="affffc"/>
        <w:autoSpaceDE w:val="0"/>
        <w:autoSpaceDN w:val="0"/>
        <w:adjustRightInd w:val="0"/>
        <w:spacing w:line="360" w:lineRule="auto"/>
        <w:ind w:left="0"/>
        <w:jc w:val="both"/>
        <w:rPr>
          <w:b/>
          <w:bCs/>
          <w:u w:val="single"/>
          <w:rtl/>
        </w:rPr>
      </w:pPr>
      <w:r>
        <w:rPr>
          <w:b/>
          <w:bCs/>
          <w:u w:val="single"/>
          <w:rtl/>
        </w:rPr>
        <w:t>חוות דעת ממונה</w:t>
      </w:r>
    </w:p>
    <w:p w14:paraId="0C0DB225" w14:textId="77777777" w:rsidR="002676E6" w:rsidRDefault="002676E6" w:rsidP="00AA23D3">
      <w:pPr>
        <w:pStyle w:val="affffc"/>
        <w:autoSpaceDE w:val="0"/>
        <w:autoSpaceDN w:val="0"/>
        <w:adjustRightInd w:val="0"/>
        <w:spacing w:line="360" w:lineRule="auto"/>
        <w:ind w:left="0"/>
        <w:jc w:val="both"/>
        <w:rPr>
          <w:b/>
          <w:bCs/>
          <w:u w:val="single"/>
          <w:rtl/>
        </w:rPr>
      </w:pPr>
      <w:r>
        <w:rPr>
          <w:rtl/>
        </w:rPr>
        <w:t xml:space="preserve">בהתאם לחוות דעת הממונה מיום 14.3.2021 הנאשם נמצא כשיר לבצע את עונשו בדרך של עבודות שירות. הוצע שעבודות השירות יבוצעו ב ״המשקם״ ויחולו ביום 6.6.2021. </w:t>
      </w:r>
    </w:p>
    <w:p w14:paraId="0477FAD4" w14:textId="77777777" w:rsidR="002676E6" w:rsidRDefault="002676E6" w:rsidP="00AA23D3">
      <w:pPr>
        <w:pStyle w:val="affffc"/>
        <w:spacing w:line="360" w:lineRule="auto"/>
        <w:ind w:left="0"/>
        <w:jc w:val="both"/>
        <w:rPr>
          <w:b/>
          <w:bCs/>
          <w:u w:val="single"/>
          <w:rtl/>
        </w:rPr>
      </w:pPr>
    </w:p>
    <w:p w14:paraId="09DE5223" w14:textId="77777777" w:rsidR="002676E6" w:rsidRDefault="002676E6" w:rsidP="00AA23D3">
      <w:pPr>
        <w:pStyle w:val="affffc"/>
        <w:spacing w:line="360" w:lineRule="auto"/>
        <w:ind w:left="0"/>
        <w:jc w:val="both"/>
        <w:rPr>
          <w:rtl/>
        </w:rPr>
      </w:pPr>
      <w:r>
        <w:rPr>
          <w:b/>
          <w:bCs/>
          <w:u w:val="single"/>
          <w:rtl/>
        </w:rPr>
        <w:t>טענות הצדדים</w:t>
      </w:r>
      <w:r>
        <w:rPr>
          <w:b/>
          <w:bCs/>
          <w:rtl/>
        </w:rPr>
        <w:t xml:space="preserve">: </w:t>
      </w:r>
    </w:p>
    <w:p w14:paraId="3101C841" w14:textId="77777777" w:rsidR="002676E6" w:rsidRDefault="002676E6" w:rsidP="00AA23D3">
      <w:pPr>
        <w:spacing w:line="360" w:lineRule="auto"/>
        <w:jc w:val="both"/>
        <w:rPr>
          <w:rtl/>
        </w:rPr>
      </w:pPr>
      <w:r>
        <w:rPr>
          <w:rtl/>
        </w:rPr>
        <w:t xml:space="preserve">התביעה הציגה מתחם שמתחיל ממספר חודשי מאסר שיכול וירוצה בעבודות שירות ועתרה להשתת עונש שלא יפחת מ-6 חודשי מאסר שיכול וירוצו בעבודות שירות. </w:t>
      </w:r>
    </w:p>
    <w:p w14:paraId="2C6C40A7" w14:textId="77777777" w:rsidR="002676E6" w:rsidRDefault="002676E6" w:rsidP="00AA23D3">
      <w:pPr>
        <w:spacing w:line="360" w:lineRule="auto"/>
        <w:jc w:val="both"/>
        <w:rPr>
          <w:rtl/>
        </w:rPr>
      </w:pPr>
      <w:r>
        <w:rPr>
          <w:rtl/>
        </w:rPr>
        <w:t xml:space="preserve">התביעה הדגישה את נסיבות ביצוע העבירה, את מדיניות הענישה הנוהגת בעבירות מסוג זה, לצד הצורך במיגור הפשיעה בתחום זה. </w:t>
      </w:r>
    </w:p>
    <w:p w14:paraId="4FF914BE" w14:textId="77777777" w:rsidR="002676E6" w:rsidRDefault="002676E6" w:rsidP="00AA23D3">
      <w:pPr>
        <w:spacing w:line="360" w:lineRule="auto"/>
        <w:jc w:val="both"/>
        <w:rPr>
          <w:rtl/>
        </w:rPr>
      </w:pPr>
      <w:r>
        <w:rPr>
          <w:rtl/>
        </w:rPr>
        <w:t xml:space="preserve">התביעה הדגישה גם את האמור בתסקיר שירות המבחן, העדר אופציה טיפולית, עבר פלילי, אמנם בתחום אחר ולכן הגיעה למסקנה שעתירתה המקורית לעונש התחזקה. </w:t>
      </w:r>
    </w:p>
    <w:p w14:paraId="219DA134" w14:textId="77777777" w:rsidR="002676E6" w:rsidRDefault="002676E6" w:rsidP="00AA23D3">
      <w:pPr>
        <w:spacing w:line="360" w:lineRule="auto"/>
        <w:jc w:val="both"/>
        <w:rPr>
          <w:rtl/>
        </w:rPr>
      </w:pPr>
    </w:p>
    <w:p w14:paraId="373E1C1C" w14:textId="77777777" w:rsidR="002676E6" w:rsidRDefault="002676E6" w:rsidP="00AA23D3">
      <w:pPr>
        <w:spacing w:line="360" w:lineRule="auto"/>
        <w:jc w:val="both"/>
        <w:rPr>
          <w:rtl/>
        </w:rPr>
      </w:pPr>
      <w:r>
        <w:rPr>
          <w:rtl/>
        </w:rPr>
        <w:t xml:space="preserve">ההגנה מבקשת מבית המשפט להמנע מהטלת עונש מאסר בדרך של עבודות שירות, תוך שהציגה מתחם שמתחיל ממאסר על תנאי ושל"צ ועד מספר חודשי מאסר. </w:t>
      </w:r>
    </w:p>
    <w:p w14:paraId="64C93E4E" w14:textId="77777777" w:rsidR="002676E6" w:rsidRDefault="002676E6" w:rsidP="00AA23D3">
      <w:pPr>
        <w:spacing w:line="360" w:lineRule="auto"/>
        <w:jc w:val="both"/>
        <w:rPr>
          <w:rtl/>
        </w:rPr>
      </w:pPr>
      <w:r>
        <w:rPr>
          <w:rtl/>
        </w:rPr>
        <w:t xml:space="preserve">ההגנה ביקשה לחרוג מהמתחם לנוכח סיכויי שיקום טובים, הדגישה את מצבו הרפואי, את נסיבותיו האישיות והעדר עבר פלילי בתחום ולכן ביקשה להמנע מהטלת עונש בעבודות שירות ולחלופין, להסתפק בתקופה קצרה במיוחד. </w:t>
      </w:r>
    </w:p>
    <w:p w14:paraId="176811E7" w14:textId="77777777" w:rsidR="002676E6" w:rsidRDefault="002676E6" w:rsidP="00AA23D3">
      <w:pPr>
        <w:spacing w:line="360" w:lineRule="auto"/>
        <w:jc w:val="both"/>
        <w:rPr>
          <w:rtl/>
        </w:rPr>
      </w:pPr>
      <w:r>
        <w:rPr>
          <w:rtl/>
        </w:rPr>
        <w:t xml:space="preserve">הסניגור הלין על תסקיר אשר שם דגש על אירוע קודם באבחון קודם על חשבון האבחון הנוכחי. </w:t>
      </w:r>
    </w:p>
    <w:p w14:paraId="0E837D0C" w14:textId="77777777" w:rsidR="002676E6" w:rsidRDefault="002676E6" w:rsidP="00AA23D3">
      <w:pPr>
        <w:spacing w:line="360" w:lineRule="auto"/>
        <w:jc w:val="both"/>
      </w:pPr>
    </w:p>
    <w:p w14:paraId="6560FCB0" w14:textId="77777777" w:rsidR="002676E6" w:rsidRDefault="002676E6" w:rsidP="00AA23D3">
      <w:pPr>
        <w:spacing w:line="360" w:lineRule="auto"/>
        <w:jc w:val="both"/>
        <w:rPr>
          <w:u w:val="single"/>
          <w:rtl/>
        </w:rPr>
      </w:pPr>
      <w:r>
        <w:rPr>
          <w:u w:val="single"/>
          <w:rtl/>
        </w:rPr>
        <w:t>הנאשם בדברו האחרון:</w:t>
      </w:r>
    </w:p>
    <w:p w14:paraId="54CAE924" w14:textId="77777777" w:rsidR="002676E6" w:rsidRDefault="002676E6" w:rsidP="00AA23D3">
      <w:pPr>
        <w:spacing w:line="360" w:lineRule="auto"/>
        <w:jc w:val="both"/>
        <w:rPr>
          <w:rtl/>
        </w:rPr>
      </w:pPr>
      <w:r>
        <w:rPr>
          <w:rtl/>
        </w:rPr>
        <w:t>הנאשם הביע צער על הסתבכותו.</w:t>
      </w:r>
    </w:p>
    <w:p w14:paraId="075EF7ED" w14:textId="77777777" w:rsidR="002676E6" w:rsidRDefault="002676E6" w:rsidP="00AA23D3">
      <w:pPr>
        <w:pStyle w:val="affffc"/>
        <w:spacing w:line="360" w:lineRule="auto"/>
        <w:ind w:left="0"/>
        <w:jc w:val="both"/>
        <w:rPr>
          <w:b/>
          <w:bCs/>
          <w:u w:val="single"/>
          <w:rtl/>
        </w:rPr>
      </w:pPr>
    </w:p>
    <w:p w14:paraId="6159FD83" w14:textId="77777777" w:rsidR="002676E6" w:rsidRDefault="002676E6" w:rsidP="00AA23D3">
      <w:pPr>
        <w:pStyle w:val="affffc"/>
        <w:spacing w:line="360" w:lineRule="auto"/>
        <w:ind w:left="0"/>
        <w:jc w:val="both"/>
        <w:rPr>
          <w:rtl/>
        </w:rPr>
      </w:pPr>
      <w:r>
        <w:rPr>
          <w:b/>
          <w:bCs/>
          <w:u w:val="single"/>
          <w:rtl/>
        </w:rPr>
        <w:t>דיון והכרעה</w:t>
      </w:r>
      <w:r>
        <w:rPr>
          <w:rtl/>
        </w:rPr>
        <w:t>:</w:t>
      </w:r>
    </w:p>
    <w:p w14:paraId="545F7031" w14:textId="77777777" w:rsidR="002676E6" w:rsidRDefault="002676E6" w:rsidP="00AA23D3">
      <w:pPr>
        <w:spacing w:line="360" w:lineRule="auto"/>
        <w:jc w:val="both"/>
      </w:pPr>
      <w:r>
        <w:rPr>
          <w:u w:val="single"/>
          <w:rtl/>
        </w:rPr>
        <w:t>מתחם העונש ההולם</w:t>
      </w:r>
      <w:r>
        <w:rPr>
          <w:rtl/>
        </w:rPr>
        <w:t>:</w:t>
      </w:r>
    </w:p>
    <w:p w14:paraId="6C5FED54" w14:textId="77777777" w:rsidR="002676E6" w:rsidRDefault="002676E6" w:rsidP="00AA23D3">
      <w:pPr>
        <w:spacing w:line="360" w:lineRule="auto"/>
        <w:jc w:val="both"/>
        <w:rPr>
          <w:rtl/>
        </w:rPr>
      </w:pPr>
      <w:r>
        <w:rPr>
          <w:rtl/>
        </w:rPr>
        <w:t>בהתאם לתיקון 113 ל</w:t>
      </w:r>
      <w:hyperlink r:id="rId18" w:history="1">
        <w:r w:rsidR="00223ED0" w:rsidRPr="00223ED0">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37208E13" w14:textId="77777777" w:rsidR="002676E6" w:rsidRDefault="002676E6" w:rsidP="00AA23D3">
      <w:pPr>
        <w:spacing w:line="360" w:lineRule="auto"/>
        <w:jc w:val="both"/>
        <w:rPr>
          <w:rtl/>
        </w:rPr>
      </w:pPr>
      <w:r>
        <w:rPr>
          <w:rtl/>
        </w:rPr>
        <w:t xml:space="preserve">הערכים החברתיים המוגנים אשר נפגעו במקרה דנן הם בריאות הציבור ושלומו ותרומתו של בית המשפט במלחמה בנגע הסם. אמנם מדובר בסמים מסוג קנביס ובגידול בשיטה לא מתוחכמת, אך עדיין מדובר בכמות בלתי מבוטלת. </w:t>
      </w:r>
    </w:p>
    <w:p w14:paraId="76F751BB" w14:textId="77777777" w:rsidR="002676E6" w:rsidRDefault="002676E6" w:rsidP="00C90E7C">
      <w:pPr>
        <w:spacing w:line="360" w:lineRule="auto"/>
        <w:jc w:val="both"/>
        <w:rPr>
          <w:rtl/>
        </w:rPr>
      </w:pPr>
      <w:r>
        <w:rPr>
          <w:rtl/>
        </w:rPr>
        <w:t xml:space="preserve">בחינת מדיניות הענישה הנוהגת מעלה כי במקרים דומים הוטלו על נאשמים עונשים, החל ממאסר על תנאי לצד שעות של"צ היקף נרחב וכלה במספר חודשי מאסר בפועל. </w:t>
      </w:r>
    </w:p>
    <w:p w14:paraId="0907632E" w14:textId="77777777" w:rsidR="002676E6" w:rsidRDefault="002676E6" w:rsidP="00C90E7C">
      <w:pPr>
        <w:spacing w:line="360" w:lineRule="auto"/>
        <w:jc w:val="both"/>
        <w:rPr>
          <w:rtl/>
        </w:rPr>
      </w:pPr>
      <w:r>
        <w:rPr>
          <w:rtl/>
        </w:rPr>
        <w:t>אפנה ל</w:t>
      </w:r>
      <w:hyperlink r:id="rId19" w:history="1">
        <w:r w:rsidR="00223ED0" w:rsidRPr="00223ED0">
          <w:rPr>
            <w:color w:val="0000FF"/>
            <w:u w:val="single"/>
            <w:rtl/>
          </w:rPr>
          <w:t>ת"פ (שלום י-ם) 8483-03-16</w:t>
        </w:r>
      </w:hyperlink>
      <w:r>
        <w:rPr>
          <w:rtl/>
        </w:rPr>
        <w:t xml:space="preserve"> </w:t>
      </w:r>
      <w:r>
        <w:rPr>
          <w:b/>
          <w:bCs/>
          <w:rtl/>
        </w:rPr>
        <w:t>מדינת ישראל נ' יניב אפרתי</w:t>
      </w:r>
      <w:r>
        <w:rPr>
          <w:rtl/>
        </w:rPr>
        <w:t xml:space="preserve"> הורשע הנאשם בעבירה של גידול, ייצור והכנת סמים וכן בעבירה של צריכה עצמית. באותו ענין גידל הנאשם בתוך אוהל בחדר השינה שלו 6 עציצים של קנבוס במשקל של 1451.84 ק"ג נטו כן החזיק סם במשקל של 52.83 גרם נטו והחזיק בציוד רב לצורך גידול הסם. בית המשפט קבע כי המתחם ההולם הינו בין עונש של של"צ בהיקף נרחב ל-6 חודשי מאסר בפועל וגזר על הנאשם 280 שעות של"צ ורכיבים נוספים.</w:t>
      </w:r>
    </w:p>
    <w:p w14:paraId="7B749314" w14:textId="77777777" w:rsidR="002676E6" w:rsidRDefault="002676E6" w:rsidP="00AA23D3">
      <w:pPr>
        <w:spacing w:line="360" w:lineRule="auto"/>
        <w:jc w:val="both"/>
        <w:rPr>
          <w:rFonts w:ascii="Calibri" w:hAnsi="Calibri"/>
          <w:rtl/>
        </w:rPr>
      </w:pPr>
    </w:p>
    <w:p w14:paraId="423B6F62" w14:textId="77777777" w:rsidR="002676E6" w:rsidRDefault="002676E6" w:rsidP="00AA23D3">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להפנות</w:t>
      </w:r>
      <w:r>
        <w:rPr>
          <w:rFonts w:ascii="Calibri" w:hAnsi="Calibri"/>
          <w:rtl/>
        </w:rPr>
        <w:t xml:space="preserve"> </w:t>
      </w:r>
      <w:r>
        <w:rPr>
          <w:rFonts w:ascii="Calibri" w:hAnsi="Calibri" w:hint="eastAsia"/>
          <w:rtl/>
        </w:rPr>
        <w:t>ל</w:t>
      </w:r>
      <w:hyperlink r:id="rId20" w:history="1">
        <w:r w:rsidR="00223ED0" w:rsidRPr="00223ED0">
          <w:rPr>
            <w:rFonts w:ascii="Calibri" w:hAnsi="Calibri" w:hint="eastAsia"/>
            <w:color w:val="0000FF"/>
            <w:u w:val="single"/>
            <w:rtl/>
          </w:rPr>
          <w:t>ת</w:t>
        </w:r>
        <w:r w:rsidR="00223ED0" w:rsidRPr="00223ED0">
          <w:rPr>
            <w:rFonts w:ascii="Calibri" w:hAnsi="Calibri"/>
            <w:color w:val="0000FF"/>
            <w:u w:val="single"/>
            <w:rtl/>
          </w:rPr>
          <w:t>"</w:t>
        </w:r>
        <w:r w:rsidR="00223ED0" w:rsidRPr="00223ED0">
          <w:rPr>
            <w:rFonts w:ascii="Calibri" w:hAnsi="Calibri" w:hint="eastAsia"/>
            <w:color w:val="0000FF"/>
            <w:u w:val="single"/>
            <w:rtl/>
          </w:rPr>
          <w:t>פ</w:t>
        </w:r>
        <w:r w:rsidR="00223ED0" w:rsidRPr="00223ED0">
          <w:rPr>
            <w:rFonts w:ascii="Calibri" w:hAnsi="Calibri"/>
            <w:color w:val="0000FF"/>
            <w:u w:val="single"/>
            <w:rtl/>
          </w:rPr>
          <w:t xml:space="preserve"> 58928-03-15</w:t>
        </w:r>
      </w:hyperlink>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ירון</w:t>
      </w:r>
      <w:r>
        <w:rPr>
          <w:rFonts w:ascii="Calibri" w:hAnsi="Calibri"/>
          <w:rtl/>
        </w:rPr>
        <w:t xml:space="preserve"> </w:t>
      </w:r>
      <w:r>
        <w:rPr>
          <w:rFonts w:ascii="Calibri" w:hAnsi="Calibri" w:hint="eastAsia"/>
          <w:rtl/>
        </w:rPr>
        <w:t>לוי</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עידו</w:t>
      </w:r>
      <w:r>
        <w:rPr>
          <w:rFonts w:ascii="Calibri" w:hAnsi="Calibri"/>
          <w:rtl/>
        </w:rPr>
        <w:t xml:space="preserve"> </w:t>
      </w:r>
      <w:r>
        <w:rPr>
          <w:rFonts w:ascii="Calibri" w:hAnsi="Calibri" w:hint="eastAsia"/>
          <w:rtl/>
        </w:rPr>
        <w:t>דרויאן</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גבוה</w:t>
      </w:r>
      <w:r>
        <w:rPr>
          <w:rFonts w:ascii="Calibri" w:hAnsi="Calibri"/>
          <w:rtl/>
        </w:rPr>
        <w:t xml:space="preserve"> [1901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בחצר</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מתחיל</w:t>
      </w:r>
      <w:r>
        <w:rPr>
          <w:rFonts w:ascii="Calibri" w:hAnsi="Calibri"/>
          <w:rtl/>
        </w:rPr>
        <w:t xml:space="preserve"> </w:t>
      </w:r>
      <w:r>
        <w:rPr>
          <w:rFonts w:ascii="Calibri" w:hAnsi="Calibri" w:hint="eastAsia"/>
          <w:rtl/>
        </w:rPr>
        <w:t>מ</w:t>
      </w:r>
      <w:r>
        <w:rPr>
          <w:rFonts w:ascii="Calibri" w:hAnsi="Calibri"/>
          <w:rtl/>
        </w:rPr>
        <w:t xml:space="preserve">-4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לרצותם</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ועד</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כעונש</w:t>
      </w:r>
      <w:r>
        <w:rPr>
          <w:rFonts w:ascii="Calibri" w:hAnsi="Calibri"/>
          <w:rtl/>
        </w:rPr>
        <w:t xml:space="preserve"> </w:t>
      </w:r>
      <w:r>
        <w:rPr>
          <w:rFonts w:ascii="Calibri" w:hAnsi="Calibri" w:hint="eastAsia"/>
          <w:rtl/>
        </w:rPr>
        <w:t>עיקרי</w:t>
      </w:r>
      <w:r>
        <w:rPr>
          <w:rFonts w:ascii="Calibri" w:hAnsi="Calibri"/>
          <w:rtl/>
        </w:rPr>
        <w:t xml:space="preserve">. </w:t>
      </w:r>
    </w:p>
    <w:p w14:paraId="7D2CEC06" w14:textId="77777777" w:rsidR="002676E6" w:rsidRDefault="002676E6" w:rsidP="00AA23D3">
      <w:pPr>
        <w:spacing w:line="360" w:lineRule="auto"/>
        <w:jc w:val="both"/>
        <w:rPr>
          <w:rFonts w:ascii="Calibri" w:hAnsi="Calibri"/>
          <w:rtl/>
        </w:rPr>
      </w:pPr>
    </w:p>
    <w:p w14:paraId="3F6791D3" w14:textId="77777777" w:rsidR="002676E6" w:rsidRDefault="002676E6" w:rsidP="00C90E7C">
      <w:pPr>
        <w:spacing w:line="360" w:lineRule="auto"/>
        <w:jc w:val="both"/>
        <w:rPr>
          <w:rFonts w:ascii="Calibri" w:hAnsi="Calibri"/>
          <w:rtl/>
        </w:rPr>
      </w:pPr>
      <w:r>
        <w:rPr>
          <w:rFonts w:ascii="Calibri" w:hAnsi="Calibri" w:hint="eastAsia"/>
          <w:rtl/>
        </w:rPr>
        <w:t>הסניגור</w:t>
      </w:r>
      <w:r>
        <w:rPr>
          <w:rFonts w:ascii="Calibri" w:hAnsi="Calibri"/>
          <w:rtl/>
        </w:rPr>
        <w:t xml:space="preserve"> </w:t>
      </w:r>
      <w:r>
        <w:rPr>
          <w:rFonts w:ascii="Calibri" w:hAnsi="Calibri" w:hint="eastAsia"/>
          <w:rtl/>
        </w:rPr>
        <w:t>הציג</w:t>
      </w:r>
      <w:r>
        <w:rPr>
          <w:rFonts w:ascii="Calibri" w:hAnsi="Calibri"/>
          <w:rtl/>
        </w:rPr>
        <w:t xml:space="preserve"> </w:t>
      </w:r>
      <w:r>
        <w:rPr>
          <w:rFonts w:ascii="Calibri" w:hAnsi="Calibri" w:hint="eastAsia"/>
          <w:rtl/>
        </w:rPr>
        <w:t>לעיוני</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חלקה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רלבנטית</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למשל</w:t>
      </w:r>
      <w:r>
        <w:rPr>
          <w:rFonts w:ascii="Calibri" w:hAnsi="Calibri"/>
          <w:rtl/>
        </w:rPr>
        <w:t xml:space="preserve"> </w:t>
      </w:r>
      <w:hyperlink r:id="rId21" w:history="1">
        <w:r w:rsidR="00223ED0" w:rsidRPr="00223ED0">
          <w:rPr>
            <w:rFonts w:ascii="Calibri" w:hAnsi="Calibri" w:hint="eastAsia"/>
            <w:color w:val="0000FF"/>
            <w:u w:val="single"/>
            <w:rtl/>
          </w:rPr>
          <w:t>רע</w:t>
        </w:r>
        <w:r w:rsidR="00223ED0" w:rsidRPr="00223ED0">
          <w:rPr>
            <w:rFonts w:ascii="Calibri" w:hAnsi="Calibri"/>
            <w:color w:val="0000FF"/>
            <w:u w:val="single"/>
            <w:rtl/>
          </w:rPr>
          <w:t>"</w:t>
        </w:r>
        <w:r w:rsidR="00223ED0" w:rsidRPr="00223ED0">
          <w:rPr>
            <w:rFonts w:ascii="Calibri" w:hAnsi="Calibri" w:hint="eastAsia"/>
            <w:color w:val="0000FF"/>
            <w:u w:val="single"/>
            <w:rtl/>
          </w:rPr>
          <w:t>פ</w:t>
        </w:r>
        <w:r w:rsidR="00223ED0" w:rsidRPr="00223ED0">
          <w:rPr>
            <w:rFonts w:ascii="Calibri" w:hAnsi="Calibri"/>
            <w:color w:val="0000FF"/>
            <w:u w:val="single"/>
            <w:rtl/>
          </w:rPr>
          <w:t xml:space="preserve"> 5261/18</w:t>
        </w:r>
      </w:hyperlink>
      <w:r>
        <w:rPr>
          <w:rFonts w:ascii="Calibri" w:hAnsi="Calibri"/>
          <w:rtl/>
        </w:rPr>
        <w:t xml:space="preserve"> </w:t>
      </w:r>
      <w:r>
        <w:rPr>
          <w:rFonts w:ascii="Calibri" w:hAnsi="Calibri" w:hint="eastAsia"/>
          <w:rtl/>
        </w:rPr>
        <w:t>דוידוף</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עוסק</w:t>
      </w:r>
      <w:r>
        <w:rPr>
          <w:rFonts w:ascii="Calibri" w:hAnsi="Calibri"/>
          <w:rtl/>
        </w:rPr>
        <w:t xml:space="preserve"> </w:t>
      </w:r>
      <w:r>
        <w:rPr>
          <w:rFonts w:ascii="Calibri" w:hAnsi="Calibri" w:hint="eastAsia"/>
          <w:rtl/>
        </w:rPr>
        <w:t>רובו</w:t>
      </w:r>
      <w:r>
        <w:rPr>
          <w:rFonts w:ascii="Calibri" w:hAnsi="Calibri"/>
          <w:rtl/>
        </w:rPr>
        <w:t xml:space="preserve"> </w:t>
      </w:r>
      <w:r>
        <w:rPr>
          <w:rFonts w:ascii="Calibri" w:hAnsi="Calibri" w:hint="eastAsia"/>
          <w:rtl/>
        </w:rPr>
        <w:t>ככולו</w:t>
      </w:r>
      <w:r>
        <w:rPr>
          <w:rFonts w:ascii="Calibri" w:hAnsi="Calibri"/>
          <w:rtl/>
        </w:rPr>
        <w:t xml:space="preserve"> </w:t>
      </w:r>
      <w:r>
        <w:rPr>
          <w:rFonts w:ascii="Calibri" w:hAnsi="Calibri" w:hint="eastAsia"/>
          <w:rtl/>
        </w:rPr>
        <w:t>בסוגיית</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ואמנם</w:t>
      </w:r>
      <w:r>
        <w:rPr>
          <w:rFonts w:ascii="Calibri" w:hAnsi="Calibri"/>
          <w:rtl/>
        </w:rPr>
        <w:t xml:space="preserve"> </w:t>
      </w:r>
      <w:r>
        <w:rPr>
          <w:rFonts w:ascii="Calibri" w:hAnsi="Calibri" w:hint="eastAsia"/>
          <w:rtl/>
        </w:rPr>
        <w:t>סוקר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אמירה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התוצאה</w:t>
      </w:r>
      <w:r>
        <w:rPr>
          <w:rFonts w:ascii="Calibri" w:hAnsi="Calibri"/>
          <w:rtl/>
        </w:rPr>
        <w:t xml:space="preserve">. </w:t>
      </w:r>
    </w:p>
    <w:p w14:paraId="03521802" w14:textId="77777777" w:rsidR="002676E6" w:rsidRDefault="002676E6" w:rsidP="00C90E7C">
      <w:pPr>
        <w:spacing w:line="360" w:lineRule="auto"/>
        <w:jc w:val="both"/>
        <w:rPr>
          <w:rFonts w:ascii="Calibri" w:hAnsi="Calibri"/>
          <w:rtl/>
        </w:rPr>
      </w:pPr>
    </w:p>
    <w:p w14:paraId="7F6FBBB8" w14:textId="77777777" w:rsidR="002676E6" w:rsidRDefault="002676E6" w:rsidP="00C90E7C">
      <w:pPr>
        <w:spacing w:line="360" w:lineRule="auto"/>
        <w:jc w:val="both"/>
        <w:rPr>
          <w:rFonts w:ascii="Calibri" w:hAnsi="Calibri"/>
          <w:rtl/>
        </w:rPr>
      </w:pPr>
      <w:r>
        <w:rPr>
          <w:rFonts w:ascii="Calibri" w:hAnsi="Calibri" w:hint="eastAsia"/>
          <w:rtl/>
        </w:rPr>
        <w:t>מצאתי</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ובענווה</w:t>
      </w:r>
      <w:r>
        <w:rPr>
          <w:rFonts w:ascii="Calibri" w:hAnsi="Calibri"/>
          <w:rtl/>
        </w:rPr>
        <w:t xml:space="preserve">, </w:t>
      </w:r>
      <w:r>
        <w:rPr>
          <w:rFonts w:ascii="Calibri" w:hAnsi="Calibri" w:hint="eastAsia"/>
          <w:rtl/>
        </w:rPr>
        <w:t>לסקירה</w:t>
      </w:r>
      <w:r>
        <w:rPr>
          <w:rFonts w:ascii="Calibri" w:hAnsi="Calibri"/>
          <w:rtl/>
        </w:rPr>
        <w:t xml:space="preserve"> </w:t>
      </w:r>
      <w:r>
        <w:rPr>
          <w:rFonts w:ascii="Calibri" w:hAnsi="Calibri" w:hint="eastAsia"/>
          <w:rtl/>
        </w:rPr>
        <w:t>המקיפה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דנה</w:t>
      </w:r>
      <w:r>
        <w:rPr>
          <w:rFonts w:ascii="Calibri" w:hAnsi="Calibri"/>
          <w:rtl/>
        </w:rPr>
        <w:t xml:space="preserve"> </w:t>
      </w:r>
      <w:r>
        <w:rPr>
          <w:rFonts w:ascii="Calibri" w:hAnsi="Calibri" w:hint="eastAsia"/>
          <w:rtl/>
        </w:rPr>
        <w:t>אמיר</w:t>
      </w:r>
      <w:r>
        <w:rPr>
          <w:rFonts w:ascii="Calibri" w:hAnsi="Calibri"/>
          <w:rtl/>
        </w:rPr>
        <w:t xml:space="preserve"> </w:t>
      </w:r>
      <w:r>
        <w:rPr>
          <w:rFonts w:ascii="Calibri" w:hAnsi="Calibri" w:hint="eastAsia"/>
          <w:rtl/>
        </w:rPr>
        <w:t>ב</w:t>
      </w:r>
      <w:hyperlink r:id="rId22" w:history="1">
        <w:r w:rsidR="00223ED0" w:rsidRPr="00223ED0">
          <w:rPr>
            <w:rFonts w:ascii="Calibri" w:hAnsi="Calibri" w:hint="eastAsia"/>
            <w:color w:val="0000FF"/>
            <w:u w:val="single"/>
            <w:rtl/>
          </w:rPr>
          <w:t>ת</w:t>
        </w:r>
        <w:r w:rsidR="00223ED0" w:rsidRPr="00223ED0">
          <w:rPr>
            <w:rFonts w:ascii="Calibri" w:hAnsi="Calibri"/>
            <w:color w:val="0000FF"/>
            <w:u w:val="single"/>
            <w:rtl/>
          </w:rPr>
          <w:t>"</w:t>
        </w:r>
        <w:r w:rsidR="00223ED0" w:rsidRPr="00223ED0">
          <w:rPr>
            <w:rFonts w:ascii="Calibri" w:hAnsi="Calibri" w:hint="eastAsia"/>
            <w:color w:val="0000FF"/>
            <w:u w:val="single"/>
            <w:rtl/>
          </w:rPr>
          <w:t>פ</w:t>
        </w:r>
        <w:r w:rsidR="00223ED0" w:rsidRPr="00223ED0">
          <w:rPr>
            <w:rFonts w:ascii="Calibri" w:hAnsi="Calibri"/>
            <w:color w:val="0000FF"/>
            <w:u w:val="single"/>
            <w:rtl/>
          </w:rPr>
          <w:t xml:space="preserve"> 9182-10-15</w:t>
        </w:r>
      </w:hyperlink>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משה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שבפניי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שתילים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-800 </w:t>
      </w:r>
      <w:r>
        <w:rPr>
          <w:rFonts w:ascii="Calibri" w:hAnsi="Calibri" w:hint="eastAsia"/>
          <w:rtl/>
        </w:rPr>
        <w:t>גרם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סקר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גזרי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והגיע</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שוללת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בתחתית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יוטלו</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p>
    <w:p w14:paraId="7C818E7C" w14:textId="77777777" w:rsidR="002676E6" w:rsidRDefault="002676E6" w:rsidP="00C90E7C">
      <w:pPr>
        <w:spacing w:line="360" w:lineRule="auto"/>
        <w:jc w:val="both"/>
        <w:rPr>
          <w:rFonts w:ascii="Calibri" w:hAnsi="Calibri"/>
          <w:rtl/>
        </w:rPr>
      </w:pPr>
    </w:p>
    <w:p w14:paraId="11441992" w14:textId="77777777" w:rsidR="002676E6" w:rsidRDefault="002676E6" w:rsidP="00C90E7C">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אפנה</w:t>
      </w:r>
      <w:r>
        <w:rPr>
          <w:rFonts w:ascii="Calibri" w:hAnsi="Calibri"/>
          <w:rtl/>
        </w:rPr>
        <w:t xml:space="preserve"> </w:t>
      </w:r>
      <w:r>
        <w:rPr>
          <w:rFonts w:ascii="Calibri" w:hAnsi="Calibri" w:hint="eastAsia"/>
          <w:rtl/>
        </w:rPr>
        <w:t>ל</w:t>
      </w:r>
      <w:hyperlink r:id="rId23" w:history="1">
        <w:r w:rsidR="00223ED0" w:rsidRPr="00223ED0">
          <w:rPr>
            <w:rFonts w:ascii="Calibri" w:hAnsi="Calibri" w:hint="eastAsia"/>
            <w:color w:val="0000FF"/>
            <w:u w:val="single"/>
            <w:rtl/>
          </w:rPr>
          <w:t>עפ</w:t>
        </w:r>
        <w:r w:rsidR="00223ED0" w:rsidRPr="00223ED0">
          <w:rPr>
            <w:rFonts w:ascii="Calibri" w:hAnsi="Calibri"/>
            <w:color w:val="0000FF"/>
            <w:u w:val="single"/>
            <w:rtl/>
          </w:rPr>
          <w:t>"</w:t>
        </w:r>
        <w:r w:rsidR="00223ED0" w:rsidRPr="00223ED0">
          <w:rPr>
            <w:rFonts w:ascii="Calibri" w:hAnsi="Calibri" w:hint="eastAsia"/>
            <w:color w:val="0000FF"/>
            <w:u w:val="single"/>
            <w:rtl/>
          </w:rPr>
          <w:t>ג</w:t>
        </w:r>
        <w:r w:rsidR="00223ED0" w:rsidRPr="00223ED0">
          <w:rPr>
            <w:rFonts w:ascii="Calibri" w:hAnsi="Calibri"/>
            <w:color w:val="0000FF"/>
            <w:u w:val="single"/>
            <w:rtl/>
          </w:rPr>
          <w:t xml:space="preserve"> [</w:t>
        </w:r>
        <w:r w:rsidR="00223ED0" w:rsidRPr="00223ED0">
          <w:rPr>
            <w:rFonts w:ascii="Calibri" w:hAnsi="Calibri" w:hint="eastAsia"/>
            <w:color w:val="0000FF"/>
            <w:u w:val="single"/>
            <w:rtl/>
          </w:rPr>
          <w:t>חיפה</w:t>
        </w:r>
        <w:r w:rsidR="00223ED0" w:rsidRPr="00223ED0">
          <w:rPr>
            <w:rFonts w:ascii="Calibri" w:hAnsi="Calibri"/>
            <w:color w:val="0000FF"/>
            <w:u w:val="single"/>
            <w:rtl/>
          </w:rPr>
          <w:t>] 50966-05-15</w:t>
        </w:r>
      </w:hyperlink>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שנע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לבין</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w:t>
      </w:r>
    </w:p>
    <w:p w14:paraId="7C95A684" w14:textId="77777777" w:rsidR="002676E6" w:rsidRDefault="002676E6" w:rsidP="00C90E7C">
      <w:pPr>
        <w:spacing w:line="360" w:lineRule="auto"/>
        <w:jc w:val="both"/>
        <w:rPr>
          <w:rFonts w:ascii="Calibri" w:hAnsi="Calibri"/>
          <w:rtl/>
        </w:rPr>
      </w:pPr>
    </w:p>
    <w:p w14:paraId="142203CD" w14:textId="77777777" w:rsidR="002676E6" w:rsidRDefault="002676E6" w:rsidP="00691F81">
      <w:pPr>
        <w:spacing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להתחיל</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ולעיתים</w:t>
      </w:r>
      <w:r>
        <w:rPr>
          <w:rFonts w:ascii="Calibri" w:hAnsi="Calibri"/>
          <w:rtl/>
        </w:rPr>
        <w:t xml:space="preserve"> </w:t>
      </w:r>
      <w:r>
        <w:rPr>
          <w:rFonts w:ascii="Calibri" w:hAnsi="Calibri" w:hint="eastAsia"/>
          <w:rtl/>
        </w:rPr>
        <w:t>נדירות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מסתיים</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77F88E09" w14:textId="77777777" w:rsidR="002676E6" w:rsidRDefault="002676E6" w:rsidP="00691F81">
      <w:pPr>
        <w:spacing w:line="360" w:lineRule="auto"/>
        <w:jc w:val="both"/>
        <w:rPr>
          <w:rFonts w:ascii="Calibri" w:hAnsi="Calibri"/>
          <w:rtl/>
        </w:rPr>
      </w:pPr>
    </w:p>
    <w:p w14:paraId="156DE2D0" w14:textId="77777777" w:rsidR="002676E6" w:rsidRDefault="002676E6" w:rsidP="00691F81">
      <w:pPr>
        <w:spacing w:line="360" w:lineRule="auto"/>
        <w:jc w:val="both"/>
        <w:rPr>
          <w:rFonts w:ascii="Calibri" w:hAnsi="Calibri"/>
          <w:rtl/>
        </w:rPr>
      </w:pPr>
      <w:r>
        <w:rPr>
          <w:rFonts w:ascii="Calibri" w:hAnsi="Calibri" w:hint="eastAsia"/>
          <w:rtl/>
        </w:rPr>
        <w:t>אלא</w:t>
      </w:r>
      <w:r>
        <w:rPr>
          <w:rFonts w:ascii="Calibri" w:hAnsi="Calibri"/>
          <w:rtl/>
        </w:rPr>
        <w:t xml:space="preserve"> </w:t>
      </w:r>
      <w:r>
        <w:rPr>
          <w:rFonts w:ascii="Calibri" w:hAnsi="Calibri" w:hint="eastAsia"/>
          <w:rtl/>
        </w:rPr>
        <w:t>שאני</w:t>
      </w:r>
      <w:r>
        <w:rPr>
          <w:rFonts w:ascii="Calibri" w:hAnsi="Calibri"/>
          <w:rtl/>
        </w:rPr>
        <w:t xml:space="preserve"> </w:t>
      </w:r>
      <w:r>
        <w:rPr>
          <w:rFonts w:ascii="Calibri" w:hAnsi="Calibri" w:hint="eastAsia"/>
          <w:rtl/>
        </w:rPr>
        <w:t>חולק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עילה</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מדבר</w:t>
      </w:r>
      <w:r>
        <w:rPr>
          <w:rFonts w:ascii="Calibri" w:hAnsi="Calibri"/>
          <w:rtl/>
        </w:rPr>
        <w:t xml:space="preserve"> </w:t>
      </w:r>
      <w:r>
        <w:rPr>
          <w:rFonts w:ascii="Calibri" w:hAnsi="Calibri" w:hint="eastAsia"/>
          <w:rtl/>
        </w:rPr>
        <w:t>בעד</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מצביע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מסוימים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קביעה</w:t>
      </w:r>
      <w:r>
        <w:rPr>
          <w:rFonts w:ascii="Calibri" w:hAnsi="Calibri"/>
          <w:rtl/>
        </w:rPr>
        <w:t xml:space="preserve"> </w:t>
      </w:r>
      <w:r>
        <w:rPr>
          <w:rFonts w:ascii="Calibri" w:hAnsi="Calibri" w:hint="eastAsia"/>
          <w:rtl/>
        </w:rPr>
        <w:t>פוזיטיבית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להשנות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לצרכיו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להפחית</w:t>
      </w:r>
      <w:r>
        <w:rPr>
          <w:rFonts w:ascii="Calibri" w:hAnsi="Calibri"/>
          <w:rtl/>
        </w:rPr>
        <w:t xml:space="preserve"> </w:t>
      </w:r>
      <w:r>
        <w:rPr>
          <w:rFonts w:ascii="Calibri" w:hAnsi="Calibri" w:hint="eastAsia"/>
          <w:rtl/>
        </w:rPr>
        <w:t>מרמת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והצר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כבלתי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ונעדר</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לעריכת</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התבוננות</w:t>
      </w:r>
      <w:r>
        <w:rPr>
          <w:rFonts w:ascii="Calibri" w:hAnsi="Calibri"/>
          <w:rtl/>
        </w:rPr>
        <w:t xml:space="preserve"> </w:t>
      </w:r>
      <w:r>
        <w:rPr>
          <w:rFonts w:ascii="Calibri" w:hAnsi="Calibri" w:hint="eastAsia"/>
          <w:rtl/>
        </w:rPr>
        <w:t>ביקורתית</w:t>
      </w:r>
      <w:r>
        <w:rPr>
          <w:rFonts w:ascii="Calibri" w:hAnsi="Calibri"/>
          <w:rtl/>
        </w:rPr>
        <w:t xml:space="preserve"> </w:t>
      </w:r>
      <w:r>
        <w:rPr>
          <w:rFonts w:ascii="Calibri" w:hAnsi="Calibri" w:hint="eastAsia"/>
          <w:rtl/>
        </w:rPr>
        <w:t>בדפוסי</w:t>
      </w:r>
      <w:r>
        <w:rPr>
          <w:rFonts w:ascii="Calibri" w:hAnsi="Calibri"/>
          <w:rtl/>
        </w:rPr>
        <w:t xml:space="preserve"> </w:t>
      </w:r>
      <w:r>
        <w:rPr>
          <w:rFonts w:ascii="Calibri" w:hAnsi="Calibri" w:hint="eastAsia"/>
          <w:rtl/>
        </w:rPr>
        <w:t>חשיבתו</w:t>
      </w:r>
      <w:r>
        <w:rPr>
          <w:rFonts w:ascii="Calibri" w:hAnsi="Calibri"/>
          <w:rtl/>
        </w:rPr>
        <w:t xml:space="preserve"> </w:t>
      </w:r>
      <w:r>
        <w:rPr>
          <w:rFonts w:ascii="Calibri" w:hAnsi="Calibri" w:hint="eastAsia"/>
          <w:rtl/>
        </w:rPr>
        <w:t>והתמודדותו</w:t>
      </w:r>
      <w:r>
        <w:rPr>
          <w:rFonts w:ascii="Calibri" w:hAnsi="Calibri"/>
          <w:rtl/>
        </w:rPr>
        <w:t xml:space="preserve">. </w:t>
      </w:r>
    </w:p>
    <w:p w14:paraId="33A2FCA3" w14:textId="77777777" w:rsidR="002676E6" w:rsidRDefault="002676E6" w:rsidP="00691F81">
      <w:pPr>
        <w:spacing w:line="360" w:lineRule="auto"/>
        <w:jc w:val="both"/>
        <w:rPr>
          <w:rFonts w:ascii="Calibri" w:hAnsi="Calibri"/>
          <w:rtl/>
        </w:rPr>
      </w:pPr>
    </w:p>
    <w:p w14:paraId="0EC2C01A" w14:textId="77777777" w:rsidR="002676E6" w:rsidRDefault="002676E6" w:rsidP="00691F81">
      <w:pPr>
        <w:spacing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הרתעתית</w:t>
      </w:r>
      <w:r>
        <w:rPr>
          <w:rFonts w:ascii="Calibri" w:hAnsi="Calibri"/>
          <w:rtl/>
        </w:rPr>
        <w:t xml:space="preserve"> </w:t>
      </w:r>
      <w:r>
        <w:rPr>
          <w:rFonts w:ascii="Calibri" w:hAnsi="Calibri" w:hint="eastAsia"/>
          <w:rtl/>
        </w:rPr>
        <w:t>והדברים</w:t>
      </w:r>
      <w:r>
        <w:rPr>
          <w:rFonts w:ascii="Calibri" w:hAnsi="Calibri"/>
          <w:rtl/>
        </w:rPr>
        <w:t xml:space="preserve"> </w:t>
      </w:r>
      <w:r>
        <w:rPr>
          <w:rFonts w:ascii="Calibri" w:hAnsi="Calibri" w:hint="eastAsia"/>
          <w:rtl/>
        </w:rPr>
        <w:t>ברורים</w:t>
      </w:r>
      <w:r>
        <w:rPr>
          <w:rFonts w:ascii="Calibri" w:hAnsi="Calibri"/>
          <w:rtl/>
        </w:rPr>
        <w:t xml:space="preserve">. </w:t>
      </w:r>
    </w:p>
    <w:p w14:paraId="6050527A" w14:textId="77777777" w:rsidR="002676E6" w:rsidRDefault="002676E6" w:rsidP="00691F81">
      <w:pPr>
        <w:spacing w:line="360" w:lineRule="auto"/>
        <w:jc w:val="both"/>
        <w:rPr>
          <w:rFonts w:ascii="Calibri" w:hAnsi="Calibri"/>
          <w:rtl/>
        </w:rPr>
      </w:pPr>
    </w:p>
    <w:p w14:paraId="0478F288" w14:textId="77777777" w:rsidR="002676E6" w:rsidRDefault="002676E6" w:rsidP="00691F81">
      <w:pPr>
        <w:spacing w:line="360" w:lineRule="auto"/>
        <w:jc w:val="both"/>
        <w:rPr>
          <w:rFonts w:ascii="Calibri" w:hAnsi="Calibri"/>
          <w:rtl/>
        </w:rPr>
      </w:pP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להודאתו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שבאה</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ראשונה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קודמת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והבריאותיות</w:t>
      </w:r>
      <w:r>
        <w:rPr>
          <w:rFonts w:ascii="Calibri" w:hAnsi="Calibri"/>
          <w:rtl/>
        </w:rPr>
        <w:t xml:space="preserve"> </w:t>
      </w:r>
      <w:r>
        <w:rPr>
          <w:rFonts w:ascii="Calibri" w:hAnsi="Calibri" w:hint="eastAsia"/>
          <w:rtl/>
        </w:rPr>
        <w:t>והפגיעה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מריצוי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p>
    <w:p w14:paraId="2EFD0793" w14:textId="77777777" w:rsidR="002676E6" w:rsidRDefault="002676E6" w:rsidP="00691F81">
      <w:pPr>
        <w:spacing w:line="360" w:lineRule="auto"/>
        <w:jc w:val="both"/>
        <w:rPr>
          <w:rFonts w:ascii="Calibri" w:hAnsi="Calibri"/>
          <w:rtl/>
        </w:rPr>
      </w:pPr>
    </w:p>
    <w:p w14:paraId="3C1866C6" w14:textId="77777777" w:rsidR="002676E6" w:rsidRDefault="002676E6" w:rsidP="00691F81">
      <w:pPr>
        <w:spacing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שציינתי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שנכון</w:t>
      </w:r>
      <w:r>
        <w:rPr>
          <w:rFonts w:ascii="Calibri" w:hAnsi="Calibri"/>
          <w:rtl/>
        </w:rPr>
        <w:t xml:space="preserve"> </w:t>
      </w:r>
      <w:r>
        <w:rPr>
          <w:rFonts w:ascii="Calibri" w:hAnsi="Calibri" w:hint="eastAsia"/>
          <w:rtl/>
        </w:rPr>
        <w:t>למקם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בשליש</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שבמתחם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בתחתיתו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מהתחזית</w:t>
      </w:r>
      <w:r>
        <w:rPr>
          <w:rFonts w:ascii="Calibri" w:hAnsi="Calibri"/>
          <w:rtl/>
        </w:rPr>
        <w:t xml:space="preserve"> </w:t>
      </w:r>
      <w:r>
        <w:rPr>
          <w:rFonts w:ascii="Calibri" w:hAnsi="Calibri" w:hint="eastAsia"/>
          <w:rtl/>
        </w:rPr>
        <w:t>השלילית</w:t>
      </w:r>
      <w:r>
        <w:rPr>
          <w:rFonts w:ascii="Calibri" w:hAnsi="Calibri"/>
          <w:rtl/>
        </w:rPr>
        <w:t xml:space="preserve"> </w:t>
      </w:r>
      <w:r>
        <w:rPr>
          <w:rFonts w:ascii="Calibri" w:hAnsi="Calibri" w:hint="eastAsia"/>
          <w:rtl/>
        </w:rPr>
        <w:t>שהציב</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בהרתעת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p>
    <w:p w14:paraId="0F2B81A4" w14:textId="77777777" w:rsidR="002676E6" w:rsidRDefault="002676E6" w:rsidP="00691F81">
      <w:pPr>
        <w:spacing w:line="360" w:lineRule="auto"/>
        <w:jc w:val="both"/>
        <w:rPr>
          <w:rFonts w:ascii="Calibri" w:hAnsi="Calibri"/>
          <w:rtl/>
        </w:rPr>
      </w:pPr>
    </w:p>
    <w:p w14:paraId="13191D8A" w14:textId="77777777" w:rsidR="002676E6" w:rsidRDefault="002676E6" w:rsidP="00691F81">
      <w:pPr>
        <w:spacing w:line="360" w:lineRule="auto"/>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עתירתו</w:t>
      </w:r>
      <w:r>
        <w:rPr>
          <w:rFonts w:ascii="Calibri" w:hAnsi="Calibri"/>
          <w:rtl/>
        </w:rPr>
        <w:t xml:space="preserve"> </w:t>
      </w:r>
      <w:r>
        <w:rPr>
          <w:rFonts w:ascii="Calibri" w:hAnsi="Calibri" w:hint="eastAsia"/>
          <w:rtl/>
        </w:rPr>
        <w:t>החלופית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שיכול</w:t>
      </w:r>
      <w:r>
        <w:rPr>
          <w:rFonts w:ascii="Calibri" w:hAnsi="Calibri"/>
          <w:rtl/>
        </w:rPr>
        <w:t xml:space="preserve"> </w:t>
      </w:r>
      <w:r>
        <w:rPr>
          <w:rFonts w:ascii="Calibri" w:hAnsi="Calibri" w:hint="eastAsia"/>
          <w:rtl/>
        </w:rPr>
        <w:t>וירוצה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צופה</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עתיד</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וכאמור</w:t>
      </w:r>
      <w:r>
        <w:rPr>
          <w:rFonts w:ascii="Calibri" w:hAnsi="Calibri"/>
          <w:rtl/>
        </w:rPr>
        <w:t xml:space="preserve"> </w:t>
      </w:r>
      <w:r>
        <w:rPr>
          <w:rFonts w:ascii="Calibri" w:hAnsi="Calibri" w:hint="eastAsia"/>
          <w:rtl/>
        </w:rPr>
        <w:t>האופציה</w:t>
      </w:r>
      <w:r>
        <w:rPr>
          <w:rFonts w:ascii="Calibri" w:hAnsi="Calibri"/>
          <w:rtl/>
        </w:rPr>
        <w:t xml:space="preserve"> </w:t>
      </w:r>
      <w:r>
        <w:rPr>
          <w:rFonts w:ascii="Calibri" w:hAnsi="Calibri" w:hint="eastAsia"/>
          <w:rtl/>
        </w:rPr>
        <w:t>לצו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ושל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נשללה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p>
    <w:p w14:paraId="458EEA02" w14:textId="77777777" w:rsidR="002676E6" w:rsidRDefault="002676E6" w:rsidP="00691F81">
      <w:pPr>
        <w:spacing w:line="360" w:lineRule="auto"/>
        <w:jc w:val="both"/>
        <w:rPr>
          <w:rFonts w:ascii="Calibri" w:hAnsi="Calibri"/>
          <w:rtl/>
        </w:rPr>
      </w:pPr>
    </w:p>
    <w:p w14:paraId="16B43562" w14:textId="77777777" w:rsidR="002676E6" w:rsidRDefault="002676E6" w:rsidP="00691F81">
      <w:pPr>
        <w:spacing w:line="360" w:lineRule="auto"/>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בסמכותו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לכפות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מעקב</w:t>
      </w:r>
      <w:r>
        <w:rPr>
          <w:rFonts w:ascii="Calibri" w:hAnsi="Calibri"/>
          <w:rtl/>
        </w:rPr>
        <w:t xml:space="preserve"> </w:t>
      </w:r>
      <w:r>
        <w:rPr>
          <w:rFonts w:ascii="Calibri" w:hAnsi="Calibri" w:hint="eastAsia"/>
          <w:rtl/>
        </w:rPr>
        <w:t>ואולם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סברתי</w:t>
      </w:r>
      <w:r>
        <w:rPr>
          <w:rFonts w:ascii="Calibri" w:hAnsi="Calibri"/>
          <w:rtl/>
        </w:rPr>
        <w:t xml:space="preserve"> </w:t>
      </w:r>
      <w:r>
        <w:rPr>
          <w:rFonts w:ascii="Calibri" w:hAnsi="Calibri" w:hint="eastAsia"/>
          <w:rtl/>
        </w:rPr>
        <w:t>שהמדובר</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מתאים</w:t>
      </w:r>
      <w:r>
        <w:rPr>
          <w:rFonts w:ascii="Calibri" w:hAnsi="Calibri"/>
          <w:rtl/>
        </w:rPr>
        <w:t xml:space="preserve">. </w:t>
      </w:r>
    </w:p>
    <w:p w14:paraId="1A709E3C" w14:textId="77777777" w:rsidR="002676E6" w:rsidRDefault="002676E6" w:rsidP="00691F81">
      <w:pPr>
        <w:spacing w:line="360" w:lineRule="auto"/>
        <w:jc w:val="both"/>
        <w:rPr>
          <w:rFonts w:ascii="Calibri" w:hAnsi="Calibri"/>
          <w:rtl/>
        </w:rPr>
      </w:pPr>
    </w:p>
    <w:p w14:paraId="6D732F06" w14:textId="77777777" w:rsidR="002676E6" w:rsidRDefault="002676E6" w:rsidP="00AA23D3">
      <w:pPr>
        <w:spacing w:line="360" w:lineRule="auto"/>
        <w:jc w:val="both"/>
        <w:rPr>
          <w:rtl/>
        </w:rPr>
      </w:pPr>
      <w:r>
        <w:rPr>
          <w:u w:val="single"/>
          <w:rtl/>
        </w:rPr>
        <w:t>לאור</w:t>
      </w:r>
      <w:r>
        <w:rPr>
          <w:rtl/>
        </w:rPr>
        <w:t xml:space="preserve"> המקבץ האמור, ולאחר שנתתי דעתי לתיקון 113 ל</w:t>
      </w:r>
      <w:hyperlink r:id="rId24" w:history="1">
        <w:r w:rsidR="00223ED0" w:rsidRPr="00223ED0">
          <w:rPr>
            <w:color w:val="0000FF"/>
            <w:u w:val="single"/>
            <w:rtl/>
          </w:rPr>
          <w:t>חוק העונשין</w:t>
        </w:r>
      </w:hyperlink>
      <w:r>
        <w:rPr>
          <w:rtl/>
        </w:rPr>
        <w:t xml:space="preserve"> ולטיעוני הצדדים, החלטתי לגזור על הנאשם את העונשים הבאים:</w:t>
      </w:r>
    </w:p>
    <w:p w14:paraId="76DFE11A" w14:textId="77777777" w:rsidR="002676E6" w:rsidRDefault="002676E6" w:rsidP="00704BD1">
      <w:pPr>
        <w:pStyle w:val="affffc"/>
        <w:numPr>
          <w:ilvl w:val="1"/>
          <w:numId w:val="38"/>
        </w:numPr>
        <w:spacing w:after="200" w:line="360" w:lineRule="auto"/>
        <w:jc w:val="both"/>
        <w:rPr>
          <w:rtl/>
        </w:rPr>
      </w:pPr>
      <w:r>
        <w:rPr>
          <w:rtl/>
        </w:rPr>
        <w:t xml:space="preserve">מאסר למשך חודשיים, אשר ירוצה בדרך של </w:t>
      </w:r>
      <w:r>
        <w:rPr>
          <w:b/>
          <w:bCs/>
          <w:u w:val="single"/>
          <w:rtl/>
        </w:rPr>
        <w:t>עבודות שירות</w:t>
      </w:r>
      <w:r>
        <w:rPr>
          <w:rtl/>
        </w:rPr>
        <w:t xml:space="preserve">, בהתאם לחוות דעת </w:t>
      </w:r>
      <w:r>
        <w:rPr>
          <w:b/>
          <w:bCs/>
          <w:u w:val="single"/>
          <w:rtl/>
        </w:rPr>
        <w:t>הממונה</w:t>
      </w:r>
      <w:r>
        <w:rPr>
          <w:rtl/>
        </w:rPr>
        <w:t xml:space="preserve"> מיום 14.03.2021 עבודות השירות תבוצענה ב"המשקם" [פתח תקווה] ותחלנה ביום 06.06.2021 הנאשם יתייצב במועד זה עד השעה 8:30 בפני הממונה.</w:t>
      </w:r>
    </w:p>
    <w:p w14:paraId="05CBA041" w14:textId="77777777" w:rsidR="002676E6" w:rsidRDefault="002676E6" w:rsidP="00704BD1">
      <w:pPr>
        <w:pStyle w:val="affffc"/>
        <w:numPr>
          <w:ilvl w:val="1"/>
          <w:numId w:val="38"/>
        </w:numPr>
        <w:spacing w:after="200" w:line="360" w:lineRule="auto"/>
        <w:jc w:val="both"/>
        <w:rPr>
          <w:rtl/>
        </w:rPr>
      </w:pPr>
      <w:r>
        <w:rPr>
          <w:rtl/>
        </w:rPr>
        <w:t xml:space="preserve">4 חודשי </w:t>
      </w:r>
      <w:r>
        <w:rPr>
          <w:b/>
          <w:bCs/>
          <w:u w:val="single"/>
          <w:rtl/>
        </w:rPr>
        <w:t>מאסר על תנאי</w:t>
      </w:r>
      <w:r>
        <w:rPr>
          <w:rtl/>
        </w:rPr>
        <w:t xml:space="preserve"> למשך שנתיים, שלא יעבור עבירת סמים מסוג פשע. </w:t>
      </w:r>
    </w:p>
    <w:p w14:paraId="6FCF9030" w14:textId="77777777" w:rsidR="002676E6" w:rsidRDefault="002676E6" w:rsidP="00704BD1">
      <w:pPr>
        <w:pStyle w:val="affffc"/>
        <w:numPr>
          <w:ilvl w:val="1"/>
          <w:numId w:val="38"/>
        </w:numPr>
        <w:spacing w:after="200" w:line="360" w:lineRule="auto"/>
        <w:jc w:val="both"/>
        <w:rPr>
          <w:rtl/>
        </w:rPr>
      </w:pPr>
      <w:r>
        <w:rPr>
          <w:rtl/>
        </w:rPr>
        <w:t xml:space="preserve">חודש </w:t>
      </w:r>
      <w:r>
        <w:rPr>
          <w:b/>
          <w:bCs/>
          <w:u w:val="single"/>
          <w:rtl/>
        </w:rPr>
        <w:t>מאסר על תנאי</w:t>
      </w:r>
      <w:r>
        <w:rPr>
          <w:rtl/>
        </w:rPr>
        <w:t xml:space="preserve"> למשך שנה, שלא יעבור עבירת סמים מסוג עוון. </w:t>
      </w:r>
    </w:p>
    <w:p w14:paraId="08DB7295" w14:textId="77777777" w:rsidR="002676E6" w:rsidRDefault="002676E6" w:rsidP="00704BD1">
      <w:pPr>
        <w:pStyle w:val="affffc"/>
        <w:numPr>
          <w:ilvl w:val="1"/>
          <w:numId w:val="38"/>
        </w:numPr>
        <w:spacing w:after="200" w:line="360" w:lineRule="auto"/>
        <w:jc w:val="both"/>
        <w:rPr>
          <w:rtl/>
        </w:rPr>
      </w:pPr>
      <w:r>
        <w:rPr>
          <w:b/>
          <w:bCs/>
          <w:u w:val="single"/>
          <w:rtl/>
        </w:rPr>
        <w:t>קנס</w:t>
      </w:r>
      <w:r>
        <w:rPr>
          <w:rtl/>
        </w:rPr>
        <w:t xml:space="preserve"> בסך 1500 ש"ח או 7 ימי מאסר תמורתו (7-15 ימים). הקנס ישולם עד ליום 01.06.2021. </w:t>
      </w:r>
    </w:p>
    <w:p w14:paraId="65C77C64" w14:textId="77777777" w:rsidR="002676E6" w:rsidRDefault="002676E6" w:rsidP="00704BD1">
      <w:pPr>
        <w:spacing w:line="360" w:lineRule="auto"/>
        <w:jc w:val="both"/>
        <w:rPr>
          <w:u w:val="single"/>
          <w:rtl/>
        </w:rPr>
      </w:pPr>
      <w:r>
        <w:rPr>
          <w:u w:val="single"/>
          <w:rtl/>
        </w:rPr>
        <w:t>המזכירות וההגנה ישלחו העתק מפסק הדין לשירות המבחן /לממונה על עבודות השירות</w:t>
      </w:r>
      <w:r>
        <w:rPr>
          <w:rtl/>
        </w:rPr>
        <w:t>.</w:t>
      </w:r>
    </w:p>
    <w:p w14:paraId="30FC065C" w14:textId="77777777" w:rsidR="002676E6" w:rsidRDefault="002676E6" w:rsidP="00AA23D3">
      <w:pPr>
        <w:spacing w:line="360" w:lineRule="auto"/>
        <w:jc w:val="both"/>
        <w:rPr>
          <w:u w:val="single"/>
          <w:rtl/>
        </w:rPr>
      </w:pPr>
    </w:p>
    <w:p w14:paraId="4F8CBED4" w14:textId="77777777" w:rsidR="002676E6" w:rsidRDefault="002676E6" w:rsidP="00AA23D3">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6581A8D3" w14:textId="77777777" w:rsidR="002676E6" w:rsidRDefault="002676E6" w:rsidP="00704BD1">
      <w:pPr>
        <w:spacing w:line="360" w:lineRule="auto"/>
        <w:jc w:val="both"/>
        <w:rPr>
          <w:u w:val="single"/>
          <w:rtl/>
        </w:rPr>
      </w:pPr>
      <w:r>
        <w:rPr>
          <w:u w:val="single"/>
          <w:rtl/>
        </w:rPr>
        <w:t xml:space="preserve">הכספים שהופקדו עבור הנאשם בתיק </w:t>
      </w:r>
      <w:hyperlink r:id="rId25" w:history="1">
        <w:r w:rsidR="00223ED0" w:rsidRPr="00223ED0">
          <w:rPr>
            <w:color w:val="0000FF"/>
            <w:u w:val="single"/>
            <w:rtl/>
          </w:rPr>
          <w:t>מ"י 7232-12-19</w:t>
        </w:r>
      </w:hyperlink>
      <w:r>
        <w:rPr>
          <w:u w:val="single"/>
          <w:rtl/>
        </w:rPr>
        <w:t xml:space="preserve"> יועברו לצורך תשלום הקנס שנפסקו בגזר דין זה, וככל שתיוותר יתרה היא תושב לידי המפקיד, בכפוף לכל עיקול או למגבלה אחרת על פי דין</w:t>
      </w:r>
      <w:r>
        <w:rPr>
          <w:rtl/>
        </w:rPr>
        <w:t>.</w:t>
      </w:r>
    </w:p>
    <w:p w14:paraId="3A369060" w14:textId="77777777" w:rsidR="002676E6" w:rsidRDefault="002676E6" w:rsidP="00AA23D3">
      <w:pPr>
        <w:spacing w:line="360" w:lineRule="auto"/>
        <w:jc w:val="both"/>
        <w:rPr>
          <w:rtl/>
        </w:rPr>
      </w:pPr>
    </w:p>
    <w:p w14:paraId="5A4D9807" w14:textId="77777777" w:rsidR="002676E6" w:rsidRDefault="002676E6" w:rsidP="00AA23D3">
      <w:pPr>
        <w:spacing w:line="360" w:lineRule="auto"/>
        <w:jc w:val="both"/>
        <w:rPr>
          <w:rtl/>
        </w:rPr>
      </w:pPr>
      <w:r>
        <w:rPr>
          <w:b/>
          <w:bCs/>
          <w:u w:val="single"/>
          <w:rtl/>
        </w:rPr>
        <w:t>זכות ערעור לבית משפט המחוזי בתוך 45 ימים מהיום</w:t>
      </w:r>
      <w:r>
        <w:rPr>
          <w:rtl/>
        </w:rPr>
        <w:t>.</w:t>
      </w:r>
    </w:p>
    <w:p w14:paraId="6DCE269F" w14:textId="77777777" w:rsidR="002676E6" w:rsidRDefault="002676E6" w:rsidP="00AA23D3">
      <w:pPr>
        <w:spacing w:line="360" w:lineRule="auto"/>
        <w:jc w:val="both"/>
        <w:rPr>
          <w:b/>
          <w:bCs/>
          <w:rtl/>
        </w:rPr>
      </w:pPr>
      <w:r w:rsidRPr="001E2F27">
        <w:rPr>
          <w:b/>
          <w:bCs/>
          <w:rtl/>
        </w:rPr>
        <w:t xml:space="preserve">הנאשם יפנה למזכירות לצורך קבלת שובר תשלום הקנס. </w:t>
      </w:r>
    </w:p>
    <w:p w14:paraId="18AC990D" w14:textId="77777777" w:rsidR="002676E6" w:rsidRDefault="002676E6" w:rsidP="00AA23D3">
      <w:pPr>
        <w:spacing w:line="360" w:lineRule="auto"/>
        <w:jc w:val="both"/>
        <w:rPr>
          <w:b/>
          <w:bCs/>
          <w:sz w:val="6"/>
          <w:szCs w:val="6"/>
          <w:rtl/>
        </w:rPr>
      </w:pPr>
      <w:r>
        <w:rPr>
          <w:b/>
          <w:bCs/>
          <w:sz w:val="6"/>
          <w:szCs w:val="6"/>
          <w:rtl/>
        </w:rPr>
        <w:t>&lt;#3#&gt;</w:t>
      </w:r>
    </w:p>
    <w:p w14:paraId="307841CB" w14:textId="77777777" w:rsidR="002676E6" w:rsidRDefault="002676E6" w:rsidP="003B08F6">
      <w:pPr>
        <w:rPr>
          <w:rtl/>
        </w:rPr>
      </w:pPr>
    </w:p>
    <w:p w14:paraId="1080D9D2" w14:textId="77777777" w:rsidR="002676E6" w:rsidRDefault="00223ED0" w:rsidP="003B08F6">
      <w:pPr>
        <w:rPr>
          <w:rtl/>
        </w:rPr>
      </w:pPr>
      <w:bookmarkStart w:id="8" w:name="Nitan"/>
      <w:r w:rsidRPr="00223ED0">
        <w:rPr>
          <w:b/>
          <w:bCs/>
          <w:color w:val="FFFFFF"/>
          <w:sz w:val="2"/>
          <w:szCs w:val="2"/>
          <w:rtl/>
        </w:rPr>
        <w:t>5129371</w:t>
      </w:r>
      <w:r>
        <w:rPr>
          <w:b/>
          <w:bCs/>
          <w:rtl/>
        </w:rPr>
        <w:t xml:space="preserve">ניתנה והודעה היום ג' ניסן תשפ"א, 16/03/2021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676E6" w14:paraId="217830CF" w14:textId="77777777" w:rsidTr="00BC0A64">
        <w:trPr>
          <w:trHeight w:val="316"/>
          <w:jc w:val="right"/>
        </w:trPr>
        <w:tc>
          <w:tcPr>
            <w:tcW w:w="3936" w:type="dxa"/>
            <w:vAlign w:val="bottom"/>
          </w:tcPr>
          <w:p w14:paraId="3A31154C" w14:textId="77777777" w:rsidR="002676E6" w:rsidRPr="00223ED0" w:rsidRDefault="00223ED0" w:rsidP="00BC0A64">
            <w:pPr>
              <w:jc w:val="center"/>
              <w:rPr>
                <w:rFonts w:ascii="Times New Roman" w:hAnsi="Times New Roman" w:cs="Times New Roman"/>
                <w:color w:val="FFFFFF"/>
                <w:sz w:val="2"/>
                <w:szCs w:val="2"/>
              </w:rPr>
            </w:pPr>
            <w:r w:rsidRPr="00223ED0">
              <w:rPr>
                <w:rFonts w:ascii="Times New Roman" w:hAnsi="Times New Roman" w:cs="Times New Roman"/>
                <w:color w:val="FFFFFF"/>
                <w:sz w:val="2"/>
                <w:szCs w:val="2"/>
                <w:rtl/>
              </w:rPr>
              <w:t>54678313</w:t>
            </w:r>
          </w:p>
          <w:p w14:paraId="080ACD72" w14:textId="77777777" w:rsidR="002676E6" w:rsidRPr="00BC0A64" w:rsidRDefault="002676E6" w:rsidP="00BC0A64">
            <w:pPr>
              <w:jc w:val="center"/>
              <w:rPr>
                <w:rFonts w:ascii="Times New Roman" w:hAnsi="Times New Roman" w:cs="Times New Roman"/>
                <w:rtl/>
              </w:rPr>
            </w:pPr>
          </w:p>
        </w:tc>
      </w:tr>
      <w:tr w:rsidR="002676E6" w14:paraId="4C4B4DD1" w14:textId="77777777" w:rsidTr="00BC0A64">
        <w:trPr>
          <w:trHeight w:val="361"/>
          <w:jc w:val="right"/>
        </w:trPr>
        <w:tc>
          <w:tcPr>
            <w:tcW w:w="3936" w:type="dxa"/>
          </w:tcPr>
          <w:p w14:paraId="1AF536FD" w14:textId="77777777" w:rsidR="002676E6" w:rsidRPr="00BC0A64" w:rsidRDefault="002676E6" w:rsidP="00BC0A64">
            <w:pPr>
              <w:jc w:val="center"/>
              <w:rPr>
                <w:rFonts w:ascii="Times New Roman" w:hAnsi="Times New Roman"/>
                <w:b/>
                <w:bCs/>
                <w:rtl/>
              </w:rPr>
            </w:pPr>
            <w:r w:rsidRPr="00BC0A64">
              <w:rPr>
                <w:rFonts w:ascii="Times New Roman" w:hAnsi="Times New Roman"/>
                <w:b/>
                <w:bCs/>
                <w:rtl/>
              </w:rPr>
              <w:t>עלאא מסארווה, שופט</w:t>
            </w:r>
          </w:p>
        </w:tc>
      </w:tr>
    </w:tbl>
    <w:p w14:paraId="7FF536D2" w14:textId="77777777" w:rsidR="002676E6" w:rsidRPr="00F66CC9" w:rsidRDefault="00F66CC9" w:rsidP="001E2F27">
      <w:pPr>
        <w:rPr>
          <w:color w:val="FFFFFF"/>
          <w:sz w:val="2"/>
          <w:szCs w:val="2"/>
          <w:rtl/>
        </w:rPr>
      </w:pPr>
      <w:r w:rsidRPr="00F66CC9">
        <w:rPr>
          <w:color w:val="FFFFFF"/>
          <w:sz w:val="2"/>
          <w:szCs w:val="2"/>
          <w:rtl/>
        </w:rPr>
        <w:t>5129371</w:t>
      </w:r>
    </w:p>
    <w:p w14:paraId="7D4505B4" w14:textId="77777777" w:rsidR="002676E6" w:rsidRPr="00223ED0" w:rsidRDefault="00F66CC9" w:rsidP="00223ED0">
      <w:pPr>
        <w:keepNext/>
        <w:rPr>
          <w:color w:val="000000"/>
          <w:sz w:val="22"/>
          <w:szCs w:val="22"/>
        </w:rPr>
      </w:pPr>
      <w:r w:rsidRPr="00F66CC9">
        <w:rPr>
          <w:color w:val="FFFFFF"/>
          <w:sz w:val="2"/>
          <w:szCs w:val="2"/>
          <w:rtl/>
        </w:rPr>
        <w:t>54678313</w:t>
      </w:r>
      <w:r w:rsidR="002676E6">
        <w:rPr>
          <w:rtl/>
        </w:rPr>
        <w:t>הוקלד</w:t>
      </w:r>
      <w:r w:rsidR="002676E6">
        <w:t xml:space="preserve"> </w:t>
      </w:r>
      <w:r w:rsidR="002676E6">
        <w:rPr>
          <w:rtl/>
        </w:rPr>
        <w:t>על</w:t>
      </w:r>
      <w:r w:rsidR="002676E6">
        <w:t xml:space="preserve"> </w:t>
      </w:r>
      <w:r w:rsidR="002676E6">
        <w:rPr>
          <w:rtl/>
        </w:rPr>
        <w:t>ידי</w:t>
      </w:r>
      <w:r w:rsidR="002676E6">
        <w:t xml:space="preserve"> </w:t>
      </w:r>
      <w:r w:rsidR="002676E6">
        <w:rPr>
          <w:rtl/>
        </w:rPr>
        <w:t>טליה</w:t>
      </w:r>
      <w:r w:rsidR="002676E6">
        <w:t xml:space="preserve"> </w:t>
      </w:r>
      <w:r w:rsidR="002676E6">
        <w:rPr>
          <w:rtl/>
        </w:rPr>
        <w:t>אבינועם</w:t>
      </w:r>
    </w:p>
    <w:p w14:paraId="5BF8CE7D" w14:textId="77777777" w:rsidR="00223ED0" w:rsidRPr="00F66CC9" w:rsidRDefault="00223ED0" w:rsidP="00223ED0">
      <w:pPr>
        <w:rPr>
          <w:rtl/>
        </w:rPr>
      </w:pPr>
    </w:p>
    <w:p w14:paraId="7316743D" w14:textId="77777777" w:rsidR="00223ED0" w:rsidRDefault="00223ED0" w:rsidP="00223ED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F763867" w14:textId="77777777" w:rsidR="00F66CC9" w:rsidRPr="00F66CC9" w:rsidRDefault="00F66CC9" w:rsidP="00F66CC9">
      <w:pPr>
        <w:keepNext/>
        <w:rPr>
          <w:color w:val="000000"/>
          <w:sz w:val="22"/>
          <w:szCs w:val="22"/>
          <w:rtl/>
        </w:rPr>
      </w:pPr>
    </w:p>
    <w:p w14:paraId="355EA527" w14:textId="77777777" w:rsidR="00F66CC9" w:rsidRPr="00F66CC9" w:rsidRDefault="00F66CC9" w:rsidP="00F66CC9">
      <w:pPr>
        <w:keepNext/>
        <w:rPr>
          <w:color w:val="000000"/>
          <w:sz w:val="22"/>
          <w:szCs w:val="22"/>
          <w:rtl/>
        </w:rPr>
      </w:pPr>
      <w:r w:rsidRPr="00F66CC9">
        <w:rPr>
          <w:color w:val="000000"/>
          <w:sz w:val="22"/>
          <w:szCs w:val="22"/>
          <w:rtl/>
        </w:rPr>
        <w:t>עלאא מסארווה 54678313-/</w:t>
      </w:r>
    </w:p>
    <w:p w14:paraId="0AF2ABED" w14:textId="77777777" w:rsidR="00223ED0" w:rsidRPr="00223ED0" w:rsidRDefault="00F66CC9" w:rsidP="00F66CC9">
      <w:pPr>
        <w:rPr>
          <w:color w:val="0000FF"/>
          <w:u w:val="single"/>
        </w:rPr>
      </w:pPr>
      <w:r w:rsidRPr="00F66CC9">
        <w:rPr>
          <w:color w:val="000000"/>
          <w:u w:val="single"/>
          <w:rtl/>
        </w:rPr>
        <w:t>נוסח מסמך זה כפוף לשינויי ניסוח ועריכה</w:t>
      </w:r>
    </w:p>
    <w:sectPr w:rsidR="00223ED0" w:rsidRPr="00223ED0" w:rsidSect="00F66CC9">
      <w:headerReference w:type="even" r:id="rId27"/>
      <w:headerReference w:type="default" r:id="rId28"/>
      <w:footerReference w:type="even" r:id="rId29"/>
      <w:footerReference w:type="default" r:id="rId30"/>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C4FB6" w14:textId="77777777" w:rsidR="00B22EDD" w:rsidRDefault="00B22EDD">
      <w:r>
        <w:separator/>
      </w:r>
    </w:p>
  </w:endnote>
  <w:endnote w:type="continuationSeparator" w:id="0">
    <w:p w14:paraId="4DAEA1FE" w14:textId="77777777" w:rsidR="00B22EDD" w:rsidRDefault="00B2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3995" w14:textId="77777777" w:rsidR="00F66CC9" w:rsidRDefault="00F66CC9" w:rsidP="00F66CC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84F46D" w14:textId="77777777" w:rsidR="005F1295" w:rsidRPr="00F66CC9" w:rsidRDefault="00F66CC9" w:rsidP="00F66CC9">
    <w:pPr>
      <w:pStyle w:val="a6"/>
      <w:pBdr>
        <w:top w:val="single" w:sz="4" w:space="1" w:color="auto"/>
        <w:between w:val="single" w:sz="4" w:space="0" w:color="auto"/>
      </w:pBdr>
      <w:spacing w:after="60"/>
      <w:jc w:val="center"/>
      <w:rPr>
        <w:rFonts w:ascii="FrankRuehl" w:hAnsi="FrankRuehl" w:cs="FrankRuehl"/>
        <w:color w:val="000000"/>
      </w:rPr>
    </w:pPr>
    <w:r w:rsidRPr="00F66C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A3A1F" w14:textId="77777777" w:rsidR="00F66CC9" w:rsidRDefault="00F66CC9" w:rsidP="00F66CC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73654">
      <w:rPr>
        <w:rFonts w:ascii="FrankRuehl" w:hAnsi="FrankRuehl" w:cs="FrankRuehl"/>
        <w:noProof/>
        <w:rtl/>
      </w:rPr>
      <w:t>1</w:t>
    </w:r>
    <w:r>
      <w:rPr>
        <w:rFonts w:ascii="FrankRuehl" w:hAnsi="FrankRuehl" w:cs="FrankRuehl"/>
        <w:rtl/>
      </w:rPr>
      <w:fldChar w:fldCharType="end"/>
    </w:r>
  </w:p>
  <w:p w14:paraId="64F469B0" w14:textId="77777777" w:rsidR="005F1295" w:rsidRPr="00F66CC9" w:rsidRDefault="00F66CC9" w:rsidP="00F66CC9">
    <w:pPr>
      <w:pStyle w:val="a6"/>
      <w:pBdr>
        <w:top w:val="single" w:sz="4" w:space="1" w:color="auto"/>
        <w:between w:val="single" w:sz="4" w:space="0" w:color="auto"/>
      </w:pBdr>
      <w:spacing w:after="60"/>
      <w:jc w:val="center"/>
      <w:rPr>
        <w:rFonts w:ascii="FrankRuehl" w:hAnsi="FrankRuehl" w:cs="FrankRuehl" w:hint="cs"/>
        <w:color w:val="000000"/>
        <w:rtl/>
      </w:rPr>
    </w:pPr>
    <w:r w:rsidRPr="00F66CC9">
      <w:rPr>
        <w:rFonts w:ascii="FrankRuehl" w:hAnsi="FrankRuehl" w:cs="FrankRuehl" w:hint="cs"/>
        <w:color w:val="000000"/>
      </w:rPr>
      <w:pict w14:anchorId="69F19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83C6E" w14:textId="77777777" w:rsidR="00B22EDD" w:rsidRDefault="00B22EDD">
      <w:r>
        <w:separator/>
      </w:r>
    </w:p>
  </w:footnote>
  <w:footnote w:type="continuationSeparator" w:id="0">
    <w:p w14:paraId="56054E51" w14:textId="77777777" w:rsidR="00B22EDD" w:rsidRDefault="00B22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62C8C" w14:textId="77777777" w:rsidR="00223ED0" w:rsidRPr="00F66CC9" w:rsidRDefault="00F66CC9" w:rsidP="00F66CC9">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36577-03-20</w:t>
    </w:r>
    <w:r>
      <w:rPr>
        <w:color w:val="000000"/>
        <w:sz w:val="22"/>
        <w:szCs w:val="22"/>
        <w:rtl/>
      </w:rPr>
      <w:tab/>
      <w:t xml:space="preserve"> מדינת ישראל נ' יוסי דפרנגי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AE4C1" w14:textId="77777777" w:rsidR="00223ED0" w:rsidRPr="00F66CC9" w:rsidRDefault="00F66CC9" w:rsidP="00F66CC9">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36577-03-20</w:t>
    </w:r>
    <w:r>
      <w:rPr>
        <w:color w:val="000000"/>
        <w:sz w:val="22"/>
        <w:szCs w:val="22"/>
        <w:rtl/>
      </w:rPr>
      <w:tab/>
      <w:t xml:space="preserve"> מדינת ישראל נ' יוסי דפרנגי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CEB37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32AD08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6EEB80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3620C720"/>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5E9C09D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01F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72E2F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26696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0D790"/>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C72206B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szCs w:val="24"/>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952902115">
    <w:abstractNumId w:val="8"/>
  </w:num>
  <w:num w:numId="2" w16cid:durableId="756750508">
    <w:abstractNumId w:val="3"/>
  </w:num>
  <w:num w:numId="3" w16cid:durableId="794830911">
    <w:abstractNumId w:val="2"/>
  </w:num>
  <w:num w:numId="4" w16cid:durableId="752044759">
    <w:abstractNumId w:val="1"/>
  </w:num>
  <w:num w:numId="5" w16cid:durableId="1677341905">
    <w:abstractNumId w:val="0"/>
  </w:num>
  <w:num w:numId="6" w16cid:durableId="1667974290">
    <w:abstractNumId w:val="9"/>
  </w:num>
  <w:num w:numId="7" w16cid:durableId="1250893609">
    <w:abstractNumId w:val="7"/>
  </w:num>
  <w:num w:numId="8" w16cid:durableId="723065187">
    <w:abstractNumId w:val="6"/>
  </w:num>
  <w:num w:numId="9" w16cid:durableId="442506284">
    <w:abstractNumId w:val="5"/>
  </w:num>
  <w:num w:numId="10" w16cid:durableId="1825778471">
    <w:abstractNumId w:val="4"/>
  </w:num>
  <w:num w:numId="11" w16cid:durableId="833107913">
    <w:abstractNumId w:val="24"/>
  </w:num>
  <w:num w:numId="12" w16cid:durableId="1689063378">
    <w:abstractNumId w:val="15"/>
  </w:num>
  <w:num w:numId="13" w16cid:durableId="313530436">
    <w:abstractNumId w:val="22"/>
  </w:num>
  <w:num w:numId="14" w16cid:durableId="303892808">
    <w:abstractNumId w:val="21"/>
  </w:num>
  <w:num w:numId="15" w16cid:durableId="1079982227">
    <w:abstractNumId w:val="14"/>
  </w:num>
  <w:num w:numId="16" w16cid:durableId="441188537">
    <w:abstractNumId w:val="16"/>
  </w:num>
  <w:num w:numId="17" w16cid:durableId="1623609958">
    <w:abstractNumId w:val="26"/>
  </w:num>
  <w:num w:numId="18" w16cid:durableId="1462309987">
    <w:abstractNumId w:val="10"/>
  </w:num>
  <w:num w:numId="19" w16cid:durableId="1496072348">
    <w:abstractNumId w:val="20"/>
  </w:num>
  <w:num w:numId="20" w16cid:durableId="1729064615">
    <w:abstractNumId w:val="18"/>
  </w:num>
  <w:num w:numId="21" w16cid:durableId="1166478130">
    <w:abstractNumId w:val="13"/>
  </w:num>
  <w:num w:numId="22" w16cid:durableId="803036079">
    <w:abstractNumId w:val="25"/>
  </w:num>
  <w:num w:numId="23" w16cid:durableId="84889319">
    <w:abstractNumId w:val="19"/>
  </w:num>
  <w:num w:numId="24" w16cid:durableId="959726068">
    <w:abstractNumId w:val="12"/>
  </w:num>
  <w:num w:numId="25" w16cid:durableId="1876768246">
    <w:abstractNumId w:val="23"/>
  </w:num>
  <w:num w:numId="26" w16cid:durableId="1500003874">
    <w:abstractNumId w:val="11"/>
  </w:num>
  <w:num w:numId="27" w16cid:durableId="1544900472">
    <w:abstractNumId w:val="17"/>
  </w:num>
  <w:num w:numId="28" w16cid:durableId="2143619618">
    <w:abstractNumId w:val="8"/>
  </w:num>
  <w:num w:numId="29" w16cid:durableId="1786191198">
    <w:abstractNumId w:val="3"/>
  </w:num>
  <w:num w:numId="30" w16cid:durableId="1689141136">
    <w:abstractNumId w:val="2"/>
  </w:num>
  <w:num w:numId="31" w16cid:durableId="1212696426">
    <w:abstractNumId w:val="1"/>
  </w:num>
  <w:num w:numId="32" w16cid:durableId="1590969982">
    <w:abstractNumId w:val="0"/>
  </w:num>
  <w:num w:numId="33" w16cid:durableId="330065811">
    <w:abstractNumId w:val="9"/>
  </w:num>
  <w:num w:numId="34" w16cid:durableId="1180238501">
    <w:abstractNumId w:val="7"/>
  </w:num>
  <w:num w:numId="35" w16cid:durableId="672732145">
    <w:abstractNumId w:val="6"/>
  </w:num>
  <w:num w:numId="36" w16cid:durableId="1109353683">
    <w:abstractNumId w:val="5"/>
  </w:num>
  <w:num w:numId="37" w16cid:durableId="844172606">
    <w:abstractNumId w:val="4"/>
  </w:num>
  <w:num w:numId="38" w16cid:durableId="10468323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6577-03-20"/>
    <w:docVar w:name="caseId" w:val="77278830"/>
    <w:docVar w:name="deriveClass" w:val="NGCS.Protocol.BL.Client.ProtocolBLClientCriminal"/>
    <w:docVar w:name="firstPageNumber" w:val="3"/>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331833"/>
    <w:docVar w:name="releaseSign" w:val="0"/>
    <w:docVar w:name="sittingDateTime" w:val="16/03/2021 08:30     "/>
    <w:docVar w:name="sittingId" w:val="90001621"/>
    <w:docVar w:name="sittingTypeId" w:val="2"/>
    <w:docVar w:name="WordClientAssemblyName" w:val="NGCS.Protocol.BL.Client"/>
    <w:docVar w:name="WordClientClassName" w:val="NGCS.Templates.UIP.TemplateWordClient"/>
  </w:docVars>
  <w:rsids>
    <w:rsidRoot w:val="00EB1D9D"/>
    <w:rsid w:val="0000736A"/>
    <w:rsid w:val="00014F26"/>
    <w:rsid w:val="00016C3B"/>
    <w:rsid w:val="00020FBC"/>
    <w:rsid w:val="00030486"/>
    <w:rsid w:val="000309E2"/>
    <w:rsid w:val="00032A68"/>
    <w:rsid w:val="00053909"/>
    <w:rsid w:val="000555F0"/>
    <w:rsid w:val="000608AB"/>
    <w:rsid w:val="00065AD4"/>
    <w:rsid w:val="00074BD2"/>
    <w:rsid w:val="000A4C4B"/>
    <w:rsid w:val="000C3D5F"/>
    <w:rsid w:val="000C7499"/>
    <w:rsid w:val="000D0CF6"/>
    <w:rsid w:val="000E0F6B"/>
    <w:rsid w:val="000E1A65"/>
    <w:rsid w:val="000E37CD"/>
    <w:rsid w:val="000F0D12"/>
    <w:rsid w:val="000F2BBB"/>
    <w:rsid w:val="00100FD9"/>
    <w:rsid w:val="00115104"/>
    <w:rsid w:val="00131385"/>
    <w:rsid w:val="00137D59"/>
    <w:rsid w:val="0014434E"/>
    <w:rsid w:val="001526FC"/>
    <w:rsid w:val="0016231B"/>
    <w:rsid w:val="00163279"/>
    <w:rsid w:val="001666D0"/>
    <w:rsid w:val="001705B8"/>
    <w:rsid w:val="00174C6C"/>
    <w:rsid w:val="00176200"/>
    <w:rsid w:val="00180246"/>
    <w:rsid w:val="001870A5"/>
    <w:rsid w:val="001A63A4"/>
    <w:rsid w:val="001C548C"/>
    <w:rsid w:val="001D31A4"/>
    <w:rsid w:val="001E2F27"/>
    <w:rsid w:val="001E6DFB"/>
    <w:rsid w:val="002063A6"/>
    <w:rsid w:val="00210DB0"/>
    <w:rsid w:val="00223ED0"/>
    <w:rsid w:val="00227A15"/>
    <w:rsid w:val="00237F64"/>
    <w:rsid w:val="00245547"/>
    <w:rsid w:val="002676E6"/>
    <w:rsid w:val="002736EA"/>
    <w:rsid w:val="00296868"/>
    <w:rsid w:val="002A1C94"/>
    <w:rsid w:val="002B3DF5"/>
    <w:rsid w:val="002C3823"/>
    <w:rsid w:val="002E24EE"/>
    <w:rsid w:val="002F455E"/>
    <w:rsid w:val="002F5A82"/>
    <w:rsid w:val="00301481"/>
    <w:rsid w:val="00303098"/>
    <w:rsid w:val="00323201"/>
    <w:rsid w:val="00340759"/>
    <w:rsid w:val="0034100C"/>
    <w:rsid w:val="00342D84"/>
    <w:rsid w:val="00347ACF"/>
    <w:rsid w:val="0035332E"/>
    <w:rsid w:val="00376476"/>
    <w:rsid w:val="003B08F6"/>
    <w:rsid w:val="003F6EFC"/>
    <w:rsid w:val="004029D5"/>
    <w:rsid w:val="0042062A"/>
    <w:rsid w:val="0043604D"/>
    <w:rsid w:val="00440118"/>
    <w:rsid w:val="00442655"/>
    <w:rsid w:val="004473FE"/>
    <w:rsid w:val="004752AF"/>
    <w:rsid w:val="00486DEE"/>
    <w:rsid w:val="00494C2F"/>
    <w:rsid w:val="004B74CF"/>
    <w:rsid w:val="004C0CA7"/>
    <w:rsid w:val="004D4B57"/>
    <w:rsid w:val="004F1851"/>
    <w:rsid w:val="004F4B4A"/>
    <w:rsid w:val="00503959"/>
    <w:rsid w:val="00510083"/>
    <w:rsid w:val="00532A9F"/>
    <w:rsid w:val="005435CB"/>
    <w:rsid w:val="00551705"/>
    <w:rsid w:val="00560CB1"/>
    <w:rsid w:val="00564AAC"/>
    <w:rsid w:val="00577444"/>
    <w:rsid w:val="0058186B"/>
    <w:rsid w:val="005832BA"/>
    <w:rsid w:val="005878A7"/>
    <w:rsid w:val="00594F89"/>
    <w:rsid w:val="005B395D"/>
    <w:rsid w:val="005C6570"/>
    <w:rsid w:val="005D03C6"/>
    <w:rsid w:val="005D47FD"/>
    <w:rsid w:val="005D5393"/>
    <w:rsid w:val="005D68B0"/>
    <w:rsid w:val="005D6FD9"/>
    <w:rsid w:val="005D7D1D"/>
    <w:rsid w:val="005F1295"/>
    <w:rsid w:val="00600219"/>
    <w:rsid w:val="00601F75"/>
    <w:rsid w:val="006110FD"/>
    <w:rsid w:val="0061652F"/>
    <w:rsid w:val="00620E3F"/>
    <w:rsid w:val="00623CCF"/>
    <w:rsid w:val="0062574C"/>
    <w:rsid w:val="00631222"/>
    <w:rsid w:val="00633BA9"/>
    <w:rsid w:val="00635C8E"/>
    <w:rsid w:val="006424C7"/>
    <w:rsid w:val="006830E7"/>
    <w:rsid w:val="00691F81"/>
    <w:rsid w:val="006A4D3D"/>
    <w:rsid w:val="006B639D"/>
    <w:rsid w:val="006D70B9"/>
    <w:rsid w:val="006D72D1"/>
    <w:rsid w:val="006E3A90"/>
    <w:rsid w:val="006F0E02"/>
    <w:rsid w:val="006F7F2D"/>
    <w:rsid w:val="00700409"/>
    <w:rsid w:val="00701199"/>
    <w:rsid w:val="00704BD1"/>
    <w:rsid w:val="00717ADE"/>
    <w:rsid w:val="00736F23"/>
    <w:rsid w:val="007378AE"/>
    <w:rsid w:val="007378FE"/>
    <w:rsid w:val="00770F7C"/>
    <w:rsid w:val="00781736"/>
    <w:rsid w:val="00791EB6"/>
    <w:rsid w:val="00793B82"/>
    <w:rsid w:val="007A3152"/>
    <w:rsid w:val="007B6499"/>
    <w:rsid w:val="007C0D02"/>
    <w:rsid w:val="007D4DDF"/>
    <w:rsid w:val="007D71BF"/>
    <w:rsid w:val="007E4ADE"/>
    <w:rsid w:val="007F46CA"/>
    <w:rsid w:val="007F4959"/>
    <w:rsid w:val="008100EF"/>
    <w:rsid w:val="0081212E"/>
    <w:rsid w:val="008138D1"/>
    <w:rsid w:val="008147C4"/>
    <w:rsid w:val="00816980"/>
    <w:rsid w:val="0083639D"/>
    <w:rsid w:val="0084708E"/>
    <w:rsid w:val="0085535F"/>
    <w:rsid w:val="0088228B"/>
    <w:rsid w:val="008A636F"/>
    <w:rsid w:val="008B5819"/>
    <w:rsid w:val="008D15AB"/>
    <w:rsid w:val="008D7896"/>
    <w:rsid w:val="008E6865"/>
    <w:rsid w:val="008E7204"/>
    <w:rsid w:val="00927BB3"/>
    <w:rsid w:val="00934BA1"/>
    <w:rsid w:val="0094049A"/>
    <w:rsid w:val="0094092B"/>
    <w:rsid w:val="00940F15"/>
    <w:rsid w:val="00943E5D"/>
    <w:rsid w:val="009474AF"/>
    <w:rsid w:val="009521C7"/>
    <w:rsid w:val="00960E66"/>
    <w:rsid w:val="00966439"/>
    <w:rsid w:val="0097713F"/>
    <w:rsid w:val="0098094C"/>
    <w:rsid w:val="009857E4"/>
    <w:rsid w:val="009A201D"/>
    <w:rsid w:val="009B24E2"/>
    <w:rsid w:val="009C08D6"/>
    <w:rsid w:val="009D6DEF"/>
    <w:rsid w:val="009D72A9"/>
    <w:rsid w:val="009D7934"/>
    <w:rsid w:val="009E46EC"/>
    <w:rsid w:val="009E6E0A"/>
    <w:rsid w:val="00A04531"/>
    <w:rsid w:val="00A1573A"/>
    <w:rsid w:val="00A25356"/>
    <w:rsid w:val="00A64302"/>
    <w:rsid w:val="00A64696"/>
    <w:rsid w:val="00A6604E"/>
    <w:rsid w:val="00A67D1A"/>
    <w:rsid w:val="00A73654"/>
    <w:rsid w:val="00A910BF"/>
    <w:rsid w:val="00A9385E"/>
    <w:rsid w:val="00A94180"/>
    <w:rsid w:val="00AA23D3"/>
    <w:rsid w:val="00AA3C0A"/>
    <w:rsid w:val="00AB1CE7"/>
    <w:rsid w:val="00AC3C31"/>
    <w:rsid w:val="00AC7677"/>
    <w:rsid w:val="00AD1366"/>
    <w:rsid w:val="00AD386C"/>
    <w:rsid w:val="00B22EDD"/>
    <w:rsid w:val="00B24CA7"/>
    <w:rsid w:val="00B30584"/>
    <w:rsid w:val="00B44123"/>
    <w:rsid w:val="00B44DFD"/>
    <w:rsid w:val="00B51EBC"/>
    <w:rsid w:val="00B53C75"/>
    <w:rsid w:val="00B6568E"/>
    <w:rsid w:val="00B66459"/>
    <w:rsid w:val="00B82C03"/>
    <w:rsid w:val="00B870E1"/>
    <w:rsid w:val="00BA3141"/>
    <w:rsid w:val="00BC0A64"/>
    <w:rsid w:val="00BD13A0"/>
    <w:rsid w:val="00BF00B0"/>
    <w:rsid w:val="00C4595F"/>
    <w:rsid w:val="00C471D1"/>
    <w:rsid w:val="00C50277"/>
    <w:rsid w:val="00C518EA"/>
    <w:rsid w:val="00C667A1"/>
    <w:rsid w:val="00C8613B"/>
    <w:rsid w:val="00C90E7C"/>
    <w:rsid w:val="00C93F79"/>
    <w:rsid w:val="00CA022A"/>
    <w:rsid w:val="00CA178F"/>
    <w:rsid w:val="00CA26CF"/>
    <w:rsid w:val="00CB6B34"/>
    <w:rsid w:val="00D0615F"/>
    <w:rsid w:val="00D23D09"/>
    <w:rsid w:val="00D240DE"/>
    <w:rsid w:val="00D2736A"/>
    <w:rsid w:val="00D57D9B"/>
    <w:rsid w:val="00D86190"/>
    <w:rsid w:val="00DA7A07"/>
    <w:rsid w:val="00DC3CD8"/>
    <w:rsid w:val="00DC4526"/>
    <w:rsid w:val="00DC7E11"/>
    <w:rsid w:val="00DD4926"/>
    <w:rsid w:val="00DF69AA"/>
    <w:rsid w:val="00E101B1"/>
    <w:rsid w:val="00E15F20"/>
    <w:rsid w:val="00E37759"/>
    <w:rsid w:val="00E420DA"/>
    <w:rsid w:val="00E4581A"/>
    <w:rsid w:val="00E620AB"/>
    <w:rsid w:val="00E679BB"/>
    <w:rsid w:val="00E74FCF"/>
    <w:rsid w:val="00E866B5"/>
    <w:rsid w:val="00EA333A"/>
    <w:rsid w:val="00EB1D9D"/>
    <w:rsid w:val="00EF587A"/>
    <w:rsid w:val="00F24B4E"/>
    <w:rsid w:val="00F3009B"/>
    <w:rsid w:val="00F30675"/>
    <w:rsid w:val="00F449AC"/>
    <w:rsid w:val="00F53B32"/>
    <w:rsid w:val="00F56690"/>
    <w:rsid w:val="00F56B3A"/>
    <w:rsid w:val="00F579C4"/>
    <w:rsid w:val="00F66CC9"/>
    <w:rsid w:val="00F773E3"/>
    <w:rsid w:val="00F861D3"/>
    <w:rsid w:val="00F91F7D"/>
    <w:rsid w:val="00F941D7"/>
    <w:rsid w:val="00FA2034"/>
    <w:rsid w:val="00FA308E"/>
    <w:rsid w:val="00FA615F"/>
    <w:rsid w:val="00FB0B92"/>
    <w:rsid w:val="00FD12D3"/>
    <w:rsid w:val="00FE234A"/>
    <w:rsid w:val="00FF0E53"/>
    <w:rsid w:val="00FF139B"/>
    <w:rsid w:val="00FF76A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E3E949"/>
  <w15:chartTrackingRefBased/>
  <w15:docId w15:val="{0414B9FD-D2AC-4181-87CF-202A3519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FF0E53"/>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FF0E53"/>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FF0E53"/>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FF0E53"/>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FF0E53"/>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FF0E53"/>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4029D5"/>
    <w:rPr>
      <w:rFonts w:ascii="Times New Roman" w:eastAsia="David" w:hAnsi="Times New Roman"/>
      <w:b/>
      <w:bCs/>
      <w:u w:val="single"/>
    </w:rPr>
  </w:style>
  <w:style w:type="character" w:styleId="FollowedHyperlink">
    <w:name w:val="FollowedHyperlink"/>
    <w:semiHidden/>
    <w:rsid w:val="00FF0E53"/>
    <w:rPr>
      <w:rFonts w:cs="Times New Roman"/>
      <w:color w:val="800080"/>
      <w:u w:val="single"/>
    </w:rPr>
  </w:style>
  <w:style w:type="character" w:styleId="HTMLCite">
    <w:name w:val="HTML Cite"/>
    <w:semiHidden/>
    <w:rsid w:val="00FF0E53"/>
    <w:rPr>
      <w:rFonts w:cs="Times New Roman"/>
      <w:i/>
      <w:iCs/>
    </w:rPr>
  </w:style>
  <w:style w:type="character" w:styleId="HTMLCode">
    <w:name w:val="HTML Code"/>
    <w:semiHidden/>
    <w:rsid w:val="00FF0E53"/>
    <w:rPr>
      <w:rFonts w:ascii="Consolas" w:hAnsi="Consolas" w:cs="Times New Roman"/>
      <w:sz w:val="20"/>
      <w:szCs w:val="20"/>
    </w:rPr>
  </w:style>
  <w:style w:type="character" w:styleId="HTMLDefinition">
    <w:name w:val="HTML Definition"/>
    <w:semiHidden/>
    <w:rsid w:val="00FF0E53"/>
    <w:rPr>
      <w:rFonts w:cs="Times New Roman"/>
      <w:i/>
      <w:iCs/>
    </w:rPr>
  </w:style>
  <w:style w:type="character" w:styleId="HTMLVariable">
    <w:name w:val="HTML Variable"/>
    <w:semiHidden/>
    <w:rsid w:val="00FF0E53"/>
    <w:rPr>
      <w:rFonts w:cs="Times New Roman"/>
      <w:i/>
      <w:iCs/>
    </w:rPr>
  </w:style>
  <w:style w:type="paragraph" w:styleId="HTML">
    <w:name w:val="HTML Preformatted"/>
    <w:basedOn w:val="a1"/>
    <w:link w:val="HTML0"/>
    <w:semiHidden/>
    <w:rsid w:val="00FF0E53"/>
    <w:rPr>
      <w:rFonts w:ascii="Consolas" w:hAnsi="Consolas"/>
      <w:sz w:val="20"/>
      <w:szCs w:val="20"/>
    </w:rPr>
  </w:style>
  <w:style w:type="character" w:customStyle="1" w:styleId="HTML0">
    <w:name w:val="HTML מעוצב מראש תו"/>
    <w:link w:val="HTML"/>
    <w:semiHidden/>
    <w:locked/>
    <w:rsid w:val="00FF0E53"/>
    <w:rPr>
      <w:rFonts w:ascii="Consolas" w:hAnsi="Consolas" w:cs="Times New Roman"/>
    </w:rPr>
  </w:style>
  <w:style w:type="character" w:styleId="Hyperlink">
    <w:name w:val="Hyperlink"/>
    <w:semiHidden/>
    <w:rsid w:val="00FF0E53"/>
    <w:rPr>
      <w:rFonts w:cs="Times New Roman"/>
      <w:color w:val="0000FF"/>
      <w:u w:val="single"/>
    </w:rPr>
  </w:style>
  <w:style w:type="paragraph" w:styleId="Index1">
    <w:name w:val="index 1"/>
    <w:basedOn w:val="a1"/>
    <w:next w:val="a1"/>
    <w:autoRedefine/>
    <w:semiHidden/>
    <w:rsid w:val="00FF0E53"/>
    <w:pPr>
      <w:ind w:left="240" w:hanging="240"/>
    </w:pPr>
  </w:style>
  <w:style w:type="paragraph" w:styleId="Index2">
    <w:name w:val="index 2"/>
    <w:basedOn w:val="a1"/>
    <w:next w:val="a1"/>
    <w:autoRedefine/>
    <w:semiHidden/>
    <w:rsid w:val="00FF0E53"/>
    <w:pPr>
      <w:ind w:left="480" w:hanging="240"/>
    </w:pPr>
  </w:style>
  <w:style w:type="paragraph" w:styleId="Index3">
    <w:name w:val="index 3"/>
    <w:basedOn w:val="a1"/>
    <w:next w:val="a1"/>
    <w:autoRedefine/>
    <w:semiHidden/>
    <w:rsid w:val="00FF0E53"/>
    <w:pPr>
      <w:ind w:left="720" w:hanging="240"/>
    </w:pPr>
  </w:style>
  <w:style w:type="paragraph" w:styleId="Index4">
    <w:name w:val="index 4"/>
    <w:basedOn w:val="a1"/>
    <w:next w:val="a1"/>
    <w:autoRedefine/>
    <w:semiHidden/>
    <w:rsid w:val="00FF0E53"/>
    <w:pPr>
      <w:ind w:left="960" w:hanging="240"/>
    </w:pPr>
  </w:style>
  <w:style w:type="paragraph" w:styleId="Index5">
    <w:name w:val="index 5"/>
    <w:basedOn w:val="a1"/>
    <w:next w:val="a1"/>
    <w:autoRedefine/>
    <w:semiHidden/>
    <w:rsid w:val="00FF0E53"/>
    <w:pPr>
      <w:ind w:left="1200" w:hanging="240"/>
    </w:pPr>
  </w:style>
  <w:style w:type="paragraph" w:styleId="Index6">
    <w:name w:val="index 6"/>
    <w:basedOn w:val="a1"/>
    <w:next w:val="a1"/>
    <w:autoRedefine/>
    <w:semiHidden/>
    <w:rsid w:val="00FF0E53"/>
    <w:pPr>
      <w:ind w:left="1440" w:hanging="240"/>
    </w:pPr>
  </w:style>
  <w:style w:type="paragraph" w:styleId="Index7">
    <w:name w:val="index 7"/>
    <w:basedOn w:val="a1"/>
    <w:next w:val="a1"/>
    <w:autoRedefine/>
    <w:semiHidden/>
    <w:rsid w:val="00FF0E53"/>
    <w:pPr>
      <w:ind w:left="1680" w:hanging="240"/>
    </w:pPr>
  </w:style>
  <w:style w:type="paragraph" w:styleId="Index8">
    <w:name w:val="index 8"/>
    <w:basedOn w:val="a1"/>
    <w:next w:val="a1"/>
    <w:autoRedefine/>
    <w:semiHidden/>
    <w:rsid w:val="00FF0E53"/>
    <w:pPr>
      <w:ind w:left="1920" w:hanging="240"/>
    </w:pPr>
  </w:style>
  <w:style w:type="paragraph" w:styleId="Index9">
    <w:name w:val="index 9"/>
    <w:basedOn w:val="a1"/>
    <w:next w:val="a1"/>
    <w:autoRedefine/>
    <w:semiHidden/>
    <w:rsid w:val="00FF0E53"/>
    <w:pPr>
      <w:ind w:left="2160" w:hanging="240"/>
    </w:pPr>
  </w:style>
  <w:style w:type="paragraph" w:styleId="NormalWeb">
    <w:name w:val="Normal (Web)"/>
    <w:basedOn w:val="a1"/>
    <w:semiHidden/>
    <w:rsid w:val="00FF0E53"/>
    <w:rPr>
      <w:rFonts w:ascii="Times New Roman" w:hAnsi="Times New Roman" w:cs="Times New Roman"/>
    </w:rPr>
  </w:style>
  <w:style w:type="paragraph" w:styleId="TOC1">
    <w:name w:val="toc 1"/>
    <w:basedOn w:val="a1"/>
    <w:next w:val="a1"/>
    <w:autoRedefine/>
    <w:semiHidden/>
    <w:rsid w:val="00FF0E53"/>
    <w:pPr>
      <w:spacing w:after="100"/>
    </w:pPr>
  </w:style>
  <w:style w:type="paragraph" w:styleId="TOC2">
    <w:name w:val="toc 2"/>
    <w:basedOn w:val="a1"/>
    <w:next w:val="a1"/>
    <w:autoRedefine/>
    <w:semiHidden/>
    <w:rsid w:val="00FF0E53"/>
    <w:pPr>
      <w:spacing w:after="100"/>
      <w:ind w:left="240"/>
    </w:pPr>
  </w:style>
  <w:style w:type="paragraph" w:styleId="TOC3">
    <w:name w:val="toc 3"/>
    <w:basedOn w:val="a1"/>
    <w:next w:val="a1"/>
    <w:autoRedefine/>
    <w:semiHidden/>
    <w:rsid w:val="00FF0E53"/>
    <w:pPr>
      <w:spacing w:after="100"/>
      <w:ind w:left="480"/>
    </w:pPr>
  </w:style>
  <w:style w:type="paragraph" w:styleId="TOC4">
    <w:name w:val="toc 4"/>
    <w:basedOn w:val="a1"/>
    <w:next w:val="a1"/>
    <w:autoRedefine/>
    <w:semiHidden/>
    <w:rsid w:val="00FF0E53"/>
    <w:pPr>
      <w:spacing w:after="100"/>
      <w:ind w:left="720"/>
    </w:pPr>
  </w:style>
  <w:style w:type="paragraph" w:styleId="TOC5">
    <w:name w:val="toc 5"/>
    <w:basedOn w:val="a1"/>
    <w:next w:val="a1"/>
    <w:autoRedefine/>
    <w:semiHidden/>
    <w:rsid w:val="00FF0E53"/>
    <w:pPr>
      <w:spacing w:after="100"/>
      <w:ind w:left="960"/>
    </w:pPr>
  </w:style>
  <w:style w:type="paragraph" w:styleId="TOC6">
    <w:name w:val="toc 6"/>
    <w:basedOn w:val="a1"/>
    <w:next w:val="a1"/>
    <w:autoRedefine/>
    <w:semiHidden/>
    <w:rsid w:val="00FF0E53"/>
    <w:pPr>
      <w:spacing w:after="100"/>
      <w:ind w:left="1200"/>
    </w:pPr>
  </w:style>
  <w:style w:type="paragraph" w:styleId="TOC7">
    <w:name w:val="toc 7"/>
    <w:basedOn w:val="a1"/>
    <w:next w:val="a1"/>
    <w:autoRedefine/>
    <w:semiHidden/>
    <w:rsid w:val="00FF0E53"/>
    <w:pPr>
      <w:spacing w:after="100"/>
      <w:ind w:left="1440"/>
    </w:pPr>
  </w:style>
  <w:style w:type="paragraph" w:styleId="TOC8">
    <w:name w:val="toc 8"/>
    <w:basedOn w:val="a1"/>
    <w:next w:val="a1"/>
    <w:autoRedefine/>
    <w:semiHidden/>
    <w:rsid w:val="00FF0E53"/>
    <w:pPr>
      <w:spacing w:after="100"/>
      <w:ind w:left="1680"/>
    </w:pPr>
  </w:style>
  <w:style w:type="paragraph" w:styleId="TOC9">
    <w:name w:val="toc 9"/>
    <w:basedOn w:val="a1"/>
    <w:next w:val="a1"/>
    <w:autoRedefine/>
    <w:semiHidden/>
    <w:rsid w:val="00FF0E53"/>
    <w:pPr>
      <w:spacing w:after="100"/>
      <w:ind w:left="1920"/>
    </w:pPr>
  </w:style>
  <w:style w:type="table" w:styleId="-1">
    <w:name w:val="Table 3D effects 1"/>
    <w:basedOn w:val="a3"/>
    <w:semiHidden/>
    <w:rsid w:val="00FF0E53"/>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FF0E53"/>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FF0E53"/>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FF0E53"/>
  </w:style>
  <w:style w:type="paragraph" w:styleId="af1">
    <w:name w:val="Salutation"/>
    <w:basedOn w:val="a1"/>
    <w:next w:val="a1"/>
    <w:link w:val="af2"/>
    <w:rsid w:val="00FF0E53"/>
  </w:style>
  <w:style w:type="character" w:customStyle="1" w:styleId="af2">
    <w:name w:val="ברכה תו"/>
    <w:link w:val="af1"/>
    <w:locked/>
    <w:rsid w:val="00FF0E53"/>
    <w:rPr>
      <w:rFonts w:cs="Times New Roman"/>
      <w:sz w:val="24"/>
      <w:szCs w:val="24"/>
    </w:rPr>
  </w:style>
  <w:style w:type="paragraph" w:styleId="af3">
    <w:name w:val="Body Text"/>
    <w:basedOn w:val="a1"/>
    <w:link w:val="af4"/>
    <w:semiHidden/>
    <w:rsid w:val="00FF0E53"/>
    <w:pPr>
      <w:spacing w:after="120"/>
    </w:pPr>
  </w:style>
  <w:style w:type="character" w:customStyle="1" w:styleId="af4">
    <w:name w:val="גוף טקסט תו"/>
    <w:link w:val="af3"/>
    <w:semiHidden/>
    <w:locked/>
    <w:rsid w:val="00FF0E53"/>
    <w:rPr>
      <w:rFonts w:cs="Times New Roman"/>
      <w:sz w:val="24"/>
      <w:szCs w:val="24"/>
    </w:rPr>
  </w:style>
  <w:style w:type="paragraph" w:styleId="22">
    <w:name w:val="Body Text 2"/>
    <w:basedOn w:val="a1"/>
    <w:link w:val="23"/>
    <w:semiHidden/>
    <w:rsid w:val="00FF0E53"/>
    <w:pPr>
      <w:spacing w:after="120" w:line="480" w:lineRule="auto"/>
    </w:pPr>
  </w:style>
  <w:style w:type="character" w:customStyle="1" w:styleId="23">
    <w:name w:val="גוף טקסט 2 תו"/>
    <w:link w:val="22"/>
    <w:semiHidden/>
    <w:locked/>
    <w:rsid w:val="00FF0E53"/>
    <w:rPr>
      <w:rFonts w:cs="Times New Roman"/>
      <w:sz w:val="24"/>
      <w:szCs w:val="24"/>
    </w:rPr>
  </w:style>
  <w:style w:type="paragraph" w:styleId="32">
    <w:name w:val="Body Text 3"/>
    <w:basedOn w:val="a1"/>
    <w:link w:val="33"/>
    <w:semiHidden/>
    <w:rsid w:val="00FF0E53"/>
    <w:pPr>
      <w:spacing w:after="120"/>
    </w:pPr>
    <w:rPr>
      <w:sz w:val="16"/>
      <w:szCs w:val="16"/>
    </w:rPr>
  </w:style>
  <w:style w:type="character" w:customStyle="1" w:styleId="33">
    <w:name w:val="גוף טקסט 3 תו"/>
    <w:link w:val="32"/>
    <w:semiHidden/>
    <w:locked/>
    <w:rsid w:val="00FF0E53"/>
    <w:rPr>
      <w:rFonts w:cs="Times New Roman"/>
      <w:sz w:val="16"/>
      <w:szCs w:val="16"/>
    </w:rPr>
  </w:style>
  <w:style w:type="character" w:styleId="HTML1">
    <w:name w:val="HTML Sample"/>
    <w:semiHidden/>
    <w:rsid w:val="00FF0E53"/>
    <w:rPr>
      <w:rFonts w:ascii="Consolas" w:hAnsi="Consolas" w:cs="Times New Roman"/>
      <w:sz w:val="24"/>
      <w:szCs w:val="24"/>
    </w:rPr>
  </w:style>
  <w:style w:type="character" w:styleId="af5">
    <w:name w:val="Emphasis"/>
    <w:qFormat/>
    <w:rsid w:val="00FF0E53"/>
    <w:rPr>
      <w:rFonts w:cs="Times New Roman"/>
      <w:i/>
      <w:iCs/>
    </w:rPr>
  </w:style>
  <w:style w:type="character" w:styleId="af6">
    <w:name w:val="Intense Emphasis"/>
    <w:qFormat/>
    <w:rsid w:val="00FF0E53"/>
    <w:rPr>
      <w:rFonts w:cs="Times New Roman"/>
      <w:i/>
      <w:iCs/>
      <w:color w:val="4F81BD"/>
    </w:rPr>
  </w:style>
  <w:style w:type="character" w:styleId="af7">
    <w:name w:val="Subtle Emphasis"/>
    <w:qFormat/>
    <w:rsid w:val="00FF0E53"/>
    <w:rPr>
      <w:rFonts w:cs="Times New Roman"/>
      <w:i/>
      <w:iCs/>
      <w:color w:val="404040"/>
    </w:rPr>
  </w:style>
  <w:style w:type="paragraph" w:styleId="af8">
    <w:name w:val="List Continue"/>
    <w:basedOn w:val="a1"/>
    <w:semiHidden/>
    <w:rsid w:val="00FF0E53"/>
    <w:pPr>
      <w:spacing w:after="120"/>
      <w:ind w:left="283"/>
      <w:contextualSpacing/>
    </w:pPr>
  </w:style>
  <w:style w:type="paragraph" w:styleId="24">
    <w:name w:val="List Continue 2"/>
    <w:basedOn w:val="a1"/>
    <w:semiHidden/>
    <w:rsid w:val="00FF0E53"/>
    <w:pPr>
      <w:spacing w:after="120"/>
      <w:ind w:left="566"/>
      <w:contextualSpacing/>
    </w:pPr>
  </w:style>
  <w:style w:type="paragraph" w:styleId="34">
    <w:name w:val="List Continue 3"/>
    <w:basedOn w:val="a1"/>
    <w:semiHidden/>
    <w:rsid w:val="00FF0E53"/>
    <w:pPr>
      <w:spacing w:after="120"/>
      <w:ind w:left="849"/>
      <w:contextualSpacing/>
    </w:pPr>
  </w:style>
  <w:style w:type="paragraph" w:styleId="43">
    <w:name w:val="List Continue 4"/>
    <w:basedOn w:val="a1"/>
    <w:semiHidden/>
    <w:rsid w:val="00FF0E53"/>
    <w:pPr>
      <w:spacing w:after="120"/>
      <w:ind w:left="1132"/>
      <w:contextualSpacing/>
    </w:pPr>
  </w:style>
  <w:style w:type="paragraph" w:styleId="53">
    <w:name w:val="List Continue 5"/>
    <w:basedOn w:val="a1"/>
    <w:semiHidden/>
    <w:rsid w:val="00FF0E53"/>
    <w:pPr>
      <w:spacing w:after="120"/>
      <w:ind w:left="1415"/>
      <w:contextualSpacing/>
    </w:pPr>
  </w:style>
  <w:style w:type="character" w:styleId="af9">
    <w:name w:val="Intense Reference"/>
    <w:qFormat/>
    <w:rsid w:val="00FF0E53"/>
    <w:rPr>
      <w:rFonts w:cs="Times New Roman"/>
      <w:b/>
      <w:bCs/>
      <w:smallCaps/>
      <w:color w:val="4F81BD"/>
      <w:spacing w:val="5"/>
    </w:rPr>
  </w:style>
  <w:style w:type="character" w:styleId="afa">
    <w:name w:val="endnote reference"/>
    <w:semiHidden/>
    <w:rsid w:val="00FF0E53"/>
    <w:rPr>
      <w:rFonts w:cs="Times New Roman"/>
      <w:vertAlign w:val="superscript"/>
    </w:rPr>
  </w:style>
  <w:style w:type="character" w:styleId="afb">
    <w:name w:val="footnote reference"/>
    <w:semiHidden/>
    <w:rsid w:val="00FF0E53"/>
    <w:rPr>
      <w:rFonts w:cs="Times New Roman"/>
      <w:vertAlign w:val="superscript"/>
    </w:rPr>
  </w:style>
  <w:style w:type="character" w:styleId="afc">
    <w:name w:val="Subtle Reference"/>
    <w:qFormat/>
    <w:rsid w:val="00FF0E53"/>
    <w:rPr>
      <w:rFonts w:cs="Times New Roman"/>
      <w:smallCaps/>
      <w:color w:val="5A5A5A"/>
    </w:rPr>
  </w:style>
  <w:style w:type="table" w:styleId="afd">
    <w:name w:val="Light Shading"/>
    <w:semiHidden/>
    <w:rsid w:val="00FF0E5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F0E53"/>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F0E53"/>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F0E53"/>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F0E53"/>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F0E53"/>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F0E53"/>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FF0E5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F0E5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F0E5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F0E5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F0E5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F0E5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F0E5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F0E5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FF0E53"/>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F0E53"/>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F0E53"/>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F0E53"/>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F0E53"/>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F0E53"/>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F0E53"/>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FF0E53"/>
    <w:rPr>
      <w:rFonts w:cs="Times New Roman"/>
      <w:b/>
      <w:bCs/>
    </w:rPr>
  </w:style>
  <w:style w:type="paragraph" w:styleId="aff0">
    <w:name w:val="Signature"/>
    <w:basedOn w:val="a1"/>
    <w:link w:val="aff1"/>
    <w:semiHidden/>
    <w:rsid w:val="00FF0E53"/>
    <w:pPr>
      <w:ind w:left="4252"/>
    </w:pPr>
  </w:style>
  <w:style w:type="character" w:customStyle="1" w:styleId="aff1">
    <w:name w:val="חתימה תו"/>
    <w:link w:val="aff0"/>
    <w:semiHidden/>
    <w:locked/>
    <w:rsid w:val="00FF0E53"/>
    <w:rPr>
      <w:rFonts w:cs="Times New Roman"/>
      <w:sz w:val="24"/>
      <w:szCs w:val="24"/>
    </w:rPr>
  </w:style>
  <w:style w:type="paragraph" w:styleId="aff2">
    <w:name w:val="E-mail Signature"/>
    <w:basedOn w:val="a1"/>
    <w:link w:val="aff3"/>
    <w:semiHidden/>
    <w:rsid w:val="00FF0E53"/>
  </w:style>
  <w:style w:type="character" w:customStyle="1" w:styleId="aff3">
    <w:name w:val="חתימת דואר אלקטרוני תו"/>
    <w:link w:val="aff2"/>
    <w:semiHidden/>
    <w:locked/>
    <w:rsid w:val="00FF0E53"/>
    <w:rPr>
      <w:rFonts w:cs="Times New Roman"/>
      <w:sz w:val="24"/>
      <w:szCs w:val="24"/>
    </w:rPr>
  </w:style>
  <w:style w:type="table" w:styleId="aff4">
    <w:name w:val="Table Elegant"/>
    <w:basedOn w:val="a3"/>
    <w:semiHidden/>
    <w:rsid w:val="00FF0E53"/>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FF0E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FF0E53"/>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FF0E53"/>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FF0E53"/>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FF0E53"/>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FF0E53"/>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F0E53"/>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FF0E53"/>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FF0E53"/>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FF0E53"/>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FF0E53"/>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FF0E53"/>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FF0E53"/>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FF0E53"/>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FF0E53"/>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FF0E53"/>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FF0E53"/>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FF0E53"/>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FF0E53"/>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F0E53"/>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FF0E53"/>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F0E53"/>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F0E53"/>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F0E53"/>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F0E53"/>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F0E53"/>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F0E53"/>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FF0E53"/>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F0E53"/>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F0E53"/>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F0E53"/>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F0E53"/>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F0E53"/>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F0E53"/>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FF0E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F0E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F0E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F0E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F0E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F0E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F0E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FF0E53"/>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F0E53"/>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F0E53"/>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F0E53"/>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F0E53"/>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F0E53"/>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F0E53"/>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FF0E53"/>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F0E53"/>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F0E53"/>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F0E53"/>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F0E53"/>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F0E53"/>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F0E53"/>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FF0E53"/>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F0E53"/>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F0E53"/>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F0E53"/>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F0E53"/>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F0E53"/>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F0E53"/>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FF0E53"/>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F0E53"/>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F0E53"/>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F0E53"/>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F0E53"/>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F0E53"/>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F0E53"/>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FF0E53"/>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F0E53"/>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F0E53"/>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F0E53"/>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F0E53"/>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F0E53"/>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F0E53"/>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FF0E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F0E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F0E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F0E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F0E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F0E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F0E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FF0E5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F0E5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F0E5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F0E5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F0E5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F0E5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F0E5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F0E5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FF0E5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F0E5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F0E5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F0E5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F0E5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F0E5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F0E5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FF0E5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F0E5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F0E5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F0E5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F0E5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F0E5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F0E5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FF0E53"/>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FF0E53"/>
    <w:rPr>
      <w:sz w:val="20"/>
      <w:szCs w:val="20"/>
    </w:rPr>
  </w:style>
  <w:style w:type="character" w:customStyle="1" w:styleId="aff9">
    <w:name w:val="טקסט הערת סיום תו"/>
    <w:link w:val="aff8"/>
    <w:semiHidden/>
    <w:locked/>
    <w:rsid w:val="00FF0E53"/>
    <w:rPr>
      <w:rFonts w:cs="Times New Roman"/>
    </w:rPr>
  </w:style>
  <w:style w:type="paragraph" w:styleId="affa">
    <w:name w:val="footnote text"/>
    <w:basedOn w:val="a1"/>
    <w:link w:val="affb"/>
    <w:semiHidden/>
    <w:rsid w:val="00FF0E53"/>
    <w:rPr>
      <w:sz w:val="20"/>
      <w:szCs w:val="20"/>
    </w:rPr>
  </w:style>
  <w:style w:type="character" w:customStyle="1" w:styleId="affb">
    <w:name w:val="טקסט הערת שוליים תו"/>
    <w:link w:val="affa"/>
    <w:semiHidden/>
    <w:locked/>
    <w:rsid w:val="00FF0E53"/>
    <w:rPr>
      <w:rFonts w:cs="Times New Roman"/>
    </w:rPr>
  </w:style>
  <w:style w:type="paragraph" w:styleId="affc">
    <w:name w:val="macro"/>
    <w:link w:val="affd"/>
    <w:semiHidden/>
    <w:rsid w:val="00FF0E53"/>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FF0E53"/>
    <w:rPr>
      <w:rFonts w:ascii="Consolas" w:hAnsi="Consolas" w:cs="Times New Roman"/>
      <w:lang w:val="en-US" w:eastAsia="en-US" w:bidi="he-IL"/>
    </w:rPr>
  </w:style>
  <w:style w:type="paragraph" w:styleId="affe">
    <w:name w:val="Plain Text"/>
    <w:basedOn w:val="a1"/>
    <w:link w:val="afff"/>
    <w:semiHidden/>
    <w:rsid w:val="00FF0E53"/>
    <w:rPr>
      <w:rFonts w:ascii="Consolas" w:hAnsi="Consolas"/>
      <w:sz w:val="21"/>
      <w:szCs w:val="21"/>
    </w:rPr>
  </w:style>
  <w:style w:type="character" w:customStyle="1" w:styleId="afff">
    <w:name w:val="טקסט רגיל תו"/>
    <w:link w:val="affe"/>
    <w:semiHidden/>
    <w:locked/>
    <w:rsid w:val="00FF0E53"/>
    <w:rPr>
      <w:rFonts w:ascii="Consolas" w:hAnsi="Consolas" w:cs="Times New Roman"/>
      <w:sz w:val="21"/>
      <w:szCs w:val="21"/>
    </w:rPr>
  </w:style>
  <w:style w:type="character" w:styleId="afff0">
    <w:name w:val="Book Title"/>
    <w:qFormat/>
    <w:rsid w:val="00FF0E53"/>
    <w:rPr>
      <w:rFonts w:cs="Times New Roman"/>
      <w:b/>
      <w:bCs/>
      <w:i/>
      <w:iCs/>
      <w:spacing w:val="5"/>
    </w:rPr>
  </w:style>
  <w:style w:type="character" w:customStyle="1" w:styleId="42">
    <w:name w:val="כותרת 4 תו"/>
    <w:link w:val="41"/>
    <w:semiHidden/>
    <w:locked/>
    <w:rsid w:val="00FF0E53"/>
    <w:rPr>
      <w:rFonts w:ascii="Cambria" w:hAnsi="Cambria" w:cs="Times New Roman"/>
      <w:i/>
      <w:iCs/>
      <w:color w:val="365F91"/>
      <w:sz w:val="24"/>
      <w:szCs w:val="24"/>
    </w:rPr>
  </w:style>
  <w:style w:type="character" w:customStyle="1" w:styleId="52">
    <w:name w:val="כותרת 5 תו"/>
    <w:link w:val="51"/>
    <w:semiHidden/>
    <w:locked/>
    <w:rsid w:val="00FF0E53"/>
    <w:rPr>
      <w:rFonts w:ascii="Cambria" w:hAnsi="Cambria" w:cs="Times New Roman"/>
      <w:color w:val="365F91"/>
      <w:sz w:val="24"/>
      <w:szCs w:val="24"/>
    </w:rPr>
  </w:style>
  <w:style w:type="character" w:customStyle="1" w:styleId="60">
    <w:name w:val="כותרת 6 תו"/>
    <w:link w:val="6"/>
    <w:semiHidden/>
    <w:locked/>
    <w:rsid w:val="00FF0E53"/>
    <w:rPr>
      <w:rFonts w:ascii="Cambria" w:hAnsi="Cambria" w:cs="Times New Roman"/>
      <w:color w:val="243F60"/>
      <w:sz w:val="24"/>
      <w:szCs w:val="24"/>
    </w:rPr>
  </w:style>
  <w:style w:type="character" w:customStyle="1" w:styleId="70">
    <w:name w:val="כותרת 7 תו"/>
    <w:link w:val="7"/>
    <w:semiHidden/>
    <w:locked/>
    <w:rsid w:val="00FF0E53"/>
    <w:rPr>
      <w:rFonts w:ascii="Cambria" w:hAnsi="Cambria" w:cs="Times New Roman"/>
      <w:i/>
      <w:iCs/>
      <w:color w:val="243F60"/>
      <w:sz w:val="24"/>
      <w:szCs w:val="24"/>
    </w:rPr>
  </w:style>
  <w:style w:type="character" w:customStyle="1" w:styleId="80">
    <w:name w:val="כותרת 8 תו"/>
    <w:link w:val="8"/>
    <w:semiHidden/>
    <w:locked/>
    <w:rsid w:val="00FF0E53"/>
    <w:rPr>
      <w:rFonts w:ascii="Cambria" w:hAnsi="Cambria" w:cs="Times New Roman"/>
      <w:color w:val="272727"/>
      <w:sz w:val="21"/>
      <w:szCs w:val="21"/>
    </w:rPr>
  </w:style>
  <w:style w:type="character" w:customStyle="1" w:styleId="90">
    <w:name w:val="כותרת 9 תו"/>
    <w:link w:val="9"/>
    <w:semiHidden/>
    <w:locked/>
    <w:rsid w:val="00FF0E53"/>
    <w:rPr>
      <w:rFonts w:ascii="Cambria" w:hAnsi="Cambria" w:cs="Times New Roman"/>
      <w:i/>
      <w:iCs/>
      <w:color w:val="272727"/>
      <w:sz w:val="21"/>
      <w:szCs w:val="21"/>
    </w:rPr>
  </w:style>
  <w:style w:type="paragraph" w:styleId="afff1">
    <w:name w:val="index heading"/>
    <w:basedOn w:val="a1"/>
    <w:next w:val="Index1"/>
    <w:semiHidden/>
    <w:rsid w:val="00FF0E53"/>
    <w:rPr>
      <w:rFonts w:ascii="Cambria" w:eastAsia="David" w:hAnsi="Cambria" w:cs="Times New Roman"/>
      <w:b/>
      <w:bCs/>
    </w:rPr>
  </w:style>
  <w:style w:type="paragraph" w:styleId="afff2">
    <w:name w:val="Note Heading"/>
    <w:basedOn w:val="a1"/>
    <w:next w:val="a1"/>
    <w:link w:val="afff3"/>
    <w:semiHidden/>
    <w:rsid w:val="00FF0E53"/>
  </w:style>
  <w:style w:type="character" w:customStyle="1" w:styleId="afff3">
    <w:name w:val="כותרת הערות תו"/>
    <w:link w:val="afff2"/>
    <w:semiHidden/>
    <w:locked/>
    <w:rsid w:val="00FF0E53"/>
    <w:rPr>
      <w:rFonts w:cs="Times New Roman"/>
      <w:sz w:val="24"/>
      <w:szCs w:val="24"/>
    </w:rPr>
  </w:style>
  <w:style w:type="paragraph" w:styleId="afff4">
    <w:name w:val="Title"/>
    <w:basedOn w:val="a1"/>
    <w:next w:val="a1"/>
    <w:link w:val="afff5"/>
    <w:qFormat/>
    <w:rsid w:val="00FF0E53"/>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FF0E53"/>
    <w:rPr>
      <w:rFonts w:ascii="Cambria" w:hAnsi="Cambria" w:cs="Times New Roman"/>
      <w:spacing w:val="-10"/>
      <w:kern w:val="28"/>
      <w:sz w:val="56"/>
      <w:szCs w:val="56"/>
    </w:rPr>
  </w:style>
  <w:style w:type="paragraph" w:styleId="afff6">
    <w:name w:val="Subtitle"/>
    <w:basedOn w:val="a1"/>
    <w:next w:val="a1"/>
    <w:link w:val="afff7"/>
    <w:qFormat/>
    <w:rsid w:val="00FF0E53"/>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FF0E53"/>
    <w:rPr>
      <w:rFonts w:ascii="Calibri" w:hAnsi="Calibri" w:cs="Arial"/>
      <w:color w:val="5A5A5A"/>
      <w:spacing w:val="15"/>
      <w:sz w:val="22"/>
      <w:szCs w:val="22"/>
    </w:rPr>
  </w:style>
  <w:style w:type="paragraph" w:styleId="afff8">
    <w:name w:val="Message Header"/>
    <w:basedOn w:val="a1"/>
    <w:link w:val="afff9"/>
    <w:semiHidden/>
    <w:rsid w:val="00FF0E5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FF0E53"/>
    <w:rPr>
      <w:rFonts w:ascii="Cambria" w:hAnsi="Cambria" w:cs="Times New Roman"/>
      <w:sz w:val="24"/>
      <w:szCs w:val="24"/>
      <w:shd w:val="pct20" w:color="auto" w:fill="auto"/>
    </w:rPr>
  </w:style>
  <w:style w:type="paragraph" w:styleId="afffa">
    <w:name w:val="toa heading"/>
    <w:basedOn w:val="a1"/>
    <w:next w:val="a1"/>
    <w:semiHidden/>
    <w:rsid w:val="00FF0E53"/>
    <w:pPr>
      <w:spacing w:before="120"/>
    </w:pPr>
    <w:rPr>
      <w:rFonts w:ascii="Cambria" w:eastAsia="David" w:hAnsi="Cambria" w:cs="Times New Roman"/>
      <w:b/>
      <w:bCs/>
    </w:rPr>
  </w:style>
  <w:style w:type="paragraph" w:styleId="afffb">
    <w:name w:val="TOC Heading"/>
    <w:basedOn w:val="1"/>
    <w:next w:val="a1"/>
    <w:qFormat/>
    <w:rsid w:val="00FF0E53"/>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FF0E53"/>
    <w:pPr>
      <w:spacing w:after="200"/>
    </w:pPr>
    <w:rPr>
      <w:i/>
      <w:iCs/>
      <w:color w:val="1F497D"/>
      <w:sz w:val="18"/>
      <w:szCs w:val="18"/>
    </w:rPr>
  </w:style>
  <w:style w:type="paragraph" w:styleId="afffd">
    <w:name w:val="Body Text Indent"/>
    <w:basedOn w:val="a1"/>
    <w:link w:val="afffe"/>
    <w:semiHidden/>
    <w:rsid w:val="00FF0E53"/>
    <w:pPr>
      <w:spacing w:after="120"/>
      <w:ind w:left="283"/>
    </w:pPr>
  </w:style>
  <w:style w:type="character" w:customStyle="1" w:styleId="afffe">
    <w:name w:val="כניסה בגוף טקסט תו"/>
    <w:link w:val="afffd"/>
    <w:semiHidden/>
    <w:locked/>
    <w:rsid w:val="00FF0E53"/>
    <w:rPr>
      <w:rFonts w:cs="Times New Roman"/>
      <w:sz w:val="24"/>
      <w:szCs w:val="24"/>
    </w:rPr>
  </w:style>
  <w:style w:type="paragraph" w:styleId="2e">
    <w:name w:val="Body Text Indent 2"/>
    <w:basedOn w:val="a1"/>
    <w:link w:val="2f"/>
    <w:semiHidden/>
    <w:rsid w:val="00FF0E53"/>
    <w:pPr>
      <w:spacing w:after="120" w:line="480" w:lineRule="auto"/>
      <w:ind w:left="283"/>
    </w:pPr>
  </w:style>
  <w:style w:type="character" w:customStyle="1" w:styleId="2f">
    <w:name w:val="כניסה בגוף טקסט 2 תו"/>
    <w:link w:val="2e"/>
    <w:semiHidden/>
    <w:locked/>
    <w:rsid w:val="00FF0E53"/>
    <w:rPr>
      <w:rFonts w:cs="Times New Roman"/>
      <w:sz w:val="24"/>
      <w:szCs w:val="24"/>
    </w:rPr>
  </w:style>
  <w:style w:type="paragraph" w:styleId="3c">
    <w:name w:val="Body Text Indent 3"/>
    <w:basedOn w:val="a1"/>
    <w:link w:val="3d"/>
    <w:semiHidden/>
    <w:rsid w:val="00FF0E53"/>
    <w:pPr>
      <w:spacing w:after="120"/>
      <w:ind w:left="283"/>
    </w:pPr>
    <w:rPr>
      <w:sz w:val="16"/>
      <w:szCs w:val="16"/>
    </w:rPr>
  </w:style>
  <w:style w:type="character" w:customStyle="1" w:styleId="3d">
    <w:name w:val="כניסה בגוף טקסט 3 תו"/>
    <w:link w:val="3c"/>
    <w:semiHidden/>
    <w:locked/>
    <w:rsid w:val="00FF0E53"/>
    <w:rPr>
      <w:rFonts w:cs="Times New Roman"/>
      <w:sz w:val="16"/>
      <w:szCs w:val="16"/>
    </w:rPr>
  </w:style>
  <w:style w:type="paragraph" w:styleId="affff">
    <w:name w:val="Normal Indent"/>
    <w:basedOn w:val="a1"/>
    <w:semiHidden/>
    <w:rsid w:val="00FF0E53"/>
    <w:pPr>
      <w:ind w:left="720"/>
    </w:pPr>
  </w:style>
  <w:style w:type="paragraph" w:styleId="affff0">
    <w:name w:val="Body Text First Indent"/>
    <w:basedOn w:val="af3"/>
    <w:link w:val="affff1"/>
    <w:rsid w:val="00FF0E53"/>
    <w:pPr>
      <w:spacing w:after="0"/>
      <w:ind w:firstLine="360"/>
    </w:pPr>
  </w:style>
  <w:style w:type="character" w:customStyle="1" w:styleId="affff1">
    <w:name w:val="כניסת שורה ראשונה בגוף טקסט תו"/>
    <w:basedOn w:val="af4"/>
    <w:link w:val="affff0"/>
    <w:locked/>
    <w:rsid w:val="00FF0E53"/>
    <w:rPr>
      <w:rFonts w:cs="Times New Roman"/>
      <w:sz w:val="24"/>
      <w:szCs w:val="24"/>
    </w:rPr>
  </w:style>
  <w:style w:type="paragraph" w:styleId="2f0">
    <w:name w:val="Body Text First Indent 2"/>
    <w:basedOn w:val="afffd"/>
    <w:link w:val="2f1"/>
    <w:semiHidden/>
    <w:rsid w:val="00FF0E53"/>
    <w:pPr>
      <w:spacing w:after="0"/>
      <w:ind w:left="360" w:firstLine="360"/>
    </w:pPr>
  </w:style>
  <w:style w:type="character" w:customStyle="1" w:styleId="2f1">
    <w:name w:val="כניסת שורה ראשונה בגוף טקסט 2 תו"/>
    <w:basedOn w:val="afffe"/>
    <w:link w:val="2f0"/>
    <w:semiHidden/>
    <w:locked/>
    <w:rsid w:val="00FF0E53"/>
    <w:rPr>
      <w:rFonts w:cs="Times New Roman"/>
      <w:sz w:val="24"/>
      <w:szCs w:val="24"/>
    </w:rPr>
  </w:style>
  <w:style w:type="paragraph" w:styleId="HTML2">
    <w:name w:val="HTML Address"/>
    <w:basedOn w:val="a1"/>
    <w:link w:val="HTML3"/>
    <w:semiHidden/>
    <w:rsid w:val="00FF0E53"/>
    <w:rPr>
      <w:i/>
      <w:iCs/>
    </w:rPr>
  </w:style>
  <w:style w:type="character" w:customStyle="1" w:styleId="HTML3">
    <w:name w:val="כתובת HTML תו"/>
    <w:link w:val="HTML2"/>
    <w:semiHidden/>
    <w:locked/>
    <w:rsid w:val="00FF0E53"/>
    <w:rPr>
      <w:rFonts w:cs="Times New Roman"/>
      <w:i/>
      <w:iCs/>
      <w:sz w:val="24"/>
      <w:szCs w:val="24"/>
    </w:rPr>
  </w:style>
  <w:style w:type="paragraph" w:styleId="affff2">
    <w:name w:val="envelope address"/>
    <w:basedOn w:val="a1"/>
    <w:semiHidden/>
    <w:rsid w:val="00FF0E53"/>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FF0E53"/>
    <w:rPr>
      <w:rFonts w:ascii="Cambria" w:eastAsia="David" w:hAnsi="Cambria" w:cs="Times New Roman"/>
      <w:sz w:val="20"/>
      <w:szCs w:val="20"/>
    </w:rPr>
  </w:style>
  <w:style w:type="paragraph" w:styleId="affff4">
    <w:name w:val="No Spacing"/>
    <w:qFormat/>
    <w:rsid w:val="00FF0E53"/>
    <w:pPr>
      <w:bidi/>
    </w:pPr>
    <w:rPr>
      <w:rFonts w:eastAsia="Times New Roman"/>
      <w:sz w:val="24"/>
      <w:szCs w:val="24"/>
    </w:rPr>
  </w:style>
  <w:style w:type="character" w:styleId="HTML4">
    <w:name w:val="HTML Typewriter"/>
    <w:semiHidden/>
    <w:rsid w:val="00FF0E53"/>
    <w:rPr>
      <w:rFonts w:ascii="Consolas" w:hAnsi="Consolas" w:cs="Times New Roman"/>
      <w:sz w:val="20"/>
      <w:szCs w:val="20"/>
    </w:rPr>
  </w:style>
  <w:style w:type="paragraph" w:styleId="affff5">
    <w:name w:val="Document Map"/>
    <w:basedOn w:val="a1"/>
    <w:link w:val="affff6"/>
    <w:semiHidden/>
    <w:rsid w:val="00FF0E53"/>
    <w:rPr>
      <w:rFonts w:ascii="Tahoma" w:hAnsi="Tahoma" w:cs="Tahoma"/>
      <w:sz w:val="16"/>
      <w:szCs w:val="16"/>
    </w:rPr>
  </w:style>
  <w:style w:type="character" w:customStyle="1" w:styleId="affff6">
    <w:name w:val="מפת מסמך תו"/>
    <w:link w:val="affff5"/>
    <w:semiHidden/>
    <w:locked/>
    <w:rsid w:val="00FF0E53"/>
    <w:rPr>
      <w:rFonts w:ascii="Tahoma" w:hAnsi="Tahoma" w:cs="Tahoma"/>
      <w:sz w:val="16"/>
      <w:szCs w:val="16"/>
    </w:rPr>
  </w:style>
  <w:style w:type="character" w:styleId="HTML5">
    <w:name w:val="HTML Keyboard"/>
    <w:semiHidden/>
    <w:rsid w:val="00FF0E53"/>
    <w:rPr>
      <w:rFonts w:ascii="Consolas" w:hAnsi="Consolas" w:cs="Times New Roman"/>
      <w:sz w:val="20"/>
      <w:szCs w:val="20"/>
    </w:rPr>
  </w:style>
  <w:style w:type="paragraph" w:styleId="affff7">
    <w:name w:val="annotation subject"/>
    <w:basedOn w:val="a8"/>
    <w:next w:val="a8"/>
    <w:link w:val="affff8"/>
    <w:semiHidden/>
    <w:rsid w:val="00FF0E53"/>
    <w:rPr>
      <w:rFonts w:ascii="David" w:eastAsia="Times New Roman" w:hAnsi="David" w:cs="David"/>
      <w:b/>
      <w:bCs/>
    </w:rPr>
  </w:style>
  <w:style w:type="character" w:customStyle="1" w:styleId="a9">
    <w:name w:val="טקסט הערה תו"/>
    <w:link w:val="a8"/>
    <w:semiHidden/>
    <w:locked/>
    <w:rsid w:val="00FF0E53"/>
    <w:rPr>
      <w:rFonts w:ascii="Times New Roman" w:hAnsi="Times New Roman" w:cs="Times New Roman"/>
    </w:rPr>
  </w:style>
  <w:style w:type="character" w:customStyle="1" w:styleId="affff8">
    <w:name w:val="נושא הערה תו"/>
    <w:link w:val="affff7"/>
    <w:semiHidden/>
    <w:locked/>
    <w:rsid w:val="00FF0E53"/>
    <w:rPr>
      <w:rFonts w:ascii="Times New Roman" w:hAnsi="Times New Roman" w:cs="Times New Roman"/>
      <w:b/>
      <w:bCs/>
    </w:rPr>
  </w:style>
  <w:style w:type="table" w:styleId="affff9">
    <w:name w:val="Table Theme"/>
    <w:basedOn w:val="a3"/>
    <w:semiHidden/>
    <w:rsid w:val="00FF0E53"/>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FF0E53"/>
    <w:pPr>
      <w:ind w:left="4252"/>
    </w:pPr>
  </w:style>
  <w:style w:type="character" w:customStyle="1" w:styleId="affffb">
    <w:name w:val="סיום תו"/>
    <w:link w:val="affffa"/>
    <w:semiHidden/>
    <w:locked/>
    <w:rsid w:val="00FF0E53"/>
    <w:rPr>
      <w:rFonts w:cs="Times New Roman"/>
      <w:sz w:val="24"/>
      <w:szCs w:val="24"/>
    </w:rPr>
  </w:style>
  <w:style w:type="table" w:styleId="1a">
    <w:name w:val="Table Columns 1"/>
    <w:basedOn w:val="a3"/>
    <w:semiHidden/>
    <w:rsid w:val="00FF0E53"/>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FF0E53"/>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FF0E53"/>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FF0E53"/>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FF0E53"/>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FF0E53"/>
    <w:pPr>
      <w:ind w:left="720"/>
      <w:contextualSpacing/>
    </w:pPr>
  </w:style>
  <w:style w:type="paragraph" w:styleId="affffd">
    <w:name w:val="Quote"/>
    <w:basedOn w:val="a1"/>
    <w:next w:val="a1"/>
    <w:link w:val="affffe"/>
    <w:qFormat/>
    <w:rsid w:val="00FF0E53"/>
    <w:pPr>
      <w:spacing w:before="200" w:after="160"/>
      <w:ind w:left="864" w:right="864"/>
      <w:jc w:val="center"/>
    </w:pPr>
    <w:rPr>
      <w:i/>
      <w:iCs/>
      <w:color w:val="404040"/>
    </w:rPr>
  </w:style>
  <w:style w:type="character" w:customStyle="1" w:styleId="affffe">
    <w:name w:val="ציטוט תו"/>
    <w:link w:val="affffd"/>
    <w:locked/>
    <w:rsid w:val="00FF0E53"/>
    <w:rPr>
      <w:rFonts w:cs="Times New Roman"/>
      <w:i/>
      <w:iCs/>
      <w:color w:val="404040"/>
      <w:sz w:val="24"/>
      <w:szCs w:val="24"/>
    </w:rPr>
  </w:style>
  <w:style w:type="paragraph" w:styleId="afffff">
    <w:name w:val="Intense Quote"/>
    <w:basedOn w:val="a1"/>
    <w:next w:val="a1"/>
    <w:link w:val="afffff0"/>
    <w:qFormat/>
    <w:rsid w:val="00FF0E53"/>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FF0E53"/>
    <w:rPr>
      <w:rFonts w:cs="Times New Roman"/>
      <w:i/>
      <w:iCs/>
      <w:color w:val="4F81BD"/>
      <w:sz w:val="24"/>
      <w:szCs w:val="24"/>
    </w:rPr>
  </w:style>
  <w:style w:type="character" w:styleId="HTML6">
    <w:name w:val="HTML Acronym"/>
    <w:semiHidden/>
    <w:rsid w:val="00FF0E53"/>
    <w:rPr>
      <w:rFonts w:cs="Times New Roman"/>
    </w:rPr>
  </w:style>
  <w:style w:type="paragraph" w:styleId="afffff1">
    <w:name w:val="List"/>
    <w:basedOn w:val="a1"/>
    <w:semiHidden/>
    <w:rsid w:val="00FF0E53"/>
    <w:pPr>
      <w:ind w:left="283" w:hanging="283"/>
      <w:contextualSpacing/>
    </w:pPr>
  </w:style>
  <w:style w:type="paragraph" w:styleId="2f3">
    <w:name w:val="List 2"/>
    <w:basedOn w:val="a1"/>
    <w:semiHidden/>
    <w:rsid w:val="00FF0E53"/>
    <w:pPr>
      <w:ind w:left="566" w:hanging="283"/>
      <w:contextualSpacing/>
    </w:pPr>
  </w:style>
  <w:style w:type="paragraph" w:styleId="3f">
    <w:name w:val="List 3"/>
    <w:basedOn w:val="a1"/>
    <w:semiHidden/>
    <w:rsid w:val="00FF0E53"/>
    <w:pPr>
      <w:ind w:left="849" w:hanging="283"/>
      <w:contextualSpacing/>
    </w:pPr>
  </w:style>
  <w:style w:type="paragraph" w:styleId="49">
    <w:name w:val="List 4"/>
    <w:basedOn w:val="a1"/>
    <w:rsid w:val="00FF0E53"/>
    <w:pPr>
      <w:ind w:left="1132" w:hanging="283"/>
      <w:contextualSpacing/>
    </w:pPr>
  </w:style>
  <w:style w:type="paragraph" w:styleId="58">
    <w:name w:val="List 5"/>
    <w:basedOn w:val="a1"/>
    <w:rsid w:val="00FF0E53"/>
    <w:pPr>
      <w:ind w:left="1415" w:hanging="283"/>
      <w:contextualSpacing/>
    </w:pPr>
  </w:style>
  <w:style w:type="table" w:styleId="afffff2">
    <w:name w:val="Light List"/>
    <w:semiHidden/>
    <w:rsid w:val="00FF0E5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F0E5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F0E5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F0E5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F0E5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F0E5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F0E5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FF0E53"/>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FF0E53"/>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FF0E53"/>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FF0E5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FF0E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FF0E5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FF0E53"/>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FF0E5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FF0E5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F0E53"/>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F0E53"/>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F0E53"/>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F0E53"/>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F0E53"/>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F0E53"/>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FF0E5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F0E5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F0E5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F0E5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F0E5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F0E5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F0E5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F0E5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FF0E53"/>
    <w:pPr>
      <w:numPr>
        <w:numId w:val="28"/>
      </w:numPr>
      <w:contextualSpacing/>
    </w:pPr>
  </w:style>
  <w:style w:type="paragraph" w:styleId="2">
    <w:name w:val="List Number 2"/>
    <w:basedOn w:val="a1"/>
    <w:semiHidden/>
    <w:rsid w:val="00FF0E53"/>
    <w:pPr>
      <w:numPr>
        <w:numId w:val="29"/>
      </w:numPr>
      <w:contextualSpacing/>
    </w:pPr>
  </w:style>
  <w:style w:type="paragraph" w:styleId="3">
    <w:name w:val="List Number 3"/>
    <w:basedOn w:val="a1"/>
    <w:semiHidden/>
    <w:rsid w:val="00FF0E53"/>
    <w:pPr>
      <w:numPr>
        <w:numId w:val="30"/>
      </w:numPr>
      <w:contextualSpacing/>
    </w:pPr>
  </w:style>
  <w:style w:type="paragraph" w:styleId="4">
    <w:name w:val="List Number 4"/>
    <w:basedOn w:val="a1"/>
    <w:semiHidden/>
    <w:rsid w:val="00FF0E53"/>
    <w:pPr>
      <w:numPr>
        <w:numId w:val="31"/>
      </w:numPr>
      <w:contextualSpacing/>
    </w:pPr>
  </w:style>
  <w:style w:type="paragraph" w:styleId="5">
    <w:name w:val="List Number 5"/>
    <w:basedOn w:val="a1"/>
    <w:semiHidden/>
    <w:rsid w:val="00FF0E53"/>
    <w:pPr>
      <w:numPr>
        <w:numId w:val="32"/>
      </w:numPr>
      <w:contextualSpacing/>
    </w:pPr>
  </w:style>
  <w:style w:type="paragraph" w:styleId="a0">
    <w:name w:val="List Bullet"/>
    <w:basedOn w:val="a1"/>
    <w:semiHidden/>
    <w:rsid w:val="00FF0E53"/>
    <w:pPr>
      <w:numPr>
        <w:numId w:val="33"/>
      </w:numPr>
      <w:contextualSpacing/>
    </w:pPr>
  </w:style>
  <w:style w:type="paragraph" w:styleId="20">
    <w:name w:val="List Bullet 2"/>
    <w:basedOn w:val="a1"/>
    <w:semiHidden/>
    <w:rsid w:val="00FF0E53"/>
    <w:pPr>
      <w:numPr>
        <w:numId w:val="34"/>
      </w:numPr>
      <w:contextualSpacing/>
    </w:pPr>
  </w:style>
  <w:style w:type="paragraph" w:styleId="30">
    <w:name w:val="List Bullet 3"/>
    <w:basedOn w:val="a1"/>
    <w:semiHidden/>
    <w:rsid w:val="00FF0E53"/>
    <w:pPr>
      <w:numPr>
        <w:numId w:val="35"/>
      </w:numPr>
      <w:contextualSpacing/>
    </w:pPr>
  </w:style>
  <w:style w:type="paragraph" w:styleId="40">
    <w:name w:val="List Bullet 4"/>
    <w:basedOn w:val="a1"/>
    <w:semiHidden/>
    <w:rsid w:val="00FF0E53"/>
    <w:pPr>
      <w:numPr>
        <w:numId w:val="36"/>
      </w:numPr>
      <w:contextualSpacing/>
    </w:pPr>
  </w:style>
  <w:style w:type="paragraph" w:styleId="50">
    <w:name w:val="List Bullet 5"/>
    <w:basedOn w:val="a1"/>
    <w:semiHidden/>
    <w:rsid w:val="00FF0E53"/>
    <w:pPr>
      <w:numPr>
        <w:numId w:val="37"/>
      </w:numPr>
      <w:contextualSpacing/>
    </w:pPr>
  </w:style>
  <w:style w:type="table" w:styleId="afffff4">
    <w:name w:val="Colorful List"/>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F0E5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FF0E53"/>
  </w:style>
  <w:style w:type="paragraph" w:styleId="afffff6">
    <w:name w:val="table of authorities"/>
    <w:basedOn w:val="a1"/>
    <w:next w:val="a1"/>
    <w:semiHidden/>
    <w:rsid w:val="00FF0E53"/>
    <w:pPr>
      <w:ind w:left="240" w:hanging="240"/>
    </w:pPr>
  </w:style>
  <w:style w:type="table" w:styleId="afffff7">
    <w:name w:val="Light Grid"/>
    <w:semiHidden/>
    <w:rsid w:val="00FF0E5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F0E5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F0E5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F0E5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F0E5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F0E5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F0E5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F0E5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FF0E5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F0E5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F0E5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F0E5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F0E5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F0E5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FF0E5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F0E5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F0E5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F0E5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F0E5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F0E5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F0E5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F0E5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FF0E5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FF0E53"/>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FF0E53"/>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FF0E53"/>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FF0E5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FF0E53"/>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FF0E53"/>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FF0E53"/>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FF0E53"/>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F0E5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FF0E53"/>
  </w:style>
  <w:style w:type="character" w:customStyle="1" w:styleId="afffffa">
    <w:name w:val="תאריך תו"/>
    <w:link w:val="afffff9"/>
    <w:locked/>
    <w:rsid w:val="00FF0E53"/>
    <w:rPr>
      <w:rFonts w:cs="Times New Roman"/>
      <w:sz w:val="24"/>
      <w:szCs w:val="24"/>
    </w:rPr>
  </w:style>
  <w:style w:type="character" w:customStyle="1" w:styleId="ac">
    <w:name w:val="טקסט בלונים תו"/>
    <w:link w:val="ab"/>
    <w:semiHidden/>
    <w:locked/>
    <w:rsid w:val="00AA23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26546982"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hyperlink" Target="http://www.nevo.co.il/case/24492956" TargetMode="External"/><Relationship Id="rId7" Type="http://schemas.openxmlformats.org/officeDocument/2006/relationships/endnotes" Target="endnotes.xm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239370" TargetMode="External"/><Relationship Id="rId2" Type="http://schemas.openxmlformats.org/officeDocument/2006/relationships/numbering" Target="numbering.xml"/><Relationship Id="rId16" Type="http://schemas.openxmlformats.org/officeDocument/2006/relationships/hyperlink" Target="http://www.nevo.co.il/law/4216/7.c" TargetMode="External"/><Relationship Id="rId20" Type="http://schemas.openxmlformats.org/officeDocument/2006/relationships/hyperlink" Target="http://www.nevo.co.il/case/20181096"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4216/7.a" TargetMode="External"/><Relationship Id="rId23" Type="http://schemas.openxmlformats.org/officeDocument/2006/relationships/hyperlink" Target="http://www.nevo.co.il/case/20313996" TargetMode="External"/><Relationship Id="rId28" Type="http://schemas.openxmlformats.org/officeDocument/2006/relationships/header" Target="header2.xml"/><Relationship Id="rId10" Type="http://schemas.openxmlformats.org/officeDocument/2006/relationships/hyperlink" Target="http://www.nevo.co.il/law/4216/6" TargetMode="External"/><Relationship Id="rId19" Type="http://schemas.openxmlformats.org/officeDocument/2006/relationships/hyperlink" Target="http://www.nevo.co.il/case/2211672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609598"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1510</Words>
  <Characters>7555</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9047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4063346</vt:i4>
      </vt:variant>
      <vt:variant>
        <vt:i4>51</vt:i4>
      </vt:variant>
      <vt:variant>
        <vt:i4>0</vt:i4>
      </vt:variant>
      <vt:variant>
        <vt:i4>5</vt:i4>
      </vt:variant>
      <vt:variant>
        <vt:lpwstr>http://www.nevo.co.il/case/26239370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3866748</vt:i4>
      </vt:variant>
      <vt:variant>
        <vt:i4>45</vt:i4>
      </vt:variant>
      <vt:variant>
        <vt:i4>0</vt:i4>
      </vt:variant>
      <vt:variant>
        <vt:i4>5</vt:i4>
      </vt:variant>
      <vt:variant>
        <vt:lpwstr>http://www.nevo.co.il/case/20313996</vt:lpwstr>
      </vt:variant>
      <vt:variant>
        <vt:lpwstr/>
      </vt:variant>
      <vt:variant>
        <vt:i4>3407985</vt:i4>
      </vt:variant>
      <vt:variant>
        <vt:i4>42</vt:i4>
      </vt:variant>
      <vt:variant>
        <vt:i4>0</vt:i4>
      </vt:variant>
      <vt:variant>
        <vt:i4>5</vt:i4>
      </vt:variant>
      <vt:variant>
        <vt:lpwstr>http://www.nevo.co.il/case/20609598</vt:lpwstr>
      </vt:variant>
      <vt:variant>
        <vt:lpwstr/>
      </vt:variant>
      <vt:variant>
        <vt:i4>3211376</vt:i4>
      </vt:variant>
      <vt:variant>
        <vt:i4>39</vt:i4>
      </vt:variant>
      <vt:variant>
        <vt:i4>0</vt:i4>
      </vt:variant>
      <vt:variant>
        <vt:i4>5</vt:i4>
      </vt:variant>
      <vt:variant>
        <vt:lpwstr>http://www.nevo.co.il/case/24492956</vt:lpwstr>
      </vt:variant>
      <vt:variant>
        <vt:lpwstr/>
      </vt:variant>
      <vt:variant>
        <vt:i4>3866748</vt:i4>
      </vt:variant>
      <vt:variant>
        <vt:i4>36</vt:i4>
      </vt:variant>
      <vt:variant>
        <vt:i4>0</vt:i4>
      </vt:variant>
      <vt:variant>
        <vt:i4>5</vt:i4>
      </vt:variant>
      <vt:variant>
        <vt:lpwstr>http://www.nevo.co.il/case/20181096</vt:lpwstr>
      </vt:variant>
      <vt:variant>
        <vt:lpwstr/>
      </vt:variant>
      <vt:variant>
        <vt:i4>3604592</vt:i4>
      </vt:variant>
      <vt:variant>
        <vt:i4>33</vt:i4>
      </vt:variant>
      <vt:variant>
        <vt:i4>0</vt:i4>
      </vt:variant>
      <vt:variant>
        <vt:i4>5</vt:i4>
      </vt:variant>
      <vt:variant>
        <vt:lpwstr>http://www.nevo.co.il/case/22116728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4718666</vt:i4>
      </vt:variant>
      <vt:variant>
        <vt:i4>18</vt:i4>
      </vt:variant>
      <vt:variant>
        <vt:i4>0</vt:i4>
      </vt:variant>
      <vt:variant>
        <vt:i4>5</vt:i4>
      </vt:variant>
      <vt:variant>
        <vt:lpwstr>http://www.nevo.co.il/law/4216/6</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3735679</vt:i4>
      </vt:variant>
      <vt:variant>
        <vt:i4>0</vt:i4>
      </vt:variant>
      <vt:variant>
        <vt:i4>0</vt:i4>
      </vt:variant>
      <vt:variant>
        <vt:i4>5</vt:i4>
      </vt:variant>
      <vt:variant>
        <vt:lpwstr>http://www.nevo.co.il/case/26546982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2021-03-16T09:04:00Z</cp:lastPrinted>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36577</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יוסי דפרנגי</vt:lpwstr>
  </property>
  <property fmtid="{D5CDD505-2E9C-101B-9397-08002B2CF9AE}" pid="10" name="LAWYER">
    <vt:lpwstr>אסף כרמונה;שי חיון;אלון וולקוביצקי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20210316</vt:lpwstr>
  </property>
  <property fmtid="{D5CDD505-2E9C-101B-9397-08002B2CF9AE}" pid="14" name="TYPE_N_DATE">
    <vt:lpwstr>38020210316</vt:lpwstr>
  </property>
  <property fmtid="{D5CDD505-2E9C-101B-9397-08002B2CF9AE}" pid="15" name="WORDNUMPAGES">
    <vt:lpwstr>5</vt:lpwstr>
  </property>
  <property fmtid="{D5CDD505-2E9C-101B-9397-08002B2CF9AE}" pid="16" name="TYPE_ABS_DATE">
    <vt:lpwstr>380020210316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26546982;22116728;20181096;24492956;20609598;20313996;26239370</vt:lpwstr>
  </property>
  <property fmtid="{D5CDD505-2E9C-101B-9397-08002B2CF9AE}" pid="36" name="LAWLISTTMP1">
    <vt:lpwstr>4216/006;007.a;007.c</vt:lpwstr>
  </property>
  <property fmtid="{D5CDD505-2E9C-101B-9397-08002B2CF9AE}" pid="37" name="LAWLISTTMP2">
    <vt:lpwstr>70301:2</vt:lpwstr>
  </property>
</Properties>
</file>