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8"/>
        <w:gridCol w:w="236"/>
        <w:gridCol w:w="2048"/>
      </w:tblGrid>
      <w:tr w:rsidR="00DE6B77" w:rsidRPr="00DE6B77" w14:paraId="5270F5A0" w14:textId="77777777" w:rsidTr="00834538">
        <w:trPr>
          <w:trHeight w:hRule="exact" w:val="418"/>
          <w:jc w:val="center"/>
        </w:trPr>
        <w:tc>
          <w:tcPr>
            <w:tcW w:w="8522" w:type="dxa"/>
            <w:gridSpan w:val="3"/>
          </w:tcPr>
          <w:p w14:paraId="7F9356AC" w14:textId="77777777" w:rsidR="00DE6B77" w:rsidRPr="00DE6B77" w:rsidRDefault="00DE6B77" w:rsidP="006E62A4">
            <w:pPr>
              <w:pStyle w:val="a5"/>
              <w:tabs>
                <w:tab w:val="clear" w:pos="8306"/>
              </w:tabs>
              <w:jc w:val="center"/>
              <w:rPr>
                <w:rFonts w:ascii="Tahoma" w:hAnsi="Tahoma"/>
                <w:b/>
                <w:bCs/>
                <w:color w:val="000080"/>
                <w:sz w:val="32"/>
                <w:szCs w:val="32"/>
                <w:rtl/>
              </w:rPr>
            </w:pPr>
            <w:bookmarkStart w:id="0" w:name="LastJudge"/>
            <w:r w:rsidRPr="00DE6B77">
              <w:rPr>
                <w:rFonts w:ascii="Tahoma" w:hAnsi="Tahoma"/>
                <w:b/>
                <w:bCs/>
                <w:color w:val="000080"/>
                <w:sz w:val="32"/>
                <w:szCs w:val="32"/>
                <w:rtl/>
              </w:rPr>
              <w:t>בית משפט השלום בתל אביב - יפו</w:t>
            </w:r>
          </w:p>
        </w:tc>
      </w:tr>
      <w:tr w:rsidR="00DE6B77" w:rsidRPr="00DE6B77" w14:paraId="299D2434" w14:textId="77777777" w:rsidTr="00834538">
        <w:trPr>
          <w:trHeight w:val="337"/>
          <w:jc w:val="center"/>
        </w:trPr>
        <w:tc>
          <w:tcPr>
            <w:tcW w:w="6238" w:type="dxa"/>
          </w:tcPr>
          <w:p w14:paraId="528BDFC1" w14:textId="77777777" w:rsidR="00DE6B77" w:rsidRPr="00DE6B77" w:rsidRDefault="00DE6B77" w:rsidP="006E62A4">
            <w:pPr>
              <w:rPr>
                <w:b/>
                <w:bCs/>
                <w:sz w:val="26"/>
                <w:szCs w:val="26"/>
                <w:rtl/>
              </w:rPr>
            </w:pPr>
            <w:r w:rsidRPr="00DE6B77">
              <w:rPr>
                <w:b/>
                <w:bCs/>
                <w:sz w:val="26"/>
                <w:szCs w:val="26"/>
                <w:rtl/>
              </w:rPr>
              <w:t>ת"פ 57105-11-20 מדינת ישראל נ' גטניו</w:t>
            </w:r>
          </w:p>
          <w:p w14:paraId="5B13C6C7" w14:textId="77777777" w:rsidR="00DE6B77" w:rsidRPr="00DE6B77" w:rsidRDefault="00DE6B77" w:rsidP="006E62A4">
            <w:pPr>
              <w:pStyle w:val="a5"/>
              <w:rPr>
                <w:sz w:val="26"/>
                <w:szCs w:val="26"/>
                <w:rtl/>
              </w:rPr>
            </w:pPr>
          </w:p>
          <w:p w14:paraId="20BDAE11" w14:textId="77777777" w:rsidR="00DE6B77" w:rsidRPr="00DE6B77" w:rsidRDefault="00DE6B77" w:rsidP="006E62A4">
            <w:pPr>
              <w:rPr>
                <w:b/>
                <w:bCs/>
                <w:sz w:val="26"/>
                <w:szCs w:val="26"/>
                <w:rtl/>
              </w:rPr>
            </w:pPr>
          </w:p>
        </w:tc>
        <w:tc>
          <w:tcPr>
            <w:tcW w:w="236" w:type="dxa"/>
          </w:tcPr>
          <w:p w14:paraId="27CB79A0" w14:textId="77777777" w:rsidR="00DE6B77" w:rsidRPr="00DE6B77" w:rsidRDefault="00DE6B77" w:rsidP="006E62A4">
            <w:pPr>
              <w:pStyle w:val="a5"/>
              <w:jc w:val="right"/>
              <w:rPr>
                <w:b/>
                <w:bCs/>
                <w:sz w:val="26"/>
                <w:szCs w:val="26"/>
                <w:rtl/>
              </w:rPr>
            </w:pPr>
          </w:p>
        </w:tc>
        <w:tc>
          <w:tcPr>
            <w:tcW w:w="2048" w:type="dxa"/>
          </w:tcPr>
          <w:p w14:paraId="4405B27C" w14:textId="77777777" w:rsidR="00DE6B77" w:rsidRPr="00DE6B77" w:rsidRDefault="00DE6B77" w:rsidP="006E62A4">
            <w:pPr>
              <w:pStyle w:val="a5"/>
              <w:tabs>
                <w:tab w:val="clear" w:pos="4153"/>
              </w:tabs>
              <w:jc w:val="right"/>
              <w:rPr>
                <w:b/>
                <w:bCs/>
                <w:sz w:val="26"/>
                <w:szCs w:val="26"/>
                <w:rtl/>
              </w:rPr>
            </w:pPr>
            <w:r w:rsidRPr="00DE6B77">
              <w:rPr>
                <w:b/>
                <w:bCs/>
                <w:sz w:val="26"/>
                <w:szCs w:val="26"/>
                <w:rtl/>
              </w:rPr>
              <w:t>10 מאי 2023</w:t>
            </w:r>
          </w:p>
        </w:tc>
      </w:tr>
    </w:tbl>
    <w:p w14:paraId="0C829A9D" w14:textId="77777777" w:rsidR="00DE6B77" w:rsidRPr="00DE6B77" w:rsidRDefault="00DE6B77" w:rsidP="00DE6B77">
      <w:pPr>
        <w:pStyle w:val="a5"/>
        <w:tabs>
          <w:tab w:val="left" w:pos="2785"/>
        </w:tabs>
        <w:rPr>
          <w:rFonts w:ascii="Tahoma" w:hAnsi="Tahoma" w:cs="Tahoma"/>
          <w:b/>
          <w:bCs/>
          <w:color w:val="000080"/>
          <w:sz w:val="2"/>
          <w:szCs w:val="2"/>
          <w:rtl/>
        </w:rPr>
      </w:pPr>
    </w:p>
    <w:p w14:paraId="09722399" w14:textId="77777777" w:rsidR="005D0EE3" w:rsidRPr="00DE6B77" w:rsidRDefault="005D0EE3" w:rsidP="009D17D1">
      <w:pPr>
        <w:suppressLineNumbers/>
        <w:spacing w:line="360" w:lineRule="auto"/>
        <w:rPr>
          <w:sz w:val="8"/>
          <w:szCs w:val="8"/>
          <w:rtl/>
        </w:rPr>
      </w:pPr>
    </w:p>
    <w:p w14:paraId="7ACC5EA6" w14:textId="77777777" w:rsidR="005D0EE3" w:rsidRPr="00DE6B77" w:rsidRDefault="005D0EE3"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5D0EE3" w:rsidRPr="00DE6B77" w14:paraId="2DCD1833" w14:textId="77777777" w:rsidTr="0008097E">
        <w:trPr>
          <w:gridAfter w:val="1"/>
          <w:wAfter w:w="56" w:type="dxa"/>
        </w:trPr>
        <w:tc>
          <w:tcPr>
            <w:tcW w:w="8718" w:type="dxa"/>
            <w:gridSpan w:val="2"/>
          </w:tcPr>
          <w:p w14:paraId="0D57FDBE" w14:textId="77777777" w:rsidR="005D0EE3" w:rsidRPr="00DE6B77" w:rsidRDefault="005D0EE3" w:rsidP="004F1851">
            <w:pPr>
              <w:pStyle w:val="a5"/>
              <w:rPr>
                <w:rFonts w:ascii="Times New Roman" w:hAnsi="Times New Roman" w:cs="Times New Roman"/>
                <w:b/>
                <w:bCs/>
                <w:sz w:val="26"/>
                <w:szCs w:val="26"/>
                <w:rtl/>
              </w:rPr>
            </w:pPr>
            <w:r w:rsidRPr="00DE6B77">
              <w:rPr>
                <w:rFonts w:ascii="Times New Roman" w:hAnsi="Times New Roman" w:cs="Times New Roman"/>
                <w:b/>
                <w:bCs/>
                <w:sz w:val="26"/>
                <w:szCs w:val="26"/>
                <w:rtl/>
              </w:rPr>
              <w:t xml:space="preserve"> מספר פל"א </w:t>
            </w:r>
            <w:r w:rsidRPr="00DE6B77">
              <w:rPr>
                <w:rFonts w:ascii="Times New Roman" w:hAnsi="Times New Roman" w:cs="Times New Roman"/>
                <w:b/>
                <w:bCs/>
                <w:sz w:val="26"/>
                <w:szCs w:val="26"/>
              </w:rPr>
              <w:t>115453/2020</w:t>
            </w:r>
            <w:r w:rsidRPr="00DE6B77">
              <w:rPr>
                <w:rFonts w:ascii="Times New Roman" w:hAnsi="Times New Roman" w:cs="Times New Roman"/>
                <w:b/>
                <w:bCs/>
                <w:sz w:val="26"/>
                <w:szCs w:val="26"/>
                <w:rtl/>
              </w:rPr>
              <w:t xml:space="preserve">  </w:t>
            </w:r>
          </w:p>
          <w:p w14:paraId="03AE2A2F" w14:textId="77777777" w:rsidR="005D0EE3" w:rsidRPr="00DE6B77" w:rsidRDefault="005D0EE3" w:rsidP="004F1851">
            <w:pPr>
              <w:pStyle w:val="a5"/>
              <w:rPr>
                <w:rFonts w:ascii="Times New Roman" w:hAnsi="Times New Roman" w:cs="Times New Roman"/>
                <w:b/>
                <w:bCs/>
                <w:sz w:val="26"/>
                <w:szCs w:val="26"/>
                <w:rtl/>
              </w:rPr>
            </w:pPr>
          </w:p>
          <w:p w14:paraId="4B94FD7A" w14:textId="77777777" w:rsidR="005D0EE3" w:rsidRPr="00DE6B77" w:rsidRDefault="005D0EE3" w:rsidP="004F1851">
            <w:pPr>
              <w:rPr>
                <w:rFonts w:ascii="Times New Roman" w:hAnsi="Times New Roman"/>
                <w:b/>
                <w:bCs/>
                <w:sz w:val="26"/>
                <w:szCs w:val="26"/>
                <w:rtl/>
              </w:rPr>
            </w:pPr>
          </w:p>
        </w:tc>
      </w:tr>
      <w:tr w:rsidR="005D0EE3" w:rsidRPr="00DE6B77" w14:paraId="41828E0A" w14:textId="77777777" w:rsidTr="0008097E">
        <w:trPr>
          <w:gridAfter w:val="1"/>
          <w:wAfter w:w="56" w:type="dxa"/>
        </w:trPr>
        <w:tc>
          <w:tcPr>
            <w:tcW w:w="8718" w:type="dxa"/>
            <w:gridSpan w:val="2"/>
          </w:tcPr>
          <w:p w14:paraId="30261F11" w14:textId="77777777" w:rsidR="005D0EE3" w:rsidRPr="00DE6B77" w:rsidRDefault="005D0EE3" w:rsidP="004F1851">
            <w:pPr>
              <w:rPr>
                <w:rFonts w:ascii="Times New Roman" w:hAnsi="Times New Roman" w:cs="Times New Roman"/>
                <w:b/>
                <w:bCs/>
                <w:sz w:val="12"/>
                <w:szCs w:val="12"/>
                <w:rtl/>
              </w:rPr>
            </w:pPr>
          </w:p>
        </w:tc>
      </w:tr>
      <w:tr w:rsidR="005D0EE3" w:rsidRPr="00DE6B77" w14:paraId="572A4C60" w14:textId="77777777" w:rsidTr="0008097E">
        <w:trPr>
          <w:gridAfter w:val="1"/>
          <w:wAfter w:w="56" w:type="dxa"/>
        </w:trPr>
        <w:tc>
          <w:tcPr>
            <w:tcW w:w="8718" w:type="dxa"/>
            <w:gridSpan w:val="2"/>
          </w:tcPr>
          <w:p w14:paraId="488FFEAF" w14:textId="77777777" w:rsidR="005D0EE3" w:rsidRPr="00DE6B77" w:rsidRDefault="005D0EE3" w:rsidP="004F1851">
            <w:pPr>
              <w:rPr>
                <w:rFonts w:ascii="Times New Roman" w:hAnsi="Times New Roman" w:cs="Times New Roman"/>
                <w:b/>
                <w:bCs/>
                <w:sz w:val="26"/>
                <w:szCs w:val="26"/>
                <w:rtl/>
              </w:rPr>
            </w:pPr>
            <w:r w:rsidRPr="00DE6B77">
              <w:rPr>
                <w:rFonts w:ascii="Times New Roman" w:hAnsi="Times New Roman"/>
                <w:b/>
                <w:bCs/>
                <w:sz w:val="26"/>
                <w:szCs w:val="26"/>
                <w:rtl/>
              </w:rPr>
              <w:t>לפני כבוד השופט עלאא מסארווה</w:t>
            </w:r>
          </w:p>
        </w:tc>
      </w:tr>
      <w:tr w:rsidR="005D0EE3" w:rsidRPr="00DE6B77" w14:paraId="23C51A6B" w14:textId="77777777" w:rsidTr="0008097E">
        <w:trPr>
          <w:cantSplit/>
          <w:trHeight w:val="724"/>
        </w:trPr>
        <w:tc>
          <w:tcPr>
            <w:tcW w:w="2880" w:type="dxa"/>
          </w:tcPr>
          <w:p w14:paraId="0CC0DFB0" w14:textId="77777777" w:rsidR="005D0EE3" w:rsidRPr="00DE6B77" w:rsidRDefault="005D0EE3" w:rsidP="0008097E">
            <w:pPr>
              <w:ind w:left="26"/>
              <w:rPr>
                <w:rFonts w:ascii="Times New Roman" w:hAnsi="Times New Roman"/>
                <w:b/>
                <w:bCs/>
                <w:sz w:val="26"/>
                <w:szCs w:val="26"/>
                <w:rtl/>
              </w:rPr>
            </w:pPr>
            <w:bookmarkStart w:id="1" w:name="FirstAppellant"/>
          </w:p>
          <w:p w14:paraId="5E520A20" w14:textId="77777777" w:rsidR="005D0EE3" w:rsidRPr="00DE6B77" w:rsidRDefault="005D0EE3" w:rsidP="0008097E">
            <w:pPr>
              <w:ind w:left="26"/>
              <w:rPr>
                <w:rFonts w:ascii="Times New Roman" w:hAnsi="Times New Roman"/>
                <w:b/>
                <w:bCs/>
                <w:sz w:val="26"/>
                <w:szCs w:val="26"/>
                <w:rtl/>
              </w:rPr>
            </w:pPr>
            <w:r w:rsidRPr="00DE6B77">
              <w:rPr>
                <w:rFonts w:ascii="Times New Roman" w:hAnsi="Times New Roman"/>
                <w:b/>
                <w:bCs/>
                <w:sz w:val="26"/>
                <w:szCs w:val="26"/>
                <w:rtl/>
              </w:rPr>
              <w:t>המאשימה</w:t>
            </w:r>
          </w:p>
        </w:tc>
        <w:tc>
          <w:tcPr>
            <w:tcW w:w="5922" w:type="dxa"/>
            <w:gridSpan w:val="2"/>
          </w:tcPr>
          <w:p w14:paraId="0C5B4764" w14:textId="77777777" w:rsidR="005D0EE3" w:rsidRPr="00DE6B77" w:rsidRDefault="005D0EE3" w:rsidP="007F46CA">
            <w:pPr>
              <w:rPr>
                <w:rFonts w:ascii="Times New Roman" w:hAnsi="Times New Roman"/>
                <w:sz w:val="26"/>
                <w:szCs w:val="26"/>
                <w:rtl/>
              </w:rPr>
            </w:pPr>
          </w:p>
          <w:p w14:paraId="24CE9209" w14:textId="77777777" w:rsidR="005D0EE3" w:rsidRPr="00DE6B77" w:rsidRDefault="005D0EE3" w:rsidP="00940F15">
            <w:pPr>
              <w:rPr>
                <w:rFonts w:ascii="Times New Roman" w:hAnsi="Times New Roman"/>
                <w:b/>
                <w:bCs/>
                <w:sz w:val="26"/>
                <w:szCs w:val="26"/>
                <w:rtl/>
              </w:rPr>
            </w:pPr>
            <w:r w:rsidRPr="00DE6B77">
              <w:rPr>
                <w:rFonts w:ascii="Times New Roman" w:hAnsi="Times New Roman"/>
                <w:sz w:val="26"/>
                <w:szCs w:val="26"/>
                <w:rtl/>
              </w:rPr>
              <w:t xml:space="preserve"> </w:t>
            </w:r>
            <w:r w:rsidRPr="00DE6B77">
              <w:rPr>
                <w:rFonts w:ascii="Times New Roman" w:hAnsi="Times New Roman"/>
                <w:b/>
                <w:bCs/>
                <w:sz w:val="26"/>
                <w:szCs w:val="26"/>
                <w:rtl/>
              </w:rPr>
              <w:t>מדינת ישראל</w:t>
            </w:r>
          </w:p>
        </w:tc>
      </w:tr>
      <w:bookmarkEnd w:id="1"/>
      <w:tr w:rsidR="005D0EE3" w:rsidRPr="00DE6B77" w14:paraId="048BF2B7" w14:textId="77777777" w:rsidTr="0008097E">
        <w:tc>
          <w:tcPr>
            <w:tcW w:w="8802" w:type="dxa"/>
            <w:gridSpan w:val="3"/>
            <w:vAlign w:val="center"/>
          </w:tcPr>
          <w:p w14:paraId="5B9348B8" w14:textId="77777777" w:rsidR="005D0EE3" w:rsidRPr="00DE6B77" w:rsidRDefault="005D0EE3" w:rsidP="0008097E">
            <w:pPr>
              <w:jc w:val="center"/>
              <w:rPr>
                <w:rFonts w:ascii="Arial" w:hAnsi="Arial"/>
                <w:b/>
                <w:bCs/>
                <w:sz w:val="26"/>
                <w:szCs w:val="26"/>
                <w:rtl/>
              </w:rPr>
            </w:pPr>
          </w:p>
          <w:p w14:paraId="3C59B07B" w14:textId="77777777" w:rsidR="005D0EE3" w:rsidRPr="00DE6B77" w:rsidRDefault="005D0EE3" w:rsidP="0008097E">
            <w:pPr>
              <w:jc w:val="center"/>
              <w:rPr>
                <w:rFonts w:ascii="Arial" w:hAnsi="Arial"/>
                <w:b/>
                <w:bCs/>
                <w:sz w:val="26"/>
                <w:szCs w:val="26"/>
                <w:rtl/>
              </w:rPr>
            </w:pPr>
            <w:r w:rsidRPr="00DE6B77">
              <w:rPr>
                <w:rFonts w:ascii="Arial" w:hAnsi="Arial"/>
                <w:b/>
                <w:bCs/>
                <w:sz w:val="26"/>
                <w:szCs w:val="26"/>
                <w:rtl/>
              </w:rPr>
              <w:t>נגד</w:t>
            </w:r>
          </w:p>
          <w:p w14:paraId="57D43F44" w14:textId="77777777" w:rsidR="005D0EE3" w:rsidRPr="00DE6B77" w:rsidRDefault="005D0EE3" w:rsidP="007F46CA">
            <w:pPr>
              <w:rPr>
                <w:rFonts w:ascii="Arial" w:hAnsi="Arial"/>
                <w:b/>
                <w:bCs/>
                <w:sz w:val="22"/>
                <w:szCs w:val="22"/>
              </w:rPr>
            </w:pPr>
          </w:p>
        </w:tc>
      </w:tr>
      <w:tr w:rsidR="005D0EE3" w:rsidRPr="00DE6B77" w14:paraId="6FA0154E" w14:textId="77777777" w:rsidTr="0008097E">
        <w:tc>
          <w:tcPr>
            <w:tcW w:w="2880" w:type="dxa"/>
          </w:tcPr>
          <w:p w14:paraId="07EB1640" w14:textId="77777777" w:rsidR="005D0EE3" w:rsidRPr="00DE6B77" w:rsidRDefault="005D0EE3" w:rsidP="0008097E">
            <w:pPr>
              <w:ind w:left="26"/>
              <w:rPr>
                <w:rFonts w:ascii="Times New Roman" w:hAnsi="Times New Roman"/>
                <w:b/>
                <w:bCs/>
                <w:sz w:val="26"/>
                <w:szCs w:val="26"/>
                <w:rtl/>
              </w:rPr>
            </w:pPr>
            <w:r w:rsidRPr="00DE6B77">
              <w:rPr>
                <w:rFonts w:ascii="Times New Roman" w:hAnsi="Times New Roman"/>
                <w:b/>
                <w:bCs/>
                <w:sz w:val="26"/>
                <w:szCs w:val="26"/>
                <w:rtl/>
              </w:rPr>
              <w:t>הנאשמים</w:t>
            </w:r>
          </w:p>
        </w:tc>
        <w:tc>
          <w:tcPr>
            <w:tcW w:w="5922" w:type="dxa"/>
            <w:gridSpan w:val="2"/>
          </w:tcPr>
          <w:p w14:paraId="60C13877" w14:textId="77777777" w:rsidR="005D0EE3" w:rsidRPr="00DE6B77" w:rsidRDefault="005D0EE3" w:rsidP="00940F15">
            <w:pPr>
              <w:rPr>
                <w:rFonts w:ascii="Times New Roman" w:hAnsi="Times New Roman"/>
                <w:b/>
                <w:bCs/>
                <w:sz w:val="26"/>
                <w:szCs w:val="26"/>
                <w:rtl/>
              </w:rPr>
            </w:pPr>
            <w:r w:rsidRPr="00DE6B77">
              <w:rPr>
                <w:rFonts w:ascii="Times New Roman" w:hAnsi="Times New Roman"/>
                <w:sz w:val="26"/>
                <w:szCs w:val="26"/>
                <w:rtl/>
              </w:rPr>
              <w:t xml:space="preserve"> </w:t>
            </w:r>
            <w:r w:rsidRPr="00DE6B77">
              <w:rPr>
                <w:rFonts w:ascii="Times New Roman" w:hAnsi="Times New Roman"/>
                <w:b/>
                <w:bCs/>
                <w:sz w:val="26"/>
                <w:szCs w:val="26"/>
                <w:rtl/>
              </w:rPr>
              <w:t>גל עידו גטניו</w:t>
            </w:r>
            <w:r w:rsidRPr="00DE6B77">
              <w:rPr>
                <w:rFonts w:ascii="Times New Roman" w:hAnsi="Times New Roman"/>
                <w:sz w:val="26"/>
                <w:szCs w:val="26"/>
                <w:rtl/>
              </w:rPr>
              <w:t xml:space="preserve"> </w:t>
            </w:r>
            <w:r w:rsidRPr="00DE6B77">
              <w:rPr>
                <w:rFonts w:ascii="Times New Roman" w:hAnsi="Times New Roman"/>
                <w:b/>
                <w:bCs/>
                <w:sz w:val="26"/>
                <w:szCs w:val="26"/>
                <w:rtl/>
              </w:rPr>
              <w:t xml:space="preserve">ת"ז  </w:t>
            </w:r>
            <w:r w:rsidR="00DE6B77">
              <w:rPr>
                <w:rFonts w:ascii="Times New Roman" w:hAnsi="Times New Roman"/>
                <w:b/>
                <w:bCs/>
                <w:sz w:val="26"/>
                <w:szCs w:val="26"/>
              </w:rPr>
              <w:t>xxxxxxxxxx</w:t>
            </w:r>
          </w:p>
        </w:tc>
      </w:tr>
      <w:tr w:rsidR="005D0EE3" w:rsidRPr="00DE6B77" w14:paraId="284CF58E" w14:textId="77777777" w:rsidTr="0008097E">
        <w:trPr>
          <w:trHeight w:val="811"/>
        </w:trPr>
        <w:tc>
          <w:tcPr>
            <w:tcW w:w="2880" w:type="dxa"/>
          </w:tcPr>
          <w:p w14:paraId="6B5E36A3" w14:textId="77777777" w:rsidR="005D0EE3" w:rsidRPr="00DE6B77" w:rsidRDefault="005D0EE3">
            <w:pPr>
              <w:rPr>
                <w:sz w:val="26"/>
                <w:szCs w:val="26"/>
              </w:rPr>
            </w:pPr>
          </w:p>
        </w:tc>
        <w:tc>
          <w:tcPr>
            <w:tcW w:w="5922" w:type="dxa"/>
            <w:gridSpan w:val="2"/>
          </w:tcPr>
          <w:p w14:paraId="1862FB3C" w14:textId="77777777" w:rsidR="005D0EE3" w:rsidRPr="00DE6B77" w:rsidRDefault="005D0EE3">
            <w:pPr>
              <w:rPr>
                <w:rFonts w:ascii="Times New Roman" w:hAnsi="Times New Roman"/>
                <w:sz w:val="26"/>
                <w:szCs w:val="26"/>
              </w:rPr>
            </w:pPr>
          </w:p>
        </w:tc>
      </w:tr>
    </w:tbl>
    <w:p w14:paraId="2B750A60" w14:textId="77777777" w:rsidR="005D0EE3" w:rsidRPr="00DE6B77" w:rsidRDefault="005D0EE3" w:rsidP="009B24E2">
      <w:pPr>
        <w:suppressLineNumbers/>
        <w:spacing w:line="360" w:lineRule="auto"/>
        <w:rPr>
          <w:rFonts w:ascii="Arial" w:hAnsi="Arial"/>
          <w:rtl/>
        </w:rPr>
      </w:pPr>
    </w:p>
    <w:p w14:paraId="441BCAC8" w14:textId="77777777" w:rsidR="005D0EE3" w:rsidRPr="00DE6B77" w:rsidRDefault="005D0EE3" w:rsidP="00C45F88">
      <w:r w:rsidRPr="00DE6B77">
        <w:rPr>
          <w:b/>
          <w:bCs/>
          <w:rtl/>
        </w:rPr>
        <w:t>נוכחים</w:t>
      </w:r>
      <w:r w:rsidRPr="00DE6B77">
        <w:rPr>
          <w:rtl/>
        </w:rPr>
        <w:t>:</w:t>
      </w:r>
    </w:p>
    <w:p w14:paraId="793F468D" w14:textId="77777777" w:rsidR="005D0EE3" w:rsidRPr="00DE6B77" w:rsidRDefault="005D0EE3" w:rsidP="00C45F88">
      <w:bookmarkStart w:id="2" w:name="FirstLawyer"/>
      <w:r w:rsidRPr="00DE6B77">
        <w:rPr>
          <w:rtl/>
        </w:rPr>
        <w:t>ב"כ</w:t>
      </w:r>
      <w:bookmarkEnd w:id="2"/>
      <w:r w:rsidRPr="00DE6B77">
        <w:rPr>
          <w:rtl/>
        </w:rPr>
        <w:t xml:space="preserve"> המאשימה: </w:t>
      </w:r>
      <w:r w:rsidRPr="00DE6B77">
        <w:rPr>
          <w:rtl/>
        </w:rPr>
        <w:tab/>
        <w:t>עו"ד מוטי חבה ועו"ד מורן מיודובניק</w:t>
      </w:r>
    </w:p>
    <w:p w14:paraId="0B827EA5" w14:textId="77777777" w:rsidR="005D0EE3" w:rsidRPr="00DE6B77" w:rsidRDefault="005D0EE3" w:rsidP="00C45F88">
      <w:r w:rsidRPr="00DE6B77">
        <w:rPr>
          <w:rtl/>
        </w:rPr>
        <w:t xml:space="preserve">ב"כ הנאשם: </w:t>
      </w:r>
      <w:r w:rsidRPr="00DE6B77">
        <w:rPr>
          <w:rtl/>
        </w:rPr>
        <w:tab/>
        <w:t>עו"ד יצחק איצקוביץ'</w:t>
      </w:r>
    </w:p>
    <w:p w14:paraId="28413751" w14:textId="77777777" w:rsidR="005D0EE3" w:rsidRPr="00DE6B77" w:rsidRDefault="005D0EE3" w:rsidP="00C45F88">
      <w:r w:rsidRPr="00DE6B77">
        <w:rPr>
          <w:rtl/>
        </w:rPr>
        <w:t xml:space="preserve">הנאשם - </w:t>
      </w:r>
      <w:r w:rsidRPr="00DE6B77">
        <w:rPr>
          <w:rtl/>
        </w:rPr>
        <w:tab/>
        <w:t xml:space="preserve">בעצמו </w:t>
      </w:r>
    </w:p>
    <w:p w14:paraId="68F3DAD1" w14:textId="77777777" w:rsidR="005D0EE3" w:rsidRPr="00DE6B77" w:rsidRDefault="005D0EE3">
      <w:pPr>
        <w:spacing w:line="360" w:lineRule="auto"/>
        <w:jc w:val="both"/>
        <w:rPr>
          <w:sz w:val="6"/>
          <w:szCs w:val="6"/>
          <w:rtl/>
        </w:rPr>
      </w:pPr>
      <w:r w:rsidRPr="00DE6B77">
        <w:rPr>
          <w:sz w:val="6"/>
          <w:szCs w:val="6"/>
          <w:rtl/>
        </w:rPr>
        <w:t>&lt;#1#&gt;</w:t>
      </w:r>
    </w:p>
    <w:bookmarkEnd w:id="0"/>
    <w:p w14:paraId="6E1E6D33" w14:textId="77777777" w:rsidR="00834538" w:rsidRPr="00834538" w:rsidRDefault="005D0EE3" w:rsidP="00834538">
      <w:pPr>
        <w:spacing w:before="120" w:after="120" w:line="240" w:lineRule="exact"/>
        <w:ind w:left="283" w:hanging="283"/>
        <w:jc w:val="both"/>
        <w:rPr>
          <w:rFonts w:ascii="FrankRuehl" w:hAnsi="FrankRuehl" w:cs="FrankRuehl"/>
          <w:rtl/>
        </w:rPr>
      </w:pPr>
      <w:r>
        <w:rPr>
          <w:sz w:val="6"/>
          <w:szCs w:val="6"/>
          <w:rtl/>
        </w:rPr>
        <w:t>&lt;#2#&gt;</w:t>
      </w:r>
    </w:p>
    <w:p w14:paraId="20501F3C" w14:textId="77777777" w:rsidR="00BB1507" w:rsidRPr="00BB1507" w:rsidRDefault="00BB1507" w:rsidP="00BB1507">
      <w:pPr>
        <w:spacing w:before="120" w:after="120" w:line="240" w:lineRule="exact"/>
        <w:ind w:left="283" w:hanging="283"/>
        <w:jc w:val="both"/>
        <w:rPr>
          <w:rFonts w:ascii="FrankRuehl" w:hAnsi="FrankRuehl" w:cs="FrankRuehl"/>
          <w:rtl/>
        </w:rPr>
      </w:pPr>
    </w:p>
    <w:p w14:paraId="3CCB153E" w14:textId="77777777" w:rsidR="003C0749" w:rsidRDefault="003C0749" w:rsidP="003C0749">
      <w:pPr>
        <w:spacing w:line="360" w:lineRule="auto"/>
        <w:jc w:val="both"/>
        <w:rPr>
          <w:sz w:val="6"/>
          <w:szCs w:val="6"/>
          <w:rtl/>
        </w:rPr>
      </w:pPr>
      <w:bookmarkStart w:id="3" w:name="LawTable"/>
      <w:bookmarkEnd w:id="3"/>
    </w:p>
    <w:p w14:paraId="55FABA32" w14:textId="77777777" w:rsidR="003C0749" w:rsidRPr="003C0749" w:rsidRDefault="003C0749" w:rsidP="003C0749">
      <w:pPr>
        <w:spacing w:before="120" w:after="120" w:line="240" w:lineRule="exact"/>
        <w:ind w:left="283" w:hanging="283"/>
        <w:jc w:val="both"/>
        <w:rPr>
          <w:rFonts w:ascii="FrankRuehl" w:hAnsi="FrankRuehl" w:cs="FrankRuehl"/>
          <w:rtl/>
        </w:rPr>
      </w:pPr>
    </w:p>
    <w:p w14:paraId="0EC605BB" w14:textId="77777777" w:rsidR="003C0749" w:rsidRPr="003C0749" w:rsidRDefault="003C0749" w:rsidP="003C0749">
      <w:pPr>
        <w:spacing w:before="120" w:after="120" w:line="240" w:lineRule="exact"/>
        <w:ind w:left="283" w:hanging="283"/>
        <w:jc w:val="both"/>
        <w:rPr>
          <w:rFonts w:ascii="FrankRuehl" w:hAnsi="FrankRuehl" w:cs="FrankRuehl"/>
          <w:rtl/>
        </w:rPr>
      </w:pPr>
    </w:p>
    <w:p w14:paraId="5DD68A2F" w14:textId="77777777" w:rsidR="003C0749" w:rsidRPr="003C0749" w:rsidRDefault="003C0749" w:rsidP="003C0749">
      <w:pPr>
        <w:spacing w:before="120" w:after="120" w:line="240" w:lineRule="exact"/>
        <w:ind w:left="283" w:hanging="283"/>
        <w:jc w:val="both"/>
        <w:rPr>
          <w:rFonts w:ascii="FrankRuehl" w:hAnsi="FrankRuehl" w:cs="FrankRuehl"/>
          <w:rtl/>
        </w:rPr>
      </w:pPr>
      <w:r w:rsidRPr="003C0749">
        <w:rPr>
          <w:rFonts w:ascii="FrankRuehl" w:hAnsi="FrankRuehl" w:cs="FrankRuehl"/>
          <w:rtl/>
        </w:rPr>
        <w:t xml:space="preserve">חקיקה שאוזכרה: </w:t>
      </w:r>
    </w:p>
    <w:p w14:paraId="0A801035" w14:textId="77777777" w:rsidR="003C0749" w:rsidRPr="003C0749" w:rsidRDefault="003C0749" w:rsidP="003C0749">
      <w:pPr>
        <w:spacing w:before="120" w:after="120" w:line="240" w:lineRule="exact"/>
        <w:ind w:left="283" w:hanging="283"/>
        <w:jc w:val="both"/>
        <w:rPr>
          <w:rFonts w:ascii="FrankRuehl" w:hAnsi="FrankRuehl" w:cs="FrankRuehl"/>
          <w:rtl/>
        </w:rPr>
      </w:pPr>
      <w:hyperlink r:id="rId7" w:history="1">
        <w:r w:rsidRPr="003C0749">
          <w:rPr>
            <w:rFonts w:ascii="FrankRuehl" w:hAnsi="FrankRuehl" w:cs="FrankRuehl"/>
            <w:color w:val="0000FF"/>
            <w:rtl/>
          </w:rPr>
          <w:t>פקודת הסמים המסוכנים [נוסח חדש], תשל"ג-1973</w:t>
        </w:r>
      </w:hyperlink>
      <w:r w:rsidRPr="003C0749">
        <w:rPr>
          <w:rFonts w:ascii="FrankRuehl" w:hAnsi="FrankRuehl" w:cs="FrankRuehl"/>
          <w:rtl/>
        </w:rPr>
        <w:t xml:space="preserve">: סע'  </w:t>
      </w:r>
      <w:hyperlink r:id="rId8" w:history="1">
        <w:r w:rsidRPr="003C0749">
          <w:rPr>
            <w:rFonts w:ascii="FrankRuehl" w:hAnsi="FrankRuehl" w:cs="FrankRuehl"/>
            <w:color w:val="0000FF"/>
            <w:rtl/>
          </w:rPr>
          <w:t>7(א)</w:t>
        </w:r>
      </w:hyperlink>
      <w:r w:rsidRPr="003C0749">
        <w:rPr>
          <w:rFonts w:ascii="FrankRuehl" w:hAnsi="FrankRuehl" w:cs="FrankRuehl"/>
          <w:rtl/>
        </w:rPr>
        <w:t xml:space="preserve">, </w:t>
      </w:r>
      <w:hyperlink r:id="rId9" w:history="1">
        <w:r w:rsidRPr="003C0749">
          <w:rPr>
            <w:rFonts w:ascii="FrankRuehl" w:hAnsi="FrankRuehl" w:cs="FrankRuehl"/>
            <w:color w:val="0000FF"/>
            <w:rtl/>
          </w:rPr>
          <w:t>7(ג)</w:t>
        </w:r>
      </w:hyperlink>
    </w:p>
    <w:p w14:paraId="6DFA80A4" w14:textId="77777777" w:rsidR="003C0749" w:rsidRPr="003C0749" w:rsidRDefault="003C0749" w:rsidP="003C0749">
      <w:pPr>
        <w:spacing w:before="120" w:after="120" w:line="240" w:lineRule="exact"/>
        <w:ind w:left="283" w:hanging="283"/>
        <w:jc w:val="both"/>
        <w:rPr>
          <w:rFonts w:ascii="FrankRuehl" w:hAnsi="FrankRuehl" w:cs="FrankRuehl"/>
          <w:rtl/>
        </w:rPr>
      </w:pPr>
      <w:hyperlink r:id="rId10" w:history="1">
        <w:r w:rsidRPr="003C0749">
          <w:rPr>
            <w:rFonts w:ascii="FrankRuehl" w:hAnsi="FrankRuehl" w:cs="FrankRuehl"/>
            <w:color w:val="0000FF"/>
            <w:rtl/>
          </w:rPr>
          <w:t>חוק העונשין, תשל"ז-1977</w:t>
        </w:r>
      </w:hyperlink>
    </w:p>
    <w:p w14:paraId="3E26070B" w14:textId="77777777" w:rsidR="003C0749" w:rsidRPr="003C0749" w:rsidRDefault="003C0749" w:rsidP="003C0749">
      <w:pPr>
        <w:spacing w:line="360" w:lineRule="auto"/>
        <w:jc w:val="both"/>
        <w:rPr>
          <w:sz w:val="6"/>
          <w:szCs w:val="6"/>
          <w:rtl/>
        </w:rPr>
      </w:pPr>
      <w:bookmarkStart w:id="4" w:name="LawTable_End"/>
      <w:bookmarkEnd w:id="4"/>
    </w:p>
    <w:p w14:paraId="53E90763" w14:textId="77777777" w:rsidR="005D0EE3" w:rsidRPr="00BB1507" w:rsidRDefault="005D0EE3" w:rsidP="00BB1507">
      <w:pPr>
        <w:spacing w:line="360" w:lineRule="auto"/>
        <w:jc w:val="both"/>
        <w:rPr>
          <w:sz w:val="6"/>
          <w:szCs w:val="6"/>
          <w:rtl/>
        </w:rPr>
      </w:pPr>
    </w:p>
    <w:p w14:paraId="2DCD4B5D" w14:textId="77777777" w:rsidR="005D0EE3" w:rsidRDefault="005D0EE3">
      <w:pPr>
        <w:spacing w:line="360" w:lineRule="auto"/>
        <w:jc w:val="center"/>
        <w:rPr>
          <w:rFonts w:ascii="Arial" w:hAnsi="Arial"/>
          <w:b/>
          <w:bCs/>
          <w:sz w:val="28"/>
          <w:szCs w:val="28"/>
          <w:u w:val="single"/>
          <w:rtl/>
        </w:rPr>
      </w:pPr>
      <w:bookmarkStart w:id="5" w:name="PsakDin"/>
      <w:r>
        <w:rPr>
          <w:rFonts w:ascii="Arial" w:hAnsi="Arial"/>
          <w:b/>
          <w:bCs/>
          <w:sz w:val="28"/>
          <w:szCs w:val="28"/>
          <w:u w:val="single"/>
          <w:rtl/>
        </w:rPr>
        <w:t>גזר דין</w:t>
      </w:r>
      <w:bookmarkEnd w:id="5"/>
    </w:p>
    <w:p w14:paraId="37D105ED" w14:textId="77777777" w:rsidR="005D0EE3" w:rsidRDefault="005D0EE3" w:rsidP="00D1022D">
      <w:pPr>
        <w:spacing w:line="360" w:lineRule="auto"/>
        <w:jc w:val="both"/>
      </w:pPr>
      <w:bookmarkStart w:id="6" w:name="ABSTRACT_START"/>
      <w:bookmarkEnd w:id="6"/>
      <w:r>
        <w:rPr>
          <w:rtl/>
        </w:rPr>
        <w:t xml:space="preserve">הנאשם הורשע על בסיס הודאתו בעובדות כתב אישום ובמסגרת הסכמה דיונית, בעבירות של </w:t>
      </w:r>
      <w:r>
        <w:rPr>
          <w:b/>
          <w:bCs/>
          <w:rtl/>
        </w:rPr>
        <w:t xml:space="preserve">החזקת סמים שלא לצריכה עצמית (2 עבירות) </w:t>
      </w:r>
      <w:r>
        <w:rPr>
          <w:rtl/>
        </w:rPr>
        <w:t xml:space="preserve">לפי </w:t>
      </w:r>
      <w:hyperlink r:id="rId11" w:history="1">
        <w:r w:rsidR="00834538" w:rsidRPr="00834538">
          <w:rPr>
            <w:rStyle w:val="Hyperlink"/>
            <w:rtl/>
          </w:rPr>
          <w:t>סעיף 7(א)</w:t>
        </w:r>
      </w:hyperlink>
      <w:r>
        <w:rPr>
          <w:rtl/>
        </w:rPr>
        <w:t xml:space="preserve"> + </w:t>
      </w:r>
      <w:hyperlink r:id="rId12" w:history="1">
        <w:r w:rsidR="00834538" w:rsidRPr="00834538">
          <w:rPr>
            <w:rStyle w:val="Hyperlink"/>
            <w:rtl/>
          </w:rPr>
          <w:t>7(ג)</w:t>
        </w:r>
      </w:hyperlink>
      <w:r>
        <w:rPr>
          <w:rtl/>
        </w:rPr>
        <w:t xml:space="preserve"> רישא ל</w:t>
      </w:r>
      <w:hyperlink r:id="rId13" w:history="1">
        <w:r w:rsidR="00DE6B77" w:rsidRPr="00DE6B77">
          <w:rPr>
            <w:color w:val="0000FF"/>
            <w:u w:val="single"/>
            <w:rtl/>
          </w:rPr>
          <w:t>פקודת הסמים המסוכנים</w:t>
        </w:r>
      </w:hyperlink>
      <w:r>
        <w:rPr>
          <w:rtl/>
        </w:rPr>
        <w:t xml:space="preserve"> תשל"ג-1973 (להלן: "הפקודה") </w:t>
      </w:r>
    </w:p>
    <w:p w14:paraId="68DD3873" w14:textId="77777777" w:rsidR="005D0EE3" w:rsidRDefault="005D0EE3" w:rsidP="00D1022D">
      <w:pPr>
        <w:spacing w:line="360" w:lineRule="auto"/>
        <w:jc w:val="both"/>
        <w:rPr>
          <w:rtl/>
        </w:rPr>
      </w:pPr>
      <w:bookmarkStart w:id="7" w:name="ABSTRACT_END"/>
      <w:bookmarkEnd w:id="7"/>
    </w:p>
    <w:p w14:paraId="09CB8E70" w14:textId="77777777" w:rsidR="005D0EE3" w:rsidRDefault="005D0EE3" w:rsidP="00D1022D">
      <w:pPr>
        <w:spacing w:line="360" w:lineRule="auto"/>
        <w:jc w:val="both"/>
        <w:rPr>
          <w:rtl/>
        </w:rPr>
      </w:pPr>
      <w:r>
        <w:rPr>
          <w:rtl/>
        </w:rPr>
        <w:t xml:space="preserve">בהתאם לעובדות, ביום 16.3.20 בסמוך לשעה 23:12 החזיק הנאשם ברכבו סם מסוכן מסוג קנבוס במשקל כולל של 21.64 גרם, וכן על גופו החזיק סם מסוכן מסוג חשיש במשקל כולל של 98.87 גרם נטו. </w:t>
      </w:r>
    </w:p>
    <w:p w14:paraId="61241F6D" w14:textId="77777777" w:rsidR="005D0EE3" w:rsidRDefault="005D0EE3" w:rsidP="00D1022D">
      <w:pPr>
        <w:spacing w:line="360" w:lineRule="auto"/>
        <w:jc w:val="both"/>
        <w:rPr>
          <w:rtl/>
        </w:rPr>
      </w:pPr>
      <w:r>
        <w:rPr>
          <w:rtl/>
        </w:rPr>
        <w:lastRenderedPageBreak/>
        <w:t>באישום נוסף, ביום 26.07.19 בסמוך לשעה 10:52 החזיק הנאשם בתיקו 4 מ"ל נטו נוזל סם מסוכן מסוג קנבוס וכן בסם מסוכן מסוג קנבוס משקל כולל של 870.18 גרם נטו.</w:t>
      </w:r>
    </w:p>
    <w:p w14:paraId="41D6700A" w14:textId="77777777" w:rsidR="005D0EE3" w:rsidRDefault="005D0EE3" w:rsidP="00D1022D">
      <w:pPr>
        <w:spacing w:line="360" w:lineRule="auto"/>
        <w:jc w:val="both"/>
        <w:rPr>
          <w:rtl/>
        </w:rPr>
      </w:pPr>
    </w:p>
    <w:p w14:paraId="5A95087F" w14:textId="77777777" w:rsidR="005D0EE3" w:rsidRDefault="005D0EE3" w:rsidP="00D1022D">
      <w:pPr>
        <w:spacing w:line="360" w:lineRule="auto"/>
        <w:jc w:val="both"/>
        <w:rPr>
          <w:b/>
          <w:bCs/>
          <w:u w:val="single"/>
          <w:rtl/>
        </w:rPr>
      </w:pPr>
      <w:r>
        <w:rPr>
          <w:b/>
          <w:bCs/>
          <w:u w:val="single"/>
          <w:rtl/>
        </w:rPr>
        <w:t>הסכמות הצדדים</w:t>
      </w:r>
    </w:p>
    <w:p w14:paraId="2273DA50" w14:textId="77777777" w:rsidR="005D0EE3" w:rsidRDefault="005D0EE3" w:rsidP="00D1022D">
      <w:pPr>
        <w:spacing w:line="360" w:lineRule="auto"/>
        <w:jc w:val="both"/>
      </w:pPr>
      <w:r>
        <w:rPr>
          <w:rtl/>
        </w:rPr>
        <w:t xml:space="preserve">בהתאם להסכמת הצדדים, עניינו של הנאשם הופנה לשירות המבחן, כאשר עמדת המאשימה לעבודות שירות ועמדת ההגנה לשל"צ בהיקף נרחב. </w:t>
      </w:r>
    </w:p>
    <w:p w14:paraId="518AF14C" w14:textId="77777777" w:rsidR="005D0EE3" w:rsidRDefault="005D0EE3" w:rsidP="00D1022D">
      <w:pPr>
        <w:spacing w:line="360" w:lineRule="auto"/>
        <w:jc w:val="both"/>
        <w:rPr>
          <w:b/>
          <w:bCs/>
          <w:u w:val="single"/>
          <w:rtl/>
        </w:rPr>
      </w:pPr>
    </w:p>
    <w:p w14:paraId="5A57E054" w14:textId="77777777" w:rsidR="005D0EE3" w:rsidRDefault="005D0EE3" w:rsidP="00D1022D">
      <w:pPr>
        <w:spacing w:line="360" w:lineRule="auto"/>
        <w:jc w:val="both"/>
        <w:rPr>
          <w:b/>
          <w:bCs/>
          <w:u w:val="single"/>
          <w:rtl/>
        </w:rPr>
      </w:pPr>
      <w:r>
        <w:rPr>
          <w:b/>
          <w:bCs/>
          <w:u w:val="single"/>
          <w:rtl/>
        </w:rPr>
        <w:t>תסקירי שירות המבחן</w:t>
      </w:r>
    </w:p>
    <w:p w14:paraId="7845C9AF" w14:textId="77777777" w:rsidR="005D0EE3" w:rsidRDefault="005D0EE3" w:rsidP="00D1022D">
      <w:pPr>
        <w:spacing w:line="360" w:lineRule="auto"/>
        <w:jc w:val="both"/>
        <w:rPr>
          <w:rtl/>
        </w:rPr>
      </w:pPr>
      <w:r>
        <w:rPr>
          <w:u w:val="single"/>
          <w:rtl/>
        </w:rPr>
        <w:t>מתסקיר שירות המבחן מיום 18.9.22,</w:t>
      </w:r>
      <w:r>
        <w:rPr>
          <w:rtl/>
        </w:rPr>
        <w:t xml:space="preserve"> עולה כי הנאשם כבן 35, אב לשלושה ילדים, בעל רישיון שאינו בתוקף לקנאביס רפואי ו-3 הרשעות קודמות משנים 2005-2008 שהתיישנו. הנאשם מקבל אחריות על ביצוע העבירות ומכיר בהתנהגותו הבעייתית. בנוסף, הנאשם מתנהל באופן נורמטיבי בהקשר השימוש בסמים. למרות זאת, הנאשם לא התייצב ל-2 בדיקות השתן אליהן זומן, ולא סיפק רישיון מעודכן להחזקת קנאביס. על כן, שירות המבחן לא ממליץ בעת זו על הטלת של"צ.</w:t>
      </w:r>
    </w:p>
    <w:p w14:paraId="2857303E" w14:textId="77777777" w:rsidR="005D0EE3" w:rsidRDefault="005D0EE3" w:rsidP="00D1022D">
      <w:pPr>
        <w:spacing w:line="360" w:lineRule="auto"/>
        <w:jc w:val="both"/>
        <w:rPr>
          <w:rtl/>
        </w:rPr>
      </w:pPr>
    </w:p>
    <w:p w14:paraId="33E28321" w14:textId="77777777" w:rsidR="005D0EE3" w:rsidRDefault="005D0EE3" w:rsidP="00D1022D">
      <w:pPr>
        <w:spacing w:line="360" w:lineRule="auto"/>
        <w:jc w:val="both"/>
        <w:rPr>
          <w:rtl/>
        </w:rPr>
      </w:pPr>
      <w:r>
        <w:rPr>
          <w:u w:val="single"/>
          <w:rtl/>
        </w:rPr>
        <w:t>מתסקיר שירות המבחן מיום 12.1.23</w:t>
      </w:r>
      <w:r>
        <w:rPr>
          <w:rtl/>
        </w:rPr>
        <w:t xml:space="preserve"> עולה כי הנאשם הציג רישיון תקף לשימוש בקנאביס רפואי. מתוך 5 בדיקות שתן אליהן זומן, הגיע ל-2 בלבד, כאשר שתיהן נמצאו חיוביות לסמים מסוג קנאביס וקוקאין. שירות המבחן התרשם כי הנאשם מתקשה לקבל אחריות על תוצאות בדיקות השתן ונוטה לטשטש את השימוש בקוקאין. על כן, שירות המבחן לא בא בהמלצה שיקומית בעניינו של הנאשם ונוכח האמור לא יוכל לשלבו בענישה בדרך של של"צ.</w:t>
      </w:r>
    </w:p>
    <w:p w14:paraId="13CD6334" w14:textId="77777777" w:rsidR="005D0EE3" w:rsidRDefault="005D0EE3" w:rsidP="00D1022D">
      <w:pPr>
        <w:pStyle w:val="affffb"/>
        <w:autoSpaceDE w:val="0"/>
        <w:autoSpaceDN w:val="0"/>
        <w:adjustRightInd w:val="0"/>
        <w:spacing w:line="360" w:lineRule="auto"/>
        <w:ind w:left="0"/>
        <w:jc w:val="both"/>
        <w:rPr>
          <w:b/>
          <w:bCs/>
          <w:u w:val="single"/>
          <w:rtl/>
        </w:rPr>
      </w:pPr>
    </w:p>
    <w:p w14:paraId="4963900A" w14:textId="77777777" w:rsidR="005D0EE3" w:rsidRDefault="005D0EE3" w:rsidP="00D1022D">
      <w:pPr>
        <w:pStyle w:val="affffb"/>
        <w:autoSpaceDE w:val="0"/>
        <w:autoSpaceDN w:val="0"/>
        <w:adjustRightInd w:val="0"/>
        <w:spacing w:line="360" w:lineRule="auto"/>
        <w:ind w:left="0"/>
        <w:jc w:val="both"/>
        <w:rPr>
          <w:b/>
          <w:bCs/>
          <w:u w:val="single"/>
          <w:rtl/>
        </w:rPr>
      </w:pPr>
      <w:r>
        <w:rPr>
          <w:b/>
          <w:bCs/>
          <w:u w:val="single"/>
          <w:rtl/>
        </w:rPr>
        <w:t>חוות דעת ממונה</w:t>
      </w:r>
    </w:p>
    <w:p w14:paraId="0B99BAC9" w14:textId="77777777" w:rsidR="005D0EE3" w:rsidRDefault="005D0EE3" w:rsidP="00D1022D">
      <w:pPr>
        <w:pStyle w:val="affffb"/>
        <w:spacing w:line="360" w:lineRule="auto"/>
        <w:ind w:left="0"/>
        <w:jc w:val="both"/>
        <w:rPr>
          <w:rtl/>
        </w:rPr>
      </w:pPr>
      <w:r>
        <w:rPr>
          <w:rtl/>
        </w:rPr>
        <w:t>הנאשם נמצא מתאים לביצוע עבודות שירות במגבלות.</w:t>
      </w:r>
    </w:p>
    <w:p w14:paraId="239F5AC2" w14:textId="77777777" w:rsidR="005D0EE3" w:rsidRDefault="005D0EE3" w:rsidP="00D1022D">
      <w:pPr>
        <w:pStyle w:val="affffb"/>
        <w:spacing w:line="360" w:lineRule="auto"/>
        <w:ind w:left="0"/>
        <w:jc w:val="both"/>
        <w:rPr>
          <w:b/>
          <w:bCs/>
          <w:u w:val="single"/>
          <w:rtl/>
        </w:rPr>
      </w:pPr>
    </w:p>
    <w:p w14:paraId="33697E9F" w14:textId="77777777" w:rsidR="005D0EE3" w:rsidRDefault="005D0EE3" w:rsidP="00D1022D">
      <w:pPr>
        <w:pStyle w:val="affffb"/>
        <w:spacing w:line="360" w:lineRule="auto"/>
        <w:ind w:left="0"/>
        <w:jc w:val="both"/>
        <w:rPr>
          <w:b/>
          <w:bCs/>
          <w:u w:val="single"/>
          <w:rtl/>
        </w:rPr>
      </w:pPr>
    </w:p>
    <w:p w14:paraId="712B71CD" w14:textId="77777777" w:rsidR="005D0EE3" w:rsidRDefault="005D0EE3" w:rsidP="00D1022D">
      <w:pPr>
        <w:pStyle w:val="affffb"/>
        <w:spacing w:line="360" w:lineRule="auto"/>
        <w:ind w:left="0"/>
        <w:jc w:val="both"/>
        <w:rPr>
          <w:rtl/>
        </w:rPr>
      </w:pPr>
      <w:r>
        <w:rPr>
          <w:b/>
          <w:bCs/>
          <w:u w:val="single"/>
          <w:rtl/>
        </w:rPr>
        <w:t>דיון והכרעה</w:t>
      </w:r>
      <w:r>
        <w:rPr>
          <w:rtl/>
        </w:rPr>
        <w:t>:</w:t>
      </w:r>
    </w:p>
    <w:p w14:paraId="2AB9AFB9" w14:textId="77777777" w:rsidR="005D0EE3" w:rsidRDefault="005D0EE3" w:rsidP="00D1022D">
      <w:pPr>
        <w:spacing w:line="360" w:lineRule="auto"/>
        <w:jc w:val="both"/>
        <w:rPr>
          <w:rtl/>
        </w:rPr>
      </w:pPr>
      <w:r>
        <w:rPr>
          <w:u w:val="single"/>
          <w:rtl/>
        </w:rPr>
        <w:t>מתחם העונש ההולם</w:t>
      </w:r>
      <w:r>
        <w:rPr>
          <w:rtl/>
        </w:rPr>
        <w:t>:</w:t>
      </w:r>
    </w:p>
    <w:p w14:paraId="30971590" w14:textId="77777777" w:rsidR="005D0EE3" w:rsidRDefault="005D0EE3" w:rsidP="00D1022D">
      <w:pPr>
        <w:spacing w:line="360" w:lineRule="auto"/>
        <w:jc w:val="both"/>
      </w:pPr>
      <w:r>
        <w:rPr>
          <w:rtl/>
        </w:rPr>
        <w:t>בהתאם לתיקון 113 ל</w:t>
      </w:r>
      <w:hyperlink r:id="rId14" w:history="1">
        <w:r w:rsidR="00DE6B77" w:rsidRPr="00DE6B77">
          <w:rPr>
            <w:color w:val="0000FF"/>
            <w:u w:val="single"/>
            <w:rtl/>
          </w:rPr>
          <w:t>חוק העונשין</w:t>
        </w:r>
      </w:hyperlink>
      <w:r>
        <w:rPr>
          <w:rtl/>
        </w:rPr>
        <w:t xml:space="preserve">, יש לקבוע, בטרם קביעת העונש המתאים, (בגין כל אחד מהאירועים),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2F23087C" w14:textId="77777777" w:rsidR="005D0EE3" w:rsidRDefault="005D0EE3" w:rsidP="00D1022D">
      <w:pPr>
        <w:spacing w:line="360" w:lineRule="auto"/>
        <w:jc w:val="both"/>
        <w:rPr>
          <w:rtl/>
        </w:rPr>
      </w:pPr>
    </w:p>
    <w:p w14:paraId="6E094859" w14:textId="77777777" w:rsidR="005D0EE3" w:rsidRDefault="005D0EE3" w:rsidP="00D1022D">
      <w:pPr>
        <w:spacing w:line="360" w:lineRule="auto"/>
        <w:jc w:val="both"/>
        <w:rPr>
          <w:rtl/>
        </w:rPr>
      </w:pPr>
      <w:r>
        <w:rPr>
          <w:rtl/>
          <w:lang w:eastAsia="he-IL"/>
        </w:rPr>
        <w:t xml:space="preserve">הערכים המוגנים בבסיס העבירות הם: שמירה על בריאות הציבור ושלומו וכן תרומתו של בית המשפט למאבק בנגע הסם. </w:t>
      </w:r>
    </w:p>
    <w:p w14:paraId="75296D39" w14:textId="77777777" w:rsidR="005D0EE3" w:rsidRDefault="005D0EE3" w:rsidP="005F37CA">
      <w:pPr>
        <w:spacing w:line="360" w:lineRule="auto"/>
        <w:jc w:val="both"/>
        <w:rPr>
          <w:rtl/>
        </w:rPr>
      </w:pPr>
      <w:r>
        <w:rPr>
          <w:rtl/>
        </w:rPr>
        <w:t>יש לשים לב לנסיבות ביצוע העבירות כאשר מדובר במי שיחזיק כמויות שונות של סם מסוג קנבוס במשקלים שונים וזאת בתוך רכבו וגם על גופו ובאישום אחר החזיק בחדרו שבבית מלון כמויות שונות של סמים כפי המפורט בכתב האישום שמדובר בסך כולל של כ- קילו סמים מסוג קנביס המחולק לשקיות ומוחזק במקומות שונים (על גופו, ברכבו ובחדר במלון).</w:t>
      </w:r>
    </w:p>
    <w:p w14:paraId="51501D51" w14:textId="77777777" w:rsidR="005D0EE3" w:rsidRDefault="005D0EE3" w:rsidP="00D1022D">
      <w:pPr>
        <w:spacing w:line="360" w:lineRule="auto"/>
        <w:jc w:val="both"/>
        <w:rPr>
          <w:noProof/>
        </w:rPr>
      </w:pPr>
    </w:p>
    <w:p w14:paraId="09817EC7" w14:textId="77777777" w:rsidR="005D0EE3" w:rsidRDefault="005D0EE3" w:rsidP="00D1022D">
      <w:pPr>
        <w:spacing w:line="360" w:lineRule="auto"/>
        <w:jc w:val="both"/>
        <w:rPr>
          <w:rtl/>
        </w:rPr>
      </w:pPr>
      <w:r>
        <w:rPr>
          <w:rtl/>
        </w:rPr>
        <w:lastRenderedPageBreak/>
        <w:t xml:space="preserve">בקביעת המתחם לקחתי בחשבון את </w:t>
      </w:r>
      <w:r>
        <w:rPr>
          <w:b/>
          <w:bCs/>
          <w:rtl/>
        </w:rPr>
        <w:t>הנסיבות הקשורות בביצוע העבירה</w:t>
      </w:r>
      <w:r>
        <w:rPr>
          <w:rtl/>
        </w:rPr>
        <w:t xml:space="preserve"> לרבות: </w:t>
      </w:r>
    </w:p>
    <w:p w14:paraId="47E93D4F" w14:textId="77777777" w:rsidR="005D0EE3" w:rsidRDefault="005D0EE3" w:rsidP="00D1022D">
      <w:pPr>
        <w:spacing w:line="360" w:lineRule="auto"/>
        <w:jc w:val="both"/>
        <w:rPr>
          <w:rtl/>
        </w:rPr>
      </w:pPr>
      <w:r>
        <w:rPr>
          <w:rtl/>
        </w:rPr>
        <w:t>בחינת מדיניות הענישה הנוהגת, מלמד, כי בתיקים בנסיבות דומות הוטלו על נאשמים שונים עונשי מאסר קצר שיכול וירוצו בעבודות שירות ועד ל- 10 חודשי מאסר. למשל, בענין ת.פ. 1808-09-22 מ"י נ' יצחק קניאס דובר על החזקת סמים מסוג קנביס במשקל של 1.5 ק"ג שלא לצריכה עצמית. הסמים שם היו מחולקים לשתי שקיות, הנאשם שם החזיק את הסמים בתוך ביתו, בדירתו. בית המשפט התייחס למדיניות הענישה וקבע שהפסיקה הרווחת בעבירת החזקת סמים שלא לצריכה עצמית במשקל של קילוגרם, מצדיקה קביעת מתחם שנע בין מאסר ולו קצר של מספר חודשים שיכול וירוצה בעבודות שירות ועד 12 חודשי מאסר בפועל. כמו כן, התייחסתי ב</w:t>
      </w:r>
      <w:hyperlink r:id="rId15" w:history="1">
        <w:r w:rsidR="00DE6B77" w:rsidRPr="00DE6B77">
          <w:rPr>
            <w:color w:val="0000FF"/>
            <w:u w:val="single"/>
            <w:rtl/>
          </w:rPr>
          <w:t>ת.פ. 57089-02-19</w:t>
        </w:r>
      </w:hyperlink>
      <w:r>
        <w:rPr>
          <w:rtl/>
        </w:rPr>
        <w:t xml:space="preserve"> מ"י נ' בקינסקי ומדיניות הענישה הנוהגת, אף במקרים חמורים יותר וקבעתי שבמקרים מסוג זה נגזרו על נאשמים מספר חודשי מאסר שיכול שירוצו בעבודות שירות ועד לשנת מאסר. שוב, מדובר בענישה המתייחסת למקרים מעט יותר חמורים.</w:t>
      </w:r>
    </w:p>
    <w:p w14:paraId="59E1CF32" w14:textId="77777777" w:rsidR="005D0EE3" w:rsidRDefault="005D0EE3" w:rsidP="00D1022D">
      <w:pPr>
        <w:spacing w:line="360" w:lineRule="auto"/>
        <w:jc w:val="both"/>
        <w:rPr>
          <w:rtl/>
        </w:rPr>
      </w:pPr>
      <w:r>
        <w:rPr>
          <w:rtl/>
        </w:rPr>
        <w:t xml:space="preserve">עוד אפנה, לת.פ. </w:t>
      </w:r>
      <w:hyperlink r:id="rId16" w:history="1">
        <w:r w:rsidR="00BB1507" w:rsidRPr="00BB1507">
          <w:rPr>
            <w:color w:val="0000FF"/>
            <w:u w:val="single"/>
            <w:rtl/>
          </w:rPr>
          <w:t xml:space="preserve">54134-05-18 </w:t>
        </w:r>
      </w:hyperlink>
      <w:r>
        <w:rPr>
          <w:rtl/>
        </w:rPr>
        <w:t xml:space="preserve"> מ"י נ' אבו לבן שם נקבע מתחם של 4-12 חודשי מאסר ביחס להחזקת קילוגרם סמים מסוג קנביס המחולק למספר רב מאד של שקיות. מתחמים דומים נקבעו ב</w:t>
      </w:r>
      <w:hyperlink r:id="rId17" w:history="1">
        <w:r w:rsidR="00DE6B77" w:rsidRPr="00DE6B77">
          <w:rPr>
            <w:color w:val="0000FF"/>
            <w:u w:val="single"/>
            <w:rtl/>
          </w:rPr>
          <w:t>ת.פ. 18436-06-16</w:t>
        </w:r>
      </w:hyperlink>
      <w:r>
        <w:rPr>
          <w:rtl/>
        </w:rPr>
        <w:t xml:space="preserve"> מ"י נ' זגורי ות.פ. </w:t>
      </w:r>
      <w:hyperlink r:id="rId18" w:history="1">
        <w:r w:rsidR="00BB1507" w:rsidRPr="00BB1507">
          <w:rPr>
            <w:color w:val="0000FF"/>
            <w:u w:val="single"/>
            <w:rtl/>
          </w:rPr>
          <w:t xml:space="preserve">89904/18 </w:t>
        </w:r>
      </w:hyperlink>
      <w:r>
        <w:rPr>
          <w:rtl/>
        </w:rPr>
        <w:t xml:space="preserve"> מ"י נ' יפרח. </w:t>
      </w:r>
    </w:p>
    <w:p w14:paraId="46D6A6A7" w14:textId="77777777" w:rsidR="005D0EE3" w:rsidRDefault="005D0EE3" w:rsidP="00D1022D">
      <w:pPr>
        <w:spacing w:line="360" w:lineRule="auto"/>
        <w:jc w:val="both"/>
        <w:rPr>
          <w:rtl/>
        </w:rPr>
      </w:pPr>
    </w:p>
    <w:p w14:paraId="33C42751" w14:textId="77777777" w:rsidR="005D0EE3" w:rsidRDefault="005D0EE3" w:rsidP="00D1022D">
      <w:pPr>
        <w:spacing w:line="360" w:lineRule="auto"/>
        <w:jc w:val="both"/>
        <w:rPr>
          <w:rtl/>
        </w:rPr>
      </w:pPr>
      <w:r>
        <w:rPr>
          <w:rtl/>
        </w:rPr>
        <w:t xml:space="preserve">המסקנה מכל האמור היא שעל רקע נסיבות ביצוע העבירה, הכוללים מרכיבי חומרה של חלוקה לשקיות והחזקת הסמים במקומות שונים גם בין כותלי חדר בבית מלון וגם על גופו של הנאשם וגם במרחב הציבורי בתוך רכב, והכל במסגרת שני אישומים בפער זמנים של למעלה מחצי שנה, כל אלה מצדיקים לקבוע מתחם עונש הולם שמתחיל ממאסר בפועל שיכול שירוצה בעבודות שירות ולו לתקופה קצרה ועד ל- 10 חודשי מאסר בפועל. </w:t>
      </w:r>
    </w:p>
    <w:p w14:paraId="07250F51" w14:textId="77777777" w:rsidR="005D0EE3" w:rsidRDefault="005D0EE3" w:rsidP="00D1022D">
      <w:pPr>
        <w:spacing w:line="360" w:lineRule="auto"/>
        <w:jc w:val="both"/>
        <w:rPr>
          <w:rtl/>
        </w:rPr>
      </w:pPr>
    </w:p>
    <w:p w14:paraId="33C95571" w14:textId="77777777" w:rsidR="005D0EE3" w:rsidRDefault="005D0EE3" w:rsidP="00D1022D">
      <w:pPr>
        <w:spacing w:line="360" w:lineRule="auto"/>
        <w:jc w:val="both"/>
        <w:rPr>
          <w:rtl/>
        </w:rPr>
      </w:pPr>
      <w:r>
        <w:rPr>
          <w:rtl/>
        </w:rPr>
        <w:t xml:space="preserve">לא מצאתי סיבה או עילה לחריגה מהמתחם משיקולי שיקום או מסיבה אחרת וזאת על רקע שני תסקירים שהוגשו על ידי שירות המבחן. מדובר בתסקירים שליליים נעדרי אופק שיקומי ואף נעדרי המלצה לביצוע צו של"צ. </w:t>
      </w:r>
    </w:p>
    <w:p w14:paraId="4DDFA0AC" w14:textId="77777777" w:rsidR="005D0EE3" w:rsidRDefault="005D0EE3" w:rsidP="00D1022D">
      <w:pPr>
        <w:spacing w:line="360" w:lineRule="auto"/>
        <w:jc w:val="both"/>
        <w:rPr>
          <w:rtl/>
        </w:rPr>
      </w:pPr>
    </w:p>
    <w:p w14:paraId="1723D169" w14:textId="77777777" w:rsidR="005D0EE3" w:rsidRDefault="005D0EE3" w:rsidP="00E03220">
      <w:pPr>
        <w:spacing w:line="360" w:lineRule="auto"/>
        <w:jc w:val="both"/>
        <w:rPr>
          <w:rtl/>
        </w:rPr>
      </w:pPr>
      <w:r>
        <w:rPr>
          <w:rtl/>
        </w:rPr>
        <w:t>בתוך המתחם לקחתי בחשבון את גילו של הנאשם, היותו אב לשלשה ילדים, מורכבות לגבי אחד הילדים, היותו בעל רישיון לשימוש בקנביס רפואי (בתוקף), ומאידך, האמור בתסקירי שירות המבחן לענין בדיקות סם חיוביות שהצביעו על שימוש בסמים מסוג קוקאין, קושי בקבלת אחריות על תוצאות הבדיקה ונטייה לטשטש סימום בסמים מסוג קוקאין. כאן המקום לציין שהנאשם הוזמן למספר בדיקות אך התייצב לחלק מהן וכאמור הבדיקות הצביעו על שימוש פעיל בסמים וההסבר שמסר הנאשם לא היה מקובל על שירות המבחן ובצדק.</w:t>
      </w:r>
    </w:p>
    <w:p w14:paraId="54256456" w14:textId="77777777" w:rsidR="005D0EE3" w:rsidRDefault="005D0EE3" w:rsidP="00E03220">
      <w:pPr>
        <w:spacing w:line="360" w:lineRule="auto"/>
        <w:jc w:val="both"/>
        <w:rPr>
          <w:rtl/>
        </w:rPr>
      </w:pPr>
      <w:r>
        <w:rPr>
          <w:rtl/>
        </w:rPr>
        <w:t xml:space="preserve">בנוסף, לנאשם עבר פלילי, אם כי הוא התיישן ואינני רלבנטי לעבירות הנוכחיות. </w:t>
      </w:r>
    </w:p>
    <w:p w14:paraId="3987241D" w14:textId="77777777" w:rsidR="005D0EE3" w:rsidRDefault="005D0EE3" w:rsidP="00E03220">
      <w:pPr>
        <w:spacing w:line="360" w:lineRule="auto"/>
        <w:jc w:val="both"/>
        <w:rPr>
          <w:rtl/>
        </w:rPr>
      </w:pPr>
    </w:p>
    <w:p w14:paraId="10814375" w14:textId="77777777" w:rsidR="005D0EE3" w:rsidRDefault="005D0EE3" w:rsidP="00E03220">
      <w:pPr>
        <w:spacing w:line="360" w:lineRule="auto"/>
        <w:jc w:val="both"/>
        <w:rPr>
          <w:rtl/>
        </w:rPr>
      </w:pPr>
      <w:r>
        <w:rPr>
          <w:rtl/>
        </w:rPr>
        <w:t xml:space="preserve">הנאשם הודה וחסך מזמנו של בית המשפט, חלף זמן משמעותי מאז ביצוע העבירות, התקבלה בעניינו חוות דעת חיובית של הממונה על עבודות שירות, דבר שיכול ללמד על ניקיון מסמים ולו בזמן הבדיקה עצמה. </w:t>
      </w:r>
    </w:p>
    <w:p w14:paraId="4A058797" w14:textId="77777777" w:rsidR="005D0EE3" w:rsidRDefault="005D0EE3" w:rsidP="00E03220">
      <w:pPr>
        <w:spacing w:line="360" w:lineRule="auto"/>
        <w:jc w:val="both"/>
        <w:rPr>
          <w:rtl/>
        </w:rPr>
      </w:pPr>
      <w:r>
        <w:rPr>
          <w:rtl/>
        </w:rPr>
        <w:t xml:space="preserve">הנאשם סובל מכאבי ראש כרוניים ואכן קיבל רישיון לשימוש בקנביס רפואי. הנאשם נמצא כשיר לעבודות שירות אך זאת במגבלות לנוכח מצבו רפואי. השורה האחרונה היא שנכון שבנסיבות הכוללות ועל אף הרושם השלילי שהותיר הנאשם על שירות המבחן, למקם את עונשו של הנאשם קרוב יותר לרף התחתון. </w:t>
      </w:r>
    </w:p>
    <w:p w14:paraId="512F8C83" w14:textId="77777777" w:rsidR="005D0EE3" w:rsidRDefault="005D0EE3" w:rsidP="00E03220">
      <w:pPr>
        <w:spacing w:line="360" w:lineRule="auto"/>
        <w:jc w:val="both"/>
        <w:rPr>
          <w:rtl/>
        </w:rPr>
      </w:pPr>
      <w:r>
        <w:rPr>
          <w:rtl/>
        </w:rPr>
        <w:t xml:space="preserve">לא ניתן לקבל את בקשת ההגנה לבקש משירות המבחן לשקול מחדש שילובו בעונש מסוג צו של"צ לנוכח חוות הדעת החד משמעית שמתייחסת גם לבדיקות השתן החיוביות, וגם להתייחסותו של הנאשם למצבו. עם זאת, אתחשב במצבו האישי ואקבע תקופה קצרה כדי להימנע מפגיעה עודפת בנאשם ובבני משפחתו. </w:t>
      </w:r>
    </w:p>
    <w:p w14:paraId="282E6392" w14:textId="77777777" w:rsidR="005D0EE3" w:rsidRDefault="005D0EE3" w:rsidP="00D1022D">
      <w:pPr>
        <w:spacing w:line="360" w:lineRule="auto"/>
        <w:jc w:val="both"/>
        <w:rPr>
          <w:b/>
          <w:bCs/>
          <w:rtl/>
        </w:rPr>
      </w:pPr>
    </w:p>
    <w:p w14:paraId="16AE93AF" w14:textId="77777777" w:rsidR="005D0EE3" w:rsidRDefault="005D0EE3" w:rsidP="00D1022D">
      <w:pPr>
        <w:spacing w:line="360" w:lineRule="auto"/>
        <w:jc w:val="both"/>
        <w:rPr>
          <w:rtl/>
        </w:rPr>
      </w:pPr>
      <w:r>
        <w:rPr>
          <w:rtl/>
        </w:rPr>
        <w:t>אשר על כן, ולאחר שנתתי דעתי לתיקון 113 ל</w:t>
      </w:r>
      <w:hyperlink r:id="rId19" w:history="1">
        <w:r w:rsidR="00DE6B77" w:rsidRPr="00DE6B77">
          <w:rPr>
            <w:color w:val="0000FF"/>
            <w:u w:val="single"/>
            <w:rtl/>
          </w:rPr>
          <w:t>חוק העונשין</w:t>
        </w:r>
      </w:hyperlink>
      <w:r>
        <w:rPr>
          <w:rtl/>
        </w:rPr>
        <w:t xml:space="preserve"> ולטיעוני הצדדים, החלטתי לגזור על הנאשם את העונשים הבאים:</w:t>
      </w:r>
    </w:p>
    <w:p w14:paraId="42646A87" w14:textId="77777777" w:rsidR="005D0EE3" w:rsidRDefault="005D0EE3" w:rsidP="00491C4E">
      <w:pPr>
        <w:pStyle w:val="affffb"/>
        <w:numPr>
          <w:ilvl w:val="1"/>
          <w:numId w:val="38"/>
        </w:numPr>
        <w:spacing w:after="200" w:line="360" w:lineRule="auto"/>
        <w:jc w:val="both"/>
        <w:rPr>
          <w:rtl/>
        </w:rPr>
      </w:pPr>
      <w:r>
        <w:rPr>
          <w:rtl/>
        </w:rPr>
        <w:t xml:space="preserve">מאסר למשך 45 ימים, אשר ירוצו בדרך של </w:t>
      </w:r>
      <w:r>
        <w:rPr>
          <w:b/>
          <w:bCs/>
          <w:u w:val="single"/>
          <w:rtl/>
        </w:rPr>
        <w:t>עבודות שירות</w:t>
      </w:r>
      <w:r>
        <w:rPr>
          <w:rtl/>
        </w:rPr>
        <w:t xml:space="preserve">, בהתאם לחוות דעת </w:t>
      </w:r>
      <w:r>
        <w:rPr>
          <w:b/>
          <w:bCs/>
          <w:u w:val="single"/>
          <w:rtl/>
        </w:rPr>
        <w:t>הממונה</w:t>
      </w:r>
      <w:r>
        <w:rPr>
          <w:rtl/>
        </w:rPr>
        <w:t xml:space="preserve"> מיום 30.4.23. עבודות השירות תבוצענה במרכז יום לקשיש, ראשון לציון. ותחלנה ביום 12.7.23. הנאשם יתייצב במועד זה עד השעה 8:00 בפני הממונה. לאור חוות הדעת הנאשם מוזהר באזהרה חמורה כי אם יפר את התנאים במסגרת עבודות השירות, ירצה את העונש במאסר בפועל. כמו כן, מודגש בפני הנאשם כי חל עליו איסור מוחלט לעשות שימוש בסמים קשים או באלכוהול במהלך תקופת עבודות השירות.</w:t>
      </w:r>
    </w:p>
    <w:p w14:paraId="2157A199" w14:textId="77777777" w:rsidR="005D0EE3" w:rsidRDefault="005D0EE3" w:rsidP="00491C4E">
      <w:pPr>
        <w:pStyle w:val="affffb"/>
        <w:numPr>
          <w:ilvl w:val="1"/>
          <w:numId w:val="38"/>
        </w:numPr>
        <w:spacing w:after="200" w:line="360" w:lineRule="auto"/>
        <w:jc w:val="both"/>
        <w:rPr>
          <w:rtl/>
        </w:rPr>
      </w:pPr>
      <w:r>
        <w:rPr>
          <w:rtl/>
        </w:rPr>
        <w:t xml:space="preserve">3 חודשי </w:t>
      </w:r>
      <w:r>
        <w:rPr>
          <w:b/>
          <w:bCs/>
          <w:u w:val="single"/>
          <w:rtl/>
        </w:rPr>
        <w:t>מאסר על תנאי</w:t>
      </w:r>
      <w:r>
        <w:rPr>
          <w:rtl/>
        </w:rPr>
        <w:t xml:space="preserve"> למשך שנתיים, שלא יעבור עבירת סמים מסוג פשע. </w:t>
      </w:r>
    </w:p>
    <w:p w14:paraId="39DF3B48" w14:textId="77777777" w:rsidR="005D0EE3" w:rsidRDefault="005D0EE3" w:rsidP="00491C4E">
      <w:pPr>
        <w:pStyle w:val="affffb"/>
        <w:numPr>
          <w:ilvl w:val="1"/>
          <w:numId w:val="38"/>
        </w:numPr>
        <w:spacing w:after="200" w:line="360" w:lineRule="auto"/>
        <w:jc w:val="both"/>
        <w:rPr>
          <w:rtl/>
        </w:rPr>
      </w:pPr>
      <w:r>
        <w:rPr>
          <w:b/>
          <w:bCs/>
          <w:u w:val="single"/>
          <w:rtl/>
        </w:rPr>
        <w:t>קנס</w:t>
      </w:r>
      <w:r>
        <w:rPr>
          <w:rtl/>
        </w:rPr>
        <w:t xml:space="preserve"> בסך 3000 ₪  או 20 ימי מאסר תמורתו. הקנס ישולם ב – 5 תשלומים שווים, חודשיים ורצופים, החל מיום 1/7/23 ובהמשך בכל 1 חודש לאחריו.</w:t>
      </w:r>
    </w:p>
    <w:p w14:paraId="43F204AF" w14:textId="77777777" w:rsidR="005D0EE3" w:rsidRDefault="005D0EE3" w:rsidP="005F37CA">
      <w:pPr>
        <w:pStyle w:val="affffb"/>
        <w:numPr>
          <w:ilvl w:val="1"/>
          <w:numId w:val="38"/>
        </w:numPr>
        <w:spacing w:after="200" w:line="360" w:lineRule="auto"/>
        <w:jc w:val="both"/>
      </w:pPr>
      <w:r>
        <w:rPr>
          <w:b/>
          <w:bCs/>
          <w:u w:val="single"/>
          <w:rtl/>
        </w:rPr>
        <w:t>התחייבות כספית</w:t>
      </w:r>
      <w:r>
        <w:rPr>
          <w:rtl/>
        </w:rPr>
        <w:t xml:space="preserve"> על סך 2,000 ₪ להימנע במשך שנתיים מביצוע עבירה בה הורשע. ההתחייבות ניתנה בעל-פה במעמד הדיון כנדרש בתקנות העונשין (התחייבות להימנע מעבירה).</w:t>
      </w:r>
    </w:p>
    <w:p w14:paraId="36AA8B03" w14:textId="77777777" w:rsidR="005D0EE3" w:rsidRDefault="005D0EE3" w:rsidP="00341399">
      <w:pPr>
        <w:pStyle w:val="affffb"/>
        <w:numPr>
          <w:ilvl w:val="1"/>
          <w:numId w:val="38"/>
        </w:numPr>
        <w:spacing w:after="200" w:line="360" w:lineRule="auto"/>
        <w:jc w:val="both"/>
        <w:rPr>
          <w:rtl/>
        </w:rPr>
      </w:pPr>
      <w:r>
        <w:rPr>
          <w:rtl/>
        </w:rPr>
        <w:t xml:space="preserve"> </w:t>
      </w:r>
      <w:r>
        <w:rPr>
          <w:b/>
          <w:bCs/>
          <w:u w:val="single"/>
          <w:rtl/>
        </w:rPr>
        <w:t>פסילת רישיון נהיגה לתקופה של 3 חודשים על תנאי למשך שנתיים</w:t>
      </w:r>
      <w:r>
        <w:rPr>
          <w:rtl/>
        </w:rPr>
        <w:t xml:space="preserve">, שלא יעבור עבירה לפי </w:t>
      </w:r>
      <w:hyperlink r:id="rId20" w:history="1">
        <w:r w:rsidR="00DE6B77" w:rsidRPr="00DE6B77">
          <w:rPr>
            <w:color w:val="0000FF"/>
            <w:u w:val="single"/>
            <w:rtl/>
          </w:rPr>
          <w:t>פקודת הסמים המסוכנים</w:t>
        </w:r>
      </w:hyperlink>
      <w:r>
        <w:rPr>
          <w:rtl/>
        </w:rPr>
        <w:t>.</w:t>
      </w:r>
    </w:p>
    <w:p w14:paraId="47A3B8F9" w14:textId="77777777" w:rsidR="005D0EE3" w:rsidRDefault="005D0EE3" w:rsidP="00D1022D">
      <w:pPr>
        <w:spacing w:line="360" w:lineRule="auto"/>
        <w:jc w:val="both"/>
        <w:rPr>
          <w:rtl/>
          <w:lang w:eastAsia="he-IL"/>
        </w:rPr>
      </w:pPr>
      <w:r>
        <w:rPr>
          <w:rtl/>
          <w:lang w:eastAsia="he-IL"/>
        </w:rPr>
        <w:t>ניתן יהיה לשלם את הקנס/ פיצוי/ ההוצאות כעבור שלושה ימים מיום מתן ההחלטה/</w:t>
      </w:r>
      <w:r w:rsidR="00DE6B77">
        <w:rPr>
          <w:rtl/>
          <w:lang w:eastAsia="he-IL"/>
        </w:rPr>
        <w:t xml:space="preserve"> </w:t>
      </w:r>
      <w:r>
        <w:rPr>
          <w:rtl/>
          <w:lang w:eastAsia="he-IL"/>
        </w:rPr>
        <w:t>גזר הדין לחשבון המרכז לגביית קנסות, אגרות והוצאות ברשות האכיפה והגבייה באחת מהדרכים הבאות:</w:t>
      </w:r>
    </w:p>
    <w:p w14:paraId="6EFBFBDA" w14:textId="77777777" w:rsidR="005D0EE3" w:rsidRDefault="005D0EE3" w:rsidP="005F37CA">
      <w:pPr>
        <w:numPr>
          <w:ilvl w:val="0"/>
          <w:numId w:val="39"/>
        </w:numPr>
        <w:spacing w:line="360" w:lineRule="auto"/>
        <w:jc w:val="both"/>
        <w:rPr>
          <w:b/>
          <w:bCs/>
          <w:rtl/>
          <w:lang w:eastAsia="he-IL"/>
        </w:rPr>
      </w:pPr>
      <w:r>
        <w:rPr>
          <w:b/>
          <w:bCs/>
          <w:rtl/>
          <w:lang w:eastAsia="he-IL"/>
        </w:rPr>
        <w:t>בכרטיס אשראי</w:t>
      </w:r>
      <w:r>
        <w:rPr>
          <w:rtl/>
          <w:lang w:eastAsia="he-IL"/>
        </w:rPr>
        <w:t xml:space="preserve"> – באתר המקוון של רשות האכיפה והגבייה, </w:t>
      </w:r>
      <w:hyperlink r:id="rId21" w:history="1">
        <w:r>
          <w:rPr>
            <w:rStyle w:val="Hyperlink"/>
            <w:lang w:eastAsia="he-IL"/>
          </w:rPr>
          <w:t>www.eca.gov.il</w:t>
        </w:r>
      </w:hyperlink>
      <w:r>
        <w:rPr>
          <w:lang w:eastAsia="he-IL"/>
        </w:rPr>
        <w:t xml:space="preserve"> </w:t>
      </w:r>
      <w:r w:rsidR="00DE6B77">
        <w:rPr>
          <w:rtl/>
          <w:lang w:eastAsia="he-IL"/>
        </w:rPr>
        <w:t xml:space="preserve"> </w:t>
      </w:r>
    </w:p>
    <w:p w14:paraId="53F9BA67" w14:textId="77777777" w:rsidR="005D0EE3" w:rsidRDefault="005D0EE3" w:rsidP="005F37CA">
      <w:pPr>
        <w:numPr>
          <w:ilvl w:val="0"/>
          <w:numId w:val="39"/>
        </w:numPr>
        <w:spacing w:line="360" w:lineRule="auto"/>
        <w:jc w:val="both"/>
        <w:rPr>
          <w:b/>
          <w:bCs/>
          <w:lang w:eastAsia="he-IL"/>
        </w:rPr>
      </w:pPr>
      <w:r>
        <w:rPr>
          <w:b/>
          <w:bCs/>
          <w:rtl/>
          <w:lang w:eastAsia="he-IL"/>
        </w:rPr>
        <w:t>מוקד שירות טלפוני בשרות עצמי (מרכז גבייה)</w:t>
      </w:r>
      <w:r w:rsidR="00DE6B77">
        <w:rPr>
          <w:b/>
          <w:bCs/>
          <w:rtl/>
          <w:lang w:eastAsia="he-IL"/>
        </w:rPr>
        <w:t xml:space="preserve"> </w:t>
      </w:r>
      <w:r>
        <w:rPr>
          <w:b/>
          <w:bCs/>
          <w:rtl/>
          <w:lang w:eastAsia="he-IL"/>
        </w:rPr>
        <w:t xml:space="preserve"> – בטלפון 35592* או בטלפון 073-2055000</w:t>
      </w:r>
    </w:p>
    <w:p w14:paraId="2E70E3F3" w14:textId="77777777" w:rsidR="005D0EE3" w:rsidRDefault="005D0EE3" w:rsidP="005F37CA">
      <w:pPr>
        <w:numPr>
          <w:ilvl w:val="0"/>
          <w:numId w:val="39"/>
        </w:numPr>
        <w:spacing w:line="360" w:lineRule="auto"/>
        <w:jc w:val="both"/>
        <w:rPr>
          <w:b/>
          <w:bCs/>
          <w:lang w:eastAsia="he-IL"/>
        </w:rPr>
      </w:pPr>
      <w:r>
        <w:rPr>
          <w:b/>
          <w:bCs/>
          <w:rtl/>
          <w:lang w:eastAsia="he-IL"/>
        </w:rPr>
        <w:t>במזומן בכל סניף של בנק הדואר</w:t>
      </w:r>
      <w:r>
        <w:rPr>
          <w:rtl/>
          <w:lang w:eastAsia="he-IL"/>
        </w:rPr>
        <w:t xml:space="preserve"> – בהצגת תעודת זהות בלבד (אין צורך בשוברי תשלום).</w:t>
      </w:r>
    </w:p>
    <w:p w14:paraId="3BE5B5A6" w14:textId="77777777" w:rsidR="005D0EE3" w:rsidRDefault="005D0EE3" w:rsidP="00D1022D"/>
    <w:p w14:paraId="76766902" w14:textId="77777777" w:rsidR="005D0EE3" w:rsidRPr="0008097E" w:rsidRDefault="005D0EE3" w:rsidP="00D1022D">
      <w:pPr>
        <w:spacing w:line="360" w:lineRule="auto"/>
        <w:jc w:val="both"/>
        <w:rPr>
          <w:rFonts w:ascii="Calibri" w:hAnsi="Calibri"/>
          <w:u w:val="single"/>
        </w:rPr>
      </w:pPr>
      <w:r>
        <w:rPr>
          <w:u w:val="single"/>
          <w:rtl/>
        </w:rPr>
        <w:t>המזכירות וההגנה ישלחו העתק מפסק הדין לממונה על עבודות השירות</w:t>
      </w:r>
      <w:r>
        <w:rPr>
          <w:rtl/>
        </w:rPr>
        <w:t>.</w:t>
      </w:r>
    </w:p>
    <w:p w14:paraId="37A76B69" w14:textId="77777777" w:rsidR="005D0EE3" w:rsidRDefault="005D0EE3" w:rsidP="00D1022D">
      <w:pPr>
        <w:spacing w:line="360" w:lineRule="auto"/>
        <w:jc w:val="both"/>
        <w:rPr>
          <w:u w:val="single"/>
        </w:rPr>
      </w:pPr>
    </w:p>
    <w:p w14:paraId="2CD07463" w14:textId="77777777" w:rsidR="005D0EE3" w:rsidRDefault="005D0EE3" w:rsidP="00D1022D">
      <w:pPr>
        <w:spacing w:line="360" w:lineRule="auto"/>
        <w:jc w:val="both"/>
        <w:rPr>
          <w:rtl/>
        </w:rPr>
      </w:pPr>
      <w:r>
        <w:rPr>
          <w:u w:val="single"/>
          <w:rtl/>
        </w:rPr>
        <w:t>ניתן צו כללי למוצגים. המוצגים יחולטו/יושמדו/יושבו לבעליהם על פי החלטת קצין משטרה</w:t>
      </w:r>
      <w:r>
        <w:rPr>
          <w:rtl/>
        </w:rPr>
        <w:t>.</w:t>
      </w:r>
    </w:p>
    <w:p w14:paraId="540DBA41" w14:textId="77777777" w:rsidR="005D0EE3" w:rsidRDefault="005D0EE3" w:rsidP="00D1022D">
      <w:pPr>
        <w:spacing w:line="360" w:lineRule="auto"/>
        <w:jc w:val="both"/>
        <w:rPr>
          <w:u w:val="single"/>
          <w:rtl/>
        </w:rPr>
      </w:pPr>
    </w:p>
    <w:p w14:paraId="2DAF239C" w14:textId="77777777" w:rsidR="005D0EE3" w:rsidRDefault="005D0EE3" w:rsidP="00D1022D">
      <w:pPr>
        <w:spacing w:line="360" w:lineRule="auto"/>
        <w:jc w:val="both"/>
        <w:rPr>
          <w:u w:val="single"/>
          <w:rtl/>
        </w:rPr>
      </w:pPr>
      <w:r>
        <w:rPr>
          <w:u w:val="single"/>
          <w:rtl/>
        </w:rPr>
        <w:t>הכספים שהופקדו עבור הנאשם בתיקי מ"י/מ"ת קשורים יועברו לצורך תשלום הקנס ו/או הפיצוי שנפסקו בגזר דין זה, וככל שתיוותר יתרה היא תושב לידי המפקיד, בכפוף לכל עיקול או למגבלה אחרת על פי דין</w:t>
      </w:r>
      <w:r>
        <w:rPr>
          <w:rtl/>
        </w:rPr>
        <w:t>.</w:t>
      </w:r>
    </w:p>
    <w:p w14:paraId="32F5E2E7" w14:textId="77777777" w:rsidR="005D0EE3" w:rsidRDefault="005D0EE3" w:rsidP="00D1022D">
      <w:pPr>
        <w:spacing w:line="360" w:lineRule="auto"/>
        <w:jc w:val="both"/>
        <w:rPr>
          <w:rtl/>
        </w:rPr>
      </w:pPr>
    </w:p>
    <w:p w14:paraId="1E0E797C" w14:textId="77777777" w:rsidR="005D0EE3" w:rsidRDefault="005D0EE3" w:rsidP="00D1022D">
      <w:pPr>
        <w:spacing w:line="360" w:lineRule="auto"/>
        <w:jc w:val="both"/>
        <w:rPr>
          <w:rtl/>
        </w:rPr>
      </w:pPr>
      <w:r>
        <w:rPr>
          <w:b/>
          <w:bCs/>
          <w:u w:val="single"/>
          <w:rtl/>
        </w:rPr>
        <w:t>זכות ערעור לבית משפט המחוזי בתוך 45 ימים מהיום</w:t>
      </w:r>
      <w:r>
        <w:rPr>
          <w:rtl/>
        </w:rPr>
        <w:t>.</w:t>
      </w:r>
    </w:p>
    <w:p w14:paraId="2C573B0D" w14:textId="77777777" w:rsidR="005D0EE3" w:rsidRPr="0008097E" w:rsidRDefault="005D0EE3" w:rsidP="00D1022D">
      <w:pPr>
        <w:rPr>
          <w:rFonts w:cs="Arial"/>
          <w:sz w:val="22"/>
          <w:szCs w:val="22"/>
          <w:rtl/>
        </w:rPr>
      </w:pPr>
    </w:p>
    <w:p w14:paraId="2981339F" w14:textId="77777777" w:rsidR="005D0EE3" w:rsidRDefault="005D0EE3">
      <w:r>
        <w:rPr>
          <w:rtl/>
        </w:rPr>
        <w:t xml:space="preserve">החלטה זו תועבר לשירות המבחן. </w:t>
      </w:r>
    </w:p>
    <w:p w14:paraId="5CA622B1" w14:textId="77777777" w:rsidR="005D0EE3" w:rsidRDefault="005D0EE3">
      <w:pPr>
        <w:spacing w:line="360" w:lineRule="auto"/>
        <w:jc w:val="both"/>
        <w:rPr>
          <w:rFonts w:ascii="Arial" w:hAnsi="Arial"/>
          <w:rtl/>
        </w:rPr>
      </w:pPr>
    </w:p>
    <w:p w14:paraId="6C8DC886" w14:textId="77777777" w:rsidR="005D0EE3" w:rsidRDefault="005D0EE3">
      <w:pPr>
        <w:spacing w:line="360" w:lineRule="auto"/>
        <w:jc w:val="both"/>
        <w:rPr>
          <w:rFonts w:ascii="Arial" w:hAnsi="Arial"/>
          <w:sz w:val="6"/>
          <w:szCs w:val="6"/>
        </w:rPr>
      </w:pPr>
      <w:r>
        <w:rPr>
          <w:rFonts w:ascii="Arial" w:hAnsi="Arial"/>
          <w:sz w:val="6"/>
          <w:szCs w:val="6"/>
          <w:rtl/>
        </w:rPr>
        <w:t>&lt;#3#&gt;</w:t>
      </w:r>
    </w:p>
    <w:p w14:paraId="1652AFEC" w14:textId="77777777" w:rsidR="005D0EE3" w:rsidRDefault="005D0EE3" w:rsidP="003B08F6">
      <w:pPr>
        <w:rPr>
          <w:rtl/>
        </w:rPr>
      </w:pPr>
    </w:p>
    <w:p w14:paraId="7D33B24B" w14:textId="77777777" w:rsidR="005D0EE3" w:rsidRDefault="00DE6B77" w:rsidP="003B08F6">
      <w:pPr>
        <w:rPr>
          <w:rtl/>
        </w:rPr>
      </w:pPr>
      <w:bookmarkStart w:id="8" w:name="Nitan"/>
      <w:r w:rsidRPr="00DE6B77">
        <w:rPr>
          <w:b/>
          <w:bCs/>
          <w:color w:val="FFFFFF"/>
          <w:sz w:val="2"/>
          <w:szCs w:val="2"/>
          <w:rtl/>
        </w:rPr>
        <w:t>5129371</w:t>
      </w:r>
      <w:r>
        <w:rPr>
          <w:b/>
          <w:bCs/>
          <w:rtl/>
        </w:rPr>
        <w:t xml:space="preserve">ניתנה והודעה היום י"ט אייר תשפ"ג, 10/05/2023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D0EE3" w14:paraId="6D0C4684" w14:textId="77777777" w:rsidTr="0008097E">
        <w:trPr>
          <w:trHeight w:val="316"/>
          <w:jc w:val="right"/>
        </w:trPr>
        <w:tc>
          <w:tcPr>
            <w:tcW w:w="3936" w:type="dxa"/>
            <w:vAlign w:val="center"/>
          </w:tcPr>
          <w:p w14:paraId="434BE4FA" w14:textId="77777777" w:rsidR="005D0EE3" w:rsidRPr="00DE6B77" w:rsidRDefault="00DE6B77" w:rsidP="0008097E">
            <w:pPr>
              <w:jc w:val="center"/>
              <w:rPr>
                <w:rFonts w:ascii="Times New Roman" w:hAnsi="Times New Roman" w:cs="Times New Roman"/>
                <w:color w:val="FFFFFF"/>
                <w:sz w:val="2"/>
                <w:szCs w:val="2"/>
              </w:rPr>
            </w:pPr>
            <w:r w:rsidRPr="00DE6B77">
              <w:rPr>
                <w:rFonts w:ascii="Times New Roman" w:hAnsi="Times New Roman" w:cs="Times New Roman"/>
                <w:color w:val="FFFFFF"/>
                <w:sz w:val="2"/>
                <w:szCs w:val="2"/>
                <w:rtl/>
              </w:rPr>
              <w:t>54678313</w:t>
            </w:r>
          </w:p>
          <w:p w14:paraId="519C1CDE" w14:textId="77777777" w:rsidR="005D0EE3" w:rsidRPr="0008097E" w:rsidRDefault="005D0EE3" w:rsidP="0008097E">
            <w:pPr>
              <w:jc w:val="center"/>
              <w:rPr>
                <w:rFonts w:ascii="Times New Roman" w:hAnsi="Times New Roman" w:cs="Times New Roman"/>
                <w:rtl/>
              </w:rPr>
            </w:pPr>
          </w:p>
        </w:tc>
      </w:tr>
      <w:tr w:rsidR="005D0EE3" w14:paraId="372865E4" w14:textId="77777777" w:rsidTr="0008097E">
        <w:trPr>
          <w:trHeight w:val="361"/>
          <w:jc w:val="right"/>
        </w:trPr>
        <w:tc>
          <w:tcPr>
            <w:tcW w:w="3936" w:type="dxa"/>
            <w:vAlign w:val="center"/>
          </w:tcPr>
          <w:p w14:paraId="0AFA15F1" w14:textId="77777777" w:rsidR="005D0EE3" w:rsidRPr="0008097E" w:rsidRDefault="005D0EE3" w:rsidP="0008097E">
            <w:pPr>
              <w:jc w:val="center"/>
              <w:rPr>
                <w:rFonts w:ascii="Times New Roman" w:hAnsi="Times New Roman"/>
                <w:b/>
                <w:bCs/>
                <w:rtl/>
              </w:rPr>
            </w:pPr>
            <w:r w:rsidRPr="0008097E">
              <w:rPr>
                <w:rFonts w:ascii="Times New Roman" w:hAnsi="Times New Roman"/>
                <w:b/>
                <w:bCs/>
                <w:rtl/>
              </w:rPr>
              <w:t>עלאא מסארווה, שופט</w:t>
            </w:r>
          </w:p>
        </w:tc>
      </w:tr>
    </w:tbl>
    <w:p w14:paraId="23D99D2B" w14:textId="77777777" w:rsidR="005D0EE3" w:rsidRPr="00834538" w:rsidRDefault="00834538" w:rsidP="00341399">
      <w:pPr>
        <w:rPr>
          <w:color w:val="FFFFFF"/>
          <w:sz w:val="2"/>
          <w:szCs w:val="2"/>
          <w:rtl/>
        </w:rPr>
      </w:pPr>
      <w:r w:rsidRPr="00834538">
        <w:rPr>
          <w:color w:val="FFFFFF"/>
          <w:sz w:val="2"/>
          <w:szCs w:val="2"/>
          <w:rtl/>
        </w:rPr>
        <w:t>5129371</w:t>
      </w:r>
    </w:p>
    <w:p w14:paraId="6E6F3D14" w14:textId="77777777" w:rsidR="005D0EE3" w:rsidRPr="00DE6B77" w:rsidRDefault="00834538" w:rsidP="00DE6B77">
      <w:pPr>
        <w:keepNext/>
        <w:rPr>
          <w:color w:val="000000"/>
          <w:sz w:val="22"/>
          <w:szCs w:val="22"/>
        </w:rPr>
      </w:pPr>
      <w:r w:rsidRPr="00834538">
        <w:rPr>
          <w:color w:val="FFFFFF"/>
          <w:sz w:val="2"/>
          <w:szCs w:val="2"/>
          <w:rtl/>
        </w:rPr>
        <w:t>54678313</w:t>
      </w:r>
      <w:r w:rsidR="005D0EE3">
        <w:rPr>
          <w:rtl/>
        </w:rPr>
        <w:t>הוקלד</w:t>
      </w:r>
      <w:r w:rsidR="005D0EE3">
        <w:t xml:space="preserve"> </w:t>
      </w:r>
      <w:r w:rsidR="005D0EE3">
        <w:rPr>
          <w:rtl/>
        </w:rPr>
        <w:t>על</w:t>
      </w:r>
      <w:r w:rsidR="005D0EE3">
        <w:t xml:space="preserve"> </w:t>
      </w:r>
      <w:r w:rsidR="005D0EE3">
        <w:rPr>
          <w:rtl/>
        </w:rPr>
        <w:t>ידי</w:t>
      </w:r>
      <w:r w:rsidR="005D0EE3">
        <w:t xml:space="preserve"> </w:t>
      </w:r>
      <w:r w:rsidR="005D0EE3">
        <w:rPr>
          <w:rtl/>
        </w:rPr>
        <w:t>קרן</w:t>
      </w:r>
      <w:r w:rsidR="005D0EE3">
        <w:t xml:space="preserve"> </w:t>
      </w:r>
      <w:r w:rsidR="005D0EE3">
        <w:rPr>
          <w:rtl/>
        </w:rPr>
        <w:t>נעמן</w:t>
      </w:r>
    </w:p>
    <w:p w14:paraId="3C872CE4" w14:textId="77777777" w:rsidR="00DE6B77" w:rsidRPr="00834538" w:rsidRDefault="00DE6B77" w:rsidP="00DE6B77">
      <w:pPr>
        <w:rPr>
          <w:rtl/>
        </w:rPr>
      </w:pPr>
    </w:p>
    <w:p w14:paraId="28D1EDC9" w14:textId="77777777" w:rsidR="00DE6B77" w:rsidRDefault="00DE6B77" w:rsidP="00DE6B77">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189C1263" w14:textId="77777777" w:rsidR="00834538" w:rsidRPr="00834538" w:rsidRDefault="00834538" w:rsidP="00834538">
      <w:pPr>
        <w:keepNext/>
        <w:rPr>
          <w:color w:val="000000"/>
          <w:sz w:val="22"/>
          <w:szCs w:val="22"/>
          <w:rtl/>
        </w:rPr>
      </w:pPr>
    </w:p>
    <w:p w14:paraId="367A15B0" w14:textId="77777777" w:rsidR="00834538" w:rsidRPr="00834538" w:rsidRDefault="00834538" w:rsidP="00834538">
      <w:pPr>
        <w:keepNext/>
        <w:rPr>
          <w:color w:val="000000"/>
          <w:sz w:val="22"/>
          <w:szCs w:val="22"/>
          <w:rtl/>
        </w:rPr>
      </w:pPr>
      <w:r w:rsidRPr="00834538">
        <w:rPr>
          <w:color w:val="000000"/>
          <w:sz w:val="22"/>
          <w:szCs w:val="22"/>
          <w:rtl/>
        </w:rPr>
        <w:t>עלאא מסארווה 54678313-/</w:t>
      </w:r>
    </w:p>
    <w:p w14:paraId="049EE3D9" w14:textId="77777777" w:rsidR="00DE6B77" w:rsidRPr="00DE6B77" w:rsidRDefault="00834538" w:rsidP="00834538">
      <w:pPr>
        <w:rPr>
          <w:color w:val="0000FF"/>
          <w:u w:val="single"/>
        </w:rPr>
      </w:pPr>
      <w:r w:rsidRPr="00834538">
        <w:rPr>
          <w:color w:val="000000"/>
          <w:u w:val="single"/>
          <w:rtl/>
        </w:rPr>
        <w:t>נוסח מסמך זה כפוף לשינויי ניסוח ועריכה</w:t>
      </w:r>
    </w:p>
    <w:sectPr w:rsidR="00DE6B77" w:rsidRPr="00DE6B77" w:rsidSect="00834538">
      <w:headerReference w:type="even" r:id="rId23"/>
      <w:headerReference w:type="default" r:id="rId24"/>
      <w:footerReference w:type="even" r:id="rId25"/>
      <w:footerReference w:type="default" r:id="rId26"/>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05243" w14:textId="77777777" w:rsidR="007A44B0" w:rsidRDefault="007A44B0">
      <w:r>
        <w:separator/>
      </w:r>
    </w:p>
  </w:endnote>
  <w:endnote w:type="continuationSeparator" w:id="0">
    <w:p w14:paraId="1142B87C" w14:textId="77777777" w:rsidR="007A44B0" w:rsidRDefault="007A4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49DA6" w14:textId="77777777" w:rsidR="00834538" w:rsidRDefault="00834538" w:rsidP="00834538">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9009BBC" w14:textId="77777777" w:rsidR="005D0EE3" w:rsidRPr="00834538" w:rsidRDefault="00834538" w:rsidP="00834538">
    <w:pPr>
      <w:pStyle w:val="a6"/>
      <w:pBdr>
        <w:top w:val="single" w:sz="4" w:space="1" w:color="auto"/>
        <w:between w:val="single" w:sz="4" w:space="0" w:color="auto"/>
      </w:pBdr>
      <w:spacing w:after="60"/>
      <w:jc w:val="center"/>
      <w:rPr>
        <w:rFonts w:ascii="FrankRuehl" w:hAnsi="FrankRuehl" w:cs="FrankRuehl"/>
        <w:color w:val="000000"/>
      </w:rPr>
    </w:pPr>
    <w:r w:rsidRPr="0083453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D8370" w14:textId="77777777" w:rsidR="00834538" w:rsidRDefault="00834538" w:rsidP="00834538">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0636AA">
      <w:rPr>
        <w:rFonts w:ascii="FrankRuehl" w:hAnsi="FrankRuehl" w:cs="FrankRuehl"/>
        <w:noProof/>
        <w:rtl/>
      </w:rPr>
      <w:t>1</w:t>
    </w:r>
    <w:r>
      <w:rPr>
        <w:rFonts w:ascii="FrankRuehl" w:hAnsi="FrankRuehl" w:cs="FrankRuehl"/>
        <w:rtl/>
      </w:rPr>
      <w:fldChar w:fldCharType="end"/>
    </w:r>
  </w:p>
  <w:p w14:paraId="685828BE" w14:textId="77777777" w:rsidR="005D0EE3" w:rsidRPr="00834538" w:rsidRDefault="00834538" w:rsidP="00834538">
    <w:pPr>
      <w:pStyle w:val="a6"/>
      <w:pBdr>
        <w:top w:val="single" w:sz="4" w:space="1" w:color="auto"/>
        <w:between w:val="single" w:sz="4" w:space="0" w:color="auto"/>
      </w:pBdr>
      <w:spacing w:after="60"/>
      <w:jc w:val="center"/>
      <w:rPr>
        <w:rFonts w:ascii="FrankRuehl" w:hAnsi="FrankRuehl" w:cs="FrankRuehl" w:hint="cs"/>
        <w:color w:val="000000"/>
        <w:rtl/>
      </w:rPr>
    </w:pPr>
    <w:r w:rsidRPr="00834538">
      <w:rPr>
        <w:rFonts w:ascii="FrankRuehl" w:hAnsi="FrankRuehl" w:cs="FrankRuehl" w:hint="cs"/>
        <w:color w:val="000000"/>
      </w:rPr>
      <w:pict w14:anchorId="2856A5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44AE3" w14:textId="77777777" w:rsidR="007A44B0" w:rsidRDefault="007A44B0">
      <w:r>
        <w:separator/>
      </w:r>
    </w:p>
  </w:footnote>
  <w:footnote w:type="continuationSeparator" w:id="0">
    <w:p w14:paraId="5670C7E3" w14:textId="77777777" w:rsidR="007A44B0" w:rsidRDefault="007A4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7C8DC" w14:textId="77777777" w:rsidR="00DE6B77" w:rsidRPr="00834538" w:rsidRDefault="00834538" w:rsidP="00834538">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57105-11-20</w:t>
    </w:r>
    <w:r>
      <w:rPr>
        <w:color w:val="000000"/>
        <w:sz w:val="22"/>
        <w:szCs w:val="22"/>
        <w:rtl/>
      </w:rPr>
      <w:tab/>
      <w:t xml:space="preserve"> מדינת ישראל נ' גל עידו גטניו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DCCA7" w14:textId="77777777" w:rsidR="00DE6B77" w:rsidRPr="00834538" w:rsidRDefault="00834538" w:rsidP="00834538">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57105-11-20</w:t>
    </w:r>
    <w:r>
      <w:rPr>
        <w:color w:val="000000"/>
        <w:sz w:val="22"/>
        <w:szCs w:val="22"/>
        <w:rtl/>
      </w:rPr>
      <w:tab/>
      <w:t xml:space="preserve"> מדינת ישראל נ' גל עידו גטניו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22A3D38"/>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3045562"/>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7BCA1B8"/>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B4581066"/>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73D88B2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1C3D4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24BB6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B4E95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78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0C50A48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8" w15:restartNumberingAfterBreak="0">
    <w:nsid w:val="7D6A16BE"/>
    <w:multiLevelType w:val="hybridMultilevel"/>
    <w:tmpl w:val="EEAE09B6"/>
    <w:lvl w:ilvl="0" w:tplc="CF905CF4">
      <w:start w:val="1"/>
      <w:numFmt w:val="decimal"/>
      <w:lvlText w:val="%1."/>
      <w:lvlJc w:val="left"/>
      <w:pPr>
        <w:ind w:left="720" w:hanging="360"/>
      </w:pPr>
      <w:rPr>
        <w:rFonts w:cs="Times New Roman"/>
      </w:rPr>
    </w:lvl>
    <w:lvl w:ilvl="1" w:tplc="5E763F56">
      <w:start w:val="1"/>
      <w:numFmt w:val="hebrew1"/>
      <w:lvlText w:val="%2."/>
      <w:lvlJc w:val="left"/>
      <w:pPr>
        <w:ind w:left="1440" w:hanging="360"/>
      </w:pPr>
      <w:rPr>
        <w:rFonts w:cs="Times New Roman"/>
        <w:b/>
        <w:strike w:val="0"/>
        <w:dstrike w:val="0"/>
        <w:u w:val="none"/>
        <w:effect w:val="none"/>
      </w:rPr>
    </w:lvl>
    <w:lvl w:ilvl="2" w:tplc="2D70B0EA">
      <w:start w:val="1"/>
      <w:numFmt w:val="lowerRoman"/>
      <w:lvlText w:val="%3."/>
      <w:lvlJc w:val="right"/>
      <w:pPr>
        <w:ind w:left="2160" w:hanging="180"/>
      </w:pPr>
      <w:rPr>
        <w:rFonts w:cs="Times New Roman"/>
      </w:rPr>
    </w:lvl>
    <w:lvl w:ilvl="3" w:tplc="89D4277C">
      <w:start w:val="1"/>
      <w:numFmt w:val="decimal"/>
      <w:lvlText w:val="%4."/>
      <w:lvlJc w:val="left"/>
      <w:pPr>
        <w:ind w:left="2880" w:hanging="360"/>
      </w:pPr>
      <w:rPr>
        <w:rFonts w:cs="Times New Roman"/>
      </w:rPr>
    </w:lvl>
    <w:lvl w:ilvl="4" w:tplc="355EDD8A">
      <w:start w:val="1"/>
      <w:numFmt w:val="lowerLetter"/>
      <w:lvlText w:val="%5."/>
      <w:lvlJc w:val="left"/>
      <w:pPr>
        <w:ind w:left="3600" w:hanging="360"/>
      </w:pPr>
      <w:rPr>
        <w:rFonts w:cs="Times New Roman"/>
      </w:rPr>
    </w:lvl>
    <w:lvl w:ilvl="5" w:tplc="87925DBC">
      <w:start w:val="1"/>
      <w:numFmt w:val="lowerRoman"/>
      <w:lvlText w:val="%6."/>
      <w:lvlJc w:val="right"/>
      <w:pPr>
        <w:ind w:left="4320" w:hanging="180"/>
      </w:pPr>
      <w:rPr>
        <w:rFonts w:cs="Times New Roman"/>
      </w:rPr>
    </w:lvl>
    <w:lvl w:ilvl="6" w:tplc="4EF216AA">
      <w:start w:val="1"/>
      <w:numFmt w:val="decimal"/>
      <w:lvlText w:val="%7."/>
      <w:lvlJc w:val="left"/>
      <w:pPr>
        <w:ind w:left="5040" w:hanging="360"/>
      </w:pPr>
      <w:rPr>
        <w:rFonts w:cs="Times New Roman"/>
      </w:rPr>
    </w:lvl>
    <w:lvl w:ilvl="7" w:tplc="CA3AC000">
      <w:start w:val="1"/>
      <w:numFmt w:val="lowerLetter"/>
      <w:lvlText w:val="%8."/>
      <w:lvlJc w:val="left"/>
      <w:pPr>
        <w:ind w:left="5760" w:hanging="360"/>
      </w:pPr>
      <w:rPr>
        <w:rFonts w:cs="Times New Roman"/>
      </w:rPr>
    </w:lvl>
    <w:lvl w:ilvl="8" w:tplc="54220128">
      <w:start w:val="1"/>
      <w:numFmt w:val="lowerRoman"/>
      <w:lvlText w:val="%9."/>
      <w:lvlJc w:val="right"/>
      <w:pPr>
        <w:ind w:left="6480" w:hanging="180"/>
      </w:pPr>
      <w:rPr>
        <w:rFonts w:cs="Times New Roman"/>
      </w:rPr>
    </w:lvl>
  </w:abstractNum>
  <w:num w:numId="1" w16cid:durableId="1967273340">
    <w:abstractNumId w:val="8"/>
  </w:num>
  <w:num w:numId="2" w16cid:durableId="86581956">
    <w:abstractNumId w:val="3"/>
  </w:num>
  <w:num w:numId="3" w16cid:durableId="1799033653">
    <w:abstractNumId w:val="2"/>
  </w:num>
  <w:num w:numId="4" w16cid:durableId="174077471">
    <w:abstractNumId w:val="1"/>
  </w:num>
  <w:num w:numId="5" w16cid:durableId="4943731">
    <w:abstractNumId w:val="0"/>
  </w:num>
  <w:num w:numId="6" w16cid:durableId="1273131257">
    <w:abstractNumId w:val="9"/>
  </w:num>
  <w:num w:numId="7" w16cid:durableId="1353261240">
    <w:abstractNumId w:val="7"/>
  </w:num>
  <w:num w:numId="8" w16cid:durableId="2000649079">
    <w:abstractNumId w:val="6"/>
  </w:num>
  <w:num w:numId="9" w16cid:durableId="1160729070">
    <w:abstractNumId w:val="5"/>
  </w:num>
  <w:num w:numId="10" w16cid:durableId="1378116465">
    <w:abstractNumId w:val="4"/>
  </w:num>
  <w:num w:numId="11" w16cid:durableId="639456431">
    <w:abstractNumId w:val="25"/>
  </w:num>
  <w:num w:numId="12" w16cid:durableId="351684168">
    <w:abstractNumId w:val="16"/>
  </w:num>
  <w:num w:numId="13" w16cid:durableId="1923876694">
    <w:abstractNumId w:val="23"/>
  </w:num>
  <w:num w:numId="14" w16cid:durableId="255747418">
    <w:abstractNumId w:val="22"/>
  </w:num>
  <w:num w:numId="15" w16cid:durableId="1926453253">
    <w:abstractNumId w:val="15"/>
  </w:num>
  <w:num w:numId="16" w16cid:durableId="103573438">
    <w:abstractNumId w:val="17"/>
  </w:num>
  <w:num w:numId="17" w16cid:durableId="684984249">
    <w:abstractNumId w:val="27"/>
  </w:num>
  <w:num w:numId="18" w16cid:durableId="2096660121">
    <w:abstractNumId w:val="11"/>
  </w:num>
  <w:num w:numId="19" w16cid:durableId="2057654347">
    <w:abstractNumId w:val="21"/>
  </w:num>
  <w:num w:numId="20" w16cid:durableId="223834306">
    <w:abstractNumId w:val="19"/>
  </w:num>
  <w:num w:numId="21" w16cid:durableId="155221297">
    <w:abstractNumId w:val="14"/>
  </w:num>
  <w:num w:numId="22" w16cid:durableId="58017099">
    <w:abstractNumId w:val="26"/>
  </w:num>
  <w:num w:numId="23" w16cid:durableId="351539644">
    <w:abstractNumId w:val="20"/>
  </w:num>
  <w:num w:numId="24" w16cid:durableId="436829702">
    <w:abstractNumId w:val="13"/>
  </w:num>
  <w:num w:numId="25" w16cid:durableId="24865941">
    <w:abstractNumId w:val="24"/>
  </w:num>
  <w:num w:numId="26" w16cid:durableId="1646664107">
    <w:abstractNumId w:val="12"/>
  </w:num>
  <w:num w:numId="27" w16cid:durableId="1853908468">
    <w:abstractNumId w:val="18"/>
  </w:num>
  <w:num w:numId="28" w16cid:durableId="297296699">
    <w:abstractNumId w:val="8"/>
  </w:num>
  <w:num w:numId="29" w16cid:durableId="652759497">
    <w:abstractNumId w:val="3"/>
  </w:num>
  <w:num w:numId="30" w16cid:durableId="1249076540">
    <w:abstractNumId w:val="2"/>
  </w:num>
  <w:num w:numId="31" w16cid:durableId="73092741">
    <w:abstractNumId w:val="1"/>
  </w:num>
  <w:num w:numId="32" w16cid:durableId="338507819">
    <w:abstractNumId w:val="0"/>
  </w:num>
  <w:num w:numId="33" w16cid:durableId="460340582">
    <w:abstractNumId w:val="9"/>
  </w:num>
  <w:num w:numId="34" w16cid:durableId="978530030">
    <w:abstractNumId w:val="7"/>
  </w:num>
  <w:num w:numId="35" w16cid:durableId="531915435">
    <w:abstractNumId w:val="6"/>
  </w:num>
  <w:num w:numId="36" w16cid:durableId="414787239">
    <w:abstractNumId w:val="5"/>
  </w:num>
  <w:num w:numId="37" w16cid:durableId="73283764">
    <w:abstractNumId w:val="4"/>
  </w:num>
  <w:num w:numId="38" w16cid:durableId="7347959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18004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7105-11-20"/>
    <w:docVar w:name="caseId" w:val="77893165"/>
    <w:docVar w:name="deriveClass" w:val="NGCS.Protocol.BL.Client.ProtocolBLClientCriminal"/>
    <w:docVar w:name="firstPageNumber" w:val="10"/>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3554546"/>
    <w:docVar w:name="releaseSign" w:val="0"/>
    <w:docVar w:name="sittingDateTime" w:val="10/05/2023 08:30     "/>
    <w:docVar w:name="sittingId" w:val="94718955"/>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636AA"/>
    <w:rsid w:val="00074BD2"/>
    <w:rsid w:val="0008097E"/>
    <w:rsid w:val="000A4C4B"/>
    <w:rsid w:val="000C3D5F"/>
    <w:rsid w:val="000C7499"/>
    <w:rsid w:val="000D0CF6"/>
    <w:rsid w:val="000E1A65"/>
    <w:rsid w:val="000E37CD"/>
    <w:rsid w:val="00100FD9"/>
    <w:rsid w:val="00115104"/>
    <w:rsid w:val="00131385"/>
    <w:rsid w:val="00133DB0"/>
    <w:rsid w:val="00137D59"/>
    <w:rsid w:val="0014434E"/>
    <w:rsid w:val="001526FC"/>
    <w:rsid w:val="0016231B"/>
    <w:rsid w:val="00163279"/>
    <w:rsid w:val="001666D0"/>
    <w:rsid w:val="001705B8"/>
    <w:rsid w:val="00173AD3"/>
    <w:rsid w:val="00174C6C"/>
    <w:rsid w:val="00180246"/>
    <w:rsid w:val="001870A5"/>
    <w:rsid w:val="001A63A4"/>
    <w:rsid w:val="001C548C"/>
    <w:rsid w:val="001E6DFB"/>
    <w:rsid w:val="002063A6"/>
    <w:rsid w:val="00210DB0"/>
    <w:rsid w:val="00227A15"/>
    <w:rsid w:val="00237F64"/>
    <w:rsid w:val="00245547"/>
    <w:rsid w:val="002736EA"/>
    <w:rsid w:val="00296868"/>
    <w:rsid w:val="002A1C94"/>
    <w:rsid w:val="002E24EE"/>
    <w:rsid w:val="002F2EAF"/>
    <w:rsid w:val="002F3BA4"/>
    <w:rsid w:val="002F455E"/>
    <w:rsid w:val="002F5A82"/>
    <w:rsid w:val="00301481"/>
    <w:rsid w:val="0031098A"/>
    <w:rsid w:val="00323201"/>
    <w:rsid w:val="00340759"/>
    <w:rsid w:val="0034100C"/>
    <w:rsid w:val="00341399"/>
    <w:rsid w:val="00342D84"/>
    <w:rsid w:val="00347ACF"/>
    <w:rsid w:val="00352133"/>
    <w:rsid w:val="00376476"/>
    <w:rsid w:val="003B08F6"/>
    <w:rsid w:val="003C0749"/>
    <w:rsid w:val="003D4372"/>
    <w:rsid w:val="003F6EFC"/>
    <w:rsid w:val="00440118"/>
    <w:rsid w:val="00442655"/>
    <w:rsid w:val="004473FE"/>
    <w:rsid w:val="0045344E"/>
    <w:rsid w:val="004721E1"/>
    <w:rsid w:val="004752AF"/>
    <w:rsid w:val="00486DEE"/>
    <w:rsid w:val="00491C4E"/>
    <w:rsid w:val="00494C2F"/>
    <w:rsid w:val="004B74CF"/>
    <w:rsid w:val="004C0CA7"/>
    <w:rsid w:val="004D4B57"/>
    <w:rsid w:val="004F1851"/>
    <w:rsid w:val="004F4B4A"/>
    <w:rsid w:val="00503959"/>
    <w:rsid w:val="00510083"/>
    <w:rsid w:val="00532A9F"/>
    <w:rsid w:val="005331C2"/>
    <w:rsid w:val="00551705"/>
    <w:rsid w:val="00560CB1"/>
    <w:rsid w:val="00564AAC"/>
    <w:rsid w:val="00577444"/>
    <w:rsid w:val="0058186B"/>
    <w:rsid w:val="005832BA"/>
    <w:rsid w:val="00594F89"/>
    <w:rsid w:val="00597A08"/>
    <w:rsid w:val="005B395D"/>
    <w:rsid w:val="005D0B3A"/>
    <w:rsid w:val="005D0EE3"/>
    <w:rsid w:val="005D47FD"/>
    <w:rsid w:val="005D5393"/>
    <w:rsid w:val="005D68B0"/>
    <w:rsid w:val="005D6FD9"/>
    <w:rsid w:val="005F37CA"/>
    <w:rsid w:val="00600219"/>
    <w:rsid w:val="00601F75"/>
    <w:rsid w:val="006110FD"/>
    <w:rsid w:val="0061652F"/>
    <w:rsid w:val="00620E3F"/>
    <w:rsid w:val="00623CCF"/>
    <w:rsid w:val="00631222"/>
    <w:rsid w:val="00633BA9"/>
    <w:rsid w:val="00635C8E"/>
    <w:rsid w:val="006424C7"/>
    <w:rsid w:val="006830E7"/>
    <w:rsid w:val="006A4D3D"/>
    <w:rsid w:val="006B639D"/>
    <w:rsid w:val="006D72D1"/>
    <w:rsid w:val="006E3A90"/>
    <w:rsid w:val="006E62A4"/>
    <w:rsid w:val="006F0E02"/>
    <w:rsid w:val="006F7F2D"/>
    <w:rsid w:val="00700409"/>
    <w:rsid w:val="00701199"/>
    <w:rsid w:val="00713681"/>
    <w:rsid w:val="00717ADE"/>
    <w:rsid w:val="007378AE"/>
    <w:rsid w:val="007378FE"/>
    <w:rsid w:val="00770F7C"/>
    <w:rsid w:val="00781736"/>
    <w:rsid w:val="00791EB6"/>
    <w:rsid w:val="007A3152"/>
    <w:rsid w:val="007A44B0"/>
    <w:rsid w:val="007B1E61"/>
    <w:rsid w:val="007B6499"/>
    <w:rsid w:val="007C0D02"/>
    <w:rsid w:val="007D4DDF"/>
    <w:rsid w:val="007D71BF"/>
    <w:rsid w:val="007E4ADE"/>
    <w:rsid w:val="007F46CA"/>
    <w:rsid w:val="007F4959"/>
    <w:rsid w:val="008100EF"/>
    <w:rsid w:val="0081212E"/>
    <w:rsid w:val="008138D1"/>
    <w:rsid w:val="008147C4"/>
    <w:rsid w:val="008163BC"/>
    <w:rsid w:val="00816980"/>
    <w:rsid w:val="00834538"/>
    <w:rsid w:val="0083639D"/>
    <w:rsid w:val="0085535F"/>
    <w:rsid w:val="0088228B"/>
    <w:rsid w:val="008A636F"/>
    <w:rsid w:val="008B5819"/>
    <w:rsid w:val="008C349C"/>
    <w:rsid w:val="008D15AB"/>
    <w:rsid w:val="008D7896"/>
    <w:rsid w:val="008E7204"/>
    <w:rsid w:val="00900B38"/>
    <w:rsid w:val="00927BB3"/>
    <w:rsid w:val="00930830"/>
    <w:rsid w:val="00934BA1"/>
    <w:rsid w:val="0094049A"/>
    <w:rsid w:val="0094092B"/>
    <w:rsid w:val="00940F15"/>
    <w:rsid w:val="00943E5D"/>
    <w:rsid w:val="009474AF"/>
    <w:rsid w:val="009521C7"/>
    <w:rsid w:val="00960E66"/>
    <w:rsid w:val="00966439"/>
    <w:rsid w:val="0097713F"/>
    <w:rsid w:val="0098094C"/>
    <w:rsid w:val="009857E4"/>
    <w:rsid w:val="009A2FD9"/>
    <w:rsid w:val="009B24E2"/>
    <w:rsid w:val="009C08D6"/>
    <w:rsid w:val="009D17D1"/>
    <w:rsid w:val="009D7934"/>
    <w:rsid w:val="009E46EC"/>
    <w:rsid w:val="009E6E0A"/>
    <w:rsid w:val="00A04531"/>
    <w:rsid w:val="00A1573A"/>
    <w:rsid w:val="00A16ECE"/>
    <w:rsid w:val="00A25356"/>
    <w:rsid w:val="00A64302"/>
    <w:rsid w:val="00A64696"/>
    <w:rsid w:val="00A67D1A"/>
    <w:rsid w:val="00A910BF"/>
    <w:rsid w:val="00A9385E"/>
    <w:rsid w:val="00A94180"/>
    <w:rsid w:val="00AA3C0A"/>
    <w:rsid w:val="00AB1CE7"/>
    <w:rsid w:val="00AC4A91"/>
    <w:rsid w:val="00AC7677"/>
    <w:rsid w:val="00AD1366"/>
    <w:rsid w:val="00B24CA7"/>
    <w:rsid w:val="00B30584"/>
    <w:rsid w:val="00B44123"/>
    <w:rsid w:val="00B44DFD"/>
    <w:rsid w:val="00B6568E"/>
    <w:rsid w:val="00B66459"/>
    <w:rsid w:val="00B82C03"/>
    <w:rsid w:val="00B870E1"/>
    <w:rsid w:val="00B94916"/>
    <w:rsid w:val="00BA1604"/>
    <w:rsid w:val="00BA3141"/>
    <w:rsid w:val="00BA5492"/>
    <w:rsid w:val="00BB1507"/>
    <w:rsid w:val="00BD13A0"/>
    <w:rsid w:val="00BF00B0"/>
    <w:rsid w:val="00C3704C"/>
    <w:rsid w:val="00C4595F"/>
    <w:rsid w:val="00C45F88"/>
    <w:rsid w:val="00C471D1"/>
    <w:rsid w:val="00C50277"/>
    <w:rsid w:val="00C518EA"/>
    <w:rsid w:val="00C667A1"/>
    <w:rsid w:val="00C8613B"/>
    <w:rsid w:val="00CA022A"/>
    <w:rsid w:val="00CA26CF"/>
    <w:rsid w:val="00CB6B34"/>
    <w:rsid w:val="00D0615F"/>
    <w:rsid w:val="00D1022D"/>
    <w:rsid w:val="00D23D09"/>
    <w:rsid w:val="00D240DE"/>
    <w:rsid w:val="00D2736A"/>
    <w:rsid w:val="00D57D9B"/>
    <w:rsid w:val="00D86190"/>
    <w:rsid w:val="00DA7A07"/>
    <w:rsid w:val="00DC3CD8"/>
    <w:rsid w:val="00DC4526"/>
    <w:rsid w:val="00DC7E11"/>
    <w:rsid w:val="00DD4926"/>
    <w:rsid w:val="00DE6B77"/>
    <w:rsid w:val="00DF2AA9"/>
    <w:rsid w:val="00DF69AA"/>
    <w:rsid w:val="00E0266D"/>
    <w:rsid w:val="00E03220"/>
    <w:rsid w:val="00E06ED4"/>
    <w:rsid w:val="00E15F20"/>
    <w:rsid w:val="00E37759"/>
    <w:rsid w:val="00E420DA"/>
    <w:rsid w:val="00E4581A"/>
    <w:rsid w:val="00E620AB"/>
    <w:rsid w:val="00E679BB"/>
    <w:rsid w:val="00E701A5"/>
    <w:rsid w:val="00E74FCF"/>
    <w:rsid w:val="00E866B5"/>
    <w:rsid w:val="00EA333A"/>
    <w:rsid w:val="00EB1D9D"/>
    <w:rsid w:val="00F24B4E"/>
    <w:rsid w:val="00F30675"/>
    <w:rsid w:val="00F449AC"/>
    <w:rsid w:val="00F53B32"/>
    <w:rsid w:val="00F56690"/>
    <w:rsid w:val="00F56B3A"/>
    <w:rsid w:val="00F579C4"/>
    <w:rsid w:val="00F6638B"/>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8FCFF1"/>
  <w15:chartTrackingRefBased/>
  <w15:docId w15:val="{388018E1-56B4-4FE6-99E0-E1E9F04A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2F3BA4"/>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2F3BA4"/>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2F3BA4"/>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2F3BA4"/>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2F3BA4"/>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2F3BA4"/>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e">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9D17D1"/>
    <w:rPr>
      <w:rFonts w:ascii="Times New Roman" w:eastAsia="David" w:hAnsi="Times New Roman"/>
      <w:b/>
      <w:bCs/>
      <w:u w:val="single"/>
    </w:rPr>
  </w:style>
  <w:style w:type="character" w:styleId="FollowedHyperlink">
    <w:name w:val="FollowedHyperlink"/>
    <w:semiHidden/>
    <w:rsid w:val="002F3BA4"/>
    <w:rPr>
      <w:color w:val="800080"/>
      <w:u w:val="single"/>
    </w:rPr>
  </w:style>
  <w:style w:type="character" w:styleId="HTMLCite">
    <w:name w:val="HTML Cite"/>
    <w:semiHidden/>
    <w:rsid w:val="002F3BA4"/>
    <w:rPr>
      <w:i/>
    </w:rPr>
  </w:style>
  <w:style w:type="character" w:styleId="HTMLCode">
    <w:name w:val="HTML Code"/>
    <w:semiHidden/>
    <w:rsid w:val="002F3BA4"/>
    <w:rPr>
      <w:rFonts w:ascii="Consolas" w:hAnsi="Consolas"/>
      <w:sz w:val="20"/>
    </w:rPr>
  </w:style>
  <w:style w:type="character" w:styleId="HTMLDefinition">
    <w:name w:val="HTML Definition"/>
    <w:semiHidden/>
    <w:rsid w:val="002F3BA4"/>
    <w:rPr>
      <w:i/>
    </w:rPr>
  </w:style>
  <w:style w:type="character" w:styleId="HTMLVariable">
    <w:name w:val="HTML Variable"/>
    <w:semiHidden/>
    <w:rsid w:val="002F3BA4"/>
    <w:rPr>
      <w:i/>
    </w:rPr>
  </w:style>
  <w:style w:type="paragraph" w:styleId="HTML">
    <w:name w:val="HTML Preformatted"/>
    <w:basedOn w:val="a1"/>
    <w:link w:val="HTML0"/>
    <w:semiHidden/>
    <w:rsid w:val="002F3BA4"/>
    <w:rPr>
      <w:rFonts w:ascii="Consolas" w:hAnsi="Consolas"/>
      <w:sz w:val="20"/>
      <w:szCs w:val="20"/>
    </w:rPr>
  </w:style>
  <w:style w:type="character" w:customStyle="1" w:styleId="HTML0">
    <w:name w:val="HTML מעוצב מראש תו"/>
    <w:link w:val="HTML"/>
    <w:semiHidden/>
    <w:locked/>
    <w:rsid w:val="002F3BA4"/>
    <w:rPr>
      <w:rFonts w:ascii="Consolas" w:hAnsi="Consolas"/>
    </w:rPr>
  </w:style>
  <w:style w:type="character" w:styleId="Hyperlink">
    <w:name w:val="Hyperlink"/>
    <w:semiHidden/>
    <w:rsid w:val="002F3BA4"/>
    <w:rPr>
      <w:color w:val="0000FF"/>
      <w:u w:val="single"/>
    </w:rPr>
  </w:style>
  <w:style w:type="paragraph" w:styleId="Index1">
    <w:name w:val="index 1"/>
    <w:basedOn w:val="a1"/>
    <w:next w:val="a1"/>
    <w:autoRedefine/>
    <w:semiHidden/>
    <w:rsid w:val="002F3BA4"/>
    <w:pPr>
      <w:ind w:left="240" w:hanging="240"/>
    </w:pPr>
  </w:style>
  <w:style w:type="paragraph" w:styleId="Index2">
    <w:name w:val="index 2"/>
    <w:basedOn w:val="a1"/>
    <w:next w:val="a1"/>
    <w:autoRedefine/>
    <w:semiHidden/>
    <w:rsid w:val="002F3BA4"/>
    <w:pPr>
      <w:ind w:left="480" w:hanging="240"/>
    </w:pPr>
  </w:style>
  <w:style w:type="paragraph" w:styleId="Index3">
    <w:name w:val="index 3"/>
    <w:basedOn w:val="a1"/>
    <w:next w:val="a1"/>
    <w:autoRedefine/>
    <w:semiHidden/>
    <w:rsid w:val="002F3BA4"/>
    <w:pPr>
      <w:ind w:left="720" w:hanging="240"/>
    </w:pPr>
  </w:style>
  <w:style w:type="paragraph" w:styleId="Index4">
    <w:name w:val="index 4"/>
    <w:basedOn w:val="a1"/>
    <w:next w:val="a1"/>
    <w:autoRedefine/>
    <w:semiHidden/>
    <w:rsid w:val="002F3BA4"/>
    <w:pPr>
      <w:ind w:left="960" w:hanging="240"/>
    </w:pPr>
  </w:style>
  <w:style w:type="paragraph" w:styleId="Index5">
    <w:name w:val="index 5"/>
    <w:basedOn w:val="a1"/>
    <w:next w:val="a1"/>
    <w:autoRedefine/>
    <w:semiHidden/>
    <w:rsid w:val="002F3BA4"/>
    <w:pPr>
      <w:ind w:left="1200" w:hanging="240"/>
    </w:pPr>
  </w:style>
  <w:style w:type="paragraph" w:styleId="Index6">
    <w:name w:val="index 6"/>
    <w:basedOn w:val="a1"/>
    <w:next w:val="a1"/>
    <w:autoRedefine/>
    <w:semiHidden/>
    <w:rsid w:val="002F3BA4"/>
    <w:pPr>
      <w:ind w:left="1440" w:hanging="240"/>
    </w:pPr>
  </w:style>
  <w:style w:type="paragraph" w:styleId="Index7">
    <w:name w:val="index 7"/>
    <w:basedOn w:val="a1"/>
    <w:next w:val="a1"/>
    <w:autoRedefine/>
    <w:semiHidden/>
    <w:rsid w:val="002F3BA4"/>
    <w:pPr>
      <w:ind w:left="1680" w:hanging="240"/>
    </w:pPr>
  </w:style>
  <w:style w:type="paragraph" w:styleId="Index8">
    <w:name w:val="index 8"/>
    <w:basedOn w:val="a1"/>
    <w:next w:val="a1"/>
    <w:autoRedefine/>
    <w:semiHidden/>
    <w:rsid w:val="002F3BA4"/>
    <w:pPr>
      <w:ind w:left="1920" w:hanging="240"/>
    </w:pPr>
  </w:style>
  <w:style w:type="paragraph" w:styleId="Index9">
    <w:name w:val="index 9"/>
    <w:basedOn w:val="a1"/>
    <w:next w:val="a1"/>
    <w:autoRedefine/>
    <w:semiHidden/>
    <w:rsid w:val="002F3BA4"/>
    <w:pPr>
      <w:ind w:left="2160" w:hanging="240"/>
    </w:pPr>
  </w:style>
  <w:style w:type="paragraph" w:styleId="NormalWeb">
    <w:name w:val="Normal (Web)"/>
    <w:basedOn w:val="a1"/>
    <w:semiHidden/>
    <w:rsid w:val="002F3BA4"/>
    <w:rPr>
      <w:rFonts w:ascii="Times New Roman" w:hAnsi="Times New Roman" w:cs="Times New Roman"/>
    </w:rPr>
  </w:style>
  <w:style w:type="paragraph" w:styleId="TOC1">
    <w:name w:val="toc 1"/>
    <w:basedOn w:val="a1"/>
    <w:next w:val="a1"/>
    <w:autoRedefine/>
    <w:semiHidden/>
    <w:rsid w:val="002F3BA4"/>
    <w:pPr>
      <w:spacing w:after="100"/>
    </w:pPr>
  </w:style>
  <w:style w:type="paragraph" w:styleId="TOC2">
    <w:name w:val="toc 2"/>
    <w:basedOn w:val="a1"/>
    <w:next w:val="a1"/>
    <w:autoRedefine/>
    <w:semiHidden/>
    <w:rsid w:val="002F3BA4"/>
    <w:pPr>
      <w:spacing w:after="100"/>
      <w:ind w:left="240"/>
    </w:pPr>
  </w:style>
  <w:style w:type="paragraph" w:styleId="TOC3">
    <w:name w:val="toc 3"/>
    <w:basedOn w:val="a1"/>
    <w:next w:val="a1"/>
    <w:autoRedefine/>
    <w:semiHidden/>
    <w:rsid w:val="002F3BA4"/>
    <w:pPr>
      <w:spacing w:after="100"/>
      <w:ind w:left="480"/>
    </w:pPr>
  </w:style>
  <w:style w:type="paragraph" w:styleId="TOC4">
    <w:name w:val="toc 4"/>
    <w:basedOn w:val="a1"/>
    <w:next w:val="a1"/>
    <w:autoRedefine/>
    <w:semiHidden/>
    <w:rsid w:val="002F3BA4"/>
    <w:pPr>
      <w:spacing w:after="100"/>
      <w:ind w:left="720"/>
    </w:pPr>
  </w:style>
  <w:style w:type="paragraph" w:styleId="TOC5">
    <w:name w:val="toc 5"/>
    <w:basedOn w:val="a1"/>
    <w:next w:val="a1"/>
    <w:autoRedefine/>
    <w:semiHidden/>
    <w:rsid w:val="002F3BA4"/>
    <w:pPr>
      <w:spacing w:after="100"/>
      <w:ind w:left="960"/>
    </w:pPr>
  </w:style>
  <w:style w:type="paragraph" w:styleId="TOC6">
    <w:name w:val="toc 6"/>
    <w:basedOn w:val="a1"/>
    <w:next w:val="a1"/>
    <w:autoRedefine/>
    <w:semiHidden/>
    <w:rsid w:val="002F3BA4"/>
    <w:pPr>
      <w:spacing w:after="100"/>
      <w:ind w:left="1200"/>
    </w:pPr>
  </w:style>
  <w:style w:type="paragraph" w:styleId="TOC7">
    <w:name w:val="toc 7"/>
    <w:basedOn w:val="a1"/>
    <w:next w:val="a1"/>
    <w:autoRedefine/>
    <w:semiHidden/>
    <w:rsid w:val="002F3BA4"/>
    <w:pPr>
      <w:spacing w:after="100"/>
      <w:ind w:left="1440"/>
    </w:pPr>
  </w:style>
  <w:style w:type="paragraph" w:styleId="TOC8">
    <w:name w:val="toc 8"/>
    <w:basedOn w:val="a1"/>
    <w:next w:val="a1"/>
    <w:autoRedefine/>
    <w:semiHidden/>
    <w:rsid w:val="002F3BA4"/>
    <w:pPr>
      <w:spacing w:after="100"/>
      <w:ind w:left="1680"/>
    </w:pPr>
  </w:style>
  <w:style w:type="paragraph" w:styleId="TOC9">
    <w:name w:val="toc 9"/>
    <w:basedOn w:val="a1"/>
    <w:next w:val="a1"/>
    <w:autoRedefine/>
    <w:semiHidden/>
    <w:rsid w:val="002F3BA4"/>
    <w:pPr>
      <w:spacing w:after="100"/>
      <w:ind w:left="1920"/>
    </w:pPr>
  </w:style>
  <w:style w:type="table" w:styleId="-1">
    <w:name w:val="Table 3D effects 1"/>
    <w:basedOn w:val="a3"/>
    <w:semiHidden/>
    <w:rsid w:val="002F3BA4"/>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2F3BA4"/>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2F3BA4"/>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
    <w:name w:val="Bibliography"/>
    <w:basedOn w:val="a1"/>
    <w:next w:val="a1"/>
    <w:semiHidden/>
    <w:rsid w:val="002F3BA4"/>
  </w:style>
  <w:style w:type="paragraph" w:styleId="af0">
    <w:name w:val="Salutation"/>
    <w:basedOn w:val="a1"/>
    <w:next w:val="a1"/>
    <w:link w:val="af1"/>
    <w:rsid w:val="002F3BA4"/>
  </w:style>
  <w:style w:type="character" w:customStyle="1" w:styleId="af1">
    <w:name w:val="ברכה תו"/>
    <w:link w:val="af0"/>
    <w:locked/>
    <w:rsid w:val="002F3BA4"/>
    <w:rPr>
      <w:sz w:val="24"/>
    </w:rPr>
  </w:style>
  <w:style w:type="paragraph" w:styleId="af2">
    <w:name w:val="Body Text"/>
    <w:basedOn w:val="a1"/>
    <w:link w:val="af3"/>
    <w:semiHidden/>
    <w:rsid w:val="002F3BA4"/>
    <w:pPr>
      <w:spacing w:after="120"/>
    </w:pPr>
  </w:style>
  <w:style w:type="character" w:customStyle="1" w:styleId="af3">
    <w:name w:val="גוף טקסט תו"/>
    <w:link w:val="af2"/>
    <w:semiHidden/>
    <w:locked/>
    <w:rsid w:val="002F3BA4"/>
    <w:rPr>
      <w:sz w:val="24"/>
    </w:rPr>
  </w:style>
  <w:style w:type="paragraph" w:styleId="22">
    <w:name w:val="Body Text 2"/>
    <w:basedOn w:val="a1"/>
    <w:link w:val="23"/>
    <w:semiHidden/>
    <w:rsid w:val="002F3BA4"/>
    <w:pPr>
      <w:spacing w:after="120" w:line="480" w:lineRule="auto"/>
    </w:pPr>
  </w:style>
  <w:style w:type="character" w:customStyle="1" w:styleId="23">
    <w:name w:val="גוף טקסט 2 תו"/>
    <w:link w:val="22"/>
    <w:semiHidden/>
    <w:locked/>
    <w:rsid w:val="002F3BA4"/>
    <w:rPr>
      <w:sz w:val="24"/>
    </w:rPr>
  </w:style>
  <w:style w:type="paragraph" w:styleId="32">
    <w:name w:val="Body Text 3"/>
    <w:basedOn w:val="a1"/>
    <w:link w:val="33"/>
    <w:semiHidden/>
    <w:rsid w:val="002F3BA4"/>
    <w:pPr>
      <w:spacing w:after="120"/>
    </w:pPr>
    <w:rPr>
      <w:sz w:val="16"/>
      <w:szCs w:val="16"/>
    </w:rPr>
  </w:style>
  <w:style w:type="character" w:customStyle="1" w:styleId="33">
    <w:name w:val="גוף טקסט 3 תו"/>
    <w:link w:val="32"/>
    <w:semiHidden/>
    <w:locked/>
    <w:rsid w:val="002F3BA4"/>
    <w:rPr>
      <w:sz w:val="16"/>
    </w:rPr>
  </w:style>
  <w:style w:type="character" w:styleId="HTML1">
    <w:name w:val="HTML Sample"/>
    <w:semiHidden/>
    <w:rsid w:val="002F3BA4"/>
    <w:rPr>
      <w:rFonts w:ascii="Consolas" w:hAnsi="Consolas"/>
      <w:sz w:val="24"/>
    </w:rPr>
  </w:style>
  <w:style w:type="character" w:styleId="af4">
    <w:name w:val="Emphasis"/>
    <w:qFormat/>
    <w:rsid w:val="002F3BA4"/>
    <w:rPr>
      <w:i/>
    </w:rPr>
  </w:style>
  <w:style w:type="character" w:styleId="af5">
    <w:name w:val="Intense Emphasis"/>
    <w:qFormat/>
    <w:rsid w:val="002F3BA4"/>
    <w:rPr>
      <w:i/>
      <w:color w:val="4F81BD"/>
    </w:rPr>
  </w:style>
  <w:style w:type="character" w:styleId="af6">
    <w:name w:val="Subtle Emphasis"/>
    <w:qFormat/>
    <w:rsid w:val="002F3BA4"/>
    <w:rPr>
      <w:i/>
      <w:color w:val="404040"/>
    </w:rPr>
  </w:style>
  <w:style w:type="paragraph" w:styleId="af7">
    <w:name w:val="List Continue"/>
    <w:basedOn w:val="a1"/>
    <w:semiHidden/>
    <w:rsid w:val="002F3BA4"/>
    <w:pPr>
      <w:spacing w:after="120"/>
      <w:ind w:left="283"/>
      <w:contextualSpacing/>
    </w:pPr>
  </w:style>
  <w:style w:type="paragraph" w:styleId="24">
    <w:name w:val="List Continue 2"/>
    <w:basedOn w:val="a1"/>
    <w:semiHidden/>
    <w:rsid w:val="002F3BA4"/>
    <w:pPr>
      <w:spacing w:after="120"/>
      <w:ind w:left="566"/>
      <w:contextualSpacing/>
    </w:pPr>
  </w:style>
  <w:style w:type="paragraph" w:styleId="34">
    <w:name w:val="List Continue 3"/>
    <w:basedOn w:val="a1"/>
    <w:semiHidden/>
    <w:rsid w:val="002F3BA4"/>
    <w:pPr>
      <w:spacing w:after="120"/>
      <w:ind w:left="849"/>
      <w:contextualSpacing/>
    </w:pPr>
  </w:style>
  <w:style w:type="paragraph" w:styleId="43">
    <w:name w:val="List Continue 4"/>
    <w:basedOn w:val="a1"/>
    <w:semiHidden/>
    <w:rsid w:val="002F3BA4"/>
    <w:pPr>
      <w:spacing w:after="120"/>
      <w:ind w:left="1132"/>
      <w:contextualSpacing/>
    </w:pPr>
  </w:style>
  <w:style w:type="paragraph" w:styleId="53">
    <w:name w:val="List Continue 5"/>
    <w:basedOn w:val="a1"/>
    <w:semiHidden/>
    <w:rsid w:val="002F3BA4"/>
    <w:pPr>
      <w:spacing w:after="120"/>
      <w:ind w:left="1415"/>
      <w:contextualSpacing/>
    </w:pPr>
  </w:style>
  <w:style w:type="character" w:styleId="af8">
    <w:name w:val="Intense Reference"/>
    <w:qFormat/>
    <w:rsid w:val="002F3BA4"/>
    <w:rPr>
      <w:b/>
      <w:smallCaps/>
      <w:color w:val="4F81BD"/>
      <w:spacing w:val="5"/>
    </w:rPr>
  </w:style>
  <w:style w:type="character" w:styleId="af9">
    <w:name w:val="endnote reference"/>
    <w:semiHidden/>
    <w:rsid w:val="002F3BA4"/>
    <w:rPr>
      <w:vertAlign w:val="superscript"/>
    </w:rPr>
  </w:style>
  <w:style w:type="character" w:styleId="afa">
    <w:name w:val="footnote reference"/>
    <w:semiHidden/>
    <w:rsid w:val="002F3BA4"/>
    <w:rPr>
      <w:vertAlign w:val="superscript"/>
    </w:rPr>
  </w:style>
  <w:style w:type="character" w:styleId="afb">
    <w:name w:val="Subtle Reference"/>
    <w:qFormat/>
    <w:rsid w:val="002F3BA4"/>
    <w:rPr>
      <w:smallCaps/>
      <w:color w:val="5A5A5A"/>
    </w:rPr>
  </w:style>
  <w:style w:type="table" w:styleId="afc">
    <w:name w:val="Light Shading"/>
    <w:semiHidden/>
    <w:rsid w:val="002F3BA4"/>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2F3BA4"/>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2F3BA4"/>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2F3BA4"/>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2F3BA4"/>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2F3BA4"/>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2F3BA4"/>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2F3BA4"/>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2F3BA4"/>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2F3BA4"/>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2F3BA4"/>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2F3BA4"/>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2F3BA4"/>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2F3BA4"/>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2F3BA4"/>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2F3BA4"/>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2F3BA4"/>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2F3BA4"/>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2F3BA4"/>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2F3BA4"/>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2F3BA4"/>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d">
    <w:name w:val="Colorful Shading"/>
    <w:semiHidden/>
    <w:rsid w:val="002F3BA4"/>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2F3BA4"/>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2F3BA4"/>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2F3BA4"/>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2F3BA4"/>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2F3BA4"/>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2F3BA4"/>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e">
    <w:name w:val="Strong"/>
    <w:qFormat/>
    <w:rsid w:val="002F3BA4"/>
    <w:rPr>
      <w:b/>
    </w:rPr>
  </w:style>
  <w:style w:type="paragraph" w:styleId="aff">
    <w:name w:val="Signature"/>
    <w:basedOn w:val="a1"/>
    <w:link w:val="aff0"/>
    <w:semiHidden/>
    <w:rsid w:val="002F3BA4"/>
    <w:pPr>
      <w:ind w:left="4252"/>
    </w:pPr>
  </w:style>
  <w:style w:type="character" w:customStyle="1" w:styleId="aff0">
    <w:name w:val="חתימה תו"/>
    <w:link w:val="aff"/>
    <w:semiHidden/>
    <w:locked/>
    <w:rsid w:val="002F3BA4"/>
    <w:rPr>
      <w:sz w:val="24"/>
    </w:rPr>
  </w:style>
  <w:style w:type="paragraph" w:styleId="aff1">
    <w:name w:val="E-mail Signature"/>
    <w:basedOn w:val="a1"/>
    <w:link w:val="aff2"/>
    <w:semiHidden/>
    <w:rsid w:val="002F3BA4"/>
  </w:style>
  <w:style w:type="character" w:customStyle="1" w:styleId="aff2">
    <w:name w:val="חתימת דואר אלקטרוני תו"/>
    <w:link w:val="aff1"/>
    <w:semiHidden/>
    <w:locked/>
    <w:rsid w:val="002F3BA4"/>
    <w:rPr>
      <w:sz w:val="24"/>
    </w:rPr>
  </w:style>
  <w:style w:type="table" w:styleId="aff3">
    <w:name w:val="Table Elegant"/>
    <w:basedOn w:val="a3"/>
    <w:semiHidden/>
    <w:rsid w:val="002F3BA4"/>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4">
    <w:name w:val="Table Professional"/>
    <w:basedOn w:val="a3"/>
    <w:semiHidden/>
    <w:rsid w:val="002F3BA4"/>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2F3BA4"/>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2F3BA4"/>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5">
    <w:name w:val="Table Contemporary"/>
    <w:basedOn w:val="a3"/>
    <w:semiHidden/>
    <w:rsid w:val="002F3BA4"/>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2F3BA4"/>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2F3BA4"/>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2F3BA4"/>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2F3BA4"/>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2F3BA4"/>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2F3BA4"/>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2F3BA4"/>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2F3BA4"/>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2F3BA4"/>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2F3BA4"/>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2F3BA4"/>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2F3BA4"/>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2F3BA4"/>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2F3BA4"/>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2F3BA4"/>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2F3BA4"/>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2F3BA4"/>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2F3BA4"/>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2F3BA4"/>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2F3BA4"/>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2F3BA4"/>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2F3BA4"/>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2F3BA4"/>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2F3BA4"/>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2F3BA4"/>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2F3BA4"/>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2F3BA4"/>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2F3BA4"/>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2F3BA4"/>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2F3BA4"/>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2F3BA4"/>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2F3BA4"/>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2F3BA4"/>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2F3BA4"/>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2F3BA4"/>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2F3BA4"/>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2F3BA4"/>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2F3BA4"/>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2F3BA4"/>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2F3BA4"/>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2F3BA4"/>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2F3BA4"/>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2F3BA4"/>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2F3BA4"/>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2F3BA4"/>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2F3BA4"/>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2F3BA4"/>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2F3BA4"/>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2F3BA4"/>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2F3BA4"/>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2F3BA4"/>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2F3BA4"/>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2F3BA4"/>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2F3BA4"/>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2F3BA4"/>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2F3BA4"/>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2F3BA4"/>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2F3BA4"/>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2F3BA4"/>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2F3BA4"/>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2F3BA4"/>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2F3BA4"/>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2F3BA4"/>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2F3BA4"/>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2F3BA4"/>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2F3BA4"/>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2F3BA4"/>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2F3BA4"/>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2F3BA4"/>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2F3BA4"/>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2F3BA4"/>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2F3BA4"/>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2F3BA4"/>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2F3BA4"/>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2F3BA4"/>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2F3BA4"/>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2F3BA4"/>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2F3BA4"/>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2F3BA4"/>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2F3BA4"/>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2F3BA4"/>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2F3BA4"/>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2F3BA4"/>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2F3BA4"/>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2F3BA4"/>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2F3BA4"/>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2F3BA4"/>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2F3BA4"/>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2F3BA4"/>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2F3BA4"/>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2F3BA4"/>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2F3BA4"/>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2F3BA4"/>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2F3BA4"/>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2F3BA4"/>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2F3BA4"/>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2F3BA4"/>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2F3BA4"/>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2F3BA4"/>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2F3BA4"/>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2F3BA4"/>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2F3BA4"/>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2F3BA4"/>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2F3BA4"/>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2F3BA4"/>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2F3BA4"/>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2F3BA4"/>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2F3BA4"/>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2F3BA4"/>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2F3BA4"/>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2F3BA4"/>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2F3BA4"/>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2F3BA4"/>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2F3BA4"/>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2F3BA4"/>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2F3BA4"/>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6">
    <w:name w:val="Block Text"/>
    <w:basedOn w:val="a1"/>
    <w:semiHidden/>
    <w:rsid w:val="002F3BA4"/>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7">
    <w:name w:val="endnote text"/>
    <w:basedOn w:val="a1"/>
    <w:link w:val="aff8"/>
    <w:semiHidden/>
    <w:rsid w:val="002F3BA4"/>
    <w:rPr>
      <w:sz w:val="20"/>
      <w:szCs w:val="20"/>
    </w:rPr>
  </w:style>
  <w:style w:type="character" w:customStyle="1" w:styleId="aff8">
    <w:name w:val="טקסט הערת סיום תו"/>
    <w:link w:val="aff7"/>
    <w:semiHidden/>
    <w:locked/>
    <w:rsid w:val="002F3BA4"/>
    <w:rPr>
      <w:rFonts w:cs="Times New Roman"/>
    </w:rPr>
  </w:style>
  <w:style w:type="paragraph" w:styleId="aff9">
    <w:name w:val="footnote text"/>
    <w:basedOn w:val="a1"/>
    <w:link w:val="affa"/>
    <w:semiHidden/>
    <w:rsid w:val="002F3BA4"/>
    <w:rPr>
      <w:sz w:val="20"/>
      <w:szCs w:val="20"/>
    </w:rPr>
  </w:style>
  <w:style w:type="character" w:customStyle="1" w:styleId="affa">
    <w:name w:val="טקסט הערת שוליים תו"/>
    <w:link w:val="aff9"/>
    <w:semiHidden/>
    <w:locked/>
    <w:rsid w:val="002F3BA4"/>
    <w:rPr>
      <w:rFonts w:cs="Times New Roman"/>
    </w:rPr>
  </w:style>
  <w:style w:type="paragraph" w:styleId="affb">
    <w:name w:val="macro"/>
    <w:link w:val="affc"/>
    <w:semiHidden/>
    <w:rsid w:val="002F3BA4"/>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c">
    <w:name w:val="טקסט מאקרו תו"/>
    <w:link w:val="affb"/>
    <w:semiHidden/>
    <w:locked/>
    <w:rsid w:val="002F3BA4"/>
    <w:rPr>
      <w:rFonts w:ascii="Consolas" w:hAnsi="Consolas"/>
    </w:rPr>
  </w:style>
  <w:style w:type="paragraph" w:styleId="affd">
    <w:name w:val="Plain Text"/>
    <w:basedOn w:val="a1"/>
    <w:link w:val="affe"/>
    <w:semiHidden/>
    <w:rsid w:val="002F3BA4"/>
    <w:rPr>
      <w:rFonts w:ascii="Consolas" w:hAnsi="Consolas"/>
      <w:sz w:val="21"/>
      <w:szCs w:val="21"/>
    </w:rPr>
  </w:style>
  <w:style w:type="character" w:customStyle="1" w:styleId="affe">
    <w:name w:val="טקסט רגיל תו"/>
    <w:link w:val="affd"/>
    <w:semiHidden/>
    <w:locked/>
    <w:rsid w:val="002F3BA4"/>
    <w:rPr>
      <w:rFonts w:ascii="Consolas" w:hAnsi="Consolas"/>
      <w:sz w:val="21"/>
    </w:rPr>
  </w:style>
  <w:style w:type="character" w:styleId="afff">
    <w:name w:val="Book Title"/>
    <w:qFormat/>
    <w:rsid w:val="002F3BA4"/>
    <w:rPr>
      <w:b/>
      <w:i/>
      <w:spacing w:val="5"/>
    </w:rPr>
  </w:style>
  <w:style w:type="character" w:customStyle="1" w:styleId="42">
    <w:name w:val="כותרת 4 תו"/>
    <w:link w:val="41"/>
    <w:semiHidden/>
    <w:locked/>
    <w:rsid w:val="002F3BA4"/>
    <w:rPr>
      <w:rFonts w:ascii="Cambria" w:hAnsi="Cambria"/>
      <w:i/>
      <w:color w:val="365F91"/>
      <w:sz w:val="24"/>
    </w:rPr>
  </w:style>
  <w:style w:type="character" w:customStyle="1" w:styleId="52">
    <w:name w:val="כותרת 5 תו"/>
    <w:link w:val="51"/>
    <w:semiHidden/>
    <w:locked/>
    <w:rsid w:val="002F3BA4"/>
    <w:rPr>
      <w:rFonts w:ascii="Cambria" w:hAnsi="Cambria"/>
      <w:color w:val="365F91"/>
      <w:sz w:val="24"/>
    </w:rPr>
  </w:style>
  <w:style w:type="character" w:customStyle="1" w:styleId="60">
    <w:name w:val="כותרת 6 תו"/>
    <w:link w:val="6"/>
    <w:semiHidden/>
    <w:locked/>
    <w:rsid w:val="002F3BA4"/>
    <w:rPr>
      <w:rFonts w:ascii="Cambria" w:hAnsi="Cambria"/>
      <w:color w:val="243F60"/>
      <w:sz w:val="24"/>
    </w:rPr>
  </w:style>
  <w:style w:type="character" w:customStyle="1" w:styleId="70">
    <w:name w:val="כותרת 7 תו"/>
    <w:link w:val="7"/>
    <w:semiHidden/>
    <w:locked/>
    <w:rsid w:val="002F3BA4"/>
    <w:rPr>
      <w:rFonts w:ascii="Cambria" w:hAnsi="Cambria"/>
      <w:i/>
      <w:color w:val="243F60"/>
      <w:sz w:val="24"/>
    </w:rPr>
  </w:style>
  <w:style w:type="character" w:customStyle="1" w:styleId="80">
    <w:name w:val="כותרת 8 תו"/>
    <w:link w:val="8"/>
    <w:semiHidden/>
    <w:locked/>
    <w:rsid w:val="002F3BA4"/>
    <w:rPr>
      <w:rFonts w:ascii="Cambria" w:hAnsi="Cambria"/>
      <w:color w:val="272727"/>
      <w:sz w:val="21"/>
    </w:rPr>
  </w:style>
  <w:style w:type="character" w:customStyle="1" w:styleId="90">
    <w:name w:val="כותרת 9 תו"/>
    <w:link w:val="9"/>
    <w:semiHidden/>
    <w:locked/>
    <w:rsid w:val="002F3BA4"/>
    <w:rPr>
      <w:rFonts w:ascii="Cambria" w:hAnsi="Cambria"/>
      <w:i/>
      <w:color w:val="272727"/>
      <w:sz w:val="21"/>
    </w:rPr>
  </w:style>
  <w:style w:type="paragraph" w:styleId="afff0">
    <w:name w:val="index heading"/>
    <w:basedOn w:val="a1"/>
    <w:next w:val="Index1"/>
    <w:semiHidden/>
    <w:rsid w:val="002F3BA4"/>
    <w:rPr>
      <w:rFonts w:ascii="Cambria" w:eastAsia="David" w:hAnsi="Cambria" w:cs="Times New Roman"/>
      <w:b/>
      <w:bCs/>
    </w:rPr>
  </w:style>
  <w:style w:type="paragraph" w:styleId="afff1">
    <w:name w:val="Note Heading"/>
    <w:basedOn w:val="a1"/>
    <w:next w:val="a1"/>
    <w:link w:val="afff2"/>
    <w:semiHidden/>
    <w:rsid w:val="002F3BA4"/>
  </w:style>
  <w:style w:type="character" w:customStyle="1" w:styleId="afff2">
    <w:name w:val="כותרת הערות תו"/>
    <w:link w:val="afff1"/>
    <w:semiHidden/>
    <w:locked/>
    <w:rsid w:val="002F3BA4"/>
    <w:rPr>
      <w:sz w:val="24"/>
    </w:rPr>
  </w:style>
  <w:style w:type="paragraph" w:styleId="afff3">
    <w:name w:val="Title"/>
    <w:basedOn w:val="a1"/>
    <w:next w:val="a1"/>
    <w:link w:val="afff4"/>
    <w:qFormat/>
    <w:rsid w:val="002F3BA4"/>
    <w:pPr>
      <w:contextualSpacing/>
    </w:pPr>
    <w:rPr>
      <w:rFonts w:ascii="Cambria" w:eastAsia="David" w:hAnsi="Cambria" w:cs="Times New Roman"/>
      <w:spacing w:val="-10"/>
      <w:kern w:val="28"/>
      <w:sz w:val="56"/>
      <w:szCs w:val="56"/>
    </w:rPr>
  </w:style>
  <w:style w:type="character" w:customStyle="1" w:styleId="afff4">
    <w:name w:val="כותרת טקסט תו"/>
    <w:link w:val="afff3"/>
    <w:locked/>
    <w:rsid w:val="002F3BA4"/>
    <w:rPr>
      <w:rFonts w:ascii="Cambria" w:hAnsi="Cambria"/>
      <w:spacing w:val="-10"/>
      <w:kern w:val="28"/>
      <w:sz w:val="56"/>
    </w:rPr>
  </w:style>
  <w:style w:type="paragraph" w:styleId="afff5">
    <w:name w:val="Subtitle"/>
    <w:basedOn w:val="a1"/>
    <w:next w:val="a1"/>
    <w:link w:val="afff6"/>
    <w:qFormat/>
    <w:rsid w:val="002F3BA4"/>
    <w:pPr>
      <w:numPr>
        <w:ilvl w:val="1"/>
      </w:numPr>
      <w:spacing w:after="160"/>
    </w:pPr>
    <w:rPr>
      <w:rFonts w:ascii="Calibri" w:eastAsia="David" w:hAnsi="Calibri" w:cs="Arial"/>
      <w:color w:val="5A5A5A"/>
      <w:spacing w:val="15"/>
      <w:sz w:val="22"/>
      <w:szCs w:val="22"/>
    </w:rPr>
  </w:style>
  <w:style w:type="character" w:customStyle="1" w:styleId="afff6">
    <w:name w:val="כותרת משנה תו"/>
    <w:link w:val="afff5"/>
    <w:locked/>
    <w:rsid w:val="002F3BA4"/>
    <w:rPr>
      <w:rFonts w:ascii="Calibri" w:hAnsi="Calibri"/>
      <w:color w:val="5A5A5A"/>
      <w:spacing w:val="15"/>
      <w:sz w:val="22"/>
    </w:rPr>
  </w:style>
  <w:style w:type="paragraph" w:styleId="afff7">
    <w:name w:val="Message Header"/>
    <w:basedOn w:val="a1"/>
    <w:link w:val="afff8"/>
    <w:semiHidden/>
    <w:rsid w:val="002F3BA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8">
    <w:name w:val="כותרת עליונה של הודעה תו"/>
    <w:link w:val="afff7"/>
    <w:semiHidden/>
    <w:locked/>
    <w:rsid w:val="002F3BA4"/>
    <w:rPr>
      <w:rFonts w:ascii="Cambria" w:hAnsi="Cambria"/>
      <w:sz w:val="24"/>
      <w:shd w:val="pct20" w:color="auto" w:fill="auto"/>
    </w:rPr>
  </w:style>
  <w:style w:type="paragraph" w:styleId="afff9">
    <w:name w:val="toa heading"/>
    <w:basedOn w:val="a1"/>
    <w:next w:val="a1"/>
    <w:semiHidden/>
    <w:rsid w:val="002F3BA4"/>
    <w:pPr>
      <w:spacing w:before="120"/>
    </w:pPr>
    <w:rPr>
      <w:rFonts w:ascii="Cambria" w:eastAsia="David" w:hAnsi="Cambria" w:cs="Times New Roman"/>
      <w:b/>
      <w:bCs/>
    </w:rPr>
  </w:style>
  <w:style w:type="paragraph" w:styleId="afffa">
    <w:name w:val="TOC Heading"/>
    <w:basedOn w:val="1"/>
    <w:next w:val="a1"/>
    <w:qFormat/>
    <w:rsid w:val="002F3BA4"/>
    <w:pPr>
      <w:keepLines/>
      <w:spacing w:after="0"/>
      <w:outlineLvl w:val="9"/>
    </w:pPr>
    <w:rPr>
      <w:rFonts w:ascii="Cambria" w:eastAsia="David" w:hAnsi="Cambria" w:cs="Times New Roman"/>
      <w:b w:val="0"/>
      <w:bCs w:val="0"/>
      <w:color w:val="365F91"/>
      <w:kern w:val="0"/>
    </w:rPr>
  </w:style>
  <w:style w:type="paragraph" w:styleId="afffb">
    <w:name w:val="caption"/>
    <w:basedOn w:val="a1"/>
    <w:next w:val="a1"/>
    <w:qFormat/>
    <w:rsid w:val="002F3BA4"/>
    <w:pPr>
      <w:spacing w:after="200"/>
    </w:pPr>
    <w:rPr>
      <w:i/>
      <w:iCs/>
      <w:color w:val="1F497D"/>
      <w:sz w:val="18"/>
      <w:szCs w:val="18"/>
    </w:rPr>
  </w:style>
  <w:style w:type="paragraph" w:styleId="afffc">
    <w:name w:val="Body Text Indent"/>
    <w:basedOn w:val="a1"/>
    <w:link w:val="afffd"/>
    <w:semiHidden/>
    <w:rsid w:val="002F3BA4"/>
    <w:pPr>
      <w:spacing w:after="120"/>
      <w:ind w:left="283"/>
    </w:pPr>
  </w:style>
  <w:style w:type="character" w:customStyle="1" w:styleId="afffd">
    <w:name w:val="כניסה בגוף טקסט תו"/>
    <w:link w:val="afffc"/>
    <w:semiHidden/>
    <w:locked/>
    <w:rsid w:val="002F3BA4"/>
    <w:rPr>
      <w:sz w:val="24"/>
    </w:rPr>
  </w:style>
  <w:style w:type="paragraph" w:styleId="2e">
    <w:name w:val="Body Text Indent 2"/>
    <w:basedOn w:val="a1"/>
    <w:link w:val="2f"/>
    <w:semiHidden/>
    <w:rsid w:val="002F3BA4"/>
    <w:pPr>
      <w:spacing w:after="120" w:line="480" w:lineRule="auto"/>
      <w:ind w:left="283"/>
    </w:pPr>
  </w:style>
  <w:style w:type="character" w:customStyle="1" w:styleId="2f">
    <w:name w:val="כניסה בגוף טקסט 2 תו"/>
    <w:link w:val="2e"/>
    <w:semiHidden/>
    <w:locked/>
    <w:rsid w:val="002F3BA4"/>
    <w:rPr>
      <w:sz w:val="24"/>
    </w:rPr>
  </w:style>
  <w:style w:type="paragraph" w:styleId="3c">
    <w:name w:val="Body Text Indent 3"/>
    <w:basedOn w:val="a1"/>
    <w:link w:val="3d"/>
    <w:semiHidden/>
    <w:rsid w:val="002F3BA4"/>
    <w:pPr>
      <w:spacing w:after="120"/>
      <w:ind w:left="283"/>
    </w:pPr>
    <w:rPr>
      <w:sz w:val="16"/>
      <w:szCs w:val="16"/>
    </w:rPr>
  </w:style>
  <w:style w:type="character" w:customStyle="1" w:styleId="3d">
    <w:name w:val="כניסה בגוף טקסט 3 תו"/>
    <w:link w:val="3c"/>
    <w:semiHidden/>
    <w:locked/>
    <w:rsid w:val="002F3BA4"/>
    <w:rPr>
      <w:sz w:val="16"/>
    </w:rPr>
  </w:style>
  <w:style w:type="paragraph" w:styleId="afffe">
    <w:name w:val="Normal Indent"/>
    <w:basedOn w:val="a1"/>
    <w:semiHidden/>
    <w:rsid w:val="002F3BA4"/>
    <w:pPr>
      <w:ind w:left="720"/>
    </w:pPr>
  </w:style>
  <w:style w:type="paragraph" w:styleId="affff">
    <w:name w:val="Body Text First Indent"/>
    <w:basedOn w:val="af2"/>
    <w:link w:val="affff0"/>
    <w:rsid w:val="002F3BA4"/>
    <w:pPr>
      <w:spacing w:after="0"/>
      <w:ind w:firstLine="360"/>
    </w:pPr>
  </w:style>
  <w:style w:type="character" w:customStyle="1" w:styleId="affff0">
    <w:name w:val="כניסת שורה ראשונה בגוף טקסט תו"/>
    <w:link w:val="affff"/>
    <w:locked/>
    <w:rsid w:val="002F3BA4"/>
    <w:rPr>
      <w:sz w:val="24"/>
    </w:rPr>
  </w:style>
  <w:style w:type="paragraph" w:styleId="2f0">
    <w:name w:val="Body Text First Indent 2"/>
    <w:basedOn w:val="afffc"/>
    <w:link w:val="2f1"/>
    <w:semiHidden/>
    <w:rsid w:val="002F3BA4"/>
    <w:pPr>
      <w:spacing w:after="0"/>
      <w:ind w:left="360" w:firstLine="360"/>
    </w:pPr>
  </w:style>
  <w:style w:type="character" w:customStyle="1" w:styleId="2f1">
    <w:name w:val="כניסת שורה ראשונה בגוף טקסט 2 תו"/>
    <w:link w:val="2f0"/>
    <w:semiHidden/>
    <w:locked/>
    <w:rsid w:val="002F3BA4"/>
    <w:rPr>
      <w:sz w:val="24"/>
    </w:rPr>
  </w:style>
  <w:style w:type="paragraph" w:styleId="HTML2">
    <w:name w:val="HTML Address"/>
    <w:basedOn w:val="a1"/>
    <w:link w:val="HTML3"/>
    <w:semiHidden/>
    <w:rsid w:val="002F3BA4"/>
    <w:rPr>
      <w:i/>
      <w:iCs/>
    </w:rPr>
  </w:style>
  <w:style w:type="character" w:customStyle="1" w:styleId="HTML3">
    <w:name w:val="כתובת HTML תו"/>
    <w:link w:val="HTML2"/>
    <w:semiHidden/>
    <w:locked/>
    <w:rsid w:val="002F3BA4"/>
    <w:rPr>
      <w:i/>
      <w:sz w:val="24"/>
    </w:rPr>
  </w:style>
  <w:style w:type="paragraph" w:styleId="affff1">
    <w:name w:val="envelope address"/>
    <w:basedOn w:val="a1"/>
    <w:semiHidden/>
    <w:rsid w:val="002F3BA4"/>
    <w:pPr>
      <w:framePr w:w="7920" w:h="1980" w:hRule="exact" w:hSpace="180" w:wrap="auto" w:hAnchor="page" w:xAlign="center" w:yAlign="bottom"/>
      <w:ind w:left="2880"/>
    </w:pPr>
    <w:rPr>
      <w:rFonts w:ascii="Cambria" w:eastAsia="David" w:hAnsi="Cambria" w:cs="Times New Roman"/>
    </w:rPr>
  </w:style>
  <w:style w:type="paragraph" w:styleId="affff2">
    <w:name w:val="envelope return"/>
    <w:basedOn w:val="a1"/>
    <w:semiHidden/>
    <w:rsid w:val="002F3BA4"/>
    <w:rPr>
      <w:rFonts w:ascii="Cambria" w:eastAsia="David" w:hAnsi="Cambria" w:cs="Times New Roman"/>
      <w:sz w:val="20"/>
      <w:szCs w:val="20"/>
    </w:rPr>
  </w:style>
  <w:style w:type="paragraph" w:styleId="affff3">
    <w:name w:val="No Spacing"/>
    <w:qFormat/>
    <w:rsid w:val="002F3BA4"/>
    <w:pPr>
      <w:bidi/>
    </w:pPr>
    <w:rPr>
      <w:rFonts w:eastAsia="Times New Roman"/>
      <w:sz w:val="24"/>
      <w:szCs w:val="24"/>
    </w:rPr>
  </w:style>
  <w:style w:type="character" w:styleId="HTML4">
    <w:name w:val="HTML Typewriter"/>
    <w:semiHidden/>
    <w:rsid w:val="002F3BA4"/>
    <w:rPr>
      <w:rFonts w:ascii="Consolas" w:hAnsi="Consolas"/>
      <w:sz w:val="20"/>
    </w:rPr>
  </w:style>
  <w:style w:type="paragraph" w:styleId="affff4">
    <w:name w:val="Document Map"/>
    <w:basedOn w:val="a1"/>
    <w:link w:val="affff5"/>
    <w:semiHidden/>
    <w:rsid w:val="002F3BA4"/>
    <w:rPr>
      <w:rFonts w:ascii="Tahoma" w:hAnsi="Tahoma" w:cs="Tahoma"/>
      <w:sz w:val="16"/>
      <w:szCs w:val="16"/>
    </w:rPr>
  </w:style>
  <w:style w:type="character" w:customStyle="1" w:styleId="affff5">
    <w:name w:val="מפת מסמך תו"/>
    <w:link w:val="affff4"/>
    <w:semiHidden/>
    <w:locked/>
    <w:rsid w:val="002F3BA4"/>
    <w:rPr>
      <w:rFonts w:ascii="Tahoma" w:hAnsi="Tahoma"/>
      <w:sz w:val="16"/>
    </w:rPr>
  </w:style>
  <w:style w:type="character" w:styleId="HTML5">
    <w:name w:val="HTML Keyboard"/>
    <w:semiHidden/>
    <w:rsid w:val="002F3BA4"/>
    <w:rPr>
      <w:rFonts w:ascii="Consolas" w:hAnsi="Consolas"/>
      <w:sz w:val="20"/>
    </w:rPr>
  </w:style>
  <w:style w:type="paragraph" w:styleId="affff6">
    <w:name w:val="annotation subject"/>
    <w:basedOn w:val="a8"/>
    <w:next w:val="a8"/>
    <w:link w:val="affff7"/>
    <w:semiHidden/>
    <w:rsid w:val="002F3BA4"/>
    <w:rPr>
      <w:rFonts w:ascii="David" w:eastAsia="Times New Roman" w:hAnsi="David" w:cs="David"/>
      <w:b/>
      <w:bCs/>
    </w:rPr>
  </w:style>
  <w:style w:type="character" w:customStyle="1" w:styleId="a9">
    <w:name w:val="טקסט הערה תו"/>
    <w:link w:val="a8"/>
    <w:semiHidden/>
    <w:locked/>
    <w:rsid w:val="002F3BA4"/>
    <w:rPr>
      <w:rFonts w:ascii="Times New Roman" w:hAnsi="Times New Roman"/>
    </w:rPr>
  </w:style>
  <w:style w:type="character" w:customStyle="1" w:styleId="affff7">
    <w:name w:val="נושא הערה תו"/>
    <w:link w:val="affff6"/>
    <w:semiHidden/>
    <w:locked/>
    <w:rsid w:val="002F3BA4"/>
    <w:rPr>
      <w:rFonts w:ascii="Times New Roman" w:hAnsi="Times New Roman"/>
      <w:b/>
    </w:rPr>
  </w:style>
  <w:style w:type="table" w:styleId="affff8">
    <w:name w:val="Table Theme"/>
    <w:basedOn w:val="a3"/>
    <w:semiHidden/>
    <w:rsid w:val="002F3BA4"/>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rsid w:val="002F3BA4"/>
    <w:pPr>
      <w:ind w:left="4252"/>
    </w:pPr>
  </w:style>
  <w:style w:type="character" w:customStyle="1" w:styleId="affffa">
    <w:name w:val="סיום תו"/>
    <w:link w:val="affff9"/>
    <w:semiHidden/>
    <w:locked/>
    <w:rsid w:val="002F3BA4"/>
    <w:rPr>
      <w:sz w:val="24"/>
    </w:rPr>
  </w:style>
  <w:style w:type="table" w:styleId="1a">
    <w:name w:val="Table Columns 1"/>
    <w:basedOn w:val="a3"/>
    <w:semiHidden/>
    <w:rsid w:val="002F3BA4"/>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2F3BA4"/>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2F3BA4"/>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2F3BA4"/>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2F3BA4"/>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b">
    <w:name w:val="List Paragraph"/>
    <w:basedOn w:val="a1"/>
    <w:qFormat/>
    <w:rsid w:val="002F3BA4"/>
    <w:pPr>
      <w:ind w:left="720"/>
      <w:contextualSpacing/>
    </w:pPr>
  </w:style>
  <w:style w:type="paragraph" w:styleId="affffc">
    <w:name w:val="Quote"/>
    <w:basedOn w:val="a1"/>
    <w:next w:val="a1"/>
    <w:link w:val="affffd"/>
    <w:qFormat/>
    <w:rsid w:val="002F3BA4"/>
    <w:pPr>
      <w:spacing w:before="200" w:after="160"/>
      <w:ind w:left="864" w:right="864"/>
      <w:jc w:val="center"/>
    </w:pPr>
    <w:rPr>
      <w:i/>
      <w:iCs/>
      <w:color w:val="404040"/>
    </w:rPr>
  </w:style>
  <w:style w:type="character" w:customStyle="1" w:styleId="affffd">
    <w:name w:val="ציטוט תו"/>
    <w:link w:val="affffc"/>
    <w:locked/>
    <w:rsid w:val="002F3BA4"/>
    <w:rPr>
      <w:i/>
      <w:color w:val="404040"/>
      <w:sz w:val="24"/>
    </w:rPr>
  </w:style>
  <w:style w:type="paragraph" w:styleId="affffe">
    <w:name w:val="Intense Quote"/>
    <w:basedOn w:val="a1"/>
    <w:next w:val="a1"/>
    <w:link w:val="afffff"/>
    <w:qFormat/>
    <w:rsid w:val="002F3BA4"/>
    <w:pPr>
      <w:pBdr>
        <w:top w:val="single" w:sz="4" w:space="10" w:color="4F81BD"/>
        <w:bottom w:val="single" w:sz="4" w:space="10" w:color="4F81BD"/>
      </w:pBdr>
      <w:spacing w:before="360" w:after="360"/>
      <w:ind w:left="864" w:right="864"/>
      <w:jc w:val="center"/>
    </w:pPr>
    <w:rPr>
      <w:i/>
      <w:iCs/>
      <w:color w:val="4F81BD"/>
    </w:rPr>
  </w:style>
  <w:style w:type="character" w:customStyle="1" w:styleId="afffff">
    <w:name w:val="ציטוט חזק תו"/>
    <w:link w:val="affffe"/>
    <w:locked/>
    <w:rsid w:val="002F3BA4"/>
    <w:rPr>
      <w:i/>
      <w:color w:val="4F81BD"/>
      <w:sz w:val="24"/>
    </w:rPr>
  </w:style>
  <w:style w:type="character" w:styleId="HTML6">
    <w:name w:val="HTML Acronym"/>
    <w:semiHidden/>
    <w:rsid w:val="002F3BA4"/>
    <w:rPr>
      <w:rFonts w:cs="Times New Roman"/>
    </w:rPr>
  </w:style>
  <w:style w:type="paragraph" w:styleId="afffff0">
    <w:name w:val="List"/>
    <w:basedOn w:val="a1"/>
    <w:semiHidden/>
    <w:rsid w:val="002F3BA4"/>
    <w:pPr>
      <w:ind w:left="283" w:hanging="283"/>
      <w:contextualSpacing/>
    </w:pPr>
  </w:style>
  <w:style w:type="paragraph" w:styleId="2f3">
    <w:name w:val="List 2"/>
    <w:basedOn w:val="a1"/>
    <w:semiHidden/>
    <w:rsid w:val="002F3BA4"/>
    <w:pPr>
      <w:ind w:left="566" w:hanging="283"/>
      <w:contextualSpacing/>
    </w:pPr>
  </w:style>
  <w:style w:type="paragraph" w:styleId="3f">
    <w:name w:val="List 3"/>
    <w:basedOn w:val="a1"/>
    <w:semiHidden/>
    <w:rsid w:val="002F3BA4"/>
    <w:pPr>
      <w:ind w:left="849" w:hanging="283"/>
      <w:contextualSpacing/>
    </w:pPr>
  </w:style>
  <w:style w:type="paragraph" w:styleId="49">
    <w:name w:val="List 4"/>
    <w:basedOn w:val="a1"/>
    <w:rsid w:val="002F3BA4"/>
    <w:pPr>
      <w:ind w:left="1132" w:hanging="283"/>
      <w:contextualSpacing/>
    </w:pPr>
  </w:style>
  <w:style w:type="paragraph" w:styleId="58">
    <w:name w:val="List 5"/>
    <w:basedOn w:val="a1"/>
    <w:rsid w:val="002F3BA4"/>
    <w:pPr>
      <w:ind w:left="1415" w:hanging="283"/>
      <w:contextualSpacing/>
    </w:pPr>
  </w:style>
  <w:style w:type="table" w:styleId="afffff1">
    <w:name w:val="Light List"/>
    <w:semiHidden/>
    <w:rsid w:val="002F3BA4"/>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2F3BA4"/>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2F3BA4"/>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2F3BA4"/>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2F3BA4"/>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2F3BA4"/>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2F3BA4"/>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2F3BA4"/>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2F3BA4"/>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2F3BA4"/>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2F3BA4"/>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2F3BA4"/>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2F3BA4"/>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2F3BA4"/>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2F3BA4"/>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2F3BA4"/>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2F3BA4"/>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2F3BA4"/>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2F3BA4"/>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2F3BA4"/>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2F3BA4"/>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2F3BA4"/>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2F3BA4"/>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2F3BA4"/>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2F3BA4"/>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2F3BA4"/>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2F3BA4"/>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2F3BA4"/>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2F3BA4"/>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2">
    <w:name w:val="Dark List"/>
    <w:semiHidden/>
    <w:rsid w:val="002F3BA4"/>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2F3BA4"/>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2F3BA4"/>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2F3BA4"/>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2F3BA4"/>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2F3BA4"/>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2F3BA4"/>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2F3BA4"/>
    <w:pPr>
      <w:numPr>
        <w:numId w:val="28"/>
      </w:numPr>
      <w:contextualSpacing/>
    </w:pPr>
  </w:style>
  <w:style w:type="paragraph" w:styleId="2">
    <w:name w:val="List Number 2"/>
    <w:basedOn w:val="a1"/>
    <w:semiHidden/>
    <w:rsid w:val="002F3BA4"/>
    <w:pPr>
      <w:numPr>
        <w:numId w:val="29"/>
      </w:numPr>
      <w:contextualSpacing/>
    </w:pPr>
  </w:style>
  <w:style w:type="paragraph" w:styleId="3">
    <w:name w:val="List Number 3"/>
    <w:basedOn w:val="a1"/>
    <w:semiHidden/>
    <w:rsid w:val="002F3BA4"/>
    <w:pPr>
      <w:numPr>
        <w:numId w:val="30"/>
      </w:numPr>
      <w:contextualSpacing/>
    </w:pPr>
  </w:style>
  <w:style w:type="paragraph" w:styleId="4">
    <w:name w:val="List Number 4"/>
    <w:basedOn w:val="a1"/>
    <w:semiHidden/>
    <w:rsid w:val="002F3BA4"/>
    <w:pPr>
      <w:numPr>
        <w:numId w:val="31"/>
      </w:numPr>
      <w:contextualSpacing/>
    </w:pPr>
  </w:style>
  <w:style w:type="paragraph" w:styleId="5">
    <w:name w:val="List Number 5"/>
    <w:basedOn w:val="a1"/>
    <w:semiHidden/>
    <w:rsid w:val="002F3BA4"/>
    <w:pPr>
      <w:numPr>
        <w:numId w:val="32"/>
      </w:numPr>
      <w:contextualSpacing/>
    </w:pPr>
  </w:style>
  <w:style w:type="paragraph" w:styleId="a0">
    <w:name w:val="List Bullet"/>
    <w:basedOn w:val="a1"/>
    <w:semiHidden/>
    <w:rsid w:val="002F3BA4"/>
    <w:pPr>
      <w:numPr>
        <w:numId w:val="33"/>
      </w:numPr>
      <w:contextualSpacing/>
    </w:pPr>
  </w:style>
  <w:style w:type="paragraph" w:styleId="20">
    <w:name w:val="List Bullet 2"/>
    <w:basedOn w:val="a1"/>
    <w:semiHidden/>
    <w:rsid w:val="002F3BA4"/>
    <w:pPr>
      <w:numPr>
        <w:numId w:val="34"/>
      </w:numPr>
      <w:contextualSpacing/>
    </w:pPr>
  </w:style>
  <w:style w:type="paragraph" w:styleId="30">
    <w:name w:val="List Bullet 3"/>
    <w:basedOn w:val="a1"/>
    <w:semiHidden/>
    <w:rsid w:val="002F3BA4"/>
    <w:pPr>
      <w:numPr>
        <w:numId w:val="35"/>
      </w:numPr>
      <w:contextualSpacing/>
    </w:pPr>
  </w:style>
  <w:style w:type="paragraph" w:styleId="40">
    <w:name w:val="List Bullet 4"/>
    <w:basedOn w:val="a1"/>
    <w:semiHidden/>
    <w:rsid w:val="002F3BA4"/>
    <w:pPr>
      <w:numPr>
        <w:numId w:val="36"/>
      </w:numPr>
      <w:contextualSpacing/>
    </w:pPr>
  </w:style>
  <w:style w:type="paragraph" w:styleId="50">
    <w:name w:val="List Bullet 5"/>
    <w:basedOn w:val="a1"/>
    <w:semiHidden/>
    <w:rsid w:val="002F3BA4"/>
    <w:pPr>
      <w:numPr>
        <w:numId w:val="37"/>
      </w:numPr>
      <w:contextualSpacing/>
    </w:pPr>
  </w:style>
  <w:style w:type="table" w:styleId="afffff3">
    <w:name w:val="Colorful List"/>
    <w:semiHidden/>
    <w:rsid w:val="002F3BA4"/>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2F3BA4"/>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2F3BA4"/>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2F3BA4"/>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2F3BA4"/>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2F3BA4"/>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2F3BA4"/>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4">
    <w:name w:val="table of figures"/>
    <w:basedOn w:val="a1"/>
    <w:next w:val="a1"/>
    <w:semiHidden/>
    <w:rsid w:val="002F3BA4"/>
  </w:style>
  <w:style w:type="paragraph" w:styleId="afffff5">
    <w:name w:val="table of authorities"/>
    <w:basedOn w:val="a1"/>
    <w:next w:val="a1"/>
    <w:semiHidden/>
    <w:rsid w:val="002F3BA4"/>
    <w:pPr>
      <w:ind w:left="240" w:hanging="240"/>
    </w:pPr>
  </w:style>
  <w:style w:type="table" w:styleId="afffff6">
    <w:name w:val="Light Grid"/>
    <w:semiHidden/>
    <w:rsid w:val="002F3BA4"/>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2F3BA4"/>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2F3BA4"/>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2F3BA4"/>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2F3BA4"/>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2F3BA4"/>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2F3BA4"/>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2F3BA4"/>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2F3BA4"/>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2F3BA4"/>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2F3BA4"/>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2F3BA4"/>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2F3BA4"/>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2F3BA4"/>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2F3BA4"/>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2F3BA4"/>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2F3BA4"/>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2F3BA4"/>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2F3BA4"/>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2F3BA4"/>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2F3BA4"/>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2F3BA4"/>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2F3BA4"/>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2F3BA4"/>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2F3BA4"/>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2F3BA4"/>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2F3BA4"/>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2F3BA4"/>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2F3BA4"/>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2F3BA4"/>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2F3BA4"/>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2F3BA4"/>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2F3BA4"/>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2F3BA4"/>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2F3BA4"/>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2F3BA4"/>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2F3BA4"/>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7">
    <w:name w:val="Colorful Grid"/>
    <w:semiHidden/>
    <w:rsid w:val="002F3BA4"/>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2F3BA4"/>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2F3BA4"/>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2F3BA4"/>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2F3BA4"/>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2F3BA4"/>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2F3BA4"/>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8">
    <w:name w:val="Date"/>
    <w:basedOn w:val="a1"/>
    <w:next w:val="a1"/>
    <w:link w:val="afffff9"/>
    <w:rsid w:val="002F3BA4"/>
  </w:style>
  <w:style w:type="character" w:customStyle="1" w:styleId="afffff9">
    <w:name w:val="תאריך תו"/>
    <w:link w:val="afffff8"/>
    <w:locked/>
    <w:rsid w:val="002F3BA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383731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eca.gov.il"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1563165"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8938393"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5478758"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1407</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8426</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7864368</vt:i4>
      </vt:variant>
      <vt:variant>
        <vt:i4>42</vt:i4>
      </vt:variant>
      <vt:variant>
        <vt:i4>0</vt:i4>
      </vt:variant>
      <vt:variant>
        <vt:i4>5</vt:i4>
      </vt:variant>
      <vt:variant>
        <vt:lpwstr>http://www.eca.gov.il/</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3932279</vt:i4>
      </vt:variant>
      <vt:variant>
        <vt:i4>33</vt:i4>
      </vt:variant>
      <vt:variant>
        <vt:i4>0</vt:i4>
      </vt:variant>
      <vt:variant>
        <vt:i4>5</vt:i4>
      </vt:variant>
      <vt:variant>
        <vt:lpwstr>http://www.nevo.co.il/case/23837311</vt:lpwstr>
      </vt:variant>
      <vt:variant>
        <vt:lpwstr/>
      </vt:variant>
      <vt:variant>
        <vt:i4>3276914</vt:i4>
      </vt:variant>
      <vt:variant>
        <vt:i4>30</vt:i4>
      </vt:variant>
      <vt:variant>
        <vt:i4>0</vt:i4>
      </vt:variant>
      <vt:variant>
        <vt:i4>5</vt:i4>
      </vt:variant>
      <vt:variant>
        <vt:lpwstr>http://www.nevo.co.il/case/21563165</vt:lpwstr>
      </vt:variant>
      <vt:variant>
        <vt:lpwstr/>
      </vt:variant>
      <vt:variant>
        <vt:i4>3801212</vt:i4>
      </vt:variant>
      <vt:variant>
        <vt:i4>27</vt:i4>
      </vt:variant>
      <vt:variant>
        <vt:i4>0</vt:i4>
      </vt:variant>
      <vt:variant>
        <vt:i4>5</vt:i4>
      </vt:variant>
      <vt:variant>
        <vt:lpwstr>http://www.nevo.co.il/case/28938393</vt:lpwstr>
      </vt:variant>
      <vt:variant>
        <vt:lpwstr/>
      </vt:variant>
      <vt:variant>
        <vt:i4>3866737</vt:i4>
      </vt:variant>
      <vt:variant>
        <vt:i4>24</vt:i4>
      </vt:variant>
      <vt:variant>
        <vt:i4>0</vt:i4>
      </vt:variant>
      <vt:variant>
        <vt:i4>5</vt:i4>
      </vt:variant>
      <vt:variant>
        <vt:lpwstr>http://www.nevo.co.il/case/25478758</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2023-05-10T07:44:00Z</cp:lastPrinted>
  <dcterms:created xsi:type="dcterms:W3CDTF">2025-04-23T00:48:00Z</dcterms:created>
  <dcterms:modified xsi:type="dcterms:W3CDTF">2025-04-23T00:48:00Z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57105</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גל עידו גטניו</vt:lpwstr>
  </property>
  <property fmtid="{D5CDD505-2E9C-101B-9397-08002B2CF9AE}" pid="10" name="LAWYER">
    <vt:lpwstr>מוטי חבה;מורן מיודובניק;יצחק איצקוביץ'</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20230510</vt:lpwstr>
  </property>
  <property fmtid="{D5CDD505-2E9C-101B-9397-08002B2CF9AE}" pid="14" name="TYPE_N_DATE">
    <vt:lpwstr>38020230510</vt:lpwstr>
  </property>
  <property fmtid="{D5CDD505-2E9C-101B-9397-08002B2CF9AE}" pid="15" name="WORDNUMPAGES">
    <vt:lpwstr>5</vt:lpwstr>
  </property>
  <property fmtid="{D5CDD505-2E9C-101B-9397-08002B2CF9AE}" pid="16" name="TYPE_ABS_DATE">
    <vt:lpwstr>380020230510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25478758;28938393;21563165;23837311</vt:lpwstr>
  </property>
  <property fmtid="{D5CDD505-2E9C-101B-9397-08002B2CF9AE}" pid="36" name="LAWLISTTMP1">
    <vt:lpwstr>4216/007.a;007.c</vt:lpwstr>
  </property>
  <property fmtid="{D5CDD505-2E9C-101B-9397-08002B2CF9AE}" pid="37" name="LAWLISTTMP2">
    <vt:lpwstr>70301:2</vt:lpwstr>
  </property>
</Properties>
</file>