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9181B" w:rsidRPr="00BA6069" w14:paraId="719C6D4F" w14:textId="77777777" w:rsidTr="00A65126">
        <w:trPr>
          <w:trHeight w:hRule="exact" w:val="418"/>
          <w:jc w:val="center"/>
        </w:trPr>
        <w:tc>
          <w:tcPr>
            <w:tcW w:w="8721" w:type="dxa"/>
            <w:gridSpan w:val="2"/>
          </w:tcPr>
          <w:p w14:paraId="62E1202E" w14:textId="77777777" w:rsidR="0039181B" w:rsidRPr="00BA6069" w:rsidRDefault="0039181B" w:rsidP="00786BE4">
            <w:pPr>
              <w:pStyle w:val="a3"/>
              <w:jc w:val="center"/>
              <w:rPr>
                <w:rFonts w:ascii="Tahoma" w:hAnsi="Tahoma" w:cs="Tahoma"/>
                <w:color w:val="000080"/>
                <w:rtl/>
              </w:rPr>
            </w:pPr>
            <w:bookmarkStart w:id="0" w:name="LastJudge"/>
            <w:r w:rsidRPr="00BA6069">
              <w:rPr>
                <w:rFonts w:ascii="Tahoma" w:hAnsi="Tahoma" w:cs="Tahoma"/>
                <w:b/>
                <w:bCs/>
                <w:color w:val="000080"/>
                <w:rtl/>
              </w:rPr>
              <w:t>בית משפט השלום בירושלים</w:t>
            </w:r>
          </w:p>
        </w:tc>
      </w:tr>
      <w:tr w:rsidR="0039181B" w:rsidRPr="00BA6069" w14:paraId="23346065" w14:textId="77777777" w:rsidTr="00A65126">
        <w:trPr>
          <w:trHeight w:val="337"/>
          <w:jc w:val="center"/>
        </w:trPr>
        <w:tc>
          <w:tcPr>
            <w:tcW w:w="5055" w:type="dxa"/>
          </w:tcPr>
          <w:p w14:paraId="191A5F6C" w14:textId="77777777" w:rsidR="0039181B" w:rsidRPr="00BA6069" w:rsidRDefault="0039181B" w:rsidP="00786BE4">
            <w:pPr>
              <w:rPr>
                <w:rFonts w:ascii="David" w:hAnsi="David"/>
                <w:b/>
                <w:bCs/>
                <w:sz w:val="28"/>
                <w:szCs w:val="28"/>
                <w:rtl/>
              </w:rPr>
            </w:pPr>
            <w:r w:rsidRPr="00BA6069">
              <w:rPr>
                <w:rFonts w:ascii="David" w:hAnsi="David"/>
                <w:b/>
                <w:bCs/>
                <w:sz w:val="28"/>
                <w:szCs w:val="28"/>
                <w:rtl/>
              </w:rPr>
              <w:t>ת"פ 13525-04-21 מדינת ישראל נ' קמרי</w:t>
            </w:r>
          </w:p>
          <w:p w14:paraId="23CB5F1E" w14:textId="77777777" w:rsidR="0039181B" w:rsidRPr="00BA6069" w:rsidRDefault="0039181B" w:rsidP="00786BE4">
            <w:pPr>
              <w:pStyle w:val="a3"/>
              <w:rPr>
                <w:rFonts w:ascii="David" w:hAnsi="David"/>
                <w:b/>
                <w:bCs/>
                <w:sz w:val="28"/>
                <w:szCs w:val="28"/>
                <w:rtl/>
              </w:rPr>
            </w:pPr>
          </w:p>
        </w:tc>
        <w:tc>
          <w:tcPr>
            <w:tcW w:w="3666" w:type="dxa"/>
          </w:tcPr>
          <w:p w14:paraId="4C0CD42B" w14:textId="77777777" w:rsidR="0039181B" w:rsidRPr="00BA6069" w:rsidRDefault="0039181B" w:rsidP="00786BE4">
            <w:pPr>
              <w:pStyle w:val="a3"/>
              <w:jc w:val="right"/>
              <w:rPr>
                <w:rFonts w:ascii="David" w:hAnsi="David"/>
                <w:b/>
                <w:bCs/>
                <w:sz w:val="28"/>
                <w:szCs w:val="28"/>
                <w:rtl/>
              </w:rPr>
            </w:pPr>
          </w:p>
        </w:tc>
      </w:tr>
    </w:tbl>
    <w:p w14:paraId="2B62D650" w14:textId="77777777" w:rsidR="0039181B" w:rsidRPr="00BA6069" w:rsidRDefault="0039181B" w:rsidP="0039181B">
      <w:pPr>
        <w:pStyle w:val="a3"/>
        <w:rPr>
          <w:rtl/>
        </w:rPr>
      </w:pPr>
      <w:r w:rsidRPr="00BA6069">
        <w:rPr>
          <w:rFonts w:hint="cs"/>
          <w:rtl/>
        </w:rPr>
        <w:t xml:space="preserve"> </w:t>
      </w:r>
    </w:p>
    <w:p w14:paraId="09C489D1" w14:textId="77777777" w:rsidR="0039181B" w:rsidRPr="00BA6069" w:rsidRDefault="0039181B" w:rsidP="0039181B">
      <w:pPr>
        <w:rPr>
          <w:sz w:val="26"/>
          <w:szCs w:val="26"/>
          <w:rtl/>
        </w:rPr>
      </w:pPr>
    </w:p>
    <w:p w14:paraId="53E7C6BB" w14:textId="77777777" w:rsidR="0039181B" w:rsidRPr="00BA6069" w:rsidRDefault="0039181B" w:rsidP="0039181B">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9181B" w:rsidRPr="00BA6069" w14:paraId="21052BF2" w14:textId="77777777" w:rsidTr="0039181B">
        <w:trPr>
          <w:trHeight w:val="295"/>
          <w:jc w:val="center"/>
        </w:trPr>
        <w:tc>
          <w:tcPr>
            <w:tcW w:w="923" w:type="dxa"/>
            <w:tcBorders>
              <w:top w:val="nil"/>
              <w:left w:val="nil"/>
              <w:bottom w:val="nil"/>
              <w:right w:val="nil"/>
            </w:tcBorders>
            <w:shd w:val="clear" w:color="auto" w:fill="auto"/>
          </w:tcPr>
          <w:p w14:paraId="7DBFC96C" w14:textId="77777777" w:rsidR="0039181B" w:rsidRPr="00BA6069" w:rsidRDefault="0039181B" w:rsidP="0039181B">
            <w:pPr>
              <w:jc w:val="both"/>
              <w:rPr>
                <w:rFonts w:ascii="David" w:hAnsi="David"/>
                <w:b/>
                <w:bCs/>
                <w:sz w:val="26"/>
                <w:szCs w:val="26"/>
              </w:rPr>
            </w:pPr>
            <w:r w:rsidRPr="00BA6069">
              <w:rPr>
                <w:rFonts w:ascii="David" w:hAnsi="David" w:hint="cs"/>
                <w:b/>
                <w:bCs/>
                <w:sz w:val="26"/>
                <w:szCs w:val="26"/>
                <w:rtl/>
              </w:rPr>
              <w:t>ל</w:t>
            </w:r>
            <w:r w:rsidRPr="00BA6069">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419F3E1A" w14:textId="77777777" w:rsidR="0039181B" w:rsidRPr="00BA6069" w:rsidRDefault="0039181B" w:rsidP="00786BE4">
            <w:pPr>
              <w:rPr>
                <w:rFonts w:ascii="David" w:hAnsi="David"/>
                <w:b/>
                <w:bCs/>
                <w:sz w:val="26"/>
                <w:szCs w:val="26"/>
                <w:rtl/>
              </w:rPr>
            </w:pPr>
            <w:r w:rsidRPr="00BA6069">
              <w:rPr>
                <w:rFonts w:ascii="David" w:hAnsi="David"/>
                <w:b/>
                <w:bCs/>
                <w:sz w:val="26"/>
                <w:szCs w:val="26"/>
                <w:rtl/>
              </w:rPr>
              <w:t>כבוד השופט  דוד שאול גבאי ריכטר</w:t>
            </w:r>
          </w:p>
          <w:p w14:paraId="151E4DAE" w14:textId="77777777" w:rsidR="0039181B" w:rsidRPr="00BA6069" w:rsidRDefault="0039181B" w:rsidP="00786BE4">
            <w:pPr>
              <w:rPr>
                <w:rFonts w:ascii="David" w:hAnsi="David"/>
                <w:b/>
                <w:bCs/>
                <w:sz w:val="26"/>
                <w:szCs w:val="26"/>
                <w:rtl/>
              </w:rPr>
            </w:pPr>
          </w:p>
          <w:p w14:paraId="4696C4B5" w14:textId="77777777" w:rsidR="0039181B" w:rsidRPr="00BA6069" w:rsidRDefault="0039181B" w:rsidP="0039181B">
            <w:pPr>
              <w:jc w:val="both"/>
              <w:rPr>
                <w:rFonts w:ascii="David" w:hAnsi="David"/>
                <w:b/>
                <w:bCs/>
                <w:sz w:val="26"/>
                <w:szCs w:val="26"/>
              </w:rPr>
            </w:pPr>
          </w:p>
        </w:tc>
      </w:tr>
      <w:tr w:rsidR="0039181B" w:rsidRPr="00BA6069" w14:paraId="3DED41AB" w14:textId="77777777" w:rsidTr="0039181B">
        <w:trPr>
          <w:trHeight w:val="355"/>
          <w:jc w:val="center"/>
        </w:trPr>
        <w:tc>
          <w:tcPr>
            <w:tcW w:w="923" w:type="dxa"/>
            <w:tcBorders>
              <w:top w:val="nil"/>
              <w:left w:val="nil"/>
              <w:bottom w:val="nil"/>
              <w:right w:val="nil"/>
            </w:tcBorders>
            <w:shd w:val="clear" w:color="auto" w:fill="auto"/>
          </w:tcPr>
          <w:p w14:paraId="5E73B4BC" w14:textId="77777777" w:rsidR="0039181B" w:rsidRPr="00BA6069" w:rsidRDefault="0039181B" w:rsidP="0039181B">
            <w:pPr>
              <w:jc w:val="both"/>
              <w:rPr>
                <w:rFonts w:ascii="David" w:hAnsi="David"/>
                <w:b/>
                <w:bCs/>
                <w:sz w:val="26"/>
                <w:szCs w:val="26"/>
              </w:rPr>
            </w:pPr>
            <w:bookmarkStart w:id="1" w:name="FirstAppellant"/>
            <w:bookmarkStart w:id="2" w:name="FirstLawyer"/>
            <w:r w:rsidRPr="00BA6069">
              <w:rPr>
                <w:rFonts w:ascii="David" w:hAnsi="David"/>
                <w:b/>
                <w:bCs/>
                <w:sz w:val="26"/>
                <w:szCs w:val="26"/>
                <w:rtl/>
              </w:rPr>
              <w:t>בעניין:</w:t>
            </w:r>
          </w:p>
        </w:tc>
        <w:tc>
          <w:tcPr>
            <w:tcW w:w="3219" w:type="dxa"/>
            <w:tcBorders>
              <w:top w:val="nil"/>
              <w:left w:val="nil"/>
              <w:bottom w:val="nil"/>
              <w:right w:val="nil"/>
            </w:tcBorders>
            <w:shd w:val="clear" w:color="auto" w:fill="auto"/>
          </w:tcPr>
          <w:p w14:paraId="17E977A0" w14:textId="77777777" w:rsidR="0039181B" w:rsidRPr="00BA6069" w:rsidRDefault="0039181B" w:rsidP="0039181B">
            <w:pPr>
              <w:suppressLineNumbers/>
              <w:rPr>
                <w:b/>
                <w:bCs/>
                <w:sz w:val="26"/>
                <w:szCs w:val="26"/>
              </w:rPr>
            </w:pPr>
            <w:r w:rsidRPr="00BA6069">
              <w:rPr>
                <w:rFonts w:ascii="Arial" w:hAnsi="Arial" w:hint="cs"/>
                <w:b/>
                <w:bCs/>
                <w:sz w:val="26"/>
                <w:szCs w:val="26"/>
                <w:rtl/>
              </w:rPr>
              <w:t>ה</w:t>
            </w:r>
            <w:r w:rsidRPr="00BA6069">
              <w:rPr>
                <w:rFonts w:ascii="Arial" w:hAnsi="Arial"/>
                <w:b/>
                <w:bCs/>
                <w:sz w:val="26"/>
                <w:szCs w:val="26"/>
                <w:rtl/>
              </w:rPr>
              <w:t>מאשימה</w:t>
            </w:r>
          </w:p>
          <w:p w14:paraId="729EFB1B" w14:textId="77777777" w:rsidR="0039181B" w:rsidRPr="00BA6069" w:rsidRDefault="0039181B" w:rsidP="00786BE4">
            <w:pPr>
              <w:rPr>
                <w:rFonts w:ascii="David" w:hAnsi="David"/>
                <w:b/>
                <w:bCs/>
                <w:sz w:val="26"/>
                <w:szCs w:val="26"/>
              </w:rPr>
            </w:pPr>
          </w:p>
        </w:tc>
        <w:tc>
          <w:tcPr>
            <w:tcW w:w="4678" w:type="dxa"/>
            <w:tcBorders>
              <w:top w:val="nil"/>
              <w:left w:val="nil"/>
              <w:bottom w:val="nil"/>
              <w:right w:val="nil"/>
            </w:tcBorders>
            <w:shd w:val="clear" w:color="auto" w:fill="auto"/>
            <w:vAlign w:val="center"/>
          </w:tcPr>
          <w:p w14:paraId="58142DAC" w14:textId="77777777" w:rsidR="0039181B" w:rsidRPr="00BA6069" w:rsidRDefault="0039181B" w:rsidP="0039181B">
            <w:pPr>
              <w:suppressLineNumbers/>
              <w:rPr>
                <w:rFonts w:ascii="Arial" w:hAnsi="Arial"/>
                <w:b/>
                <w:bCs/>
                <w:sz w:val="26"/>
                <w:szCs w:val="26"/>
                <w:rtl/>
              </w:rPr>
            </w:pPr>
            <w:r w:rsidRPr="00BA6069">
              <w:rPr>
                <w:rFonts w:ascii="Arial" w:hAnsi="Arial"/>
                <w:b/>
                <w:bCs/>
                <w:sz w:val="26"/>
                <w:szCs w:val="26"/>
                <w:rtl/>
              </w:rPr>
              <w:t>מדינת ישראל</w:t>
            </w:r>
            <w:r w:rsidRPr="00BA6069">
              <w:rPr>
                <w:rFonts w:ascii="Arial" w:hAnsi="Arial" w:hint="cs"/>
                <w:b/>
                <w:bCs/>
                <w:sz w:val="26"/>
                <w:szCs w:val="26"/>
                <w:rtl/>
              </w:rPr>
              <w:t xml:space="preserve"> </w:t>
            </w:r>
          </w:p>
          <w:p w14:paraId="19290ADC" w14:textId="77777777" w:rsidR="0039181B" w:rsidRPr="00BA6069" w:rsidRDefault="0039181B" w:rsidP="0039181B">
            <w:pPr>
              <w:suppressLineNumbers/>
              <w:rPr>
                <w:rFonts w:ascii="Arial" w:hAnsi="Arial"/>
                <w:b/>
                <w:bCs/>
                <w:sz w:val="26"/>
                <w:szCs w:val="26"/>
                <w:rtl/>
              </w:rPr>
            </w:pPr>
            <w:r w:rsidRPr="00BA6069">
              <w:rPr>
                <w:rFonts w:ascii="Arial" w:hAnsi="Arial"/>
                <w:b/>
                <w:bCs/>
                <w:sz w:val="26"/>
                <w:szCs w:val="26"/>
                <w:rtl/>
              </w:rPr>
              <w:t>ע"י ב"כ עוה"ד</w:t>
            </w:r>
            <w:r w:rsidRPr="00BA6069">
              <w:rPr>
                <w:rFonts w:ascii="Arial" w:hAnsi="Arial" w:hint="cs"/>
                <w:b/>
                <w:bCs/>
                <w:sz w:val="26"/>
                <w:szCs w:val="26"/>
                <w:rtl/>
              </w:rPr>
              <w:t xml:space="preserve"> שירלי אוחיון </w:t>
            </w:r>
          </w:p>
          <w:p w14:paraId="56925890" w14:textId="77777777" w:rsidR="0039181B" w:rsidRPr="00BA6069" w:rsidRDefault="0039181B" w:rsidP="0039181B">
            <w:pPr>
              <w:suppressLineNumbers/>
              <w:rPr>
                <w:b/>
                <w:bCs/>
                <w:sz w:val="26"/>
                <w:szCs w:val="26"/>
              </w:rPr>
            </w:pPr>
            <w:r w:rsidRPr="00BA6069">
              <w:rPr>
                <w:rFonts w:hint="cs"/>
                <w:b/>
                <w:bCs/>
                <w:sz w:val="26"/>
                <w:szCs w:val="26"/>
                <w:rtl/>
              </w:rPr>
              <w:t>תביעות ירושלים</w:t>
            </w:r>
          </w:p>
          <w:p w14:paraId="475C6075" w14:textId="77777777" w:rsidR="0039181B" w:rsidRPr="00BA6069" w:rsidRDefault="0039181B" w:rsidP="00786BE4">
            <w:pPr>
              <w:rPr>
                <w:rFonts w:ascii="David" w:hAnsi="David"/>
                <w:b/>
                <w:bCs/>
                <w:sz w:val="26"/>
                <w:szCs w:val="26"/>
              </w:rPr>
            </w:pPr>
          </w:p>
        </w:tc>
      </w:tr>
      <w:bookmarkEnd w:id="1"/>
      <w:bookmarkEnd w:id="2"/>
      <w:tr w:rsidR="0039181B" w:rsidRPr="00BA6069" w14:paraId="52F5862F" w14:textId="77777777" w:rsidTr="0039181B">
        <w:trPr>
          <w:trHeight w:val="355"/>
          <w:jc w:val="center"/>
        </w:trPr>
        <w:tc>
          <w:tcPr>
            <w:tcW w:w="923" w:type="dxa"/>
            <w:tcBorders>
              <w:top w:val="nil"/>
              <w:left w:val="nil"/>
              <w:bottom w:val="nil"/>
              <w:right w:val="nil"/>
            </w:tcBorders>
            <w:shd w:val="clear" w:color="auto" w:fill="auto"/>
          </w:tcPr>
          <w:p w14:paraId="51FD1CCE" w14:textId="77777777" w:rsidR="0039181B" w:rsidRPr="00BA6069" w:rsidRDefault="0039181B" w:rsidP="0039181B">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646E2F3" w14:textId="77777777" w:rsidR="0039181B" w:rsidRPr="00BA6069" w:rsidRDefault="0039181B" w:rsidP="0039181B">
            <w:pPr>
              <w:jc w:val="center"/>
              <w:rPr>
                <w:rFonts w:ascii="David" w:hAnsi="David"/>
                <w:b/>
                <w:bCs/>
                <w:sz w:val="26"/>
                <w:szCs w:val="26"/>
                <w:rtl/>
              </w:rPr>
            </w:pPr>
          </w:p>
          <w:p w14:paraId="187D757F" w14:textId="77777777" w:rsidR="0039181B" w:rsidRPr="00BA6069" w:rsidRDefault="0039181B" w:rsidP="0039181B">
            <w:pPr>
              <w:jc w:val="center"/>
              <w:rPr>
                <w:rFonts w:ascii="David" w:hAnsi="David"/>
                <w:b/>
                <w:bCs/>
                <w:sz w:val="26"/>
                <w:szCs w:val="26"/>
                <w:rtl/>
              </w:rPr>
            </w:pPr>
            <w:r w:rsidRPr="00BA6069">
              <w:rPr>
                <w:rFonts w:ascii="David" w:hAnsi="David"/>
                <w:b/>
                <w:bCs/>
                <w:sz w:val="26"/>
                <w:szCs w:val="26"/>
                <w:rtl/>
              </w:rPr>
              <w:t>נגד</w:t>
            </w:r>
          </w:p>
          <w:p w14:paraId="20114E4C" w14:textId="77777777" w:rsidR="0039181B" w:rsidRPr="00BA6069" w:rsidRDefault="0039181B" w:rsidP="0039181B">
            <w:pPr>
              <w:jc w:val="both"/>
              <w:rPr>
                <w:rFonts w:ascii="David" w:hAnsi="David"/>
                <w:b/>
                <w:bCs/>
                <w:sz w:val="26"/>
                <w:szCs w:val="26"/>
              </w:rPr>
            </w:pPr>
          </w:p>
        </w:tc>
      </w:tr>
      <w:tr w:rsidR="0039181B" w:rsidRPr="00BA6069" w14:paraId="0BCC073C" w14:textId="77777777" w:rsidTr="0039181B">
        <w:trPr>
          <w:trHeight w:val="355"/>
          <w:jc w:val="center"/>
        </w:trPr>
        <w:tc>
          <w:tcPr>
            <w:tcW w:w="923" w:type="dxa"/>
            <w:tcBorders>
              <w:top w:val="nil"/>
              <w:left w:val="nil"/>
              <w:bottom w:val="nil"/>
              <w:right w:val="nil"/>
            </w:tcBorders>
            <w:shd w:val="clear" w:color="auto" w:fill="auto"/>
          </w:tcPr>
          <w:p w14:paraId="3029AB57" w14:textId="77777777" w:rsidR="0039181B" w:rsidRPr="00BA6069" w:rsidRDefault="0039181B" w:rsidP="00786BE4">
            <w:pPr>
              <w:rPr>
                <w:rFonts w:ascii="David" w:hAnsi="David"/>
                <w:b/>
                <w:bCs/>
                <w:sz w:val="26"/>
                <w:szCs w:val="26"/>
                <w:rtl/>
              </w:rPr>
            </w:pPr>
          </w:p>
        </w:tc>
        <w:tc>
          <w:tcPr>
            <w:tcW w:w="3219" w:type="dxa"/>
            <w:tcBorders>
              <w:top w:val="nil"/>
              <w:left w:val="nil"/>
              <w:bottom w:val="nil"/>
              <w:right w:val="nil"/>
            </w:tcBorders>
            <w:shd w:val="clear" w:color="auto" w:fill="auto"/>
          </w:tcPr>
          <w:p w14:paraId="499F0285" w14:textId="77777777" w:rsidR="0039181B" w:rsidRPr="00BA6069" w:rsidRDefault="0039181B" w:rsidP="00786BE4">
            <w:pPr>
              <w:rPr>
                <w:rFonts w:ascii="Arial" w:hAnsi="Arial"/>
                <w:b/>
                <w:bCs/>
                <w:sz w:val="26"/>
                <w:szCs w:val="26"/>
                <w:rtl/>
              </w:rPr>
            </w:pPr>
            <w:r w:rsidRPr="00BA606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43080F4" w14:textId="77777777" w:rsidR="0039181B" w:rsidRPr="00BA6069" w:rsidRDefault="0039181B" w:rsidP="0039181B">
            <w:pPr>
              <w:suppressLineNumbers/>
              <w:rPr>
                <w:rFonts w:ascii="Arial" w:hAnsi="Arial"/>
                <w:b/>
                <w:bCs/>
                <w:sz w:val="26"/>
                <w:szCs w:val="26"/>
                <w:rtl/>
              </w:rPr>
            </w:pPr>
            <w:r w:rsidRPr="00BA6069">
              <w:rPr>
                <w:rFonts w:ascii="Arial" w:hAnsi="Arial"/>
                <w:b/>
                <w:bCs/>
                <w:sz w:val="26"/>
                <w:szCs w:val="26"/>
                <w:rtl/>
              </w:rPr>
              <w:t>תומר אורן קמרי</w:t>
            </w:r>
            <w:r w:rsidRPr="00BA6069">
              <w:rPr>
                <w:rFonts w:ascii="Arial" w:hAnsi="Arial" w:hint="cs"/>
                <w:b/>
                <w:bCs/>
                <w:sz w:val="26"/>
                <w:szCs w:val="26"/>
                <w:rtl/>
              </w:rPr>
              <w:t xml:space="preserve"> </w:t>
            </w:r>
          </w:p>
          <w:p w14:paraId="03D00C47" w14:textId="77777777" w:rsidR="0039181B" w:rsidRPr="00BA6069" w:rsidRDefault="0039181B" w:rsidP="0039181B">
            <w:pPr>
              <w:suppressLineNumbers/>
              <w:rPr>
                <w:rFonts w:ascii="Arial" w:hAnsi="Arial"/>
                <w:b/>
                <w:bCs/>
                <w:sz w:val="26"/>
                <w:szCs w:val="26"/>
                <w:rtl/>
              </w:rPr>
            </w:pPr>
            <w:r w:rsidRPr="00BA6069">
              <w:rPr>
                <w:rFonts w:ascii="Arial" w:hAnsi="Arial"/>
                <w:b/>
                <w:bCs/>
                <w:sz w:val="26"/>
                <w:szCs w:val="26"/>
                <w:rtl/>
              </w:rPr>
              <w:t>ע"י ב"כ עוה"ד</w:t>
            </w:r>
            <w:r w:rsidRPr="00BA6069">
              <w:rPr>
                <w:rFonts w:ascii="Arial" w:hAnsi="Arial" w:hint="cs"/>
                <w:b/>
                <w:bCs/>
                <w:sz w:val="26"/>
                <w:szCs w:val="26"/>
                <w:rtl/>
              </w:rPr>
              <w:t xml:space="preserve"> גבי טרונשווילי</w:t>
            </w:r>
          </w:p>
          <w:p w14:paraId="5F73A82D" w14:textId="77777777" w:rsidR="0039181B" w:rsidRPr="00BA6069" w:rsidRDefault="0039181B" w:rsidP="0039181B">
            <w:pPr>
              <w:suppressLineNumbers/>
              <w:rPr>
                <w:b/>
                <w:bCs/>
                <w:sz w:val="26"/>
                <w:szCs w:val="26"/>
              </w:rPr>
            </w:pPr>
            <w:r w:rsidRPr="00BA6069">
              <w:rPr>
                <w:rFonts w:hint="cs"/>
                <w:b/>
                <w:bCs/>
                <w:sz w:val="26"/>
                <w:szCs w:val="26"/>
                <w:rtl/>
              </w:rPr>
              <w:t>מטעם הסניגוריה הציבורית</w:t>
            </w:r>
          </w:p>
          <w:p w14:paraId="7307C2E0" w14:textId="77777777" w:rsidR="0039181B" w:rsidRPr="00BA6069" w:rsidRDefault="0039181B" w:rsidP="00786BE4">
            <w:pPr>
              <w:rPr>
                <w:rFonts w:ascii="David" w:hAnsi="David"/>
                <w:b/>
                <w:bCs/>
                <w:sz w:val="26"/>
                <w:szCs w:val="26"/>
              </w:rPr>
            </w:pPr>
          </w:p>
        </w:tc>
      </w:tr>
    </w:tbl>
    <w:p w14:paraId="2D3E4604" w14:textId="77777777" w:rsidR="00E748C9" w:rsidRPr="00E748C9" w:rsidRDefault="00E748C9" w:rsidP="00E748C9">
      <w:pPr>
        <w:spacing w:before="120" w:after="120" w:line="240" w:lineRule="exact"/>
        <w:ind w:left="283" w:hanging="283"/>
        <w:jc w:val="both"/>
        <w:rPr>
          <w:rFonts w:ascii="FrankRuehl" w:hAnsi="FrankRuehl" w:cs="FrankRuehl"/>
          <w:rtl/>
        </w:rPr>
      </w:pPr>
    </w:p>
    <w:p w14:paraId="4910CA4A" w14:textId="77777777" w:rsidR="0082373B" w:rsidRDefault="0082373B" w:rsidP="0082373B">
      <w:pPr>
        <w:rPr>
          <w:rFonts w:ascii="Arial" w:hAnsi="Arial"/>
          <w:sz w:val="26"/>
          <w:szCs w:val="26"/>
          <w:rtl/>
        </w:rPr>
      </w:pPr>
      <w:bookmarkStart w:id="3" w:name="LawTable"/>
      <w:bookmarkEnd w:id="3"/>
    </w:p>
    <w:p w14:paraId="242D539F" w14:textId="77777777" w:rsidR="0082373B" w:rsidRPr="0082373B" w:rsidRDefault="0082373B" w:rsidP="0082373B">
      <w:pPr>
        <w:spacing w:before="120" w:after="120" w:line="240" w:lineRule="exact"/>
        <w:ind w:left="283" w:hanging="283"/>
        <w:jc w:val="both"/>
        <w:rPr>
          <w:rFonts w:ascii="FrankRuehl" w:hAnsi="FrankRuehl" w:cs="FrankRuehl"/>
          <w:rtl/>
        </w:rPr>
      </w:pPr>
    </w:p>
    <w:p w14:paraId="79EDD353" w14:textId="77777777" w:rsidR="0082373B" w:rsidRPr="0082373B" w:rsidRDefault="0082373B" w:rsidP="0082373B">
      <w:pPr>
        <w:spacing w:before="120" w:after="120" w:line="240" w:lineRule="exact"/>
        <w:ind w:left="283" w:hanging="283"/>
        <w:jc w:val="both"/>
        <w:rPr>
          <w:rFonts w:ascii="FrankRuehl" w:hAnsi="FrankRuehl" w:cs="FrankRuehl"/>
          <w:rtl/>
        </w:rPr>
      </w:pPr>
    </w:p>
    <w:p w14:paraId="33D10BD1" w14:textId="77777777" w:rsidR="0082373B" w:rsidRPr="0082373B" w:rsidRDefault="0082373B" w:rsidP="0082373B">
      <w:pPr>
        <w:spacing w:before="120" w:after="120" w:line="240" w:lineRule="exact"/>
        <w:ind w:left="283" w:hanging="283"/>
        <w:jc w:val="both"/>
        <w:rPr>
          <w:rFonts w:ascii="FrankRuehl" w:hAnsi="FrankRuehl" w:cs="FrankRuehl"/>
          <w:rtl/>
        </w:rPr>
      </w:pPr>
      <w:r w:rsidRPr="0082373B">
        <w:rPr>
          <w:rFonts w:ascii="FrankRuehl" w:hAnsi="FrankRuehl" w:cs="FrankRuehl"/>
          <w:rtl/>
        </w:rPr>
        <w:t xml:space="preserve">חקיקה שאוזכרה: </w:t>
      </w:r>
    </w:p>
    <w:p w14:paraId="75BF23B8" w14:textId="77777777" w:rsidR="0082373B" w:rsidRPr="0082373B" w:rsidRDefault="0082373B" w:rsidP="0082373B">
      <w:pPr>
        <w:spacing w:before="120" w:after="120" w:line="240" w:lineRule="exact"/>
        <w:ind w:left="283" w:hanging="283"/>
        <w:jc w:val="both"/>
        <w:rPr>
          <w:rFonts w:ascii="FrankRuehl" w:hAnsi="FrankRuehl" w:cs="FrankRuehl"/>
          <w:rtl/>
        </w:rPr>
      </w:pPr>
      <w:hyperlink r:id="rId7" w:history="1">
        <w:r w:rsidRPr="0082373B">
          <w:rPr>
            <w:rFonts w:ascii="FrankRuehl" w:hAnsi="FrankRuehl" w:cs="FrankRuehl"/>
            <w:color w:val="0000FF"/>
            <w:rtl/>
          </w:rPr>
          <w:t>פקודת הסמים המסוכנים [נוסח חדש], תשל"ג-1973</w:t>
        </w:r>
      </w:hyperlink>
      <w:r w:rsidRPr="0082373B">
        <w:rPr>
          <w:rFonts w:ascii="FrankRuehl" w:hAnsi="FrankRuehl" w:cs="FrankRuehl"/>
          <w:rtl/>
        </w:rPr>
        <w:t xml:space="preserve">: סע'  </w:t>
      </w:r>
      <w:hyperlink r:id="rId8" w:history="1">
        <w:r w:rsidRPr="0082373B">
          <w:rPr>
            <w:rFonts w:ascii="FrankRuehl" w:hAnsi="FrankRuehl" w:cs="FrankRuehl"/>
            <w:color w:val="0000FF"/>
            <w:rtl/>
          </w:rPr>
          <w:t>7(א)</w:t>
        </w:r>
      </w:hyperlink>
      <w:r w:rsidRPr="0082373B">
        <w:rPr>
          <w:rFonts w:ascii="FrankRuehl" w:hAnsi="FrankRuehl" w:cs="FrankRuehl"/>
          <w:rtl/>
        </w:rPr>
        <w:t xml:space="preserve">, </w:t>
      </w:r>
      <w:hyperlink r:id="rId9" w:history="1">
        <w:r w:rsidRPr="0082373B">
          <w:rPr>
            <w:rFonts w:ascii="FrankRuehl" w:hAnsi="FrankRuehl" w:cs="FrankRuehl"/>
            <w:color w:val="0000FF"/>
            <w:rtl/>
          </w:rPr>
          <w:t>(ג)</w:t>
        </w:r>
      </w:hyperlink>
      <w:r w:rsidRPr="0082373B">
        <w:rPr>
          <w:rFonts w:ascii="FrankRuehl" w:hAnsi="FrankRuehl" w:cs="FrankRuehl"/>
          <w:rtl/>
        </w:rPr>
        <w:t xml:space="preserve">, </w:t>
      </w:r>
      <w:hyperlink r:id="rId10" w:history="1">
        <w:r w:rsidRPr="0082373B">
          <w:rPr>
            <w:rFonts w:ascii="FrankRuehl" w:hAnsi="FrankRuehl" w:cs="FrankRuehl"/>
            <w:color w:val="0000FF"/>
            <w:rtl/>
          </w:rPr>
          <w:t>13</w:t>
        </w:r>
      </w:hyperlink>
      <w:r w:rsidRPr="0082373B">
        <w:rPr>
          <w:rFonts w:ascii="FrankRuehl" w:hAnsi="FrankRuehl" w:cs="FrankRuehl"/>
          <w:rtl/>
        </w:rPr>
        <w:t xml:space="preserve">, </w:t>
      </w:r>
      <w:hyperlink r:id="rId11" w:history="1">
        <w:r w:rsidRPr="0082373B">
          <w:rPr>
            <w:rFonts w:ascii="FrankRuehl" w:hAnsi="FrankRuehl" w:cs="FrankRuehl"/>
            <w:color w:val="0000FF"/>
            <w:rtl/>
          </w:rPr>
          <w:t>19א</w:t>
        </w:r>
      </w:hyperlink>
    </w:p>
    <w:p w14:paraId="40CA3F08" w14:textId="77777777" w:rsidR="0082373B" w:rsidRPr="0082373B" w:rsidRDefault="0082373B" w:rsidP="0082373B">
      <w:pPr>
        <w:spacing w:before="120" w:after="120" w:line="240" w:lineRule="exact"/>
        <w:ind w:left="283" w:hanging="283"/>
        <w:jc w:val="both"/>
        <w:rPr>
          <w:rFonts w:ascii="FrankRuehl" w:hAnsi="FrankRuehl" w:cs="FrankRuehl"/>
          <w:rtl/>
        </w:rPr>
      </w:pPr>
      <w:hyperlink r:id="rId12" w:history="1">
        <w:r w:rsidRPr="0082373B">
          <w:rPr>
            <w:rFonts w:ascii="FrankRuehl" w:hAnsi="FrankRuehl" w:cs="FrankRuehl"/>
            <w:color w:val="0000FF"/>
            <w:rtl/>
          </w:rPr>
          <w:t>חוק העונשין, תשל"ז-1977</w:t>
        </w:r>
      </w:hyperlink>
      <w:r w:rsidRPr="0082373B">
        <w:rPr>
          <w:rFonts w:ascii="FrankRuehl" w:hAnsi="FrankRuehl" w:cs="FrankRuehl"/>
          <w:rtl/>
        </w:rPr>
        <w:t xml:space="preserve">: סע'  </w:t>
      </w:r>
      <w:hyperlink r:id="rId13" w:history="1">
        <w:r w:rsidRPr="0082373B">
          <w:rPr>
            <w:rFonts w:ascii="FrankRuehl" w:hAnsi="FrankRuehl" w:cs="FrankRuehl"/>
            <w:color w:val="0000FF"/>
            <w:rtl/>
          </w:rPr>
          <w:t>186(א)</w:t>
        </w:r>
      </w:hyperlink>
    </w:p>
    <w:p w14:paraId="29E0F30B" w14:textId="77777777" w:rsidR="0082373B" w:rsidRPr="0082373B" w:rsidRDefault="0082373B" w:rsidP="0082373B">
      <w:pPr>
        <w:rPr>
          <w:rFonts w:ascii="Arial" w:hAnsi="Arial"/>
          <w:sz w:val="26"/>
          <w:szCs w:val="26"/>
          <w:rtl/>
        </w:rPr>
      </w:pPr>
      <w:bookmarkStart w:id="4" w:name="LawTable_End"/>
      <w:bookmarkEnd w:id="4"/>
    </w:p>
    <w:p w14:paraId="35D8BE5F" w14:textId="77777777" w:rsidR="0039181B" w:rsidRPr="00E748C9" w:rsidRDefault="0039181B" w:rsidP="00E748C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181B" w14:paraId="3472E6DE" w14:textId="77777777" w:rsidTr="0039181B">
        <w:trPr>
          <w:trHeight w:val="355"/>
          <w:jc w:val="center"/>
        </w:trPr>
        <w:tc>
          <w:tcPr>
            <w:tcW w:w="8820" w:type="dxa"/>
            <w:tcBorders>
              <w:top w:val="nil"/>
              <w:left w:val="nil"/>
              <w:bottom w:val="nil"/>
              <w:right w:val="nil"/>
            </w:tcBorders>
            <w:shd w:val="clear" w:color="auto" w:fill="auto"/>
          </w:tcPr>
          <w:p w14:paraId="570C0007" w14:textId="77777777" w:rsidR="00BA6069" w:rsidRPr="00BA6069" w:rsidRDefault="00BA6069" w:rsidP="00BA6069">
            <w:pPr>
              <w:jc w:val="center"/>
              <w:rPr>
                <w:rFonts w:ascii="David" w:hAnsi="David"/>
                <w:b/>
                <w:bCs/>
                <w:sz w:val="32"/>
                <w:szCs w:val="32"/>
                <w:u w:val="single"/>
                <w:rtl/>
              </w:rPr>
            </w:pPr>
            <w:bookmarkStart w:id="5" w:name="PsakDin" w:colFirst="0" w:colLast="0"/>
            <w:bookmarkEnd w:id="0"/>
            <w:r w:rsidRPr="00BA6069">
              <w:rPr>
                <w:rFonts w:ascii="David" w:hAnsi="David"/>
                <w:b/>
                <w:bCs/>
                <w:sz w:val="32"/>
                <w:szCs w:val="32"/>
                <w:u w:val="single"/>
                <w:rtl/>
              </w:rPr>
              <w:t>גזר דין</w:t>
            </w:r>
          </w:p>
          <w:p w14:paraId="0269EB42" w14:textId="77777777" w:rsidR="0039181B" w:rsidRPr="00BA6069" w:rsidRDefault="0039181B" w:rsidP="00BA6069">
            <w:pPr>
              <w:jc w:val="center"/>
              <w:rPr>
                <w:rFonts w:ascii="David" w:hAnsi="David"/>
                <w:bCs/>
                <w:sz w:val="32"/>
                <w:szCs w:val="32"/>
                <w:u w:val="single"/>
                <w:rtl/>
              </w:rPr>
            </w:pPr>
          </w:p>
        </w:tc>
      </w:tr>
      <w:bookmarkEnd w:id="5"/>
    </w:tbl>
    <w:p w14:paraId="370FACB7" w14:textId="77777777" w:rsidR="0039181B" w:rsidRPr="000F2247" w:rsidRDefault="0039181B" w:rsidP="0039181B">
      <w:pPr>
        <w:rPr>
          <w:rFonts w:ascii="Arial" w:hAnsi="Arial"/>
          <w:b/>
          <w:bCs/>
          <w:sz w:val="26"/>
          <w:szCs w:val="26"/>
          <w:rtl/>
        </w:rPr>
      </w:pPr>
    </w:p>
    <w:p w14:paraId="6F61BFB2" w14:textId="77777777" w:rsidR="0039181B" w:rsidRDefault="0039181B" w:rsidP="0039181B">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w:t>
      </w:r>
    </w:p>
    <w:p w14:paraId="1403F9FE" w14:textId="77777777" w:rsidR="0039181B" w:rsidRDefault="0039181B" w:rsidP="0039181B">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הורשע על פי הודאתו בעבירות </w:t>
      </w:r>
      <w:r>
        <w:rPr>
          <w:rFonts w:ascii="David" w:hAnsi="David" w:hint="cs"/>
          <w:sz w:val="26"/>
          <w:szCs w:val="26"/>
          <w:rtl/>
        </w:rPr>
        <w:t xml:space="preserve">החזקת סם שלא לצריכה עצמית, לפי </w:t>
      </w:r>
      <w:hyperlink r:id="rId14" w:history="1">
        <w:r w:rsidR="00A65126" w:rsidRPr="00A65126">
          <w:rPr>
            <w:rStyle w:val="Hyperlink"/>
            <w:rFonts w:ascii="David" w:hAnsi="David" w:hint="eastAsia"/>
            <w:sz w:val="26"/>
            <w:szCs w:val="26"/>
            <w:rtl/>
          </w:rPr>
          <w:t>סעיפים</w:t>
        </w:r>
        <w:r w:rsidR="00A65126" w:rsidRPr="00A65126">
          <w:rPr>
            <w:rStyle w:val="Hyperlink"/>
            <w:rFonts w:ascii="David" w:hAnsi="David"/>
            <w:sz w:val="26"/>
            <w:szCs w:val="26"/>
            <w:rtl/>
          </w:rPr>
          <w:t xml:space="preserve"> 7(א)</w:t>
        </w:r>
      </w:hyperlink>
      <w:r>
        <w:rPr>
          <w:rFonts w:ascii="David" w:hAnsi="David" w:hint="cs"/>
          <w:sz w:val="26"/>
          <w:szCs w:val="26"/>
          <w:rtl/>
        </w:rPr>
        <w:t xml:space="preserve"> ו-</w:t>
      </w:r>
      <w:hyperlink r:id="rId15" w:history="1">
        <w:r w:rsidR="00A65126" w:rsidRPr="00A65126">
          <w:rPr>
            <w:rStyle w:val="Hyperlink"/>
            <w:rFonts w:ascii="David" w:hAnsi="David"/>
            <w:sz w:val="26"/>
            <w:szCs w:val="26"/>
            <w:rtl/>
          </w:rPr>
          <w:t>(ג)</w:t>
        </w:r>
      </w:hyperlink>
      <w:r>
        <w:rPr>
          <w:rFonts w:ascii="David" w:hAnsi="David" w:hint="cs"/>
          <w:sz w:val="26"/>
          <w:szCs w:val="26"/>
          <w:rtl/>
        </w:rPr>
        <w:t xml:space="preserve"> רישא ל</w:t>
      </w:r>
      <w:hyperlink r:id="rId16" w:history="1">
        <w:r w:rsidR="00BA6069" w:rsidRPr="00BA6069">
          <w:rPr>
            <w:rFonts w:ascii="David" w:hAnsi="David"/>
            <w:color w:val="0000FF"/>
            <w:sz w:val="26"/>
            <w:szCs w:val="26"/>
            <w:u w:val="single"/>
            <w:rtl/>
          </w:rPr>
          <w:t>פקודת הסמים המסוכנים</w:t>
        </w:r>
      </w:hyperlink>
      <w:r>
        <w:rPr>
          <w:rFonts w:ascii="David" w:hAnsi="David" w:hint="cs"/>
          <w:sz w:val="26"/>
          <w:szCs w:val="26"/>
          <w:rtl/>
        </w:rPr>
        <w:t xml:space="preserve">; בשש עבירות של סחר בסמים, לפי </w:t>
      </w:r>
      <w:hyperlink r:id="rId17" w:history="1">
        <w:r w:rsidR="00A65126" w:rsidRPr="00A65126">
          <w:rPr>
            <w:rStyle w:val="Hyperlink"/>
            <w:rFonts w:ascii="David" w:hAnsi="David" w:hint="eastAsia"/>
            <w:sz w:val="26"/>
            <w:szCs w:val="26"/>
            <w:rtl/>
          </w:rPr>
          <w:t>סעיפים</w:t>
        </w:r>
        <w:r w:rsidR="00A65126" w:rsidRPr="00A65126">
          <w:rPr>
            <w:rStyle w:val="Hyperlink"/>
            <w:rFonts w:ascii="David" w:hAnsi="David"/>
            <w:sz w:val="26"/>
            <w:szCs w:val="26"/>
            <w:rtl/>
          </w:rPr>
          <w:t xml:space="preserve"> 13</w:t>
        </w:r>
      </w:hyperlink>
      <w:r>
        <w:rPr>
          <w:rFonts w:ascii="David" w:hAnsi="David" w:hint="cs"/>
          <w:sz w:val="26"/>
          <w:szCs w:val="26"/>
          <w:rtl/>
        </w:rPr>
        <w:t xml:space="preserve"> ו-</w:t>
      </w:r>
      <w:hyperlink r:id="rId18" w:history="1">
        <w:r w:rsidR="00A65126" w:rsidRPr="00A65126">
          <w:rPr>
            <w:rStyle w:val="Hyperlink"/>
            <w:rFonts w:ascii="David" w:hAnsi="David"/>
            <w:sz w:val="26"/>
            <w:szCs w:val="26"/>
            <w:rtl/>
          </w:rPr>
          <w:t>19א</w:t>
        </w:r>
      </w:hyperlink>
      <w:r>
        <w:rPr>
          <w:rFonts w:ascii="David" w:hAnsi="David" w:hint="cs"/>
          <w:sz w:val="26"/>
          <w:szCs w:val="26"/>
          <w:rtl/>
        </w:rPr>
        <w:t xml:space="preserve"> לפקודה ובשתי עבירות של החזקת סכין שלא למטרה כשרה, לפי </w:t>
      </w:r>
      <w:hyperlink r:id="rId19" w:history="1">
        <w:r w:rsidR="00A65126" w:rsidRPr="00A65126">
          <w:rPr>
            <w:rStyle w:val="Hyperlink"/>
            <w:rFonts w:ascii="David" w:hAnsi="David" w:hint="eastAsia"/>
            <w:sz w:val="26"/>
            <w:szCs w:val="26"/>
            <w:rtl/>
          </w:rPr>
          <w:t>סעיף</w:t>
        </w:r>
        <w:r w:rsidR="00A65126" w:rsidRPr="00A65126">
          <w:rPr>
            <w:rStyle w:val="Hyperlink"/>
            <w:rFonts w:ascii="David" w:hAnsi="David"/>
            <w:sz w:val="26"/>
            <w:szCs w:val="26"/>
            <w:rtl/>
          </w:rPr>
          <w:t xml:space="preserve"> 186(א)</w:t>
        </w:r>
      </w:hyperlink>
      <w:r>
        <w:rPr>
          <w:rFonts w:ascii="David" w:hAnsi="David" w:hint="cs"/>
          <w:sz w:val="26"/>
          <w:szCs w:val="26"/>
          <w:rtl/>
        </w:rPr>
        <w:t xml:space="preserve"> ל</w:t>
      </w:r>
      <w:hyperlink r:id="rId20" w:history="1">
        <w:r w:rsidR="00BA6069" w:rsidRPr="00BA6069">
          <w:rPr>
            <w:rFonts w:ascii="David" w:hAnsi="David"/>
            <w:color w:val="0000FF"/>
            <w:sz w:val="26"/>
            <w:szCs w:val="26"/>
            <w:u w:val="single"/>
            <w:rtl/>
          </w:rPr>
          <w:t>חוק העונשין</w:t>
        </w:r>
      </w:hyperlink>
      <w:r>
        <w:rPr>
          <w:rFonts w:ascii="David" w:hAnsi="David" w:hint="cs"/>
          <w:sz w:val="26"/>
          <w:szCs w:val="26"/>
          <w:rtl/>
        </w:rPr>
        <w:t xml:space="preserve">, התשל"ז-1977. </w:t>
      </w:r>
      <w:bookmarkStart w:id="7" w:name="ABSTRACT_END"/>
      <w:bookmarkEnd w:id="7"/>
    </w:p>
    <w:p w14:paraId="779A2F28" w14:textId="77777777" w:rsidR="0039181B" w:rsidRDefault="0039181B" w:rsidP="0039181B">
      <w:pPr>
        <w:pStyle w:val="a9"/>
        <w:numPr>
          <w:ilvl w:val="0"/>
          <w:numId w:val="2"/>
        </w:numPr>
        <w:spacing w:after="160" w:line="360" w:lineRule="auto"/>
        <w:jc w:val="both"/>
        <w:rPr>
          <w:rFonts w:ascii="David" w:hAnsi="David"/>
          <w:sz w:val="26"/>
          <w:szCs w:val="26"/>
        </w:rPr>
      </w:pPr>
      <w:r w:rsidRPr="00A660DC">
        <w:rPr>
          <w:rFonts w:ascii="David" w:hAnsi="David" w:hint="cs"/>
          <w:b/>
          <w:bCs/>
          <w:sz w:val="26"/>
          <w:szCs w:val="26"/>
          <w:rtl/>
        </w:rPr>
        <w:t>מהאישום הראשון</w:t>
      </w:r>
      <w:r>
        <w:rPr>
          <w:rFonts w:ascii="David" w:hAnsi="David" w:hint="cs"/>
          <w:sz w:val="26"/>
          <w:szCs w:val="26"/>
          <w:rtl/>
        </w:rPr>
        <w:t xml:space="preserve"> עולה, כי ביום 25.3.2021 נתפס הנאשם כשברכבו מסוג סקודה מ"ר 1559771 (</w:t>
      </w:r>
      <w:r w:rsidRPr="0000565C">
        <w:rPr>
          <w:rFonts w:ascii="David" w:hAnsi="David" w:hint="cs"/>
          <w:b/>
          <w:bCs/>
          <w:sz w:val="26"/>
          <w:szCs w:val="26"/>
          <w:rtl/>
        </w:rPr>
        <w:t>הרכב</w:t>
      </w:r>
      <w:r>
        <w:rPr>
          <w:rFonts w:ascii="David" w:hAnsi="David" w:hint="cs"/>
          <w:sz w:val="26"/>
          <w:szCs w:val="26"/>
          <w:rtl/>
        </w:rPr>
        <w:t>) החזיק 361.16 גרם קנביס המחולק לשקיות רבות וכן שני סכינים שהיו מונחות על המושב הקדמי ברכבו.</w:t>
      </w:r>
    </w:p>
    <w:p w14:paraId="710FFFF9" w14:textId="77777777" w:rsidR="0039181B" w:rsidRDefault="0039181B" w:rsidP="0039181B">
      <w:pPr>
        <w:pStyle w:val="a9"/>
        <w:numPr>
          <w:ilvl w:val="0"/>
          <w:numId w:val="2"/>
        </w:numPr>
        <w:spacing w:after="160" w:line="360" w:lineRule="auto"/>
        <w:jc w:val="both"/>
        <w:rPr>
          <w:rFonts w:ascii="David" w:hAnsi="David"/>
          <w:sz w:val="26"/>
          <w:szCs w:val="26"/>
        </w:rPr>
      </w:pPr>
      <w:r w:rsidRPr="00A660DC">
        <w:rPr>
          <w:rFonts w:ascii="David" w:hAnsi="David" w:hint="cs"/>
          <w:b/>
          <w:bCs/>
          <w:sz w:val="26"/>
          <w:szCs w:val="26"/>
          <w:rtl/>
        </w:rPr>
        <w:lastRenderedPageBreak/>
        <w:t>מהאישום השני</w:t>
      </w:r>
      <w:r>
        <w:rPr>
          <w:rFonts w:ascii="David" w:hAnsi="David" w:hint="cs"/>
          <w:sz w:val="26"/>
          <w:szCs w:val="26"/>
          <w:rtl/>
        </w:rPr>
        <w:t xml:space="preserve"> עולה, כי ביום 24.3.2021 ביצע הנאשם עסקת סמים מול ש"מ. הוא מכר לש"מ 50 גרם קנביס שחולק לשתי שקיות תמורת 1,300 ₪. העסקה תואמה ביישומון "טלגראם" ובעת הגעת הנאשם למקום העסקה ברכב, התקשר אל ש"מ ממספר חסום.</w:t>
      </w:r>
    </w:p>
    <w:p w14:paraId="0DDBE9C6" w14:textId="77777777" w:rsidR="0039181B" w:rsidRDefault="0039181B" w:rsidP="0039181B">
      <w:pPr>
        <w:pStyle w:val="a9"/>
        <w:numPr>
          <w:ilvl w:val="0"/>
          <w:numId w:val="2"/>
        </w:numPr>
        <w:spacing w:after="160" w:line="360" w:lineRule="auto"/>
        <w:jc w:val="both"/>
        <w:rPr>
          <w:rFonts w:ascii="David" w:hAnsi="David"/>
          <w:sz w:val="26"/>
          <w:szCs w:val="26"/>
        </w:rPr>
      </w:pPr>
      <w:r w:rsidRPr="0000565C">
        <w:rPr>
          <w:rFonts w:ascii="David" w:hAnsi="David" w:hint="cs"/>
          <w:b/>
          <w:bCs/>
          <w:sz w:val="26"/>
          <w:szCs w:val="26"/>
          <w:rtl/>
        </w:rPr>
        <w:t>מהאישום השלישי</w:t>
      </w:r>
      <w:r>
        <w:rPr>
          <w:rFonts w:ascii="David" w:hAnsi="David" w:hint="cs"/>
          <w:sz w:val="26"/>
          <w:szCs w:val="26"/>
          <w:rtl/>
        </w:rPr>
        <w:t xml:space="preserve"> עולה, כי ביום 25.3.2022 מכר הנאשם לד"ד 50 גרם קנביס המחולק ל-5 שקיות תמורת 650 ₪ כשהעסקה תואמה ובוצעה בדומה לעסקה שבאישום השני.</w:t>
      </w:r>
    </w:p>
    <w:p w14:paraId="48A3FD36" w14:textId="77777777" w:rsidR="0039181B" w:rsidRDefault="0039181B" w:rsidP="0039181B">
      <w:pPr>
        <w:pStyle w:val="a9"/>
        <w:numPr>
          <w:ilvl w:val="0"/>
          <w:numId w:val="2"/>
        </w:numPr>
        <w:spacing w:after="160" w:line="360" w:lineRule="auto"/>
        <w:jc w:val="both"/>
        <w:rPr>
          <w:rFonts w:ascii="David" w:hAnsi="David"/>
          <w:sz w:val="26"/>
          <w:szCs w:val="26"/>
        </w:rPr>
      </w:pPr>
      <w:r>
        <w:rPr>
          <w:rFonts w:ascii="David" w:hAnsi="David" w:hint="cs"/>
          <w:b/>
          <w:bCs/>
          <w:sz w:val="26"/>
          <w:szCs w:val="26"/>
          <w:rtl/>
        </w:rPr>
        <w:t xml:space="preserve">מהאישום הרביעי </w:t>
      </w:r>
      <w:r>
        <w:rPr>
          <w:rFonts w:ascii="David" w:hAnsi="David" w:hint="cs"/>
          <w:sz w:val="26"/>
          <w:szCs w:val="26"/>
          <w:rtl/>
        </w:rPr>
        <w:t>עולה, כי ביום 25.3.2023 מכר הנאשם לי"ק 5 גרם קנביס תמורת 500 ₪ כשהעסקה בוצעה באותו אופן.</w:t>
      </w:r>
    </w:p>
    <w:p w14:paraId="5635E7DE" w14:textId="77777777" w:rsidR="0039181B" w:rsidRDefault="0039181B" w:rsidP="0039181B">
      <w:pPr>
        <w:pStyle w:val="a9"/>
        <w:numPr>
          <w:ilvl w:val="0"/>
          <w:numId w:val="2"/>
        </w:numPr>
        <w:spacing w:after="160" w:line="360" w:lineRule="auto"/>
        <w:jc w:val="both"/>
        <w:rPr>
          <w:rFonts w:ascii="David" w:hAnsi="David"/>
          <w:sz w:val="26"/>
          <w:szCs w:val="26"/>
        </w:rPr>
      </w:pPr>
      <w:r>
        <w:rPr>
          <w:rFonts w:ascii="David" w:hAnsi="David" w:hint="cs"/>
          <w:b/>
          <w:bCs/>
          <w:sz w:val="26"/>
          <w:szCs w:val="26"/>
          <w:rtl/>
        </w:rPr>
        <w:t xml:space="preserve">מהאישום החמישי </w:t>
      </w:r>
      <w:r>
        <w:rPr>
          <w:rFonts w:ascii="David" w:hAnsi="David" w:hint="cs"/>
          <w:sz w:val="26"/>
          <w:szCs w:val="26"/>
          <w:rtl/>
        </w:rPr>
        <w:t>עולה, כי ביום 25.3.2021, מכר הנאשם לנ"ק 6 גרם קנביס תמורת 400 ₪, כהעסקה בוצעה באופן דומה.</w:t>
      </w:r>
    </w:p>
    <w:p w14:paraId="6D0D1506" w14:textId="77777777" w:rsidR="0039181B" w:rsidRDefault="0039181B" w:rsidP="0039181B">
      <w:pPr>
        <w:pStyle w:val="a9"/>
        <w:numPr>
          <w:ilvl w:val="0"/>
          <w:numId w:val="2"/>
        </w:numPr>
        <w:spacing w:after="160" w:line="360" w:lineRule="auto"/>
        <w:jc w:val="both"/>
        <w:rPr>
          <w:rFonts w:ascii="David" w:hAnsi="David"/>
          <w:sz w:val="26"/>
          <w:szCs w:val="26"/>
        </w:rPr>
      </w:pPr>
      <w:r>
        <w:rPr>
          <w:rFonts w:ascii="David" w:hAnsi="David" w:hint="cs"/>
          <w:b/>
          <w:bCs/>
          <w:sz w:val="26"/>
          <w:szCs w:val="26"/>
          <w:rtl/>
        </w:rPr>
        <w:t>מהאישום השישי</w:t>
      </w:r>
      <w:r>
        <w:rPr>
          <w:rFonts w:ascii="David" w:hAnsi="David" w:hint="cs"/>
          <w:sz w:val="26"/>
          <w:szCs w:val="26"/>
          <w:rtl/>
        </w:rPr>
        <w:t xml:space="preserve"> עולה, כי ביום 25.3.2021 מכר הנאשם לנ"ס 6 גרם קנביס תמורת 350 ₪ באותה שיטה.</w:t>
      </w:r>
    </w:p>
    <w:p w14:paraId="29EC7E2B" w14:textId="77777777" w:rsidR="0039181B" w:rsidRDefault="0039181B" w:rsidP="0039181B">
      <w:pPr>
        <w:pStyle w:val="a9"/>
        <w:numPr>
          <w:ilvl w:val="0"/>
          <w:numId w:val="2"/>
        </w:numPr>
        <w:spacing w:after="160" w:line="360" w:lineRule="auto"/>
        <w:jc w:val="both"/>
        <w:rPr>
          <w:rFonts w:ascii="David" w:hAnsi="David"/>
          <w:sz w:val="26"/>
          <w:szCs w:val="26"/>
        </w:rPr>
      </w:pPr>
      <w:r>
        <w:rPr>
          <w:rFonts w:ascii="David" w:hAnsi="David" w:hint="cs"/>
          <w:b/>
          <w:bCs/>
          <w:sz w:val="26"/>
          <w:szCs w:val="26"/>
          <w:rtl/>
        </w:rPr>
        <w:t>מהאישום השמיני</w:t>
      </w:r>
      <w:r>
        <w:rPr>
          <w:rFonts w:ascii="David" w:hAnsi="David" w:hint="cs"/>
          <w:sz w:val="26"/>
          <w:szCs w:val="26"/>
          <w:rtl/>
        </w:rPr>
        <w:t xml:space="preserve"> עולה, כי ביום 25.3.2021 מכר הנאשם למ"ט סם במשקל 12 גרם תמורת 550 ₪, וזאת באותה שיטה. </w:t>
      </w:r>
    </w:p>
    <w:p w14:paraId="70B0FC2E" w14:textId="77777777" w:rsidR="0039181B" w:rsidRPr="00D845F2" w:rsidRDefault="0039181B" w:rsidP="0039181B">
      <w:pPr>
        <w:pStyle w:val="a9"/>
        <w:numPr>
          <w:ilvl w:val="0"/>
          <w:numId w:val="2"/>
        </w:numPr>
        <w:spacing w:after="160" w:line="360" w:lineRule="auto"/>
        <w:jc w:val="both"/>
        <w:rPr>
          <w:rFonts w:ascii="David" w:hAnsi="David"/>
          <w:sz w:val="26"/>
          <w:szCs w:val="26"/>
        </w:rPr>
      </w:pPr>
      <w:r w:rsidRPr="00D845F2">
        <w:rPr>
          <w:rFonts w:ascii="David" w:hAnsi="David" w:hint="cs"/>
          <w:sz w:val="26"/>
          <w:szCs w:val="26"/>
          <w:rtl/>
        </w:rPr>
        <w:t xml:space="preserve">אשר לרכב ששימש לביצוע העבירות, הוא הושב לנאשם תמורת הפקדה בסך 4,900 ₪ ותנאים נוספים (החלטה מיום 6.1.2022). </w:t>
      </w:r>
    </w:p>
    <w:p w14:paraId="50C75244" w14:textId="77777777" w:rsidR="0039181B" w:rsidRDefault="0039181B" w:rsidP="0039181B">
      <w:pPr>
        <w:spacing w:after="160" w:line="360" w:lineRule="auto"/>
        <w:jc w:val="both"/>
        <w:rPr>
          <w:rFonts w:ascii="David" w:hAnsi="David"/>
          <w:b/>
          <w:bCs/>
          <w:sz w:val="26"/>
          <w:szCs w:val="26"/>
          <w:u w:val="single"/>
          <w:rtl/>
        </w:rPr>
      </w:pPr>
    </w:p>
    <w:p w14:paraId="09ABE7BA" w14:textId="77777777" w:rsidR="0039181B" w:rsidRDefault="0039181B" w:rsidP="0039181B">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22E58910" w14:textId="77777777" w:rsidR="0039181B" w:rsidRDefault="0039181B" w:rsidP="0039181B">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הנאשם נעצר ביום 25.3.2021 ושוחרר למעצר בית מלא ביום 27.4.2021 במסגרת הליך המעצר עד לתום ההליכים. ביום 19.7.2021 הודה הנאשם בכתב האישום המתוקן והקלתי בתנאיו בכך שאפשרתי לו לצאת לעבודה בפיקוח אביו. </w:t>
      </w:r>
    </w:p>
    <w:p w14:paraId="5AC7F105" w14:textId="77777777" w:rsidR="0039181B" w:rsidRDefault="0039181B" w:rsidP="0039181B">
      <w:pPr>
        <w:spacing w:after="160" w:line="360" w:lineRule="auto"/>
        <w:jc w:val="both"/>
        <w:rPr>
          <w:rFonts w:ascii="David" w:hAnsi="David"/>
          <w:b/>
          <w:bCs/>
          <w:sz w:val="26"/>
          <w:szCs w:val="26"/>
          <w:u w:val="single"/>
          <w:rtl/>
        </w:rPr>
      </w:pPr>
    </w:p>
    <w:p w14:paraId="43762E39" w14:textId="77777777" w:rsidR="0039181B" w:rsidRDefault="0039181B" w:rsidP="0039181B">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27D81FA5" w14:textId="77777777" w:rsidR="0039181B" w:rsidRDefault="0039181B" w:rsidP="0039181B">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שירות המבחן הגיש שלושה תסקירים. מהתסקירים עולה, כי הנאשם בתחילת שנות השלושים לחייו, רווק ומתגורר עם הוריו במושב, כיום עובד עם אביו שהוא בעל עסק בתחום עבודות העפר. הנאשם גדל במשפחה נורמטיבית, סיים 12 שנות לימוד ושירת שירות צבאי מלא בו מצא סיפוק. לאחר מכן השתלב בעבודה. לאחר הצבא החל בתהליך של חזרה בתשובה, ואולם עייף ממנו כעבור מספר שנים. הנאשם שלל שימוש לרעה בסמים וכל הבדיקות שמסר נמצאו נקיות ולא נרשמה נזקקות טיפולית בתחום. הנאשם שולב בקבוצה טיפולית לעוברי חוק, ובתחילה שיתוף הפעולה היה חלקי, אך העמיק ברבות הזמן, עד כי נרשם שיתוף פעולה חיובי וכן צוין כי כיום נוטל הנאשם חלק מרכזי </w:t>
      </w:r>
      <w:r>
        <w:rPr>
          <w:rFonts w:ascii="David" w:hAnsi="David" w:hint="cs"/>
          <w:sz w:val="26"/>
          <w:szCs w:val="26"/>
          <w:rtl/>
        </w:rPr>
        <w:lastRenderedPageBreak/>
        <w:t>בקבוצה. הנאשם קיבל אחריות למעשיו והבין את הפסול שבהם וטען, שפעל בשל דחק כלכלי, וכאשר לא סבר שיש במכירת קנביס כדי לפגוע בבריאות הציבור. לדבריו, לו ידע שמדובר בדבר מזיק, היה נמנע ממנו. שירות המבחן התרשם לחיוב מן הנאשם ולבסוף המליץ על הטלת של"ץ בהיקף 300 שעות לביצוע בעמותת "מרכז חסד אברהם" בקרית מלאכי, לצד מאסר מותנה, קנס וצו מבחן שיבטיח המשך טיפול ומעקב.</w:t>
      </w:r>
    </w:p>
    <w:p w14:paraId="2942B5BD" w14:textId="77777777" w:rsidR="0039181B" w:rsidRDefault="0039181B" w:rsidP="0039181B">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7F42E15B" w14:textId="77777777" w:rsidR="0039181B" w:rsidRDefault="0039181B" w:rsidP="0039181B">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במועצה הדתית קרית מלאכי, החל מיום 28.2.2023.</w:t>
      </w:r>
    </w:p>
    <w:p w14:paraId="43CC6E1F" w14:textId="77777777" w:rsidR="0039181B" w:rsidRDefault="0039181B" w:rsidP="0039181B">
      <w:pPr>
        <w:spacing w:after="160" w:line="360" w:lineRule="auto"/>
        <w:jc w:val="both"/>
        <w:rPr>
          <w:rFonts w:ascii="David" w:hAnsi="David"/>
          <w:b/>
          <w:bCs/>
          <w:sz w:val="26"/>
          <w:szCs w:val="26"/>
          <w:u w:val="single"/>
          <w:rtl/>
        </w:rPr>
      </w:pPr>
    </w:p>
    <w:p w14:paraId="14A98417" w14:textId="77777777" w:rsidR="0039181B" w:rsidRDefault="0039181B" w:rsidP="0039181B">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463D1E40" w14:textId="77777777" w:rsidR="0039181B" w:rsidRDefault="0039181B" w:rsidP="0039181B">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ב"כ המאשימה ביקשה להטיל על הנאשם עונש מאסר דו-ספרתי מבחינת חודשים והמתחם לו טענה, וענישה נלווית לרבות חילוט הכספים שנתפסו והרכב ששימש לביצוע העבירות. ב"כ המאשימה סברה שאין מקום לאמץ את המלצת שירות המבחן החורגת לקולה במידה קיצונית מהעונש הראוי בנסיבות המקרה. הסניגור לעומתה, ביקש לאמץ את המלצת שירות המבחן תוך שהדגיש את מאמצי השיקום שבהם היה מעורב הנאשם. </w:t>
      </w:r>
    </w:p>
    <w:p w14:paraId="31BE6A6C" w14:textId="77777777" w:rsidR="0039181B" w:rsidRDefault="0039181B" w:rsidP="0039181B">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71057DA9" w14:textId="77777777" w:rsidR="0039181B" w:rsidRDefault="0039181B" w:rsidP="0039181B">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7AB2A0B8" w14:textId="77777777" w:rsidR="0039181B" w:rsidRDefault="0039181B" w:rsidP="0039181B">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 xml:space="preserve">בריאות הציבור וביטחונו, שכן נגע הסמים פוגע בכל שכבות החברה, ופגיעתו קשה. מידת הפגיעה בערכים המוגנים בינונית. </w:t>
      </w:r>
    </w:p>
    <w:p w14:paraId="31CCBB70" w14:textId="77777777" w:rsidR="0039181B" w:rsidRDefault="0039181B" w:rsidP="0039181B">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מתוכננות שבוצעו מתוך מניע כלכלי ורצון להשיג "כסף קל", תוך אדישות לנזקים הנגרמים מסוג כזה של התנהגות. הנאשם פעל למכור לכל דורש סם בכמויות לא קטנות, ועשה כן באופן חוזר ונשנה על פני תקופת זמן קצרה, עד שנתפס. נוכח השיטתיות והתחכום, סביר להניח שלא היה חדל ממעשיו אלמלא נתפס. הנזק שנגרם משמעותי וזה הפוטנציאלי גדול אף יותר. הנאשם אחראי בלעדית למעשים. </w:t>
      </w:r>
    </w:p>
    <w:p w14:paraId="163F96A0" w14:textId="77777777" w:rsidR="0039181B" w:rsidRDefault="0039181B" w:rsidP="0039181B">
      <w:pPr>
        <w:pStyle w:val="a9"/>
        <w:numPr>
          <w:ilvl w:val="0"/>
          <w:numId w:val="2"/>
        </w:numPr>
        <w:spacing w:after="160" w:line="360" w:lineRule="auto"/>
        <w:jc w:val="both"/>
        <w:rPr>
          <w:rFonts w:ascii="David" w:hAnsi="David"/>
          <w:sz w:val="26"/>
          <w:szCs w:val="26"/>
        </w:rPr>
      </w:pPr>
      <w:r w:rsidRPr="00A0377F">
        <w:rPr>
          <w:rFonts w:ascii="David" w:hAnsi="David"/>
          <w:b/>
          <w:bCs/>
          <w:sz w:val="26"/>
          <w:szCs w:val="26"/>
          <w:rtl/>
        </w:rPr>
        <w:t>אשר למדיניות הענישה הנוהגת</w:t>
      </w:r>
      <w:r w:rsidRPr="00A0377F">
        <w:rPr>
          <w:rFonts w:ascii="David" w:hAnsi="David"/>
          <w:sz w:val="26"/>
          <w:szCs w:val="26"/>
          <w:rtl/>
        </w:rPr>
        <w:t>, בית המשפט העליון ציוונו להחמיר בענישה על-מנת להרתיע את הציבור מפני התנהגות מסוג זה, כאשר יש לתת בכורה לשיקולים אלה על פני שיקולי שיקומו של הנאשם. בהקשר זה מפנה ל</w:t>
      </w:r>
      <w:hyperlink r:id="rId21" w:history="1">
        <w:r w:rsidR="00BA6069" w:rsidRPr="00BA6069">
          <w:rPr>
            <w:rFonts w:ascii="David" w:hAnsi="David"/>
            <w:color w:val="0000FF"/>
            <w:sz w:val="26"/>
            <w:szCs w:val="26"/>
            <w:u w:val="single"/>
            <w:rtl/>
          </w:rPr>
          <w:t>רע"פ 3443/07</w:t>
        </w:r>
      </w:hyperlink>
      <w:r w:rsidRPr="00A0377F">
        <w:rPr>
          <w:rFonts w:ascii="David" w:hAnsi="David"/>
          <w:sz w:val="26"/>
          <w:szCs w:val="26"/>
          <w:rtl/>
        </w:rPr>
        <w:t xml:space="preserve"> </w:t>
      </w:r>
      <w:r w:rsidRPr="00A0377F">
        <w:rPr>
          <w:rFonts w:ascii="David" w:hAnsi="David"/>
          <w:b/>
          <w:bCs/>
          <w:sz w:val="26"/>
          <w:szCs w:val="26"/>
          <w:rtl/>
        </w:rPr>
        <w:t>מכאוי נ' מ"י</w:t>
      </w:r>
      <w:r w:rsidRPr="00A0377F">
        <w:rPr>
          <w:rFonts w:ascii="David" w:hAnsi="David"/>
          <w:sz w:val="26"/>
          <w:szCs w:val="26"/>
          <w:rtl/>
        </w:rPr>
        <w:t xml:space="preserve"> (מיום 26.7.2007), זאת גם כאשר מדובר בסחר בקנביס. ראו בהקשר זה את דברי כב' השופט עמית בפסקה 8 ב-</w:t>
      </w:r>
      <w:hyperlink r:id="rId22" w:history="1">
        <w:r w:rsidR="00BA6069" w:rsidRPr="00BA6069">
          <w:rPr>
            <w:rFonts w:ascii="David" w:hAnsi="David"/>
            <w:color w:val="0000FF"/>
            <w:sz w:val="26"/>
            <w:szCs w:val="26"/>
            <w:u w:val="single"/>
            <w:rtl/>
          </w:rPr>
          <w:t>ע"פ 2596/18</w:t>
        </w:r>
      </w:hyperlink>
      <w:r w:rsidRPr="00A0377F">
        <w:rPr>
          <w:rFonts w:ascii="David" w:hAnsi="David"/>
          <w:sz w:val="26"/>
          <w:szCs w:val="26"/>
          <w:rtl/>
        </w:rPr>
        <w:t xml:space="preserve"> </w:t>
      </w:r>
      <w:r w:rsidRPr="00A0377F">
        <w:rPr>
          <w:rFonts w:ascii="David" w:hAnsi="David"/>
          <w:b/>
          <w:bCs/>
          <w:sz w:val="26"/>
          <w:szCs w:val="26"/>
          <w:rtl/>
        </w:rPr>
        <w:t>זנזורי נ' מ"י</w:t>
      </w:r>
      <w:r w:rsidRPr="00A0377F">
        <w:rPr>
          <w:rFonts w:ascii="David" w:hAnsi="David"/>
          <w:sz w:val="26"/>
          <w:szCs w:val="26"/>
          <w:rtl/>
        </w:rPr>
        <w:t xml:space="preserve"> (מיום 12.8.2018).  </w:t>
      </w:r>
      <w:r>
        <w:rPr>
          <w:rFonts w:ascii="David" w:hAnsi="David" w:hint="cs"/>
          <w:sz w:val="26"/>
          <w:szCs w:val="26"/>
          <w:rtl/>
        </w:rPr>
        <w:t>למרות זאת, מדיניות הענישה מגוונת בהתאם לעקרון האינדיבידואליות בענישה ונסיבותיו של כל מקרה ומקרה.</w:t>
      </w:r>
    </w:p>
    <w:p w14:paraId="208230EC" w14:textId="77777777" w:rsidR="0039181B" w:rsidRPr="00A0377F" w:rsidRDefault="00BA6069" w:rsidP="0039181B">
      <w:pPr>
        <w:pStyle w:val="a9"/>
        <w:numPr>
          <w:ilvl w:val="0"/>
          <w:numId w:val="4"/>
        </w:numPr>
        <w:spacing w:after="160" w:line="360" w:lineRule="auto"/>
        <w:jc w:val="both"/>
        <w:rPr>
          <w:rFonts w:ascii="David" w:hAnsi="David"/>
          <w:sz w:val="26"/>
          <w:szCs w:val="26"/>
          <w:rtl/>
        </w:rPr>
      </w:pPr>
      <w:hyperlink r:id="rId23" w:history="1">
        <w:r w:rsidRPr="00BA6069">
          <w:rPr>
            <w:rFonts w:ascii="David" w:hAnsi="David"/>
            <w:color w:val="0000FF"/>
            <w:sz w:val="26"/>
            <w:szCs w:val="26"/>
            <w:u w:val="single"/>
            <w:rtl/>
          </w:rPr>
          <w:t>רע"פ 1370/17</w:t>
        </w:r>
      </w:hyperlink>
      <w:r w:rsidR="0039181B" w:rsidRPr="00A0377F">
        <w:rPr>
          <w:rFonts w:ascii="David" w:hAnsi="David" w:hint="cs"/>
          <w:sz w:val="26"/>
          <w:szCs w:val="26"/>
          <w:rtl/>
        </w:rPr>
        <w:t xml:space="preserve"> </w:t>
      </w:r>
      <w:r w:rsidR="0039181B" w:rsidRPr="00A0377F">
        <w:rPr>
          <w:rFonts w:ascii="David" w:hAnsi="David" w:hint="cs"/>
          <w:b/>
          <w:bCs/>
          <w:sz w:val="26"/>
          <w:szCs w:val="26"/>
          <w:rtl/>
        </w:rPr>
        <w:t>בן נעים נ' מ"י</w:t>
      </w:r>
      <w:r w:rsidR="0039181B" w:rsidRPr="00A0377F">
        <w:rPr>
          <w:rFonts w:ascii="David" w:hAnsi="David" w:hint="cs"/>
          <w:sz w:val="26"/>
          <w:szCs w:val="26"/>
          <w:rtl/>
        </w:rPr>
        <w:t xml:space="preserve"> (מיום 20.4.2017) </w:t>
      </w:r>
      <w:r w:rsidR="0039181B" w:rsidRPr="00A0377F">
        <w:rPr>
          <w:rFonts w:ascii="David" w:hAnsi="David"/>
          <w:sz w:val="26"/>
          <w:szCs w:val="26"/>
          <w:rtl/>
        </w:rPr>
        <w:t>–</w:t>
      </w:r>
      <w:r w:rsidR="0039181B" w:rsidRPr="00A0377F">
        <w:rPr>
          <w:rFonts w:ascii="David" w:hAnsi="David" w:hint="cs"/>
          <w:sz w:val="26"/>
          <w:szCs w:val="26"/>
          <w:rtl/>
        </w:rPr>
        <w:t xml:space="preserve"> הנאשם הורשע בריבוי מקרי סחר בחשיש, ונגזר עליו עונש מאסר דו-ספרתי בחודשים, על בסיס מתחם שבין 12 ל-24 חודשי מאסר.</w:t>
      </w:r>
    </w:p>
    <w:p w14:paraId="3D9B9B6F" w14:textId="77777777" w:rsidR="0039181B" w:rsidRPr="00A0377F" w:rsidRDefault="00BA6069" w:rsidP="0039181B">
      <w:pPr>
        <w:pStyle w:val="a9"/>
        <w:numPr>
          <w:ilvl w:val="0"/>
          <w:numId w:val="4"/>
        </w:numPr>
        <w:spacing w:after="160" w:line="360" w:lineRule="auto"/>
        <w:jc w:val="both"/>
        <w:rPr>
          <w:rFonts w:ascii="David" w:hAnsi="David"/>
          <w:sz w:val="26"/>
          <w:szCs w:val="26"/>
          <w:rtl/>
        </w:rPr>
      </w:pPr>
      <w:hyperlink r:id="rId24" w:history="1">
        <w:r w:rsidRPr="00BA6069">
          <w:rPr>
            <w:rFonts w:ascii="David" w:hAnsi="David"/>
            <w:color w:val="0000FF"/>
            <w:sz w:val="26"/>
            <w:szCs w:val="26"/>
            <w:u w:val="single"/>
            <w:rtl/>
          </w:rPr>
          <w:t>רע"פ 3059/21</w:t>
        </w:r>
      </w:hyperlink>
      <w:r w:rsidR="0039181B" w:rsidRPr="00A0377F">
        <w:rPr>
          <w:rFonts w:ascii="David" w:hAnsi="David" w:hint="cs"/>
          <w:sz w:val="26"/>
          <w:szCs w:val="26"/>
          <w:rtl/>
        </w:rPr>
        <w:t xml:space="preserve"> </w:t>
      </w:r>
      <w:r w:rsidR="0039181B" w:rsidRPr="00A0377F">
        <w:rPr>
          <w:rFonts w:ascii="David" w:hAnsi="David" w:hint="cs"/>
          <w:b/>
          <w:bCs/>
          <w:sz w:val="26"/>
          <w:szCs w:val="26"/>
          <w:rtl/>
        </w:rPr>
        <w:t>ימין נ' מ"י</w:t>
      </w:r>
      <w:r w:rsidR="0039181B" w:rsidRPr="00A0377F">
        <w:rPr>
          <w:rFonts w:ascii="David" w:hAnsi="David" w:hint="cs"/>
          <w:sz w:val="26"/>
          <w:szCs w:val="26"/>
          <w:rtl/>
        </w:rPr>
        <w:t xml:space="preserve"> (מיום 5.5.2021) </w:t>
      </w:r>
      <w:r w:rsidR="0039181B" w:rsidRPr="00A0377F">
        <w:rPr>
          <w:rFonts w:ascii="David" w:hAnsi="David"/>
          <w:sz w:val="26"/>
          <w:szCs w:val="26"/>
          <w:rtl/>
        </w:rPr>
        <w:t>–</w:t>
      </w:r>
      <w:r w:rsidR="0039181B" w:rsidRPr="00A0377F">
        <w:rPr>
          <w:rFonts w:ascii="David" w:hAnsi="David" w:hint="cs"/>
          <w:sz w:val="26"/>
          <w:szCs w:val="26"/>
          <w:rtl/>
        </w:rPr>
        <w:t xml:space="preserve"> הנאשם הורשע בחמש עבירות סחר בקנביס והחזקת 50 גרם קנביס מחולק למנות ברכבו, בו נמצאו גם כלים ומזומן בשווי למעלה מ20,000 ₪. הוא נדון ל-8 חודשי מאסר בעבודות שירות על בסיס מתחם שבין 10 ל-20 חודשים בעבירות הסחר.</w:t>
      </w:r>
    </w:p>
    <w:p w14:paraId="15A6D907" w14:textId="77777777" w:rsidR="0039181B" w:rsidRPr="00A0377F" w:rsidRDefault="00BA6069" w:rsidP="0039181B">
      <w:pPr>
        <w:pStyle w:val="a9"/>
        <w:numPr>
          <w:ilvl w:val="0"/>
          <w:numId w:val="4"/>
        </w:numPr>
        <w:spacing w:after="160" w:line="360" w:lineRule="auto"/>
        <w:jc w:val="both"/>
        <w:rPr>
          <w:rFonts w:ascii="David" w:hAnsi="David"/>
          <w:sz w:val="26"/>
          <w:szCs w:val="26"/>
          <w:rtl/>
        </w:rPr>
      </w:pPr>
      <w:hyperlink r:id="rId25" w:history="1">
        <w:r w:rsidRPr="00BA6069">
          <w:rPr>
            <w:rFonts w:ascii="David" w:hAnsi="David"/>
            <w:color w:val="0000FF"/>
            <w:sz w:val="26"/>
            <w:szCs w:val="26"/>
            <w:u w:val="single"/>
            <w:rtl/>
          </w:rPr>
          <w:t>עפ"ג (חיפה) 53901-05-15</w:t>
        </w:r>
      </w:hyperlink>
      <w:r w:rsidR="0039181B" w:rsidRPr="00A0377F">
        <w:rPr>
          <w:rFonts w:ascii="David" w:hAnsi="David" w:hint="cs"/>
          <w:sz w:val="26"/>
          <w:szCs w:val="26"/>
          <w:rtl/>
        </w:rPr>
        <w:t xml:space="preserve"> </w:t>
      </w:r>
      <w:r w:rsidR="0039181B" w:rsidRPr="00A0377F">
        <w:rPr>
          <w:rFonts w:ascii="David" w:hAnsi="David" w:hint="cs"/>
          <w:b/>
          <w:bCs/>
          <w:sz w:val="26"/>
          <w:szCs w:val="26"/>
          <w:rtl/>
        </w:rPr>
        <w:t>איטח נ' מ"י</w:t>
      </w:r>
      <w:r w:rsidR="0039181B" w:rsidRPr="00A0377F">
        <w:rPr>
          <w:rFonts w:ascii="David" w:hAnsi="David" w:hint="cs"/>
          <w:sz w:val="26"/>
          <w:szCs w:val="26"/>
          <w:rtl/>
        </w:rPr>
        <w:t xml:space="preserve"> (מיום 20.7.2015) </w:t>
      </w:r>
      <w:r w:rsidR="0039181B" w:rsidRPr="00A0377F">
        <w:rPr>
          <w:rFonts w:ascii="David" w:hAnsi="David"/>
          <w:sz w:val="26"/>
          <w:szCs w:val="26"/>
          <w:rtl/>
        </w:rPr>
        <w:t>–</w:t>
      </w:r>
      <w:r w:rsidR="0039181B" w:rsidRPr="00A0377F">
        <w:rPr>
          <w:rFonts w:ascii="David" w:hAnsi="David" w:hint="cs"/>
          <w:sz w:val="26"/>
          <w:szCs w:val="26"/>
          <w:rtl/>
        </w:rPr>
        <w:t xml:space="preserve"> התיק הסתיים בשל"ץ בנסיבות של סיוע למספר עבירות סחר במריחואנה, שם נקבע מתחם שבין 6 ל-18 חודשי מאסר.</w:t>
      </w:r>
    </w:p>
    <w:p w14:paraId="3CE0A401" w14:textId="77777777" w:rsidR="0039181B" w:rsidRPr="00A0377F" w:rsidRDefault="0039181B" w:rsidP="0039181B">
      <w:pPr>
        <w:pStyle w:val="a9"/>
        <w:numPr>
          <w:ilvl w:val="0"/>
          <w:numId w:val="4"/>
        </w:numPr>
        <w:spacing w:after="160" w:line="360" w:lineRule="auto"/>
        <w:jc w:val="both"/>
        <w:rPr>
          <w:rFonts w:ascii="David" w:hAnsi="David"/>
          <w:sz w:val="26"/>
          <w:szCs w:val="26"/>
        </w:rPr>
      </w:pPr>
      <w:r w:rsidRPr="00A0377F">
        <w:rPr>
          <w:rFonts w:ascii="David" w:hAnsi="David" w:hint="cs"/>
          <w:sz w:val="26"/>
          <w:szCs w:val="26"/>
          <w:rtl/>
        </w:rPr>
        <w:t xml:space="preserve">עפ"ג (ירושלים) </w:t>
      </w:r>
      <w:r w:rsidRPr="00A0377F">
        <w:rPr>
          <w:rFonts w:ascii="David" w:hAnsi="David" w:hint="cs"/>
          <w:b/>
          <w:bCs/>
          <w:sz w:val="26"/>
          <w:szCs w:val="26"/>
          <w:rtl/>
        </w:rPr>
        <w:t>מ"י נ' דייני</w:t>
      </w:r>
      <w:r w:rsidRPr="00A0377F">
        <w:rPr>
          <w:rFonts w:ascii="David" w:hAnsi="David" w:hint="cs"/>
          <w:sz w:val="26"/>
          <w:szCs w:val="26"/>
          <w:rtl/>
        </w:rPr>
        <w:t xml:space="preserve"> (מיום 14.6.2016) -  הנאשם הורשע בסחר, בגידול ובהדחת קטין לשימוש בסם כשדובר במכירת קנביס בכמויות קטנות. אושר מתחם שבין 5 ל-15 חודשי מאסר והתיק הסתיים בעבודות שירות משיקולי שיקום.</w:t>
      </w:r>
    </w:p>
    <w:p w14:paraId="110098A0" w14:textId="77777777" w:rsidR="0039181B" w:rsidRDefault="0039181B" w:rsidP="0039181B">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6 ועד 14 חודשי מאסר במכלול הנסיבות, כאשר מדובר במתחם אחד נוכח קיומו של קשר הדוק בין המעשים, בין היתר נוכח זהות שיטת הפעולה ופרק הזמן הקצר בו בוצעו העבירות. </w:t>
      </w:r>
    </w:p>
    <w:p w14:paraId="5EEBF8EE" w14:textId="77777777" w:rsidR="0039181B" w:rsidRDefault="0039181B" w:rsidP="0039181B">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p>
    <w:p w14:paraId="1DB9B541" w14:textId="77777777" w:rsidR="0039181B" w:rsidRDefault="0039181B" w:rsidP="0039181B">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קיבל אחריות למעשים והודה בהם ללא הסכמה עונשית. מדובר בנאשם ללא עבר פלילי שתפקד באורח נורמטיבי עד לביצוע העבירות וגם לאחר מכן. הוא השתלב בטיפול, ושירות המבחן סבר שעבר כברת דרך משמעותית בהקשר זה.  הוא היה עצור תקופה לא קצרה במעצר ממש וכן לא הפר תנאים לאחר שחרורו. בנוסף שמעתי היום מהנאשם כי הבין את הפסול שבמכירת סמים והנזק שנגרם  והשתכנעתי, שמדובר בהבנה עמוקה ואמיתית.</w:t>
      </w:r>
    </w:p>
    <w:p w14:paraId="786B3C93" w14:textId="77777777" w:rsidR="0039181B" w:rsidRDefault="0039181B" w:rsidP="0039181B">
      <w:pPr>
        <w:spacing w:after="160" w:line="360" w:lineRule="auto"/>
        <w:jc w:val="both"/>
        <w:rPr>
          <w:rFonts w:ascii="David" w:hAnsi="David"/>
          <w:sz w:val="26"/>
          <w:szCs w:val="26"/>
          <w:rtl/>
        </w:rPr>
      </w:pPr>
      <w:r>
        <w:rPr>
          <w:rFonts w:ascii="David" w:hAnsi="David"/>
          <w:b/>
          <w:bCs/>
          <w:sz w:val="26"/>
          <w:szCs w:val="26"/>
          <w:u w:val="single"/>
          <w:rtl/>
        </w:rPr>
        <w:t>המיקום במתחם</w:t>
      </w:r>
      <w:r>
        <w:rPr>
          <w:rFonts w:ascii="David" w:hAnsi="David"/>
          <w:sz w:val="26"/>
          <w:szCs w:val="26"/>
          <w:rtl/>
        </w:rPr>
        <w:t xml:space="preserve">  </w:t>
      </w:r>
    </w:p>
    <w:p w14:paraId="44FFDBEC" w14:textId="77777777" w:rsidR="0039181B" w:rsidRDefault="0039181B" w:rsidP="0039181B">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נוכח האמור, יש למקם את הנאשם בתחתית המתחם שקבעתי. עם זאת, לא סברתי שנכון יהיה לסיים את התיק בענישה שאינה כוללת מאסר בעבודות שירות, שכן מכלול הנסיבות אינו מאפשר זאת. הנאשם ביצע את העבירות בתחילת שנות השלושים לחייו, להבדיל מנאשמים אחרים שביצעו את העבירות על סף הבגירות ועברו תהליך שיקומי משמעותי. אין זה המקרה שלפניי. לכן, נסיבות המקרה ונסיבות העושה מביאים למסקנה כי עונש של עבודות שירות הוא העונש ההולם בנסיבות העניין. </w:t>
      </w:r>
    </w:p>
    <w:p w14:paraId="26A4C4C7" w14:textId="77777777" w:rsidR="0039181B" w:rsidRDefault="0039181B" w:rsidP="0039181B">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1A1DCA2E" w14:textId="77777777" w:rsidR="0039181B" w:rsidRDefault="0039181B" w:rsidP="0039181B">
      <w:pPr>
        <w:pStyle w:val="a9"/>
        <w:numPr>
          <w:ilvl w:val="0"/>
          <w:numId w:val="2"/>
        </w:numPr>
        <w:spacing w:after="160" w:line="360" w:lineRule="auto"/>
        <w:jc w:val="both"/>
        <w:rPr>
          <w:rFonts w:ascii="David" w:hAnsi="David"/>
          <w:sz w:val="26"/>
          <w:szCs w:val="26"/>
        </w:rPr>
      </w:pPr>
      <w:r>
        <w:rPr>
          <w:rFonts w:ascii="David" w:hAnsi="David"/>
          <w:sz w:val="26"/>
          <w:szCs w:val="26"/>
          <w:rtl/>
        </w:rPr>
        <w:t>לפיכך, אני מחליט לגזור על הנאשם את העונשים הבאים:</w:t>
      </w:r>
    </w:p>
    <w:p w14:paraId="03E20FEB" w14:textId="77777777" w:rsidR="0039181B" w:rsidRPr="00A0377F" w:rsidRDefault="0039181B" w:rsidP="0039181B">
      <w:pPr>
        <w:pStyle w:val="a9"/>
        <w:numPr>
          <w:ilvl w:val="0"/>
          <w:numId w:val="1"/>
        </w:numPr>
        <w:spacing w:after="160" w:line="360" w:lineRule="auto"/>
        <w:jc w:val="both"/>
        <w:rPr>
          <w:rFonts w:ascii="David" w:hAnsi="David"/>
          <w:sz w:val="26"/>
          <w:szCs w:val="26"/>
          <w:rtl/>
        </w:rPr>
      </w:pPr>
      <w:r w:rsidRPr="00A0377F">
        <w:rPr>
          <w:rFonts w:ascii="David" w:hAnsi="David" w:hint="cs"/>
          <w:sz w:val="26"/>
          <w:szCs w:val="26"/>
          <w:rtl/>
        </w:rPr>
        <w:t xml:space="preserve">6 </w:t>
      </w:r>
      <w:r w:rsidRPr="00A0377F">
        <w:rPr>
          <w:rFonts w:ascii="David" w:hAnsi="David"/>
          <w:sz w:val="26"/>
          <w:szCs w:val="26"/>
          <w:rtl/>
        </w:rPr>
        <w:t xml:space="preserve">חודשי מאסר, אשר ירוצו בעבודות שירות </w:t>
      </w:r>
      <w:r w:rsidRPr="00A0377F">
        <w:rPr>
          <w:rFonts w:ascii="David" w:hAnsi="David" w:hint="cs"/>
          <w:sz w:val="26"/>
          <w:szCs w:val="26"/>
          <w:rtl/>
        </w:rPr>
        <w:t>במועצה הדתית קרית מלאכי, החל מיום 28.2.2023</w:t>
      </w:r>
      <w:r>
        <w:rPr>
          <w:rFonts w:ascii="David" w:hAnsi="David" w:hint="cs"/>
          <w:sz w:val="26"/>
          <w:szCs w:val="26"/>
          <w:rtl/>
        </w:rPr>
        <w:t xml:space="preserve">, </w:t>
      </w:r>
      <w:r w:rsidRPr="00A0377F">
        <w:rPr>
          <w:rFonts w:ascii="David" w:hAnsi="David"/>
          <w:sz w:val="26"/>
          <w:szCs w:val="26"/>
          <w:rtl/>
        </w:rPr>
        <w:t xml:space="preserve">על פי חוות דעת הממונה על עבודות השירות. על הנאשם להתייצב ביום </w:t>
      </w:r>
      <w:r>
        <w:rPr>
          <w:rFonts w:ascii="David" w:hAnsi="David" w:hint="cs"/>
          <w:sz w:val="26"/>
          <w:szCs w:val="26"/>
          <w:rtl/>
        </w:rPr>
        <w:t>זה</w:t>
      </w:r>
      <w:r w:rsidRPr="00A0377F">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r>
        <w:rPr>
          <w:rFonts w:ascii="David" w:hAnsi="David" w:hint="cs"/>
          <w:sz w:val="26"/>
          <w:szCs w:val="26"/>
          <w:rtl/>
        </w:rPr>
        <w:t>. מתקופה זו יש לנכות את ימי מעצרו של הנאשם ע"פ חישוב שב"ס שיכריע</w:t>
      </w:r>
      <w:r w:rsidRPr="00A0377F">
        <w:rPr>
          <w:rFonts w:ascii="David" w:hAnsi="David"/>
          <w:sz w:val="26"/>
          <w:szCs w:val="26"/>
          <w:rtl/>
        </w:rPr>
        <w:t>;</w:t>
      </w:r>
    </w:p>
    <w:p w14:paraId="12896F9C" w14:textId="77777777" w:rsidR="0039181B" w:rsidRDefault="0039181B" w:rsidP="0039181B">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w:t>
      </w:r>
      <w:r>
        <w:rPr>
          <w:rFonts w:ascii="David" w:hAnsi="David" w:hint="cs"/>
          <w:sz w:val="26"/>
          <w:szCs w:val="26"/>
          <w:rtl/>
        </w:rPr>
        <w:t>מ</w:t>
      </w:r>
      <w:r>
        <w:rPr>
          <w:rFonts w:ascii="David" w:hAnsi="David"/>
          <w:sz w:val="26"/>
          <w:szCs w:val="26"/>
          <w:rtl/>
        </w:rPr>
        <w:t>סיום עבודות השירות כל עביר</w:t>
      </w:r>
      <w:r>
        <w:rPr>
          <w:rFonts w:ascii="David" w:hAnsi="David" w:hint="cs"/>
          <w:sz w:val="26"/>
          <w:szCs w:val="26"/>
          <w:rtl/>
        </w:rPr>
        <w:t>ת סמים מסוג פשע</w:t>
      </w:r>
      <w:r>
        <w:rPr>
          <w:rFonts w:ascii="David" w:hAnsi="David"/>
          <w:sz w:val="26"/>
          <w:szCs w:val="26"/>
          <w:rtl/>
        </w:rPr>
        <w:t>;</w:t>
      </w:r>
    </w:p>
    <w:p w14:paraId="3D8B60DB" w14:textId="77777777" w:rsidR="0039181B" w:rsidRDefault="0039181B" w:rsidP="0039181B">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 xml:space="preserve">שנים מסיום עבודות השירות כל </w:t>
      </w:r>
      <w:r>
        <w:rPr>
          <w:rFonts w:ascii="David" w:hAnsi="David" w:hint="cs"/>
          <w:sz w:val="26"/>
          <w:szCs w:val="26"/>
          <w:rtl/>
        </w:rPr>
        <w:t>עבירת סמים מסוג עוון וכן החזקת סכין או אגרופן;</w:t>
      </w:r>
    </w:p>
    <w:p w14:paraId="270F7957" w14:textId="77777777" w:rsidR="0039181B" w:rsidRDefault="0039181B" w:rsidP="0039181B">
      <w:pPr>
        <w:numPr>
          <w:ilvl w:val="0"/>
          <w:numId w:val="1"/>
        </w:numPr>
        <w:spacing w:after="160" w:line="360" w:lineRule="auto"/>
        <w:contextualSpacing/>
        <w:jc w:val="both"/>
        <w:rPr>
          <w:rFonts w:ascii="David" w:hAnsi="David"/>
          <w:sz w:val="26"/>
          <w:szCs w:val="26"/>
          <w:rtl/>
        </w:rPr>
      </w:pPr>
      <w:r>
        <w:rPr>
          <w:rFonts w:ascii="David" w:hAnsi="David"/>
          <w:sz w:val="26"/>
          <w:szCs w:val="26"/>
          <w:rtl/>
        </w:rPr>
        <w:t>קנס בסך</w:t>
      </w:r>
      <w:r>
        <w:rPr>
          <w:rFonts w:ascii="David" w:hAnsi="David" w:hint="cs"/>
          <w:sz w:val="26"/>
          <w:szCs w:val="26"/>
          <w:rtl/>
        </w:rPr>
        <w:t xml:space="preserve"> 5,000 </w:t>
      </w:r>
      <w:r>
        <w:rPr>
          <w:rFonts w:ascii="David" w:hAnsi="David"/>
          <w:sz w:val="26"/>
          <w:szCs w:val="26"/>
          <w:rtl/>
        </w:rPr>
        <w:t xml:space="preserve">₪, או </w:t>
      </w:r>
      <w:r>
        <w:rPr>
          <w:rFonts w:ascii="David" w:hAnsi="David" w:hint="cs"/>
          <w:sz w:val="26"/>
          <w:szCs w:val="26"/>
          <w:rtl/>
        </w:rPr>
        <w:t xml:space="preserve">20 </w:t>
      </w:r>
      <w:r>
        <w:rPr>
          <w:rFonts w:ascii="David" w:hAnsi="David"/>
          <w:sz w:val="26"/>
          <w:szCs w:val="26"/>
          <w:rtl/>
        </w:rPr>
        <w:t xml:space="preserve">ימי מאסר תמורתו אם לא ישולם. הקנס ישולם עד ליום </w:t>
      </w:r>
      <w:r>
        <w:rPr>
          <w:rFonts w:ascii="David" w:hAnsi="David" w:hint="cs"/>
          <w:sz w:val="26"/>
          <w:szCs w:val="26"/>
          <w:rtl/>
        </w:rPr>
        <w:t>1.3.2023</w:t>
      </w:r>
      <w:r>
        <w:rPr>
          <w:rFonts w:ascii="David" w:hAnsi="David"/>
          <w:sz w:val="26"/>
          <w:szCs w:val="26"/>
          <w:rtl/>
        </w:rPr>
        <w:t xml:space="preserve">; </w:t>
      </w:r>
    </w:p>
    <w:p w14:paraId="17AED8E6" w14:textId="77777777" w:rsidR="0039181B" w:rsidRDefault="0039181B" w:rsidP="0039181B">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r>
        <w:rPr>
          <w:rFonts w:ascii="David" w:hAnsi="David" w:hint="cs"/>
          <w:sz w:val="26"/>
          <w:szCs w:val="26"/>
          <w:rtl/>
        </w:rPr>
        <w:t xml:space="preserve"> מהיום</w:t>
      </w:r>
      <w:r>
        <w:rPr>
          <w:rFonts w:ascii="David" w:hAnsi="David"/>
          <w:sz w:val="26"/>
          <w:szCs w:val="26"/>
          <w:rtl/>
        </w:rPr>
        <w:t>;</w:t>
      </w:r>
    </w:p>
    <w:p w14:paraId="29C39E50" w14:textId="77777777" w:rsidR="0039181B" w:rsidRDefault="0039181B" w:rsidP="0039181B">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התחייבות בסך </w:t>
      </w:r>
      <w:r>
        <w:rPr>
          <w:rFonts w:ascii="David" w:hAnsi="David" w:hint="cs"/>
          <w:sz w:val="26"/>
          <w:szCs w:val="26"/>
          <w:rtl/>
        </w:rPr>
        <w:t xml:space="preserve">10,000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509D23BA" w14:textId="77777777" w:rsidR="0039181B" w:rsidRDefault="0039181B" w:rsidP="0039181B">
      <w:pPr>
        <w:spacing w:after="160" w:line="360" w:lineRule="auto"/>
        <w:rPr>
          <w:rFonts w:ascii="David" w:hAnsi="David"/>
          <w:sz w:val="26"/>
          <w:szCs w:val="26"/>
          <w:rtl/>
        </w:rPr>
      </w:pPr>
    </w:p>
    <w:p w14:paraId="3770670B" w14:textId="77777777" w:rsidR="0039181B" w:rsidRDefault="0039181B" w:rsidP="0039181B">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עלול להוביל להפקעת</w:t>
      </w:r>
      <w:r>
        <w:rPr>
          <w:rFonts w:ascii="David" w:hAnsi="David" w:hint="cs"/>
          <w:b/>
          <w:bCs/>
          <w:sz w:val="26"/>
          <w:szCs w:val="26"/>
          <w:rtl/>
        </w:rPr>
        <w:t>ו</w:t>
      </w:r>
      <w:r>
        <w:rPr>
          <w:rFonts w:ascii="David" w:hAnsi="David"/>
          <w:b/>
          <w:bCs/>
          <w:sz w:val="26"/>
          <w:szCs w:val="26"/>
          <w:rtl/>
        </w:rPr>
        <w:t xml:space="preserve"> ולהטלת כל עונש חלופי לרבות מאסר.</w:t>
      </w:r>
    </w:p>
    <w:p w14:paraId="6E2DEDFB" w14:textId="77777777" w:rsidR="0039181B" w:rsidRDefault="0039181B" w:rsidP="0039181B">
      <w:pPr>
        <w:spacing w:line="360" w:lineRule="auto"/>
        <w:jc w:val="both"/>
        <w:rPr>
          <w:rFonts w:ascii="David" w:hAnsi="David"/>
          <w:b/>
          <w:bCs/>
          <w:sz w:val="26"/>
          <w:szCs w:val="26"/>
          <w:rtl/>
        </w:rPr>
      </w:pPr>
    </w:p>
    <w:p w14:paraId="730F9FFB" w14:textId="77777777" w:rsidR="0039181B" w:rsidRDefault="0039181B" w:rsidP="0039181B">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39794C4E" w14:textId="77777777" w:rsidR="0039181B" w:rsidRDefault="0039181B" w:rsidP="0039181B">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6"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7D712A5E" w14:textId="77777777" w:rsidR="0039181B" w:rsidRDefault="0039181B" w:rsidP="0039181B">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797356C6" w14:textId="77777777" w:rsidR="0039181B" w:rsidRDefault="0039181B" w:rsidP="0039181B">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58D4E93B" w14:textId="77777777" w:rsidR="0039181B" w:rsidRDefault="0039181B" w:rsidP="0039181B">
      <w:pPr>
        <w:spacing w:line="360" w:lineRule="auto"/>
        <w:jc w:val="both"/>
        <w:rPr>
          <w:rFonts w:ascii="David" w:hAnsi="David"/>
          <w:b/>
          <w:bCs/>
          <w:sz w:val="26"/>
          <w:szCs w:val="26"/>
        </w:rPr>
      </w:pPr>
      <w:r>
        <w:rPr>
          <w:rFonts w:ascii="David" w:hAnsi="David"/>
          <w:b/>
          <w:bCs/>
          <w:sz w:val="26"/>
          <w:szCs w:val="26"/>
          <w:rtl/>
        </w:rPr>
        <w:t>לא יונפקו שוברי תשלום.</w:t>
      </w:r>
    </w:p>
    <w:p w14:paraId="7B046DA6" w14:textId="77777777" w:rsidR="0039181B" w:rsidRDefault="0039181B" w:rsidP="0039181B">
      <w:pPr>
        <w:spacing w:line="360" w:lineRule="auto"/>
        <w:jc w:val="both"/>
        <w:rPr>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73EF64C0" w14:textId="77777777" w:rsidR="0039181B" w:rsidRDefault="0039181B" w:rsidP="0039181B">
      <w:pPr>
        <w:spacing w:line="360" w:lineRule="auto"/>
        <w:jc w:val="both"/>
        <w:rPr>
          <w:b/>
          <w:bCs/>
          <w:sz w:val="26"/>
          <w:szCs w:val="26"/>
          <w:rtl/>
        </w:rPr>
      </w:pPr>
    </w:p>
    <w:p w14:paraId="41F905DF" w14:textId="77777777" w:rsidR="0039181B" w:rsidRDefault="0039181B" w:rsidP="0039181B">
      <w:pPr>
        <w:spacing w:line="360" w:lineRule="auto"/>
        <w:jc w:val="both"/>
        <w:rPr>
          <w:b/>
          <w:bCs/>
          <w:sz w:val="26"/>
          <w:szCs w:val="26"/>
        </w:rPr>
      </w:pPr>
      <w:r>
        <w:rPr>
          <w:rFonts w:hint="cs"/>
          <w:b/>
          <w:bCs/>
          <w:sz w:val="26"/>
          <w:szCs w:val="26"/>
          <w:rtl/>
        </w:rPr>
        <w:t>סברתי שיש מקום להורות על חילוט הכספים שנתפסו ועל השמדת כלל המוצגים, אך אין מקום להורות על חילוט הרכב שכבר הוחזר בתמורה להפקדה. נוכח סכום הקנס והסכום שחולט, מורה על ביטול ההגבלות על הרכב ועל השבת ההפקדה למפקידים על אף כל הודעת עיקול.</w:t>
      </w:r>
    </w:p>
    <w:p w14:paraId="09631A0D" w14:textId="77777777" w:rsidR="0039181B" w:rsidRDefault="0039181B" w:rsidP="0039181B">
      <w:pPr>
        <w:spacing w:after="160" w:line="360" w:lineRule="auto"/>
        <w:rPr>
          <w:rFonts w:ascii="David" w:hAnsi="David"/>
          <w:sz w:val="26"/>
          <w:szCs w:val="26"/>
          <w:rtl/>
        </w:rPr>
      </w:pPr>
    </w:p>
    <w:p w14:paraId="39EB16A0" w14:textId="77777777" w:rsidR="0039181B" w:rsidRDefault="0039181B" w:rsidP="0039181B">
      <w:pPr>
        <w:spacing w:after="160" w:line="360" w:lineRule="auto"/>
        <w:rPr>
          <w:rFonts w:ascii="David" w:hAnsi="David"/>
          <w:sz w:val="26"/>
          <w:szCs w:val="26"/>
        </w:rPr>
      </w:pPr>
      <w:r>
        <w:rPr>
          <w:rFonts w:ascii="David" w:hAnsi="David"/>
          <w:sz w:val="26"/>
          <w:szCs w:val="26"/>
          <w:rtl/>
        </w:rPr>
        <w:t>יש לשלוח לשירות המבחן ולממונה על עבודות שירות.</w:t>
      </w:r>
    </w:p>
    <w:p w14:paraId="0ACFD0EB" w14:textId="77777777" w:rsidR="0039181B" w:rsidRDefault="00BA6069" w:rsidP="0039181B">
      <w:pPr>
        <w:spacing w:after="160" w:line="252" w:lineRule="auto"/>
        <w:rPr>
          <w:rFonts w:ascii="David" w:hAnsi="David"/>
          <w:sz w:val="26"/>
          <w:szCs w:val="26"/>
          <w:rtl/>
        </w:rPr>
      </w:pPr>
      <w:r w:rsidRPr="00BA6069">
        <w:rPr>
          <w:rFonts w:ascii="David" w:hAnsi="David"/>
          <w:color w:val="FFFFFF"/>
          <w:sz w:val="2"/>
          <w:szCs w:val="2"/>
          <w:rtl/>
        </w:rPr>
        <w:t>5129371</w:t>
      </w:r>
      <w:r w:rsidR="0039181B">
        <w:rPr>
          <w:rFonts w:ascii="David" w:hAnsi="David"/>
          <w:sz w:val="26"/>
          <w:szCs w:val="26"/>
          <w:rtl/>
        </w:rPr>
        <w:t>זכות ערעור כחוק לבית המשפט המחוזי בירושלים בתוך 45 יום מהיום.</w:t>
      </w:r>
    </w:p>
    <w:p w14:paraId="618E8436" w14:textId="77777777" w:rsidR="0039181B" w:rsidRPr="00BA6069" w:rsidRDefault="00BA6069" w:rsidP="0039181B">
      <w:pPr>
        <w:rPr>
          <w:rFonts w:ascii="Arial" w:hAnsi="Arial"/>
          <w:b/>
          <w:bCs/>
          <w:color w:val="FFFFFF"/>
          <w:sz w:val="2"/>
          <w:szCs w:val="2"/>
          <w:rtl/>
        </w:rPr>
      </w:pPr>
      <w:r w:rsidRPr="00BA6069">
        <w:rPr>
          <w:rFonts w:ascii="Arial" w:hAnsi="Arial"/>
          <w:b/>
          <w:bCs/>
          <w:color w:val="FFFFFF"/>
          <w:sz w:val="2"/>
          <w:szCs w:val="2"/>
          <w:rtl/>
        </w:rPr>
        <w:t>54678313</w:t>
      </w:r>
    </w:p>
    <w:p w14:paraId="3372F857" w14:textId="77777777" w:rsidR="0039181B" w:rsidRPr="000F2247" w:rsidRDefault="0039181B" w:rsidP="0039181B">
      <w:pPr>
        <w:rPr>
          <w:rFonts w:ascii="Arial" w:hAnsi="Arial"/>
          <w:b/>
          <w:bCs/>
          <w:sz w:val="26"/>
          <w:szCs w:val="26"/>
          <w:rtl/>
        </w:rPr>
      </w:pPr>
    </w:p>
    <w:p w14:paraId="5CADEA96" w14:textId="77777777" w:rsidR="0039181B" w:rsidRPr="000F2247" w:rsidRDefault="00BA6069" w:rsidP="0039181B">
      <w:pPr>
        <w:rPr>
          <w:rFonts w:ascii="Arial" w:hAnsi="Arial"/>
          <w:b/>
          <w:bCs/>
          <w:sz w:val="26"/>
          <w:szCs w:val="26"/>
          <w:rtl/>
        </w:rPr>
      </w:pPr>
      <w:bookmarkStart w:id="8" w:name="Nitan"/>
      <w:r>
        <w:rPr>
          <w:rFonts w:ascii="Arial" w:hAnsi="Arial"/>
          <w:b/>
          <w:bCs/>
          <w:sz w:val="26"/>
          <w:szCs w:val="26"/>
          <w:rtl/>
        </w:rPr>
        <w:t xml:space="preserve">ניתן היום,  י' שבט תשפ"ג, 01 פברואר 2023, במעמד הצדדים. </w:t>
      </w:r>
      <w:bookmarkEnd w:id="8"/>
    </w:p>
    <w:p w14:paraId="170D5330" w14:textId="77777777" w:rsidR="0039181B" w:rsidRPr="000F2247" w:rsidRDefault="0039181B" w:rsidP="00BA606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53D11FB" w14:textId="77777777" w:rsidR="0039181B" w:rsidRPr="000F2247" w:rsidRDefault="0039181B" w:rsidP="0039181B">
      <w:pPr>
        <w:jc w:val="center"/>
        <w:rPr>
          <w:rFonts w:ascii="Arial" w:hAnsi="Arial"/>
          <w:b/>
          <w:bCs/>
          <w:sz w:val="26"/>
          <w:szCs w:val="26"/>
          <w:rtl/>
        </w:rPr>
      </w:pPr>
    </w:p>
    <w:p w14:paraId="42E7B734" w14:textId="77777777" w:rsidR="00FD1BC1" w:rsidRPr="00BA6069" w:rsidRDefault="00FD1BC1" w:rsidP="00BA6069">
      <w:pPr>
        <w:keepNext/>
        <w:rPr>
          <w:rFonts w:ascii="David" w:hAnsi="David"/>
          <w:color w:val="000000"/>
          <w:sz w:val="22"/>
          <w:szCs w:val="22"/>
          <w:rtl/>
        </w:rPr>
      </w:pPr>
    </w:p>
    <w:p w14:paraId="4E6C2AD2" w14:textId="77777777" w:rsidR="00BA6069" w:rsidRPr="00BA6069" w:rsidRDefault="00BA6069" w:rsidP="00BA6069">
      <w:pPr>
        <w:keepNext/>
        <w:rPr>
          <w:rFonts w:ascii="David" w:hAnsi="David"/>
          <w:color w:val="000000"/>
          <w:sz w:val="22"/>
          <w:szCs w:val="22"/>
          <w:rtl/>
        </w:rPr>
      </w:pPr>
      <w:r w:rsidRPr="00BA6069">
        <w:rPr>
          <w:rFonts w:ascii="David" w:hAnsi="David"/>
          <w:color w:val="000000"/>
          <w:sz w:val="22"/>
          <w:szCs w:val="22"/>
          <w:rtl/>
        </w:rPr>
        <w:t>דוד שאול גבאי ריכטר 54678313</w:t>
      </w:r>
    </w:p>
    <w:p w14:paraId="26B38778" w14:textId="77777777" w:rsidR="00BA6069" w:rsidRDefault="00BA6069" w:rsidP="00BA6069">
      <w:r w:rsidRPr="00BA6069">
        <w:rPr>
          <w:color w:val="000000"/>
          <w:rtl/>
        </w:rPr>
        <w:t>נוסח מסמך זה כפוף לשינויי ניסוח ועריכה</w:t>
      </w:r>
    </w:p>
    <w:p w14:paraId="5060BD84" w14:textId="77777777" w:rsidR="00BA6069" w:rsidRDefault="00BA6069" w:rsidP="00BA6069">
      <w:pPr>
        <w:rPr>
          <w:rtl/>
        </w:rPr>
      </w:pPr>
    </w:p>
    <w:p w14:paraId="2A535043" w14:textId="77777777" w:rsidR="00BA6069" w:rsidRDefault="00BA6069" w:rsidP="00BA6069">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93AF5FA" w14:textId="77777777" w:rsidR="00BA6069" w:rsidRPr="00BA6069" w:rsidRDefault="00BA6069" w:rsidP="00BA6069">
      <w:pPr>
        <w:jc w:val="center"/>
        <w:rPr>
          <w:color w:val="0000FF"/>
          <w:u w:val="single"/>
        </w:rPr>
      </w:pPr>
    </w:p>
    <w:sectPr w:rsidR="00BA6069" w:rsidRPr="00BA6069" w:rsidSect="00BA6069">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24472" w14:textId="77777777" w:rsidR="00895A60" w:rsidRDefault="00895A60" w:rsidP="005C5517">
      <w:r>
        <w:separator/>
      </w:r>
    </w:p>
  </w:endnote>
  <w:endnote w:type="continuationSeparator" w:id="0">
    <w:p w14:paraId="08D8B081" w14:textId="77777777" w:rsidR="00895A60" w:rsidRDefault="00895A60" w:rsidP="005C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2FDE8" w14:textId="77777777" w:rsidR="00BA6069" w:rsidRDefault="00BA6069" w:rsidP="00BA60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A385D8" w14:textId="77777777" w:rsidR="00786BE4" w:rsidRPr="00BA6069" w:rsidRDefault="00BA6069" w:rsidP="00BA60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F7F25" w14:textId="77777777" w:rsidR="00BA6069" w:rsidRDefault="00BA6069" w:rsidP="00BA60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328D">
      <w:rPr>
        <w:rFonts w:ascii="FrankRuehl" w:hAnsi="FrankRuehl" w:cs="FrankRuehl"/>
        <w:noProof/>
        <w:rtl/>
      </w:rPr>
      <w:t>1</w:t>
    </w:r>
    <w:r>
      <w:rPr>
        <w:rFonts w:ascii="FrankRuehl" w:hAnsi="FrankRuehl" w:cs="FrankRuehl"/>
        <w:rtl/>
      </w:rPr>
      <w:fldChar w:fldCharType="end"/>
    </w:r>
  </w:p>
  <w:p w14:paraId="0D6DA3A2" w14:textId="77777777" w:rsidR="00786BE4" w:rsidRPr="00BA6069" w:rsidRDefault="00BA6069" w:rsidP="00BA606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2EF7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0285E" w14:textId="77777777" w:rsidR="00895A60" w:rsidRDefault="00895A60" w:rsidP="005C5517">
      <w:r>
        <w:separator/>
      </w:r>
    </w:p>
  </w:footnote>
  <w:footnote w:type="continuationSeparator" w:id="0">
    <w:p w14:paraId="3D885B1C" w14:textId="77777777" w:rsidR="00895A60" w:rsidRDefault="00895A60" w:rsidP="005C5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973D9" w14:textId="77777777" w:rsidR="00BA6069" w:rsidRPr="00BA6069" w:rsidRDefault="00BA6069" w:rsidP="00BA606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13525-04-21</w:t>
    </w:r>
    <w:r>
      <w:rPr>
        <w:rFonts w:ascii="David" w:hAnsi="David"/>
        <w:color w:val="000000"/>
        <w:sz w:val="22"/>
        <w:szCs w:val="22"/>
        <w:rtl/>
      </w:rPr>
      <w:tab/>
      <w:t xml:space="preserve"> מדינת ישראל נ' תומר אורן קמרי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10E84" w14:textId="77777777" w:rsidR="00BA6069" w:rsidRPr="00BA6069" w:rsidRDefault="00BA6069" w:rsidP="00BA606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13525-04-21</w:t>
    </w:r>
    <w:r>
      <w:rPr>
        <w:rFonts w:ascii="David" w:hAnsi="David"/>
        <w:color w:val="000000"/>
        <w:sz w:val="22"/>
        <w:szCs w:val="22"/>
        <w:rtl/>
      </w:rPr>
      <w:tab/>
      <w:t xml:space="preserve"> מדינת ישראל נ' תומר אורן קמרי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81583"/>
    <w:multiLevelType w:val="hybridMultilevel"/>
    <w:tmpl w:val="F28223F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526EB404"/>
    <w:lvl w:ilvl="0" w:tplc="04090013">
      <w:start w:val="1"/>
      <w:numFmt w:val="hebrew1"/>
      <w:lvlText w:val="%1."/>
      <w:lvlJc w:val="center"/>
      <w:pPr>
        <w:ind w:left="1080" w:hanging="360"/>
      </w:p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428C3D0F"/>
    <w:multiLevelType w:val="hybridMultilevel"/>
    <w:tmpl w:val="63A4DFB0"/>
    <w:lvl w:ilvl="0" w:tplc="1602904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67271548">
    <w:abstractNumId w:val="2"/>
  </w:num>
  <w:num w:numId="2" w16cid:durableId="1597805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0134608">
    <w:abstractNumId w:val="1"/>
  </w:num>
  <w:num w:numId="4" w16cid:durableId="184716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181B"/>
    <w:rsid w:val="0009328D"/>
    <w:rsid w:val="00155E8D"/>
    <w:rsid w:val="001B5A3B"/>
    <w:rsid w:val="00241591"/>
    <w:rsid w:val="0039181B"/>
    <w:rsid w:val="005C5517"/>
    <w:rsid w:val="00786BE4"/>
    <w:rsid w:val="0082373B"/>
    <w:rsid w:val="00895A60"/>
    <w:rsid w:val="00A65126"/>
    <w:rsid w:val="00B44BC5"/>
    <w:rsid w:val="00BA6069"/>
    <w:rsid w:val="00C2638B"/>
    <w:rsid w:val="00CB448C"/>
    <w:rsid w:val="00DC4893"/>
    <w:rsid w:val="00E748C9"/>
    <w:rsid w:val="00FD1B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956483"/>
  <w15:chartTrackingRefBased/>
  <w15:docId w15:val="{91A78F4F-E782-4624-A28B-FBC7A517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181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181B"/>
    <w:pPr>
      <w:tabs>
        <w:tab w:val="center" w:pos="4153"/>
        <w:tab w:val="right" w:pos="8306"/>
      </w:tabs>
    </w:pPr>
  </w:style>
  <w:style w:type="character" w:customStyle="1" w:styleId="a4">
    <w:name w:val="כותרת עליונה תו"/>
    <w:link w:val="a3"/>
    <w:rsid w:val="0039181B"/>
    <w:rPr>
      <w:rFonts w:ascii="Times New Roman" w:eastAsia="Times New Roman" w:hAnsi="Times New Roman" w:cs="David"/>
      <w:sz w:val="24"/>
      <w:szCs w:val="24"/>
    </w:rPr>
  </w:style>
  <w:style w:type="paragraph" w:styleId="a5">
    <w:name w:val="footer"/>
    <w:basedOn w:val="a"/>
    <w:link w:val="a6"/>
    <w:rsid w:val="0039181B"/>
    <w:pPr>
      <w:tabs>
        <w:tab w:val="center" w:pos="4153"/>
        <w:tab w:val="right" w:pos="8306"/>
      </w:tabs>
    </w:pPr>
  </w:style>
  <w:style w:type="character" w:customStyle="1" w:styleId="a6">
    <w:name w:val="כותרת תחתונה תו"/>
    <w:link w:val="a5"/>
    <w:rsid w:val="0039181B"/>
    <w:rPr>
      <w:rFonts w:ascii="Times New Roman" w:eastAsia="Times New Roman" w:hAnsi="Times New Roman" w:cs="David"/>
      <w:sz w:val="24"/>
      <w:szCs w:val="24"/>
    </w:rPr>
  </w:style>
  <w:style w:type="table" w:styleId="a7">
    <w:name w:val="Table Grid"/>
    <w:basedOn w:val="a1"/>
    <w:rsid w:val="0039181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181B"/>
  </w:style>
  <w:style w:type="character" w:styleId="Hyperlink">
    <w:name w:val="Hyperlink"/>
    <w:rsid w:val="0039181B"/>
    <w:rPr>
      <w:noProof w:val="0"/>
      <w:color w:val="0000FF"/>
      <w:u w:val="single"/>
    </w:rPr>
  </w:style>
  <w:style w:type="paragraph" w:styleId="a9">
    <w:name w:val="List Paragraph"/>
    <w:basedOn w:val="a"/>
    <w:qFormat/>
    <w:rsid w:val="00391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a" TargetMode="External"/><Relationship Id="rId18" Type="http://schemas.openxmlformats.org/officeDocument/2006/relationships/hyperlink" Target="http://www.nevo.co.il/law/4216/19a" TargetMode="External"/><Relationship Id="rId26"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yperlink" Target="http://www.nevo.co.il/case/5896323"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032145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759253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2240058"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70301/186.a"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1621</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9709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7864368</vt:i4>
      </vt:variant>
      <vt:variant>
        <vt:i4>57</vt:i4>
      </vt:variant>
      <vt:variant>
        <vt:i4>0</vt:i4>
      </vt:variant>
      <vt:variant>
        <vt:i4>5</vt:i4>
      </vt:variant>
      <vt:variant>
        <vt:lpwstr>http://www.eca.gov.il/</vt:lpwstr>
      </vt:variant>
      <vt:variant>
        <vt:lpwstr/>
      </vt:variant>
      <vt:variant>
        <vt:i4>3473522</vt:i4>
      </vt:variant>
      <vt:variant>
        <vt:i4>54</vt:i4>
      </vt:variant>
      <vt:variant>
        <vt:i4>0</vt:i4>
      </vt:variant>
      <vt:variant>
        <vt:i4>5</vt:i4>
      </vt:variant>
      <vt:variant>
        <vt:lpwstr>http://www.nevo.co.il/case/20321459</vt:lpwstr>
      </vt:variant>
      <vt:variant>
        <vt:lpwstr/>
      </vt:variant>
      <vt:variant>
        <vt:i4>3539071</vt:i4>
      </vt:variant>
      <vt:variant>
        <vt:i4>51</vt:i4>
      </vt:variant>
      <vt:variant>
        <vt:i4>0</vt:i4>
      </vt:variant>
      <vt:variant>
        <vt:i4>5</vt:i4>
      </vt:variant>
      <vt:variant>
        <vt:lpwstr>http://www.nevo.co.il/case/27592536</vt:lpwstr>
      </vt:variant>
      <vt:variant>
        <vt:lpwstr/>
      </vt:variant>
      <vt:variant>
        <vt:i4>3473522</vt:i4>
      </vt:variant>
      <vt:variant>
        <vt:i4>48</vt:i4>
      </vt:variant>
      <vt:variant>
        <vt:i4>0</vt:i4>
      </vt:variant>
      <vt:variant>
        <vt:i4>5</vt:i4>
      </vt:variant>
      <vt:variant>
        <vt:lpwstr>http://www.nevo.co.il/case/22240058</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3932280</vt:i4>
      </vt:variant>
      <vt:variant>
        <vt:i4>42</vt:i4>
      </vt:variant>
      <vt:variant>
        <vt:i4>0</vt:i4>
      </vt:variant>
      <vt:variant>
        <vt:i4>5</vt:i4>
      </vt:variant>
      <vt:variant>
        <vt:lpwstr>http://www.nevo.co.il/case/5896323</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4390994</vt:i4>
      </vt:variant>
      <vt:variant>
        <vt:i4>36</vt:i4>
      </vt:variant>
      <vt:variant>
        <vt:i4>0</vt:i4>
      </vt:variant>
      <vt:variant>
        <vt:i4>5</vt:i4>
      </vt:variant>
      <vt:variant>
        <vt:lpwstr>http://www.nevo.co.il/law/70301/186.a</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13525</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תומר אורן קמרי</vt:lpwstr>
  </property>
  <property fmtid="{D5CDD505-2E9C-101B-9397-08002B2CF9AE}" pid="10" name="LAWYER">
    <vt:lpwstr>שירלי אוחיון ;גבי טרונשווילי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20230201</vt:lpwstr>
  </property>
  <property fmtid="{D5CDD505-2E9C-101B-9397-08002B2CF9AE}" pid="14" name="TYPE_N_DATE">
    <vt:lpwstr>38020230201</vt:lpwstr>
  </property>
  <property fmtid="{D5CDD505-2E9C-101B-9397-08002B2CF9AE}" pid="15" name="WORDNUMPAGES">
    <vt:lpwstr>6</vt:lpwstr>
  </property>
  <property fmtid="{D5CDD505-2E9C-101B-9397-08002B2CF9AE}" pid="16" name="TYPE_ABS_DATE">
    <vt:lpwstr>380020230201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5896323;23827604;22240058;27592536;20321459</vt:lpwstr>
  </property>
  <property fmtid="{D5CDD505-2E9C-101B-9397-08002B2CF9AE}" pid="36" name="LAWLISTTMP1">
    <vt:lpwstr>4216/007.a;007.c;013;019a</vt:lpwstr>
  </property>
  <property fmtid="{D5CDD505-2E9C-101B-9397-08002B2CF9AE}" pid="37" name="LAWLISTTMP2">
    <vt:lpwstr>70301/186.a</vt:lpwstr>
  </property>
</Properties>
</file>