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1531"/>
        <w:gridCol w:w="2832"/>
        <w:gridCol w:w="315"/>
      </w:tblGrid>
      <w:tr w:rsidR="002A1918" w:rsidRPr="0027253E" w14:paraId="047F4CD1" w14:textId="77777777" w:rsidTr="0064434B">
        <w:trPr>
          <w:gridAfter w:val="1"/>
          <w:wAfter w:w="315" w:type="dxa"/>
          <w:trHeight w:hRule="exact" w:val="418"/>
          <w:jc w:val="center"/>
        </w:trPr>
        <w:tc>
          <w:tcPr>
            <w:tcW w:w="8505" w:type="dxa"/>
            <w:gridSpan w:val="4"/>
          </w:tcPr>
          <w:p w14:paraId="58670D8A" w14:textId="77777777" w:rsidR="002A1918" w:rsidRPr="0027253E" w:rsidRDefault="002A1918" w:rsidP="006A075F">
            <w:pPr>
              <w:pStyle w:val="a3"/>
              <w:jc w:val="center"/>
              <w:rPr>
                <w:rFonts w:ascii="Tahoma" w:hAnsi="Tahoma" w:cs="Tahoma"/>
                <w:color w:val="000080"/>
                <w:rtl/>
              </w:rPr>
            </w:pPr>
            <w:bookmarkStart w:id="0" w:name="LastJudge"/>
            <w:r w:rsidRPr="0027253E">
              <w:rPr>
                <w:rFonts w:ascii="Tahoma" w:hAnsi="Tahoma" w:cs="Tahoma"/>
                <w:b/>
                <w:bCs/>
                <w:color w:val="000080"/>
                <w:rtl/>
              </w:rPr>
              <w:t>בית משפט השלום בירושלים</w:t>
            </w:r>
          </w:p>
        </w:tc>
      </w:tr>
      <w:tr w:rsidR="002A1918" w:rsidRPr="0027253E" w14:paraId="0A41754A" w14:textId="77777777" w:rsidTr="0064434B">
        <w:trPr>
          <w:gridAfter w:val="1"/>
          <w:wAfter w:w="315" w:type="dxa"/>
          <w:trHeight w:val="337"/>
          <w:jc w:val="center"/>
        </w:trPr>
        <w:tc>
          <w:tcPr>
            <w:tcW w:w="5673" w:type="dxa"/>
            <w:gridSpan w:val="3"/>
          </w:tcPr>
          <w:p w14:paraId="22B28DB3" w14:textId="77777777" w:rsidR="002A1918" w:rsidRPr="0027253E" w:rsidRDefault="002A1918" w:rsidP="006A075F">
            <w:pPr>
              <w:rPr>
                <w:rFonts w:ascii="David" w:hAnsi="David"/>
                <w:b/>
                <w:bCs/>
                <w:sz w:val="26"/>
                <w:szCs w:val="26"/>
                <w:rtl/>
              </w:rPr>
            </w:pPr>
            <w:r w:rsidRPr="0027253E">
              <w:rPr>
                <w:rFonts w:ascii="David" w:hAnsi="David"/>
                <w:b/>
                <w:bCs/>
                <w:sz w:val="26"/>
                <w:szCs w:val="26"/>
                <w:rtl/>
              </w:rPr>
              <w:t>ת"פ 25351-06-21 מדינת ישראל נ' חיזגילוב(עציר)</w:t>
            </w:r>
            <w:r w:rsidRPr="0027253E">
              <w:rPr>
                <w:rFonts w:ascii="David" w:hAnsi="David"/>
                <w:b/>
                <w:bCs/>
                <w:sz w:val="26"/>
                <w:szCs w:val="26"/>
                <w:rtl/>
              </w:rPr>
              <w:br/>
              <w:t>ת"פ (ב"ש)  40559-08-22</w:t>
            </w:r>
          </w:p>
          <w:p w14:paraId="36F2C01A" w14:textId="77777777" w:rsidR="002A1918" w:rsidRPr="0027253E" w:rsidRDefault="002A1918" w:rsidP="006A075F">
            <w:pPr>
              <w:pStyle w:val="a3"/>
              <w:rPr>
                <w:rFonts w:ascii="David" w:hAnsi="David"/>
                <w:b/>
                <w:bCs/>
                <w:sz w:val="26"/>
                <w:szCs w:val="26"/>
                <w:rtl/>
              </w:rPr>
            </w:pPr>
          </w:p>
        </w:tc>
        <w:tc>
          <w:tcPr>
            <w:tcW w:w="2832" w:type="dxa"/>
          </w:tcPr>
          <w:p w14:paraId="19C08881" w14:textId="77777777" w:rsidR="002A1918" w:rsidRPr="0027253E" w:rsidRDefault="002A1918" w:rsidP="006A075F">
            <w:pPr>
              <w:pStyle w:val="a3"/>
              <w:jc w:val="right"/>
              <w:rPr>
                <w:rFonts w:cs="FrankRuehl"/>
                <w:sz w:val="28"/>
                <w:szCs w:val="28"/>
                <w:rtl/>
              </w:rPr>
            </w:pPr>
          </w:p>
        </w:tc>
      </w:tr>
      <w:tr w:rsidR="002A1918" w:rsidRPr="0027253E" w14:paraId="06F01960" w14:textId="77777777" w:rsidTr="00644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C3D42BF" w14:textId="77777777" w:rsidR="002A1918" w:rsidRPr="0027253E" w:rsidRDefault="002A1918" w:rsidP="002A1918">
            <w:pPr>
              <w:jc w:val="both"/>
              <w:rPr>
                <w:rFonts w:ascii="David" w:hAnsi="David"/>
                <w:b/>
                <w:bCs/>
                <w:sz w:val="26"/>
                <w:szCs w:val="26"/>
              </w:rPr>
            </w:pPr>
            <w:r w:rsidRPr="0027253E">
              <w:rPr>
                <w:rFonts w:hint="cs"/>
                <w:rtl/>
              </w:rPr>
              <w:t xml:space="preserve"> </w:t>
            </w:r>
            <w:r w:rsidRPr="0027253E">
              <w:rPr>
                <w:rFonts w:ascii="David" w:hAnsi="David" w:hint="cs"/>
                <w:b/>
                <w:bCs/>
                <w:sz w:val="26"/>
                <w:szCs w:val="26"/>
                <w:rtl/>
              </w:rPr>
              <w:t>ל</w:t>
            </w:r>
            <w:r w:rsidRPr="0027253E">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253648F8" w14:textId="77777777" w:rsidR="002A1918" w:rsidRPr="0027253E" w:rsidRDefault="002A1918" w:rsidP="006A075F">
            <w:pPr>
              <w:rPr>
                <w:rFonts w:ascii="David" w:hAnsi="David"/>
                <w:b/>
                <w:bCs/>
                <w:sz w:val="26"/>
                <w:szCs w:val="26"/>
                <w:rtl/>
              </w:rPr>
            </w:pPr>
            <w:r w:rsidRPr="0027253E">
              <w:rPr>
                <w:rFonts w:ascii="David" w:hAnsi="David"/>
                <w:b/>
                <w:bCs/>
                <w:sz w:val="26"/>
                <w:szCs w:val="26"/>
                <w:rtl/>
              </w:rPr>
              <w:t>כבוד השופט  דוד שאול גבאי ריכטר</w:t>
            </w:r>
          </w:p>
          <w:p w14:paraId="2E9A12AF" w14:textId="77777777" w:rsidR="002A1918" w:rsidRPr="0027253E" w:rsidRDefault="002A1918" w:rsidP="006A075F">
            <w:pPr>
              <w:rPr>
                <w:rFonts w:ascii="David" w:hAnsi="David"/>
                <w:b/>
                <w:bCs/>
                <w:sz w:val="26"/>
                <w:szCs w:val="26"/>
                <w:rtl/>
              </w:rPr>
            </w:pPr>
          </w:p>
          <w:p w14:paraId="67CB8D14" w14:textId="77777777" w:rsidR="002A1918" w:rsidRPr="0027253E" w:rsidRDefault="002A1918" w:rsidP="002A1918">
            <w:pPr>
              <w:jc w:val="both"/>
              <w:rPr>
                <w:rFonts w:ascii="David" w:hAnsi="David"/>
                <w:b/>
                <w:bCs/>
                <w:sz w:val="26"/>
                <w:szCs w:val="26"/>
              </w:rPr>
            </w:pPr>
          </w:p>
        </w:tc>
      </w:tr>
      <w:tr w:rsidR="002A1918" w:rsidRPr="0027253E" w14:paraId="25E301DF" w14:textId="77777777" w:rsidTr="00644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40A3AF0" w14:textId="77777777" w:rsidR="002A1918" w:rsidRPr="0027253E" w:rsidRDefault="002A1918" w:rsidP="002A1918">
            <w:pPr>
              <w:jc w:val="both"/>
              <w:rPr>
                <w:rFonts w:ascii="David" w:hAnsi="David"/>
                <w:b/>
                <w:bCs/>
                <w:sz w:val="26"/>
                <w:szCs w:val="26"/>
              </w:rPr>
            </w:pPr>
            <w:bookmarkStart w:id="1" w:name="FirstAppellant"/>
            <w:bookmarkStart w:id="2" w:name="FirstLawyer"/>
            <w:r w:rsidRPr="0027253E">
              <w:rPr>
                <w:rFonts w:ascii="David" w:hAnsi="David"/>
                <w:b/>
                <w:bCs/>
                <w:sz w:val="26"/>
                <w:szCs w:val="26"/>
                <w:rtl/>
              </w:rPr>
              <w:t>בעניין:</w:t>
            </w:r>
          </w:p>
        </w:tc>
        <w:tc>
          <w:tcPr>
            <w:tcW w:w="3219" w:type="dxa"/>
            <w:tcBorders>
              <w:top w:val="nil"/>
              <w:left w:val="nil"/>
              <w:bottom w:val="nil"/>
              <w:right w:val="nil"/>
            </w:tcBorders>
            <w:shd w:val="clear" w:color="auto" w:fill="auto"/>
          </w:tcPr>
          <w:p w14:paraId="5783D277" w14:textId="77777777" w:rsidR="002A1918" w:rsidRPr="0027253E" w:rsidRDefault="002A1918" w:rsidP="002A1918">
            <w:pPr>
              <w:suppressLineNumbers/>
              <w:rPr>
                <w:b/>
                <w:bCs/>
                <w:sz w:val="26"/>
                <w:szCs w:val="26"/>
              </w:rPr>
            </w:pPr>
            <w:r w:rsidRPr="0027253E">
              <w:rPr>
                <w:rFonts w:ascii="Arial" w:hAnsi="Arial" w:hint="cs"/>
                <w:b/>
                <w:bCs/>
                <w:sz w:val="26"/>
                <w:szCs w:val="26"/>
                <w:rtl/>
              </w:rPr>
              <w:t>ה</w:t>
            </w:r>
            <w:r w:rsidRPr="0027253E">
              <w:rPr>
                <w:rFonts w:ascii="Arial" w:hAnsi="Arial"/>
                <w:b/>
                <w:bCs/>
                <w:sz w:val="26"/>
                <w:szCs w:val="26"/>
                <w:rtl/>
              </w:rPr>
              <w:t>מאשימה</w:t>
            </w:r>
          </w:p>
          <w:p w14:paraId="772E11CB" w14:textId="77777777" w:rsidR="002A1918" w:rsidRPr="0027253E" w:rsidRDefault="002A1918" w:rsidP="006A075F">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3D6D8E89" w14:textId="77777777" w:rsidR="002A1918" w:rsidRPr="0027253E" w:rsidRDefault="002A1918" w:rsidP="002A1918">
            <w:pPr>
              <w:suppressLineNumbers/>
              <w:rPr>
                <w:rFonts w:ascii="Arial" w:hAnsi="Arial"/>
                <w:b/>
                <w:bCs/>
                <w:sz w:val="26"/>
                <w:szCs w:val="26"/>
                <w:rtl/>
              </w:rPr>
            </w:pPr>
            <w:r w:rsidRPr="0027253E">
              <w:rPr>
                <w:rFonts w:ascii="Arial" w:hAnsi="Arial"/>
                <w:b/>
                <w:bCs/>
                <w:sz w:val="26"/>
                <w:szCs w:val="26"/>
                <w:rtl/>
              </w:rPr>
              <w:t>מדינת ישראל</w:t>
            </w:r>
            <w:r w:rsidRPr="0027253E">
              <w:rPr>
                <w:rFonts w:ascii="Arial" w:hAnsi="Arial" w:hint="cs"/>
                <w:b/>
                <w:bCs/>
                <w:sz w:val="26"/>
                <w:szCs w:val="26"/>
                <w:rtl/>
              </w:rPr>
              <w:t xml:space="preserve"> </w:t>
            </w:r>
          </w:p>
          <w:p w14:paraId="2F01E5ED" w14:textId="77777777" w:rsidR="002A1918" w:rsidRPr="0027253E" w:rsidRDefault="002A1918" w:rsidP="002A1918">
            <w:pPr>
              <w:suppressLineNumbers/>
              <w:rPr>
                <w:rFonts w:ascii="Arial" w:hAnsi="Arial"/>
                <w:b/>
                <w:bCs/>
                <w:sz w:val="26"/>
                <w:szCs w:val="26"/>
                <w:rtl/>
              </w:rPr>
            </w:pPr>
            <w:r w:rsidRPr="0027253E">
              <w:rPr>
                <w:rFonts w:ascii="Arial" w:hAnsi="Arial"/>
                <w:b/>
                <w:bCs/>
                <w:sz w:val="26"/>
                <w:szCs w:val="26"/>
                <w:rtl/>
              </w:rPr>
              <w:t>ע"י ב"כ עוה"ד</w:t>
            </w:r>
            <w:r w:rsidRPr="0027253E">
              <w:rPr>
                <w:rFonts w:ascii="Arial" w:hAnsi="Arial" w:hint="cs"/>
                <w:b/>
                <w:bCs/>
                <w:sz w:val="26"/>
                <w:szCs w:val="26"/>
                <w:rtl/>
              </w:rPr>
              <w:t xml:space="preserve"> נעמה ישראל </w:t>
            </w:r>
          </w:p>
          <w:p w14:paraId="76DE8BDD" w14:textId="77777777" w:rsidR="002A1918" w:rsidRPr="0027253E" w:rsidRDefault="002A1918" w:rsidP="002A1918">
            <w:pPr>
              <w:suppressLineNumbers/>
              <w:rPr>
                <w:b/>
                <w:bCs/>
                <w:sz w:val="26"/>
                <w:szCs w:val="26"/>
              </w:rPr>
            </w:pPr>
            <w:r w:rsidRPr="0027253E">
              <w:rPr>
                <w:rFonts w:ascii="Arial" w:hAnsi="Arial" w:hint="cs"/>
                <w:b/>
                <w:bCs/>
                <w:sz w:val="26"/>
                <w:szCs w:val="26"/>
                <w:rtl/>
              </w:rPr>
              <w:t>ומתמחה פנחס סרי לוי מתביעות ירושלים</w:t>
            </w:r>
          </w:p>
          <w:p w14:paraId="52A88429" w14:textId="77777777" w:rsidR="002A1918" w:rsidRPr="0027253E" w:rsidRDefault="002A1918" w:rsidP="006A075F">
            <w:pPr>
              <w:rPr>
                <w:rFonts w:ascii="David" w:hAnsi="David"/>
                <w:b/>
                <w:bCs/>
                <w:sz w:val="26"/>
                <w:szCs w:val="26"/>
              </w:rPr>
            </w:pPr>
          </w:p>
        </w:tc>
      </w:tr>
      <w:bookmarkEnd w:id="1"/>
      <w:bookmarkEnd w:id="2"/>
      <w:tr w:rsidR="002A1918" w:rsidRPr="0027253E" w14:paraId="733747E4" w14:textId="77777777" w:rsidTr="00644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0CB8DD9" w14:textId="77777777" w:rsidR="002A1918" w:rsidRPr="0027253E" w:rsidRDefault="002A1918" w:rsidP="002A1918">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6C0D7C65" w14:textId="77777777" w:rsidR="002A1918" w:rsidRPr="0027253E" w:rsidRDefault="002A1918" w:rsidP="002A1918">
            <w:pPr>
              <w:jc w:val="center"/>
              <w:rPr>
                <w:rFonts w:ascii="David" w:hAnsi="David"/>
                <w:b/>
                <w:bCs/>
                <w:sz w:val="26"/>
                <w:szCs w:val="26"/>
                <w:rtl/>
              </w:rPr>
            </w:pPr>
          </w:p>
          <w:p w14:paraId="5C6A223B" w14:textId="77777777" w:rsidR="002A1918" w:rsidRPr="0027253E" w:rsidRDefault="002A1918" w:rsidP="002A1918">
            <w:pPr>
              <w:jc w:val="center"/>
              <w:rPr>
                <w:rFonts w:ascii="David" w:hAnsi="David"/>
                <w:b/>
                <w:bCs/>
                <w:sz w:val="26"/>
                <w:szCs w:val="26"/>
                <w:rtl/>
              </w:rPr>
            </w:pPr>
            <w:r w:rsidRPr="0027253E">
              <w:rPr>
                <w:rFonts w:ascii="David" w:hAnsi="David"/>
                <w:b/>
                <w:bCs/>
                <w:sz w:val="26"/>
                <w:szCs w:val="26"/>
                <w:rtl/>
              </w:rPr>
              <w:t>נגד</w:t>
            </w:r>
          </w:p>
          <w:p w14:paraId="6EB00EDE" w14:textId="77777777" w:rsidR="002A1918" w:rsidRPr="0027253E" w:rsidRDefault="002A1918" w:rsidP="002A1918">
            <w:pPr>
              <w:jc w:val="both"/>
              <w:rPr>
                <w:rFonts w:ascii="David" w:hAnsi="David"/>
                <w:b/>
                <w:bCs/>
                <w:sz w:val="26"/>
                <w:szCs w:val="26"/>
              </w:rPr>
            </w:pPr>
          </w:p>
        </w:tc>
      </w:tr>
      <w:tr w:rsidR="002A1918" w:rsidRPr="0027253E" w14:paraId="4995C4F5" w14:textId="77777777" w:rsidTr="006443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ACDEFBD" w14:textId="77777777" w:rsidR="002A1918" w:rsidRPr="0027253E" w:rsidRDefault="002A1918" w:rsidP="006A075F">
            <w:pPr>
              <w:rPr>
                <w:rFonts w:ascii="David" w:hAnsi="David"/>
                <w:b/>
                <w:bCs/>
                <w:sz w:val="26"/>
                <w:szCs w:val="26"/>
                <w:rtl/>
              </w:rPr>
            </w:pPr>
          </w:p>
        </w:tc>
        <w:tc>
          <w:tcPr>
            <w:tcW w:w="3219" w:type="dxa"/>
            <w:tcBorders>
              <w:top w:val="nil"/>
              <w:left w:val="nil"/>
              <w:bottom w:val="nil"/>
              <w:right w:val="nil"/>
            </w:tcBorders>
            <w:shd w:val="clear" w:color="auto" w:fill="auto"/>
          </w:tcPr>
          <w:p w14:paraId="3972ED84" w14:textId="77777777" w:rsidR="002A1918" w:rsidRPr="0027253E" w:rsidRDefault="002A1918" w:rsidP="006A075F">
            <w:pPr>
              <w:rPr>
                <w:rFonts w:ascii="Arial" w:hAnsi="Arial"/>
                <w:b/>
                <w:bCs/>
                <w:sz w:val="26"/>
                <w:szCs w:val="26"/>
                <w:rtl/>
              </w:rPr>
            </w:pPr>
            <w:r w:rsidRPr="0027253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90EC237" w14:textId="77777777" w:rsidR="002A1918" w:rsidRPr="0027253E" w:rsidRDefault="002A1918" w:rsidP="002A1918">
            <w:pPr>
              <w:suppressLineNumbers/>
              <w:rPr>
                <w:rFonts w:ascii="Arial" w:hAnsi="Arial"/>
                <w:b/>
                <w:bCs/>
                <w:sz w:val="26"/>
                <w:szCs w:val="26"/>
                <w:rtl/>
              </w:rPr>
            </w:pPr>
            <w:r w:rsidRPr="0027253E">
              <w:rPr>
                <w:rFonts w:ascii="Arial" w:hAnsi="Arial"/>
                <w:b/>
                <w:bCs/>
                <w:sz w:val="26"/>
                <w:szCs w:val="26"/>
                <w:rtl/>
              </w:rPr>
              <w:t>רוני חיזגילוב (עציר)</w:t>
            </w:r>
            <w:r w:rsidRPr="0027253E">
              <w:rPr>
                <w:rFonts w:ascii="Arial" w:hAnsi="Arial" w:hint="cs"/>
                <w:b/>
                <w:bCs/>
                <w:sz w:val="26"/>
                <w:szCs w:val="26"/>
                <w:rtl/>
              </w:rPr>
              <w:t xml:space="preserve"> </w:t>
            </w:r>
          </w:p>
          <w:p w14:paraId="163D629E" w14:textId="77777777" w:rsidR="002A1918" w:rsidRPr="0027253E" w:rsidRDefault="002A1918" w:rsidP="002A1918">
            <w:pPr>
              <w:suppressLineNumbers/>
              <w:rPr>
                <w:rFonts w:ascii="Arial" w:hAnsi="Arial"/>
                <w:b/>
                <w:bCs/>
                <w:sz w:val="26"/>
                <w:szCs w:val="26"/>
                <w:rtl/>
              </w:rPr>
            </w:pPr>
            <w:r w:rsidRPr="0027253E">
              <w:rPr>
                <w:rFonts w:ascii="Arial" w:hAnsi="Arial"/>
                <w:b/>
                <w:bCs/>
                <w:sz w:val="26"/>
                <w:szCs w:val="26"/>
                <w:rtl/>
              </w:rPr>
              <w:t>ע"י ב"כ עוה"ד</w:t>
            </w:r>
            <w:r w:rsidRPr="0027253E">
              <w:rPr>
                <w:rFonts w:ascii="Arial" w:hAnsi="Arial" w:hint="cs"/>
                <w:b/>
                <w:bCs/>
                <w:sz w:val="26"/>
                <w:szCs w:val="26"/>
                <w:rtl/>
              </w:rPr>
              <w:t xml:space="preserve"> יונתן חי קיוול</w:t>
            </w:r>
          </w:p>
          <w:p w14:paraId="4BFD0870" w14:textId="77777777" w:rsidR="002A1918" w:rsidRPr="0027253E" w:rsidRDefault="002A1918" w:rsidP="002A1918">
            <w:pPr>
              <w:suppressLineNumbers/>
              <w:rPr>
                <w:b/>
                <w:bCs/>
                <w:sz w:val="26"/>
                <w:szCs w:val="26"/>
              </w:rPr>
            </w:pPr>
            <w:r w:rsidRPr="0027253E">
              <w:rPr>
                <w:rFonts w:hint="cs"/>
                <w:b/>
                <w:bCs/>
                <w:sz w:val="26"/>
                <w:szCs w:val="26"/>
                <w:rtl/>
              </w:rPr>
              <w:t>מטעם הסניגוריה הציבורית</w:t>
            </w:r>
          </w:p>
          <w:p w14:paraId="45397DA4" w14:textId="77777777" w:rsidR="002A1918" w:rsidRPr="0027253E" w:rsidRDefault="002A1918" w:rsidP="006A075F">
            <w:pPr>
              <w:rPr>
                <w:rFonts w:ascii="David" w:hAnsi="David"/>
                <w:b/>
                <w:bCs/>
                <w:sz w:val="26"/>
                <w:szCs w:val="26"/>
              </w:rPr>
            </w:pPr>
          </w:p>
        </w:tc>
      </w:tr>
    </w:tbl>
    <w:p w14:paraId="11B1D6AE" w14:textId="77777777" w:rsidR="0064434B" w:rsidRDefault="0064434B" w:rsidP="0027253E">
      <w:pPr>
        <w:rPr>
          <w:sz w:val="26"/>
          <w:szCs w:val="26"/>
          <w:rtl/>
        </w:rPr>
      </w:pPr>
    </w:p>
    <w:p w14:paraId="6E85855C" w14:textId="77777777" w:rsidR="0064434B" w:rsidRPr="0064434B" w:rsidRDefault="0064434B" w:rsidP="0064434B">
      <w:pPr>
        <w:spacing w:after="120" w:line="240" w:lineRule="exact"/>
        <w:ind w:left="283" w:hanging="283"/>
        <w:jc w:val="both"/>
        <w:rPr>
          <w:rFonts w:ascii="FrankRuehl" w:hAnsi="FrankRuehl" w:cs="FrankRuehl"/>
          <w:rtl/>
        </w:rPr>
      </w:pPr>
    </w:p>
    <w:p w14:paraId="135A0473" w14:textId="77777777" w:rsidR="008D06B9" w:rsidRPr="008D06B9" w:rsidRDefault="008D06B9" w:rsidP="008D06B9">
      <w:pPr>
        <w:spacing w:before="120" w:after="120" w:line="240" w:lineRule="exact"/>
        <w:ind w:left="283" w:hanging="283"/>
        <w:jc w:val="both"/>
        <w:rPr>
          <w:rFonts w:ascii="FrankRuehl" w:hAnsi="FrankRuehl" w:cs="FrankRuehl"/>
          <w:rtl/>
        </w:rPr>
      </w:pPr>
    </w:p>
    <w:p w14:paraId="7F696426" w14:textId="77777777" w:rsidR="009D2C97" w:rsidRDefault="009D2C97" w:rsidP="009D2C97">
      <w:pPr>
        <w:rPr>
          <w:sz w:val="26"/>
          <w:szCs w:val="26"/>
          <w:rtl/>
        </w:rPr>
      </w:pPr>
      <w:bookmarkStart w:id="3" w:name="LawTable"/>
      <w:bookmarkEnd w:id="3"/>
    </w:p>
    <w:p w14:paraId="093404BD" w14:textId="77777777" w:rsidR="009D2C97" w:rsidRPr="009D2C97" w:rsidRDefault="009D2C97" w:rsidP="009D2C97">
      <w:pPr>
        <w:spacing w:before="120" w:after="120" w:line="240" w:lineRule="exact"/>
        <w:ind w:left="283" w:hanging="283"/>
        <w:jc w:val="both"/>
        <w:rPr>
          <w:rFonts w:ascii="FrankRuehl" w:hAnsi="FrankRuehl" w:cs="FrankRuehl"/>
          <w:rtl/>
        </w:rPr>
      </w:pPr>
    </w:p>
    <w:p w14:paraId="2BA66EC0" w14:textId="77777777" w:rsidR="009D2C97" w:rsidRPr="009D2C97" w:rsidRDefault="009D2C97" w:rsidP="009D2C97">
      <w:pPr>
        <w:spacing w:before="120" w:after="120" w:line="240" w:lineRule="exact"/>
        <w:ind w:left="283" w:hanging="283"/>
        <w:jc w:val="both"/>
        <w:rPr>
          <w:rFonts w:ascii="FrankRuehl" w:hAnsi="FrankRuehl" w:cs="FrankRuehl"/>
          <w:rtl/>
        </w:rPr>
      </w:pPr>
    </w:p>
    <w:p w14:paraId="2AF3760C" w14:textId="77777777" w:rsidR="009D2C97" w:rsidRPr="009D2C97" w:rsidRDefault="009D2C97" w:rsidP="009D2C97">
      <w:pPr>
        <w:spacing w:before="120" w:after="120" w:line="240" w:lineRule="exact"/>
        <w:ind w:left="283" w:hanging="283"/>
        <w:jc w:val="both"/>
        <w:rPr>
          <w:rFonts w:ascii="FrankRuehl" w:hAnsi="FrankRuehl" w:cs="FrankRuehl"/>
          <w:rtl/>
        </w:rPr>
      </w:pPr>
      <w:r w:rsidRPr="009D2C97">
        <w:rPr>
          <w:rFonts w:ascii="FrankRuehl" w:hAnsi="FrankRuehl" w:cs="FrankRuehl"/>
          <w:rtl/>
        </w:rPr>
        <w:t xml:space="preserve">חקיקה שאוזכרה: </w:t>
      </w:r>
    </w:p>
    <w:p w14:paraId="590469F9" w14:textId="77777777" w:rsidR="009D2C97" w:rsidRPr="009D2C97" w:rsidRDefault="009D2C97" w:rsidP="009D2C97">
      <w:pPr>
        <w:spacing w:before="120" w:after="120" w:line="240" w:lineRule="exact"/>
        <w:ind w:left="283" w:hanging="283"/>
        <w:jc w:val="both"/>
        <w:rPr>
          <w:rFonts w:ascii="FrankRuehl" w:hAnsi="FrankRuehl" w:cs="FrankRuehl"/>
          <w:rtl/>
        </w:rPr>
      </w:pPr>
      <w:hyperlink r:id="rId7" w:history="1">
        <w:r w:rsidRPr="009D2C97">
          <w:rPr>
            <w:rFonts w:ascii="FrankRuehl" w:hAnsi="FrankRuehl" w:cs="FrankRuehl"/>
            <w:color w:val="0000FF"/>
            <w:rtl/>
          </w:rPr>
          <w:t>פקודת התעבורה [נוסח חדש]</w:t>
        </w:r>
      </w:hyperlink>
      <w:r w:rsidRPr="009D2C97">
        <w:rPr>
          <w:rFonts w:ascii="FrankRuehl" w:hAnsi="FrankRuehl" w:cs="FrankRuehl"/>
          <w:rtl/>
        </w:rPr>
        <w:t xml:space="preserve">: סע'  </w:t>
      </w:r>
      <w:hyperlink r:id="rId8" w:history="1">
        <w:r w:rsidRPr="009D2C97">
          <w:rPr>
            <w:rFonts w:ascii="FrankRuehl" w:hAnsi="FrankRuehl" w:cs="FrankRuehl"/>
            <w:color w:val="0000FF"/>
            <w:rtl/>
          </w:rPr>
          <w:t>2</w:t>
        </w:r>
      </w:hyperlink>
      <w:r w:rsidRPr="009D2C97">
        <w:rPr>
          <w:rFonts w:ascii="FrankRuehl" w:hAnsi="FrankRuehl" w:cs="FrankRuehl"/>
          <w:rtl/>
        </w:rPr>
        <w:t xml:space="preserve">, </w:t>
      </w:r>
      <w:hyperlink r:id="rId9" w:history="1">
        <w:r w:rsidRPr="009D2C97">
          <w:rPr>
            <w:rFonts w:ascii="FrankRuehl" w:hAnsi="FrankRuehl" w:cs="FrankRuehl"/>
            <w:color w:val="0000FF"/>
            <w:rtl/>
          </w:rPr>
          <w:t>10(א)</w:t>
        </w:r>
      </w:hyperlink>
      <w:r w:rsidRPr="009D2C97">
        <w:rPr>
          <w:rFonts w:ascii="FrankRuehl" w:hAnsi="FrankRuehl" w:cs="FrankRuehl"/>
          <w:rtl/>
        </w:rPr>
        <w:t xml:space="preserve">, </w:t>
      </w:r>
      <w:hyperlink r:id="rId10" w:history="1">
        <w:r w:rsidRPr="009D2C97">
          <w:rPr>
            <w:rFonts w:ascii="FrankRuehl" w:hAnsi="FrankRuehl" w:cs="FrankRuehl"/>
            <w:color w:val="0000FF"/>
            <w:rtl/>
          </w:rPr>
          <w:t>62(3)</w:t>
        </w:r>
      </w:hyperlink>
    </w:p>
    <w:p w14:paraId="19625777" w14:textId="77777777" w:rsidR="009D2C97" w:rsidRPr="009D2C97" w:rsidRDefault="009D2C97" w:rsidP="009D2C97">
      <w:pPr>
        <w:spacing w:before="120" w:after="120" w:line="240" w:lineRule="exact"/>
        <w:ind w:left="283" w:hanging="283"/>
        <w:jc w:val="both"/>
        <w:rPr>
          <w:rFonts w:ascii="FrankRuehl" w:hAnsi="FrankRuehl" w:cs="FrankRuehl"/>
          <w:rtl/>
        </w:rPr>
      </w:pPr>
      <w:hyperlink r:id="rId11" w:history="1">
        <w:r w:rsidRPr="009D2C97">
          <w:rPr>
            <w:rFonts w:ascii="FrankRuehl" w:hAnsi="FrankRuehl" w:cs="FrankRuehl"/>
            <w:color w:val="0000FF"/>
            <w:rtl/>
          </w:rPr>
          <w:t>פקודת ביטוח רכב מנועי [נוסח חדש], תש"ל-1970</w:t>
        </w:r>
      </w:hyperlink>
      <w:r w:rsidRPr="009D2C97">
        <w:rPr>
          <w:rFonts w:ascii="FrankRuehl" w:hAnsi="FrankRuehl" w:cs="FrankRuehl"/>
          <w:rtl/>
        </w:rPr>
        <w:t xml:space="preserve">: סע'  </w:t>
      </w:r>
      <w:hyperlink r:id="rId12" w:history="1">
        <w:r w:rsidRPr="009D2C97">
          <w:rPr>
            <w:rFonts w:ascii="FrankRuehl" w:hAnsi="FrankRuehl" w:cs="FrankRuehl"/>
            <w:color w:val="0000FF"/>
            <w:rtl/>
          </w:rPr>
          <w:t>2א</w:t>
        </w:r>
      </w:hyperlink>
    </w:p>
    <w:p w14:paraId="6CC23A2F" w14:textId="77777777" w:rsidR="009D2C97" w:rsidRPr="009D2C97" w:rsidRDefault="009D2C97" w:rsidP="009D2C97">
      <w:pPr>
        <w:spacing w:before="120" w:after="120" w:line="240" w:lineRule="exact"/>
        <w:ind w:left="283" w:hanging="283"/>
        <w:jc w:val="both"/>
        <w:rPr>
          <w:rFonts w:ascii="FrankRuehl" w:hAnsi="FrankRuehl" w:cs="FrankRuehl"/>
          <w:rtl/>
        </w:rPr>
      </w:pPr>
      <w:hyperlink r:id="rId13" w:history="1">
        <w:r w:rsidRPr="009D2C97">
          <w:rPr>
            <w:rFonts w:ascii="FrankRuehl" w:hAnsi="FrankRuehl" w:cs="FrankRuehl"/>
            <w:color w:val="0000FF"/>
            <w:rtl/>
          </w:rPr>
          <w:t>פקודת הסמים המסוכנים [נוסח חדש], תשל"ג-1973</w:t>
        </w:r>
      </w:hyperlink>
      <w:r w:rsidRPr="009D2C97">
        <w:rPr>
          <w:rFonts w:ascii="FrankRuehl" w:hAnsi="FrankRuehl" w:cs="FrankRuehl"/>
          <w:rtl/>
        </w:rPr>
        <w:t xml:space="preserve">: סע'  </w:t>
      </w:r>
      <w:hyperlink r:id="rId14" w:history="1">
        <w:r w:rsidRPr="009D2C97">
          <w:rPr>
            <w:rFonts w:ascii="FrankRuehl" w:hAnsi="FrankRuehl" w:cs="FrankRuehl"/>
            <w:color w:val="0000FF"/>
            <w:rtl/>
          </w:rPr>
          <w:t>7(א)(ג)</w:t>
        </w:r>
      </w:hyperlink>
    </w:p>
    <w:p w14:paraId="723F01A0" w14:textId="77777777" w:rsidR="009D2C97" w:rsidRPr="009D2C97" w:rsidRDefault="009D2C97" w:rsidP="009D2C97">
      <w:pPr>
        <w:rPr>
          <w:sz w:val="26"/>
          <w:szCs w:val="26"/>
          <w:rtl/>
        </w:rPr>
      </w:pPr>
      <w:bookmarkStart w:id="4" w:name="LawTable_End"/>
      <w:bookmarkEnd w:id="4"/>
    </w:p>
    <w:p w14:paraId="762E4E55" w14:textId="77777777" w:rsidR="002A1918" w:rsidRPr="008D06B9" w:rsidRDefault="002A1918" w:rsidP="008D06B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A1918" w14:paraId="260E41AC" w14:textId="77777777" w:rsidTr="002A1918">
        <w:trPr>
          <w:trHeight w:val="355"/>
          <w:jc w:val="center"/>
        </w:trPr>
        <w:tc>
          <w:tcPr>
            <w:tcW w:w="8820" w:type="dxa"/>
            <w:tcBorders>
              <w:top w:val="nil"/>
              <w:left w:val="nil"/>
              <w:bottom w:val="nil"/>
              <w:right w:val="nil"/>
            </w:tcBorders>
            <w:shd w:val="clear" w:color="auto" w:fill="auto"/>
          </w:tcPr>
          <w:p w14:paraId="698012C7" w14:textId="77777777" w:rsidR="0027253E" w:rsidRPr="0027253E" w:rsidRDefault="0027253E" w:rsidP="0027253E">
            <w:pPr>
              <w:jc w:val="center"/>
              <w:rPr>
                <w:rFonts w:ascii="David" w:hAnsi="David"/>
                <w:b/>
                <w:bCs/>
                <w:sz w:val="32"/>
                <w:szCs w:val="32"/>
                <w:u w:val="single"/>
                <w:rtl/>
              </w:rPr>
            </w:pPr>
            <w:bookmarkStart w:id="5" w:name="PsakDin" w:colFirst="0" w:colLast="0"/>
            <w:bookmarkEnd w:id="0"/>
            <w:r w:rsidRPr="0027253E">
              <w:rPr>
                <w:rFonts w:ascii="David" w:hAnsi="David"/>
                <w:b/>
                <w:bCs/>
                <w:sz w:val="32"/>
                <w:szCs w:val="32"/>
                <w:u w:val="single"/>
                <w:rtl/>
              </w:rPr>
              <w:t>גזר דין</w:t>
            </w:r>
          </w:p>
          <w:p w14:paraId="715D5EE4" w14:textId="77777777" w:rsidR="002A1918" w:rsidRPr="0027253E" w:rsidRDefault="002A1918" w:rsidP="0027253E">
            <w:pPr>
              <w:jc w:val="center"/>
              <w:rPr>
                <w:rFonts w:ascii="David" w:hAnsi="David"/>
                <w:bCs/>
                <w:sz w:val="32"/>
                <w:szCs w:val="32"/>
                <w:u w:val="single"/>
                <w:rtl/>
              </w:rPr>
            </w:pPr>
          </w:p>
        </w:tc>
      </w:tr>
      <w:bookmarkEnd w:id="5"/>
    </w:tbl>
    <w:p w14:paraId="0BFA2C3E" w14:textId="77777777" w:rsidR="002A1918" w:rsidRDefault="002A1918" w:rsidP="002A1918">
      <w:pPr>
        <w:rPr>
          <w:rFonts w:ascii="Arial" w:hAnsi="Arial"/>
          <w:b/>
          <w:bCs/>
          <w:sz w:val="26"/>
          <w:szCs w:val="26"/>
          <w:rtl/>
        </w:rPr>
      </w:pPr>
    </w:p>
    <w:p w14:paraId="17800850" w14:textId="77777777" w:rsidR="002A1918" w:rsidRPr="00E150EC" w:rsidRDefault="002A1918" w:rsidP="002A1918">
      <w:pPr>
        <w:spacing w:line="360" w:lineRule="auto"/>
        <w:jc w:val="both"/>
        <w:rPr>
          <w:rFonts w:ascii="Arial" w:hAnsi="Arial"/>
          <w:b/>
          <w:bCs/>
          <w:sz w:val="26"/>
          <w:szCs w:val="26"/>
          <w:u w:val="single"/>
          <w:rtl/>
        </w:rPr>
      </w:pPr>
      <w:r w:rsidRPr="00E150EC">
        <w:rPr>
          <w:rFonts w:ascii="Arial" w:hAnsi="Arial" w:hint="cs"/>
          <w:b/>
          <w:bCs/>
          <w:sz w:val="26"/>
          <w:szCs w:val="26"/>
          <w:u w:val="single"/>
          <w:rtl/>
        </w:rPr>
        <w:t>התיקים בהם הודה הנאשם</w:t>
      </w:r>
    </w:p>
    <w:p w14:paraId="25CBAAF9" w14:textId="77777777" w:rsidR="002A1918" w:rsidRDefault="002A1918" w:rsidP="002A1918">
      <w:pPr>
        <w:pStyle w:val="a9"/>
        <w:numPr>
          <w:ilvl w:val="0"/>
          <w:numId w:val="1"/>
        </w:numPr>
        <w:spacing w:line="360" w:lineRule="auto"/>
        <w:jc w:val="both"/>
        <w:rPr>
          <w:rFonts w:ascii="Arial" w:hAnsi="Arial"/>
          <w:sz w:val="26"/>
          <w:szCs w:val="26"/>
        </w:rPr>
      </w:pPr>
      <w:bookmarkStart w:id="6" w:name="ABSTRACT_START"/>
      <w:bookmarkEnd w:id="6"/>
      <w:r>
        <w:rPr>
          <w:rFonts w:ascii="Arial" w:hAnsi="Arial" w:hint="cs"/>
          <w:sz w:val="26"/>
          <w:szCs w:val="26"/>
          <w:rtl/>
        </w:rPr>
        <w:t>הנאשם שלפניי הודה בשני כתבי אישום כפי שיפורט להלן.</w:t>
      </w:r>
    </w:p>
    <w:p w14:paraId="116AD7FE" w14:textId="77777777" w:rsidR="002A1918" w:rsidRDefault="0027253E" w:rsidP="002A1918">
      <w:pPr>
        <w:pStyle w:val="a9"/>
        <w:numPr>
          <w:ilvl w:val="0"/>
          <w:numId w:val="1"/>
        </w:numPr>
        <w:spacing w:line="360" w:lineRule="auto"/>
        <w:jc w:val="both"/>
        <w:rPr>
          <w:rFonts w:ascii="Arial" w:hAnsi="Arial"/>
          <w:sz w:val="26"/>
          <w:szCs w:val="26"/>
        </w:rPr>
      </w:pPr>
      <w:hyperlink r:id="rId15" w:history="1">
        <w:r w:rsidRPr="0027253E">
          <w:rPr>
            <w:rFonts w:ascii="Arial" w:hAnsi="Arial"/>
            <w:b/>
            <w:bCs/>
            <w:color w:val="0000FF"/>
            <w:sz w:val="26"/>
            <w:szCs w:val="26"/>
            <w:u w:val="single"/>
            <w:rtl/>
          </w:rPr>
          <w:t>ת"פ 25351-06-21</w:t>
        </w:r>
      </w:hyperlink>
      <w:r w:rsidR="002A1918" w:rsidRPr="00E150EC">
        <w:rPr>
          <w:rFonts w:ascii="Arial" w:hAnsi="Arial" w:hint="cs"/>
          <w:b/>
          <w:bCs/>
          <w:sz w:val="26"/>
          <w:szCs w:val="26"/>
          <w:u w:val="single"/>
          <w:rtl/>
        </w:rPr>
        <w:t xml:space="preserve"> (תיק ירושלים)</w:t>
      </w:r>
      <w:r w:rsidR="002A1918">
        <w:rPr>
          <w:rFonts w:ascii="Arial" w:hAnsi="Arial" w:hint="cs"/>
          <w:sz w:val="26"/>
          <w:szCs w:val="26"/>
          <w:rtl/>
        </w:rPr>
        <w:t xml:space="preserve"> </w:t>
      </w:r>
      <w:r w:rsidR="002A1918">
        <w:rPr>
          <w:rFonts w:ascii="Arial" w:hAnsi="Arial"/>
          <w:sz w:val="26"/>
          <w:szCs w:val="26"/>
          <w:rtl/>
        </w:rPr>
        <w:t>–</w:t>
      </w:r>
      <w:r w:rsidR="002A1918">
        <w:rPr>
          <w:rFonts w:ascii="Arial" w:hAnsi="Arial" w:hint="cs"/>
          <w:sz w:val="26"/>
          <w:szCs w:val="26"/>
          <w:rtl/>
        </w:rPr>
        <w:t xml:space="preserve"> בתיק זה הודה הנאשם בעבירות של </w:t>
      </w:r>
      <w:r w:rsidR="002A1918" w:rsidRPr="005F6569">
        <w:rPr>
          <w:rFonts w:ascii="Arial" w:hAnsi="Arial" w:hint="cs"/>
          <w:b/>
          <w:bCs/>
          <w:sz w:val="26"/>
          <w:szCs w:val="26"/>
          <w:rtl/>
        </w:rPr>
        <w:t>נהיגה בשכרות (סמים)</w:t>
      </w:r>
      <w:r w:rsidR="002A1918">
        <w:rPr>
          <w:rFonts w:ascii="Arial" w:hAnsi="Arial" w:hint="cs"/>
          <w:sz w:val="26"/>
          <w:szCs w:val="26"/>
          <w:rtl/>
        </w:rPr>
        <w:t xml:space="preserve">, לפי </w:t>
      </w:r>
      <w:hyperlink r:id="rId16" w:history="1">
        <w:r w:rsidR="0064434B" w:rsidRPr="0064434B">
          <w:rPr>
            <w:rStyle w:val="Hyperlink"/>
            <w:rFonts w:ascii="Arial" w:hAnsi="Arial" w:hint="eastAsia"/>
            <w:sz w:val="26"/>
            <w:szCs w:val="26"/>
            <w:rtl/>
          </w:rPr>
          <w:t>סעיף</w:t>
        </w:r>
        <w:r w:rsidR="0064434B" w:rsidRPr="0064434B">
          <w:rPr>
            <w:rStyle w:val="Hyperlink"/>
            <w:rFonts w:ascii="Arial" w:hAnsi="Arial"/>
            <w:sz w:val="26"/>
            <w:szCs w:val="26"/>
            <w:rtl/>
          </w:rPr>
          <w:t xml:space="preserve"> 62(3)</w:t>
        </w:r>
      </w:hyperlink>
      <w:r w:rsidR="002A1918">
        <w:rPr>
          <w:rFonts w:ascii="Arial" w:hAnsi="Arial" w:hint="cs"/>
          <w:sz w:val="26"/>
          <w:szCs w:val="26"/>
          <w:rtl/>
        </w:rPr>
        <w:t xml:space="preserve"> ל</w:t>
      </w:r>
      <w:hyperlink r:id="rId17" w:history="1">
        <w:r w:rsidRPr="0027253E">
          <w:rPr>
            <w:rFonts w:ascii="Arial" w:hAnsi="Arial"/>
            <w:color w:val="0000FF"/>
            <w:sz w:val="26"/>
            <w:szCs w:val="26"/>
            <w:u w:val="single"/>
            <w:rtl/>
          </w:rPr>
          <w:t>פקודת התעבורה</w:t>
        </w:r>
      </w:hyperlink>
      <w:r w:rsidR="002A1918">
        <w:rPr>
          <w:rFonts w:ascii="Arial" w:hAnsi="Arial" w:hint="cs"/>
          <w:sz w:val="26"/>
          <w:szCs w:val="26"/>
          <w:rtl/>
        </w:rPr>
        <w:t xml:space="preserve">, </w:t>
      </w:r>
      <w:r w:rsidR="002A1918" w:rsidRPr="005F6569">
        <w:rPr>
          <w:rFonts w:ascii="Arial" w:hAnsi="Arial" w:hint="cs"/>
          <w:b/>
          <w:bCs/>
          <w:sz w:val="26"/>
          <w:szCs w:val="26"/>
          <w:rtl/>
        </w:rPr>
        <w:t>רישיון נהיגה שפקע מעל שנתיים</w:t>
      </w:r>
      <w:r w:rsidR="002A1918">
        <w:rPr>
          <w:rFonts w:ascii="Arial" w:hAnsi="Arial" w:hint="cs"/>
          <w:sz w:val="26"/>
          <w:szCs w:val="26"/>
          <w:rtl/>
        </w:rPr>
        <w:t xml:space="preserve">, לפי </w:t>
      </w:r>
      <w:hyperlink r:id="rId18" w:history="1">
        <w:r w:rsidR="0064434B" w:rsidRPr="0064434B">
          <w:rPr>
            <w:rStyle w:val="Hyperlink"/>
            <w:rFonts w:ascii="Arial" w:hAnsi="Arial" w:hint="eastAsia"/>
            <w:sz w:val="26"/>
            <w:szCs w:val="26"/>
            <w:rtl/>
          </w:rPr>
          <w:t>סעיף</w:t>
        </w:r>
        <w:r w:rsidR="0064434B" w:rsidRPr="0064434B">
          <w:rPr>
            <w:rStyle w:val="Hyperlink"/>
            <w:rFonts w:ascii="Arial" w:hAnsi="Arial"/>
            <w:sz w:val="26"/>
            <w:szCs w:val="26"/>
            <w:rtl/>
          </w:rPr>
          <w:t xml:space="preserve"> 10(א)</w:t>
        </w:r>
      </w:hyperlink>
      <w:r w:rsidR="002A1918">
        <w:rPr>
          <w:rFonts w:ascii="Arial" w:hAnsi="Arial" w:hint="cs"/>
          <w:sz w:val="26"/>
          <w:szCs w:val="26"/>
          <w:rtl/>
        </w:rPr>
        <w:t xml:space="preserve"> לפקודת התעבורה, </w:t>
      </w:r>
      <w:r w:rsidR="002A1918" w:rsidRPr="005F6569">
        <w:rPr>
          <w:rFonts w:ascii="Arial" w:hAnsi="Arial" w:hint="cs"/>
          <w:b/>
          <w:bCs/>
          <w:sz w:val="26"/>
          <w:szCs w:val="26"/>
          <w:rtl/>
        </w:rPr>
        <w:t>נהיגה ללא רישיון רכב</w:t>
      </w:r>
      <w:r w:rsidR="002A1918">
        <w:rPr>
          <w:rFonts w:ascii="Arial" w:hAnsi="Arial" w:hint="cs"/>
          <w:sz w:val="26"/>
          <w:szCs w:val="26"/>
          <w:rtl/>
        </w:rPr>
        <w:t xml:space="preserve">, לפי </w:t>
      </w:r>
      <w:hyperlink r:id="rId19" w:history="1">
        <w:r w:rsidR="0064434B" w:rsidRPr="0064434B">
          <w:rPr>
            <w:rStyle w:val="Hyperlink"/>
            <w:rFonts w:ascii="Arial" w:hAnsi="Arial" w:hint="eastAsia"/>
            <w:sz w:val="26"/>
            <w:szCs w:val="26"/>
            <w:rtl/>
          </w:rPr>
          <w:t>סעיף</w:t>
        </w:r>
        <w:r w:rsidR="0064434B" w:rsidRPr="0064434B">
          <w:rPr>
            <w:rStyle w:val="Hyperlink"/>
            <w:rFonts w:ascii="Arial" w:hAnsi="Arial"/>
            <w:sz w:val="26"/>
            <w:szCs w:val="26"/>
            <w:rtl/>
          </w:rPr>
          <w:t xml:space="preserve"> 2</w:t>
        </w:r>
      </w:hyperlink>
      <w:r w:rsidR="002A1918">
        <w:rPr>
          <w:rFonts w:ascii="Arial" w:hAnsi="Arial" w:hint="cs"/>
          <w:sz w:val="26"/>
          <w:szCs w:val="26"/>
          <w:rtl/>
        </w:rPr>
        <w:t xml:space="preserve"> לפקודת התעבורה, </w:t>
      </w:r>
      <w:r w:rsidR="002A1918" w:rsidRPr="005F6569">
        <w:rPr>
          <w:rFonts w:ascii="Arial" w:hAnsi="Arial" w:hint="cs"/>
          <w:b/>
          <w:bCs/>
          <w:sz w:val="26"/>
          <w:szCs w:val="26"/>
          <w:rtl/>
        </w:rPr>
        <w:t>נהיגה ברכב ללא ביטוח</w:t>
      </w:r>
      <w:r w:rsidR="002A1918">
        <w:rPr>
          <w:rFonts w:ascii="Arial" w:hAnsi="Arial" w:hint="cs"/>
          <w:sz w:val="26"/>
          <w:szCs w:val="26"/>
          <w:rtl/>
        </w:rPr>
        <w:t xml:space="preserve">, לפי </w:t>
      </w:r>
      <w:hyperlink r:id="rId20" w:history="1">
        <w:r w:rsidR="0064434B" w:rsidRPr="0064434B">
          <w:rPr>
            <w:rStyle w:val="Hyperlink"/>
            <w:rFonts w:ascii="Arial" w:hAnsi="Arial" w:hint="eastAsia"/>
            <w:sz w:val="26"/>
            <w:szCs w:val="26"/>
            <w:rtl/>
          </w:rPr>
          <w:t>סעיף</w:t>
        </w:r>
        <w:r w:rsidR="0064434B" w:rsidRPr="0064434B">
          <w:rPr>
            <w:rStyle w:val="Hyperlink"/>
            <w:rFonts w:ascii="Arial" w:hAnsi="Arial"/>
            <w:sz w:val="26"/>
            <w:szCs w:val="26"/>
            <w:rtl/>
          </w:rPr>
          <w:t xml:space="preserve"> 2א</w:t>
        </w:r>
      </w:hyperlink>
      <w:r w:rsidR="002A1918">
        <w:rPr>
          <w:rFonts w:ascii="Arial" w:hAnsi="Arial" w:hint="cs"/>
          <w:sz w:val="26"/>
          <w:szCs w:val="26"/>
          <w:rtl/>
        </w:rPr>
        <w:t xml:space="preserve"> ל</w:t>
      </w:r>
      <w:hyperlink r:id="rId21" w:history="1">
        <w:r w:rsidRPr="0027253E">
          <w:rPr>
            <w:rFonts w:ascii="Arial" w:hAnsi="Arial"/>
            <w:color w:val="0000FF"/>
            <w:sz w:val="26"/>
            <w:szCs w:val="26"/>
            <w:u w:val="single"/>
            <w:rtl/>
          </w:rPr>
          <w:t>פקודת ביטוח רכב מנועי</w:t>
        </w:r>
      </w:hyperlink>
      <w:r w:rsidR="002A1918">
        <w:rPr>
          <w:rFonts w:ascii="Arial" w:hAnsi="Arial" w:hint="cs"/>
          <w:sz w:val="26"/>
          <w:szCs w:val="26"/>
          <w:rtl/>
        </w:rPr>
        <w:t xml:space="preserve">, </w:t>
      </w:r>
      <w:r w:rsidR="002A1918" w:rsidRPr="005F6569">
        <w:rPr>
          <w:rFonts w:ascii="Arial" w:hAnsi="Arial" w:hint="cs"/>
          <w:b/>
          <w:bCs/>
          <w:sz w:val="26"/>
          <w:szCs w:val="26"/>
          <w:rtl/>
        </w:rPr>
        <w:t>והחזקת סם שלא לצריכה עצמית</w:t>
      </w:r>
      <w:r w:rsidR="002A1918">
        <w:rPr>
          <w:rFonts w:ascii="Arial" w:hAnsi="Arial" w:hint="cs"/>
          <w:sz w:val="26"/>
          <w:szCs w:val="26"/>
          <w:rtl/>
        </w:rPr>
        <w:t xml:space="preserve">, לפי </w:t>
      </w:r>
      <w:hyperlink r:id="rId22" w:history="1">
        <w:r w:rsidR="0064434B" w:rsidRPr="0064434B">
          <w:rPr>
            <w:rStyle w:val="Hyperlink"/>
            <w:rFonts w:ascii="Arial" w:hAnsi="Arial" w:hint="eastAsia"/>
            <w:sz w:val="26"/>
            <w:szCs w:val="26"/>
            <w:rtl/>
          </w:rPr>
          <w:t>סעיפים</w:t>
        </w:r>
        <w:r w:rsidR="0064434B" w:rsidRPr="0064434B">
          <w:rPr>
            <w:rStyle w:val="Hyperlink"/>
            <w:rFonts w:ascii="Arial" w:hAnsi="Arial"/>
            <w:sz w:val="26"/>
            <w:szCs w:val="26"/>
            <w:rtl/>
          </w:rPr>
          <w:t xml:space="preserve"> 7(א)(ג)</w:t>
        </w:r>
      </w:hyperlink>
      <w:r w:rsidR="002A1918">
        <w:rPr>
          <w:rFonts w:ascii="Arial" w:hAnsi="Arial" w:hint="cs"/>
          <w:sz w:val="26"/>
          <w:szCs w:val="26"/>
          <w:rtl/>
        </w:rPr>
        <w:t xml:space="preserve"> </w:t>
      </w:r>
      <w:bookmarkStart w:id="7" w:name="ABSTRACT_END"/>
      <w:bookmarkEnd w:id="7"/>
      <w:r w:rsidR="002A1918">
        <w:rPr>
          <w:rFonts w:ascii="Arial" w:hAnsi="Arial" w:hint="cs"/>
          <w:sz w:val="26"/>
          <w:szCs w:val="26"/>
          <w:rtl/>
        </w:rPr>
        <w:t>רישא ל</w:t>
      </w:r>
      <w:hyperlink r:id="rId23" w:history="1">
        <w:r w:rsidRPr="0027253E">
          <w:rPr>
            <w:rFonts w:ascii="Arial" w:hAnsi="Arial"/>
            <w:color w:val="0000FF"/>
            <w:sz w:val="26"/>
            <w:szCs w:val="26"/>
            <w:u w:val="single"/>
            <w:rtl/>
          </w:rPr>
          <w:t>פקודת הסמים המסוכנים</w:t>
        </w:r>
      </w:hyperlink>
      <w:r w:rsidR="002A1918">
        <w:rPr>
          <w:rFonts w:ascii="Arial" w:hAnsi="Arial" w:hint="cs"/>
          <w:sz w:val="26"/>
          <w:szCs w:val="26"/>
          <w:rtl/>
        </w:rPr>
        <w:t xml:space="preserve">. מכתב </w:t>
      </w:r>
      <w:r w:rsidR="002A1918">
        <w:rPr>
          <w:rFonts w:ascii="Arial" w:hAnsi="Arial" w:hint="cs"/>
          <w:sz w:val="26"/>
          <w:szCs w:val="26"/>
          <w:rtl/>
        </w:rPr>
        <w:lastRenderedPageBreak/>
        <w:t>האישום המקורי עולה, כי ביום 12.11.2018 בשעת ערב מוקדמת, נהג הנאשם ברכב למרות שרישיון הנהיגה שלו פקע ואף רישיון הרכב פקע, כשלא הייתה לו פוליסת ביטוח בתוקף. באותן נסיבות נהג הנאשם בשכרות בכך שבגופו נמצאו שרידים לחילוף חומרים של קנביס. הנאשם זגזג בנהיגתו ולכן הורה לו שוטר לעצור את הרכב בצד הדרך. בחיפוש שערך השוטר ברכב נמצאו סמים מסוכנים מסוג קנביס במשל 117.29 גרם נטו, שמן קנביס בנפח 4.5 מ"ל וחשיש במשקל כ-0.94 גרם נטו. בתא המטען נתפס משקל דיגיטלי.</w:t>
      </w:r>
    </w:p>
    <w:p w14:paraId="4AECF454" w14:textId="77777777" w:rsidR="002A1918" w:rsidRDefault="0027253E" w:rsidP="002A1918">
      <w:pPr>
        <w:pStyle w:val="a9"/>
        <w:numPr>
          <w:ilvl w:val="0"/>
          <w:numId w:val="1"/>
        </w:numPr>
        <w:spacing w:line="360" w:lineRule="auto"/>
        <w:jc w:val="both"/>
        <w:rPr>
          <w:rFonts w:ascii="Arial" w:hAnsi="Arial"/>
          <w:sz w:val="26"/>
          <w:szCs w:val="26"/>
        </w:rPr>
      </w:pPr>
      <w:hyperlink r:id="rId24" w:history="1">
        <w:r w:rsidRPr="0027253E">
          <w:rPr>
            <w:rFonts w:ascii="Arial" w:hAnsi="Arial"/>
            <w:b/>
            <w:bCs/>
            <w:color w:val="0000FF"/>
            <w:sz w:val="26"/>
            <w:szCs w:val="26"/>
            <w:u w:val="single"/>
            <w:rtl/>
          </w:rPr>
          <w:t>ת"פ 40559-08-22</w:t>
        </w:r>
      </w:hyperlink>
      <w:r w:rsidR="002A1918" w:rsidRPr="00E150EC">
        <w:rPr>
          <w:rFonts w:ascii="Arial" w:hAnsi="Arial" w:hint="cs"/>
          <w:b/>
          <w:bCs/>
          <w:sz w:val="26"/>
          <w:szCs w:val="26"/>
          <w:u w:val="single"/>
          <w:rtl/>
        </w:rPr>
        <w:t xml:space="preserve"> (תיק באר שבע) </w:t>
      </w:r>
      <w:r w:rsidR="002A1918" w:rsidRPr="00E150EC">
        <w:rPr>
          <w:rFonts w:ascii="Arial" w:hAnsi="Arial"/>
          <w:b/>
          <w:bCs/>
          <w:sz w:val="26"/>
          <w:szCs w:val="26"/>
          <w:rtl/>
        </w:rPr>
        <w:t>–</w:t>
      </w:r>
      <w:r w:rsidR="002A1918">
        <w:rPr>
          <w:rFonts w:ascii="Arial" w:hAnsi="Arial" w:hint="cs"/>
          <w:sz w:val="26"/>
          <w:szCs w:val="26"/>
          <w:rtl/>
        </w:rPr>
        <w:t xml:space="preserve"> בתיק זה הודה הנאשם בכתב אישום מתוקן ב</w:t>
      </w:r>
      <w:r w:rsidR="002A1918" w:rsidRPr="00E150EC">
        <w:rPr>
          <w:rFonts w:ascii="Arial" w:hAnsi="Arial" w:hint="cs"/>
          <w:b/>
          <w:bCs/>
          <w:sz w:val="26"/>
          <w:szCs w:val="26"/>
          <w:rtl/>
        </w:rPr>
        <w:t>החזקת סם שלא לצריכה עצמית</w:t>
      </w:r>
      <w:r w:rsidR="002A1918">
        <w:rPr>
          <w:rFonts w:ascii="Arial" w:hAnsi="Arial" w:hint="cs"/>
          <w:sz w:val="26"/>
          <w:szCs w:val="26"/>
          <w:rtl/>
        </w:rPr>
        <w:t xml:space="preserve">, בכך שביום 9.8.2022 בשעת אחר הצהריים, נמצאו ביחידת הדיון בה התגורר הסמים הבאים: מתאמפתמין סינתטי במשקל 7.336 גרם נטו, קוקאין במשל 12.869 גרם נטו, קטמין במשל 1.6 גרם נטו, </w:t>
      </w:r>
      <w:r w:rsidR="002A1918">
        <w:rPr>
          <w:rFonts w:ascii="Arial" w:hAnsi="Arial" w:hint="cs"/>
          <w:sz w:val="26"/>
          <w:szCs w:val="26"/>
        </w:rPr>
        <w:t>MDMA</w:t>
      </w:r>
      <w:r w:rsidR="002A1918">
        <w:rPr>
          <w:rFonts w:ascii="Arial" w:hAnsi="Arial" w:hint="cs"/>
          <w:sz w:val="26"/>
          <w:szCs w:val="26"/>
          <w:rtl/>
        </w:rPr>
        <w:t xml:space="preserve"> במשקל 2.42 גרם נטו ו-8 יחידות </w:t>
      </w:r>
      <w:r w:rsidR="002A1918">
        <w:rPr>
          <w:rFonts w:ascii="Arial" w:hAnsi="Arial" w:hint="cs"/>
          <w:sz w:val="26"/>
          <w:szCs w:val="26"/>
        </w:rPr>
        <w:t>MDMA</w:t>
      </w:r>
      <w:r w:rsidR="002A1918">
        <w:rPr>
          <w:rFonts w:ascii="Arial" w:hAnsi="Arial" w:hint="cs"/>
          <w:sz w:val="26"/>
          <w:szCs w:val="26"/>
          <w:rtl/>
        </w:rPr>
        <w:t>.</w:t>
      </w:r>
    </w:p>
    <w:p w14:paraId="7F66182C" w14:textId="77777777" w:rsidR="002A1918" w:rsidRDefault="002A1918" w:rsidP="002A1918">
      <w:pPr>
        <w:spacing w:line="360" w:lineRule="auto"/>
        <w:jc w:val="both"/>
        <w:rPr>
          <w:rFonts w:ascii="Arial" w:hAnsi="Arial"/>
          <w:b/>
          <w:bCs/>
          <w:sz w:val="26"/>
          <w:szCs w:val="26"/>
          <w:u w:val="single"/>
          <w:rtl/>
        </w:rPr>
      </w:pPr>
    </w:p>
    <w:p w14:paraId="0ABA5223" w14:textId="77777777" w:rsidR="002A1918" w:rsidRPr="00E150EC" w:rsidRDefault="002A1918" w:rsidP="002A1918">
      <w:pPr>
        <w:spacing w:line="360" w:lineRule="auto"/>
        <w:jc w:val="both"/>
        <w:rPr>
          <w:rFonts w:ascii="Arial" w:hAnsi="Arial"/>
          <w:b/>
          <w:bCs/>
          <w:sz w:val="26"/>
          <w:szCs w:val="26"/>
          <w:u w:val="single"/>
        </w:rPr>
      </w:pPr>
      <w:r w:rsidRPr="00E150EC">
        <w:rPr>
          <w:rFonts w:ascii="Arial" w:hAnsi="Arial" w:hint="cs"/>
          <w:b/>
          <w:bCs/>
          <w:sz w:val="26"/>
          <w:szCs w:val="26"/>
          <w:u w:val="single"/>
          <w:rtl/>
        </w:rPr>
        <w:t>מהלך הדיון</w:t>
      </w:r>
    </w:p>
    <w:p w14:paraId="28EDCFD3" w14:textId="77777777" w:rsidR="002A1918" w:rsidRDefault="002A1918" w:rsidP="002A1918">
      <w:pPr>
        <w:pStyle w:val="a9"/>
        <w:numPr>
          <w:ilvl w:val="0"/>
          <w:numId w:val="1"/>
        </w:numPr>
        <w:spacing w:line="360" w:lineRule="auto"/>
        <w:jc w:val="both"/>
        <w:rPr>
          <w:rFonts w:ascii="Arial" w:hAnsi="Arial"/>
          <w:sz w:val="26"/>
          <w:szCs w:val="26"/>
        </w:rPr>
      </w:pPr>
      <w:r>
        <w:rPr>
          <w:rFonts w:ascii="Arial" w:hAnsi="Arial" w:hint="cs"/>
          <w:sz w:val="26"/>
          <w:szCs w:val="26"/>
          <w:rtl/>
        </w:rPr>
        <w:t>בתחילה הודה הנאשם שלפניי בתיק ירושלים ביום 19.2.2023, בעודו עצור בתיק באר שבע. בהמשך, ביום 6.3.2023 הודה בתיק באר שבע בכתב אישום מתוקן. הנאשם עצור עד לתום ההליכים בתיק באר שבע מיום ביצוע העבירה 9.8.2022 ועד היום. בעניינו של הנאשם הוזמן תסקיר.</w:t>
      </w:r>
    </w:p>
    <w:p w14:paraId="464A9397" w14:textId="77777777" w:rsidR="002A1918" w:rsidRDefault="002A1918" w:rsidP="002A1918">
      <w:pPr>
        <w:spacing w:line="360" w:lineRule="auto"/>
        <w:jc w:val="both"/>
        <w:rPr>
          <w:rFonts w:ascii="Arial" w:hAnsi="Arial"/>
          <w:sz w:val="26"/>
          <w:szCs w:val="26"/>
          <w:rtl/>
        </w:rPr>
      </w:pPr>
    </w:p>
    <w:p w14:paraId="360CDBB3" w14:textId="77777777" w:rsidR="002A1918" w:rsidRPr="00B66D03" w:rsidRDefault="002A1918" w:rsidP="002A1918">
      <w:pPr>
        <w:spacing w:line="360" w:lineRule="auto"/>
        <w:jc w:val="both"/>
        <w:rPr>
          <w:rFonts w:ascii="Arial" w:hAnsi="Arial"/>
          <w:b/>
          <w:bCs/>
          <w:sz w:val="26"/>
          <w:szCs w:val="26"/>
          <w:u w:val="single"/>
          <w:rtl/>
        </w:rPr>
      </w:pPr>
      <w:r w:rsidRPr="00B66D03">
        <w:rPr>
          <w:rFonts w:ascii="Arial" w:hAnsi="Arial" w:hint="cs"/>
          <w:b/>
          <w:bCs/>
          <w:sz w:val="26"/>
          <w:szCs w:val="26"/>
          <w:u w:val="single"/>
          <w:rtl/>
        </w:rPr>
        <w:t>תסקיר שירות המבחן</w:t>
      </w:r>
    </w:p>
    <w:p w14:paraId="265545AF" w14:textId="77777777" w:rsidR="002A1918" w:rsidRDefault="002A1918" w:rsidP="002A1918">
      <w:pPr>
        <w:pStyle w:val="a9"/>
        <w:numPr>
          <w:ilvl w:val="0"/>
          <w:numId w:val="1"/>
        </w:numPr>
        <w:spacing w:line="360" w:lineRule="auto"/>
        <w:jc w:val="both"/>
        <w:rPr>
          <w:rFonts w:ascii="Arial" w:hAnsi="Arial"/>
          <w:sz w:val="26"/>
          <w:szCs w:val="26"/>
        </w:rPr>
      </w:pPr>
      <w:r>
        <w:rPr>
          <w:rFonts w:ascii="Arial" w:hAnsi="Arial" w:hint="cs"/>
          <w:sz w:val="26"/>
          <w:szCs w:val="26"/>
          <w:rtl/>
        </w:rPr>
        <w:t xml:space="preserve">מהתסקיר שהוגש עולה כי הנאשם כבן 27, רווק המתגורר עם אמו בבאר שבע. הנאשם גדל בבית שבו הוריו התגרשו כשהיה כבן 3 ומאז אין לו קשר עם אביו, ואמו התקשתה להוות לו גורם מציב גבולות, נוכח קשיי החיים והיותה מפרנסת יחידה לילדיה. הנאשם סיים 11 שנות לימוד במסגרות חרדיות ויצא לעבוד, אך מעולם לא שמר על יציבות תעסוקתית, ובשל הסתבכויותיו הפליליות לא גויס לצבא. הוא גדל בסביבה שבה נחשף להתנהגות עבריינית ולשימוש בסמים, בהם החל להשתמש כבר בנעוריו, אז גם הסתבך בפלילים לראשונה. למרות שהנאשם צרך סמים באופן יומיומי, ובהמשך הודה בפני שירות המבחן, כי צרך סמים אחרים מלבד קנביס, דוגמת אלו שנתפסו באמתחתו בתיק באר שבע, הוא אינו רואה עצמו מכור, וסירב לכל טיפול כוללני שהוצע לו, תוך שביקש להיות מופנה למרכז יום. לתחושתו, שילובו במסגרת של מוסד כוללני, תהווה עבורו ענישה קשה לכל דבר ועניין. לטענתו בשנה האחרונה במעצר חדל משימוש בסמים. הנאשם קיבל אחריות למעשים ומסר הסברים לנסיבות המקרים בהם נתפס כפי שתואר לעיל. שירות המבחן עמד על עברו הפלילי של הנאשם, העובדה שכבר ריצה מאסר </w:t>
      </w:r>
      <w:r>
        <w:rPr>
          <w:rFonts w:ascii="Arial" w:hAnsi="Arial" w:hint="cs"/>
          <w:sz w:val="26"/>
          <w:szCs w:val="26"/>
          <w:rtl/>
        </w:rPr>
        <w:lastRenderedPageBreak/>
        <w:t>ממושך ועל חוסר הכרתו בצרכיו האמיתיים ובמצבו ההתמכרותי. לכן לא בא שירות המבחן בהמלצה טיפולית.</w:t>
      </w:r>
    </w:p>
    <w:p w14:paraId="305F1461" w14:textId="77777777" w:rsidR="002A1918" w:rsidRDefault="002A1918" w:rsidP="002A1918">
      <w:pPr>
        <w:spacing w:line="360" w:lineRule="auto"/>
        <w:jc w:val="both"/>
        <w:rPr>
          <w:rFonts w:ascii="Arial" w:hAnsi="Arial"/>
          <w:b/>
          <w:bCs/>
          <w:sz w:val="26"/>
          <w:szCs w:val="26"/>
          <w:u w:val="single"/>
          <w:rtl/>
        </w:rPr>
      </w:pPr>
    </w:p>
    <w:p w14:paraId="4A9DA3DB" w14:textId="77777777" w:rsidR="002A1918" w:rsidRPr="005F3BED" w:rsidRDefault="002A1918" w:rsidP="002A1918">
      <w:pPr>
        <w:spacing w:line="360" w:lineRule="auto"/>
        <w:jc w:val="both"/>
        <w:rPr>
          <w:rFonts w:ascii="Arial" w:hAnsi="Arial"/>
          <w:b/>
          <w:bCs/>
          <w:sz w:val="26"/>
          <w:szCs w:val="26"/>
          <w:u w:val="single"/>
        </w:rPr>
      </w:pPr>
      <w:r w:rsidRPr="005F3BED">
        <w:rPr>
          <w:rFonts w:ascii="Arial" w:hAnsi="Arial" w:hint="cs"/>
          <w:b/>
          <w:bCs/>
          <w:sz w:val="26"/>
          <w:szCs w:val="26"/>
          <w:u w:val="single"/>
          <w:rtl/>
        </w:rPr>
        <w:t>ראיות לעונש</w:t>
      </w:r>
    </w:p>
    <w:p w14:paraId="1CA3E180" w14:textId="77777777" w:rsidR="002A1918" w:rsidRDefault="002A1918" w:rsidP="002A1918">
      <w:pPr>
        <w:pStyle w:val="a9"/>
        <w:numPr>
          <w:ilvl w:val="0"/>
          <w:numId w:val="1"/>
        </w:numPr>
        <w:spacing w:line="360" w:lineRule="auto"/>
        <w:jc w:val="both"/>
        <w:rPr>
          <w:rFonts w:ascii="Arial" w:hAnsi="Arial"/>
          <w:sz w:val="26"/>
          <w:szCs w:val="26"/>
        </w:rPr>
      </w:pPr>
      <w:r>
        <w:rPr>
          <w:rFonts w:ascii="Arial" w:hAnsi="Arial" w:hint="cs"/>
          <w:sz w:val="26"/>
          <w:szCs w:val="26"/>
          <w:rtl/>
        </w:rPr>
        <w:t>לנאשם שתי הרשעות קודמות בריבוי עבירות סמים, ובעבירת גניבה. הרשעתו האחרונה בריבוי עבירות סמים היא ב</w:t>
      </w:r>
      <w:hyperlink r:id="rId25" w:history="1">
        <w:r w:rsidR="0027253E" w:rsidRPr="0027253E">
          <w:rPr>
            <w:rFonts w:ascii="Arial" w:hAnsi="Arial"/>
            <w:color w:val="0000FF"/>
            <w:sz w:val="26"/>
            <w:szCs w:val="26"/>
            <w:u w:val="single"/>
            <w:rtl/>
          </w:rPr>
          <w:t>ת"פ 32879-04-19</w:t>
        </w:r>
      </w:hyperlink>
      <w:r>
        <w:rPr>
          <w:rFonts w:ascii="Arial" w:hAnsi="Arial" w:hint="cs"/>
          <w:sz w:val="26"/>
          <w:szCs w:val="26"/>
          <w:rtl/>
        </w:rPr>
        <w:t>, שבמסגרתו נגזרו על הנאשם ביום 8.3.2020 18 חודשי מאסר בפועל וכן 3 חודשי מאסר על-תנאי בכל עבירת סמים, מאסר על-תנאי חב הפעלה במקרנו (</w:t>
      </w:r>
      <w:r w:rsidRPr="005F3BED">
        <w:rPr>
          <w:rFonts w:ascii="Arial" w:hAnsi="Arial" w:hint="cs"/>
          <w:b/>
          <w:bCs/>
          <w:sz w:val="26"/>
          <w:szCs w:val="26"/>
          <w:rtl/>
        </w:rPr>
        <w:t>תיק התנאי, המאסר המותנה</w:t>
      </w:r>
      <w:r>
        <w:rPr>
          <w:rFonts w:ascii="Arial" w:hAnsi="Arial" w:hint="cs"/>
          <w:sz w:val="26"/>
          <w:szCs w:val="26"/>
          <w:rtl/>
        </w:rPr>
        <w:t xml:space="preserve">). בנוסף, הוצגו פסילות על-תנאי והתחייבויות להפעלה מתיקי תעבורה. </w:t>
      </w:r>
    </w:p>
    <w:p w14:paraId="560EB647" w14:textId="77777777" w:rsidR="002A1918" w:rsidRDefault="002A1918" w:rsidP="002A1918">
      <w:pPr>
        <w:pStyle w:val="a9"/>
        <w:numPr>
          <w:ilvl w:val="0"/>
          <w:numId w:val="1"/>
        </w:numPr>
        <w:spacing w:line="360" w:lineRule="auto"/>
        <w:jc w:val="both"/>
        <w:rPr>
          <w:rFonts w:ascii="Arial" w:hAnsi="Arial"/>
          <w:sz w:val="26"/>
          <w:szCs w:val="26"/>
        </w:rPr>
      </w:pPr>
      <w:r>
        <w:rPr>
          <w:rFonts w:ascii="Arial" w:hAnsi="Arial" w:hint="cs"/>
          <w:sz w:val="26"/>
          <w:szCs w:val="26"/>
          <w:rtl/>
        </w:rPr>
        <w:t xml:space="preserve">הטיעונים לעונש נשמעו במהלך שתי ישיבות, שכן המאשימה ביקשה לקיים ישיבת השלמה, נוכח מידע חסר שהוצג בישיבת הטיעון הראשונה בין היתר ביחס למאסר מותנה. המאשימה עתרה למתחמי ענישה הנעים בין 15 ל-30 חודשים ובין 18 ל-36 חודשים ועתרה להטיל עונש כולל של 50 חודשי מאסר על הנאשם. כמו כן נתבקשתי להפעיל במצטבר את המאסר המותנה, הפסילות השונות וההתחייבות. </w:t>
      </w:r>
    </w:p>
    <w:p w14:paraId="0D73A646" w14:textId="77777777" w:rsidR="002A1918" w:rsidRDefault="002A1918" w:rsidP="002A1918">
      <w:pPr>
        <w:pStyle w:val="a9"/>
        <w:numPr>
          <w:ilvl w:val="0"/>
          <w:numId w:val="1"/>
        </w:numPr>
        <w:spacing w:line="360" w:lineRule="auto"/>
        <w:jc w:val="both"/>
        <w:rPr>
          <w:rFonts w:ascii="Arial" w:hAnsi="Arial"/>
          <w:sz w:val="26"/>
          <w:szCs w:val="26"/>
        </w:rPr>
      </w:pPr>
      <w:r>
        <w:rPr>
          <w:rFonts w:ascii="Arial" w:hAnsi="Arial" w:hint="cs"/>
          <w:sz w:val="26"/>
          <w:szCs w:val="26"/>
          <w:rtl/>
        </w:rPr>
        <w:t xml:space="preserve">מנגד, טען הסניגור שיש להסתפק בענישה מתונה נוכח מכלול נסיבותיו של הנאשם. </w:t>
      </w:r>
    </w:p>
    <w:p w14:paraId="28BE9529" w14:textId="77777777" w:rsidR="002A1918" w:rsidRDefault="002A1918" w:rsidP="002A1918">
      <w:pPr>
        <w:spacing w:line="360" w:lineRule="auto"/>
        <w:jc w:val="both"/>
        <w:rPr>
          <w:rFonts w:ascii="Arial" w:hAnsi="Arial"/>
          <w:sz w:val="26"/>
          <w:szCs w:val="26"/>
          <w:rtl/>
        </w:rPr>
      </w:pPr>
    </w:p>
    <w:p w14:paraId="326D158B" w14:textId="77777777" w:rsidR="002A1918" w:rsidRPr="008958CE" w:rsidRDefault="002A1918" w:rsidP="002A1918">
      <w:pPr>
        <w:spacing w:line="360" w:lineRule="auto"/>
        <w:jc w:val="both"/>
        <w:rPr>
          <w:rFonts w:ascii="Arial" w:hAnsi="Arial"/>
          <w:b/>
          <w:bCs/>
          <w:sz w:val="26"/>
          <w:szCs w:val="26"/>
          <w:u w:val="single"/>
          <w:rtl/>
        </w:rPr>
      </w:pPr>
      <w:r w:rsidRPr="008958CE">
        <w:rPr>
          <w:rFonts w:ascii="Arial" w:hAnsi="Arial" w:hint="cs"/>
          <w:b/>
          <w:bCs/>
          <w:sz w:val="26"/>
          <w:szCs w:val="26"/>
          <w:u w:val="single"/>
          <w:rtl/>
        </w:rPr>
        <w:t>קביעת מתחם העונש ההולם</w:t>
      </w:r>
    </w:p>
    <w:p w14:paraId="1DE0528F" w14:textId="77777777" w:rsidR="002A1918" w:rsidRDefault="002A1918" w:rsidP="002A1918">
      <w:pPr>
        <w:pStyle w:val="a9"/>
        <w:numPr>
          <w:ilvl w:val="0"/>
          <w:numId w:val="1"/>
        </w:numPr>
        <w:spacing w:line="360" w:lineRule="auto"/>
        <w:jc w:val="both"/>
        <w:rPr>
          <w:rFonts w:ascii="Arial" w:hAnsi="Arial"/>
          <w:sz w:val="26"/>
          <w:szCs w:val="26"/>
        </w:rPr>
      </w:pPr>
      <w:r>
        <w:rPr>
          <w:rFonts w:ascii="Arial" w:hAnsi="Arial" w:hint="cs"/>
          <w:sz w:val="26"/>
          <w:szCs w:val="26"/>
          <w:rtl/>
        </w:rPr>
        <w:t>בבוא בית המשפט לגזור את הדין עליו לקבוע תחילה את מתחם העונש ההולם, הנגזר מעקרון ההלימה המבוסס על הערכים המוגנים ומידת הפגיעה בהם, נסיבות ביצוע העבירה ומידת אשמו של הנאשם, ומדיניות הענישה הנוהגת.</w:t>
      </w:r>
    </w:p>
    <w:p w14:paraId="41CC025A" w14:textId="77777777" w:rsidR="002A1918" w:rsidRDefault="002A1918" w:rsidP="002A1918">
      <w:pPr>
        <w:pStyle w:val="a9"/>
        <w:numPr>
          <w:ilvl w:val="0"/>
          <w:numId w:val="1"/>
        </w:numPr>
        <w:spacing w:line="360" w:lineRule="auto"/>
        <w:jc w:val="both"/>
        <w:rPr>
          <w:rFonts w:ascii="Arial" w:hAnsi="Arial"/>
          <w:sz w:val="26"/>
          <w:szCs w:val="26"/>
        </w:rPr>
      </w:pPr>
      <w:r w:rsidRPr="00750665">
        <w:rPr>
          <w:rFonts w:ascii="Arial" w:hAnsi="Arial" w:hint="cs"/>
          <w:b/>
          <w:bCs/>
          <w:sz w:val="26"/>
          <w:szCs w:val="26"/>
          <w:rtl/>
        </w:rPr>
        <w:t>אשר לערכים המוגנים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הנאשם פגע במידה בינונית בערכים המוגנים של שלום הציבור, בריאותו וביטחונו, שכן מלבד החזקת סם שלא לצריכה עצמית  מסוגים שונים ובמידת חומרה שונה, נהג הנאשם תחת השפעת סמים, באופן שסיכן את ציבור משתמשי הדרך במידה בינונית.</w:t>
      </w:r>
    </w:p>
    <w:p w14:paraId="4A831EB2" w14:textId="77777777" w:rsidR="002A1918" w:rsidRDefault="002A1918" w:rsidP="002A1918">
      <w:pPr>
        <w:pStyle w:val="a9"/>
        <w:numPr>
          <w:ilvl w:val="0"/>
          <w:numId w:val="1"/>
        </w:numPr>
        <w:spacing w:line="360" w:lineRule="auto"/>
        <w:jc w:val="both"/>
        <w:rPr>
          <w:rFonts w:ascii="Arial" w:hAnsi="Arial"/>
          <w:sz w:val="26"/>
          <w:szCs w:val="26"/>
        </w:rPr>
      </w:pPr>
      <w:r w:rsidRPr="00750665">
        <w:rPr>
          <w:rFonts w:ascii="Arial" w:hAnsi="Arial" w:hint="cs"/>
          <w:b/>
          <w:bCs/>
          <w:sz w:val="26"/>
          <w:szCs w:val="26"/>
          <w:rtl/>
        </w:rPr>
        <w:t>אשר לנסיבות ביצוע העבירות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בתיק ירושלים הנאשם נהג ברכב בעודו תחת השפעת סמים כשהוא מסכן באופן משמעותי את משתמשי הדרך ואת עצמו, כשהוא אינו מחזיק ברישיון נהיגה תקף, ללא רישיון רכב וללא ביטוח, ובאמתחתו כמות לא מבוטלת של סמים, מסוג קנביס וחשיש. הדבר מלמד על אדישות מוחלטת לחובותיו כלפי הציבור כאזרח והתרכזות בצרכיו שלו ובכך יש מידה לא מבוטלת של חומרה. אך בנס לא נגרם נזק בנפש. בתיק באר שבע, סמים מסוגים שונים לרבות סמים קשים מאוד, נמצאו בביתו והדבר מלמד כי הם נועדו לצריכתו העצמית. הנזק העיקרי הוא לנאשם עצמו כמו גם הנזק הפוטנציאלי, והנאשם אחראי באופן מלא למעשיו.</w:t>
      </w:r>
    </w:p>
    <w:p w14:paraId="233D7100" w14:textId="77777777" w:rsidR="002A1918" w:rsidRDefault="002A1918" w:rsidP="002A1918">
      <w:pPr>
        <w:pStyle w:val="a9"/>
        <w:numPr>
          <w:ilvl w:val="0"/>
          <w:numId w:val="1"/>
        </w:numPr>
        <w:spacing w:line="360" w:lineRule="auto"/>
        <w:jc w:val="both"/>
        <w:rPr>
          <w:rFonts w:ascii="Arial" w:hAnsi="Arial"/>
          <w:sz w:val="26"/>
          <w:szCs w:val="26"/>
        </w:rPr>
      </w:pPr>
      <w:r w:rsidRPr="00750665">
        <w:rPr>
          <w:rFonts w:ascii="Arial" w:hAnsi="Arial" w:hint="cs"/>
          <w:b/>
          <w:bCs/>
          <w:sz w:val="26"/>
          <w:szCs w:val="26"/>
          <w:rtl/>
        </w:rPr>
        <w:t>אשר למדיניות הענישה הנוהגת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לרוב בנסיבות דומות מדיניות הענישה כולל רכיב של מאסר בפועל ולא בעבודות שירות. </w:t>
      </w:r>
    </w:p>
    <w:p w14:paraId="0724DAC8" w14:textId="77777777" w:rsidR="002A1918" w:rsidRPr="00750665" w:rsidRDefault="002A1918" w:rsidP="002A1918">
      <w:pPr>
        <w:pStyle w:val="a9"/>
        <w:numPr>
          <w:ilvl w:val="0"/>
          <w:numId w:val="2"/>
        </w:numPr>
        <w:spacing w:line="360" w:lineRule="auto"/>
        <w:jc w:val="both"/>
        <w:rPr>
          <w:rFonts w:ascii="Arial" w:hAnsi="Arial"/>
          <w:sz w:val="26"/>
          <w:szCs w:val="26"/>
          <w:u w:val="single"/>
        </w:rPr>
      </w:pPr>
      <w:r w:rsidRPr="00750665">
        <w:rPr>
          <w:rFonts w:ascii="Arial" w:hAnsi="Arial" w:hint="cs"/>
          <w:sz w:val="26"/>
          <w:szCs w:val="26"/>
          <w:u w:val="single"/>
          <w:rtl/>
        </w:rPr>
        <w:t xml:space="preserve">נהיגה תחת השפעת סמים או אלכוהול </w:t>
      </w:r>
    </w:p>
    <w:p w14:paraId="2BE9CC9A" w14:textId="77777777" w:rsidR="002A1918" w:rsidRDefault="0027253E" w:rsidP="002A1918">
      <w:pPr>
        <w:pStyle w:val="a9"/>
        <w:numPr>
          <w:ilvl w:val="1"/>
          <w:numId w:val="2"/>
        </w:numPr>
        <w:spacing w:line="360" w:lineRule="auto"/>
        <w:jc w:val="both"/>
        <w:rPr>
          <w:rFonts w:ascii="Arial" w:hAnsi="Arial"/>
          <w:sz w:val="26"/>
          <w:szCs w:val="26"/>
        </w:rPr>
      </w:pPr>
      <w:hyperlink r:id="rId26" w:history="1">
        <w:r w:rsidRPr="0027253E">
          <w:rPr>
            <w:rFonts w:ascii="Arial" w:hAnsi="Arial"/>
            <w:color w:val="0000FF"/>
            <w:sz w:val="26"/>
            <w:szCs w:val="26"/>
            <w:u w:val="single"/>
            <w:rtl/>
          </w:rPr>
          <w:t>רע"פ 2012/16</w:t>
        </w:r>
      </w:hyperlink>
      <w:r w:rsidR="002A1918">
        <w:rPr>
          <w:rFonts w:ascii="Arial" w:hAnsi="Arial" w:hint="cs"/>
          <w:sz w:val="26"/>
          <w:szCs w:val="26"/>
          <w:rtl/>
        </w:rPr>
        <w:t xml:space="preserve"> </w:t>
      </w:r>
      <w:r w:rsidR="002A1918" w:rsidRPr="00750665">
        <w:rPr>
          <w:rFonts w:ascii="Arial" w:hAnsi="Arial" w:hint="cs"/>
          <w:b/>
          <w:bCs/>
          <w:sz w:val="26"/>
          <w:szCs w:val="26"/>
          <w:rtl/>
        </w:rPr>
        <w:t>רחאל נ' מ"י</w:t>
      </w:r>
      <w:r w:rsidR="002A1918">
        <w:rPr>
          <w:rFonts w:ascii="Arial" w:hAnsi="Arial" w:hint="cs"/>
          <w:sz w:val="26"/>
          <w:szCs w:val="26"/>
          <w:rtl/>
        </w:rPr>
        <w:t xml:space="preserve"> (מיום 13.3.2016) </w:t>
      </w:r>
      <w:r w:rsidR="002A1918">
        <w:rPr>
          <w:rFonts w:ascii="Arial" w:hAnsi="Arial"/>
          <w:sz w:val="26"/>
          <w:szCs w:val="26"/>
          <w:rtl/>
        </w:rPr>
        <w:t>–</w:t>
      </w:r>
      <w:r w:rsidR="002A1918">
        <w:rPr>
          <w:rFonts w:ascii="Arial" w:hAnsi="Arial" w:hint="cs"/>
          <w:sz w:val="26"/>
          <w:szCs w:val="26"/>
          <w:rtl/>
        </w:rPr>
        <w:t xml:space="preserve"> נהג ברכב תחת השפעת אלכוהול ובפסילה והחזיק אגרופן בדלת הרכב. לגבי עבירות התעבורה נקבע מתחם שמגיע עד שנת מאסר ופסילה שבין 6 ל-36 חודשים, באותן נסיבות הסתפק בית המשפט בעונש של 7 חודשי מאסר בפועל.</w:t>
      </w:r>
    </w:p>
    <w:p w14:paraId="435AEE49" w14:textId="77777777" w:rsidR="002A1918" w:rsidRDefault="0027253E" w:rsidP="002A1918">
      <w:pPr>
        <w:pStyle w:val="a9"/>
        <w:numPr>
          <w:ilvl w:val="1"/>
          <w:numId w:val="2"/>
        </w:numPr>
        <w:spacing w:line="360" w:lineRule="auto"/>
        <w:jc w:val="both"/>
        <w:rPr>
          <w:rFonts w:ascii="Arial" w:hAnsi="Arial"/>
          <w:sz w:val="26"/>
          <w:szCs w:val="26"/>
        </w:rPr>
      </w:pPr>
      <w:hyperlink r:id="rId27" w:history="1">
        <w:r w:rsidRPr="0027253E">
          <w:rPr>
            <w:rFonts w:ascii="Arial" w:hAnsi="Arial"/>
            <w:color w:val="0000FF"/>
            <w:sz w:val="26"/>
            <w:szCs w:val="26"/>
            <w:u w:val="single"/>
            <w:rtl/>
          </w:rPr>
          <w:t>רע"פ 1122/17</w:t>
        </w:r>
      </w:hyperlink>
      <w:r w:rsidR="002A1918">
        <w:rPr>
          <w:rFonts w:ascii="Arial" w:hAnsi="Arial" w:hint="cs"/>
          <w:sz w:val="26"/>
          <w:szCs w:val="26"/>
          <w:rtl/>
        </w:rPr>
        <w:t xml:space="preserve"> </w:t>
      </w:r>
      <w:r w:rsidR="002A1918" w:rsidRPr="00750665">
        <w:rPr>
          <w:rFonts w:ascii="Arial" w:hAnsi="Arial" w:hint="cs"/>
          <w:b/>
          <w:bCs/>
          <w:sz w:val="26"/>
          <w:szCs w:val="26"/>
          <w:rtl/>
        </w:rPr>
        <w:t>גולדשטיין נ' מ"י</w:t>
      </w:r>
      <w:r w:rsidR="002A1918">
        <w:rPr>
          <w:rFonts w:ascii="Arial" w:hAnsi="Arial" w:hint="cs"/>
          <w:sz w:val="26"/>
          <w:szCs w:val="26"/>
          <w:rtl/>
        </w:rPr>
        <w:t xml:space="preserve"> (מיום 5.7.2017) </w:t>
      </w:r>
      <w:r w:rsidR="002A1918">
        <w:rPr>
          <w:rFonts w:ascii="Arial" w:hAnsi="Arial"/>
          <w:sz w:val="26"/>
          <w:szCs w:val="26"/>
          <w:rtl/>
        </w:rPr>
        <w:t>–</w:t>
      </w:r>
      <w:r w:rsidR="002A1918">
        <w:rPr>
          <w:rFonts w:ascii="Arial" w:hAnsi="Arial" w:hint="cs"/>
          <w:sz w:val="26"/>
          <w:szCs w:val="26"/>
          <w:rtl/>
        </w:rPr>
        <w:t xml:space="preserve"> אדם שנהג תחת השפעת קוקאין והחזיק על גופו 5.5 גרם קוקאין וכמות דומה של </w:t>
      </w:r>
      <w:r w:rsidR="002A1918">
        <w:rPr>
          <w:rFonts w:ascii="Arial" w:hAnsi="Arial" w:hint="cs"/>
          <w:sz w:val="26"/>
          <w:szCs w:val="26"/>
        </w:rPr>
        <w:t>MDMA</w:t>
      </w:r>
      <w:r w:rsidR="002A1918">
        <w:rPr>
          <w:rFonts w:ascii="Arial" w:hAnsi="Arial" w:hint="cs"/>
          <w:sz w:val="26"/>
          <w:szCs w:val="26"/>
          <w:rtl/>
        </w:rPr>
        <w:t xml:space="preserve"> ובאישום אחר החזיק 13 גרם קוקאין נדון ל-10 חודשי מאסר על בסיס מתחם שבין 10 ל-24 חודשי מאסר.</w:t>
      </w:r>
    </w:p>
    <w:p w14:paraId="12744528" w14:textId="77777777" w:rsidR="002A1918" w:rsidRDefault="0027253E" w:rsidP="002A1918">
      <w:pPr>
        <w:pStyle w:val="a9"/>
        <w:numPr>
          <w:ilvl w:val="1"/>
          <w:numId w:val="2"/>
        </w:numPr>
        <w:spacing w:line="360" w:lineRule="auto"/>
        <w:jc w:val="both"/>
        <w:rPr>
          <w:rFonts w:ascii="Arial" w:hAnsi="Arial"/>
          <w:sz w:val="26"/>
          <w:szCs w:val="26"/>
        </w:rPr>
      </w:pPr>
      <w:hyperlink r:id="rId28" w:history="1">
        <w:r w:rsidRPr="0027253E">
          <w:rPr>
            <w:rFonts w:ascii="Arial" w:hAnsi="Arial"/>
            <w:color w:val="0000FF"/>
            <w:sz w:val="26"/>
            <w:szCs w:val="26"/>
            <w:u w:val="single"/>
            <w:rtl/>
          </w:rPr>
          <w:t>רע"פ 7869/19</w:t>
        </w:r>
      </w:hyperlink>
      <w:r w:rsidR="002A1918">
        <w:rPr>
          <w:rFonts w:ascii="Arial" w:hAnsi="Arial" w:hint="cs"/>
          <w:sz w:val="26"/>
          <w:szCs w:val="26"/>
          <w:rtl/>
        </w:rPr>
        <w:t xml:space="preserve"> </w:t>
      </w:r>
      <w:r w:rsidR="002A1918" w:rsidRPr="00750665">
        <w:rPr>
          <w:rFonts w:ascii="Arial" w:hAnsi="Arial" w:hint="cs"/>
          <w:b/>
          <w:bCs/>
          <w:sz w:val="26"/>
          <w:szCs w:val="26"/>
          <w:rtl/>
        </w:rPr>
        <w:t>נאטי נ' מ"י</w:t>
      </w:r>
      <w:r w:rsidR="002A1918">
        <w:rPr>
          <w:rFonts w:ascii="Arial" w:hAnsi="Arial" w:hint="cs"/>
          <w:sz w:val="26"/>
          <w:szCs w:val="26"/>
          <w:rtl/>
        </w:rPr>
        <w:t xml:space="preserve"> (מיום 23.12.2019) </w:t>
      </w:r>
      <w:r w:rsidR="002A1918">
        <w:rPr>
          <w:rFonts w:ascii="Arial" w:hAnsi="Arial"/>
          <w:sz w:val="26"/>
          <w:szCs w:val="26"/>
          <w:rtl/>
        </w:rPr>
        <w:t>–</w:t>
      </w:r>
      <w:r w:rsidR="002A1918">
        <w:rPr>
          <w:rFonts w:ascii="Arial" w:hAnsi="Arial" w:hint="cs"/>
          <w:sz w:val="26"/>
          <w:szCs w:val="26"/>
          <w:rtl/>
        </w:rPr>
        <w:t xml:space="preserve"> אדם שנהג בפראות תחת השפעת סמים והחזיק סמים שלא לצריכה עצמית, ובנהיגתו גרם לפציעתו של שוטר, נדון ל-32 חודשי מאסר על בסיס מתחם שבין 12 ל-30 חודשי מאסר.</w:t>
      </w:r>
    </w:p>
    <w:p w14:paraId="118DD2D2" w14:textId="77777777" w:rsidR="002A1918" w:rsidRPr="00750665" w:rsidRDefault="002A1918" w:rsidP="002A1918">
      <w:pPr>
        <w:pStyle w:val="a9"/>
        <w:numPr>
          <w:ilvl w:val="0"/>
          <w:numId w:val="2"/>
        </w:numPr>
        <w:spacing w:line="360" w:lineRule="auto"/>
        <w:jc w:val="both"/>
        <w:rPr>
          <w:rFonts w:ascii="Arial" w:hAnsi="Arial"/>
          <w:sz w:val="26"/>
          <w:szCs w:val="26"/>
          <w:u w:val="single"/>
        </w:rPr>
      </w:pPr>
      <w:r w:rsidRPr="00750665">
        <w:rPr>
          <w:rFonts w:ascii="Arial" w:hAnsi="Arial" w:hint="cs"/>
          <w:sz w:val="26"/>
          <w:szCs w:val="26"/>
          <w:u w:val="single"/>
          <w:rtl/>
        </w:rPr>
        <w:t xml:space="preserve">החזקת סם שלא לצריכה עצמית </w:t>
      </w:r>
    </w:p>
    <w:p w14:paraId="08DD7A1D" w14:textId="77777777" w:rsidR="002A1918" w:rsidRDefault="002A1918" w:rsidP="002A1918">
      <w:pPr>
        <w:pStyle w:val="a9"/>
        <w:numPr>
          <w:ilvl w:val="1"/>
          <w:numId w:val="2"/>
        </w:numPr>
        <w:spacing w:line="360" w:lineRule="auto"/>
        <w:jc w:val="both"/>
        <w:rPr>
          <w:rFonts w:ascii="Arial" w:hAnsi="Arial"/>
          <w:sz w:val="26"/>
          <w:szCs w:val="26"/>
        </w:rPr>
      </w:pPr>
      <w:r>
        <w:rPr>
          <w:rFonts w:ascii="Arial" w:hAnsi="Arial" w:hint="cs"/>
          <w:sz w:val="26"/>
          <w:szCs w:val="26"/>
          <w:rtl/>
        </w:rPr>
        <w:t xml:space="preserve">רע"פ </w:t>
      </w:r>
      <w:hyperlink r:id="rId29" w:history="1">
        <w:r w:rsidR="008D06B9" w:rsidRPr="008D06B9">
          <w:rPr>
            <w:rFonts w:ascii="Arial" w:hAnsi="Arial"/>
            <w:color w:val="0000FF"/>
            <w:sz w:val="26"/>
            <w:szCs w:val="26"/>
            <w:u w:val="single"/>
            <w:rtl/>
          </w:rPr>
          <w:t xml:space="preserve">4212/22 </w:t>
        </w:r>
      </w:hyperlink>
      <w:r>
        <w:rPr>
          <w:rFonts w:ascii="Arial" w:hAnsi="Arial" w:hint="cs"/>
          <w:sz w:val="26"/>
          <w:szCs w:val="26"/>
          <w:rtl/>
        </w:rPr>
        <w:t xml:space="preserve"> </w:t>
      </w:r>
      <w:r w:rsidRPr="00750665">
        <w:rPr>
          <w:rFonts w:ascii="Arial" w:hAnsi="Arial" w:hint="cs"/>
          <w:b/>
          <w:bCs/>
          <w:sz w:val="26"/>
          <w:szCs w:val="26"/>
          <w:rtl/>
        </w:rPr>
        <w:t>יצחק נ' מ"י</w:t>
      </w:r>
      <w:r>
        <w:rPr>
          <w:rFonts w:ascii="Arial" w:hAnsi="Arial" w:hint="cs"/>
          <w:sz w:val="26"/>
          <w:szCs w:val="26"/>
          <w:rtl/>
        </w:rPr>
        <w:t xml:space="preserve"> (מיום 7.7.2022) </w:t>
      </w:r>
      <w:r>
        <w:rPr>
          <w:rFonts w:ascii="Arial" w:hAnsi="Arial"/>
          <w:sz w:val="26"/>
          <w:szCs w:val="26"/>
          <w:rtl/>
        </w:rPr>
        <w:t>–</w:t>
      </w:r>
      <w:r>
        <w:rPr>
          <w:rFonts w:ascii="Arial" w:hAnsi="Arial" w:hint="cs"/>
          <w:sz w:val="26"/>
          <w:szCs w:val="26"/>
          <w:rtl/>
        </w:rPr>
        <w:t xml:space="preserve"> הנאשם הורשע בהחזקת כ-150 גרם קנביס בשני מקומות ברכבו שלא לצריכה עצמית. אושר מתחם שבין מאסר מותנה ועד 10 חודשי מאסר ועונש של 180 שעות של"ץ וענישה נלווית.</w:t>
      </w:r>
    </w:p>
    <w:p w14:paraId="33A26A60" w14:textId="77777777" w:rsidR="002A1918" w:rsidRDefault="0027253E" w:rsidP="002A1918">
      <w:pPr>
        <w:pStyle w:val="a9"/>
        <w:numPr>
          <w:ilvl w:val="1"/>
          <w:numId w:val="2"/>
        </w:numPr>
        <w:spacing w:line="360" w:lineRule="auto"/>
        <w:jc w:val="both"/>
        <w:rPr>
          <w:rFonts w:ascii="Arial" w:hAnsi="Arial"/>
          <w:sz w:val="26"/>
          <w:szCs w:val="26"/>
        </w:rPr>
      </w:pPr>
      <w:hyperlink r:id="rId30" w:history="1">
        <w:r w:rsidRPr="0027253E">
          <w:rPr>
            <w:rFonts w:ascii="Arial" w:hAnsi="Arial"/>
            <w:color w:val="0000FF"/>
            <w:sz w:val="26"/>
            <w:szCs w:val="26"/>
            <w:u w:val="single"/>
            <w:rtl/>
          </w:rPr>
          <w:t>רע"פ 8388/22</w:t>
        </w:r>
      </w:hyperlink>
      <w:r w:rsidR="002A1918">
        <w:rPr>
          <w:rFonts w:ascii="Arial" w:hAnsi="Arial" w:hint="cs"/>
          <w:sz w:val="26"/>
          <w:szCs w:val="26"/>
          <w:rtl/>
        </w:rPr>
        <w:t xml:space="preserve"> </w:t>
      </w:r>
      <w:r w:rsidR="002A1918" w:rsidRPr="00750665">
        <w:rPr>
          <w:rFonts w:ascii="Arial" w:hAnsi="Arial" w:hint="cs"/>
          <w:b/>
          <w:bCs/>
          <w:sz w:val="26"/>
          <w:szCs w:val="26"/>
          <w:rtl/>
        </w:rPr>
        <w:t>אביבי נ' מ"י</w:t>
      </w:r>
      <w:r w:rsidR="002A1918">
        <w:rPr>
          <w:rFonts w:ascii="Arial" w:hAnsi="Arial" w:hint="cs"/>
          <w:sz w:val="26"/>
          <w:szCs w:val="26"/>
          <w:rtl/>
        </w:rPr>
        <w:t xml:space="preserve"> (מיום 8.12.2022) </w:t>
      </w:r>
      <w:r w:rsidR="002A1918">
        <w:rPr>
          <w:rFonts w:ascii="Arial" w:hAnsi="Arial"/>
          <w:sz w:val="26"/>
          <w:szCs w:val="26"/>
          <w:rtl/>
        </w:rPr>
        <w:t>–</w:t>
      </w:r>
      <w:r w:rsidR="002A1918">
        <w:rPr>
          <w:rFonts w:ascii="Arial" w:hAnsi="Arial" w:hint="cs"/>
          <w:sz w:val="26"/>
          <w:szCs w:val="26"/>
          <w:rtl/>
        </w:rPr>
        <w:t xml:space="preserve"> הנאשם הורשע בעבירות של החזקת סם שלא לצריכה עצמית, קשירת קשר לפשע, סחר בסמים ושיבוש מהלכי משפט. ביחס לאישום לפיו החזיק 150 גרם קנביס במונית נקבע מתחם שבין מאסר מותנה או של"ץ לבין 6 חודשי מאסר, והעונש הכולל עמד על 16 חודשי מאסר.</w:t>
      </w:r>
    </w:p>
    <w:p w14:paraId="78D7B56B" w14:textId="77777777" w:rsidR="002A1918" w:rsidRDefault="0027253E" w:rsidP="002A1918">
      <w:pPr>
        <w:pStyle w:val="a9"/>
        <w:numPr>
          <w:ilvl w:val="1"/>
          <w:numId w:val="2"/>
        </w:numPr>
        <w:spacing w:line="360" w:lineRule="auto"/>
        <w:jc w:val="both"/>
        <w:rPr>
          <w:rFonts w:ascii="Arial" w:hAnsi="Arial"/>
          <w:sz w:val="26"/>
          <w:szCs w:val="26"/>
        </w:rPr>
      </w:pPr>
      <w:hyperlink r:id="rId31" w:history="1">
        <w:r w:rsidRPr="0027253E">
          <w:rPr>
            <w:rFonts w:ascii="Arial" w:hAnsi="Arial"/>
            <w:color w:val="0000FF"/>
            <w:sz w:val="26"/>
            <w:szCs w:val="26"/>
            <w:u w:val="single"/>
            <w:rtl/>
          </w:rPr>
          <w:t>רע"פ 1349/22</w:t>
        </w:r>
      </w:hyperlink>
      <w:r w:rsidR="002A1918">
        <w:rPr>
          <w:rFonts w:ascii="Arial" w:hAnsi="Arial" w:hint="cs"/>
          <w:sz w:val="26"/>
          <w:szCs w:val="26"/>
          <w:rtl/>
        </w:rPr>
        <w:t xml:space="preserve"> </w:t>
      </w:r>
      <w:r w:rsidR="002A1918" w:rsidRPr="00750665">
        <w:rPr>
          <w:rFonts w:ascii="Arial" w:hAnsi="Arial" w:hint="cs"/>
          <w:b/>
          <w:bCs/>
          <w:sz w:val="26"/>
          <w:szCs w:val="26"/>
          <w:rtl/>
        </w:rPr>
        <w:t>מחאמיד נ' מ"י</w:t>
      </w:r>
      <w:r w:rsidR="002A1918">
        <w:rPr>
          <w:rFonts w:ascii="Arial" w:hAnsi="Arial" w:hint="cs"/>
          <w:sz w:val="26"/>
          <w:szCs w:val="26"/>
          <w:rtl/>
        </w:rPr>
        <w:t xml:space="preserve"> (מיום 28.2.2022) </w:t>
      </w:r>
      <w:r w:rsidR="002A1918">
        <w:rPr>
          <w:rFonts w:ascii="Arial" w:hAnsi="Arial"/>
          <w:sz w:val="26"/>
          <w:szCs w:val="26"/>
          <w:rtl/>
        </w:rPr>
        <w:t>–</w:t>
      </w:r>
      <w:r w:rsidR="002A1918">
        <w:rPr>
          <w:rFonts w:ascii="Arial" w:hAnsi="Arial" w:hint="cs"/>
          <w:sz w:val="26"/>
          <w:szCs w:val="26"/>
          <w:rtl/>
        </w:rPr>
        <w:t xml:space="preserve"> הנאשם ברח משוטרים והתנגש ברכב אחר, ונתפסו אצלו 87 טבליות </w:t>
      </w:r>
      <w:r w:rsidR="002A1918">
        <w:rPr>
          <w:rFonts w:ascii="Arial" w:hAnsi="Arial" w:hint="cs"/>
          <w:sz w:val="26"/>
          <w:szCs w:val="26"/>
        </w:rPr>
        <w:t>MDMA</w:t>
      </w:r>
      <w:r w:rsidR="002A1918">
        <w:rPr>
          <w:rFonts w:ascii="Arial" w:hAnsi="Arial" w:hint="cs"/>
          <w:sz w:val="26"/>
          <w:szCs w:val="26"/>
          <w:rtl/>
        </w:rPr>
        <w:t xml:space="preserve"> ואלפי שקלים במזומן. הוא נדון ל-7 חודשי מאסר בפועל.</w:t>
      </w:r>
    </w:p>
    <w:p w14:paraId="0657D431" w14:textId="77777777" w:rsidR="002A1918" w:rsidRPr="008958CE" w:rsidRDefault="0027253E" w:rsidP="002A1918">
      <w:pPr>
        <w:pStyle w:val="a9"/>
        <w:numPr>
          <w:ilvl w:val="1"/>
          <w:numId w:val="2"/>
        </w:numPr>
        <w:spacing w:line="360" w:lineRule="auto"/>
        <w:jc w:val="both"/>
        <w:rPr>
          <w:rFonts w:ascii="Arial" w:hAnsi="Arial"/>
          <w:sz w:val="26"/>
          <w:szCs w:val="26"/>
          <w:rtl/>
        </w:rPr>
      </w:pPr>
      <w:hyperlink r:id="rId32" w:history="1">
        <w:r w:rsidRPr="0027253E">
          <w:rPr>
            <w:rFonts w:ascii="Arial" w:hAnsi="Arial"/>
            <w:color w:val="0000FF"/>
            <w:sz w:val="26"/>
            <w:szCs w:val="26"/>
            <w:u w:val="single"/>
            <w:rtl/>
          </w:rPr>
          <w:t>עפ"ג (באר שבע) 36558-08-21</w:t>
        </w:r>
      </w:hyperlink>
      <w:r w:rsidR="002A1918">
        <w:rPr>
          <w:rFonts w:ascii="Arial" w:hAnsi="Arial" w:hint="cs"/>
          <w:sz w:val="26"/>
          <w:szCs w:val="26"/>
          <w:rtl/>
        </w:rPr>
        <w:t xml:space="preserve"> </w:t>
      </w:r>
      <w:r w:rsidR="002A1918" w:rsidRPr="00750665">
        <w:rPr>
          <w:rFonts w:ascii="Arial" w:hAnsi="Arial" w:hint="cs"/>
          <w:b/>
          <w:bCs/>
          <w:sz w:val="26"/>
          <w:szCs w:val="26"/>
          <w:rtl/>
        </w:rPr>
        <w:t>גוסיינוב נ' מ"י</w:t>
      </w:r>
      <w:r w:rsidR="002A1918">
        <w:rPr>
          <w:rFonts w:ascii="Arial" w:hAnsi="Arial" w:hint="cs"/>
          <w:sz w:val="26"/>
          <w:szCs w:val="26"/>
          <w:rtl/>
        </w:rPr>
        <w:t xml:space="preserve"> (מיום 12.1.2022) </w:t>
      </w:r>
      <w:r w:rsidR="002A1918">
        <w:rPr>
          <w:rFonts w:ascii="Arial" w:hAnsi="Arial"/>
          <w:sz w:val="26"/>
          <w:szCs w:val="26"/>
          <w:rtl/>
        </w:rPr>
        <w:t>–</w:t>
      </w:r>
      <w:r w:rsidR="002A1918">
        <w:rPr>
          <w:rFonts w:ascii="Arial" w:hAnsi="Arial" w:hint="cs"/>
          <w:sz w:val="26"/>
          <w:szCs w:val="26"/>
          <w:rtl/>
        </w:rPr>
        <w:t xml:space="preserve"> הנאשם החזיק קנביס במשקל של כ-90 גרם ו-12 גרם </w:t>
      </w:r>
      <w:r w:rsidR="002A1918">
        <w:rPr>
          <w:rFonts w:ascii="Arial" w:hAnsi="Arial" w:hint="cs"/>
          <w:sz w:val="26"/>
          <w:szCs w:val="26"/>
        </w:rPr>
        <w:t>MDMA</w:t>
      </w:r>
      <w:r w:rsidR="002A1918">
        <w:rPr>
          <w:rFonts w:ascii="Arial" w:hAnsi="Arial" w:hint="cs"/>
          <w:sz w:val="26"/>
          <w:szCs w:val="26"/>
          <w:rtl/>
        </w:rPr>
        <w:t xml:space="preserve">. כמו כן הואשם בסחר. ביחס להחזקה שלא לצריכה עצמית אושר מתחם שבין 6 ל-18 חודשי מאסר והעונש הכולל (גם ביחס לעבירות סחר) עמד על 12 חודשי מאסר. </w:t>
      </w:r>
    </w:p>
    <w:p w14:paraId="72741B43" w14:textId="77777777" w:rsidR="002A1918" w:rsidRPr="00750665" w:rsidRDefault="002A1918" w:rsidP="002A1918">
      <w:pPr>
        <w:pStyle w:val="a9"/>
        <w:numPr>
          <w:ilvl w:val="0"/>
          <w:numId w:val="1"/>
        </w:numPr>
        <w:spacing w:line="360" w:lineRule="auto"/>
        <w:jc w:val="both"/>
        <w:rPr>
          <w:rFonts w:ascii="Arial" w:hAnsi="Arial"/>
          <w:sz w:val="26"/>
          <w:szCs w:val="26"/>
          <w:rtl/>
        </w:rPr>
      </w:pPr>
      <w:r w:rsidRPr="00750665">
        <w:rPr>
          <w:rFonts w:ascii="Arial" w:hAnsi="Arial" w:hint="cs"/>
          <w:b/>
          <w:bCs/>
          <w:sz w:val="26"/>
          <w:szCs w:val="26"/>
          <w:rtl/>
        </w:rPr>
        <w:t>מתחמי העונש ההולמים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אשר לתיק ירושלים, קובע מתחם שבין 6 ל-15 חודשי מאסר, ובתיק באר שבע קובע מתחם שבין 5 ל-12 חודשי מאסר.</w:t>
      </w:r>
    </w:p>
    <w:p w14:paraId="6B46D3C5" w14:textId="77777777" w:rsidR="002A1918" w:rsidRDefault="002A1918" w:rsidP="002A1918">
      <w:pPr>
        <w:spacing w:line="360" w:lineRule="auto"/>
        <w:jc w:val="both"/>
        <w:rPr>
          <w:rFonts w:ascii="Arial" w:hAnsi="Arial"/>
          <w:sz w:val="26"/>
          <w:szCs w:val="26"/>
          <w:rtl/>
        </w:rPr>
      </w:pPr>
    </w:p>
    <w:p w14:paraId="17372547" w14:textId="77777777" w:rsidR="002A1918" w:rsidRDefault="002A1918" w:rsidP="002A1918">
      <w:pPr>
        <w:spacing w:line="360" w:lineRule="auto"/>
        <w:jc w:val="both"/>
        <w:rPr>
          <w:rFonts w:ascii="Arial" w:hAnsi="Arial"/>
          <w:b/>
          <w:bCs/>
          <w:sz w:val="26"/>
          <w:szCs w:val="26"/>
          <w:u w:val="single"/>
          <w:rtl/>
        </w:rPr>
      </w:pPr>
    </w:p>
    <w:p w14:paraId="399DE03F" w14:textId="77777777" w:rsidR="002A1918" w:rsidRPr="00750665" w:rsidRDefault="002A1918" w:rsidP="002A1918">
      <w:pPr>
        <w:spacing w:line="360" w:lineRule="auto"/>
        <w:jc w:val="both"/>
        <w:rPr>
          <w:rFonts w:ascii="Arial" w:hAnsi="Arial"/>
          <w:b/>
          <w:bCs/>
          <w:sz w:val="26"/>
          <w:szCs w:val="26"/>
          <w:u w:val="single"/>
          <w:rtl/>
        </w:rPr>
      </w:pPr>
      <w:r w:rsidRPr="00750665">
        <w:rPr>
          <w:rFonts w:ascii="Arial" w:hAnsi="Arial" w:hint="cs"/>
          <w:b/>
          <w:bCs/>
          <w:sz w:val="26"/>
          <w:szCs w:val="26"/>
          <w:u w:val="single"/>
          <w:rtl/>
        </w:rPr>
        <w:t>נסיבות שאינן קשורות בביצוע העבירות</w:t>
      </w:r>
    </w:p>
    <w:p w14:paraId="78B0A75A" w14:textId="77777777" w:rsidR="002A1918" w:rsidRDefault="002A1918" w:rsidP="002A1918">
      <w:pPr>
        <w:pStyle w:val="a9"/>
        <w:numPr>
          <w:ilvl w:val="0"/>
          <w:numId w:val="1"/>
        </w:numPr>
        <w:spacing w:line="360" w:lineRule="auto"/>
        <w:jc w:val="both"/>
        <w:rPr>
          <w:rFonts w:ascii="Arial" w:hAnsi="Arial"/>
          <w:sz w:val="26"/>
          <w:szCs w:val="26"/>
        </w:rPr>
      </w:pPr>
      <w:r>
        <w:rPr>
          <w:rFonts w:ascii="Arial" w:hAnsi="Arial" w:hint="cs"/>
          <w:sz w:val="26"/>
          <w:szCs w:val="26"/>
          <w:rtl/>
        </w:rPr>
        <w:t>מצד אחד, הנאשם חסך מזמנו של בית המשפט בשני תיקים, קיבל אחריות למעשים וכן שהה במעצר ממש חודשים ארוכים. מצד שני, לחובת הנאשם עברו הפלילי לרבות מאסר ממושך שריצה וכן המאסר המותנה שלא היוו גורם מרתיע עבורו ולא גרמו לו להפיק לקחים, שכן הנאשם מסרב לכל טיפול משמעותי, אינו סבור שצריכת הסמים שלו היא שלילית והתמכרותית, ולמעשה מלבד הצהרות, שגם אני שמעתי, אינו עושה דבר וחצי דבר לצאת מהמעגל השוטה וחסר התוחלת שבו הוא חי, רק למען הסם, ורק למען השגתו ביום שלמחרת. כאשר אדם חסר מודעות לבעיותיו ולצורך לטפל בהן, בוודאי כאשר מדובר בבעיות המשליכות על ביטחון הציבור, יש לתת לך משקל משמעותי בשיקולי הענישה לחומרה.</w:t>
      </w:r>
    </w:p>
    <w:p w14:paraId="2C111910" w14:textId="77777777" w:rsidR="002A1918" w:rsidRDefault="002A1918" w:rsidP="002A1918">
      <w:pPr>
        <w:pStyle w:val="a9"/>
        <w:numPr>
          <w:ilvl w:val="0"/>
          <w:numId w:val="1"/>
        </w:numPr>
        <w:spacing w:line="360" w:lineRule="auto"/>
        <w:jc w:val="both"/>
        <w:rPr>
          <w:rFonts w:ascii="Arial" w:hAnsi="Arial"/>
          <w:sz w:val="26"/>
          <w:szCs w:val="26"/>
        </w:rPr>
      </w:pPr>
      <w:r>
        <w:rPr>
          <w:rFonts w:ascii="Arial" w:hAnsi="Arial" w:hint="cs"/>
          <w:sz w:val="26"/>
          <w:szCs w:val="26"/>
          <w:rtl/>
        </w:rPr>
        <w:t xml:space="preserve">אני ער לנסיבות בהן גדל הנאשם, שהן נסיבות מורכבות. אך כיום הנאשם אדם בוגר, ואם ברצונו לשנות את מסלול חייו ולקיים אורך חיים בעל משמעות שאינה רק הישרדותית, עליו ליטול יוזמה, לקבל אחריות לחייו, להסתייע ביד המושטת לו לעזרה מצד גורמים רבים, אם רק יבחר לקבלה, ולבנות מחדש את חייו, ללא סמים. </w:t>
      </w:r>
    </w:p>
    <w:p w14:paraId="26FB4DE9" w14:textId="77777777" w:rsidR="002A1918" w:rsidRDefault="002A1918" w:rsidP="002A1918">
      <w:pPr>
        <w:spacing w:line="360" w:lineRule="auto"/>
        <w:jc w:val="both"/>
        <w:rPr>
          <w:rFonts w:ascii="Arial" w:hAnsi="Arial"/>
          <w:b/>
          <w:bCs/>
          <w:sz w:val="26"/>
          <w:szCs w:val="26"/>
          <w:u w:val="single"/>
          <w:rtl/>
        </w:rPr>
      </w:pPr>
    </w:p>
    <w:p w14:paraId="11E8A7FB" w14:textId="77777777" w:rsidR="002A1918" w:rsidRPr="00750665" w:rsidRDefault="002A1918" w:rsidP="002A1918">
      <w:pPr>
        <w:spacing w:line="360" w:lineRule="auto"/>
        <w:jc w:val="both"/>
        <w:rPr>
          <w:rFonts w:ascii="Arial" w:hAnsi="Arial"/>
          <w:b/>
          <w:bCs/>
          <w:sz w:val="26"/>
          <w:szCs w:val="26"/>
          <w:u w:val="single"/>
        </w:rPr>
      </w:pPr>
      <w:r w:rsidRPr="00750665">
        <w:rPr>
          <w:rFonts w:ascii="Arial" w:hAnsi="Arial" w:hint="cs"/>
          <w:b/>
          <w:bCs/>
          <w:sz w:val="26"/>
          <w:szCs w:val="26"/>
          <w:u w:val="single"/>
          <w:rtl/>
        </w:rPr>
        <w:t>המיקום במתחם</w:t>
      </w:r>
    </w:p>
    <w:p w14:paraId="258114D6" w14:textId="77777777" w:rsidR="002A1918" w:rsidRDefault="002A1918" w:rsidP="002A1918">
      <w:pPr>
        <w:pStyle w:val="a9"/>
        <w:numPr>
          <w:ilvl w:val="0"/>
          <w:numId w:val="1"/>
        </w:numPr>
        <w:spacing w:line="360" w:lineRule="auto"/>
        <w:jc w:val="both"/>
        <w:rPr>
          <w:rFonts w:ascii="Arial" w:hAnsi="Arial"/>
          <w:sz w:val="26"/>
          <w:szCs w:val="26"/>
        </w:rPr>
      </w:pPr>
      <w:r>
        <w:rPr>
          <w:rFonts w:ascii="Arial" w:hAnsi="Arial" w:hint="cs"/>
          <w:sz w:val="26"/>
          <w:szCs w:val="26"/>
          <w:rtl/>
        </w:rPr>
        <w:t>נוכח האמור לעיל, יש למקם את הנאשם בחלק העליון של המתחמים שקבעתי באופן משוקלל.</w:t>
      </w:r>
    </w:p>
    <w:p w14:paraId="6409289C" w14:textId="77777777" w:rsidR="002A1918" w:rsidRDefault="002A1918" w:rsidP="002A1918">
      <w:pPr>
        <w:spacing w:line="360" w:lineRule="auto"/>
        <w:jc w:val="both"/>
        <w:rPr>
          <w:rFonts w:ascii="Arial" w:hAnsi="Arial"/>
          <w:b/>
          <w:bCs/>
          <w:sz w:val="26"/>
          <w:szCs w:val="26"/>
          <w:u w:val="single"/>
          <w:rtl/>
        </w:rPr>
      </w:pPr>
    </w:p>
    <w:p w14:paraId="4E67E4D4" w14:textId="77777777" w:rsidR="002A1918" w:rsidRPr="00750665" w:rsidRDefault="002A1918" w:rsidP="002A1918">
      <w:pPr>
        <w:spacing w:line="360" w:lineRule="auto"/>
        <w:jc w:val="both"/>
        <w:rPr>
          <w:rFonts w:ascii="Arial" w:hAnsi="Arial"/>
          <w:b/>
          <w:bCs/>
          <w:sz w:val="26"/>
          <w:szCs w:val="26"/>
          <w:u w:val="single"/>
        </w:rPr>
      </w:pPr>
      <w:r w:rsidRPr="00750665">
        <w:rPr>
          <w:rFonts w:ascii="Arial" w:hAnsi="Arial" w:hint="cs"/>
          <w:b/>
          <w:bCs/>
          <w:sz w:val="26"/>
          <w:szCs w:val="26"/>
          <w:u w:val="single"/>
          <w:rtl/>
        </w:rPr>
        <w:t>גזירת הדין</w:t>
      </w:r>
    </w:p>
    <w:p w14:paraId="02C27209" w14:textId="77777777" w:rsidR="002A1918" w:rsidRPr="00750665" w:rsidRDefault="002A1918" w:rsidP="002A1918">
      <w:pPr>
        <w:pStyle w:val="a9"/>
        <w:numPr>
          <w:ilvl w:val="0"/>
          <w:numId w:val="1"/>
        </w:numPr>
        <w:spacing w:line="360" w:lineRule="auto"/>
        <w:jc w:val="both"/>
        <w:rPr>
          <w:rFonts w:ascii="Arial" w:hAnsi="Arial"/>
          <w:sz w:val="26"/>
          <w:szCs w:val="26"/>
        </w:rPr>
      </w:pPr>
      <w:r w:rsidRPr="00750665">
        <w:rPr>
          <w:rFonts w:ascii="Arial" w:hAnsi="Arial"/>
          <w:sz w:val="26"/>
          <w:szCs w:val="26"/>
          <w:rtl/>
        </w:rPr>
        <w:t>נוכח כל האמור, גוזר על הנאשם את העונשים הבאים:</w:t>
      </w:r>
    </w:p>
    <w:p w14:paraId="789D6EA6" w14:textId="77777777" w:rsidR="002A1918" w:rsidRDefault="002A1918" w:rsidP="002A1918">
      <w:pPr>
        <w:pStyle w:val="a9"/>
        <w:numPr>
          <w:ilvl w:val="0"/>
          <w:numId w:val="3"/>
        </w:numPr>
        <w:spacing w:line="360" w:lineRule="auto"/>
        <w:jc w:val="both"/>
        <w:rPr>
          <w:rFonts w:ascii="Arial" w:hAnsi="Arial"/>
          <w:sz w:val="26"/>
          <w:szCs w:val="26"/>
        </w:rPr>
      </w:pPr>
      <w:r>
        <w:rPr>
          <w:rFonts w:ascii="Arial" w:hAnsi="Arial"/>
          <w:sz w:val="26"/>
          <w:szCs w:val="26"/>
          <w:rtl/>
        </w:rPr>
        <w:t xml:space="preserve">מאסר בפועל לתקופה של </w:t>
      </w:r>
      <w:r>
        <w:rPr>
          <w:rFonts w:ascii="Arial" w:hAnsi="Arial" w:hint="cs"/>
          <w:sz w:val="26"/>
          <w:szCs w:val="26"/>
          <w:rtl/>
        </w:rPr>
        <w:t xml:space="preserve">21 חודשים </w:t>
      </w:r>
      <w:r>
        <w:rPr>
          <w:rFonts w:ascii="Arial" w:hAnsi="Arial"/>
          <w:sz w:val="26"/>
          <w:szCs w:val="26"/>
          <w:rtl/>
        </w:rPr>
        <w:t>בניכוי מלא של ימי מעצרו של הנאשם על-פי חישוב שב"ס שיכריע</w:t>
      </w:r>
      <w:r>
        <w:rPr>
          <w:rFonts w:ascii="Arial" w:hAnsi="Arial" w:hint="cs"/>
          <w:sz w:val="26"/>
          <w:szCs w:val="26"/>
          <w:rtl/>
        </w:rPr>
        <w:t xml:space="preserve"> בשני התיקים שבכותרת</w:t>
      </w:r>
      <w:r>
        <w:rPr>
          <w:rFonts w:ascii="Arial" w:hAnsi="Arial"/>
          <w:sz w:val="26"/>
          <w:szCs w:val="26"/>
          <w:rtl/>
        </w:rPr>
        <w:t>;</w:t>
      </w:r>
    </w:p>
    <w:p w14:paraId="4AAADD07" w14:textId="77777777" w:rsidR="002A1918" w:rsidRDefault="002A1918" w:rsidP="002A1918">
      <w:pPr>
        <w:pStyle w:val="a9"/>
        <w:numPr>
          <w:ilvl w:val="0"/>
          <w:numId w:val="3"/>
        </w:numPr>
        <w:spacing w:line="360" w:lineRule="auto"/>
        <w:jc w:val="both"/>
        <w:rPr>
          <w:rFonts w:ascii="Arial" w:hAnsi="Arial"/>
          <w:sz w:val="26"/>
          <w:szCs w:val="26"/>
        </w:rPr>
      </w:pPr>
      <w:r>
        <w:rPr>
          <w:rFonts w:ascii="Arial" w:hAnsi="Arial"/>
          <w:sz w:val="26"/>
          <w:szCs w:val="26"/>
          <w:rtl/>
        </w:rPr>
        <w:t xml:space="preserve">מפעיל בזאת את המאסר המותנה של </w:t>
      </w:r>
      <w:r>
        <w:rPr>
          <w:rFonts w:ascii="Arial" w:hAnsi="Arial" w:hint="cs"/>
          <w:sz w:val="26"/>
          <w:szCs w:val="26"/>
          <w:rtl/>
        </w:rPr>
        <w:t xml:space="preserve">3 </w:t>
      </w:r>
      <w:r>
        <w:rPr>
          <w:rFonts w:ascii="Arial" w:hAnsi="Arial"/>
          <w:sz w:val="26"/>
          <w:szCs w:val="26"/>
          <w:rtl/>
        </w:rPr>
        <w:t xml:space="preserve">חודשים שהוטל על הנאשם </w:t>
      </w:r>
      <w:r>
        <w:rPr>
          <w:rFonts w:ascii="Arial" w:hAnsi="Arial" w:hint="cs"/>
          <w:sz w:val="26"/>
          <w:szCs w:val="26"/>
          <w:rtl/>
        </w:rPr>
        <w:t>בתיק התנאי</w:t>
      </w:r>
      <w:r>
        <w:rPr>
          <w:rFonts w:ascii="Arial" w:hAnsi="Arial"/>
          <w:sz w:val="26"/>
          <w:szCs w:val="26"/>
          <w:rtl/>
        </w:rPr>
        <w:t xml:space="preserve">, וזאת במצטבר לעונש הנוכחי, כך שבסה"כ ירצה הנאשם </w:t>
      </w:r>
      <w:r>
        <w:rPr>
          <w:rFonts w:ascii="Arial" w:hAnsi="Arial" w:hint="cs"/>
          <w:sz w:val="26"/>
          <w:szCs w:val="26"/>
          <w:rtl/>
        </w:rPr>
        <w:t xml:space="preserve">24 </w:t>
      </w:r>
      <w:r>
        <w:rPr>
          <w:rFonts w:ascii="Arial" w:hAnsi="Arial"/>
          <w:sz w:val="26"/>
          <w:szCs w:val="26"/>
          <w:rtl/>
        </w:rPr>
        <w:t>חודשים בניכוי ימי מעצרו ע"פ חישוב שב"ס שיכריע;</w:t>
      </w:r>
    </w:p>
    <w:p w14:paraId="17EE36BA" w14:textId="77777777" w:rsidR="002A1918" w:rsidRDefault="002A1918" w:rsidP="002A1918">
      <w:pPr>
        <w:pStyle w:val="a9"/>
        <w:numPr>
          <w:ilvl w:val="0"/>
          <w:numId w:val="3"/>
        </w:numPr>
        <w:spacing w:line="360" w:lineRule="auto"/>
        <w:jc w:val="both"/>
        <w:rPr>
          <w:rFonts w:ascii="Arial" w:hAnsi="Arial"/>
          <w:sz w:val="26"/>
          <w:szCs w:val="26"/>
        </w:rPr>
      </w:pPr>
      <w:r>
        <w:rPr>
          <w:rFonts w:ascii="Arial" w:hAnsi="Arial" w:hint="cs"/>
          <w:sz w:val="26"/>
          <w:szCs w:val="26"/>
          <w:rtl/>
        </w:rPr>
        <w:t>מפעיל פסילה מותנית של 3 חודשים מתת"ע (ב"ש) 10947-07-22 מיום 27.11.2022;</w:t>
      </w:r>
    </w:p>
    <w:p w14:paraId="28B6479A" w14:textId="77777777" w:rsidR="002A1918" w:rsidRDefault="002A1918" w:rsidP="002A1918">
      <w:pPr>
        <w:pStyle w:val="a9"/>
        <w:numPr>
          <w:ilvl w:val="0"/>
          <w:numId w:val="3"/>
        </w:numPr>
        <w:spacing w:line="360" w:lineRule="auto"/>
        <w:jc w:val="both"/>
        <w:rPr>
          <w:rFonts w:ascii="Arial" w:hAnsi="Arial"/>
          <w:sz w:val="26"/>
          <w:szCs w:val="26"/>
        </w:rPr>
      </w:pPr>
      <w:r>
        <w:rPr>
          <w:rFonts w:ascii="Arial" w:hAnsi="Arial" w:hint="cs"/>
          <w:sz w:val="26"/>
          <w:szCs w:val="26"/>
          <w:rtl/>
        </w:rPr>
        <w:t>מפעיל פסילה מותנית של 6 חודשים מתת"ע (ב"ש) 8860-0-21 מיום 19.10.2021;</w:t>
      </w:r>
    </w:p>
    <w:p w14:paraId="73E5A41A" w14:textId="77777777" w:rsidR="002A1918" w:rsidRDefault="002A1918" w:rsidP="002A1918">
      <w:pPr>
        <w:pStyle w:val="a9"/>
        <w:numPr>
          <w:ilvl w:val="0"/>
          <w:numId w:val="3"/>
        </w:numPr>
        <w:spacing w:line="360" w:lineRule="auto"/>
        <w:jc w:val="both"/>
        <w:rPr>
          <w:rFonts w:ascii="Arial" w:hAnsi="Arial"/>
          <w:sz w:val="26"/>
          <w:szCs w:val="26"/>
        </w:rPr>
      </w:pPr>
      <w:r>
        <w:rPr>
          <w:rFonts w:ascii="Arial" w:hAnsi="Arial" w:hint="cs"/>
          <w:sz w:val="26"/>
          <w:szCs w:val="26"/>
          <w:rtl/>
        </w:rPr>
        <w:t>מפעיל פסילה מותנית של 6 חודשים מתיק התנאי;</w:t>
      </w:r>
    </w:p>
    <w:p w14:paraId="4BD56C63" w14:textId="77777777" w:rsidR="002A1918" w:rsidRPr="00DA14D8" w:rsidRDefault="002A1918" w:rsidP="002A1918">
      <w:pPr>
        <w:pStyle w:val="a9"/>
        <w:numPr>
          <w:ilvl w:val="0"/>
          <w:numId w:val="3"/>
        </w:numPr>
        <w:spacing w:line="360" w:lineRule="auto"/>
        <w:jc w:val="both"/>
        <w:rPr>
          <w:rFonts w:ascii="Arial" w:hAnsi="Arial"/>
          <w:sz w:val="26"/>
          <w:szCs w:val="26"/>
        </w:rPr>
      </w:pPr>
      <w:r w:rsidRPr="00DA14D8">
        <w:rPr>
          <w:rFonts w:ascii="Arial" w:hAnsi="Arial" w:hint="cs"/>
          <w:b/>
          <w:bCs/>
          <w:sz w:val="26"/>
          <w:szCs w:val="26"/>
          <w:rtl/>
        </w:rPr>
        <w:t>סה"כ הפעלת</w:t>
      </w:r>
      <w:r w:rsidRPr="00DA14D8">
        <w:rPr>
          <w:rFonts w:ascii="Arial" w:hAnsi="Arial" w:hint="cs"/>
          <w:sz w:val="26"/>
          <w:szCs w:val="26"/>
          <w:rtl/>
        </w:rPr>
        <w:t xml:space="preserve">י פסילות מותנות לתקופה של 15 חודשים </w:t>
      </w:r>
      <w:r w:rsidRPr="00DA14D8">
        <w:rPr>
          <w:rFonts w:ascii="Arial" w:hAnsi="Arial"/>
          <w:sz w:val="26"/>
          <w:szCs w:val="26"/>
          <w:rtl/>
        </w:rPr>
        <w:t>–</w:t>
      </w:r>
      <w:r w:rsidRPr="00DA14D8">
        <w:rPr>
          <w:rFonts w:ascii="Arial" w:hAnsi="Arial" w:hint="cs"/>
          <w:sz w:val="26"/>
          <w:szCs w:val="26"/>
          <w:rtl/>
        </w:rPr>
        <w:t xml:space="preserve"> ומטיל פסילה בפועל של 21 חודשים, כך שבסה"כ מטיל על הנאשם פסילה מלקבל או מלהחזיק ברישיון נהיגה למשך 36 חודשים מיום שחרורו</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פוטר את הנאשם מחובת הפקדה רישיון</w:t>
      </w:r>
      <w:r w:rsidRPr="00DA14D8">
        <w:rPr>
          <w:rFonts w:ascii="Arial" w:hAnsi="Arial" w:hint="cs"/>
          <w:sz w:val="26"/>
          <w:szCs w:val="26"/>
          <w:rtl/>
        </w:rPr>
        <w:t xml:space="preserve">; </w:t>
      </w:r>
    </w:p>
    <w:p w14:paraId="55ABDE04" w14:textId="77777777" w:rsidR="002A1918" w:rsidRDefault="002A1918" w:rsidP="002A1918">
      <w:pPr>
        <w:pStyle w:val="a9"/>
        <w:numPr>
          <w:ilvl w:val="0"/>
          <w:numId w:val="3"/>
        </w:numPr>
        <w:spacing w:line="360" w:lineRule="auto"/>
        <w:jc w:val="both"/>
        <w:rPr>
          <w:rFonts w:ascii="Arial" w:hAnsi="Arial"/>
          <w:sz w:val="26"/>
          <w:szCs w:val="26"/>
        </w:rPr>
      </w:pPr>
      <w:r>
        <w:rPr>
          <w:rFonts w:ascii="Arial" w:hAnsi="Arial"/>
          <w:sz w:val="26"/>
          <w:szCs w:val="26"/>
          <w:rtl/>
        </w:rPr>
        <w:t xml:space="preserve">מאסר על תנאי של </w:t>
      </w:r>
      <w:r>
        <w:rPr>
          <w:rFonts w:ascii="Arial" w:hAnsi="Arial" w:hint="cs"/>
          <w:sz w:val="26"/>
          <w:szCs w:val="26"/>
          <w:rtl/>
        </w:rPr>
        <w:t xml:space="preserve">8 </w:t>
      </w:r>
      <w:r>
        <w:rPr>
          <w:rFonts w:ascii="Arial" w:hAnsi="Arial"/>
          <w:sz w:val="26"/>
          <w:szCs w:val="26"/>
          <w:rtl/>
        </w:rPr>
        <w:t xml:space="preserve">חודשים, שלא יעבור הנאשם </w:t>
      </w:r>
      <w:r>
        <w:rPr>
          <w:rFonts w:ascii="Arial" w:hAnsi="Arial" w:hint="cs"/>
          <w:sz w:val="26"/>
          <w:szCs w:val="26"/>
          <w:rtl/>
        </w:rPr>
        <w:t>כל עבירת פשע לפי פקודת הסמים בתוך שלוש שנים משחרורו;</w:t>
      </w:r>
    </w:p>
    <w:p w14:paraId="3D71274E" w14:textId="77777777" w:rsidR="002A1918" w:rsidRDefault="002A1918" w:rsidP="002A1918">
      <w:pPr>
        <w:pStyle w:val="a9"/>
        <w:numPr>
          <w:ilvl w:val="0"/>
          <w:numId w:val="3"/>
        </w:numPr>
        <w:spacing w:line="360" w:lineRule="auto"/>
        <w:jc w:val="both"/>
        <w:rPr>
          <w:rFonts w:ascii="Arial" w:hAnsi="Arial"/>
          <w:sz w:val="26"/>
          <w:szCs w:val="26"/>
        </w:rPr>
      </w:pPr>
      <w:r>
        <w:rPr>
          <w:rFonts w:ascii="Arial" w:hAnsi="Arial" w:hint="cs"/>
          <w:sz w:val="26"/>
          <w:szCs w:val="26"/>
          <w:rtl/>
        </w:rPr>
        <w:t>מאסר על תנאי של 3 חודשים, שלא יעבור הנאשם עבירה של נהיגה בשכרות, נהיגה בפסילה, נהיגה ללא רישיון ונהיגה ללא ביטוח בתוך 3 שנים משחרורו;</w:t>
      </w:r>
    </w:p>
    <w:p w14:paraId="38FDABBC" w14:textId="77777777" w:rsidR="002A1918" w:rsidRDefault="002A1918" w:rsidP="002A1918">
      <w:pPr>
        <w:pStyle w:val="a9"/>
        <w:numPr>
          <w:ilvl w:val="0"/>
          <w:numId w:val="3"/>
        </w:numPr>
        <w:spacing w:line="360" w:lineRule="auto"/>
        <w:jc w:val="both"/>
        <w:rPr>
          <w:rFonts w:ascii="Arial" w:hAnsi="Arial"/>
          <w:sz w:val="26"/>
          <w:szCs w:val="26"/>
        </w:rPr>
      </w:pPr>
      <w:r>
        <w:rPr>
          <w:rFonts w:ascii="Arial" w:hAnsi="Arial" w:hint="cs"/>
          <w:sz w:val="26"/>
          <w:szCs w:val="26"/>
          <w:rtl/>
        </w:rPr>
        <w:t>12 חודשי פסילה מלקבל או מלהחזיק ברישיון נהיגה וזאת על-תנאי למשך 3 שנים מיום שחרורו של הנאשם ממאסר, שלא יעבור בתקופה זו כל עבירת פשע לפי פקודת הסמים, נהיגה בשכרות, נהיגה בפסילה או ללא רישיון ונהיגה ללא ביטוח;</w:t>
      </w:r>
    </w:p>
    <w:p w14:paraId="76B22150" w14:textId="77777777" w:rsidR="002A1918" w:rsidRDefault="002A1918" w:rsidP="002A1918">
      <w:pPr>
        <w:pStyle w:val="a9"/>
        <w:numPr>
          <w:ilvl w:val="0"/>
          <w:numId w:val="3"/>
        </w:numPr>
        <w:spacing w:line="360" w:lineRule="auto"/>
        <w:jc w:val="both"/>
        <w:rPr>
          <w:rFonts w:ascii="Arial" w:hAnsi="Arial"/>
          <w:sz w:val="26"/>
          <w:szCs w:val="26"/>
        </w:rPr>
      </w:pPr>
      <w:r>
        <w:rPr>
          <w:rFonts w:ascii="Arial" w:hAnsi="Arial"/>
          <w:sz w:val="26"/>
          <w:szCs w:val="26"/>
          <w:rtl/>
        </w:rPr>
        <w:t xml:space="preserve">התחייבות בסך </w:t>
      </w:r>
      <w:r>
        <w:rPr>
          <w:rFonts w:ascii="Arial" w:hAnsi="Arial" w:hint="cs"/>
          <w:sz w:val="26"/>
          <w:szCs w:val="26"/>
          <w:rtl/>
        </w:rPr>
        <w:t xml:space="preserve">10,000 </w:t>
      </w:r>
      <w:r>
        <w:rPr>
          <w:rFonts w:ascii="Arial" w:hAnsi="Arial"/>
          <w:sz w:val="26"/>
          <w:szCs w:val="26"/>
          <w:rtl/>
        </w:rPr>
        <w:t xml:space="preserve">₪ שלא לעבור </w:t>
      </w:r>
      <w:r>
        <w:rPr>
          <w:rFonts w:ascii="Arial" w:hAnsi="Arial" w:hint="cs"/>
          <w:sz w:val="26"/>
          <w:szCs w:val="26"/>
          <w:rtl/>
        </w:rPr>
        <w:t xml:space="preserve">כל עבירת סמים מסוג פשע ועבירה של נהיגה בשכרות סמים או אלכוהול </w:t>
      </w:r>
      <w:r>
        <w:rPr>
          <w:rFonts w:ascii="Arial" w:hAnsi="Arial"/>
          <w:sz w:val="26"/>
          <w:szCs w:val="26"/>
          <w:rtl/>
        </w:rPr>
        <w:t xml:space="preserve">בתוך שנתיים </w:t>
      </w:r>
      <w:r>
        <w:rPr>
          <w:rFonts w:ascii="Arial" w:hAnsi="Arial" w:hint="cs"/>
          <w:sz w:val="26"/>
          <w:szCs w:val="26"/>
          <w:rtl/>
        </w:rPr>
        <w:t>מהשחרור</w:t>
      </w:r>
      <w:r>
        <w:rPr>
          <w:rFonts w:ascii="Arial" w:hAnsi="Arial"/>
          <w:sz w:val="26"/>
          <w:szCs w:val="26"/>
          <w:rtl/>
        </w:rPr>
        <w:t>;</w:t>
      </w:r>
    </w:p>
    <w:p w14:paraId="2AB4E7FC" w14:textId="77777777" w:rsidR="002A1918" w:rsidRDefault="002A1918" w:rsidP="002A1918">
      <w:pPr>
        <w:pStyle w:val="a9"/>
        <w:numPr>
          <w:ilvl w:val="0"/>
          <w:numId w:val="3"/>
        </w:numPr>
        <w:spacing w:line="360" w:lineRule="auto"/>
        <w:jc w:val="both"/>
        <w:rPr>
          <w:rFonts w:ascii="Arial" w:hAnsi="Arial"/>
          <w:sz w:val="26"/>
          <w:szCs w:val="26"/>
          <w:rtl/>
        </w:rPr>
      </w:pPr>
      <w:r>
        <w:rPr>
          <w:rFonts w:ascii="Arial" w:hAnsi="Arial" w:hint="cs"/>
          <w:sz w:val="26"/>
          <w:szCs w:val="26"/>
          <w:rtl/>
        </w:rPr>
        <w:t>מפעיל את ההתחייבות בסך 5,000 ₪ מתיק התנאי וכן את ההתחייבות מ</w:t>
      </w:r>
      <w:hyperlink r:id="rId33" w:history="1">
        <w:r w:rsidR="0027253E" w:rsidRPr="0027253E">
          <w:rPr>
            <w:rFonts w:ascii="Arial" w:hAnsi="Arial"/>
            <w:color w:val="0000FF"/>
            <w:sz w:val="26"/>
            <w:szCs w:val="26"/>
            <w:u w:val="single"/>
            <w:rtl/>
          </w:rPr>
          <w:t>תתע"א 10947-07-22</w:t>
        </w:r>
      </w:hyperlink>
      <w:r>
        <w:rPr>
          <w:rFonts w:ascii="Arial" w:hAnsi="Arial" w:hint="cs"/>
          <w:sz w:val="26"/>
          <w:szCs w:val="26"/>
          <w:rtl/>
        </w:rPr>
        <w:t xml:space="preserve"> בסך 3,000 ₪ ובסה"כ 8,000 ₪ - התשלום יבוצע ב-20 תשלומים החל מיום 1.1.2025 ובכל 1 לחודש רציף ועוקב. אם לא תשולם ההתחייבות קובע חודש מאסר תמורתן.</w:t>
      </w:r>
    </w:p>
    <w:p w14:paraId="79347401" w14:textId="77777777" w:rsidR="002A1918" w:rsidRDefault="002A1918" w:rsidP="002A1918">
      <w:pPr>
        <w:spacing w:line="360" w:lineRule="auto"/>
        <w:jc w:val="both"/>
        <w:rPr>
          <w:rFonts w:ascii="Arial" w:hAnsi="Arial"/>
          <w:sz w:val="26"/>
          <w:szCs w:val="26"/>
          <w:rtl/>
        </w:rPr>
      </w:pPr>
    </w:p>
    <w:p w14:paraId="6C5332D0" w14:textId="77777777" w:rsidR="002A1918" w:rsidRDefault="002A1918" w:rsidP="002A1918">
      <w:pPr>
        <w:spacing w:line="360" w:lineRule="auto"/>
        <w:jc w:val="both"/>
        <w:rPr>
          <w:rFonts w:ascii="Arial" w:hAnsi="Arial"/>
          <w:b/>
          <w:bCs/>
          <w:sz w:val="26"/>
          <w:szCs w:val="26"/>
          <w:rtl/>
        </w:rPr>
      </w:pPr>
      <w:r w:rsidRPr="00A10F8E">
        <w:rPr>
          <w:rFonts w:ascii="Arial" w:hAnsi="Arial" w:hint="cs"/>
          <w:b/>
          <w:bCs/>
          <w:sz w:val="26"/>
          <w:szCs w:val="26"/>
          <w:rtl/>
        </w:rPr>
        <w:t xml:space="preserve">הטלפון התפוס בתיק באר שבע יוחזר לנאשם באמצעות סבתו </w:t>
      </w:r>
      <w:r>
        <w:rPr>
          <w:rFonts w:ascii="Arial" w:hAnsi="Arial" w:hint="cs"/>
          <w:b/>
          <w:bCs/>
          <w:sz w:val="26"/>
          <w:szCs w:val="26"/>
          <w:rtl/>
        </w:rPr>
        <w:t xml:space="preserve">גב' ג'ני אלאייב </w:t>
      </w:r>
      <w:r w:rsidRPr="00A10F8E">
        <w:rPr>
          <w:rFonts w:ascii="Arial" w:hAnsi="Arial" w:hint="cs"/>
          <w:b/>
          <w:bCs/>
          <w:sz w:val="26"/>
          <w:szCs w:val="26"/>
          <w:rtl/>
        </w:rPr>
        <w:t xml:space="preserve">או בא כוחו. </w:t>
      </w:r>
    </w:p>
    <w:p w14:paraId="4ED1377E" w14:textId="77777777" w:rsidR="002A1918" w:rsidRDefault="002A1918" w:rsidP="002A1918">
      <w:pPr>
        <w:rPr>
          <w:b/>
          <w:bCs/>
          <w:sz w:val="26"/>
          <w:szCs w:val="26"/>
          <w:rtl/>
        </w:rPr>
      </w:pPr>
      <w:r>
        <w:rPr>
          <w:rFonts w:hint="cs"/>
          <w:b/>
          <w:bCs/>
          <w:sz w:val="26"/>
          <w:szCs w:val="26"/>
          <w:rtl/>
        </w:rPr>
        <w:t>ככל שקיימות הפקדות, תוחזרנה למפקידים בכפוף להיעדר עיקולים.</w:t>
      </w:r>
    </w:p>
    <w:p w14:paraId="4B4AC632" w14:textId="77777777" w:rsidR="002A1918" w:rsidRDefault="002A1918" w:rsidP="002A1918">
      <w:pPr>
        <w:rPr>
          <w:b/>
          <w:bCs/>
          <w:sz w:val="26"/>
          <w:szCs w:val="26"/>
          <w:rtl/>
        </w:rPr>
      </w:pPr>
    </w:p>
    <w:p w14:paraId="0EA25BD0" w14:textId="77777777" w:rsidR="002A1918" w:rsidRDefault="002A1918" w:rsidP="002A1918">
      <w:pPr>
        <w:rPr>
          <w:b/>
          <w:bCs/>
          <w:sz w:val="26"/>
          <w:szCs w:val="26"/>
          <w:rtl/>
        </w:rPr>
      </w:pPr>
      <w:r>
        <w:rPr>
          <w:rFonts w:hint="cs"/>
          <w:b/>
          <w:bCs/>
          <w:sz w:val="26"/>
          <w:szCs w:val="26"/>
          <w:rtl/>
        </w:rPr>
        <w:t>מורה על השמדת הסמים והמוצגים.</w:t>
      </w:r>
    </w:p>
    <w:p w14:paraId="05A8E068" w14:textId="77777777" w:rsidR="002A1918" w:rsidRDefault="002A1918" w:rsidP="002A1918">
      <w:pPr>
        <w:rPr>
          <w:b/>
          <w:bCs/>
          <w:sz w:val="26"/>
          <w:szCs w:val="26"/>
          <w:rtl/>
        </w:rPr>
      </w:pPr>
    </w:p>
    <w:p w14:paraId="3AB59ED8" w14:textId="77777777" w:rsidR="002A1918" w:rsidRDefault="002A1918" w:rsidP="002A1918">
      <w:pPr>
        <w:rPr>
          <w:b/>
          <w:bCs/>
          <w:sz w:val="26"/>
          <w:szCs w:val="26"/>
        </w:rPr>
      </w:pPr>
      <w:r>
        <w:rPr>
          <w:b/>
          <w:bCs/>
          <w:sz w:val="26"/>
          <w:szCs w:val="26"/>
          <w:rtl/>
        </w:rPr>
        <w:t>יש לשלוח לשירות המבחן.</w:t>
      </w:r>
    </w:p>
    <w:p w14:paraId="649B8C9F" w14:textId="77777777" w:rsidR="002A1918" w:rsidRPr="0027253E" w:rsidRDefault="0027253E" w:rsidP="002A1918">
      <w:pPr>
        <w:rPr>
          <w:b/>
          <w:bCs/>
          <w:color w:val="FFFFFF"/>
          <w:sz w:val="2"/>
          <w:szCs w:val="2"/>
          <w:rtl/>
        </w:rPr>
      </w:pPr>
      <w:r w:rsidRPr="0027253E">
        <w:rPr>
          <w:b/>
          <w:bCs/>
          <w:color w:val="FFFFFF"/>
          <w:sz w:val="2"/>
          <w:szCs w:val="2"/>
          <w:rtl/>
        </w:rPr>
        <w:t>5129371</w:t>
      </w:r>
    </w:p>
    <w:p w14:paraId="3E6EACE4" w14:textId="77777777" w:rsidR="002A1918" w:rsidRDefault="0027253E" w:rsidP="002A1918">
      <w:pPr>
        <w:rPr>
          <w:b/>
          <w:bCs/>
          <w:sz w:val="26"/>
          <w:szCs w:val="26"/>
          <w:rtl/>
        </w:rPr>
      </w:pPr>
      <w:r w:rsidRPr="0027253E">
        <w:rPr>
          <w:b/>
          <w:bCs/>
          <w:color w:val="FFFFFF"/>
          <w:sz w:val="2"/>
          <w:szCs w:val="2"/>
          <w:rtl/>
        </w:rPr>
        <w:t>54678313</w:t>
      </w:r>
      <w:r w:rsidR="002A1918">
        <w:rPr>
          <w:b/>
          <w:bCs/>
          <w:sz w:val="26"/>
          <w:szCs w:val="26"/>
          <w:rtl/>
        </w:rPr>
        <w:t>זכות ערעור כחוק.</w:t>
      </w:r>
    </w:p>
    <w:p w14:paraId="36EB8DB5" w14:textId="77777777" w:rsidR="002A1918" w:rsidRPr="00DA14D8" w:rsidRDefault="002A1918" w:rsidP="002A1918">
      <w:pPr>
        <w:spacing w:line="360" w:lineRule="auto"/>
        <w:jc w:val="both"/>
        <w:rPr>
          <w:rFonts w:ascii="Arial" w:hAnsi="Arial"/>
          <w:sz w:val="26"/>
          <w:szCs w:val="26"/>
          <w:rtl/>
        </w:rPr>
      </w:pPr>
    </w:p>
    <w:p w14:paraId="05A81B4B" w14:textId="77777777" w:rsidR="002A1918" w:rsidRPr="000F2247" w:rsidRDefault="0027253E" w:rsidP="002A191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סיוון תשפ"ג, 12 יוני 2023, במעמד הצדדים. </w:t>
      </w:r>
      <w:bookmarkEnd w:id="8"/>
      <w:r w:rsidR="002A1918">
        <w:rPr>
          <w:rFonts w:ascii="Arial" w:hAnsi="Arial"/>
          <w:b/>
          <w:bCs/>
          <w:sz w:val="26"/>
          <w:szCs w:val="26"/>
          <w:rtl/>
        </w:rPr>
        <w:tab/>
      </w:r>
      <w:r w:rsidR="002A1918">
        <w:rPr>
          <w:rFonts w:ascii="Arial" w:hAnsi="Arial"/>
          <w:b/>
          <w:bCs/>
          <w:sz w:val="26"/>
          <w:szCs w:val="26"/>
          <w:rtl/>
        </w:rPr>
        <w:tab/>
      </w:r>
      <w:r w:rsidR="002A1918">
        <w:rPr>
          <w:rFonts w:ascii="Arial" w:hAnsi="Arial"/>
          <w:b/>
          <w:bCs/>
          <w:sz w:val="26"/>
          <w:szCs w:val="26"/>
          <w:rtl/>
        </w:rPr>
        <w:tab/>
      </w:r>
      <w:r w:rsidR="002A1918">
        <w:rPr>
          <w:rFonts w:ascii="Arial" w:hAnsi="Arial"/>
          <w:b/>
          <w:bCs/>
          <w:sz w:val="26"/>
          <w:szCs w:val="26"/>
          <w:rtl/>
        </w:rPr>
        <w:tab/>
      </w:r>
      <w:r w:rsidR="002A1918">
        <w:rPr>
          <w:rFonts w:ascii="Arial" w:hAnsi="Arial"/>
          <w:b/>
          <w:bCs/>
          <w:sz w:val="26"/>
          <w:szCs w:val="26"/>
          <w:rtl/>
        </w:rPr>
        <w:tab/>
      </w:r>
      <w:r w:rsidR="002A1918">
        <w:rPr>
          <w:rFonts w:ascii="Arial" w:hAnsi="Arial"/>
          <w:b/>
          <w:bCs/>
          <w:sz w:val="26"/>
          <w:szCs w:val="26"/>
          <w:rtl/>
        </w:rPr>
        <w:tab/>
      </w:r>
      <w:r w:rsidR="002A1918">
        <w:rPr>
          <w:rFonts w:ascii="Arial" w:hAnsi="Arial"/>
          <w:b/>
          <w:bCs/>
          <w:sz w:val="26"/>
          <w:szCs w:val="26"/>
          <w:rtl/>
        </w:rPr>
        <w:tab/>
      </w:r>
      <w:r w:rsidR="002A1918">
        <w:rPr>
          <w:rFonts w:ascii="Arial" w:hAnsi="Arial" w:hint="cs"/>
          <w:b/>
          <w:bCs/>
          <w:sz w:val="26"/>
          <w:szCs w:val="26"/>
          <w:rtl/>
        </w:rPr>
        <w:t xml:space="preserve">         </w:t>
      </w:r>
    </w:p>
    <w:p w14:paraId="1D2BCB1D" w14:textId="77777777" w:rsidR="002A1918" w:rsidRPr="000F2247" w:rsidRDefault="002A1918" w:rsidP="0027253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41BDA39" w14:textId="77777777" w:rsidR="002A1918" w:rsidRPr="0064434B" w:rsidRDefault="0064434B" w:rsidP="002A1918">
      <w:pPr>
        <w:jc w:val="center"/>
        <w:rPr>
          <w:rFonts w:ascii="Arial" w:hAnsi="Arial"/>
          <w:b/>
          <w:bCs/>
          <w:color w:val="FFFFFF"/>
          <w:sz w:val="2"/>
          <w:szCs w:val="2"/>
          <w:rtl/>
        </w:rPr>
      </w:pPr>
      <w:r w:rsidRPr="0064434B">
        <w:rPr>
          <w:rFonts w:ascii="Arial" w:hAnsi="Arial"/>
          <w:b/>
          <w:bCs/>
          <w:color w:val="FFFFFF"/>
          <w:sz w:val="2"/>
          <w:szCs w:val="2"/>
          <w:rtl/>
        </w:rPr>
        <w:t>5129371</w:t>
      </w:r>
    </w:p>
    <w:p w14:paraId="2B8F8983" w14:textId="77777777" w:rsidR="00A24E3A" w:rsidRPr="0064434B" w:rsidRDefault="0064434B" w:rsidP="0027253E">
      <w:pPr>
        <w:keepNext/>
        <w:rPr>
          <w:rFonts w:ascii="David" w:hAnsi="David"/>
          <w:color w:val="FFFFFF"/>
          <w:sz w:val="2"/>
          <w:szCs w:val="2"/>
          <w:rtl/>
        </w:rPr>
      </w:pPr>
      <w:r w:rsidRPr="0064434B">
        <w:rPr>
          <w:rFonts w:ascii="David" w:hAnsi="David"/>
          <w:color w:val="FFFFFF"/>
          <w:sz w:val="2"/>
          <w:szCs w:val="2"/>
          <w:rtl/>
        </w:rPr>
        <w:t>54678313</w:t>
      </w:r>
    </w:p>
    <w:p w14:paraId="3C9B2109" w14:textId="77777777" w:rsidR="0027253E" w:rsidRDefault="0027253E" w:rsidP="0027253E">
      <w:pPr>
        <w:rPr>
          <w:rtl/>
        </w:rPr>
      </w:pPr>
    </w:p>
    <w:p w14:paraId="264F23D2" w14:textId="77777777" w:rsidR="0027253E" w:rsidRDefault="0027253E" w:rsidP="0027253E">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51E090E" w14:textId="77777777" w:rsidR="0064434B" w:rsidRPr="0064434B" w:rsidRDefault="0064434B" w:rsidP="0064434B">
      <w:pPr>
        <w:keepNext/>
        <w:rPr>
          <w:rFonts w:ascii="David" w:hAnsi="David"/>
          <w:color w:val="000000"/>
          <w:sz w:val="22"/>
          <w:szCs w:val="22"/>
          <w:rtl/>
        </w:rPr>
      </w:pPr>
    </w:p>
    <w:p w14:paraId="2C4E28CA" w14:textId="77777777" w:rsidR="0064434B" w:rsidRPr="0064434B" w:rsidRDefault="0064434B" w:rsidP="0064434B">
      <w:pPr>
        <w:keepNext/>
        <w:rPr>
          <w:rFonts w:ascii="David" w:hAnsi="David"/>
          <w:color w:val="000000"/>
          <w:sz w:val="22"/>
          <w:szCs w:val="22"/>
          <w:rtl/>
        </w:rPr>
      </w:pPr>
      <w:r w:rsidRPr="0064434B">
        <w:rPr>
          <w:rFonts w:ascii="David" w:hAnsi="David"/>
          <w:color w:val="000000"/>
          <w:sz w:val="22"/>
          <w:szCs w:val="22"/>
          <w:rtl/>
        </w:rPr>
        <w:t>דוד שאול גבאי ריכטר 54678313-/</w:t>
      </w:r>
    </w:p>
    <w:p w14:paraId="4D7FAAE5" w14:textId="77777777" w:rsidR="0027253E" w:rsidRPr="0027253E" w:rsidRDefault="0064434B" w:rsidP="0064434B">
      <w:pPr>
        <w:rPr>
          <w:color w:val="0000FF"/>
          <w:u w:val="single"/>
        </w:rPr>
      </w:pPr>
      <w:r w:rsidRPr="0064434B">
        <w:rPr>
          <w:color w:val="000000"/>
          <w:u w:val="single"/>
          <w:rtl/>
        </w:rPr>
        <w:t>נוסח מסמך זה כפוף לשינויי ניסוח ועריכה</w:t>
      </w:r>
    </w:p>
    <w:sectPr w:rsidR="0027253E" w:rsidRPr="0027253E" w:rsidSect="0064434B">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E7461" w14:textId="77777777" w:rsidR="001F5A18" w:rsidRDefault="001F5A18" w:rsidP="0007148D">
      <w:r>
        <w:separator/>
      </w:r>
    </w:p>
  </w:endnote>
  <w:endnote w:type="continuationSeparator" w:id="0">
    <w:p w14:paraId="1404035E" w14:textId="77777777" w:rsidR="001F5A18" w:rsidRDefault="001F5A18" w:rsidP="00071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A2595" w14:textId="77777777" w:rsidR="0064434B" w:rsidRDefault="0064434B" w:rsidP="0064434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070A81B" w14:textId="77777777" w:rsidR="006A075F" w:rsidRPr="0064434B" w:rsidRDefault="0064434B" w:rsidP="0064434B">
    <w:pPr>
      <w:pStyle w:val="a5"/>
      <w:pBdr>
        <w:top w:val="single" w:sz="4" w:space="1" w:color="auto"/>
        <w:between w:val="single" w:sz="4" w:space="0" w:color="auto"/>
      </w:pBdr>
      <w:spacing w:after="60"/>
      <w:jc w:val="center"/>
      <w:rPr>
        <w:rFonts w:ascii="FrankRuehl" w:hAnsi="FrankRuehl" w:cs="FrankRuehl"/>
        <w:color w:val="000000"/>
      </w:rPr>
    </w:pPr>
    <w:r w:rsidRPr="0064434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4EC41" w14:textId="77777777" w:rsidR="0064434B" w:rsidRDefault="0064434B" w:rsidP="0064434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67E87">
      <w:rPr>
        <w:rFonts w:ascii="FrankRuehl" w:hAnsi="FrankRuehl" w:cs="FrankRuehl"/>
        <w:noProof/>
        <w:rtl/>
      </w:rPr>
      <w:t>1</w:t>
    </w:r>
    <w:r>
      <w:rPr>
        <w:rFonts w:ascii="FrankRuehl" w:hAnsi="FrankRuehl" w:cs="FrankRuehl"/>
        <w:rtl/>
      </w:rPr>
      <w:fldChar w:fldCharType="end"/>
    </w:r>
  </w:p>
  <w:p w14:paraId="3D584F2F" w14:textId="77777777" w:rsidR="006A075F" w:rsidRPr="0064434B" w:rsidRDefault="0064434B" w:rsidP="0064434B">
    <w:pPr>
      <w:pStyle w:val="a5"/>
      <w:pBdr>
        <w:top w:val="single" w:sz="4" w:space="1" w:color="auto"/>
        <w:between w:val="single" w:sz="4" w:space="0" w:color="auto"/>
      </w:pBdr>
      <w:spacing w:after="60"/>
      <w:jc w:val="center"/>
      <w:rPr>
        <w:rFonts w:ascii="FrankRuehl" w:hAnsi="FrankRuehl" w:cs="FrankRuehl"/>
        <w:color w:val="000000"/>
      </w:rPr>
    </w:pPr>
    <w:r w:rsidRPr="0064434B">
      <w:rPr>
        <w:rFonts w:ascii="FrankRuehl" w:hAnsi="FrankRuehl" w:cs="FrankRuehl"/>
        <w:color w:val="000000"/>
      </w:rPr>
      <w:pict w14:anchorId="06B7A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53245" w14:textId="77777777" w:rsidR="001F5A18" w:rsidRDefault="001F5A18" w:rsidP="0007148D">
      <w:r>
        <w:separator/>
      </w:r>
    </w:p>
  </w:footnote>
  <w:footnote w:type="continuationSeparator" w:id="0">
    <w:p w14:paraId="623CFC50" w14:textId="77777777" w:rsidR="001F5A18" w:rsidRDefault="001F5A18" w:rsidP="00071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60584" w14:textId="77777777" w:rsidR="0027253E" w:rsidRPr="0064434B" w:rsidRDefault="0064434B" w:rsidP="0064434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25351-06-21</w:t>
    </w:r>
    <w:r>
      <w:rPr>
        <w:rFonts w:ascii="David" w:hAnsi="David"/>
        <w:color w:val="000000"/>
        <w:sz w:val="22"/>
        <w:szCs w:val="22"/>
        <w:rtl/>
      </w:rPr>
      <w:tab/>
      <w:t xml:space="preserve"> מדינת ישראל נ' רוני חיזגילוב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61A7D" w14:textId="77777777" w:rsidR="0027253E" w:rsidRPr="0064434B" w:rsidRDefault="0064434B" w:rsidP="0064434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25351-06-21</w:t>
    </w:r>
    <w:r>
      <w:rPr>
        <w:rFonts w:ascii="David" w:hAnsi="David"/>
        <w:color w:val="000000"/>
        <w:sz w:val="22"/>
        <w:szCs w:val="22"/>
        <w:rtl/>
      </w:rPr>
      <w:tab/>
      <w:t xml:space="preserve"> מדינת ישראל נ' רוני חיזגילוב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6A0AF9"/>
    <w:multiLevelType w:val="hybridMultilevel"/>
    <w:tmpl w:val="C8527284"/>
    <w:lvl w:ilvl="0" w:tplc="2ABE085A">
      <w:start w:val="1"/>
      <w:numFmt w:val="hebrew1"/>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456EB"/>
    <w:multiLevelType w:val="hybridMultilevel"/>
    <w:tmpl w:val="680AC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16825659">
    <w:abstractNumId w:val="1"/>
  </w:num>
  <w:num w:numId="2" w16cid:durableId="1194657872">
    <w:abstractNumId w:val="0"/>
  </w:num>
  <w:num w:numId="3" w16cid:durableId="2173249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A1918"/>
    <w:rsid w:val="0007148D"/>
    <w:rsid w:val="001F5A18"/>
    <w:rsid w:val="0027253E"/>
    <w:rsid w:val="002A1918"/>
    <w:rsid w:val="003F3423"/>
    <w:rsid w:val="00467E87"/>
    <w:rsid w:val="0064434B"/>
    <w:rsid w:val="006A075F"/>
    <w:rsid w:val="00727A1A"/>
    <w:rsid w:val="008D06B9"/>
    <w:rsid w:val="009A4E4C"/>
    <w:rsid w:val="009D2C97"/>
    <w:rsid w:val="00A24E3A"/>
    <w:rsid w:val="00AF3575"/>
    <w:rsid w:val="00CE2F4D"/>
    <w:rsid w:val="00D04E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7D81BB"/>
  <w15:chartTrackingRefBased/>
  <w15:docId w15:val="{3985314A-5F36-4712-BABA-71524E6B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191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A1918"/>
    <w:pPr>
      <w:tabs>
        <w:tab w:val="center" w:pos="4153"/>
        <w:tab w:val="right" w:pos="8306"/>
      </w:tabs>
    </w:pPr>
  </w:style>
  <w:style w:type="character" w:customStyle="1" w:styleId="a4">
    <w:name w:val="כותרת עליונה תו"/>
    <w:link w:val="a3"/>
    <w:rsid w:val="002A1918"/>
    <w:rPr>
      <w:rFonts w:ascii="Times New Roman" w:eastAsia="Times New Roman" w:hAnsi="Times New Roman" w:cs="David"/>
      <w:sz w:val="24"/>
      <w:szCs w:val="24"/>
    </w:rPr>
  </w:style>
  <w:style w:type="paragraph" w:styleId="a5">
    <w:name w:val="footer"/>
    <w:basedOn w:val="a"/>
    <w:link w:val="a6"/>
    <w:rsid w:val="002A1918"/>
    <w:pPr>
      <w:tabs>
        <w:tab w:val="center" w:pos="4153"/>
        <w:tab w:val="right" w:pos="8306"/>
      </w:tabs>
    </w:pPr>
  </w:style>
  <w:style w:type="character" w:customStyle="1" w:styleId="a6">
    <w:name w:val="כותרת תחתונה תו"/>
    <w:link w:val="a5"/>
    <w:rsid w:val="002A1918"/>
    <w:rPr>
      <w:rFonts w:ascii="Times New Roman" w:eastAsia="Times New Roman" w:hAnsi="Times New Roman" w:cs="David"/>
      <w:sz w:val="24"/>
      <w:szCs w:val="24"/>
    </w:rPr>
  </w:style>
  <w:style w:type="table" w:styleId="a7">
    <w:name w:val="Table Grid"/>
    <w:basedOn w:val="a1"/>
    <w:rsid w:val="002A191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A1918"/>
  </w:style>
  <w:style w:type="paragraph" w:styleId="a9">
    <w:name w:val="List Paragraph"/>
    <w:basedOn w:val="a"/>
    <w:qFormat/>
    <w:rsid w:val="002A1918"/>
    <w:pPr>
      <w:ind w:left="720"/>
      <w:contextualSpacing/>
    </w:pPr>
  </w:style>
  <w:style w:type="character" w:styleId="Hyperlink">
    <w:name w:val="Hyperlink"/>
    <w:rsid w:val="002725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5227/10.a" TargetMode="External"/><Relationship Id="rId26" Type="http://schemas.openxmlformats.org/officeDocument/2006/relationships/hyperlink" Target="http://www.nevo.co.il/case/21021204" TargetMode="External"/><Relationship Id="rId39" Type="http://schemas.openxmlformats.org/officeDocument/2006/relationships/fontTable" Target="fontTable.xml"/><Relationship Id="rId21" Type="http://schemas.openxmlformats.org/officeDocument/2006/relationships/hyperlink" Target="http://www.nevo.co.il/law/74501"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5227" TargetMode="External"/><Relationship Id="rId12" Type="http://schemas.openxmlformats.org/officeDocument/2006/relationships/hyperlink" Target="http://www.nevo.co.il/law/74501/2a" TargetMode="External"/><Relationship Id="rId17" Type="http://schemas.openxmlformats.org/officeDocument/2006/relationships/hyperlink" Target="http://www.nevo.co.il/law/5227" TargetMode="External"/><Relationship Id="rId25" Type="http://schemas.openxmlformats.org/officeDocument/2006/relationships/hyperlink" Target="http://www.nevo.co.il/case/25623599" TargetMode="External"/><Relationship Id="rId33" Type="http://schemas.openxmlformats.org/officeDocument/2006/relationships/hyperlink" Target="http://www.nevo.co.il/case/28813234"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5227/62.3" TargetMode="External"/><Relationship Id="rId20" Type="http://schemas.openxmlformats.org/officeDocument/2006/relationships/hyperlink" Target="http://www.nevo.co.il/law/74501/2a" TargetMode="External"/><Relationship Id="rId29" Type="http://schemas.openxmlformats.org/officeDocument/2006/relationships/hyperlink" Target="http://www.nevo.co.il/case/287100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501" TargetMode="External"/><Relationship Id="rId24" Type="http://schemas.openxmlformats.org/officeDocument/2006/relationships/hyperlink" Target="http://www.nevo.co.il/case/28873320" TargetMode="External"/><Relationship Id="rId32" Type="http://schemas.openxmlformats.org/officeDocument/2006/relationships/hyperlink" Target="http://www.nevo.co.il/case/27867699"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7697058"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6226466" TargetMode="External"/><Relationship Id="rId36" Type="http://schemas.openxmlformats.org/officeDocument/2006/relationships/header" Target="header2.xml"/><Relationship Id="rId10" Type="http://schemas.openxmlformats.org/officeDocument/2006/relationships/hyperlink" Target="http://www.nevo.co.il/law/5227/62.3" TargetMode="External"/><Relationship Id="rId19" Type="http://schemas.openxmlformats.org/officeDocument/2006/relationships/hyperlink" Target="http://www.nevo.co.il/law/5227/2" TargetMode="External"/><Relationship Id="rId31" Type="http://schemas.openxmlformats.org/officeDocument/2006/relationships/hyperlink" Target="http://www.nevo.co.il/case/28337010" TargetMode="External"/><Relationship Id="rId4" Type="http://schemas.openxmlformats.org/officeDocument/2006/relationships/webSettings" Target="webSettings.xml"/><Relationship Id="rId9" Type="http://schemas.openxmlformats.org/officeDocument/2006/relationships/hyperlink" Target="http://www.nevo.co.il/law/5227/10.a" TargetMode="External"/><Relationship Id="rId14" Type="http://schemas.openxmlformats.org/officeDocument/2006/relationships/hyperlink" Target="http://www.nevo.co.il/law/4216/7.a.c" TargetMode="External"/><Relationship Id="rId22" Type="http://schemas.openxmlformats.org/officeDocument/2006/relationships/hyperlink" Target="http://www.nevo.co.il/law/4216/7.a.c" TargetMode="External"/><Relationship Id="rId27" Type="http://schemas.openxmlformats.org/officeDocument/2006/relationships/hyperlink" Target="http://www.nevo.co.il/case/22217955" TargetMode="External"/><Relationship Id="rId30" Type="http://schemas.openxmlformats.org/officeDocument/2006/relationships/hyperlink" Target="http://www.nevo.co.il/case/29200734" TargetMode="External"/><Relationship Id="rId35" Type="http://schemas.openxmlformats.org/officeDocument/2006/relationships/header" Target="header1.xml"/><Relationship Id="rId8" Type="http://schemas.openxmlformats.org/officeDocument/2006/relationships/hyperlink" Target="http://www.nevo.co.il/law/5227/2"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1840</Words>
  <Characters>9203</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11021</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3801215</vt:i4>
      </vt:variant>
      <vt:variant>
        <vt:i4>78</vt:i4>
      </vt:variant>
      <vt:variant>
        <vt:i4>0</vt:i4>
      </vt:variant>
      <vt:variant>
        <vt:i4>5</vt:i4>
      </vt:variant>
      <vt:variant>
        <vt:lpwstr>http://www.nevo.co.il/case/28813234</vt:lpwstr>
      </vt:variant>
      <vt:variant>
        <vt:lpwstr/>
      </vt:variant>
      <vt:variant>
        <vt:i4>3407987</vt:i4>
      </vt:variant>
      <vt:variant>
        <vt:i4>75</vt:i4>
      </vt:variant>
      <vt:variant>
        <vt:i4>0</vt:i4>
      </vt:variant>
      <vt:variant>
        <vt:i4>5</vt:i4>
      </vt:variant>
      <vt:variant>
        <vt:lpwstr>http://www.nevo.co.il/case/27867699</vt:lpwstr>
      </vt:variant>
      <vt:variant>
        <vt:lpwstr/>
      </vt:variant>
      <vt:variant>
        <vt:i4>3604607</vt:i4>
      </vt:variant>
      <vt:variant>
        <vt:i4>72</vt:i4>
      </vt:variant>
      <vt:variant>
        <vt:i4>0</vt:i4>
      </vt:variant>
      <vt:variant>
        <vt:i4>5</vt:i4>
      </vt:variant>
      <vt:variant>
        <vt:lpwstr>http://www.nevo.co.il/case/28337010</vt:lpwstr>
      </vt:variant>
      <vt:variant>
        <vt:lpwstr/>
      </vt:variant>
      <vt:variant>
        <vt:i4>3342458</vt:i4>
      </vt:variant>
      <vt:variant>
        <vt:i4>69</vt:i4>
      </vt:variant>
      <vt:variant>
        <vt:i4>0</vt:i4>
      </vt:variant>
      <vt:variant>
        <vt:i4>5</vt:i4>
      </vt:variant>
      <vt:variant>
        <vt:lpwstr>http://www.nevo.co.il/case/29200734</vt:lpwstr>
      </vt:variant>
      <vt:variant>
        <vt:lpwstr/>
      </vt:variant>
      <vt:variant>
        <vt:i4>3342461</vt:i4>
      </vt:variant>
      <vt:variant>
        <vt:i4>66</vt:i4>
      </vt:variant>
      <vt:variant>
        <vt:i4>0</vt:i4>
      </vt:variant>
      <vt:variant>
        <vt:i4>5</vt:i4>
      </vt:variant>
      <vt:variant>
        <vt:lpwstr>http://www.nevo.co.il/case/28710069</vt:lpwstr>
      </vt:variant>
      <vt:variant>
        <vt:lpwstr/>
      </vt:variant>
      <vt:variant>
        <vt:i4>3145844</vt:i4>
      </vt:variant>
      <vt:variant>
        <vt:i4>63</vt:i4>
      </vt:variant>
      <vt:variant>
        <vt:i4>0</vt:i4>
      </vt:variant>
      <vt:variant>
        <vt:i4>5</vt:i4>
      </vt:variant>
      <vt:variant>
        <vt:lpwstr>http://www.nevo.co.il/case/26226466</vt:lpwstr>
      </vt:variant>
      <vt:variant>
        <vt:lpwstr/>
      </vt:variant>
      <vt:variant>
        <vt:i4>3276926</vt:i4>
      </vt:variant>
      <vt:variant>
        <vt:i4>60</vt:i4>
      </vt:variant>
      <vt:variant>
        <vt:i4>0</vt:i4>
      </vt:variant>
      <vt:variant>
        <vt:i4>5</vt:i4>
      </vt:variant>
      <vt:variant>
        <vt:lpwstr>http://www.nevo.co.il/case/22217955</vt:lpwstr>
      </vt:variant>
      <vt:variant>
        <vt:lpwstr/>
      </vt:variant>
      <vt:variant>
        <vt:i4>3342453</vt:i4>
      </vt:variant>
      <vt:variant>
        <vt:i4>57</vt:i4>
      </vt:variant>
      <vt:variant>
        <vt:i4>0</vt:i4>
      </vt:variant>
      <vt:variant>
        <vt:i4>5</vt:i4>
      </vt:variant>
      <vt:variant>
        <vt:lpwstr>http://www.nevo.co.il/case/21021204</vt:lpwstr>
      </vt:variant>
      <vt:variant>
        <vt:lpwstr/>
      </vt:variant>
      <vt:variant>
        <vt:i4>4063350</vt:i4>
      </vt:variant>
      <vt:variant>
        <vt:i4>54</vt:i4>
      </vt:variant>
      <vt:variant>
        <vt:i4>0</vt:i4>
      </vt:variant>
      <vt:variant>
        <vt:i4>5</vt:i4>
      </vt:variant>
      <vt:variant>
        <vt:lpwstr>http://www.nevo.co.il/case/25623599</vt:lpwstr>
      </vt:variant>
      <vt:variant>
        <vt:lpwstr/>
      </vt:variant>
      <vt:variant>
        <vt:i4>3866744</vt:i4>
      </vt:variant>
      <vt:variant>
        <vt:i4>51</vt:i4>
      </vt:variant>
      <vt:variant>
        <vt:i4>0</vt:i4>
      </vt:variant>
      <vt:variant>
        <vt:i4>5</vt:i4>
      </vt:variant>
      <vt:variant>
        <vt:lpwstr>http://www.nevo.co.il/case/28873320</vt:lpwstr>
      </vt:variant>
      <vt:variant>
        <vt:lpwstr/>
      </vt:variant>
      <vt:variant>
        <vt:i4>8257637</vt:i4>
      </vt:variant>
      <vt:variant>
        <vt:i4>48</vt:i4>
      </vt:variant>
      <vt:variant>
        <vt:i4>0</vt:i4>
      </vt:variant>
      <vt:variant>
        <vt:i4>5</vt:i4>
      </vt:variant>
      <vt:variant>
        <vt:lpwstr>http://www.nevo.co.il/law/4216</vt:lpwstr>
      </vt:variant>
      <vt:variant>
        <vt:lpwstr/>
      </vt:variant>
      <vt:variant>
        <vt:i4>4915274</vt:i4>
      </vt:variant>
      <vt:variant>
        <vt:i4>45</vt:i4>
      </vt:variant>
      <vt:variant>
        <vt:i4>0</vt:i4>
      </vt:variant>
      <vt:variant>
        <vt:i4>5</vt:i4>
      </vt:variant>
      <vt:variant>
        <vt:lpwstr>http://www.nevo.co.il/law/4216/7.a.c</vt:lpwstr>
      </vt:variant>
      <vt:variant>
        <vt:lpwstr/>
      </vt:variant>
      <vt:variant>
        <vt:i4>8257634</vt:i4>
      </vt:variant>
      <vt:variant>
        <vt:i4>42</vt:i4>
      </vt:variant>
      <vt:variant>
        <vt:i4>0</vt:i4>
      </vt:variant>
      <vt:variant>
        <vt:i4>5</vt:i4>
      </vt:variant>
      <vt:variant>
        <vt:lpwstr>http://www.nevo.co.il/law/74501</vt:lpwstr>
      </vt:variant>
      <vt:variant>
        <vt:lpwstr/>
      </vt:variant>
      <vt:variant>
        <vt:i4>3145825</vt:i4>
      </vt:variant>
      <vt:variant>
        <vt:i4>39</vt:i4>
      </vt:variant>
      <vt:variant>
        <vt:i4>0</vt:i4>
      </vt:variant>
      <vt:variant>
        <vt:i4>5</vt:i4>
      </vt:variant>
      <vt:variant>
        <vt:lpwstr>http://www.nevo.co.il/law/74501/2a</vt:lpwstr>
      </vt:variant>
      <vt:variant>
        <vt:lpwstr/>
      </vt:variant>
      <vt:variant>
        <vt:i4>5046344</vt:i4>
      </vt:variant>
      <vt:variant>
        <vt:i4>36</vt:i4>
      </vt:variant>
      <vt:variant>
        <vt:i4>0</vt:i4>
      </vt:variant>
      <vt:variant>
        <vt:i4>5</vt:i4>
      </vt:variant>
      <vt:variant>
        <vt:lpwstr>http://www.nevo.co.il/law/5227/2</vt:lpwstr>
      </vt:variant>
      <vt:variant>
        <vt:lpwstr/>
      </vt:variant>
      <vt:variant>
        <vt:i4>6291576</vt:i4>
      </vt:variant>
      <vt:variant>
        <vt:i4>33</vt:i4>
      </vt:variant>
      <vt:variant>
        <vt:i4>0</vt:i4>
      </vt:variant>
      <vt:variant>
        <vt:i4>5</vt:i4>
      </vt:variant>
      <vt:variant>
        <vt:lpwstr>http://www.nevo.co.il/law/5227/10.a</vt:lpwstr>
      </vt:variant>
      <vt:variant>
        <vt:lpwstr/>
      </vt:variant>
      <vt:variant>
        <vt:i4>8323175</vt:i4>
      </vt:variant>
      <vt:variant>
        <vt:i4>30</vt:i4>
      </vt:variant>
      <vt:variant>
        <vt:i4>0</vt:i4>
      </vt:variant>
      <vt:variant>
        <vt:i4>5</vt:i4>
      </vt:variant>
      <vt:variant>
        <vt:lpwstr>http://www.nevo.co.il/law/5227</vt:lpwstr>
      </vt:variant>
      <vt:variant>
        <vt:lpwstr/>
      </vt:variant>
      <vt:variant>
        <vt:i4>6750330</vt:i4>
      </vt:variant>
      <vt:variant>
        <vt:i4>27</vt:i4>
      </vt:variant>
      <vt:variant>
        <vt:i4>0</vt:i4>
      </vt:variant>
      <vt:variant>
        <vt:i4>5</vt:i4>
      </vt:variant>
      <vt:variant>
        <vt:lpwstr>http://www.nevo.co.il/law/5227/62.3</vt:lpwstr>
      </vt:variant>
      <vt:variant>
        <vt:lpwstr/>
      </vt:variant>
      <vt:variant>
        <vt:i4>3539066</vt:i4>
      </vt:variant>
      <vt:variant>
        <vt:i4>24</vt:i4>
      </vt:variant>
      <vt:variant>
        <vt:i4>0</vt:i4>
      </vt:variant>
      <vt:variant>
        <vt:i4>5</vt:i4>
      </vt:variant>
      <vt:variant>
        <vt:lpwstr>http://www.nevo.co.il/case/27697058</vt:lpwstr>
      </vt:variant>
      <vt:variant>
        <vt:lpwstr/>
      </vt:variant>
      <vt:variant>
        <vt:i4>4915274</vt:i4>
      </vt:variant>
      <vt:variant>
        <vt:i4>21</vt:i4>
      </vt:variant>
      <vt:variant>
        <vt:i4>0</vt:i4>
      </vt:variant>
      <vt:variant>
        <vt:i4>5</vt:i4>
      </vt:variant>
      <vt:variant>
        <vt:lpwstr>http://www.nevo.co.il/law/4216/7.a.c</vt:lpwstr>
      </vt:variant>
      <vt:variant>
        <vt:lpwstr/>
      </vt:variant>
      <vt:variant>
        <vt:i4>8257637</vt:i4>
      </vt:variant>
      <vt:variant>
        <vt:i4>18</vt:i4>
      </vt:variant>
      <vt:variant>
        <vt:i4>0</vt:i4>
      </vt:variant>
      <vt:variant>
        <vt:i4>5</vt:i4>
      </vt:variant>
      <vt:variant>
        <vt:lpwstr>http://www.nevo.co.il/law/4216</vt:lpwstr>
      </vt:variant>
      <vt:variant>
        <vt:lpwstr/>
      </vt:variant>
      <vt:variant>
        <vt:i4>3145825</vt:i4>
      </vt:variant>
      <vt:variant>
        <vt:i4>15</vt:i4>
      </vt:variant>
      <vt:variant>
        <vt:i4>0</vt:i4>
      </vt:variant>
      <vt:variant>
        <vt:i4>5</vt:i4>
      </vt:variant>
      <vt:variant>
        <vt:lpwstr>http://www.nevo.co.il/law/74501/2a</vt:lpwstr>
      </vt:variant>
      <vt:variant>
        <vt:lpwstr/>
      </vt:variant>
      <vt:variant>
        <vt:i4>8257634</vt:i4>
      </vt:variant>
      <vt:variant>
        <vt:i4>12</vt:i4>
      </vt:variant>
      <vt:variant>
        <vt:i4>0</vt:i4>
      </vt:variant>
      <vt:variant>
        <vt:i4>5</vt:i4>
      </vt:variant>
      <vt:variant>
        <vt:lpwstr>http://www.nevo.co.il/law/74501</vt:lpwstr>
      </vt:variant>
      <vt:variant>
        <vt:lpwstr/>
      </vt:variant>
      <vt:variant>
        <vt:i4>6750330</vt:i4>
      </vt:variant>
      <vt:variant>
        <vt:i4>9</vt:i4>
      </vt:variant>
      <vt:variant>
        <vt:i4>0</vt:i4>
      </vt:variant>
      <vt:variant>
        <vt:i4>5</vt:i4>
      </vt:variant>
      <vt:variant>
        <vt:lpwstr>http://www.nevo.co.il/law/5227/62.3</vt:lpwstr>
      </vt:variant>
      <vt:variant>
        <vt:lpwstr/>
      </vt:variant>
      <vt:variant>
        <vt:i4>6291576</vt:i4>
      </vt:variant>
      <vt:variant>
        <vt:i4>6</vt:i4>
      </vt:variant>
      <vt:variant>
        <vt:i4>0</vt:i4>
      </vt:variant>
      <vt:variant>
        <vt:i4>5</vt:i4>
      </vt:variant>
      <vt:variant>
        <vt:lpwstr>http://www.nevo.co.il/law/5227/10.a</vt:lpwstr>
      </vt:variant>
      <vt:variant>
        <vt:lpwstr/>
      </vt:variant>
      <vt:variant>
        <vt:i4>5046344</vt:i4>
      </vt:variant>
      <vt:variant>
        <vt:i4>3</vt:i4>
      </vt:variant>
      <vt:variant>
        <vt:i4>0</vt:i4>
      </vt:variant>
      <vt:variant>
        <vt:i4>5</vt:i4>
      </vt:variant>
      <vt:variant>
        <vt:lpwstr>http://www.nevo.co.il/law/5227/2</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2025-04-23T01:05:00Z</dcterms:created>
  <dcterms:modified xsi:type="dcterms:W3CDTF">2025-04-23T01:05:00Z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25351</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רוני חיזגילוב</vt:lpwstr>
  </property>
  <property fmtid="{D5CDD505-2E9C-101B-9397-08002B2CF9AE}" pid="10" name="LAWYER">
    <vt:lpwstr>נעמה ישראל;יונתן חי קיוול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20230612</vt:lpwstr>
  </property>
  <property fmtid="{D5CDD505-2E9C-101B-9397-08002B2CF9AE}" pid="14" name="TYPE_N_DATE">
    <vt:lpwstr>38020230612</vt:lpwstr>
  </property>
  <property fmtid="{D5CDD505-2E9C-101B-9397-08002B2CF9AE}" pid="15" name="WORDNUMPAGES">
    <vt:lpwstr>6</vt:lpwstr>
  </property>
  <property fmtid="{D5CDD505-2E9C-101B-9397-08002B2CF9AE}" pid="16" name="TYPE_ABS_DATE">
    <vt:lpwstr>380020230612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27697058;28873320;25623599;21021204;22217955;26226466;28710069;29200734;28337010;27867699;28813234</vt:lpwstr>
  </property>
  <property fmtid="{D5CDD505-2E9C-101B-9397-08002B2CF9AE}" pid="36" name="LAWLISTTMP1">
    <vt:lpwstr>5227/062.3;010.a;002</vt:lpwstr>
  </property>
  <property fmtid="{D5CDD505-2E9C-101B-9397-08002B2CF9AE}" pid="37" name="LAWLISTTMP2">
    <vt:lpwstr>74501/002a</vt:lpwstr>
  </property>
  <property fmtid="{D5CDD505-2E9C-101B-9397-08002B2CF9AE}" pid="38" name="LAWLISTTMP3">
    <vt:lpwstr>4216/007.a.c</vt:lpwstr>
  </property>
</Properties>
</file>