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6079A8" w:rsidRPr="00C67749" w14:paraId="7A3A98F8" w14:textId="77777777" w:rsidTr="00B842DD">
        <w:trPr>
          <w:gridAfter w:val="1"/>
          <w:wAfter w:w="99" w:type="dxa"/>
          <w:trHeight w:hRule="exact" w:val="418"/>
          <w:jc w:val="center"/>
        </w:trPr>
        <w:tc>
          <w:tcPr>
            <w:tcW w:w="8721" w:type="dxa"/>
            <w:gridSpan w:val="4"/>
          </w:tcPr>
          <w:p w14:paraId="7A326431" w14:textId="77777777" w:rsidR="006079A8" w:rsidRPr="00C67749" w:rsidRDefault="006079A8" w:rsidP="006A5A9B">
            <w:pPr>
              <w:pStyle w:val="a3"/>
              <w:jc w:val="center"/>
              <w:rPr>
                <w:rFonts w:ascii="Tahoma" w:hAnsi="Tahoma" w:cs="Tahoma"/>
                <w:color w:val="000080"/>
                <w:rtl/>
              </w:rPr>
            </w:pPr>
            <w:bookmarkStart w:id="0" w:name="LastJudge"/>
            <w:r w:rsidRPr="00C67749">
              <w:rPr>
                <w:rFonts w:ascii="Tahoma" w:hAnsi="Tahoma" w:cs="Tahoma"/>
                <w:b/>
                <w:bCs/>
                <w:color w:val="000080"/>
                <w:rtl/>
              </w:rPr>
              <w:t>בית משפט השלום בירושלים</w:t>
            </w:r>
          </w:p>
        </w:tc>
      </w:tr>
      <w:tr w:rsidR="006079A8" w:rsidRPr="00C67749" w14:paraId="7C0C2CE1" w14:textId="77777777" w:rsidTr="00B842DD">
        <w:trPr>
          <w:gridAfter w:val="1"/>
          <w:wAfter w:w="99" w:type="dxa"/>
          <w:trHeight w:val="337"/>
          <w:jc w:val="center"/>
        </w:trPr>
        <w:tc>
          <w:tcPr>
            <w:tcW w:w="5055" w:type="dxa"/>
            <w:gridSpan w:val="3"/>
          </w:tcPr>
          <w:p w14:paraId="350B54F6" w14:textId="77777777" w:rsidR="006079A8" w:rsidRPr="00C67749" w:rsidRDefault="006079A8" w:rsidP="006A5A9B">
            <w:pPr>
              <w:rPr>
                <w:rFonts w:ascii="David" w:hAnsi="David"/>
                <w:b/>
                <w:bCs/>
                <w:sz w:val="28"/>
                <w:szCs w:val="28"/>
                <w:rtl/>
              </w:rPr>
            </w:pPr>
            <w:r w:rsidRPr="00C67749">
              <w:rPr>
                <w:rFonts w:ascii="David" w:hAnsi="David"/>
                <w:b/>
                <w:bCs/>
                <w:sz w:val="28"/>
                <w:szCs w:val="28"/>
                <w:rtl/>
              </w:rPr>
              <w:t>ת"פ 60028-09-23 מדינת ישראל נ' אבו סעיד</w:t>
            </w:r>
          </w:p>
          <w:p w14:paraId="0EC72661" w14:textId="77777777" w:rsidR="006079A8" w:rsidRPr="00C67749" w:rsidRDefault="006079A8" w:rsidP="006A5A9B">
            <w:pPr>
              <w:pStyle w:val="a3"/>
              <w:rPr>
                <w:rFonts w:ascii="David" w:hAnsi="David"/>
                <w:b/>
                <w:bCs/>
                <w:sz w:val="28"/>
                <w:szCs w:val="28"/>
                <w:rtl/>
              </w:rPr>
            </w:pPr>
          </w:p>
        </w:tc>
        <w:tc>
          <w:tcPr>
            <w:tcW w:w="3666" w:type="dxa"/>
          </w:tcPr>
          <w:p w14:paraId="091815E2" w14:textId="77777777" w:rsidR="006079A8" w:rsidRPr="00C67749" w:rsidRDefault="006079A8" w:rsidP="006A5A9B">
            <w:pPr>
              <w:pStyle w:val="a3"/>
              <w:jc w:val="right"/>
              <w:rPr>
                <w:rFonts w:cs="FrankRuehl"/>
                <w:sz w:val="28"/>
                <w:szCs w:val="28"/>
                <w:rtl/>
              </w:rPr>
            </w:pPr>
          </w:p>
        </w:tc>
      </w:tr>
      <w:tr w:rsidR="006079A8" w:rsidRPr="00C67749" w14:paraId="14E6A594" w14:textId="77777777" w:rsidTr="00B842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A22B343" w14:textId="77777777" w:rsidR="006079A8" w:rsidRPr="00C67749" w:rsidRDefault="006079A8" w:rsidP="006079A8">
            <w:pPr>
              <w:jc w:val="both"/>
              <w:rPr>
                <w:rFonts w:ascii="David" w:hAnsi="David"/>
                <w:b/>
                <w:bCs/>
                <w:sz w:val="26"/>
                <w:szCs w:val="26"/>
              </w:rPr>
            </w:pPr>
            <w:r w:rsidRPr="00C67749">
              <w:rPr>
                <w:rFonts w:hint="cs"/>
                <w:rtl/>
              </w:rPr>
              <w:t xml:space="preserve"> </w:t>
            </w:r>
            <w:r w:rsidRPr="00C67749">
              <w:rPr>
                <w:rFonts w:ascii="David" w:hAnsi="David" w:hint="cs"/>
                <w:b/>
                <w:bCs/>
                <w:sz w:val="26"/>
                <w:szCs w:val="26"/>
                <w:rtl/>
              </w:rPr>
              <w:t>ל</w:t>
            </w:r>
            <w:r w:rsidRPr="00C67749">
              <w:rPr>
                <w:rFonts w:ascii="David" w:hAnsi="David"/>
                <w:b/>
                <w:bCs/>
                <w:sz w:val="26"/>
                <w:szCs w:val="26"/>
                <w:rtl/>
              </w:rPr>
              <w:t xml:space="preserve">פני </w:t>
            </w:r>
          </w:p>
        </w:tc>
        <w:tc>
          <w:tcPr>
            <w:tcW w:w="7897" w:type="dxa"/>
            <w:gridSpan w:val="4"/>
            <w:tcBorders>
              <w:top w:val="nil"/>
              <w:left w:val="nil"/>
              <w:bottom w:val="nil"/>
              <w:right w:val="nil"/>
            </w:tcBorders>
            <w:shd w:val="clear" w:color="auto" w:fill="auto"/>
          </w:tcPr>
          <w:p w14:paraId="2044178A" w14:textId="77777777" w:rsidR="006079A8" w:rsidRPr="00C67749" w:rsidRDefault="006079A8" w:rsidP="006A5A9B">
            <w:pPr>
              <w:rPr>
                <w:rFonts w:ascii="David" w:hAnsi="David"/>
                <w:b/>
                <w:bCs/>
                <w:sz w:val="26"/>
                <w:szCs w:val="26"/>
                <w:rtl/>
              </w:rPr>
            </w:pPr>
            <w:r w:rsidRPr="00C67749">
              <w:rPr>
                <w:rFonts w:ascii="David" w:hAnsi="David"/>
                <w:b/>
                <w:bCs/>
                <w:sz w:val="26"/>
                <w:szCs w:val="26"/>
                <w:rtl/>
              </w:rPr>
              <w:t>כבוד השופט  דוד שאול גבאי ריכטר</w:t>
            </w:r>
          </w:p>
          <w:p w14:paraId="6F47C8E5" w14:textId="77777777" w:rsidR="006079A8" w:rsidRPr="00C67749" w:rsidRDefault="006079A8" w:rsidP="006A5A9B">
            <w:pPr>
              <w:rPr>
                <w:rFonts w:ascii="David" w:hAnsi="David"/>
                <w:b/>
                <w:bCs/>
                <w:sz w:val="26"/>
                <w:szCs w:val="26"/>
                <w:rtl/>
              </w:rPr>
            </w:pPr>
          </w:p>
          <w:p w14:paraId="2FF2E923" w14:textId="77777777" w:rsidR="006079A8" w:rsidRPr="00C67749" w:rsidRDefault="006079A8" w:rsidP="006079A8">
            <w:pPr>
              <w:jc w:val="both"/>
              <w:rPr>
                <w:rFonts w:ascii="David" w:hAnsi="David"/>
                <w:b/>
                <w:bCs/>
                <w:sz w:val="26"/>
                <w:szCs w:val="26"/>
              </w:rPr>
            </w:pPr>
          </w:p>
        </w:tc>
      </w:tr>
      <w:tr w:rsidR="006079A8" w:rsidRPr="00C67749" w14:paraId="366085A5" w14:textId="77777777" w:rsidTr="00B842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F6AEBA4" w14:textId="77777777" w:rsidR="006079A8" w:rsidRPr="00C67749" w:rsidRDefault="006079A8" w:rsidP="006079A8">
            <w:pPr>
              <w:jc w:val="both"/>
              <w:rPr>
                <w:rFonts w:ascii="David" w:hAnsi="David"/>
                <w:b/>
                <w:bCs/>
                <w:sz w:val="26"/>
                <w:szCs w:val="26"/>
              </w:rPr>
            </w:pPr>
            <w:bookmarkStart w:id="1" w:name="FirstAppellant"/>
            <w:bookmarkStart w:id="2" w:name="FirstLawyer"/>
            <w:r w:rsidRPr="00C67749">
              <w:rPr>
                <w:rFonts w:ascii="David" w:hAnsi="David"/>
                <w:b/>
                <w:bCs/>
                <w:sz w:val="26"/>
                <w:szCs w:val="26"/>
                <w:rtl/>
              </w:rPr>
              <w:t>בעניין:</w:t>
            </w:r>
          </w:p>
        </w:tc>
        <w:tc>
          <w:tcPr>
            <w:tcW w:w="3219" w:type="dxa"/>
            <w:tcBorders>
              <w:top w:val="nil"/>
              <w:left w:val="nil"/>
              <w:bottom w:val="nil"/>
              <w:right w:val="nil"/>
            </w:tcBorders>
            <w:shd w:val="clear" w:color="auto" w:fill="auto"/>
          </w:tcPr>
          <w:p w14:paraId="73DEDA5A" w14:textId="77777777" w:rsidR="006079A8" w:rsidRPr="00C67749" w:rsidRDefault="006079A8" w:rsidP="006079A8">
            <w:pPr>
              <w:suppressLineNumbers/>
              <w:rPr>
                <w:b/>
                <w:bCs/>
                <w:sz w:val="26"/>
                <w:szCs w:val="26"/>
              </w:rPr>
            </w:pPr>
            <w:r w:rsidRPr="00C67749">
              <w:rPr>
                <w:rFonts w:ascii="Arial" w:hAnsi="Arial" w:hint="cs"/>
                <w:b/>
                <w:bCs/>
                <w:sz w:val="26"/>
                <w:szCs w:val="26"/>
                <w:rtl/>
              </w:rPr>
              <w:t>ה</w:t>
            </w:r>
            <w:r w:rsidRPr="00C67749">
              <w:rPr>
                <w:rFonts w:ascii="Arial" w:hAnsi="Arial"/>
                <w:b/>
                <w:bCs/>
                <w:sz w:val="26"/>
                <w:szCs w:val="26"/>
                <w:rtl/>
              </w:rPr>
              <w:t>מאשימה</w:t>
            </w:r>
          </w:p>
          <w:p w14:paraId="476B9E90" w14:textId="77777777" w:rsidR="006079A8" w:rsidRPr="00C67749" w:rsidRDefault="006079A8" w:rsidP="006A5A9B">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06AEDB80" w14:textId="77777777" w:rsidR="006079A8" w:rsidRPr="00C67749" w:rsidRDefault="006079A8" w:rsidP="006079A8">
            <w:pPr>
              <w:suppressLineNumbers/>
              <w:rPr>
                <w:rFonts w:ascii="Arial" w:hAnsi="Arial"/>
                <w:b/>
                <w:bCs/>
                <w:sz w:val="26"/>
                <w:szCs w:val="26"/>
                <w:rtl/>
              </w:rPr>
            </w:pPr>
            <w:r w:rsidRPr="00C67749">
              <w:rPr>
                <w:rFonts w:ascii="Arial" w:hAnsi="Arial"/>
                <w:b/>
                <w:bCs/>
                <w:sz w:val="26"/>
                <w:szCs w:val="26"/>
                <w:rtl/>
              </w:rPr>
              <w:t>מדינת ישראל</w:t>
            </w:r>
            <w:r w:rsidRPr="00C67749">
              <w:rPr>
                <w:rFonts w:ascii="Arial" w:hAnsi="Arial" w:hint="cs"/>
                <w:b/>
                <w:bCs/>
                <w:sz w:val="26"/>
                <w:szCs w:val="26"/>
                <w:rtl/>
              </w:rPr>
              <w:t xml:space="preserve"> </w:t>
            </w:r>
          </w:p>
          <w:p w14:paraId="7D27612A" w14:textId="77777777" w:rsidR="006079A8" w:rsidRPr="00C67749" w:rsidRDefault="006079A8" w:rsidP="006079A8">
            <w:pPr>
              <w:suppressLineNumbers/>
              <w:rPr>
                <w:b/>
                <w:bCs/>
                <w:sz w:val="26"/>
                <w:szCs w:val="26"/>
                <w:rtl/>
              </w:rPr>
            </w:pPr>
            <w:r w:rsidRPr="00C67749">
              <w:rPr>
                <w:rFonts w:ascii="Arial" w:hAnsi="Arial"/>
                <w:b/>
                <w:bCs/>
                <w:sz w:val="26"/>
                <w:szCs w:val="26"/>
                <w:rtl/>
              </w:rPr>
              <w:t xml:space="preserve">ע"י ב"כ </w:t>
            </w:r>
            <w:r w:rsidRPr="00C67749">
              <w:rPr>
                <w:rFonts w:ascii="Arial" w:hAnsi="Arial" w:hint="cs"/>
                <w:b/>
                <w:bCs/>
                <w:sz w:val="26"/>
                <w:szCs w:val="26"/>
                <w:rtl/>
              </w:rPr>
              <w:t>רפ"ק פיני ספיר, מתמחה</w:t>
            </w:r>
          </w:p>
          <w:p w14:paraId="6AC773C7" w14:textId="77777777" w:rsidR="006079A8" w:rsidRPr="00C67749" w:rsidRDefault="006079A8" w:rsidP="006079A8">
            <w:pPr>
              <w:suppressLineNumbers/>
              <w:rPr>
                <w:b/>
                <w:bCs/>
                <w:sz w:val="26"/>
                <w:szCs w:val="26"/>
              </w:rPr>
            </w:pPr>
            <w:r w:rsidRPr="00C67749">
              <w:rPr>
                <w:rFonts w:hint="cs"/>
                <w:b/>
                <w:bCs/>
                <w:sz w:val="26"/>
                <w:szCs w:val="26"/>
                <w:rtl/>
              </w:rPr>
              <w:t>מטעם תביעות ירושלים</w:t>
            </w:r>
          </w:p>
          <w:p w14:paraId="00B18C50" w14:textId="77777777" w:rsidR="006079A8" w:rsidRPr="00C67749" w:rsidRDefault="006079A8" w:rsidP="006A5A9B">
            <w:pPr>
              <w:rPr>
                <w:rFonts w:ascii="David" w:hAnsi="David"/>
                <w:b/>
                <w:bCs/>
                <w:sz w:val="26"/>
                <w:szCs w:val="26"/>
              </w:rPr>
            </w:pPr>
          </w:p>
        </w:tc>
      </w:tr>
      <w:bookmarkEnd w:id="1"/>
      <w:bookmarkEnd w:id="2"/>
      <w:tr w:rsidR="006079A8" w:rsidRPr="00C67749" w14:paraId="1F9B4C65" w14:textId="77777777" w:rsidTr="00B842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FF3E7B5" w14:textId="77777777" w:rsidR="006079A8" w:rsidRPr="00C67749" w:rsidRDefault="006079A8" w:rsidP="006079A8">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3B0CC4C0" w14:textId="77777777" w:rsidR="006079A8" w:rsidRPr="00C67749" w:rsidRDefault="006079A8" w:rsidP="006079A8">
            <w:pPr>
              <w:jc w:val="center"/>
              <w:rPr>
                <w:rFonts w:ascii="David" w:hAnsi="David"/>
                <w:b/>
                <w:bCs/>
                <w:sz w:val="26"/>
                <w:szCs w:val="26"/>
                <w:rtl/>
              </w:rPr>
            </w:pPr>
          </w:p>
          <w:p w14:paraId="73E4C3DA" w14:textId="77777777" w:rsidR="006079A8" w:rsidRPr="00C67749" w:rsidRDefault="006079A8" w:rsidP="006079A8">
            <w:pPr>
              <w:jc w:val="center"/>
              <w:rPr>
                <w:rFonts w:ascii="David" w:hAnsi="David"/>
                <w:b/>
                <w:bCs/>
                <w:sz w:val="26"/>
                <w:szCs w:val="26"/>
                <w:rtl/>
              </w:rPr>
            </w:pPr>
            <w:r w:rsidRPr="00C67749">
              <w:rPr>
                <w:rFonts w:ascii="David" w:hAnsi="David"/>
                <w:b/>
                <w:bCs/>
                <w:sz w:val="26"/>
                <w:szCs w:val="26"/>
                <w:rtl/>
              </w:rPr>
              <w:t>נגד</w:t>
            </w:r>
          </w:p>
          <w:p w14:paraId="2A3A74B0" w14:textId="77777777" w:rsidR="006079A8" w:rsidRPr="00C67749" w:rsidRDefault="006079A8" w:rsidP="006079A8">
            <w:pPr>
              <w:jc w:val="both"/>
              <w:rPr>
                <w:rFonts w:ascii="David" w:hAnsi="David"/>
                <w:b/>
                <w:bCs/>
                <w:sz w:val="26"/>
                <w:szCs w:val="26"/>
              </w:rPr>
            </w:pPr>
          </w:p>
        </w:tc>
      </w:tr>
      <w:tr w:rsidR="006079A8" w:rsidRPr="00C67749" w14:paraId="3FC89CB7" w14:textId="77777777" w:rsidTr="00B842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3CE8AF8" w14:textId="77777777" w:rsidR="006079A8" w:rsidRPr="00C67749" w:rsidRDefault="006079A8" w:rsidP="006A5A9B">
            <w:pPr>
              <w:rPr>
                <w:rFonts w:ascii="David" w:hAnsi="David"/>
                <w:b/>
                <w:bCs/>
                <w:sz w:val="26"/>
                <w:szCs w:val="26"/>
                <w:rtl/>
              </w:rPr>
            </w:pPr>
          </w:p>
        </w:tc>
        <w:tc>
          <w:tcPr>
            <w:tcW w:w="3219" w:type="dxa"/>
            <w:tcBorders>
              <w:top w:val="nil"/>
              <w:left w:val="nil"/>
              <w:bottom w:val="nil"/>
              <w:right w:val="nil"/>
            </w:tcBorders>
            <w:shd w:val="clear" w:color="auto" w:fill="auto"/>
          </w:tcPr>
          <w:p w14:paraId="45B6227C" w14:textId="77777777" w:rsidR="006079A8" w:rsidRPr="00C67749" w:rsidRDefault="006079A8" w:rsidP="006A5A9B">
            <w:pPr>
              <w:rPr>
                <w:rFonts w:ascii="Arial" w:hAnsi="Arial"/>
                <w:b/>
                <w:bCs/>
                <w:sz w:val="26"/>
                <w:szCs w:val="26"/>
                <w:rtl/>
              </w:rPr>
            </w:pPr>
            <w:r w:rsidRPr="00C67749">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7755D971" w14:textId="77777777" w:rsidR="006079A8" w:rsidRPr="00C67749" w:rsidRDefault="006079A8" w:rsidP="006079A8">
            <w:pPr>
              <w:suppressLineNumbers/>
              <w:rPr>
                <w:rFonts w:ascii="Arial" w:hAnsi="Arial"/>
                <w:b/>
                <w:bCs/>
                <w:sz w:val="26"/>
                <w:szCs w:val="26"/>
                <w:rtl/>
              </w:rPr>
            </w:pPr>
            <w:r w:rsidRPr="00C67749">
              <w:rPr>
                <w:rFonts w:ascii="Arial" w:hAnsi="Arial"/>
                <w:b/>
                <w:bCs/>
                <w:sz w:val="26"/>
                <w:szCs w:val="26"/>
                <w:rtl/>
              </w:rPr>
              <w:t>מועתז אבו סעיד</w:t>
            </w:r>
            <w:r w:rsidRPr="00C67749">
              <w:rPr>
                <w:rFonts w:ascii="Arial" w:hAnsi="Arial" w:hint="cs"/>
                <w:b/>
                <w:bCs/>
                <w:sz w:val="26"/>
                <w:szCs w:val="26"/>
                <w:rtl/>
              </w:rPr>
              <w:t xml:space="preserve"> </w:t>
            </w:r>
          </w:p>
          <w:p w14:paraId="3383C18F" w14:textId="77777777" w:rsidR="006079A8" w:rsidRPr="00C67749" w:rsidRDefault="006079A8" w:rsidP="006079A8">
            <w:pPr>
              <w:suppressLineNumbers/>
              <w:rPr>
                <w:b/>
                <w:bCs/>
                <w:sz w:val="26"/>
                <w:szCs w:val="26"/>
              </w:rPr>
            </w:pPr>
            <w:r w:rsidRPr="00C67749">
              <w:rPr>
                <w:rFonts w:ascii="Arial" w:hAnsi="Arial"/>
                <w:b/>
                <w:bCs/>
                <w:sz w:val="26"/>
                <w:szCs w:val="26"/>
                <w:rtl/>
              </w:rPr>
              <w:t>ע"י ב"כ עוה"ד</w:t>
            </w:r>
            <w:r w:rsidRPr="00C67749">
              <w:rPr>
                <w:rFonts w:ascii="Arial" w:hAnsi="Arial" w:hint="cs"/>
                <w:b/>
                <w:bCs/>
                <w:sz w:val="26"/>
                <w:szCs w:val="26"/>
                <w:rtl/>
              </w:rPr>
              <w:t xml:space="preserve"> שלום בן-שבת</w:t>
            </w:r>
          </w:p>
          <w:p w14:paraId="60A54804" w14:textId="77777777" w:rsidR="006079A8" w:rsidRPr="00C67749" w:rsidRDefault="006079A8" w:rsidP="006A5A9B">
            <w:pPr>
              <w:rPr>
                <w:rFonts w:ascii="David" w:hAnsi="David"/>
                <w:b/>
                <w:bCs/>
                <w:sz w:val="26"/>
                <w:szCs w:val="26"/>
              </w:rPr>
            </w:pPr>
          </w:p>
        </w:tc>
      </w:tr>
    </w:tbl>
    <w:p w14:paraId="0E30FB77" w14:textId="77777777" w:rsidR="00C67749" w:rsidRPr="00C67749" w:rsidRDefault="00C67749" w:rsidP="00C67749">
      <w:pPr>
        <w:spacing w:before="120" w:after="120" w:line="240" w:lineRule="exact"/>
        <w:ind w:left="283" w:hanging="283"/>
        <w:jc w:val="both"/>
        <w:rPr>
          <w:rFonts w:ascii="FrankRuehl" w:hAnsi="FrankRuehl" w:cs="FrankRuehl"/>
          <w:rtl/>
        </w:rPr>
      </w:pPr>
    </w:p>
    <w:p w14:paraId="082BB5B0" w14:textId="77777777" w:rsidR="00C67749" w:rsidRPr="00C67749" w:rsidRDefault="00C67749" w:rsidP="00C67749">
      <w:pPr>
        <w:rPr>
          <w:sz w:val="26"/>
          <w:szCs w:val="26"/>
          <w:rtl/>
        </w:rPr>
      </w:pPr>
    </w:p>
    <w:p w14:paraId="0FE5CFEC" w14:textId="77777777" w:rsidR="00B842DD" w:rsidRPr="00B842DD" w:rsidRDefault="00B842DD" w:rsidP="00B842DD">
      <w:pPr>
        <w:spacing w:before="120" w:after="120" w:line="240" w:lineRule="exact"/>
        <w:ind w:left="283" w:hanging="283"/>
        <w:jc w:val="both"/>
        <w:rPr>
          <w:rFonts w:ascii="FrankRuehl" w:hAnsi="FrankRuehl" w:cs="FrankRuehl"/>
          <w:rtl/>
        </w:rPr>
      </w:pPr>
    </w:p>
    <w:p w14:paraId="7E663FF0" w14:textId="77777777" w:rsidR="008D7F67" w:rsidRPr="008D7F67" w:rsidRDefault="008D7F67" w:rsidP="008D7F67">
      <w:pPr>
        <w:spacing w:before="120" w:after="120" w:line="240" w:lineRule="exact"/>
        <w:ind w:left="283" w:hanging="283"/>
        <w:jc w:val="both"/>
        <w:rPr>
          <w:rFonts w:ascii="FrankRuehl" w:hAnsi="FrankRuehl" w:cs="FrankRuehl"/>
          <w:rtl/>
        </w:rPr>
      </w:pPr>
    </w:p>
    <w:p w14:paraId="33AFC4A9" w14:textId="77777777" w:rsidR="0052354B" w:rsidRDefault="0052354B" w:rsidP="0052354B">
      <w:pPr>
        <w:rPr>
          <w:sz w:val="26"/>
          <w:szCs w:val="26"/>
          <w:rtl/>
        </w:rPr>
      </w:pPr>
      <w:bookmarkStart w:id="3" w:name="LawTable"/>
      <w:bookmarkEnd w:id="3"/>
    </w:p>
    <w:p w14:paraId="79186594" w14:textId="77777777" w:rsidR="0052354B" w:rsidRPr="0052354B" w:rsidRDefault="0052354B" w:rsidP="0052354B">
      <w:pPr>
        <w:spacing w:before="120" w:after="120" w:line="240" w:lineRule="exact"/>
        <w:ind w:left="283" w:hanging="283"/>
        <w:jc w:val="both"/>
        <w:rPr>
          <w:rFonts w:ascii="FrankRuehl" w:hAnsi="FrankRuehl" w:cs="FrankRuehl"/>
          <w:rtl/>
        </w:rPr>
      </w:pPr>
    </w:p>
    <w:p w14:paraId="37FDC4F8" w14:textId="77777777" w:rsidR="0052354B" w:rsidRPr="0052354B" w:rsidRDefault="0052354B" w:rsidP="0052354B">
      <w:pPr>
        <w:spacing w:before="120" w:after="120" w:line="240" w:lineRule="exact"/>
        <w:ind w:left="283" w:hanging="283"/>
        <w:jc w:val="both"/>
        <w:rPr>
          <w:rFonts w:ascii="FrankRuehl" w:hAnsi="FrankRuehl" w:cs="FrankRuehl"/>
          <w:rtl/>
        </w:rPr>
      </w:pPr>
    </w:p>
    <w:p w14:paraId="1D7A2EA5" w14:textId="77777777" w:rsidR="0052354B" w:rsidRPr="0052354B" w:rsidRDefault="0052354B" w:rsidP="0052354B">
      <w:pPr>
        <w:spacing w:before="120" w:after="120" w:line="240" w:lineRule="exact"/>
        <w:ind w:left="283" w:hanging="283"/>
        <w:jc w:val="both"/>
        <w:rPr>
          <w:rFonts w:ascii="FrankRuehl" w:hAnsi="FrankRuehl" w:cs="FrankRuehl"/>
          <w:rtl/>
        </w:rPr>
      </w:pPr>
      <w:r w:rsidRPr="0052354B">
        <w:rPr>
          <w:rFonts w:ascii="FrankRuehl" w:hAnsi="FrankRuehl" w:cs="FrankRuehl"/>
          <w:rtl/>
        </w:rPr>
        <w:t xml:space="preserve">חקיקה שאוזכרה: </w:t>
      </w:r>
    </w:p>
    <w:p w14:paraId="735C2D88" w14:textId="77777777" w:rsidR="0052354B" w:rsidRPr="0052354B" w:rsidRDefault="0052354B" w:rsidP="0052354B">
      <w:pPr>
        <w:spacing w:before="120" w:after="120" w:line="240" w:lineRule="exact"/>
        <w:ind w:left="283" w:hanging="283"/>
        <w:jc w:val="both"/>
        <w:rPr>
          <w:rFonts w:ascii="FrankRuehl" w:hAnsi="FrankRuehl" w:cs="FrankRuehl"/>
          <w:rtl/>
        </w:rPr>
      </w:pPr>
      <w:hyperlink r:id="rId7" w:history="1">
        <w:r w:rsidRPr="0052354B">
          <w:rPr>
            <w:rFonts w:ascii="FrankRuehl" w:hAnsi="FrankRuehl" w:cs="FrankRuehl"/>
            <w:color w:val="0000FF"/>
            <w:rtl/>
          </w:rPr>
          <w:t>פקודת הסמים המסוכנים [נוסח חדש], תשל"ג-1973</w:t>
        </w:r>
      </w:hyperlink>
      <w:r w:rsidRPr="0052354B">
        <w:rPr>
          <w:rFonts w:ascii="FrankRuehl" w:hAnsi="FrankRuehl" w:cs="FrankRuehl"/>
          <w:rtl/>
        </w:rPr>
        <w:t xml:space="preserve">: סע'  </w:t>
      </w:r>
      <w:hyperlink r:id="rId8" w:history="1">
        <w:r w:rsidRPr="0052354B">
          <w:rPr>
            <w:rFonts w:ascii="FrankRuehl" w:hAnsi="FrankRuehl" w:cs="FrankRuehl"/>
            <w:color w:val="0000FF"/>
            <w:rtl/>
          </w:rPr>
          <w:t>7(א)(ג)</w:t>
        </w:r>
      </w:hyperlink>
    </w:p>
    <w:p w14:paraId="324BA016" w14:textId="77777777" w:rsidR="0052354B" w:rsidRPr="0052354B" w:rsidRDefault="0052354B" w:rsidP="0052354B">
      <w:pPr>
        <w:rPr>
          <w:sz w:val="26"/>
          <w:szCs w:val="26"/>
          <w:rtl/>
        </w:rPr>
      </w:pPr>
      <w:bookmarkStart w:id="4" w:name="LawTable_End"/>
      <w:bookmarkEnd w:id="4"/>
    </w:p>
    <w:p w14:paraId="1A493234" w14:textId="77777777" w:rsidR="00B842DD" w:rsidRPr="008D7F67" w:rsidRDefault="00B842DD" w:rsidP="008D7F67">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079A8" w14:paraId="429EEBA3" w14:textId="77777777" w:rsidTr="006079A8">
        <w:trPr>
          <w:trHeight w:val="355"/>
          <w:jc w:val="center"/>
        </w:trPr>
        <w:tc>
          <w:tcPr>
            <w:tcW w:w="8820" w:type="dxa"/>
            <w:tcBorders>
              <w:top w:val="nil"/>
              <w:left w:val="nil"/>
              <w:bottom w:val="nil"/>
              <w:right w:val="nil"/>
            </w:tcBorders>
            <w:shd w:val="clear" w:color="auto" w:fill="auto"/>
          </w:tcPr>
          <w:p w14:paraId="0517AFF0" w14:textId="77777777" w:rsidR="00C67749" w:rsidRPr="00C67749" w:rsidRDefault="00C67749" w:rsidP="00C67749">
            <w:pPr>
              <w:jc w:val="center"/>
              <w:rPr>
                <w:rFonts w:ascii="David" w:hAnsi="David"/>
                <w:b/>
                <w:bCs/>
                <w:sz w:val="32"/>
                <w:szCs w:val="32"/>
                <w:u w:val="single"/>
                <w:rtl/>
              </w:rPr>
            </w:pPr>
            <w:bookmarkStart w:id="5" w:name="PsakDin" w:colFirst="0" w:colLast="0"/>
            <w:bookmarkEnd w:id="0"/>
            <w:r w:rsidRPr="00C67749">
              <w:rPr>
                <w:rFonts w:ascii="David" w:hAnsi="David"/>
                <w:b/>
                <w:bCs/>
                <w:sz w:val="32"/>
                <w:szCs w:val="32"/>
                <w:u w:val="single"/>
                <w:rtl/>
              </w:rPr>
              <w:t>גזר דין</w:t>
            </w:r>
          </w:p>
          <w:p w14:paraId="78C542C1" w14:textId="77777777" w:rsidR="006079A8" w:rsidRPr="00C67749" w:rsidRDefault="006079A8" w:rsidP="00C67749">
            <w:pPr>
              <w:jc w:val="center"/>
              <w:rPr>
                <w:rFonts w:ascii="David" w:hAnsi="David"/>
                <w:bCs/>
                <w:sz w:val="32"/>
                <w:szCs w:val="32"/>
                <w:u w:val="single"/>
                <w:rtl/>
              </w:rPr>
            </w:pPr>
          </w:p>
        </w:tc>
      </w:tr>
      <w:bookmarkEnd w:id="5"/>
    </w:tbl>
    <w:p w14:paraId="65C29A10" w14:textId="77777777" w:rsidR="006079A8" w:rsidRPr="000F2247" w:rsidRDefault="006079A8" w:rsidP="006079A8">
      <w:pPr>
        <w:rPr>
          <w:rFonts w:ascii="Arial" w:hAnsi="Arial"/>
          <w:b/>
          <w:bCs/>
          <w:sz w:val="26"/>
          <w:szCs w:val="26"/>
          <w:rtl/>
        </w:rPr>
      </w:pPr>
    </w:p>
    <w:p w14:paraId="759D4D72" w14:textId="77777777" w:rsidR="006079A8" w:rsidRDefault="006079A8" w:rsidP="006079A8">
      <w:pPr>
        <w:spacing w:after="160" w:line="252" w:lineRule="auto"/>
        <w:rPr>
          <w:rFonts w:ascii="David" w:hAnsi="David"/>
          <w:b/>
          <w:bCs/>
          <w:sz w:val="26"/>
          <w:szCs w:val="26"/>
          <w:u w:val="single"/>
        </w:rPr>
      </w:pPr>
      <w:r>
        <w:rPr>
          <w:rFonts w:ascii="David" w:hAnsi="David"/>
          <w:b/>
          <w:bCs/>
          <w:sz w:val="26"/>
          <w:szCs w:val="26"/>
          <w:u w:val="single"/>
          <w:rtl/>
        </w:rPr>
        <w:t>כתב האישום</w:t>
      </w:r>
      <w:r>
        <w:rPr>
          <w:rFonts w:ascii="David" w:hAnsi="David" w:hint="cs"/>
          <w:b/>
          <w:bCs/>
          <w:sz w:val="26"/>
          <w:szCs w:val="26"/>
          <w:u w:val="single"/>
          <w:rtl/>
        </w:rPr>
        <w:t xml:space="preserve"> המתוקן בו הודה הנאשם</w:t>
      </w:r>
    </w:p>
    <w:p w14:paraId="2EB1155C" w14:textId="77777777" w:rsidR="006079A8" w:rsidRDefault="006079A8" w:rsidP="006079A8">
      <w:pPr>
        <w:pStyle w:val="a9"/>
        <w:numPr>
          <w:ilvl w:val="0"/>
          <w:numId w:val="2"/>
        </w:numPr>
        <w:spacing w:after="160" w:line="360" w:lineRule="auto"/>
        <w:jc w:val="both"/>
        <w:rPr>
          <w:rFonts w:ascii="David" w:hAnsi="David"/>
          <w:sz w:val="26"/>
          <w:szCs w:val="26"/>
        </w:rPr>
      </w:pPr>
      <w:bookmarkStart w:id="6" w:name="ABSTRACT_START"/>
      <w:bookmarkEnd w:id="6"/>
      <w:r>
        <w:rPr>
          <w:rFonts w:ascii="David" w:hAnsi="David"/>
          <w:sz w:val="26"/>
          <w:szCs w:val="26"/>
          <w:rtl/>
        </w:rPr>
        <w:t>הנאשם הורשע על פי הודאתו ב</w:t>
      </w:r>
      <w:r>
        <w:rPr>
          <w:rFonts w:ascii="David" w:hAnsi="David" w:hint="cs"/>
          <w:sz w:val="26"/>
          <w:szCs w:val="26"/>
          <w:rtl/>
        </w:rPr>
        <w:t xml:space="preserve">ביצוע עבירה של </w:t>
      </w:r>
      <w:r w:rsidRPr="00C71007">
        <w:rPr>
          <w:rFonts w:ascii="David" w:hAnsi="David" w:hint="cs"/>
          <w:b/>
          <w:bCs/>
          <w:sz w:val="26"/>
          <w:szCs w:val="26"/>
          <w:rtl/>
        </w:rPr>
        <w:t>החזקת סם שלא לצריכה עצמית</w:t>
      </w:r>
      <w:r>
        <w:rPr>
          <w:rFonts w:ascii="David" w:hAnsi="David" w:hint="cs"/>
          <w:sz w:val="26"/>
          <w:szCs w:val="26"/>
          <w:rtl/>
        </w:rPr>
        <w:t xml:space="preserve">, לפי </w:t>
      </w:r>
      <w:hyperlink r:id="rId9" w:history="1">
        <w:r w:rsidR="00B842DD" w:rsidRPr="00B842DD">
          <w:rPr>
            <w:rStyle w:val="Hyperlink"/>
            <w:rFonts w:ascii="David" w:hAnsi="David" w:hint="eastAsia"/>
            <w:sz w:val="26"/>
            <w:szCs w:val="26"/>
            <w:rtl/>
          </w:rPr>
          <w:t>סעיפים</w:t>
        </w:r>
        <w:r w:rsidR="00B842DD" w:rsidRPr="00B842DD">
          <w:rPr>
            <w:rStyle w:val="Hyperlink"/>
            <w:rFonts w:ascii="David" w:hAnsi="David"/>
            <w:sz w:val="26"/>
            <w:szCs w:val="26"/>
            <w:rtl/>
          </w:rPr>
          <w:t xml:space="preserve"> 7(א)(ג)</w:t>
        </w:r>
      </w:hyperlink>
      <w:r>
        <w:rPr>
          <w:rFonts w:ascii="David" w:hAnsi="David" w:hint="cs"/>
          <w:sz w:val="26"/>
          <w:szCs w:val="26"/>
          <w:rtl/>
        </w:rPr>
        <w:t xml:space="preserve"> רישא ל</w:t>
      </w:r>
      <w:hyperlink r:id="rId10" w:history="1">
        <w:r w:rsidR="00C67749" w:rsidRPr="00C67749">
          <w:rPr>
            <w:rFonts w:ascii="David" w:hAnsi="David"/>
            <w:color w:val="0000FF"/>
            <w:sz w:val="26"/>
            <w:szCs w:val="26"/>
            <w:u w:val="single"/>
            <w:rtl/>
          </w:rPr>
          <w:t>פקודת הסמים המסוכנים</w:t>
        </w:r>
      </w:hyperlink>
      <w:r>
        <w:rPr>
          <w:rFonts w:ascii="David" w:hAnsi="David" w:hint="cs"/>
          <w:sz w:val="26"/>
          <w:szCs w:val="26"/>
          <w:rtl/>
        </w:rPr>
        <w:t>. מעובדות כתב האישום עולה, כי ביום 18.9.2023 נתפס הנאשם במחסום ובוצע חיפוש ברכבו. במסגרת החיפוש נמצאו במקומות שונים ברכב, לרבות במקומות נסתרים 50 לוחות של חשיש במשקל כולל של 6.8 ק"ג ברוטו.</w:t>
      </w:r>
    </w:p>
    <w:p w14:paraId="5A8D4981" w14:textId="77777777" w:rsidR="006079A8" w:rsidRDefault="006079A8" w:rsidP="006079A8">
      <w:pPr>
        <w:spacing w:after="160" w:line="360" w:lineRule="auto"/>
        <w:jc w:val="both"/>
        <w:rPr>
          <w:rFonts w:ascii="David" w:hAnsi="David"/>
          <w:b/>
          <w:bCs/>
          <w:sz w:val="26"/>
          <w:szCs w:val="26"/>
          <w:u w:val="single"/>
        </w:rPr>
      </w:pPr>
      <w:bookmarkStart w:id="7" w:name="ABSTRACT_END"/>
      <w:bookmarkEnd w:id="7"/>
      <w:r>
        <w:rPr>
          <w:rFonts w:ascii="David" w:hAnsi="David"/>
          <w:b/>
          <w:bCs/>
          <w:sz w:val="26"/>
          <w:szCs w:val="26"/>
          <w:u w:val="single"/>
          <w:rtl/>
        </w:rPr>
        <w:t>מהלך הדיון</w:t>
      </w:r>
    </w:p>
    <w:p w14:paraId="7949C6F5" w14:textId="77777777" w:rsidR="006079A8" w:rsidRDefault="006079A8" w:rsidP="006079A8">
      <w:pPr>
        <w:pStyle w:val="a9"/>
        <w:numPr>
          <w:ilvl w:val="0"/>
          <w:numId w:val="2"/>
        </w:numPr>
        <w:spacing w:after="160" w:line="360" w:lineRule="auto"/>
        <w:jc w:val="both"/>
        <w:rPr>
          <w:rFonts w:ascii="David" w:hAnsi="David"/>
          <w:sz w:val="26"/>
          <w:szCs w:val="26"/>
        </w:rPr>
      </w:pPr>
      <w:r>
        <w:rPr>
          <w:rFonts w:ascii="David" w:hAnsi="David" w:hint="cs"/>
          <w:sz w:val="26"/>
          <w:szCs w:val="26"/>
          <w:rtl/>
        </w:rPr>
        <w:lastRenderedPageBreak/>
        <w:t>ביום 18.9.2023 נעצר הנאשם ושוחרר לאחר הגשת כתב האישום עם בקשה למעצר תום הליכים, ביום 28.9.2023. ביום 24.12.2023 הודה הנאשם לפניי בכתב האישום המתוקן, מבלי שהצדדים הגיעו להסכמה עונשית, והוא נשלח לשירות המבחן ולממונה על עבודות השירות. באותו מעמד הוקלו תנאי מעצר הבית, כשניתן לנאשם "חלון" ללא פיקוח לצורך יציאה לעבודה בשעות הבוקר. בהמשך התרתי לנאשם לצאת לעבודה סדירה אך כפי שהבנתי, הנאשם לא הצליח להשתלב בעבודה בסופו של דבר. לא נרשמו לחובת הנאשם הפרות או פתיחה של תיקים חדשים.</w:t>
      </w:r>
    </w:p>
    <w:p w14:paraId="1E6290D4" w14:textId="77777777" w:rsidR="006079A8" w:rsidRDefault="006079A8" w:rsidP="006079A8">
      <w:pPr>
        <w:spacing w:after="160" w:line="360" w:lineRule="auto"/>
        <w:jc w:val="both"/>
        <w:rPr>
          <w:rFonts w:ascii="David" w:hAnsi="David"/>
          <w:b/>
          <w:bCs/>
          <w:sz w:val="26"/>
          <w:szCs w:val="26"/>
          <w:u w:val="single"/>
        </w:rPr>
      </w:pPr>
      <w:r>
        <w:rPr>
          <w:rFonts w:ascii="David" w:hAnsi="David"/>
          <w:b/>
          <w:bCs/>
          <w:sz w:val="26"/>
          <w:szCs w:val="26"/>
          <w:u w:val="single"/>
          <w:rtl/>
        </w:rPr>
        <w:t>תסקיר שירות המבחן</w:t>
      </w:r>
    </w:p>
    <w:p w14:paraId="465AD72D" w14:textId="77777777" w:rsidR="006079A8" w:rsidRDefault="006079A8" w:rsidP="006079A8">
      <w:pPr>
        <w:pStyle w:val="a9"/>
        <w:numPr>
          <w:ilvl w:val="0"/>
          <w:numId w:val="2"/>
        </w:numPr>
        <w:spacing w:after="160" w:line="360" w:lineRule="auto"/>
        <w:jc w:val="both"/>
        <w:rPr>
          <w:rFonts w:ascii="David" w:hAnsi="David"/>
          <w:sz w:val="26"/>
          <w:szCs w:val="26"/>
        </w:rPr>
      </w:pPr>
      <w:r>
        <w:rPr>
          <w:rFonts w:ascii="David" w:hAnsi="David"/>
          <w:sz w:val="26"/>
          <w:szCs w:val="26"/>
          <w:rtl/>
        </w:rPr>
        <w:t>מהתסקיר שהוגש בעניינו של הנאשם עולה</w:t>
      </w:r>
      <w:r>
        <w:rPr>
          <w:rFonts w:ascii="David" w:hAnsi="David" w:hint="cs"/>
          <w:sz w:val="26"/>
          <w:szCs w:val="26"/>
          <w:rtl/>
        </w:rPr>
        <w:t xml:space="preserve"> כי הנאשם כבן 35, נשוי ואב לארבעה ילדים קטנים, ללא רישום פלילי. טרם מעצרו עבד בעבודות שונות, האחרונה שבהם כנהג הסעות. אשתו עובדת כמורה. הנאשם מגיע מרקע משפחתי נורמטיבי, הוא סיים 12 שנות לימוד ויש לו בגרות חלקית. לאורך כל חייו עבד הנאשם בתחומים שונים וברצף והוא רואה חשיבות רבה בשמירה על מקור פרנסה לו ולמשפחתו. הנאשם קיבל אחריות מלאה למעשים, ציין כי נתבקש להעביר חבילות ע"י אדם מיישוב מגוריו תמורת 4,000 ₪, והגם שחשד שמדובר במעשה פסול, ביצע אותו בשל התמריץ הכספי שהיה בצדו. הנאשם שלל נזקקות טיפולית, והתייצב למתן 4 בדיקות שתן, מתוך 7 אליהן הוזמן, כאשר לא מסר הסברים לאי התייצבותו לבדיקות שהחמיץ. הבדיקות שמסר נמצאו נקיות. שירות המבחן התרשם מאדם נורמטיבי, אך מאדם שאינו מכיר בחומרת מעשיו באופן מלא ואינו מכיר בצורך שלו בטיפול. לכן נמנע שירות המבחן מהמלצה טיפולית והמליץ על הטלת עונש מוחשי ומרתיע.</w:t>
      </w:r>
    </w:p>
    <w:p w14:paraId="25FDC219" w14:textId="77777777" w:rsidR="006079A8" w:rsidRDefault="006079A8" w:rsidP="006079A8">
      <w:pPr>
        <w:spacing w:after="160"/>
        <w:jc w:val="both"/>
        <w:rPr>
          <w:rFonts w:ascii="David" w:hAnsi="David"/>
          <w:b/>
          <w:bCs/>
          <w:sz w:val="26"/>
          <w:szCs w:val="26"/>
          <w:u w:val="single"/>
        </w:rPr>
      </w:pPr>
    </w:p>
    <w:p w14:paraId="130C1060" w14:textId="77777777" w:rsidR="006079A8" w:rsidRDefault="006079A8" w:rsidP="006079A8">
      <w:pPr>
        <w:spacing w:after="160" w:line="360" w:lineRule="auto"/>
        <w:jc w:val="both"/>
        <w:rPr>
          <w:rFonts w:ascii="David" w:hAnsi="David"/>
          <w:b/>
          <w:bCs/>
          <w:sz w:val="26"/>
          <w:szCs w:val="26"/>
          <w:u w:val="single"/>
        </w:rPr>
      </w:pPr>
      <w:r>
        <w:rPr>
          <w:rFonts w:ascii="David" w:hAnsi="David"/>
          <w:b/>
          <w:bCs/>
          <w:sz w:val="26"/>
          <w:szCs w:val="26"/>
          <w:u w:val="single"/>
          <w:rtl/>
        </w:rPr>
        <w:t>חוות הדעת של הממונה על עבודות השירות</w:t>
      </w:r>
    </w:p>
    <w:p w14:paraId="50DCFDCD" w14:textId="77777777" w:rsidR="006079A8" w:rsidRDefault="006079A8" w:rsidP="006079A8">
      <w:pPr>
        <w:pStyle w:val="a9"/>
        <w:numPr>
          <w:ilvl w:val="0"/>
          <w:numId w:val="2"/>
        </w:numPr>
        <w:spacing w:after="160" w:line="360" w:lineRule="auto"/>
        <w:jc w:val="both"/>
        <w:rPr>
          <w:rFonts w:ascii="David" w:hAnsi="David"/>
          <w:sz w:val="26"/>
          <w:szCs w:val="26"/>
        </w:rPr>
      </w:pPr>
      <w:r>
        <w:rPr>
          <w:rFonts w:ascii="David" w:hAnsi="David"/>
          <w:sz w:val="26"/>
          <w:szCs w:val="26"/>
          <w:rtl/>
        </w:rPr>
        <w:t xml:space="preserve">הממונה הגיש חוות דעת על אודות כשירות הנאשם לבצע מאסר בעבודות שירות. מחוות הדעת עולה, כי </w:t>
      </w:r>
      <w:r>
        <w:rPr>
          <w:rFonts w:ascii="David" w:hAnsi="David" w:hint="cs"/>
          <w:sz w:val="26"/>
          <w:szCs w:val="26"/>
          <w:rtl/>
        </w:rPr>
        <w:t>הנאשם נמצא כשיר לבצע עבודות שירות בפארק המשחקים באר שבע החל מיום 13.8.2024.</w:t>
      </w:r>
    </w:p>
    <w:p w14:paraId="490193E3" w14:textId="77777777" w:rsidR="006079A8" w:rsidRDefault="006079A8" w:rsidP="006079A8">
      <w:pPr>
        <w:spacing w:after="160"/>
        <w:jc w:val="both"/>
        <w:rPr>
          <w:rFonts w:ascii="David" w:hAnsi="David"/>
          <w:sz w:val="26"/>
          <w:szCs w:val="26"/>
          <w:rtl/>
        </w:rPr>
      </w:pPr>
    </w:p>
    <w:p w14:paraId="5C935350" w14:textId="77777777" w:rsidR="006079A8" w:rsidRDefault="006079A8" w:rsidP="006079A8">
      <w:pPr>
        <w:spacing w:after="160" w:line="360" w:lineRule="auto"/>
        <w:jc w:val="both"/>
        <w:rPr>
          <w:rFonts w:ascii="David" w:hAnsi="David"/>
          <w:b/>
          <w:bCs/>
          <w:sz w:val="26"/>
          <w:szCs w:val="26"/>
          <w:u w:val="single"/>
          <w:rtl/>
        </w:rPr>
      </w:pPr>
      <w:r>
        <w:rPr>
          <w:rFonts w:ascii="David" w:hAnsi="David"/>
          <w:b/>
          <w:bCs/>
          <w:sz w:val="26"/>
          <w:szCs w:val="26"/>
          <w:u w:val="single"/>
          <w:rtl/>
        </w:rPr>
        <w:t>טיעונים לעונש</w:t>
      </w:r>
    </w:p>
    <w:p w14:paraId="1AF01AD4" w14:textId="77777777" w:rsidR="006079A8" w:rsidRDefault="006079A8" w:rsidP="006079A8">
      <w:pPr>
        <w:pStyle w:val="a9"/>
        <w:numPr>
          <w:ilvl w:val="0"/>
          <w:numId w:val="2"/>
        </w:numPr>
        <w:spacing w:after="160" w:line="360" w:lineRule="auto"/>
        <w:jc w:val="both"/>
        <w:rPr>
          <w:rFonts w:ascii="David" w:hAnsi="David"/>
          <w:sz w:val="26"/>
          <w:szCs w:val="26"/>
          <w:rtl/>
        </w:rPr>
      </w:pPr>
      <w:r>
        <w:rPr>
          <w:rFonts w:ascii="David" w:hAnsi="David"/>
          <w:sz w:val="26"/>
          <w:szCs w:val="26"/>
          <w:rtl/>
        </w:rPr>
        <w:t>הצדדים לא הגיעו להסכמה עונשית. מחד גיסא, ב"כ המאשימה</w:t>
      </w:r>
      <w:r>
        <w:rPr>
          <w:rFonts w:ascii="David" w:hAnsi="David" w:hint="cs"/>
          <w:sz w:val="26"/>
          <w:szCs w:val="26"/>
          <w:rtl/>
        </w:rPr>
        <w:t xml:space="preserve"> עתר למתחם עונש שבין שנה לשנתיים מאסר וביקש להשית על הנאשם מאסר בפועל לתקופה של שנה, וכן עתר להטלת ענישה נלווית וחילוט התפוסים לרבות הרכב. </w:t>
      </w:r>
      <w:r>
        <w:rPr>
          <w:rFonts w:ascii="David" w:hAnsi="David"/>
          <w:sz w:val="26"/>
          <w:szCs w:val="26"/>
          <w:rtl/>
        </w:rPr>
        <w:t xml:space="preserve">מאידך גיסא, ב"כ הנאשם טען  כי </w:t>
      </w:r>
      <w:r>
        <w:rPr>
          <w:rFonts w:ascii="David" w:hAnsi="David" w:hint="cs"/>
          <w:sz w:val="26"/>
          <w:szCs w:val="26"/>
          <w:rtl/>
        </w:rPr>
        <w:lastRenderedPageBreak/>
        <w:t xml:space="preserve">יש להסתפק בעונש קצר בעבודות שירות בהינתן מכלול הנתונים עליהם עמד.  שני הצדדים היפנו לפסיקה. </w:t>
      </w:r>
    </w:p>
    <w:p w14:paraId="0841E6AC" w14:textId="77777777" w:rsidR="006079A8" w:rsidRDefault="006079A8" w:rsidP="006079A8">
      <w:pPr>
        <w:spacing w:after="160"/>
        <w:jc w:val="both"/>
        <w:rPr>
          <w:rFonts w:ascii="David" w:hAnsi="David"/>
          <w:b/>
          <w:bCs/>
          <w:sz w:val="26"/>
          <w:szCs w:val="26"/>
          <w:u w:val="single"/>
          <w:rtl/>
        </w:rPr>
      </w:pPr>
    </w:p>
    <w:p w14:paraId="633B1C0A" w14:textId="77777777" w:rsidR="006079A8" w:rsidRDefault="006079A8" w:rsidP="006079A8">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14:paraId="6DAF9761" w14:textId="77777777" w:rsidR="006079A8" w:rsidRDefault="006079A8" w:rsidP="006079A8">
      <w:pPr>
        <w:pStyle w:val="a9"/>
        <w:numPr>
          <w:ilvl w:val="0"/>
          <w:numId w:val="2"/>
        </w:numPr>
        <w:spacing w:after="160" w:line="360" w:lineRule="auto"/>
        <w:jc w:val="both"/>
        <w:rPr>
          <w:rFonts w:ascii="David" w:hAnsi="David"/>
          <w:b/>
          <w:bCs/>
          <w:sz w:val="26"/>
          <w:szCs w:val="26"/>
          <w:u w:val="single"/>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044F45B9" w14:textId="77777777" w:rsidR="006079A8" w:rsidRDefault="006079A8" w:rsidP="006079A8">
      <w:pPr>
        <w:spacing w:after="160"/>
        <w:jc w:val="both"/>
        <w:rPr>
          <w:rFonts w:ascii="David" w:hAnsi="David"/>
          <w:b/>
          <w:bCs/>
          <w:sz w:val="26"/>
          <w:szCs w:val="26"/>
          <w:u w:val="single"/>
          <w:rtl/>
        </w:rPr>
      </w:pPr>
    </w:p>
    <w:p w14:paraId="703289D2" w14:textId="77777777" w:rsidR="006079A8" w:rsidRDefault="006079A8" w:rsidP="006079A8">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לערכים המוגנים, </w:t>
      </w:r>
      <w:r>
        <w:rPr>
          <w:rFonts w:ascii="David" w:hAnsi="David" w:hint="cs"/>
          <w:sz w:val="26"/>
          <w:szCs w:val="26"/>
          <w:rtl/>
        </w:rPr>
        <w:t xml:space="preserve">במעשיו פגע הנאשם </w:t>
      </w:r>
      <w:r>
        <w:rPr>
          <w:rFonts w:ascii="David" w:hAnsi="David"/>
          <w:sz w:val="26"/>
          <w:szCs w:val="26"/>
          <w:rtl/>
        </w:rPr>
        <w:t xml:space="preserve">בערכים המוגנים של </w:t>
      </w:r>
      <w:r>
        <w:rPr>
          <w:rFonts w:ascii="David" w:hAnsi="David" w:hint="cs"/>
          <w:sz w:val="26"/>
          <w:szCs w:val="26"/>
          <w:rtl/>
        </w:rPr>
        <w:t xml:space="preserve">שלום הציבור, ביטחונו ובריאותו. מידת הפגיעה בערכים המוגנים ניכרת. </w:t>
      </w:r>
    </w:p>
    <w:p w14:paraId="5DDE1F4B" w14:textId="77777777" w:rsidR="006079A8" w:rsidRDefault="006079A8" w:rsidP="006079A8">
      <w:pPr>
        <w:pStyle w:val="a9"/>
        <w:rPr>
          <w:rFonts w:ascii="David" w:hAnsi="David"/>
          <w:sz w:val="26"/>
          <w:szCs w:val="26"/>
          <w:rtl/>
        </w:rPr>
      </w:pPr>
    </w:p>
    <w:p w14:paraId="2D637091" w14:textId="77777777" w:rsidR="006079A8" w:rsidRDefault="006079A8" w:rsidP="006079A8">
      <w:pPr>
        <w:spacing w:after="160"/>
        <w:jc w:val="both"/>
        <w:rPr>
          <w:rFonts w:ascii="David" w:hAnsi="David"/>
          <w:sz w:val="26"/>
          <w:szCs w:val="26"/>
          <w:rtl/>
        </w:rPr>
      </w:pPr>
    </w:p>
    <w:p w14:paraId="5AE228DD" w14:textId="77777777" w:rsidR="006079A8" w:rsidRDefault="006079A8" w:rsidP="006079A8">
      <w:pPr>
        <w:pStyle w:val="a9"/>
        <w:numPr>
          <w:ilvl w:val="0"/>
          <w:numId w:val="2"/>
        </w:numPr>
        <w:spacing w:after="160" w:line="360" w:lineRule="auto"/>
        <w:jc w:val="both"/>
        <w:rPr>
          <w:rFonts w:ascii="David" w:hAnsi="David"/>
          <w:sz w:val="26"/>
          <w:szCs w:val="26"/>
          <w:rtl/>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הנאשם החביא ברכבו במקומות שונים כמות מסחרית של סם מסוג חשיש, ולטענתו הובילו עבור אחר תמורת סכום כספי משמעותי (4,000 ₪), כל זאת ממניע כספי. למרות שהנאשם, לדבריו שלו, חשד כי מדובר ביוזמה פסולה, לא נמנע מביצוע המעשים בשל בצע כסף, ואם לא היה נתפס, היה ממיט קשיים מרובים על הציבור צורך הסמים שלא בטובתו. בשל מקצועיות המשטרה, מימוש הפוטנציאל נמנע. הנאשם אחראי באופן מלא למעשיו החמורים. </w:t>
      </w:r>
    </w:p>
    <w:p w14:paraId="31469D59" w14:textId="77777777" w:rsidR="006079A8" w:rsidRDefault="006079A8" w:rsidP="006079A8">
      <w:pPr>
        <w:spacing w:after="160"/>
        <w:jc w:val="both"/>
        <w:rPr>
          <w:rFonts w:ascii="David" w:hAnsi="David"/>
          <w:b/>
          <w:bCs/>
          <w:sz w:val="26"/>
          <w:szCs w:val="26"/>
          <w:u w:val="single"/>
          <w:rtl/>
        </w:rPr>
      </w:pPr>
    </w:p>
    <w:p w14:paraId="7D0F2ADB" w14:textId="77777777" w:rsidR="006079A8" w:rsidRDefault="006079A8" w:rsidP="006079A8">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למדיניות הענישה הנוהגת, </w:t>
      </w:r>
      <w:r>
        <w:rPr>
          <w:rFonts w:ascii="David" w:hAnsi="David"/>
          <w:sz w:val="26"/>
          <w:szCs w:val="26"/>
          <w:rtl/>
        </w:rPr>
        <w:t xml:space="preserve">סקירת הפסיקה בנסיבות דומות מלמדת </w:t>
      </w:r>
      <w:r>
        <w:rPr>
          <w:rFonts w:ascii="David" w:hAnsi="David" w:hint="cs"/>
          <w:sz w:val="26"/>
          <w:szCs w:val="26"/>
          <w:rtl/>
        </w:rPr>
        <w:t xml:space="preserve">על הטלת מאסר בפועל. </w:t>
      </w:r>
    </w:p>
    <w:p w14:paraId="49EC175B" w14:textId="77777777" w:rsidR="006079A8" w:rsidRPr="00BA4725" w:rsidRDefault="00C67749" w:rsidP="006079A8">
      <w:pPr>
        <w:pStyle w:val="a9"/>
        <w:numPr>
          <w:ilvl w:val="0"/>
          <w:numId w:val="4"/>
        </w:numPr>
        <w:spacing w:after="160" w:line="360" w:lineRule="auto"/>
        <w:jc w:val="both"/>
        <w:rPr>
          <w:rFonts w:ascii="David" w:hAnsi="David"/>
          <w:sz w:val="26"/>
          <w:szCs w:val="26"/>
          <w:rtl/>
        </w:rPr>
      </w:pPr>
      <w:hyperlink r:id="rId11" w:history="1">
        <w:r w:rsidRPr="00C67749">
          <w:rPr>
            <w:rFonts w:ascii="David" w:hAnsi="David"/>
            <w:color w:val="0000FF"/>
            <w:sz w:val="26"/>
            <w:szCs w:val="26"/>
            <w:u w:val="single"/>
            <w:rtl/>
          </w:rPr>
          <w:t>רע"פ 8630/21</w:t>
        </w:r>
      </w:hyperlink>
      <w:r w:rsidR="006079A8" w:rsidRPr="00BA4725">
        <w:rPr>
          <w:rFonts w:ascii="David" w:hAnsi="David" w:hint="cs"/>
          <w:sz w:val="26"/>
          <w:szCs w:val="26"/>
          <w:rtl/>
        </w:rPr>
        <w:t xml:space="preserve"> </w:t>
      </w:r>
      <w:r w:rsidR="006079A8" w:rsidRPr="00BA4725">
        <w:rPr>
          <w:rFonts w:ascii="David" w:hAnsi="David" w:hint="cs"/>
          <w:b/>
          <w:bCs/>
          <w:sz w:val="26"/>
          <w:szCs w:val="26"/>
          <w:rtl/>
        </w:rPr>
        <w:t>האמער נ' מ"י</w:t>
      </w:r>
      <w:r w:rsidR="006079A8" w:rsidRPr="00BA4725">
        <w:rPr>
          <w:rFonts w:ascii="David" w:hAnsi="David" w:hint="cs"/>
          <w:sz w:val="26"/>
          <w:szCs w:val="26"/>
          <w:rtl/>
        </w:rPr>
        <w:t xml:space="preserve"> (מיום 21.12.2021) </w:t>
      </w:r>
      <w:r w:rsidR="006079A8" w:rsidRPr="00BA4725">
        <w:rPr>
          <w:rFonts w:ascii="David" w:hAnsi="David"/>
          <w:sz w:val="26"/>
          <w:szCs w:val="26"/>
          <w:rtl/>
        </w:rPr>
        <w:t>–</w:t>
      </w:r>
      <w:r w:rsidR="006079A8" w:rsidRPr="00BA4725">
        <w:rPr>
          <w:rFonts w:ascii="David" w:hAnsi="David" w:hint="cs"/>
          <w:sz w:val="26"/>
          <w:szCs w:val="26"/>
          <w:rtl/>
        </w:rPr>
        <w:t xml:space="preserve"> אדם שהחזיק 3.5 ק"ג חשיש במחסן בחו"ל נדון ל-11 חודשי מאסר על בסיס מתחם שבין 10 ל-30 חודשי מאסר. </w:t>
      </w:r>
    </w:p>
    <w:p w14:paraId="0148EB62" w14:textId="77777777" w:rsidR="006079A8" w:rsidRPr="00BA4725" w:rsidRDefault="00C67749" w:rsidP="006079A8">
      <w:pPr>
        <w:pStyle w:val="a9"/>
        <w:numPr>
          <w:ilvl w:val="0"/>
          <w:numId w:val="4"/>
        </w:numPr>
        <w:spacing w:after="160" w:line="360" w:lineRule="auto"/>
        <w:jc w:val="both"/>
        <w:rPr>
          <w:rFonts w:ascii="David" w:hAnsi="David"/>
          <w:sz w:val="26"/>
          <w:szCs w:val="26"/>
          <w:rtl/>
        </w:rPr>
      </w:pPr>
      <w:hyperlink r:id="rId12" w:history="1">
        <w:r w:rsidRPr="00C67749">
          <w:rPr>
            <w:rFonts w:ascii="David" w:hAnsi="David"/>
            <w:color w:val="0000FF"/>
            <w:sz w:val="26"/>
            <w:szCs w:val="26"/>
            <w:u w:val="single"/>
            <w:rtl/>
          </w:rPr>
          <w:t>רע"פ 4894/21</w:t>
        </w:r>
      </w:hyperlink>
      <w:r w:rsidR="006079A8" w:rsidRPr="00BA4725">
        <w:rPr>
          <w:rFonts w:ascii="David" w:hAnsi="David" w:hint="cs"/>
          <w:sz w:val="26"/>
          <w:szCs w:val="26"/>
          <w:rtl/>
        </w:rPr>
        <w:t xml:space="preserve"> </w:t>
      </w:r>
      <w:r w:rsidR="006079A8" w:rsidRPr="00BA4725">
        <w:rPr>
          <w:rFonts w:ascii="David" w:hAnsi="David" w:hint="cs"/>
          <w:b/>
          <w:bCs/>
          <w:sz w:val="26"/>
          <w:szCs w:val="26"/>
          <w:rtl/>
        </w:rPr>
        <w:t>אלטוחי נ' מ"י</w:t>
      </w:r>
      <w:r w:rsidR="006079A8" w:rsidRPr="00BA4725">
        <w:rPr>
          <w:rFonts w:ascii="David" w:hAnsi="David" w:hint="cs"/>
          <w:sz w:val="26"/>
          <w:szCs w:val="26"/>
          <w:rtl/>
        </w:rPr>
        <w:t xml:space="preserve"> (מיום 18.7.2021) </w:t>
      </w:r>
      <w:r w:rsidR="006079A8" w:rsidRPr="00BA4725">
        <w:rPr>
          <w:rFonts w:ascii="David" w:hAnsi="David"/>
          <w:sz w:val="26"/>
          <w:szCs w:val="26"/>
          <w:rtl/>
        </w:rPr>
        <w:t>–</w:t>
      </w:r>
      <w:r w:rsidR="006079A8" w:rsidRPr="00BA4725">
        <w:rPr>
          <w:rFonts w:ascii="David" w:hAnsi="David" w:hint="cs"/>
          <w:sz w:val="26"/>
          <w:szCs w:val="26"/>
          <w:rtl/>
        </w:rPr>
        <w:t xml:space="preserve"> נאשם שסחר ב-12 פלטות חשיש במשקל של למעלה מקילוגרם נדון לשנת מאסר על בסיס מתחם ששיאו 13 חודשים, נוכח הסדר טיעון שבו הגבילה עצמה המאשימה בטיעוניה.</w:t>
      </w:r>
    </w:p>
    <w:p w14:paraId="657AC29A" w14:textId="77777777" w:rsidR="006079A8" w:rsidRPr="00BA4725" w:rsidRDefault="00C67749" w:rsidP="006079A8">
      <w:pPr>
        <w:pStyle w:val="a9"/>
        <w:numPr>
          <w:ilvl w:val="0"/>
          <w:numId w:val="4"/>
        </w:numPr>
        <w:spacing w:after="160" w:line="360" w:lineRule="auto"/>
        <w:jc w:val="both"/>
        <w:rPr>
          <w:rFonts w:ascii="David" w:hAnsi="David"/>
          <w:sz w:val="26"/>
          <w:szCs w:val="26"/>
          <w:rtl/>
        </w:rPr>
      </w:pPr>
      <w:hyperlink r:id="rId13" w:history="1">
        <w:r w:rsidRPr="00C67749">
          <w:rPr>
            <w:rFonts w:ascii="David" w:hAnsi="David"/>
            <w:color w:val="0000FF"/>
            <w:sz w:val="26"/>
            <w:szCs w:val="26"/>
            <w:u w:val="single"/>
            <w:rtl/>
          </w:rPr>
          <w:t>רע"פ 3084/21</w:t>
        </w:r>
      </w:hyperlink>
      <w:r w:rsidR="006079A8" w:rsidRPr="00BA4725">
        <w:rPr>
          <w:rFonts w:ascii="David" w:hAnsi="David" w:hint="cs"/>
          <w:sz w:val="26"/>
          <w:szCs w:val="26"/>
          <w:rtl/>
        </w:rPr>
        <w:t xml:space="preserve"> </w:t>
      </w:r>
      <w:r w:rsidR="006079A8" w:rsidRPr="00AC28CE">
        <w:rPr>
          <w:rFonts w:ascii="David" w:hAnsi="David" w:hint="cs"/>
          <w:b/>
          <w:bCs/>
          <w:sz w:val="26"/>
          <w:szCs w:val="26"/>
          <w:rtl/>
        </w:rPr>
        <w:t>יגודאייב נ' מ"י</w:t>
      </w:r>
      <w:r w:rsidR="006079A8" w:rsidRPr="00BA4725">
        <w:rPr>
          <w:rFonts w:ascii="David" w:hAnsi="David" w:hint="cs"/>
          <w:sz w:val="26"/>
          <w:szCs w:val="26"/>
          <w:rtl/>
        </w:rPr>
        <w:t xml:space="preserve"> (מיום 12.5.2021) </w:t>
      </w:r>
      <w:r w:rsidR="006079A8" w:rsidRPr="00BA4725">
        <w:rPr>
          <w:rFonts w:ascii="David" w:hAnsi="David"/>
          <w:sz w:val="26"/>
          <w:szCs w:val="26"/>
          <w:rtl/>
        </w:rPr>
        <w:t>–</w:t>
      </w:r>
      <w:r w:rsidR="006079A8" w:rsidRPr="00BA4725">
        <w:rPr>
          <w:rFonts w:ascii="David" w:hAnsi="David" w:hint="cs"/>
          <w:sz w:val="26"/>
          <w:szCs w:val="26"/>
          <w:rtl/>
        </w:rPr>
        <w:t xml:space="preserve"> נאשם שהגיע לבצע עסקה ב-9 ק"ג חשיש ובפועל נמצאו ברכבו 10 ק"ג חשיש נדון ל-12 חודשי מאסר בפועל.</w:t>
      </w:r>
    </w:p>
    <w:p w14:paraId="31886A09" w14:textId="77777777" w:rsidR="006079A8" w:rsidRDefault="00C67749" w:rsidP="006079A8">
      <w:pPr>
        <w:pStyle w:val="a9"/>
        <w:numPr>
          <w:ilvl w:val="0"/>
          <w:numId w:val="4"/>
        </w:numPr>
        <w:spacing w:after="160" w:line="360" w:lineRule="auto"/>
        <w:jc w:val="both"/>
        <w:rPr>
          <w:rFonts w:ascii="David" w:hAnsi="David"/>
          <w:sz w:val="26"/>
          <w:szCs w:val="26"/>
        </w:rPr>
      </w:pPr>
      <w:hyperlink r:id="rId14" w:history="1">
        <w:r w:rsidRPr="00C67749">
          <w:rPr>
            <w:rFonts w:ascii="David" w:hAnsi="David"/>
            <w:color w:val="0000FF"/>
            <w:sz w:val="26"/>
            <w:szCs w:val="26"/>
            <w:u w:val="single"/>
            <w:rtl/>
          </w:rPr>
          <w:t>רע"פ 1830/16</w:t>
        </w:r>
      </w:hyperlink>
      <w:r w:rsidR="006079A8" w:rsidRPr="00BA4725">
        <w:rPr>
          <w:rFonts w:ascii="David" w:hAnsi="David" w:hint="cs"/>
          <w:sz w:val="26"/>
          <w:szCs w:val="26"/>
          <w:rtl/>
        </w:rPr>
        <w:t xml:space="preserve"> </w:t>
      </w:r>
      <w:r w:rsidR="006079A8" w:rsidRPr="00AC28CE">
        <w:rPr>
          <w:rFonts w:ascii="David" w:hAnsi="David" w:hint="cs"/>
          <w:b/>
          <w:bCs/>
          <w:sz w:val="26"/>
          <w:szCs w:val="26"/>
          <w:rtl/>
        </w:rPr>
        <w:t xml:space="preserve">רקיבי נ' מ"י </w:t>
      </w:r>
      <w:r w:rsidR="006079A8" w:rsidRPr="00BA4725">
        <w:rPr>
          <w:rFonts w:ascii="David" w:hAnsi="David" w:hint="cs"/>
          <w:sz w:val="26"/>
          <w:szCs w:val="26"/>
          <w:rtl/>
        </w:rPr>
        <w:t xml:space="preserve">(מיום 11.4.2016) </w:t>
      </w:r>
      <w:r w:rsidR="006079A8" w:rsidRPr="00BA4725">
        <w:rPr>
          <w:rFonts w:ascii="David" w:hAnsi="David"/>
          <w:sz w:val="26"/>
          <w:szCs w:val="26"/>
          <w:rtl/>
        </w:rPr>
        <w:t>–</w:t>
      </w:r>
      <w:r w:rsidR="006079A8" w:rsidRPr="00BA4725">
        <w:rPr>
          <w:rFonts w:ascii="David" w:hAnsi="David" w:hint="cs"/>
          <w:sz w:val="26"/>
          <w:szCs w:val="26"/>
          <w:rtl/>
        </w:rPr>
        <w:t xml:space="preserve"> נאשם שהחזיק ב-2.3 ק"ג חשיש מחולק לחבילות נדון ל-8 חודשי מאסר בפועל על בסיס מתחם שבין 6 ל-15 חודשי מאסר.</w:t>
      </w:r>
    </w:p>
    <w:p w14:paraId="5958A346" w14:textId="77777777" w:rsidR="006079A8" w:rsidRPr="00BA4725" w:rsidRDefault="006079A8" w:rsidP="006079A8">
      <w:pPr>
        <w:pStyle w:val="a9"/>
        <w:spacing w:after="160" w:line="360" w:lineRule="auto"/>
        <w:ind w:left="1080"/>
        <w:jc w:val="both"/>
        <w:rPr>
          <w:rFonts w:ascii="David" w:hAnsi="David"/>
          <w:sz w:val="26"/>
          <w:szCs w:val="26"/>
          <w:rtl/>
        </w:rPr>
      </w:pPr>
    </w:p>
    <w:p w14:paraId="387CA3A0" w14:textId="77777777" w:rsidR="006079A8" w:rsidRDefault="006079A8" w:rsidP="006079A8">
      <w:pPr>
        <w:pStyle w:val="a9"/>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לפיכך, מתחם הענישה צריך לעמוד על </w:t>
      </w:r>
      <w:r>
        <w:rPr>
          <w:rFonts w:ascii="David" w:hAnsi="David" w:hint="cs"/>
          <w:sz w:val="26"/>
          <w:szCs w:val="26"/>
          <w:rtl/>
        </w:rPr>
        <w:t>8 חודשי מאסר שיכול שירוצו בעבודות שירות ועד ל-20 חודשי מאסר.</w:t>
      </w:r>
    </w:p>
    <w:p w14:paraId="209DF9E2" w14:textId="77777777" w:rsidR="006079A8" w:rsidRDefault="006079A8" w:rsidP="006079A8">
      <w:pPr>
        <w:spacing w:after="160"/>
        <w:jc w:val="both"/>
        <w:rPr>
          <w:rFonts w:ascii="David" w:hAnsi="David"/>
          <w:b/>
          <w:bCs/>
          <w:sz w:val="26"/>
          <w:szCs w:val="26"/>
          <w:rtl/>
        </w:rPr>
      </w:pPr>
    </w:p>
    <w:p w14:paraId="678814E3" w14:textId="77777777" w:rsidR="006079A8" w:rsidRDefault="006079A8" w:rsidP="006079A8">
      <w:pPr>
        <w:spacing w:after="160" w:line="360" w:lineRule="auto"/>
        <w:jc w:val="both"/>
        <w:rPr>
          <w:rFonts w:ascii="David" w:hAnsi="David"/>
          <w:b/>
          <w:bCs/>
          <w:sz w:val="26"/>
          <w:szCs w:val="26"/>
          <w:u w:val="single"/>
          <w:rtl/>
        </w:rPr>
      </w:pPr>
    </w:p>
    <w:p w14:paraId="6A9634BC" w14:textId="77777777" w:rsidR="006079A8" w:rsidRDefault="006079A8" w:rsidP="006079A8">
      <w:pPr>
        <w:spacing w:after="160" w:line="360" w:lineRule="auto"/>
        <w:jc w:val="both"/>
        <w:rPr>
          <w:rFonts w:ascii="David" w:hAnsi="David"/>
          <w:b/>
          <w:bCs/>
          <w:sz w:val="26"/>
          <w:szCs w:val="26"/>
          <w:u w:val="single"/>
          <w:rtl/>
        </w:rPr>
      </w:pPr>
    </w:p>
    <w:p w14:paraId="1F71FC32" w14:textId="77777777" w:rsidR="006079A8" w:rsidRDefault="006079A8" w:rsidP="006079A8">
      <w:pPr>
        <w:spacing w:after="160" w:line="360" w:lineRule="auto"/>
        <w:jc w:val="both"/>
        <w:rPr>
          <w:rFonts w:ascii="David" w:hAnsi="David"/>
          <w:b/>
          <w:bCs/>
          <w:sz w:val="26"/>
          <w:szCs w:val="26"/>
          <w:u w:val="single"/>
          <w:rtl/>
        </w:rPr>
      </w:pPr>
      <w:r>
        <w:rPr>
          <w:rFonts w:ascii="David" w:hAnsi="David"/>
          <w:b/>
          <w:bCs/>
          <w:sz w:val="26"/>
          <w:szCs w:val="26"/>
          <w:u w:val="single"/>
          <w:rtl/>
        </w:rPr>
        <w:t>נסיבות שאינן קשורות בביצוע העבירה והמיקום במתחם</w:t>
      </w:r>
    </w:p>
    <w:p w14:paraId="72E4D337" w14:textId="77777777" w:rsidR="006079A8" w:rsidRDefault="006079A8" w:rsidP="006079A8">
      <w:pPr>
        <w:pStyle w:val="a9"/>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מחד גיסא ולקולה, הודאת הנאשם במיוחס לו, היעדר עבר פלילי, והיעדר הפרה של התנאים המגבילים. מאידך גיסא ולחומרה, עצם הכשל המשמעותי של הנאשם והיעדר תובנה לצורך שלו בטיפול, כפי שעמד על כך שירות המבחן. במכלול הנסיבות, יש למקם את הנאשם בתחילת המתחם ולהעדיף את שליחתו למאסר בעבודות שירות על פני שליחתו למאסר. זאת מאחר שידוע, בהתאם לממצאי דו"ח וועדת דורנר והדו"חות הנלווים, כי שליחת אדם למאסר ראשון קצר עלולה להזיק יותר מאשר להועיל, לנאשם עצמו ולחברה בכללותה, הן מבחינת האפקט הקרימינוגני והמדרדר של המאסר על הנאשם, והן בשל עלויותיו המרובות של עונש המאסר בפועל. </w:t>
      </w:r>
    </w:p>
    <w:p w14:paraId="4F87E901" w14:textId="77777777" w:rsidR="006079A8" w:rsidRDefault="006079A8" w:rsidP="006079A8">
      <w:pPr>
        <w:spacing w:after="160"/>
        <w:jc w:val="both"/>
        <w:rPr>
          <w:rFonts w:ascii="David" w:hAnsi="David"/>
          <w:b/>
          <w:bCs/>
          <w:sz w:val="26"/>
          <w:szCs w:val="26"/>
          <w:u w:val="single"/>
          <w:rtl/>
        </w:rPr>
      </w:pPr>
    </w:p>
    <w:p w14:paraId="2C02A74D" w14:textId="77777777" w:rsidR="006079A8" w:rsidRDefault="006079A8" w:rsidP="006079A8">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7CD909F0" w14:textId="77777777" w:rsidR="006079A8" w:rsidRDefault="006079A8" w:rsidP="006079A8">
      <w:pPr>
        <w:pStyle w:val="a9"/>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2D5F3BA4" w14:textId="77777777" w:rsidR="006079A8" w:rsidRDefault="006079A8" w:rsidP="006079A8">
      <w:pPr>
        <w:numPr>
          <w:ilvl w:val="0"/>
          <w:numId w:val="1"/>
        </w:numPr>
        <w:spacing w:after="160" w:line="360" w:lineRule="auto"/>
        <w:contextualSpacing/>
        <w:jc w:val="both"/>
        <w:rPr>
          <w:rFonts w:ascii="David" w:hAnsi="David"/>
          <w:sz w:val="26"/>
          <w:szCs w:val="26"/>
        </w:rPr>
      </w:pPr>
      <w:r>
        <w:rPr>
          <w:rFonts w:ascii="David" w:hAnsi="David" w:hint="cs"/>
          <w:b/>
          <w:bCs/>
          <w:sz w:val="26"/>
          <w:szCs w:val="26"/>
          <w:rtl/>
        </w:rPr>
        <w:t>8</w:t>
      </w:r>
      <w:r w:rsidRPr="00AC28CE">
        <w:rPr>
          <w:rFonts w:ascii="David" w:hAnsi="David" w:hint="cs"/>
          <w:b/>
          <w:bCs/>
          <w:sz w:val="26"/>
          <w:szCs w:val="26"/>
          <w:rtl/>
        </w:rPr>
        <w:t xml:space="preserve"> </w:t>
      </w:r>
      <w:r w:rsidRPr="00AC28CE">
        <w:rPr>
          <w:rFonts w:ascii="David" w:hAnsi="David"/>
          <w:b/>
          <w:bCs/>
          <w:sz w:val="26"/>
          <w:szCs w:val="26"/>
          <w:rtl/>
        </w:rPr>
        <w:t>חודשי מאסר, אשר ירוצו בעבודות שירות ב</w:t>
      </w:r>
      <w:r w:rsidRPr="00AC28CE">
        <w:rPr>
          <w:rFonts w:ascii="David" w:hAnsi="David" w:hint="cs"/>
          <w:b/>
          <w:bCs/>
          <w:sz w:val="26"/>
          <w:szCs w:val="26"/>
          <w:rtl/>
        </w:rPr>
        <w:t>פארק המשחקים באר שבע</w:t>
      </w:r>
      <w:r w:rsidRPr="00AC28CE">
        <w:rPr>
          <w:rFonts w:ascii="David" w:hAnsi="David"/>
          <w:b/>
          <w:bCs/>
          <w:sz w:val="26"/>
          <w:szCs w:val="26"/>
          <w:rtl/>
        </w:rPr>
        <w:t xml:space="preserve">, וזאת על פי חוות דעת הממונה על עבודות השירות. </w:t>
      </w:r>
      <w:r w:rsidRPr="00AC28CE">
        <w:rPr>
          <w:rFonts w:ascii="David" w:hAnsi="David" w:hint="cs"/>
          <w:b/>
          <w:bCs/>
          <w:sz w:val="26"/>
          <w:szCs w:val="26"/>
          <w:rtl/>
        </w:rPr>
        <w:t xml:space="preserve">מתקופה זו יש לנכות את ימי המעצר ע"פ חישוב שב"ס שיכריע. </w:t>
      </w:r>
      <w:r>
        <w:rPr>
          <w:rFonts w:ascii="David" w:hAnsi="David"/>
          <w:sz w:val="26"/>
          <w:szCs w:val="26"/>
          <w:rtl/>
        </w:rPr>
        <w:t xml:space="preserve">על הנאשם להתייצב ביום  </w:t>
      </w:r>
      <w:r>
        <w:rPr>
          <w:rFonts w:ascii="David" w:hAnsi="David" w:hint="cs"/>
          <w:sz w:val="26"/>
          <w:szCs w:val="26"/>
          <w:rtl/>
        </w:rPr>
        <w:t>13.8.2024</w:t>
      </w:r>
      <w:r>
        <w:rPr>
          <w:rFonts w:ascii="David" w:hAnsi="David"/>
          <w:sz w:val="26"/>
          <w:szCs w:val="26"/>
          <w:rtl/>
        </w:rPr>
        <w:t xml:space="preserve">  עד לשעה 08:00 במשרד הממונה על עבודות שירות בבאר שבע לתחילת ריצוי עונשו. מובהר בזה כי הפרת הוראות הממונה ואי עמידה בכללים הנוגעים לריצוי עבודות השירות עלולים להביא להפקעת העבודות ולהמרת העונש בעונש מאסר של ממש;</w:t>
      </w:r>
    </w:p>
    <w:p w14:paraId="397FDB5E" w14:textId="77777777" w:rsidR="006079A8" w:rsidRDefault="006079A8" w:rsidP="006079A8">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8 </w:t>
      </w:r>
      <w:r>
        <w:rPr>
          <w:rFonts w:ascii="David" w:hAnsi="David"/>
          <w:sz w:val="26"/>
          <w:szCs w:val="26"/>
          <w:rtl/>
        </w:rPr>
        <w:t xml:space="preserve">חודשי מאסר על-תנאי, שלא יעבור הנאשם בתוך </w:t>
      </w:r>
      <w:r>
        <w:rPr>
          <w:rFonts w:ascii="David" w:hAnsi="David" w:hint="cs"/>
          <w:sz w:val="26"/>
          <w:szCs w:val="26"/>
          <w:rtl/>
        </w:rPr>
        <w:t xml:space="preserve">3 </w:t>
      </w:r>
      <w:r>
        <w:rPr>
          <w:rFonts w:ascii="David" w:hAnsi="David"/>
          <w:sz w:val="26"/>
          <w:szCs w:val="26"/>
          <w:rtl/>
        </w:rPr>
        <w:t xml:space="preserve">שנים מסיום עבודות השירות כל </w:t>
      </w:r>
      <w:r>
        <w:rPr>
          <w:rFonts w:ascii="David" w:hAnsi="David" w:hint="cs"/>
          <w:sz w:val="26"/>
          <w:szCs w:val="26"/>
          <w:rtl/>
        </w:rPr>
        <w:t>עבירת סמים מסוג פשע</w:t>
      </w:r>
      <w:r>
        <w:rPr>
          <w:rFonts w:ascii="David" w:hAnsi="David"/>
          <w:sz w:val="26"/>
          <w:szCs w:val="26"/>
          <w:rtl/>
        </w:rPr>
        <w:t>;</w:t>
      </w:r>
    </w:p>
    <w:p w14:paraId="790F885A" w14:textId="77777777" w:rsidR="006079A8" w:rsidRDefault="006079A8" w:rsidP="006079A8">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חודש </w:t>
      </w:r>
      <w:r>
        <w:rPr>
          <w:rFonts w:ascii="David" w:hAnsi="David"/>
          <w:sz w:val="26"/>
          <w:szCs w:val="26"/>
          <w:rtl/>
        </w:rPr>
        <w:t xml:space="preserve">מאסר על-תנאי, שלא יעבור הנאשם בתוך </w:t>
      </w:r>
      <w:r>
        <w:rPr>
          <w:rFonts w:ascii="David" w:hAnsi="David" w:hint="cs"/>
          <w:sz w:val="26"/>
          <w:szCs w:val="26"/>
          <w:rtl/>
        </w:rPr>
        <w:t xml:space="preserve">3 </w:t>
      </w:r>
      <w:r>
        <w:rPr>
          <w:rFonts w:ascii="David" w:hAnsi="David"/>
          <w:sz w:val="26"/>
          <w:szCs w:val="26"/>
          <w:rtl/>
        </w:rPr>
        <w:t>שנים מסיום עבודות השירות כל עביר</w:t>
      </w:r>
      <w:r>
        <w:rPr>
          <w:rFonts w:ascii="David" w:hAnsi="David" w:hint="cs"/>
          <w:sz w:val="26"/>
          <w:szCs w:val="26"/>
          <w:rtl/>
        </w:rPr>
        <w:t>ת סמים מסוג עוון</w:t>
      </w:r>
      <w:r>
        <w:rPr>
          <w:rFonts w:ascii="David" w:hAnsi="David"/>
          <w:sz w:val="26"/>
          <w:szCs w:val="26"/>
          <w:rtl/>
        </w:rPr>
        <w:t>;</w:t>
      </w:r>
    </w:p>
    <w:p w14:paraId="63EED16A" w14:textId="77777777" w:rsidR="006079A8" w:rsidRDefault="006079A8" w:rsidP="006079A8">
      <w:pPr>
        <w:numPr>
          <w:ilvl w:val="0"/>
          <w:numId w:val="1"/>
        </w:numPr>
        <w:spacing w:after="160" w:line="360" w:lineRule="auto"/>
        <w:contextualSpacing/>
        <w:jc w:val="both"/>
        <w:rPr>
          <w:rFonts w:ascii="David" w:hAnsi="David"/>
          <w:sz w:val="26"/>
          <w:szCs w:val="26"/>
          <w:rtl/>
        </w:rPr>
      </w:pPr>
      <w:r>
        <w:rPr>
          <w:rFonts w:ascii="David" w:hAnsi="David"/>
          <w:sz w:val="26"/>
          <w:szCs w:val="26"/>
          <w:rtl/>
        </w:rPr>
        <w:t>קנס בסך</w:t>
      </w:r>
      <w:r>
        <w:rPr>
          <w:rFonts w:ascii="David" w:hAnsi="David" w:hint="cs"/>
          <w:sz w:val="26"/>
          <w:szCs w:val="26"/>
          <w:rtl/>
        </w:rPr>
        <w:t xml:space="preserve"> 7,000 </w:t>
      </w:r>
      <w:r>
        <w:rPr>
          <w:rFonts w:ascii="David" w:hAnsi="David"/>
          <w:sz w:val="26"/>
          <w:szCs w:val="26"/>
          <w:rtl/>
        </w:rPr>
        <w:t xml:space="preserve">₪, או </w:t>
      </w:r>
      <w:r>
        <w:rPr>
          <w:rFonts w:ascii="David" w:hAnsi="David" w:hint="cs"/>
          <w:sz w:val="26"/>
          <w:szCs w:val="26"/>
          <w:rtl/>
        </w:rPr>
        <w:t xml:space="preserve">45 </w:t>
      </w:r>
      <w:r>
        <w:rPr>
          <w:rFonts w:ascii="David" w:hAnsi="David"/>
          <w:sz w:val="26"/>
          <w:szCs w:val="26"/>
          <w:rtl/>
        </w:rPr>
        <w:t xml:space="preserve">ימי מאסר תמורתו אם לא ישולם. הקנס ישולם עד ליום </w:t>
      </w:r>
      <w:r>
        <w:rPr>
          <w:rFonts w:ascii="David" w:hAnsi="David" w:hint="cs"/>
          <w:sz w:val="26"/>
          <w:szCs w:val="26"/>
          <w:rtl/>
        </w:rPr>
        <w:t>1.10.2024</w:t>
      </w:r>
      <w:r>
        <w:rPr>
          <w:rFonts w:ascii="David" w:hAnsi="David"/>
          <w:sz w:val="26"/>
          <w:szCs w:val="26"/>
          <w:rtl/>
        </w:rPr>
        <w:t xml:space="preserve">; </w:t>
      </w:r>
    </w:p>
    <w:p w14:paraId="5BE4BEED" w14:textId="77777777" w:rsidR="006079A8" w:rsidRDefault="006079A8" w:rsidP="006079A8">
      <w:pPr>
        <w:numPr>
          <w:ilvl w:val="0"/>
          <w:numId w:val="1"/>
        </w:numPr>
        <w:spacing w:after="160" w:line="360" w:lineRule="auto"/>
        <w:contextualSpacing/>
        <w:jc w:val="both"/>
        <w:rPr>
          <w:rFonts w:ascii="David" w:hAnsi="David"/>
          <w:sz w:val="26"/>
          <w:szCs w:val="26"/>
        </w:rPr>
      </w:pPr>
      <w:r>
        <w:rPr>
          <w:rFonts w:ascii="David" w:hAnsi="David"/>
          <w:sz w:val="26"/>
          <w:szCs w:val="26"/>
          <w:rtl/>
        </w:rPr>
        <w:t>התחייבות בסך</w:t>
      </w:r>
      <w:r>
        <w:rPr>
          <w:rFonts w:ascii="David" w:hAnsi="David" w:hint="cs"/>
          <w:sz w:val="26"/>
          <w:szCs w:val="26"/>
          <w:rtl/>
        </w:rPr>
        <w:t xml:space="preserve"> 20,000 </w:t>
      </w:r>
      <w:r>
        <w:rPr>
          <w:rFonts w:ascii="David" w:hAnsi="David"/>
          <w:sz w:val="26"/>
          <w:szCs w:val="26"/>
          <w:rtl/>
        </w:rPr>
        <w:t xml:space="preserve">₪ שלא לעבור כל </w:t>
      </w:r>
      <w:r>
        <w:rPr>
          <w:rFonts w:ascii="David" w:hAnsi="David" w:hint="cs"/>
          <w:sz w:val="26"/>
          <w:szCs w:val="26"/>
          <w:rtl/>
        </w:rPr>
        <w:t xml:space="preserve">עבירת סמים מסוג פשע </w:t>
      </w:r>
      <w:r>
        <w:rPr>
          <w:rFonts w:ascii="David" w:hAnsi="David"/>
          <w:sz w:val="26"/>
          <w:szCs w:val="26"/>
          <w:rtl/>
        </w:rPr>
        <w:t>במשך שנתיים מהיום. הובהר לנאשם שמשמעות ההתחייבות היא, כי אם יעבור את העבירה בתוך התקופה שצוינה, בית המשפט שיגזור את הדין יהא חייב לחלט את ההתחייבות כקנס</w:t>
      </w:r>
      <w:r>
        <w:rPr>
          <w:rFonts w:ascii="David" w:hAnsi="David" w:hint="cs"/>
          <w:sz w:val="26"/>
          <w:szCs w:val="26"/>
          <w:rtl/>
        </w:rPr>
        <w:t>;</w:t>
      </w:r>
    </w:p>
    <w:p w14:paraId="717D67C1" w14:textId="77777777" w:rsidR="006079A8" w:rsidRDefault="006079A8" w:rsidP="006079A8">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מורה על השמדת הסמים וחילוט הכספים שנתפסו. </w:t>
      </w:r>
    </w:p>
    <w:p w14:paraId="73025943" w14:textId="77777777" w:rsidR="006079A8" w:rsidRDefault="006079A8" w:rsidP="006079A8">
      <w:pPr>
        <w:numPr>
          <w:ilvl w:val="0"/>
          <w:numId w:val="1"/>
        </w:numPr>
        <w:spacing w:after="160" w:line="360" w:lineRule="auto"/>
        <w:contextualSpacing/>
        <w:jc w:val="both"/>
        <w:rPr>
          <w:rFonts w:ascii="David" w:hAnsi="David"/>
          <w:sz w:val="26"/>
          <w:szCs w:val="26"/>
          <w:rtl/>
        </w:rPr>
      </w:pPr>
      <w:r w:rsidRPr="00E802FE">
        <w:rPr>
          <w:rFonts w:ascii="David" w:hAnsi="David" w:hint="cs"/>
          <w:sz w:val="26"/>
          <w:szCs w:val="26"/>
          <w:u w:val="single"/>
          <w:rtl/>
        </w:rPr>
        <w:t>אשר לרכב</w:t>
      </w:r>
      <w:r>
        <w:rPr>
          <w:rFonts w:ascii="David" w:hAnsi="David" w:hint="cs"/>
          <w:sz w:val="26"/>
          <w:szCs w:val="26"/>
          <w:rtl/>
        </w:rPr>
        <w:t xml:space="preserve"> </w:t>
      </w:r>
      <w:r>
        <w:rPr>
          <w:rFonts w:ascii="David" w:hAnsi="David"/>
          <w:sz w:val="26"/>
          <w:szCs w:val="26"/>
          <w:rtl/>
        </w:rPr>
        <w:t>–</w:t>
      </w:r>
      <w:r>
        <w:rPr>
          <w:rFonts w:ascii="David" w:hAnsi="David" w:hint="cs"/>
          <w:sz w:val="26"/>
          <w:szCs w:val="26"/>
          <w:rtl/>
        </w:rPr>
        <w:t xml:space="preserve"> חלף חילוט הרכב </w:t>
      </w:r>
      <w:r>
        <w:rPr>
          <w:rtl/>
        </w:rPr>
        <w:t>ניסן ל"ז 4827164</w:t>
      </w:r>
      <w:r>
        <w:rPr>
          <w:rFonts w:hint="cs"/>
          <w:rtl/>
        </w:rPr>
        <w:t xml:space="preserve">, קובע כי על הנאשם להפקיד סך של 3,000 ₪ וזאת עד ליום 1.10.2024 כתנאי לשחרורו והשבתו לידיו. סכום זה נוסף לקנס שקבעתי ויהווה שורת חיוב נפרדת. ככל שלא יופקד הסכום האמור במועד, תהא רשאית המדינה לחלטו. </w:t>
      </w:r>
    </w:p>
    <w:p w14:paraId="3C274CD0" w14:textId="77777777" w:rsidR="006079A8" w:rsidRDefault="006079A8" w:rsidP="006079A8">
      <w:pPr>
        <w:spacing w:line="360" w:lineRule="auto"/>
        <w:jc w:val="both"/>
        <w:rPr>
          <w:rFonts w:ascii="David" w:hAnsi="David"/>
          <w:b/>
          <w:bCs/>
          <w:sz w:val="26"/>
          <w:szCs w:val="26"/>
          <w:rtl/>
        </w:rPr>
      </w:pPr>
    </w:p>
    <w:p w14:paraId="4ABA8993" w14:textId="77777777" w:rsidR="006079A8" w:rsidRDefault="006079A8" w:rsidP="006079A8">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713CA736" w14:textId="77777777" w:rsidR="006079A8" w:rsidRDefault="006079A8" w:rsidP="006079A8">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15"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3EE7C884" w14:textId="77777777" w:rsidR="006079A8" w:rsidRDefault="006079A8" w:rsidP="006079A8">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5D043A35" w14:textId="77777777" w:rsidR="006079A8" w:rsidRDefault="006079A8" w:rsidP="006079A8">
      <w:pPr>
        <w:pStyle w:val="a9"/>
        <w:numPr>
          <w:ilvl w:val="0"/>
          <w:numId w:val="3"/>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14:paraId="0639DD52" w14:textId="77777777" w:rsidR="006079A8" w:rsidRDefault="006079A8" w:rsidP="006079A8">
      <w:pPr>
        <w:spacing w:line="360" w:lineRule="auto"/>
        <w:jc w:val="both"/>
        <w:rPr>
          <w:rFonts w:ascii="David" w:hAnsi="David"/>
          <w:b/>
          <w:bCs/>
          <w:sz w:val="26"/>
          <w:szCs w:val="26"/>
          <w:rtl/>
        </w:rPr>
      </w:pPr>
    </w:p>
    <w:p w14:paraId="74EC5300" w14:textId="77777777" w:rsidR="006079A8" w:rsidRDefault="006079A8" w:rsidP="006079A8">
      <w:pPr>
        <w:spacing w:line="360" w:lineRule="auto"/>
        <w:jc w:val="both"/>
        <w:rPr>
          <w:rFonts w:ascii="David" w:hAnsi="David"/>
          <w:b/>
          <w:bCs/>
          <w:sz w:val="26"/>
          <w:szCs w:val="26"/>
          <w:rtl/>
        </w:rPr>
      </w:pPr>
      <w:r>
        <w:rPr>
          <w:rFonts w:ascii="David" w:hAnsi="David"/>
          <w:b/>
          <w:bCs/>
          <w:sz w:val="26"/>
          <w:szCs w:val="26"/>
          <w:rtl/>
        </w:rPr>
        <w:t>לא יונפקו שוברי תשלום.</w:t>
      </w:r>
    </w:p>
    <w:p w14:paraId="29391A64" w14:textId="77777777" w:rsidR="006079A8" w:rsidRDefault="006079A8" w:rsidP="006079A8">
      <w:pPr>
        <w:spacing w:line="360" w:lineRule="auto"/>
        <w:jc w:val="both"/>
        <w:rPr>
          <w:b/>
          <w:bCs/>
          <w:sz w:val="26"/>
          <w:szCs w:val="26"/>
          <w:rtl/>
        </w:rPr>
      </w:pPr>
    </w:p>
    <w:p w14:paraId="0EB63DAE" w14:textId="77777777" w:rsidR="006079A8" w:rsidRPr="00F014DF" w:rsidRDefault="006079A8" w:rsidP="006079A8">
      <w:pPr>
        <w:spacing w:line="360" w:lineRule="auto"/>
        <w:jc w:val="both"/>
        <w:rPr>
          <w:b/>
          <w:bCs/>
          <w:sz w:val="26"/>
          <w:szCs w:val="26"/>
          <w:rtl/>
        </w:rPr>
      </w:pPr>
      <w:r w:rsidRPr="00F014DF">
        <w:rPr>
          <w:rFonts w:hint="cs"/>
          <w:b/>
          <w:bCs/>
          <w:sz w:val="26"/>
          <w:szCs w:val="26"/>
          <w:rtl/>
        </w:rPr>
        <w:t>ככל שהנאשם יבקש לקזז את ההפקדה, עליו להגיש בקשה לאחר התייצבות הנאשם לריצוי העונש.</w:t>
      </w:r>
    </w:p>
    <w:p w14:paraId="0068FD67" w14:textId="77777777" w:rsidR="006079A8" w:rsidRDefault="006079A8" w:rsidP="006079A8">
      <w:pPr>
        <w:rPr>
          <w:rtl/>
        </w:rPr>
      </w:pPr>
    </w:p>
    <w:p w14:paraId="56CE0CF1" w14:textId="77777777" w:rsidR="006079A8" w:rsidRDefault="006079A8" w:rsidP="006079A8">
      <w:pPr>
        <w:spacing w:after="160" w:line="360" w:lineRule="auto"/>
        <w:rPr>
          <w:rFonts w:ascii="David" w:hAnsi="David"/>
          <w:sz w:val="26"/>
          <w:szCs w:val="26"/>
          <w:rtl/>
        </w:rPr>
      </w:pPr>
      <w:r>
        <w:rPr>
          <w:rFonts w:ascii="David" w:hAnsi="David"/>
          <w:sz w:val="26"/>
          <w:szCs w:val="26"/>
          <w:rtl/>
        </w:rPr>
        <w:t>יש לשלוח לשירות המבחן ולממונה על עבודות שירות.</w:t>
      </w:r>
    </w:p>
    <w:p w14:paraId="39D3600E" w14:textId="77777777" w:rsidR="006079A8" w:rsidRDefault="006079A8" w:rsidP="006079A8">
      <w:pPr>
        <w:spacing w:after="160" w:line="252" w:lineRule="auto"/>
        <w:rPr>
          <w:rFonts w:ascii="David" w:hAnsi="David"/>
          <w:sz w:val="26"/>
          <w:szCs w:val="26"/>
        </w:rPr>
      </w:pPr>
    </w:p>
    <w:p w14:paraId="7D18CD87" w14:textId="77777777" w:rsidR="006079A8" w:rsidRDefault="00C67749" w:rsidP="006079A8">
      <w:pPr>
        <w:spacing w:after="160" w:line="252" w:lineRule="auto"/>
        <w:rPr>
          <w:rFonts w:ascii="David" w:hAnsi="David"/>
          <w:b/>
          <w:bCs/>
          <w:sz w:val="26"/>
          <w:szCs w:val="26"/>
        </w:rPr>
      </w:pPr>
      <w:r w:rsidRPr="00C67749">
        <w:rPr>
          <w:rFonts w:ascii="David" w:hAnsi="David"/>
          <w:b/>
          <w:bCs/>
          <w:color w:val="FFFFFF"/>
          <w:sz w:val="2"/>
          <w:szCs w:val="2"/>
          <w:rtl/>
        </w:rPr>
        <w:t>5129371</w:t>
      </w:r>
      <w:r w:rsidR="006079A8">
        <w:rPr>
          <w:rFonts w:ascii="David" w:hAnsi="David"/>
          <w:b/>
          <w:bCs/>
          <w:sz w:val="26"/>
          <w:szCs w:val="26"/>
          <w:rtl/>
        </w:rPr>
        <w:t>זכות ערעור כחוק לבית המשפט המחוזי בירושלים בתוך 45 יום מהיום.</w:t>
      </w:r>
    </w:p>
    <w:p w14:paraId="3B91A915" w14:textId="77777777" w:rsidR="006079A8" w:rsidRPr="00C67749" w:rsidRDefault="00C67749" w:rsidP="006079A8">
      <w:pPr>
        <w:rPr>
          <w:rFonts w:ascii="Arial" w:hAnsi="Arial"/>
          <w:b/>
          <w:bCs/>
          <w:color w:val="FFFFFF"/>
          <w:sz w:val="2"/>
          <w:szCs w:val="2"/>
          <w:rtl/>
        </w:rPr>
      </w:pPr>
      <w:r w:rsidRPr="00C67749">
        <w:rPr>
          <w:rFonts w:ascii="Arial" w:hAnsi="Arial"/>
          <w:b/>
          <w:bCs/>
          <w:color w:val="FFFFFF"/>
          <w:sz w:val="2"/>
          <w:szCs w:val="2"/>
          <w:rtl/>
        </w:rPr>
        <w:t>54678313</w:t>
      </w:r>
    </w:p>
    <w:p w14:paraId="5E1059FA" w14:textId="77777777" w:rsidR="006079A8" w:rsidRPr="000F2247" w:rsidRDefault="006079A8" w:rsidP="006079A8">
      <w:pPr>
        <w:rPr>
          <w:rFonts w:ascii="Arial" w:hAnsi="Arial"/>
          <w:b/>
          <w:bCs/>
          <w:sz w:val="26"/>
          <w:szCs w:val="26"/>
          <w:rtl/>
        </w:rPr>
      </w:pPr>
    </w:p>
    <w:p w14:paraId="3458B35F" w14:textId="77777777" w:rsidR="006079A8" w:rsidRPr="000F2247" w:rsidRDefault="00C67749" w:rsidP="006079A8">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א' תמוז תשפ"ד, 07 יולי 2024, במעמד הצדדים. </w:t>
      </w:r>
      <w:bookmarkEnd w:id="8"/>
      <w:r w:rsidR="006079A8">
        <w:rPr>
          <w:rFonts w:ascii="Arial" w:hAnsi="Arial"/>
          <w:b/>
          <w:bCs/>
          <w:sz w:val="26"/>
          <w:szCs w:val="26"/>
          <w:rtl/>
        </w:rPr>
        <w:tab/>
      </w:r>
      <w:r w:rsidR="006079A8">
        <w:rPr>
          <w:rFonts w:ascii="Arial" w:hAnsi="Arial"/>
          <w:b/>
          <w:bCs/>
          <w:sz w:val="26"/>
          <w:szCs w:val="26"/>
          <w:rtl/>
        </w:rPr>
        <w:tab/>
      </w:r>
      <w:r w:rsidR="006079A8">
        <w:rPr>
          <w:rFonts w:ascii="Arial" w:hAnsi="Arial"/>
          <w:b/>
          <w:bCs/>
          <w:sz w:val="26"/>
          <w:szCs w:val="26"/>
          <w:rtl/>
        </w:rPr>
        <w:tab/>
      </w:r>
      <w:r w:rsidR="006079A8">
        <w:rPr>
          <w:rFonts w:ascii="Arial" w:hAnsi="Arial"/>
          <w:b/>
          <w:bCs/>
          <w:sz w:val="26"/>
          <w:szCs w:val="26"/>
          <w:rtl/>
        </w:rPr>
        <w:tab/>
      </w:r>
      <w:r w:rsidR="006079A8">
        <w:rPr>
          <w:rFonts w:ascii="Arial" w:hAnsi="Arial"/>
          <w:b/>
          <w:bCs/>
          <w:sz w:val="26"/>
          <w:szCs w:val="26"/>
          <w:rtl/>
        </w:rPr>
        <w:tab/>
      </w:r>
      <w:r w:rsidR="006079A8">
        <w:rPr>
          <w:rFonts w:ascii="Arial" w:hAnsi="Arial"/>
          <w:b/>
          <w:bCs/>
          <w:sz w:val="26"/>
          <w:szCs w:val="26"/>
          <w:rtl/>
        </w:rPr>
        <w:tab/>
      </w:r>
      <w:r w:rsidR="006079A8">
        <w:rPr>
          <w:rFonts w:ascii="Arial" w:hAnsi="Arial"/>
          <w:b/>
          <w:bCs/>
          <w:sz w:val="26"/>
          <w:szCs w:val="26"/>
          <w:rtl/>
        </w:rPr>
        <w:tab/>
      </w:r>
      <w:r w:rsidR="006079A8">
        <w:rPr>
          <w:rFonts w:ascii="Arial" w:hAnsi="Arial" w:hint="cs"/>
          <w:b/>
          <w:bCs/>
          <w:sz w:val="26"/>
          <w:szCs w:val="26"/>
          <w:rtl/>
        </w:rPr>
        <w:t xml:space="preserve">         </w:t>
      </w:r>
    </w:p>
    <w:p w14:paraId="49E61E66" w14:textId="77777777" w:rsidR="006079A8" w:rsidRPr="000F2247" w:rsidRDefault="006079A8" w:rsidP="00C6774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C29158F" w14:textId="77777777" w:rsidR="006079A8" w:rsidRPr="00B842DD" w:rsidRDefault="00B842DD" w:rsidP="006079A8">
      <w:pPr>
        <w:jc w:val="center"/>
        <w:rPr>
          <w:rFonts w:ascii="Arial" w:hAnsi="Arial"/>
          <w:b/>
          <w:bCs/>
          <w:color w:val="FFFFFF"/>
          <w:sz w:val="2"/>
          <w:szCs w:val="2"/>
          <w:rtl/>
        </w:rPr>
      </w:pPr>
      <w:r w:rsidRPr="00B842DD">
        <w:rPr>
          <w:rFonts w:ascii="Arial" w:hAnsi="Arial"/>
          <w:b/>
          <w:bCs/>
          <w:color w:val="FFFFFF"/>
          <w:sz w:val="2"/>
          <w:szCs w:val="2"/>
          <w:rtl/>
        </w:rPr>
        <w:t>5129371</w:t>
      </w:r>
    </w:p>
    <w:p w14:paraId="6F2CD501" w14:textId="77777777" w:rsidR="00C67749" w:rsidRPr="00C67749" w:rsidRDefault="00B842DD" w:rsidP="00C67749">
      <w:pPr>
        <w:keepNext/>
        <w:rPr>
          <w:rFonts w:ascii="David" w:hAnsi="David"/>
          <w:color w:val="000000"/>
          <w:sz w:val="22"/>
          <w:szCs w:val="22"/>
          <w:rtl/>
        </w:rPr>
      </w:pPr>
      <w:r w:rsidRPr="00B842DD">
        <w:rPr>
          <w:rFonts w:ascii="David" w:hAnsi="David"/>
          <w:color w:val="FFFFFF"/>
          <w:sz w:val="2"/>
          <w:szCs w:val="2"/>
          <w:rtl/>
        </w:rPr>
        <w:t>54678313</w:t>
      </w:r>
    </w:p>
    <w:p w14:paraId="25F48133" w14:textId="77777777" w:rsidR="00C67749" w:rsidRDefault="00C67749" w:rsidP="00C67749">
      <w:pPr>
        <w:rPr>
          <w:rtl/>
        </w:rPr>
      </w:pPr>
    </w:p>
    <w:p w14:paraId="300D427E" w14:textId="77777777" w:rsidR="00C67749" w:rsidRDefault="00C67749" w:rsidP="00C67749">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p>
    <w:p w14:paraId="07BCA1C3" w14:textId="77777777" w:rsidR="00B842DD" w:rsidRPr="00B842DD" w:rsidRDefault="00B842DD" w:rsidP="00B842DD">
      <w:pPr>
        <w:keepNext/>
        <w:rPr>
          <w:rFonts w:ascii="David" w:hAnsi="David"/>
          <w:color w:val="000000"/>
          <w:sz w:val="22"/>
          <w:szCs w:val="22"/>
          <w:rtl/>
        </w:rPr>
      </w:pPr>
    </w:p>
    <w:p w14:paraId="6A965BFA" w14:textId="77777777" w:rsidR="00B842DD" w:rsidRPr="00B842DD" w:rsidRDefault="00B842DD" w:rsidP="00B842DD">
      <w:pPr>
        <w:keepNext/>
        <w:rPr>
          <w:rFonts w:ascii="David" w:hAnsi="David"/>
          <w:color w:val="000000"/>
          <w:sz w:val="22"/>
          <w:szCs w:val="22"/>
          <w:rtl/>
        </w:rPr>
      </w:pPr>
      <w:r w:rsidRPr="00B842DD">
        <w:rPr>
          <w:rFonts w:ascii="David" w:hAnsi="David"/>
          <w:color w:val="000000"/>
          <w:sz w:val="22"/>
          <w:szCs w:val="22"/>
          <w:rtl/>
        </w:rPr>
        <w:t>דוד שאול גבאי ריכטר 54678313-/</w:t>
      </w:r>
    </w:p>
    <w:p w14:paraId="2553711F" w14:textId="77777777" w:rsidR="00C67749" w:rsidRPr="00C67749" w:rsidRDefault="00B842DD" w:rsidP="00B842DD">
      <w:pPr>
        <w:rPr>
          <w:color w:val="0000FF"/>
          <w:u w:val="single"/>
        </w:rPr>
      </w:pPr>
      <w:r w:rsidRPr="00B842DD">
        <w:rPr>
          <w:color w:val="000000"/>
          <w:u w:val="single"/>
          <w:rtl/>
        </w:rPr>
        <w:t>נוסח מסמך זה כפוף לשינויי ניסוח ועריכה</w:t>
      </w:r>
    </w:p>
    <w:sectPr w:rsidR="00C67749" w:rsidRPr="00C67749" w:rsidSect="00B842DD">
      <w:headerReference w:type="even" r:id="rId17"/>
      <w:headerReference w:type="default" r:id="rId18"/>
      <w:footerReference w:type="even" r:id="rId19"/>
      <w:footerReference w:type="default" r:id="rId2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6093BC" w14:textId="77777777" w:rsidR="00C21BDC" w:rsidRDefault="00C21BDC" w:rsidP="00E71F0C">
      <w:r>
        <w:separator/>
      </w:r>
    </w:p>
  </w:endnote>
  <w:endnote w:type="continuationSeparator" w:id="0">
    <w:p w14:paraId="25846C6C" w14:textId="77777777" w:rsidR="00C21BDC" w:rsidRDefault="00C21BDC" w:rsidP="00E71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28222" w14:textId="77777777" w:rsidR="00B842DD" w:rsidRDefault="00B842DD" w:rsidP="00B842D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3F74CEE" w14:textId="77777777" w:rsidR="006A5A9B" w:rsidRPr="00B842DD" w:rsidRDefault="00B842DD" w:rsidP="00B842DD">
    <w:pPr>
      <w:pStyle w:val="a5"/>
      <w:pBdr>
        <w:top w:val="single" w:sz="4" w:space="1" w:color="auto"/>
        <w:between w:val="single" w:sz="4" w:space="0" w:color="auto"/>
      </w:pBdr>
      <w:spacing w:after="60"/>
      <w:jc w:val="center"/>
      <w:rPr>
        <w:rFonts w:ascii="FrankRuehl" w:hAnsi="FrankRuehl" w:cs="FrankRuehl"/>
        <w:color w:val="000000"/>
      </w:rPr>
    </w:pPr>
    <w:r w:rsidRPr="00B842D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82EA5" w14:textId="77777777" w:rsidR="00B842DD" w:rsidRDefault="00B842DD" w:rsidP="00B842D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97693">
      <w:rPr>
        <w:rFonts w:ascii="FrankRuehl" w:hAnsi="FrankRuehl" w:cs="FrankRuehl"/>
        <w:noProof/>
        <w:rtl/>
      </w:rPr>
      <w:t>1</w:t>
    </w:r>
    <w:r>
      <w:rPr>
        <w:rFonts w:ascii="FrankRuehl" w:hAnsi="FrankRuehl" w:cs="FrankRuehl"/>
        <w:rtl/>
      </w:rPr>
      <w:fldChar w:fldCharType="end"/>
    </w:r>
  </w:p>
  <w:p w14:paraId="0E32291D" w14:textId="77777777" w:rsidR="006A5A9B" w:rsidRPr="00B842DD" w:rsidRDefault="00B842DD" w:rsidP="00B842DD">
    <w:pPr>
      <w:pStyle w:val="a5"/>
      <w:pBdr>
        <w:top w:val="single" w:sz="4" w:space="1" w:color="auto"/>
        <w:between w:val="single" w:sz="4" w:space="0" w:color="auto"/>
      </w:pBdr>
      <w:spacing w:after="60"/>
      <w:jc w:val="center"/>
      <w:rPr>
        <w:rFonts w:ascii="FrankRuehl" w:hAnsi="FrankRuehl" w:cs="FrankRuehl"/>
        <w:color w:val="000000"/>
      </w:rPr>
    </w:pPr>
    <w:r w:rsidRPr="00B842DD">
      <w:rPr>
        <w:rFonts w:ascii="FrankRuehl" w:hAnsi="FrankRuehl" w:cs="FrankRuehl"/>
        <w:color w:val="000000"/>
      </w:rPr>
      <w:pict w14:anchorId="78AC54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17CE17" w14:textId="77777777" w:rsidR="00C21BDC" w:rsidRDefault="00C21BDC" w:rsidP="00E71F0C">
      <w:r>
        <w:separator/>
      </w:r>
    </w:p>
  </w:footnote>
  <w:footnote w:type="continuationSeparator" w:id="0">
    <w:p w14:paraId="4EE66BA5" w14:textId="77777777" w:rsidR="00C21BDC" w:rsidRDefault="00C21BDC" w:rsidP="00E71F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5FEE2" w14:textId="77777777" w:rsidR="00C67749" w:rsidRPr="00B842DD" w:rsidRDefault="00B842DD" w:rsidP="00B842D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60028-09-23</w:t>
    </w:r>
    <w:r>
      <w:rPr>
        <w:rFonts w:ascii="David" w:hAnsi="David"/>
        <w:color w:val="000000"/>
        <w:sz w:val="22"/>
        <w:szCs w:val="22"/>
        <w:rtl/>
      </w:rPr>
      <w:tab/>
      <w:t xml:space="preserve"> מדינת ישראל נ' מועתז אבו סעיד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CE59E" w14:textId="77777777" w:rsidR="00C67749" w:rsidRPr="00B842DD" w:rsidRDefault="00B842DD" w:rsidP="00B842D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60028-09-23</w:t>
    </w:r>
    <w:r>
      <w:rPr>
        <w:rFonts w:ascii="David" w:hAnsi="David"/>
        <w:color w:val="000000"/>
        <w:sz w:val="22"/>
        <w:szCs w:val="22"/>
        <w:rtl/>
      </w:rPr>
      <w:tab/>
      <w:t xml:space="preserve"> מדינת ישראל נ' מועתז אבו סעיד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52ED1C5C"/>
    <w:multiLevelType w:val="hybridMultilevel"/>
    <w:tmpl w:val="3310720E"/>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527459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251170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1290656">
    <w:abstractNumId w:val="0"/>
  </w:num>
  <w:num w:numId="4" w16cid:durableId="862472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079A8"/>
    <w:rsid w:val="000E06F0"/>
    <w:rsid w:val="001460AD"/>
    <w:rsid w:val="001B5A3B"/>
    <w:rsid w:val="0052354B"/>
    <w:rsid w:val="005E0AAF"/>
    <w:rsid w:val="006079A8"/>
    <w:rsid w:val="006A5A9B"/>
    <w:rsid w:val="0082076C"/>
    <w:rsid w:val="008D7F67"/>
    <w:rsid w:val="009B5FDB"/>
    <w:rsid w:val="00B842DD"/>
    <w:rsid w:val="00C21BDC"/>
    <w:rsid w:val="00C67749"/>
    <w:rsid w:val="00D529BC"/>
    <w:rsid w:val="00D97693"/>
    <w:rsid w:val="00E71F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FDF3008"/>
  <w15:chartTrackingRefBased/>
  <w15:docId w15:val="{122A08D0-731B-4BD1-B41F-09AE92566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079A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079A8"/>
    <w:pPr>
      <w:tabs>
        <w:tab w:val="center" w:pos="4153"/>
        <w:tab w:val="right" w:pos="8306"/>
      </w:tabs>
    </w:pPr>
  </w:style>
  <w:style w:type="character" w:customStyle="1" w:styleId="a4">
    <w:name w:val="כותרת עליונה תו"/>
    <w:link w:val="a3"/>
    <w:rsid w:val="006079A8"/>
    <w:rPr>
      <w:rFonts w:ascii="Times New Roman" w:eastAsia="Times New Roman" w:hAnsi="Times New Roman" w:cs="David"/>
      <w:sz w:val="24"/>
      <w:szCs w:val="24"/>
    </w:rPr>
  </w:style>
  <w:style w:type="paragraph" w:styleId="a5">
    <w:name w:val="footer"/>
    <w:basedOn w:val="a"/>
    <w:link w:val="a6"/>
    <w:rsid w:val="006079A8"/>
    <w:pPr>
      <w:tabs>
        <w:tab w:val="center" w:pos="4153"/>
        <w:tab w:val="right" w:pos="8306"/>
      </w:tabs>
    </w:pPr>
  </w:style>
  <w:style w:type="character" w:customStyle="1" w:styleId="a6">
    <w:name w:val="כותרת תחתונה תו"/>
    <w:link w:val="a5"/>
    <w:rsid w:val="006079A8"/>
    <w:rPr>
      <w:rFonts w:ascii="Times New Roman" w:eastAsia="Times New Roman" w:hAnsi="Times New Roman" w:cs="David"/>
      <w:sz w:val="24"/>
      <w:szCs w:val="24"/>
    </w:rPr>
  </w:style>
  <w:style w:type="table" w:styleId="a7">
    <w:name w:val="Table Grid"/>
    <w:basedOn w:val="a1"/>
    <w:rsid w:val="006079A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079A8"/>
  </w:style>
  <w:style w:type="character" w:styleId="Hyperlink">
    <w:name w:val="Hyperlink"/>
    <w:rsid w:val="006079A8"/>
    <w:rPr>
      <w:noProof w:val="0"/>
      <w:color w:val="0000FF"/>
      <w:u w:val="single"/>
    </w:rPr>
  </w:style>
  <w:style w:type="paragraph" w:styleId="a9">
    <w:name w:val="List Paragraph"/>
    <w:basedOn w:val="a"/>
    <w:qFormat/>
    <w:rsid w:val="00607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c" TargetMode="External"/><Relationship Id="rId13" Type="http://schemas.openxmlformats.org/officeDocument/2006/relationships/hyperlink" Target="http://www.nevo.co.il/case/27596218"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case/27782907"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8180177" TargetMode="External"/><Relationship Id="rId5" Type="http://schemas.openxmlformats.org/officeDocument/2006/relationships/footnotes" Target="footnotes.xml"/><Relationship Id="rId15" Type="http://schemas.openxmlformats.org/officeDocument/2006/relationships/hyperlink" Target="http://www.eca.gov.il" TargetMode="External"/><Relationship Id="rId10" Type="http://schemas.openxmlformats.org/officeDocument/2006/relationships/hyperlink" Target="http://www.nevo.co.il/law/4216"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a.c" TargetMode="External"/><Relationship Id="rId14" Type="http://schemas.openxmlformats.org/officeDocument/2006/relationships/hyperlink" Target="http://www.nevo.co.il/case/21017469"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1209</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7242</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7864368</vt:i4>
      </vt:variant>
      <vt:variant>
        <vt:i4>24</vt:i4>
      </vt:variant>
      <vt:variant>
        <vt:i4>0</vt:i4>
      </vt:variant>
      <vt:variant>
        <vt:i4>5</vt:i4>
      </vt:variant>
      <vt:variant>
        <vt:lpwstr>http://www.eca.gov.il/</vt:lpwstr>
      </vt:variant>
      <vt:variant>
        <vt:lpwstr/>
      </vt:variant>
      <vt:variant>
        <vt:i4>3342448</vt:i4>
      </vt:variant>
      <vt:variant>
        <vt:i4>21</vt:i4>
      </vt:variant>
      <vt:variant>
        <vt:i4>0</vt:i4>
      </vt:variant>
      <vt:variant>
        <vt:i4>5</vt:i4>
      </vt:variant>
      <vt:variant>
        <vt:lpwstr>http://www.nevo.co.il/case/21017469</vt:lpwstr>
      </vt:variant>
      <vt:variant>
        <vt:lpwstr/>
      </vt:variant>
      <vt:variant>
        <vt:i4>3145848</vt:i4>
      </vt:variant>
      <vt:variant>
        <vt:i4>18</vt:i4>
      </vt:variant>
      <vt:variant>
        <vt:i4>0</vt:i4>
      </vt:variant>
      <vt:variant>
        <vt:i4>5</vt:i4>
      </vt:variant>
      <vt:variant>
        <vt:lpwstr>http://www.nevo.co.il/case/27596218</vt:lpwstr>
      </vt:variant>
      <vt:variant>
        <vt:lpwstr/>
      </vt:variant>
      <vt:variant>
        <vt:i4>3604594</vt:i4>
      </vt:variant>
      <vt:variant>
        <vt:i4>15</vt:i4>
      </vt:variant>
      <vt:variant>
        <vt:i4>0</vt:i4>
      </vt:variant>
      <vt:variant>
        <vt:i4>5</vt:i4>
      </vt:variant>
      <vt:variant>
        <vt:lpwstr>http://www.nevo.co.il/case/27782907</vt:lpwstr>
      </vt:variant>
      <vt:variant>
        <vt:lpwstr/>
      </vt:variant>
      <vt:variant>
        <vt:i4>3407989</vt:i4>
      </vt:variant>
      <vt:variant>
        <vt:i4>12</vt:i4>
      </vt:variant>
      <vt:variant>
        <vt:i4>0</vt:i4>
      </vt:variant>
      <vt:variant>
        <vt:i4>5</vt:i4>
      </vt:variant>
      <vt:variant>
        <vt:lpwstr>http://www.nevo.co.il/case/28180177</vt:lpwstr>
      </vt:variant>
      <vt:variant>
        <vt:lpwstr/>
      </vt:variant>
      <vt:variant>
        <vt:i4>8257637</vt:i4>
      </vt:variant>
      <vt:variant>
        <vt:i4>9</vt:i4>
      </vt:variant>
      <vt:variant>
        <vt:i4>0</vt:i4>
      </vt:variant>
      <vt:variant>
        <vt:i4>5</vt:i4>
      </vt:variant>
      <vt:variant>
        <vt:lpwstr>http://www.nevo.co.il/law/4216</vt:lpwstr>
      </vt:variant>
      <vt:variant>
        <vt:lpwstr/>
      </vt:variant>
      <vt:variant>
        <vt:i4>4915274</vt:i4>
      </vt:variant>
      <vt:variant>
        <vt:i4>6</vt:i4>
      </vt:variant>
      <vt:variant>
        <vt:i4>0</vt:i4>
      </vt:variant>
      <vt:variant>
        <vt:i4>5</vt:i4>
      </vt:variant>
      <vt:variant>
        <vt:lpwstr>http://www.nevo.co.il/law/4216/7.a.c</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2025-04-23T01:51:00Z</dcterms:created>
  <dcterms:modified xsi:type="dcterms:W3CDTF">2025-04-23T01:51:00Z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60028</vt:lpwstr>
  </property>
  <property fmtid="{D5CDD505-2E9C-101B-9397-08002B2CF9AE}" pid="6" name="NEWPARTB">
    <vt:lpwstr>09</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מועתז אבו סעיד</vt:lpwstr>
  </property>
  <property fmtid="{D5CDD505-2E9C-101B-9397-08002B2CF9AE}" pid="10" name="LAWYER">
    <vt:lpwstr>שלום בן שבת</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20240707</vt:lpwstr>
  </property>
  <property fmtid="{D5CDD505-2E9C-101B-9397-08002B2CF9AE}" pid="14" name="TYPE_N_DATE">
    <vt:lpwstr>38020240707</vt:lpwstr>
  </property>
  <property fmtid="{D5CDD505-2E9C-101B-9397-08002B2CF9AE}" pid="15" name="WORDNUMPAGES">
    <vt:lpwstr>5</vt:lpwstr>
  </property>
  <property fmtid="{D5CDD505-2E9C-101B-9397-08002B2CF9AE}" pid="16" name="TYPE_ABS_DATE">
    <vt:lpwstr>380020240707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28180177;27782907;27596218;21017469</vt:lpwstr>
  </property>
  <property fmtid="{D5CDD505-2E9C-101B-9397-08002B2CF9AE}" pid="36" name="LAWLISTTMP1">
    <vt:lpwstr>4216/007.a.c</vt:lpwstr>
  </property>
</Properties>
</file>