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889"/>
        <w:gridCol w:w="1045"/>
        <w:gridCol w:w="3588"/>
      </w:tblGrid>
      <w:tr w:rsidR="00590213" w:rsidRPr="005D3480" w14:paraId="147315C7" w14:textId="77777777">
        <w:trPr>
          <w:trHeight w:hRule="exact" w:val="418"/>
          <w:jc w:val="center"/>
        </w:trPr>
        <w:tc>
          <w:tcPr>
            <w:tcW w:w="8522" w:type="dxa"/>
            <w:gridSpan w:val="3"/>
          </w:tcPr>
          <w:p w14:paraId="543871D0" w14:textId="77777777" w:rsidR="00590213" w:rsidRPr="005D3480" w:rsidRDefault="005D3480">
            <w:pPr>
              <w:pStyle w:val="a3"/>
              <w:jc w:val="center"/>
              <w:rPr>
                <w:rFonts w:ascii="Tahoma" w:hAnsi="Tahoma" w:cs="Tahoma"/>
                <w:color w:val="000080"/>
                <w:sz w:val="18"/>
                <w:szCs w:val="18"/>
                <w:rtl/>
              </w:rPr>
            </w:pPr>
            <w:bookmarkStart w:id="0" w:name="LastJudge"/>
            <w:r w:rsidRPr="005D3480">
              <w:rPr>
                <w:rFonts w:ascii="Tahoma" w:hAnsi="Tahoma" w:cs="Tahoma"/>
                <w:color w:val="000080"/>
                <w:sz w:val="18"/>
                <w:szCs w:val="18"/>
                <w:rtl/>
              </w:rPr>
              <w:t>בית המשפט המחוזי בחיפה</w:t>
            </w:r>
          </w:p>
        </w:tc>
      </w:tr>
      <w:tr w:rsidR="00590213" w:rsidRPr="005D3480" w14:paraId="719C2E98" w14:textId="77777777">
        <w:trPr>
          <w:trHeight w:val="337"/>
          <w:jc w:val="center"/>
        </w:trPr>
        <w:tc>
          <w:tcPr>
            <w:tcW w:w="3889" w:type="dxa"/>
            <w:tcBorders>
              <w:bottom w:val="single" w:sz="4" w:space="0" w:color="auto"/>
            </w:tcBorders>
          </w:tcPr>
          <w:p w14:paraId="1E172546" w14:textId="77777777" w:rsidR="00590213" w:rsidRPr="005D3480" w:rsidRDefault="005D3480">
            <w:pPr>
              <w:rPr>
                <w:sz w:val="22"/>
                <w:szCs w:val="22"/>
                <w:rtl/>
              </w:rPr>
            </w:pPr>
            <w:r w:rsidRPr="005D3480">
              <w:rPr>
                <w:rFonts w:hint="cs"/>
                <w:sz w:val="22"/>
                <w:szCs w:val="22"/>
                <w:rtl/>
              </w:rPr>
              <w:t>ת"פ 15148-03-12</w:t>
            </w:r>
          </w:p>
          <w:p w14:paraId="78FDA7D2" w14:textId="77777777" w:rsidR="00590213" w:rsidRPr="005D3480" w:rsidRDefault="005D3480">
            <w:pPr>
              <w:rPr>
                <w:sz w:val="22"/>
                <w:szCs w:val="22"/>
                <w:rtl/>
              </w:rPr>
            </w:pPr>
            <w:r w:rsidRPr="005D3480">
              <w:rPr>
                <w:rFonts w:hint="cs"/>
                <w:sz w:val="22"/>
                <w:szCs w:val="22"/>
                <w:rtl/>
              </w:rPr>
              <w:t>מדינת ישראל נ' אחמד כבהה</w:t>
            </w:r>
          </w:p>
          <w:p w14:paraId="361C28BD" w14:textId="77777777" w:rsidR="00590213" w:rsidRPr="005D3480" w:rsidRDefault="00590213">
            <w:pPr>
              <w:rPr>
                <w:sz w:val="22"/>
                <w:szCs w:val="22"/>
                <w:rtl/>
              </w:rPr>
            </w:pPr>
          </w:p>
        </w:tc>
        <w:tc>
          <w:tcPr>
            <w:tcW w:w="1045" w:type="dxa"/>
          </w:tcPr>
          <w:p w14:paraId="7153A177" w14:textId="77777777" w:rsidR="00590213" w:rsidRPr="005D3480" w:rsidRDefault="00590213">
            <w:pPr>
              <w:pStyle w:val="a3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3588" w:type="dxa"/>
            <w:tcBorders>
              <w:bottom w:val="single" w:sz="4" w:space="0" w:color="auto"/>
            </w:tcBorders>
          </w:tcPr>
          <w:p w14:paraId="30664506" w14:textId="77777777" w:rsidR="00590213" w:rsidRPr="005D3480" w:rsidRDefault="00590213">
            <w:pPr>
              <w:pStyle w:val="a3"/>
              <w:jc w:val="center"/>
              <w:rPr>
                <w:sz w:val="22"/>
                <w:szCs w:val="22"/>
                <w:rtl/>
              </w:rPr>
            </w:pPr>
          </w:p>
          <w:p w14:paraId="5E72B525" w14:textId="77777777" w:rsidR="00590213" w:rsidRPr="005D3480" w:rsidRDefault="005D3480">
            <w:pPr>
              <w:pStyle w:val="a3"/>
              <w:jc w:val="center"/>
              <w:rPr>
                <w:sz w:val="22"/>
                <w:szCs w:val="22"/>
                <w:rtl/>
              </w:rPr>
            </w:pPr>
            <w:r w:rsidRPr="005D3480">
              <w:rPr>
                <w:rFonts w:hint="cs"/>
                <w:sz w:val="22"/>
                <w:szCs w:val="22"/>
                <w:rtl/>
              </w:rPr>
              <w:t>19.2.2013</w:t>
            </w:r>
          </w:p>
        </w:tc>
      </w:tr>
    </w:tbl>
    <w:p w14:paraId="0FB47B7A" w14:textId="77777777" w:rsidR="00590213" w:rsidRPr="005D3480" w:rsidRDefault="00590213">
      <w:pPr>
        <w:pStyle w:val="a3"/>
        <w:tabs>
          <w:tab w:val="clear" w:pos="4153"/>
          <w:tab w:val="clear" w:pos="8306"/>
          <w:tab w:val="left" w:pos="1110"/>
        </w:tabs>
      </w:pPr>
    </w:p>
    <w:tbl>
      <w:tblPr>
        <w:bidiVisual/>
        <w:tblW w:w="864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418"/>
        <w:gridCol w:w="3451"/>
        <w:gridCol w:w="1417"/>
        <w:gridCol w:w="2361"/>
      </w:tblGrid>
      <w:tr w:rsidR="00590213" w:rsidRPr="005D3480" w14:paraId="2F3A5354" w14:textId="77777777">
        <w:trPr>
          <w:trHeight w:val="495"/>
        </w:trPr>
        <w:tc>
          <w:tcPr>
            <w:tcW w:w="6286" w:type="dxa"/>
            <w:gridSpan w:val="3"/>
          </w:tcPr>
          <w:p w14:paraId="19F1AD59" w14:textId="77777777" w:rsidR="00590213" w:rsidRPr="005D3480" w:rsidRDefault="005D3480">
            <w:pPr>
              <w:suppressLineNumbers/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b/>
                <w:bCs/>
                <w:sz w:val="22"/>
                <w:rtl/>
                <w:lang w:eastAsia="he-IL"/>
              </w:rPr>
            </w:pPr>
            <w:bookmarkStart w:id="1" w:name="_GoBack"/>
            <w:bookmarkEnd w:id="1"/>
            <w:r w:rsidRPr="005D3480">
              <w:rPr>
                <w:b/>
                <w:bCs/>
                <w:sz w:val="22"/>
                <w:rtl/>
                <w:lang w:eastAsia="he-IL"/>
              </w:rPr>
              <w:t>בפני השופט יצחק כהן</w:t>
            </w:r>
          </w:p>
        </w:tc>
        <w:tc>
          <w:tcPr>
            <w:tcW w:w="2361" w:type="dxa"/>
          </w:tcPr>
          <w:p w14:paraId="6793E162" w14:textId="77777777" w:rsidR="00590213" w:rsidRPr="005D3480" w:rsidRDefault="00590213">
            <w:pPr>
              <w:suppressLineNumbers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bCs/>
                <w:sz w:val="22"/>
                <w:szCs w:val="26"/>
                <w:rtl/>
                <w:lang w:eastAsia="he-IL"/>
              </w:rPr>
            </w:pPr>
          </w:p>
        </w:tc>
      </w:tr>
      <w:tr w:rsidR="00590213" w:rsidRPr="005D3480" w14:paraId="33F2DB4A" w14:textId="77777777">
        <w:trPr>
          <w:trHeight w:val="481"/>
        </w:trPr>
        <w:tc>
          <w:tcPr>
            <w:tcW w:w="1418" w:type="dxa"/>
          </w:tcPr>
          <w:p w14:paraId="6B9B987A" w14:textId="77777777" w:rsidR="00590213" w:rsidRPr="005D3480" w:rsidRDefault="00590213">
            <w:pPr>
              <w:suppressLineNumbers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bCs/>
                <w:sz w:val="22"/>
                <w:rtl/>
                <w:lang w:eastAsia="he-IL"/>
              </w:rPr>
            </w:pPr>
          </w:p>
        </w:tc>
        <w:tc>
          <w:tcPr>
            <w:tcW w:w="4868" w:type="dxa"/>
            <w:gridSpan w:val="2"/>
          </w:tcPr>
          <w:p w14:paraId="4B356DCA" w14:textId="77777777" w:rsidR="00590213" w:rsidRPr="005D3480" w:rsidRDefault="005D3480">
            <w:pPr>
              <w:suppressLineNumbers/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b/>
                <w:bCs/>
                <w:sz w:val="22"/>
                <w:rtl/>
                <w:lang w:eastAsia="he-IL"/>
              </w:rPr>
            </w:pPr>
            <w:r w:rsidRPr="005D3480">
              <w:rPr>
                <w:b/>
                <w:bCs/>
                <w:sz w:val="22"/>
                <w:rtl/>
                <w:lang w:eastAsia="he-IL"/>
              </w:rPr>
              <w:t>מדינת ישראל</w:t>
            </w:r>
          </w:p>
        </w:tc>
        <w:tc>
          <w:tcPr>
            <w:tcW w:w="2361" w:type="dxa"/>
          </w:tcPr>
          <w:p w14:paraId="5BC1C6C2" w14:textId="77777777" w:rsidR="00590213" w:rsidRPr="005D3480" w:rsidRDefault="00590213">
            <w:pPr>
              <w:suppressLineNumbers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bCs/>
                <w:sz w:val="22"/>
                <w:szCs w:val="26"/>
                <w:rtl/>
                <w:lang w:eastAsia="he-IL"/>
              </w:rPr>
            </w:pPr>
          </w:p>
        </w:tc>
      </w:tr>
      <w:tr w:rsidR="00590213" w:rsidRPr="005D3480" w14:paraId="6EC5D3B8" w14:textId="77777777">
        <w:tc>
          <w:tcPr>
            <w:tcW w:w="1418" w:type="dxa"/>
          </w:tcPr>
          <w:p w14:paraId="06D3856C" w14:textId="77777777" w:rsidR="00590213" w:rsidRPr="005D3480" w:rsidRDefault="00590213">
            <w:pPr>
              <w:suppressLineNumbers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bCs/>
                <w:sz w:val="22"/>
                <w:rtl/>
                <w:lang w:eastAsia="he-IL"/>
              </w:rPr>
            </w:pPr>
            <w:bookmarkStart w:id="2" w:name="FirstAppellant" w:colFirst="0" w:colLast="0"/>
            <w:bookmarkStart w:id="3" w:name="FirstLawyer"/>
          </w:p>
        </w:tc>
        <w:tc>
          <w:tcPr>
            <w:tcW w:w="3451" w:type="dxa"/>
          </w:tcPr>
          <w:p w14:paraId="7BB2240C" w14:textId="77777777" w:rsidR="00590213" w:rsidRPr="005D3480" w:rsidRDefault="005D3480">
            <w:pPr>
              <w:suppressLineNumbers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bCs/>
                <w:sz w:val="22"/>
                <w:szCs w:val="22"/>
                <w:rtl/>
                <w:lang w:eastAsia="he-IL"/>
              </w:rPr>
            </w:pPr>
            <w:r w:rsidRPr="005D3480">
              <w:rPr>
                <w:sz w:val="22"/>
                <w:szCs w:val="22"/>
                <w:rtl/>
                <w:lang w:eastAsia="he-IL"/>
              </w:rPr>
              <w:t>ע"י ב"כ עו"ד אבי אור-זך [פמח"פ]</w:t>
            </w:r>
          </w:p>
        </w:tc>
        <w:tc>
          <w:tcPr>
            <w:tcW w:w="1417" w:type="dxa"/>
          </w:tcPr>
          <w:p w14:paraId="7C1DD9D1" w14:textId="77777777" w:rsidR="00590213" w:rsidRPr="005D3480" w:rsidRDefault="00590213">
            <w:pPr>
              <w:suppressLineNumbers/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  <w:rtl/>
                <w:lang w:eastAsia="he-IL"/>
              </w:rPr>
            </w:pPr>
          </w:p>
        </w:tc>
        <w:tc>
          <w:tcPr>
            <w:tcW w:w="2361" w:type="dxa"/>
          </w:tcPr>
          <w:p w14:paraId="203A11B3" w14:textId="77777777" w:rsidR="00590213" w:rsidRPr="005D3480" w:rsidRDefault="005D3480">
            <w:pPr>
              <w:suppressLineNumbers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bCs/>
                <w:sz w:val="22"/>
                <w:szCs w:val="26"/>
                <w:rtl/>
                <w:lang w:eastAsia="he-IL"/>
              </w:rPr>
            </w:pPr>
            <w:r w:rsidRPr="005D3480">
              <w:rPr>
                <w:b/>
                <w:bCs/>
                <w:sz w:val="22"/>
                <w:szCs w:val="22"/>
                <w:rtl/>
                <w:lang w:eastAsia="he-IL"/>
              </w:rPr>
              <w:t>המאשימה</w:t>
            </w:r>
          </w:p>
        </w:tc>
      </w:tr>
      <w:bookmarkEnd w:id="3"/>
      <w:tr w:rsidR="00590213" w:rsidRPr="005D3480" w14:paraId="05BE82D6" w14:textId="77777777">
        <w:trPr>
          <w:trHeight w:val="1166"/>
        </w:trPr>
        <w:tc>
          <w:tcPr>
            <w:tcW w:w="1418" w:type="dxa"/>
          </w:tcPr>
          <w:p w14:paraId="365835ED" w14:textId="77777777" w:rsidR="00590213" w:rsidRPr="005D3480" w:rsidRDefault="00590213">
            <w:pPr>
              <w:suppressLineNumbers/>
              <w:overflowPunct w:val="0"/>
              <w:autoSpaceDE w:val="0"/>
              <w:autoSpaceDN w:val="0"/>
              <w:adjustRightInd w:val="0"/>
              <w:spacing w:before="600"/>
              <w:jc w:val="center"/>
              <w:textAlignment w:val="baseline"/>
              <w:rPr>
                <w:b/>
                <w:bCs/>
                <w:sz w:val="22"/>
                <w:rtl/>
                <w:lang w:eastAsia="he-IL"/>
              </w:rPr>
            </w:pPr>
          </w:p>
        </w:tc>
        <w:tc>
          <w:tcPr>
            <w:tcW w:w="4868" w:type="dxa"/>
            <w:gridSpan w:val="2"/>
            <w:vAlign w:val="center"/>
          </w:tcPr>
          <w:p w14:paraId="71199724" w14:textId="77777777" w:rsidR="00590213" w:rsidRPr="005D3480" w:rsidRDefault="005D3480">
            <w:pPr>
              <w:suppressLineNumbers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bCs/>
                <w:sz w:val="22"/>
                <w:rtl/>
                <w:lang w:eastAsia="he-IL"/>
              </w:rPr>
            </w:pPr>
            <w:r w:rsidRPr="005D3480">
              <w:rPr>
                <w:b/>
                <w:bCs/>
                <w:sz w:val="22"/>
                <w:rtl/>
                <w:lang w:eastAsia="he-IL"/>
              </w:rPr>
              <w:t>נגד</w:t>
            </w:r>
          </w:p>
        </w:tc>
        <w:tc>
          <w:tcPr>
            <w:tcW w:w="2361" w:type="dxa"/>
          </w:tcPr>
          <w:p w14:paraId="7DC83C4E" w14:textId="77777777" w:rsidR="00590213" w:rsidRPr="005D3480" w:rsidRDefault="00590213">
            <w:pPr>
              <w:suppressLineNumbers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bCs/>
                <w:sz w:val="22"/>
                <w:rtl/>
                <w:lang w:eastAsia="he-IL"/>
              </w:rPr>
            </w:pPr>
          </w:p>
        </w:tc>
      </w:tr>
      <w:bookmarkEnd w:id="2"/>
      <w:tr w:rsidR="00590213" w:rsidRPr="005D3480" w14:paraId="66B2380D" w14:textId="77777777">
        <w:trPr>
          <w:trHeight w:val="913"/>
        </w:trPr>
        <w:tc>
          <w:tcPr>
            <w:tcW w:w="1418" w:type="dxa"/>
          </w:tcPr>
          <w:p w14:paraId="78AE0103" w14:textId="77777777" w:rsidR="00590213" w:rsidRPr="005D3480" w:rsidRDefault="00590213">
            <w:pPr>
              <w:suppressLineNumbers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bCs/>
                <w:sz w:val="22"/>
                <w:rtl/>
                <w:lang w:eastAsia="he-IL"/>
              </w:rPr>
            </w:pPr>
          </w:p>
        </w:tc>
        <w:tc>
          <w:tcPr>
            <w:tcW w:w="4868" w:type="dxa"/>
            <w:gridSpan w:val="2"/>
          </w:tcPr>
          <w:p w14:paraId="4669D5E9" w14:textId="77777777" w:rsidR="00590213" w:rsidRPr="005D3480" w:rsidRDefault="005D3480">
            <w:pPr>
              <w:suppressLineNumbers/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b/>
                <w:bCs/>
                <w:sz w:val="22"/>
                <w:rtl/>
                <w:lang w:eastAsia="he-IL"/>
              </w:rPr>
            </w:pPr>
            <w:r w:rsidRPr="005D3480">
              <w:rPr>
                <w:b/>
                <w:bCs/>
                <w:sz w:val="22"/>
                <w:rtl/>
                <w:lang w:eastAsia="he-IL"/>
              </w:rPr>
              <w:t>אחמד בן פהמי כבהה</w:t>
            </w:r>
          </w:p>
          <w:p w14:paraId="6540355E" w14:textId="77777777" w:rsidR="00590213" w:rsidRPr="005D3480" w:rsidRDefault="005D3480">
            <w:pPr>
              <w:suppressLineNumbers/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sz w:val="22"/>
                <w:szCs w:val="22"/>
                <w:rtl/>
                <w:lang w:eastAsia="he-IL"/>
              </w:rPr>
            </w:pPr>
            <w:r w:rsidRPr="005D3480">
              <w:rPr>
                <w:sz w:val="22"/>
                <w:szCs w:val="22"/>
                <w:rtl/>
                <w:lang w:eastAsia="he-IL"/>
              </w:rPr>
              <w:t>ת"ז 201082955 יליד  1990</w:t>
            </w:r>
          </w:p>
        </w:tc>
        <w:tc>
          <w:tcPr>
            <w:tcW w:w="2361" w:type="dxa"/>
          </w:tcPr>
          <w:p w14:paraId="6B4C3C4D" w14:textId="77777777" w:rsidR="00590213" w:rsidRPr="005D3480" w:rsidRDefault="00590213">
            <w:pPr>
              <w:suppressLineNumbers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bCs/>
                <w:sz w:val="22"/>
                <w:szCs w:val="26"/>
                <w:rtl/>
                <w:lang w:eastAsia="he-IL"/>
              </w:rPr>
            </w:pPr>
          </w:p>
        </w:tc>
      </w:tr>
      <w:tr w:rsidR="00590213" w:rsidRPr="005D3480" w14:paraId="3D608FA5" w14:textId="77777777">
        <w:tc>
          <w:tcPr>
            <w:tcW w:w="1418" w:type="dxa"/>
          </w:tcPr>
          <w:p w14:paraId="5E1D4215" w14:textId="77777777" w:rsidR="00590213" w:rsidRPr="005D3480" w:rsidRDefault="00590213">
            <w:pPr>
              <w:suppressLineNumbers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bCs/>
                <w:sz w:val="22"/>
                <w:rtl/>
                <w:lang w:eastAsia="he-IL"/>
              </w:rPr>
            </w:pPr>
          </w:p>
        </w:tc>
        <w:tc>
          <w:tcPr>
            <w:tcW w:w="3451" w:type="dxa"/>
          </w:tcPr>
          <w:p w14:paraId="237D0708" w14:textId="77777777" w:rsidR="00590213" w:rsidRPr="005D3480" w:rsidRDefault="005D3480">
            <w:pPr>
              <w:suppressLineNumbers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bCs/>
                <w:sz w:val="22"/>
                <w:szCs w:val="22"/>
                <w:rtl/>
                <w:lang w:eastAsia="he-IL"/>
              </w:rPr>
            </w:pPr>
            <w:r w:rsidRPr="005D3480">
              <w:rPr>
                <w:sz w:val="22"/>
                <w:szCs w:val="22"/>
                <w:rtl/>
                <w:lang w:eastAsia="he-IL"/>
              </w:rPr>
              <w:t>ע"י ב"כ עו"ד עאדל בויראת</w:t>
            </w:r>
          </w:p>
        </w:tc>
        <w:tc>
          <w:tcPr>
            <w:tcW w:w="1417" w:type="dxa"/>
          </w:tcPr>
          <w:p w14:paraId="0E838ADC" w14:textId="77777777" w:rsidR="00590213" w:rsidRPr="005D3480" w:rsidRDefault="005D3480">
            <w:pPr>
              <w:suppressLineNumbers/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  <w:rtl/>
                <w:lang w:eastAsia="he-IL"/>
              </w:rPr>
            </w:pPr>
            <w:r w:rsidRPr="005D3480">
              <w:rPr>
                <w:sz w:val="22"/>
                <w:szCs w:val="22"/>
                <w:rtl/>
                <w:lang w:eastAsia="he-IL"/>
              </w:rPr>
              <w:t xml:space="preserve"> </w:t>
            </w:r>
          </w:p>
        </w:tc>
        <w:tc>
          <w:tcPr>
            <w:tcW w:w="2361" w:type="dxa"/>
          </w:tcPr>
          <w:p w14:paraId="6772E24D" w14:textId="77777777" w:rsidR="00590213" w:rsidRPr="005D3480" w:rsidRDefault="005D3480">
            <w:pPr>
              <w:suppressLineNumbers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bCs/>
                <w:sz w:val="22"/>
                <w:szCs w:val="26"/>
                <w:rtl/>
                <w:lang w:eastAsia="he-IL"/>
              </w:rPr>
            </w:pPr>
            <w:r w:rsidRPr="005D3480">
              <w:rPr>
                <w:b/>
                <w:bCs/>
                <w:sz w:val="22"/>
                <w:szCs w:val="22"/>
                <w:rtl/>
                <w:lang w:eastAsia="he-IL"/>
              </w:rPr>
              <w:t>הנאשם</w:t>
            </w:r>
          </w:p>
        </w:tc>
      </w:tr>
    </w:tbl>
    <w:p w14:paraId="3C738775" w14:textId="77777777" w:rsidR="00DB0E75" w:rsidRDefault="00DB0E75">
      <w:pPr>
        <w:tabs>
          <w:tab w:val="right" w:pos="567"/>
          <w:tab w:val="right" w:pos="1134"/>
          <w:tab w:val="right" w:pos="1701"/>
          <w:tab w:val="right" w:pos="2268"/>
          <w:tab w:val="right" w:pos="2835"/>
          <w:tab w:val="right" w:pos="3402"/>
          <w:tab w:val="right" w:pos="3969"/>
          <w:tab w:val="right" w:pos="4536"/>
          <w:tab w:val="right" w:pos="5103"/>
          <w:tab w:val="right" w:pos="5670"/>
          <w:tab w:val="right" w:pos="6237"/>
          <w:tab w:val="right" w:pos="6804"/>
        </w:tabs>
        <w:spacing w:line="360" w:lineRule="auto"/>
        <w:ind w:left="567" w:hanging="567"/>
        <w:jc w:val="center"/>
        <w:rPr>
          <w:rFonts w:ascii="David" w:hAnsi="David"/>
          <w:szCs w:val="28"/>
          <w:rtl/>
        </w:rPr>
      </w:pPr>
      <w:bookmarkStart w:id="4" w:name="LawTable"/>
      <w:bookmarkEnd w:id="4"/>
    </w:p>
    <w:p w14:paraId="3720572A" w14:textId="77777777" w:rsidR="00DB0E75" w:rsidRPr="00DB0E75" w:rsidRDefault="00DB0E75" w:rsidP="00DB0E75">
      <w:pPr>
        <w:tabs>
          <w:tab w:val="right" w:pos="567"/>
          <w:tab w:val="right" w:pos="1134"/>
          <w:tab w:val="right" w:pos="1701"/>
          <w:tab w:val="right" w:pos="2268"/>
          <w:tab w:val="right" w:pos="2835"/>
          <w:tab w:val="right" w:pos="3402"/>
          <w:tab w:val="right" w:pos="3969"/>
          <w:tab w:val="right" w:pos="4536"/>
          <w:tab w:val="right" w:pos="5103"/>
          <w:tab w:val="right" w:pos="5670"/>
          <w:tab w:val="right" w:pos="6237"/>
          <w:tab w:val="right" w:pos="6804"/>
        </w:tabs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6EBCC0EB" w14:textId="77777777" w:rsidR="00DB0E75" w:rsidRPr="00DB0E75" w:rsidRDefault="00DB0E75" w:rsidP="00DB0E75">
      <w:pPr>
        <w:tabs>
          <w:tab w:val="right" w:pos="567"/>
          <w:tab w:val="right" w:pos="1134"/>
          <w:tab w:val="right" w:pos="1701"/>
          <w:tab w:val="right" w:pos="2268"/>
          <w:tab w:val="right" w:pos="2835"/>
          <w:tab w:val="right" w:pos="3402"/>
          <w:tab w:val="right" w:pos="3969"/>
          <w:tab w:val="right" w:pos="4536"/>
          <w:tab w:val="right" w:pos="5103"/>
          <w:tab w:val="right" w:pos="5670"/>
          <w:tab w:val="right" w:pos="6237"/>
          <w:tab w:val="right" w:pos="6804"/>
        </w:tabs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DB0E75">
        <w:rPr>
          <w:rFonts w:ascii="FrankRuehl" w:hAnsi="FrankRuehl" w:cs="FrankRuehl"/>
          <w:rtl/>
        </w:rPr>
        <w:t xml:space="preserve">חקיקה שאוזכרה: </w:t>
      </w:r>
    </w:p>
    <w:p w14:paraId="5A41EF54" w14:textId="77777777" w:rsidR="00DB0E75" w:rsidRPr="00DB0E75" w:rsidRDefault="00DB0E75" w:rsidP="00DB0E75">
      <w:pPr>
        <w:tabs>
          <w:tab w:val="right" w:pos="567"/>
          <w:tab w:val="right" w:pos="1134"/>
          <w:tab w:val="right" w:pos="1701"/>
          <w:tab w:val="right" w:pos="2268"/>
          <w:tab w:val="right" w:pos="2835"/>
          <w:tab w:val="right" w:pos="3402"/>
          <w:tab w:val="right" w:pos="3969"/>
          <w:tab w:val="right" w:pos="4536"/>
          <w:tab w:val="right" w:pos="5103"/>
          <w:tab w:val="right" w:pos="5670"/>
          <w:tab w:val="right" w:pos="6237"/>
          <w:tab w:val="right" w:pos="6804"/>
        </w:tabs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DB0E75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DB0E75">
        <w:rPr>
          <w:rFonts w:ascii="FrankRuehl" w:hAnsi="FrankRuehl" w:cs="FrankRuehl"/>
          <w:rtl/>
        </w:rPr>
        <w:t xml:space="preserve">: סע'  </w:t>
      </w:r>
      <w:hyperlink r:id="rId8" w:history="1">
        <w:r w:rsidRPr="00DB0E75">
          <w:rPr>
            <w:rFonts w:ascii="FrankRuehl" w:hAnsi="FrankRuehl" w:cs="FrankRuehl"/>
            <w:color w:val="0000FF"/>
            <w:u w:val="single"/>
            <w:rtl/>
          </w:rPr>
          <w:t>40ג</w:t>
        </w:r>
      </w:hyperlink>
      <w:r w:rsidRPr="00DB0E75">
        <w:rPr>
          <w:rFonts w:ascii="FrankRuehl" w:hAnsi="FrankRuehl" w:cs="FrankRuehl"/>
          <w:rtl/>
        </w:rPr>
        <w:t xml:space="preserve">, </w:t>
      </w:r>
      <w:hyperlink r:id="rId9" w:history="1">
        <w:r w:rsidRPr="00DB0E75">
          <w:rPr>
            <w:rFonts w:ascii="FrankRuehl" w:hAnsi="FrankRuehl" w:cs="FrankRuehl"/>
            <w:color w:val="0000FF"/>
            <w:u w:val="single"/>
            <w:rtl/>
          </w:rPr>
          <w:t>40ג(ב)</w:t>
        </w:r>
      </w:hyperlink>
      <w:r w:rsidRPr="00DB0E75">
        <w:rPr>
          <w:rFonts w:ascii="FrankRuehl" w:hAnsi="FrankRuehl" w:cs="FrankRuehl"/>
          <w:rtl/>
        </w:rPr>
        <w:t xml:space="preserve">, </w:t>
      </w:r>
      <w:hyperlink r:id="rId10" w:history="1">
        <w:r w:rsidRPr="00DB0E75">
          <w:rPr>
            <w:rFonts w:ascii="FrankRuehl" w:hAnsi="FrankRuehl" w:cs="FrankRuehl"/>
            <w:color w:val="0000FF"/>
            <w:u w:val="single"/>
            <w:rtl/>
          </w:rPr>
          <w:t>40ה</w:t>
        </w:r>
      </w:hyperlink>
      <w:r w:rsidRPr="00DB0E75">
        <w:rPr>
          <w:rFonts w:ascii="FrankRuehl" w:hAnsi="FrankRuehl" w:cs="FrankRuehl"/>
          <w:rtl/>
        </w:rPr>
        <w:t xml:space="preserve">, </w:t>
      </w:r>
      <w:hyperlink r:id="rId11" w:history="1">
        <w:r w:rsidRPr="00DB0E75">
          <w:rPr>
            <w:rFonts w:ascii="FrankRuehl" w:hAnsi="FrankRuehl" w:cs="FrankRuehl"/>
            <w:color w:val="0000FF"/>
            <w:u w:val="single"/>
            <w:rtl/>
          </w:rPr>
          <w:t>40ו</w:t>
        </w:r>
      </w:hyperlink>
      <w:r w:rsidRPr="00DB0E75">
        <w:rPr>
          <w:rFonts w:ascii="FrankRuehl" w:hAnsi="FrankRuehl" w:cs="FrankRuehl"/>
          <w:rtl/>
        </w:rPr>
        <w:t xml:space="preserve">, </w:t>
      </w:r>
      <w:hyperlink r:id="rId12" w:history="1">
        <w:r w:rsidRPr="00DB0E75">
          <w:rPr>
            <w:rFonts w:ascii="FrankRuehl" w:hAnsi="FrankRuehl" w:cs="FrankRuehl"/>
            <w:color w:val="0000FF"/>
            <w:u w:val="single"/>
            <w:rtl/>
          </w:rPr>
          <w:t>40ז</w:t>
        </w:r>
      </w:hyperlink>
      <w:r w:rsidRPr="00DB0E75">
        <w:rPr>
          <w:rFonts w:ascii="FrankRuehl" w:hAnsi="FrankRuehl" w:cs="FrankRuehl"/>
          <w:rtl/>
        </w:rPr>
        <w:t xml:space="preserve">, </w:t>
      </w:r>
      <w:hyperlink r:id="rId13" w:history="1">
        <w:r w:rsidRPr="00DB0E75">
          <w:rPr>
            <w:rFonts w:ascii="FrankRuehl" w:hAnsi="FrankRuehl" w:cs="FrankRuehl"/>
            <w:color w:val="0000FF"/>
            <w:u w:val="single"/>
            <w:rtl/>
          </w:rPr>
          <w:t>40ט</w:t>
        </w:r>
      </w:hyperlink>
      <w:r w:rsidRPr="00DB0E75">
        <w:rPr>
          <w:rFonts w:ascii="FrankRuehl" w:hAnsi="FrankRuehl" w:cs="FrankRuehl"/>
          <w:rtl/>
        </w:rPr>
        <w:t xml:space="preserve">, </w:t>
      </w:r>
      <w:hyperlink r:id="rId14" w:history="1">
        <w:r w:rsidRPr="00DB0E75">
          <w:rPr>
            <w:rFonts w:ascii="FrankRuehl" w:hAnsi="FrankRuehl" w:cs="FrankRuehl"/>
            <w:color w:val="0000FF"/>
            <w:u w:val="single"/>
            <w:rtl/>
          </w:rPr>
          <w:t>40י</w:t>
        </w:r>
      </w:hyperlink>
      <w:r w:rsidRPr="00DB0E75">
        <w:rPr>
          <w:rFonts w:ascii="FrankRuehl" w:hAnsi="FrankRuehl" w:cs="FrankRuehl"/>
          <w:rtl/>
        </w:rPr>
        <w:t xml:space="preserve">, </w:t>
      </w:r>
      <w:hyperlink r:id="rId15" w:history="1">
        <w:r w:rsidRPr="00DB0E75">
          <w:rPr>
            <w:rFonts w:ascii="FrankRuehl" w:hAnsi="FrankRuehl" w:cs="FrankRuehl"/>
            <w:color w:val="0000FF"/>
            <w:u w:val="single"/>
            <w:rtl/>
          </w:rPr>
          <w:t>144</w:t>
        </w:r>
      </w:hyperlink>
      <w:r w:rsidRPr="00DB0E75">
        <w:rPr>
          <w:rFonts w:ascii="FrankRuehl" w:hAnsi="FrankRuehl" w:cs="FrankRuehl"/>
          <w:rtl/>
        </w:rPr>
        <w:t xml:space="preserve">, </w:t>
      </w:r>
      <w:hyperlink r:id="rId16" w:history="1">
        <w:r w:rsidRPr="00DB0E75">
          <w:rPr>
            <w:rFonts w:ascii="FrankRuehl" w:hAnsi="FrankRuehl" w:cs="FrankRuehl"/>
            <w:color w:val="0000FF"/>
            <w:u w:val="single"/>
            <w:rtl/>
          </w:rPr>
          <w:t>144(א)</w:t>
        </w:r>
      </w:hyperlink>
      <w:r w:rsidRPr="00DB0E75">
        <w:rPr>
          <w:rFonts w:ascii="FrankRuehl" w:hAnsi="FrankRuehl" w:cs="FrankRuehl"/>
          <w:rtl/>
        </w:rPr>
        <w:t xml:space="preserve">, </w:t>
      </w:r>
      <w:hyperlink r:id="rId17" w:history="1">
        <w:r w:rsidRPr="00DB0E75">
          <w:rPr>
            <w:rFonts w:ascii="FrankRuehl" w:hAnsi="FrankRuehl" w:cs="FrankRuehl"/>
            <w:color w:val="0000FF"/>
            <w:u w:val="single"/>
            <w:rtl/>
          </w:rPr>
          <w:t>40יא</w:t>
        </w:r>
      </w:hyperlink>
      <w:r w:rsidRPr="00DB0E75">
        <w:rPr>
          <w:rFonts w:ascii="FrankRuehl" w:hAnsi="FrankRuehl" w:cs="FrankRuehl"/>
          <w:rtl/>
        </w:rPr>
        <w:t xml:space="preserve">, </w:t>
      </w:r>
      <w:hyperlink r:id="rId18" w:history="1">
        <w:r w:rsidRPr="00DB0E75">
          <w:rPr>
            <w:rFonts w:ascii="FrankRuehl" w:hAnsi="FrankRuehl" w:cs="FrankRuehl"/>
            <w:color w:val="0000FF"/>
            <w:u w:val="single"/>
            <w:rtl/>
          </w:rPr>
          <w:t>40יג</w:t>
        </w:r>
      </w:hyperlink>
      <w:r w:rsidRPr="00DB0E75">
        <w:rPr>
          <w:rFonts w:ascii="FrankRuehl" w:hAnsi="FrankRuehl" w:cs="FrankRuehl"/>
          <w:rtl/>
        </w:rPr>
        <w:t xml:space="preserve">, </w:t>
      </w:r>
      <w:hyperlink r:id="rId19" w:history="1">
        <w:r w:rsidRPr="00DB0E75">
          <w:rPr>
            <w:rFonts w:ascii="FrankRuehl" w:hAnsi="FrankRuehl" w:cs="FrankRuehl"/>
            <w:color w:val="0000FF"/>
            <w:u w:val="single"/>
            <w:rtl/>
          </w:rPr>
          <w:t>40יג(א)</w:t>
        </w:r>
      </w:hyperlink>
      <w:r w:rsidRPr="00DB0E75">
        <w:rPr>
          <w:rFonts w:ascii="FrankRuehl" w:hAnsi="FrankRuehl" w:cs="FrankRuehl"/>
          <w:rtl/>
        </w:rPr>
        <w:t xml:space="preserve">, </w:t>
      </w:r>
      <w:hyperlink r:id="rId20" w:history="1">
        <w:r w:rsidRPr="00DB0E75">
          <w:rPr>
            <w:rFonts w:ascii="FrankRuehl" w:hAnsi="FrankRuehl" w:cs="FrankRuehl"/>
            <w:color w:val="0000FF"/>
            <w:u w:val="single"/>
            <w:rtl/>
          </w:rPr>
          <w:t>40יד(2)</w:t>
        </w:r>
      </w:hyperlink>
      <w:r w:rsidRPr="00DB0E75">
        <w:rPr>
          <w:rFonts w:ascii="FrankRuehl" w:hAnsi="FrankRuehl" w:cs="FrankRuehl"/>
          <w:rtl/>
        </w:rPr>
        <w:t xml:space="preserve">, </w:t>
      </w:r>
      <w:hyperlink r:id="rId21" w:history="1">
        <w:r w:rsidRPr="00DB0E75">
          <w:rPr>
            <w:rFonts w:ascii="FrankRuehl" w:hAnsi="FrankRuehl" w:cs="FrankRuehl"/>
            <w:color w:val="0000FF"/>
            <w:u w:val="single"/>
            <w:rtl/>
          </w:rPr>
          <w:t>40יד(3)</w:t>
        </w:r>
      </w:hyperlink>
      <w:r w:rsidRPr="00DB0E75">
        <w:rPr>
          <w:rFonts w:ascii="FrankRuehl" w:hAnsi="FrankRuehl" w:cs="FrankRuehl"/>
          <w:rtl/>
        </w:rPr>
        <w:t xml:space="preserve">, </w:t>
      </w:r>
      <w:hyperlink r:id="rId22" w:history="1">
        <w:r w:rsidRPr="00DB0E75">
          <w:rPr>
            <w:rFonts w:ascii="FrankRuehl" w:hAnsi="FrankRuehl" w:cs="FrankRuehl"/>
            <w:color w:val="0000FF"/>
            <w:u w:val="single"/>
            <w:rtl/>
          </w:rPr>
          <w:t>40יד(4)</w:t>
        </w:r>
      </w:hyperlink>
      <w:r w:rsidRPr="00DB0E75">
        <w:rPr>
          <w:rFonts w:ascii="FrankRuehl" w:hAnsi="FrankRuehl" w:cs="FrankRuehl"/>
          <w:rtl/>
        </w:rPr>
        <w:t xml:space="preserve">, </w:t>
      </w:r>
      <w:hyperlink r:id="rId23" w:history="1">
        <w:r w:rsidRPr="00DB0E75">
          <w:rPr>
            <w:rFonts w:ascii="FrankRuehl" w:hAnsi="FrankRuehl" w:cs="FrankRuehl"/>
            <w:color w:val="0000FF"/>
            <w:u w:val="single"/>
            <w:rtl/>
          </w:rPr>
          <w:t>413ט'</w:t>
        </w:r>
      </w:hyperlink>
      <w:r w:rsidRPr="00DB0E75">
        <w:rPr>
          <w:rFonts w:ascii="FrankRuehl" w:hAnsi="FrankRuehl" w:cs="FrankRuehl"/>
          <w:rtl/>
        </w:rPr>
        <w:t xml:space="preserve">, </w:t>
      </w:r>
      <w:hyperlink r:id="rId24" w:history="1">
        <w:r w:rsidRPr="00DB0E75">
          <w:rPr>
            <w:rFonts w:ascii="FrankRuehl" w:hAnsi="FrankRuehl" w:cs="FrankRuehl"/>
            <w:color w:val="0000FF"/>
            <w:u w:val="single"/>
            <w:rtl/>
          </w:rPr>
          <w:t>ה'(1) לפרק יא</w:t>
        </w:r>
      </w:hyperlink>
    </w:p>
    <w:p w14:paraId="2E876260" w14:textId="77777777" w:rsidR="00DB0E75" w:rsidRPr="00DB0E75" w:rsidRDefault="00DB0E75" w:rsidP="00DB0E75">
      <w:pPr>
        <w:tabs>
          <w:tab w:val="right" w:pos="567"/>
          <w:tab w:val="right" w:pos="1134"/>
          <w:tab w:val="right" w:pos="1701"/>
          <w:tab w:val="right" w:pos="2268"/>
          <w:tab w:val="right" w:pos="2835"/>
          <w:tab w:val="right" w:pos="3402"/>
          <w:tab w:val="right" w:pos="3969"/>
          <w:tab w:val="right" w:pos="4536"/>
          <w:tab w:val="right" w:pos="5103"/>
          <w:tab w:val="right" w:pos="5670"/>
          <w:tab w:val="right" w:pos="6237"/>
          <w:tab w:val="right" w:pos="6804"/>
        </w:tabs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1AD5D631" w14:textId="77777777" w:rsidR="00DB0E75" w:rsidRPr="00DB0E75" w:rsidRDefault="00DB0E75">
      <w:pPr>
        <w:tabs>
          <w:tab w:val="right" w:pos="567"/>
          <w:tab w:val="right" w:pos="1134"/>
          <w:tab w:val="right" w:pos="1701"/>
          <w:tab w:val="right" w:pos="2268"/>
          <w:tab w:val="right" w:pos="2835"/>
          <w:tab w:val="right" w:pos="3402"/>
          <w:tab w:val="right" w:pos="3969"/>
          <w:tab w:val="right" w:pos="4536"/>
          <w:tab w:val="right" w:pos="5103"/>
          <w:tab w:val="right" w:pos="5670"/>
          <w:tab w:val="right" w:pos="6237"/>
          <w:tab w:val="right" w:pos="6804"/>
        </w:tabs>
        <w:spacing w:line="360" w:lineRule="auto"/>
        <w:ind w:left="567" w:hanging="567"/>
        <w:jc w:val="center"/>
        <w:rPr>
          <w:rFonts w:ascii="David" w:hAnsi="David"/>
          <w:szCs w:val="28"/>
          <w:rtl/>
        </w:rPr>
      </w:pPr>
      <w:bookmarkStart w:id="5" w:name="LawTable_End"/>
      <w:bookmarkEnd w:id="5"/>
    </w:p>
    <w:p w14:paraId="1886DD0F" w14:textId="77777777" w:rsidR="00E24A89" w:rsidRPr="00E24A89" w:rsidRDefault="00E24A89">
      <w:pPr>
        <w:tabs>
          <w:tab w:val="right" w:pos="567"/>
          <w:tab w:val="right" w:pos="1134"/>
          <w:tab w:val="right" w:pos="1701"/>
          <w:tab w:val="right" w:pos="2268"/>
          <w:tab w:val="right" w:pos="2835"/>
          <w:tab w:val="right" w:pos="3402"/>
          <w:tab w:val="right" w:pos="3969"/>
          <w:tab w:val="right" w:pos="4536"/>
          <w:tab w:val="right" w:pos="5103"/>
          <w:tab w:val="right" w:pos="5670"/>
          <w:tab w:val="right" w:pos="6237"/>
          <w:tab w:val="right" w:pos="6804"/>
        </w:tabs>
        <w:spacing w:line="360" w:lineRule="auto"/>
        <w:ind w:left="567" w:hanging="567"/>
        <w:jc w:val="center"/>
        <w:rPr>
          <w:rFonts w:ascii="David" w:hAnsi="David"/>
          <w:szCs w:val="28"/>
          <w:rtl/>
        </w:rPr>
      </w:pPr>
    </w:p>
    <w:p w14:paraId="08DB5854" w14:textId="77777777" w:rsidR="00E24A89" w:rsidRPr="00E24A89" w:rsidRDefault="00E24A89">
      <w:pPr>
        <w:tabs>
          <w:tab w:val="right" w:pos="567"/>
          <w:tab w:val="right" w:pos="1134"/>
          <w:tab w:val="right" w:pos="1701"/>
          <w:tab w:val="right" w:pos="2268"/>
          <w:tab w:val="right" w:pos="2835"/>
          <w:tab w:val="right" w:pos="3402"/>
          <w:tab w:val="right" w:pos="3969"/>
          <w:tab w:val="right" w:pos="4536"/>
          <w:tab w:val="right" w:pos="5103"/>
          <w:tab w:val="right" w:pos="5670"/>
          <w:tab w:val="right" w:pos="6237"/>
          <w:tab w:val="right" w:pos="6804"/>
        </w:tabs>
        <w:spacing w:line="360" w:lineRule="auto"/>
        <w:ind w:left="567" w:hanging="567"/>
        <w:jc w:val="center"/>
        <w:rPr>
          <w:rFonts w:ascii="David" w:hAnsi="David"/>
          <w:b/>
          <w:bCs/>
          <w:szCs w:val="28"/>
          <w:rtl/>
        </w:rPr>
      </w:pPr>
    </w:p>
    <w:p w14:paraId="61D833C1" w14:textId="77777777" w:rsidR="00590213" w:rsidRPr="00E24A89" w:rsidRDefault="00590213">
      <w:pPr>
        <w:tabs>
          <w:tab w:val="right" w:pos="567"/>
          <w:tab w:val="right" w:pos="1134"/>
          <w:tab w:val="right" w:pos="1701"/>
          <w:tab w:val="right" w:pos="2268"/>
          <w:tab w:val="right" w:pos="2835"/>
          <w:tab w:val="right" w:pos="3402"/>
          <w:tab w:val="right" w:pos="3969"/>
          <w:tab w:val="right" w:pos="4536"/>
          <w:tab w:val="right" w:pos="5103"/>
          <w:tab w:val="right" w:pos="5670"/>
          <w:tab w:val="right" w:pos="6237"/>
          <w:tab w:val="right" w:pos="6804"/>
        </w:tabs>
        <w:spacing w:line="360" w:lineRule="auto"/>
        <w:ind w:left="567" w:hanging="567"/>
        <w:jc w:val="center"/>
        <w:rPr>
          <w:rFonts w:ascii="David" w:hAnsi="David"/>
          <w:b/>
          <w:bCs/>
          <w:szCs w:val="28"/>
          <w:rtl/>
        </w:rPr>
      </w:pPr>
    </w:p>
    <w:p w14:paraId="3E465785" w14:textId="77777777" w:rsidR="005D3480" w:rsidRPr="005D3480" w:rsidRDefault="005D3480" w:rsidP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center"/>
        <w:rPr>
          <w:rFonts w:ascii="David" w:hAnsi="David"/>
          <w:b/>
          <w:bCs/>
          <w:szCs w:val="28"/>
          <w:rtl/>
        </w:rPr>
      </w:pPr>
      <w:bookmarkStart w:id="6" w:name="PsakDin"/>
      <w:bookmarkEnd w:id="0"/>
      <w:r w:rsidRPr="005D3480">
        <w:rPr>
          <w:rFonts w:ascii="David" w:hAnsi="David"/>
          <w:b/>
          <w:bCs/>
          <w:szCs w:val="28"/>
          <w:rtl/>
        </w:rPr>
        <w:t>גזר דין</w:t>
      </w:r>
    </w:p>
    <w:bookmarkEnd w:id="6"/>
    <w:p w14:paraId="2B984C14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b/>
          <w:bCs/>
          <w:rtl/>
        </w:rPr>
      </w:pPr>
    </w:p>
    <w:p w14:paraId="0CAB6F0A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>1.</w:t>
      </w:r>
      <w:r>
        <w:rPr>
          <w:rFonts w:ascii="David" w:hAnsi="David"/>
          <w:rtl/>
        </w:rPr>
        <w:tab/>
      </w:r>
      <w:r>
        <w:rPr>
          <w:rFonts w:ascii="David" w:hAnsi="David" w:hint="eastAsia"/>
          <w:rtl/>
        </w:rPr>
        <w:t>לאחר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שמיעת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תשעה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מעדי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התביעה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הודיעו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באי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כוח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הצדדים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הגיעו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להסדר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טיעון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במסגרת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הסדר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הטיעון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הוגש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נגד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כתב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אישום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מתוקן</w:t>
      </w:r>
      <w:r>
        <w:rPr>
          <w:rFonts w:ascii="David" w:hAnsi="David"/>
          <w:rtl/>
        </w:rPr>
        <w:t xml:space="preserve"> (</w:t>
      </w:r>
      <w:r>
        <w:rPr>
          <w:rFonts w:ascii="David" w:hAnsi="David" w:hint="eastAsia"/>
          <w:rtl/>
        </w:rPr>
        <w:t>בשנית</w:t>
      </w:r>
      <w:r>
        <w:rPr>
          <w:rFonts w:ascii="David" w:hAnsi="David"/>
          <w:rtl/>
        </w:rPr>
        <w:t xml:space="preserve">), </w:t>
      </w:r>
      <w:r>
        <w:rPr>
          <w:rFonts w:ascii="David" w:hAnsi="David" w:hint="eastAsia"/>
          <w:rtl/>
        </w:rPr>
        <w:t>והנאשם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הודה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בעובדות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המפורטות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בו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בין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הצדדים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היה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הסדר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לעניין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שיוטל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והטיעון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היה</w:t>
      </w:r>
      <w:r>
        <w:rPr>
          <w:rFonts w:ascii="David" w:hAnsi="David"/>
          <w:rtl/>
        </w:rPr>
        <w:t xml:space="preserve"> "</w:t>
      </w:r>
      <w:r>
        <w:rPr>
          <w:rFonts w:ascii="David" w:hAnsi="David" w:hint="eastAsia"/>
          <w:rtl/>
        </w:rPr>
        <w:t>פתוח</w:t>
      </w:r>
      <w:r>
        <w:rPr>
          <w:rFonts w:ascii="David" w:hAnsi="David"/>
          <w:rtl/>
        </w:rPr>
        <w:t xml:space="preserve">". </w:t>
      </w:r>
      <w:r>
        <w:rPr>
          <w:rFonts w:ascii="David" w:hAnsi="David" w:hint="eastAsia"/>
          <w:rtl/>
        </w:rPr>
        <w:t>עתה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לאחר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ששמעתי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טענות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באי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כוח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הצדדים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הנני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לגזור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דינו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>.</w:t>
      </w:r>
    </w:p>
    <w:p w14:paraId="27CF88F5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rtl/>
        </w:rPr>
      </w:pPr>
    </w:p>
    <w:p w14:paraId="5FC5ECED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rtl/>
        </w:rPr>
      </w:pPr>
    </w:p>
    <w:p w14:paraId="471F3CB4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>2.</w:t>
      </w:r>
      <w:r>
        <w:rPr>
          <w:rFonts w:ascii="David" w:hAnsi="David"/>
          <w:rtl/>
        </w:rPr>
        <w:tab/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פי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כתב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האישום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בתאריך</w:t>
      </w:r>
      <w:r>
        <w:rPr>
          <w:rFonts w:ascii="David" w:hAnsi="David"/>
          <w:rtl/>
        </w:rPr>
        <w:t xml:space="preserve"> 2.3.2012 </w:t>
      </w:r>
      <w:r>
        <w:rPr>
          <w:rFonts w:ascii="David" w:hAnsi="David" w:hint="eastAsia"/>
          <w:rtl/>
        </w:rPr>
        <w:t>זייף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לוחות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זיהוי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מכונית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מסוג</w:t>
      </w:r>
      <w:r>
        <w:rPr>
          <w:rFonts w:ascii="David" w:hAnsi="David"/>
          <w:rtl/>
        </w:rPr>
        <w:t xml:space="preserve"> "</w:t>
      </w:r>
      <w:r>
        <w:rPr>
          <w:rFonts w:ascii="David" w:hAnsi="David" w:hint="eastAsia"/>
          <w:rtl/>
        </w:rPr>
        <w:t>הונדה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סיוויק</w:t>
      </w:r>
      <w:r>
        <w:rPr>
          <w:rFonts w:ascii="David" w:hAnsi="David"/>
          <w:rtl/>
        </w:rPr>
        <w:t xml:space="preserve">". </w:t>
      </w:r>
      <w:r>
        <w:rPr>
          <w:rFonts w:ascii="David" w:hAnsi="David" w:hint="eastAsia"/>
          <w:rtl/>
        </w:rPr>
        <w:t>פעולת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הזיוף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באה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לידי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ביטוי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בכך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שהנאשם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הסיר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לוחות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הזיהוי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המקוריות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המכונית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והתקין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במקומה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שתי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לוחיות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זיהוי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שונות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בלילה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שבין</w:t>
      </w:r>
      <w:r>
        <w:rPr>
          <w:rFonts w:ascii="David" w:hAnsi="David"/>
          <w:rtl/>
        </w:rPr>
        <w:t xml:space="preserve"> 2.3.2012 </w:t>
      </w:r>
      <w:r>
        <w:rPr>
          <w:rFonts w:ascii="David" w:hAnsi="David" w:hint="eastAsia"/>
          <w:rtl/>
        </w:rPr>
        <w:t>ל</w:t>
      </w:r>
      <w:r>
        <w:rPr>
          <w:rFonts w:ascii="David" w:hAnsi="David"/>
          <w:rtl/>
        </w:rPr>
        <w:t xml:space="preserve">- 3.3.2012,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החזיק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במכונית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הנזכרת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אקדח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מסוג</w:t>
      </w:r>
      <w:r>
        <w:rPr>
          <w:rFonts w:ascii="David" w:hAnsi="David"/>
          <w:rtl/>
        </w:rPr>
        <w:t xml:space="preserve"> "</w:t>
      </w:r>
      <w:r>
        <w:rPr>
          <w:rFonts w:ascii="David" w:hAnsi="David" w:hint="eastAsia"/>
          <w:rtl/>
        </w:rPr>
        <w:t>ברטה</w:t>
      </w:r>
      <w:r>
        <w:rPr>
          <w:rFonts w:ascii="David" w:hAnsi="David"/>
          <w:rtl/>
        </w:rPr>
        <w:t xml:space="preserve">" </w:t>
      </w:r>
      <w:r>
        <w:rPr>
          <w:rFonts w:ascii="David" w:hAnsi="David" w:hint="eastAsia"/>
          <w:rtl/>
        </w:rPr>
        <w:t>בקוטר</w:t>
      </w:r>
      <w:r>
        <w:rPr>
          <w:rFonts w:ascii="David" w:hAnsi="David"/>
          <w:rtl/>
        </w:rPr>
        <w:t xml:space="preserve"> 9 </w:t>
      </w:r>
      <w:r>
        <w:rPr>
          <w:rFonts w:ascii="David" w:hAnsi="David" w:hint="eastAsia"/>
          <w:rtl/>
        </w:rPr>
        <w:t>מ</w:t>
      </w:r>
      <w:r>
        <w:rPr>
          <w:rFonts w:ascii="David" w:hAnsi="David"/>
          <w:rtl/>
        </w:rPr>
        <w:t>"</w:t>
      </w:r>
      <w:r>
        <w:rPr>
          <w:rFonts w:ascii="David" w:hAnsi="David" w:hint="eastAsia"/>
          <w:rtl/>
        </w:rPr>
        <w:t>מ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וכן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מחסנית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שהכילה</w:t>
      </w:r>
      <w:r>
        <w:rPr>
          <w:rFonts w:ascii="David" w:hAnsi="David"/>
          <w:rtl/>
        </w:rPr>
        <w:t xml:space="preserve"> 11 </w:t>
      </w:r>
      <w:r>
        <w:rPr>
          <w:rFonts w:ascii="David" w:hAnsi="David" w:hint="eastAsia"/>
          <w:rtl/>
        </w:rPr>
        <w:t>כדורים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בהם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החזיק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כדין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בנוסף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לפריטים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אלה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נמצאו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במכונית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אקדח</w:t>
      </w:r>
      <w:r>
        <w:rPr>
          <w:rFonts w:ascii="David" w:hAnsi="David"/>
          <w:rtl/>
        </w:rPr>
        <w:t xml:space="preserve"> "</w:t>
      </w:r>
      <w:r>
        <w:rPr>
          <w:rFonts w:ascii="David" w:hAnsi="David" w:hint="eastAsia"/>
          <w:rtl/>
        </w:rPr>
        <w:t>דמה</w:t>
      </w:r>
      <w:r>
        <w:rPr>
          <w:rFonts w:ascii="David" w:hAnsi="David"/>
          <w:rtl/>
        </w:rPr>
        <w:t xml:space="preserve">" </w:t>
      </w:r>
      <w:r>
        <w:rPr>
          <w:rFonts w:ascii="David" w:hAnsi="David" w:hint="eastAsia"/>
          <w:rtl/>
        </w:rPr>
        <w:t>עם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משתיק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קול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מספר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זוגות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כפפות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בד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ולוחיות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הזיהוי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המקוריות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המכונית</w:t>
      </w:r>
      <w:r>
        <w:rPr>
          <w:rFonts w:ascii="David" w:hAnsi="David"/>
          <w:rtl/>
        </w:rPr>
        <w:t>.</w:t>
      </w:r>
    </w:p>
    <w:p w14:paraId="1468A1DB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rtl/>
        </w:rPr>
      </w:pPr>
    </w:p>
    <w:p w14:paraId="0D160795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rtl/>
        </w:rPr>
      </w:pPr>
    </w:p>
    <w:p w14:paraId="212D9B60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>3.</w:t>
      </w:r>
      <w:r>
        <w:rPr>
          <w:rFonts w:ascii="David" w:hAnsi="David"/>
          <w:rtl/>
        </w:rPr>
        <w:tab/>
      </w:r>
      <w:r>
        <w:rPr>
          <w:rFonts w:ascii="David" w:hAnsi="David" w:hint="eastAsia"/>
          <w:rtl/>
        </w:rPr>
        <w:t>בעקבות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הודאת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בעובדות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כתב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האישום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הורשע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בעבירות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הבאות</w:t>
      </w:r>
      <w:r>
        <w:rPr>
          <w:rFonts w:ascii="David" w:hAnsi="David"/>
          <w:rtl/>
        </w:rPr>
        <w:t>:</w:t>
      </w:r>
    </w:p>
    <w:p w14:paraId="6DAE66D9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 xml:space="preserve"> </w:t>
      </w:r>
    </w:p>
    <w:p w14:paraId="56AC7CC8" w14:textId="77777777" w:rsidR="00590213" w:rsidRDefault="005D3480" w:rsidP="00204BD9">
      <w:pPr>
        <w:numPr>
          <w:ilvl w:val="0"/>
          <w:numId w:val="4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jc w:val="both"/>
        <w:rPr>
          <w:rFonts w:ascii="David" w:hAnsi="David"/>
          <w:rtl/>
        </w:rPr>
      </w:pPr>
      <w:bookmarkStart w:id="7" w:name="ABSTRACT_START"/>
      <w:bookmarkEnd w:id="7"/>
      <w:r>
        <w:rPr>
          <w:rFonts w:ascii="David" w:hAnsi="David" w:hint="eastAsia"/>
          <w:rtl/>
        </w:rPr>
        <w:t>החזקת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נשק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כדין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עבירה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לפי</w:t>
      </w:r>
      <w:r>
        <w:rPr>
          <w:rFonts w:ascii="David" w:hAnsi="David"/>
          <w:rtl/>
        </w:rPr>
        <w:t xml:space="preserve"> </w:t>
      </w:r>
      <w:hyperlink r:id="rId25" w:history="1">
        <w:r w:rsidR="00DB0E75" w:rsidRPr="00DB0E75">
          <w:rPr>
            <w:rFonts w:ascii="David" w:hAnsi="David"/>
            <w:color w:val="0000FF"/>
            <w:u w:val="single"/>
            <w:rtl/>
          </w:rPr>
          <w:t>סעיפים 144(א)</w:t>
        </w:r>
      </w:hyperlink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רישא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וסיפא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</w:t>
      </w:r>
      <w:hyperlink r:id="rId26" w:history="1">
        <w:r w:rsidR="00E24A89" w:rsidRPr="00E24A89">
          <w:rPr>
            <w:rStyle w:val="Hyperlink"/>
            <w:rFonts w:ascii="David" w:hAnsi="David"/>
            <w:rtl/>
          </w:rPr>
          <w:t>חוק העונשין</w:t>
        </w:r>
      </w:hyperlink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תשל</w:t>
      </w:r>
      <w:r>
        <w:rPr>
          <w:rFonts w:ascii="David" w:hAnsi="David"/>
          <w:rtl/>
        </w:rPr>
        <w:t>"</w:t>
      </w:r>
      <w:r>
        <w:rPr>
          <w:rFonts w:ascii="David" w:hAnsi="David" w:hint="eastAsia"/>
          <w:rtl/>
        </w:rPr>
        <w:t>ז</w:t>
      </w:r>
      <w:r>
        <w:rPr>
          <w:rFonts w:ascii="David" w:hAnsi="David"/>
          <w:rtl/>
        </w:rPr>
        <w:t xml:space="preserve"> - 1977;</w:t>
      </w:r>
    </w:p>
    <w:p w14:paraId="323BD881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1134" w:hanging="567"/>
        <w:jc w:val="both"/>
        <w:rPr>
          <w:rFonts w:ascii="David" w:hAnsi="David"/>
          <w:rtl/>
        </w:rPr>
      </w:pPr>
    </w:p>
    <w:p w14:paraId="3CED8A28" w14:textId="77777777" w:rsidR="00590213" w:rsidRDefault="005D3480" w:rsidP="00204BD9">
      <w:pPr>
        <w:numPr>
          <w:ilvl w:val="0"/>
          <w:numId w:val="4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jc w:val="both"/>
        <w:rPr>
          <w:rFonts w:ascii="David" w:hAnsi="David"/>
          <w:rtl/>
        </w:rPr>
      </w:pPr>
      <w:r>
        <w:rPr>
          <w:rFonts w:ascii="David" w:hAnsi="David" w:hint="eastAsia"/>
          <w:rtl/>
        </w:rPr>
        <w:t>שינוי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זהות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כלי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רכב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עבירה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לפי</w:t>
      </w:r>
      <w:r>
        <w:rPr>
          <w:rFonts w:ascii="David" w:hAnsi="David"/>
          <w:rtl/>
        </w:rPr>
        <w:t xml:space="preserve"> </w:t>
      </w:r>
      <w:hyperlink r:id="rId27" w:history="1">
        <w:r w:rsidR="00DB0E75" w:rsidRPr="00DB0E75">
          <w:rPr>
            <w:rFonts w:ascii="David" w:hAnsi="David"/>
            <w:color w:val="0000FF"/>
            <w:u w:val="single"/>
            <w:rtl/>
          </w:rPr>
          <w:t>סעיף 413ט'</w:t>
        </w:r>
      </w:hyperlink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</w:t>
      </w:r>
      <w:hyperlink r:id="rId28" w:history="1">
        <w:r w:rsidR="00E24A89" w:rsidRPr="00E24A89">
          <w:rPr>
            <w:rStyle w:val="Hyperlink"/>
            <w:rFonts w:ascii="David" w:hAnsi="David"/>
            <w:rtl/>
          </w:rPr>
          <w:t>חוק העונשין</w:t>
        </w:r>
      </w:hyperlink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תשל</w:t>
      </w:r>
      <w:r>
        <w:rPr>
          <w:rFonts w:ascii="David" w:hAnsi="David"/>
          <w:rtl/>
        </w:rPr>
        <w:t>"</w:t>
      </w:r>
      <w:r>
        <w:rPr>
          <w:rFonts w:ascii="David" w:hAnsi="David" w:hint="eastAsia"/>
          <w:rtl/>
        </w:rPr>
        <w:t>ז</w:t>
      </w:r>
      <w:r>
        <w:rPr>
          <w:rFonts w:ascii="David" w:hAnsi="David"/>
          <w:rtl/>
        </w:rPr>
        <w:t xml:space="preserve"> - 1977.</w:t>
      </w:r>
    </w:p>
    <w:p w14:paraId="7FD9EA55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rtl/>
        </w:rPr>
      </w:pPr>
      <w:bookmarkStart w:id="8" w:name="ABSTRACT_END"/>
      <w:bookmarkEnd w:id="8"/>
    </w:p>
    <w:p w14:paraId="65FFBBDB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rtl/>
        </w:rPr>
      </w:pPr>
    </w:p>
    <w:p w14:paraId="1ED6BFDD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>4.</w:t>
      </w:r>
      <w:r>
        <w:rPr>
          <w:rFonts w:ascii="David" w:hAnsi="David"/>
          <w:rtl/>
        </w:rPr>
        <w:tab/>
      </w:r>
      <w:r>
        <w:rPr>
          <w:rFonts w:ascii="David" w:hAnsi="David" w:hint="eastAsia"/>
          <w:rtl/>
        </w:rPr>
        <w:t>בא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כוח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המאשימה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עמד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חומרת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העבירות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בהן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הורשע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ובמיוחד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זו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הכרוכה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בהחזקת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נשק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כדין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לטענת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כוח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המאשימה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מתחם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ההולם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בנסיבות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העניין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הוא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בין</w:t>
      </w:r>
      <w:r>
        <w:rPr>
          <w:rFonts w:ascii="David" w:hAnsi="David"/>
          <w:rtl/>
        </w:rPr>
        <w:t xml:space="preserve"> 2 </w:t>
      </w:r>
      <w:r>
        <w:rPr>
          <w:rFonts w:ascii="David" w:hAnsi="David" w:hint="eastAsia"/>
          <w:rtl/>
        </w:rPr>
        <w:t>שנות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מאסר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לריצוי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בפועל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ועד</w:t>
      </w:r>
      <w:r>
        <w:rPr>
          <w:rFonts w:ascii="David" w:hAnsi="David"/>
          <w:rtl/>
        </w:rPr>
        <w:t xml:space="preserve"> 5 </w:t>
      </w:r>
      <w:r>
        <w:rPr>
          <w:rFonts w:ascii="David" w:hAnsi="David" w:hint="eastAsia"/>
          <w:rtl/>
        </w:rPr>
        <w:t>שנים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לריצוי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בפועל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לתמיכת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טיעונו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הניח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כוח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המאשימה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שולחני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מספר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פסקי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דין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שניתנו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בבתי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משפט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שונים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כמו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עתר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כוח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המאשימה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להטלת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מאסר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תנאי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וקנס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>.</w:t>
      </w:r>
    </w:p>
    <w:p w14:paraId="2F8B4C11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rtl/>
        </w:rPr>
      </w:pPr>
    </w:p>
    <w:p w14:paraId="0DF1E64B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rtl/>
        </w:rPr>
      </w:pPr>
    </w:p>
    <w:p w14:paraId="141C94FB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>5.</w:t>
      </w:r>
      <w:r>
        <w:rPr>
          <w:rFonts w:ascii="David" w:hAnsi="David"/>
          <w:rtl/>
        </w:rPr>
        <w:tab/>
      </w:r>
      <w:r>
        <w:rPr>
          <w:rFonts w:ascii="David" w:hAnsi="David" w:hint="eastAsia"/>
          <w:rtl/>
        </w:rPr>
        <w:t>לעומת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טענות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כוח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המאשימה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הדגיש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כוח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העובדה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שלנאשם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עבר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פלילי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ועוד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הצביע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כך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שהפסיקה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עליה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ביקש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כוח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המאשימה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להסתמך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אינה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רלבנטית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לעני</w:t>
      </w:r>
      <w:r>
        <w:rPr>
          <w:rFonts w:ascii="David" w:hAnsi="David" w:hint="cs"/>
          <w:rtl/>
        </w:rPr>
        <w:t>י</w:t>
      </w:r>
      <w:r>
        <w:rPr>
          <w:rFonts w:ascii="David" w:hAnsi="David" w:hint="eastAsia"/>
          <w:rtl/>
        </w:rPr>
        <w:t>נו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לטענת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כוח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יש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לאבחן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הפסיקה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עליה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סמך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כוח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המאשימה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טיעונו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שכן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היא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מתייחסת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לעבירה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נשיאת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הנשק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שהיא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עבירה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חמורה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יותר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מהעבירה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הורשע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(</w:t>
      </w:r>
      <w:r>
        <w:rPr>
          <w:rFonts w:ascii="David" w:hAnsi="David" w:hint="eastAsia"/>
          <w:rtl/>
        </w:rPr>
        <w:t>החזקת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נשק</w:t>
      </w:r>
      <w:r>
        <w:rPr>
          <w:rFonts w:ascii="David" w:hAnsi="David"/>
          <w:rtl/>
        </w:rPr>
        <w:t xml:space="preserve">), </w:t>
      </w:r>
      <w:r>
        <w:rPr>
          <w:rFonts w:ascii="David" w:hAnsi="David" w:hint="eastAsia"/>
          <w:rtl/>
        </w:rPr>
        <w:t>והנסיבות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באותם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פסקי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דין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חמורות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באופן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ניכר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לעומת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הנסיבות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שלפני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אף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כוח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הניח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שולחני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מספר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פסקי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דין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ולטענתו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בנסיבות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העניין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מקום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להטיל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שישה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חודשי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מאסר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לריצוי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בעבודות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שירות</w:t>
      </w:r>
      <w:r>
        <w:rPr>
          <w:rFonts w:ascii="David" w:hAnsi="David"/>
          <w:rtl/>
        </w:rPr>
        <w:t>.</w:t>
      </w:r>
    </w:p>
    <w:p w14:paraId="278C0A79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rtl/>
        </w:rPr>
      </w:pPr>
    </w:p>
    <w:p w14:paraId="427A7AA8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>6.</w:t>
      </w:r>
      <w:r>
        <w:rPr>
          <w:rFonts w:ascii="David" w:hAnsi="David"/>
          <w:rtl/>
        </w:rPr>
        <w:tab/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עצמו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הביע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צער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המעשה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שעשה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והביע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חרטה</w:t>
      </w:r>
      <w:r>
        <w:rPr>
          <w:rFonts w:ascii="David" w:hAnsi="David"/>
          <w:rtl/>
        </w:rPr>
        <w:t>.</w:t>
      </w:r>
    </w:p>
    <w:p w14:paraId="6FC0496F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rtl/>
        </w:rPr>
      </w:pPr>
    </w:p>
    <w:p w14:paraId="3ECE0F53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rtl/>
        </w:rPr>
      </w:pPr>
    </w:p>
    <w:p w14:paraId="022EC17E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b/>
          <w:bCs/>
          <w:rtl/>
        </w:rPr>
      </w:pPr>
      <w:r>
        <w:rPr>
          <w:rFonts w:ascii="David" w:hAnsi="David"/>
          <w:rtl/>
        </w:rPr>
        <w:t>7.</w:t>
      </w:r>
      <w:r>
        <w:rPr>
          <w:rFonts w:ascii="David" w:hAnsi="David"/>
          <w:rtl/>
        </w:rPr>
        <w:tab/>
      </w:r>
      <w:r>
        <w:rPr>
          <w:rFonts w:ascii="David" w:hAnsi="David" w:hint="eastAsia"/>
          <w:b/>
          <w:bCs/>
          <w:rtl/>
        </w:rPr>
        <w:t>ריבוי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עבירות</w:t>
      </w:r>
      <w:r>
        <w:rPr>
          <w:rFonts w:ascii="David" w:hAnsi="David"/>
          <w:b/>
          <w:bCs/>
          <w:rtl/>
        </w:rPr>
        <w:t xml:space="preserve"> (</w:t>
      </w:r>
      <w:hyperlink r:id="rId29" w:history="1">
        <w:r w:rsidR="00DB0E75" w:rsidRPr="00DB0E75">
          <w:rPr>
            <w:rFonts w:ascii="David" w:hAnsi="David"/>
            <w:b/>
            <w:bCs/>
            <w:color w:val="0000FF"/>
            <w:u w:val="single"/>
            <w:rtl/>
          </w:rPr>
          <w:t>סעיפים 40יג</w:t>
        </w:r>
      </w:hyperlink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ו</w:t>
      </w:r>
      <w:r>
        <w:rPr>
          <w:rFonts w:ascii="David" w:hAnsi="David"/>
          <w:b/>
          <w:bCs/>
          <w:rtl/>
        </w:rPr>
        <w:t xml:space="preserve">- </w:t>
      </w:r>
      <w:hyperlink r:id="rId30" w:history="1">
        <w:r w:rsidR="00DB0E75" w:rsidRPr="00DB0E75">
          <w:rPr>
            <w:rFonts w:ascii="David" w:hAnsi="David"/>
            <w:b/>
            <w:bCs/>
            <w:color w:val="0000FF"/>
            <w:u w:val="single"/>
            <w:rtl/>
          </w:rPr>
          <w:t>40יד(4)</w:t>
        </w:r>
      </w:hyperlink>
      <w:r>
        <w:rPr>
          <w:rFonts w:ascii="David" w:hAnsi="David"/>
          <w:b/>
          <w:bCs/>
          <w:rtl/>
        </w:rPr>
        <w:t xml:space="preserve">) </w:t>
      </w:r>
      <w:r>
        <w:rPr>
          <w:rFonts w:ascii="David" w:hAnsi="David" w:hint="eastAsia"/>
          <w:b/>
          <w:bCs/>
          <w:rtl/>
        </w:rPr>
        <w:t>ל</w:t>
      </w:r>
      <w:hyperlink r:id="rId31" w:history="1">
        <w:r w:rsidR="00E24A89" w:rsidRPr="00E24A89">
          <w:rPr>
            <w:rStyle w:val="Hyperlink"/>
            <w:rFonts w:ascii="David" w:hAnsi="David"/>
            <w:b/>
            <w:bCs/>
            <w:rtl/>
          </w:rPr>
          <w:t>חוק העונשין</w:t>
        </w:r>
      </w:hyperlink>
      <w:r>
        <w:rPr>
          <w:rFonts w:ascii="David" w:hAnsi="David"/>
          <w:b/>
          <w:bCs/>
          <w:rtl/>
        </w:rPr>
        <w:t>:</w:t>
      </w:r>
    </w:p>
    <w:p w14:paraId="56C1A62F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b/>
          <w:bCs/>
          <w:rtl/>
        </w:rPr>
      </w:pPr>
    </w:p>
    <w:p w14:paraId="5E1147BE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>א</w:t>
      </w:r>
      <w:r>
        <w:rPr>
          <w:rFonts w:ascii="David" w:hAnsi="David" w:hint="eastAsia"/>
          <w:rtl/>
        </w:rPr>
        <w:t>מנם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הורשע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בשתי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עבירות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האחת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שינוי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זהות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כלי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רכב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והשנ</w:t>
      </w:r>
      <w:r>
        <w:rPr>
          <w:rFonts w:ascii="David" w:hAnsi="David" w:hint="cs"/>
          <w:rtl/>
        </w:rPr>
        <w:t>י</w:t>
      </w:r>
      <w:r>
        <w:rPr>
          <w:rFonts w:ascii="David" w:hAnsi="David" w:hint="eastAsia"/>
          <w:rtl/>
        </w:rPr>
        <w:t>יה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החזקת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אקדח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ותחמושת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אך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נוכח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הקשר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הכרונולוגי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שתי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עבירות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אלה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הנני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סבור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לראות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האירוע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כאירוע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אחד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לעניין</w:t>
      </w:r>
      <w:r>
        <w:rPr>
          <w:rFonts w:ascii="David" w:hAnsi="David"/>
          <w:rtl/>
        </w:rPr>
        <w:t xml:space="preserve"> </w:t>
      </w:r>
      <w:hyperlink r:id="rId32" w:history="1">
        <w:r w:rsidR="00DB0E75" w:rsidRPr="00DB0E75">
          <w:rPr>
            <w:rFonts w:ascii="David" w:hAnsi="David"/>
            <w:color w:val="0000FF"/>
            <w:u w:val="single"/>
            <w:rtl/>
          </w:rPr>
          <w:t>סעיף 40י"ג(א)</w:t>
        </w:r>
      </w:hyperlink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</w:t>
      </w:r>
      <w:hyperlink r:id="rId33" w:history="1">
        <w:r w:rsidR="00E24A89" w:rsidRPr="00E24A89">
          <w:rPr>
            <w:rStyle w:val="Hyperlink"/>
            <w:rFonts w:ascii="David" w:hAnsi="David"/>
            <w:rtl/>
          </w:rPr>
          <w:t>חוק העונשין</w:t>
        </w:r>
      </w:hyperlink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ולגזור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אחד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בגין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שתי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עבירות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אלה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גם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יחד</w:t>
      </w:r>
      <w:r>
        <w:rPr>
          <w:rFonts w:ascii="David" w:hAnsi="David"/>
          <w:rtl/>
        </w:rPr>
        <w:t>.</w:t>
      </w:r>
    </w:p>
    <w:p w14:paraId="57FA3FBB" w14:textId="77777777" w:rsidR="00590213" w:rsidRDefault="00590213">
      <w:pPr>
        <w:spacing w:line="360" w:lineRule="auto"/>
        <w:ind w:left="567" w:hanging="567"/>
        <w:jc w:val="both"/>
        <w:rPr>
          <w:sz w:val="22"/>
          <w:rtl/>
        </w:rPr>
      </w:pPr>
    </w:p>
    <w:p w14:paraId="366BBE81" w14:textId="77777777" w:rsidR="00590213" w:rsidRDefault="00590213">
      <w:pPr>
        <w:spacing w:line="360" w:lineRule="auto"/>
        <w:ind w:left="567" w:hanging="567"/>
        <w:jc w:val="both"/>
        <w:rPr>
          <w:sz w:val="22"/>
          <w:rtl/>
        </w:rPr>
      </w:pPr>
    </w:p>
    <w:p w14:paraId="5E781EF9" w14:textId="77777777" w:rsidR="00590213" w:rsidRDefault="005D3480">
      <w:pPr>
        <w:spacing w:line="360" w:lineRule="auto"/>
        <w:ind w:left="567" w:hanging="567"/>
        <w:jc w:val="both"/>
        <w:rPr>
          <w:b/>
          <w:bCs/>
          <w:sz w:val="22"/>
          <w:rtl/>
        </w:rPr>
      </w:pPr>
      <w:r>
        <w:rPr>
          <w:sz w:val="22"/>
          <w:rtl/>
        </w:rPr>
        <w:t>8.</w:t>
      </w:r>
      <w:r>
        <w:rPr>
          <w:sz w:val="22"/>
          <w:rtl/>
        </w:rPr>
        <w:tab/>
      </w:r>
      <w:r>
        <w:rPr>
          <w:b/>
          <w:bCs/>
          <w:sz w:val="22"/>
          <w:rtl/>
        </w:rPr>
        <w:t>קביעת מתחם העונש ההולם (</w:t>
      </w:r>
      <w:hyperlink r:id="rId34" w:history="1">
        <w:r w:rsidR="00DB0E75" w:rsidRPr="00DB0E75">
          <w:rPr>
            <w:b/>
            <w:bCs/>
            <w:color w:val="0000FF"/>
            <w:sz w:val="22"/>
            <w:u w:val="single"/>
            <w:rtl/>
          </w:rPr>
          <w:t>סעיפים 40ג</w:t>
        </w:r>
      </w:hyperlink>
      <w:r>
        <w:rPr>
          <w:b/>
          <w:bCs/>
          <w:sz w:val="22"/>
          <w:rtl/>
        </w:rPr>
        <w:t xml:space="preserve">, </w:t>
      </w:r>
      <w:hyperlink r:id="rId35" w:history="1">
        <w:r w:rsidR="00DB0E75" w:rsidRPr="00DB0E75">
          <w:rPr>
            <w:rStyle w:val="Hyperlink"/>
            <w:b/>
            <w:bCs/>
            <w:sz w:val="22"/>
            <w:rtl/>
          </w:rPr>
          <w:t>40ט' - 40י"א</w:t>
        </w:r>
      </w:hyperlink>
      <w:r>
        <w:rPr>
          <w:b/>
          <w:bCs/>
          <w:sz w:val="22"/>
          <w:rtl/>
        </w:rPr>
        <w:t xml:space="preserve"> ל</w:t>
      </w:r>
      <w:hyperlink r:id="rId36" w:history="1">
        <w:r w:rsidR="00E24A89" w:rsidRPr="00E24A89">
          <w:rPr>
            <w:rStyle w:val="Hyperlink"/>
            <w:b/>
            <w:bCs/>
            <w:sz w:val="22"/>
            <w:rtl/>
          </w:rPr>
          <w:t>חוק העונשין</w:t>
        </w:r>
      </w:hyperlink>
      <w:r>
        <w:rPr>
          <w:b/>
          <w:bCs/>
          <w:sz w:val="22"/>
          <w:rtl/>
        </w:rPr>
        <w:t>):</w:t>
      </w:r>
    </w:p>
    <w:p w14:paraId="41491491" w14:textId="77777777" w:rsidR="00590213" w:rsidRDefault="00590213">
      <w:pPr>
        <w:spacing w:line="360" w:lineRule="auto"/>
        <w:ind w:left="567" w:hanging="567"/>
        <w:jc w:val="both"/>
        <w:rPr>
          <w:b/>
          <w:bCs/>
          <w:sz w:val="22"/>
          <w:rtl/>
        </w:rPr>
      </w:pPr>
    </w:p>
    <w:p w14:paraId="2BA6DDE9" w14:textId="77777777" w:rsidR="00590213" w:rsidRDefault="005D3480">
      <w:pPr>
        <w:spacing w:line="360" w:lineRule="auto"/>
        <w:ind w:left="1134" w:hanging="567"/>
        <w:jc w:val="both"/>
        <w:rPr>
          <w:rFonts w:ascii="David" w:hAnsi="David"/>
          <w:rtl/>
        </w:rPr>
      </w:pPr>
      <w:r>
        <w:rPr>
          <w:sz w:val="22"/>
          <w:rtl/>
        </w:rPr>
        <w:lastRenderedPageBreak/>
        <w:t>(א)</w:t>
      </w:r>
      <w:r>
        <w:rPr>
          <w:sz w:val="22"/>
          <w:rtl/>
        </w:rPr>
        <w:tab/>
      </w:r>
      <w:r>
        <w:rPr>
          <w:rFonts w:ascii="David" w:hAnsi="David" w:hint="eastAsia"/>
          <w:rtl/>
        </w:rPr>
        <w:t>העיקרון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המנחה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בקביעת</w:t>
      </w:r>
      <w:r>
        <w:rPr>
          <w:rFonts w:ascii="David" w:hAnsi="David"/>
          <w:rtl/>
        </w:rPr>
        <w:t xml:space="preserve"> "</w:t>
      </w:r>
      <w:r>
        <w:rPr>
          <w:rFonts w:ascii="David" w:hAnsi="David" w:hint="eastAsia"/>
          <w:rtl/>
        </w:rPr>
        <w:t>מתחם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ההולם</w:t>
      </w:r>
      <w:r>
        <w:rPr>
          <w:rFonts w:ascii="David" w:hAnsi="David"/>
          <w:rtl/>
        </w:rPr>
        <w:t xml:space="preserve">" </w:t>
      </w:r>
      <w:r>
        <w:rPr>
          <w:rFonts w:ascii="David" w:hAnsi="David" w:hint="eastAsia"/>
          <w:rtl/>
        </w:rPr>
        <w:t>הוא</w:t>
      </w:r>
      <w:r>
        <w:rPr>
          <w:rFonts w:ascii="David" w:hAnsi="David"/>
          <w:rtl/>
        </w:rPr>
        <w:t xml:space="preserve"> "</w:t>
      </w:r>
      <w:r>
        <w:rPr>
          <w:rFonts w:ascii="David" w:hAnsi="David" w:hint="eastAsia"/>
          <w:rtl/>
        </w:rPr>
        <w:t>עיקרון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ההלימה</w:t>
      </w:r>
      <w:r>
        <w:rPr>
          <w:rFonts w:ascii="David" w:hAnsi="David"/>
          <w:rtl/>
        </w:rPr>
        <w:t xml:space="preserve">". </w:t>
      </w:r>
      <w:r>
        <w:rPr>
          <w:rFonts w:ascii="David" w:hAnsi="David" w:hint="eastAsia"/>
          <w:rtl/>
        </w:rPr>
        <w:t>בהקשר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זה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אציין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כי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לצד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אחת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מהעבירות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בהן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הורשע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קצב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המחוקק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מרבי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</w:t>
      </w:r>
      <w:r>
        <w:rPr>
          <w:rFonts w:ascii="David" w:hAnsi="David"/>
          <w:rtl/>
        </w:rPr>
        <w:t xml:space="preserve"> 7 (</w:t>
      </w:r>
      <w:r>
        <w:rPr>
          <w:rFonts w:ascii="David" w:hAnsi="David" w:hint="eastAsia"/>
          <w:rtl/>
        </w:rPr>
        <w:t>שבע</w:t>
      </w:r>
      <w:r>
        <w:rPr>
          <w:rFonts w:ascii="David" w:hAnsi="David"/>
          <w:rtl/>
        </w:rPr>
        <w:t xml:space="preserve">) </w:t>
      </w:r>
      <w:r>
        <w:rPr>
          <w:rFonts w:ascii="David" w:hAnsi="David" w:hint="eastAsia"/>
          <w:rtl/>
        </w:rPr>
        <w:t>שנות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מאסר</w:t>
      </w:r>
      <w:r>
        <w:rPr>
          <w:rFonts w:ascii="David" w:hAnsi="David"/>
          <w:rtl/>
        </w:rPr>
        <w:t xml:space="preserve">. </w:t>
      </w:r>
    </w:p>
    <w:p w14:paraId="3B9C0850" w14:textId="77777777" w:rsidR="00590213" w:rsidRDefault="00590213">
      <w:pPr>
        <w:spacing w:line="360" w:lineRule="auto"/>
        <w:ind w:left="1134" w:hanging="567"/>
        <w:jc w:val="both"/>
        <w:rPr>
          <w:rFonts w:ascii="David" w:hAnsi="David"/>
          <w:rtl/>
        </w:rPr>
      </w:pPr>
    </w:p>
    <w:p w14:paraId="6BF7C8A4" w14:textId="77777777" w:rsidR="00590213" w:rsidRDefault="005D3480">
      <w:pPr>
        <w:spacing w:line="360" w:lineRule="auto"/>
        <w:ind w:left="1134" w:hanging="567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>(</w:t>
      </w:r>
      <w:r>
        <w:rPr>
          <w:rFonts w:ascii="David" w:hAnsi="David" w:hint="eastAsia"/>
          <w:rtl/>
        </w:rPr>
        <w:t>ב</w:t>
      </w:r>
      <w:r>
        <w:rPr>
          <w:rFonts w:ascii="David" w:hAnsi="David"/>
          <w:rtl/>
        </w:rPr>
        <w:t>)</w:t>
      </w:r>
      <w:r>
        <w:rPr>
          <w:rFonts w:ascii="David" w:hAnsi="David"/>
          <w:rtl/>
        </w:rPr>
        <w:tab/>
      </w:r>
      <w:r>
        <w:rPr>
          <w:rFonts w:ascii="David" w:hAnsi="David" w:hint="eastAsia"/>
          <w:rtl/>
        </w:rPr>
        <w:t>בקביעת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מתחם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ההולם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יש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להתחשב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בנסיבות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ביצוע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העבירה</w:t>
      </w:r>
      <w:r>
        <w:rPr>
          <w:rFonts w:ascii="David" w:hAnsi="David"/>
          <w:rtl/>
        </w:rPr>
        <w:t xml:space="preserve"> (</w:t>
      </w:r>
      <w:r>
        <w:rPr>
          <w:rFonts w:ascii="David" w:hAnsi="David" w:hint="eastAsia"/>
          <w:rtl/>
        </w:rPr>
        <w:t>וראו</w:t>
      </w:r>
      <w:r>
        <w:rPr>
          <w:rFonts w:ascii="David" w:hAnsi="David"/>
          <w:rtl/>
        </w:rPr>
        <w:t xml:space="preserve"> </w:t>
      </w:r>
      <w:hyperlink r:id="rId37" w:history="1">
        <w:r w:rsidR="00DB0E75" w:rsidRPr="00DB0E75">
          <w:rPr>
            <w:rStyle w:val="Hyperlink"/>
            <w:rFonts w:ascii="David" w:hAnsi="David" w:hint="eastAsia"/>
            <w:rtl/>
          </w:rPr>
          <w:t>סעיף</w:t>
        </w:r>
        <w:r w:rsidR="00DB0E75" w:rsidRPr="00DB0E75">
          <w:rPr>
            <w:rStyle w:val="Hyperlink"/>
            <w:rFonts w:ascii="David" w:hAnsi="David"/>
            <w:rtl/>
          </w:rPr>
          <w:t xml:space="preserve"> 40ט</w:t>
        </w:r>
      </w:hyperlink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</w:t>
      </w:r>
      <w:hyperlink r:id="rId38" w:history="1">
        <w:r w:rsidR="00E24A89" w:rsidRPr="00E24A89">
          <w:rPr>
            <w:rStyle w:val="Hyperlink"/>
            <w:rFonts w:ascii="David" w:hAnsi="David"/>
            <w:rtl/>
          </w:rPr>
          <w:t>חוק העונשין</w:t>
        </w:r>
      </w:hyperlink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ובין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היתר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להתחשב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בפגיעה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בערך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החברתי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המוגן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התכנון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שקדם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לביצוע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העבירה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יכולתו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להבין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הפסול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שבמעשיו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יכולתו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להימנע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מביצועם</w:t>
      </w:r>
      <w:r>
        <w:rPr>
          <w:rFonts w:ascii="David" w:hAnsi="David"/>
          <w:rtl/>
        </w:rPr>
        <w:t>.</w:t>
      </w:r>
    </w:p>
    <w:p w14:paraId="1BD924C8" w14:textId="77777777" w:rsidR="00590213" w:rsidRDefault="00590213">
      <w:pPr>
        <w:spacing w:line="360" w:lineRule="auto"/>
        <w:ind w:left="1134" w:hanging="567"/>
        <w:jc w:val="both"/>
        <w:rPr>
          <w:rFonts w:ascii="David" w:hAnsi="David"/>
          <w:rtl/>
        </w:rPr>
      </w:pPr>
    </w:p>
    <w:p w14:paraId="7464C107" w14:textId="77777777" w:rsidR="00590213" w:rsidRDefault="005D3480">
      <w:pPr>
        <w:spacing w:line="360" w:lineRule="auto"/>
        <w:ind w:left="1134" w:hanging="567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>(</w:t>
      </w:r>
      <w:r>
        <w:rPr>
          <w:rFonts w:ascii="David" w:hAnsi="David" w:hint="eastAsia"/>
          <w:rtl/>
        </w:rPr>
        <w:t>ג</w:t>
      </w:r>
      <w:r>
        <w:rPr>
          <w:rFonts w:ascii="David" w:hAnsi="David"/>
          <w:rtl/>
        </w:rPr>
        <w:t>)</w:t>
      </w:r>
      <w:r>
        <w:rPr>
          <w:rFonts w:ascii="David" w:hAnsi="David"/>
          <w:rtl/>
        </w:rPr>
        <w:tab/>
      </w:r>
      <w:r>
        <w:rPr>
          <w:rFonts w:ascii="David" w:hAnsi="David" w:hint="eastAsia"/>
          <w:rtl/>
        </w:rPr>
        <w:t>במקרה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שלפני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העבירות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הורשע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בביצוען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עבירות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נפוצות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ויש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לתת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הדעת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כך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שהענישה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חייבת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לבטא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גם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הצורך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בהרתעת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הרבים</w:t>
      </w:r>
      <w:r>
        <w:rPr>
          <w:rFonts w:ascii="David" w:hAnsi="David"/>
          <w:rtl/>
        </w:rPr>
        <w:t xml:space="preserve"> (</w:t>
      </w:r>
      <w:hyperlink r:id="rId39" w:history="1">
        <w:r w:rsidR="00DB0E75" w:rsidRPr="00DB0E75">
          <w:rPr>
            <w:rStyle w:val="Hyperlink"/>
            <w:rFonts w:ascii="David" w:hAnsi="David" w:hint="eastAsia"/>
            <w:rtl/>
          </w:rPr>
          <w:t>סעיף</w:t>
        </w:r>
        <w:r w:rsidR="00DB0E75" w:rsidRPr="00DB0E75">
          <w:rPr>
            <w:rStyle w:val="Hyperlink"/>
            <w:rFonts w:ascii="David" w:hAnsi="David"/>
            <w:rtl/>
          </w:rPr>
          <w:t xml:space="preserve"> 40ז</w:t>
        </w:r>
      </w:hyperlink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</w:t>
      </w:r>
      <w:hyperlink r:id="rId40" w:history="1">
        <w:r w:rsidR="00E24A89" w:rsidRPr="00E24A89">
          <w:rPr>
            <w:rStyle w:val="Hyperlink"/>
            <w:rFonts w:ascii="David" w:hAnsi="David"/>
            <w:rtl/>
          </w:rPr>
          <w:t>חוק העונשין</w:t>
        </w:r>
      </w:hyperlink>
      <w:r>
        <w:rPr>
          <w:rFonts w:ascii="David" w:hAnsi="David"/>
          <w:rtl/>
        </w:rPr>
        <w:t xml:space="preserve">). </w:t>
      </w:r>
      <w:r>
        <w:rPr>
          <w:rFonts w:ascii="David" w:hAnsi="David" w:hint="eastAsia"/>
          <w:rtl/>
        </w:rPr>
        <w:t>מבלי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להפחית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מחומרת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עבירת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זיוף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לוחיות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הזיהוי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המכונית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יש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ליתן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משקל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מיוחד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לחומרה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לעבירת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הנשק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שבוצעה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ידי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בצדק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רב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ציין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כוח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המאשימה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כי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החזקת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נשק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כדין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עלולה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לפגוע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בשלום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הציבור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ומי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כמו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יודע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זאת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ל</w:t>
      </w:r>
      <w:r>
        <w:rPr>
          <w:rFonts w:ascii="David" w:hAnsi="David" w:hint="cs"/>
          <w:rtl/>
        </w:rPr>
        <w:t>א</w:t>
      </w:r>
      <w:r>
        <w:rPr>
          <w:rFonts w:ascii="David" w:hAnsi="David" w:hint="eastAsia"/>
          <w:rtl/>
        </w:rPr>
        <w:t>חר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שאביו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נהרג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כתוצאה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מירי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שבוצע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כלפיו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באקדח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במסגרת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קטטת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משפחות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בישוב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אום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אל</w:t>
      </w:r>
      <w:r>
        <w:rPr>
          <w:rFonts w:ascii="David" w:hAnsi="David"/>
          <w:rtl/>
        </w:rPr>
        <w:t>-</w:t>
      </w:r>
      <w:r>
        <w:rPr>
          <w:rFonts w:ascii="David" w:hAnsi="David" w:hint="eastAsia"/>
          <w:rtl/>
        </w:rPr>
        <w:t>קוטוף</w:t>
      </w:r>
      <w:r>
        <w:rPr>
          <w:rFonts w:ascii="David" w:hAnsi="David"/>
          <w:rtl/>
        </w:rPr>
        <w:t>.</w:t>
      </w:r>
    </w:p>
    <w:p w14:paraId="584E2878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rtl/>
        </w:rPr>
      </w:pPr>
    </w:p>
    <w:p w14:paraId="49737868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right" w:pos="6237"/>
          <w:tab w:val="left" w:pos="6521"/>
          <w:tab w:val="right" w:pos="6804"/>
          <w:tab w:val="left" w:pos="7088"/>
        </w:tabs>
        <w:spacing w:line="360" w:lineRule="auto"/>
        <w:ind w:left="1134" w:hanging="567"/>
        <w:jc w:val="both"/>
        <w:rPr>
          <w:rFonts w:ascii="David" w:hAnsi="David"/>
          <w:b/>
          <w:bCs/>
          <w:rtl/>
        </w:rPr>
      </w:pPr>
      <w:r>
        <w:rPr>
          <w:rFonts w:ascii="David" w:hAnsi="David"/>
          <w:rtl/>
        </w:rPr>
        <w:t>(</w:t>
      </w:r>
      <w:r>
        <w:rPr>
          <w:rFonts w:ascii="David" w:hAnsi="David" w:hint="eastAsia"/>
          <w:rtl/>
        </w:rPr>
        <w:t>ה</w:t>
      </w:r>
      <w:r>
        <w:rPr>
          <w:rFonts w:ascii="David" w:hAnsi="David"/>
          <w:rtl/>
        </w:rPr>
        <w:tab/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כן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לאחר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ששקלתי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טענות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באי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כוח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הצדדים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הנסיבות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הצריכות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לעניין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הנני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סבור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שנכון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יהיה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לקבוע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כי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מתחם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העונש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ההולם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הוא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בין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שתי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שנות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מאסר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לריצוי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בפועל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ועד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לארבע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שנות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מאסר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לריצוי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בפועל</w:t>
      </w:r>
      <w:r>
        <w:rPr>
          <w:rFonts w:ascii="David" w:hAnsi="David"/>
          <w:b/>
          <w:bCs/>
          <w:rtl/>
        </w:rPr>
        <w:t>.</w:t>
      </w:r>
    </w:p>
    <w:p w14:paraId="6DDF0E70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rtl/>
        </w:rPr>
      </w:pPr>
    </w:p>
    <w:p w14:paraId="2139C4AB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b/>
          <w:bCs/>
          <w:rtl/>
        </w:rPr>
      </w:pPr>
      <w:r>
        <w:rPr>
          <w:rFonts w:ascii="David" w:hAnsi="David"/>
          <w:rtl/>
        </w:rPr>
        <w:t>9.</w:t>
      </w:r>
      <w:r>
        <w:rPr>
          <w:rFonts w:ascii="David" w:hAnsi="David"/>
          <w:rtl/>
        </w:rPr>
        <w:tab/>
      </w:r>
      <w:r>
        <w:rPr>
          <w:rFonts w:ascii="David" w:hAnsi="David" w:hint="eastAsia"/>
          <w:b/>
          <w:bCs/>
          <w:rtl/>
        </w:rPr>
        <w:t>חריגה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ממתחם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העונש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ההולם</w:t>
      </w:r>
      <w:r>
        <w:rPr>
          <w:rFonts w:ascii="David" w:hAnsi="David"/>
          <w:b/>
          <w:bCs/>
          <w:rtl/>
        </w:rPr>
        <w:t xml:space="preserve"> (</w:t>
      </w:r>
      <w:hyperlink r:id="rId41" w:history="1">
        <w:r w:rsidR="00DB0E75" w:rsidRPr="00DB0E75">
          <w:rPr>
            <w:rStyle w:val="Hyperlink"/>
            <w:rFonts w:ascii="David" w:hAnsi="David" w:hint="eastAsia"/>
            <w:b/>
            <w:bCs/>
            <w:rtl/>
          </w:rPr>
          <w:t>סעיפים</w:t>
        </w:r>
        <w:r w:rsidR="00DB0E75" w:rsidRPr="00DB0E75">
          <w:rPr>
            <w:rStyle w:val="Hyperlink"/>
            <w:rFonts w:ascii="David" w:hAnsi="David"/>
            <w:b/>
            <w:bCs/>
            <w:rtl/>
          </w:rPr>
          <w:t xml:space="preserve"> 40ה עד 40ז</w:t>
        </w:r>
      </w:hyperlink>
      <w:r>
        <w:rPr>
          <w:rFonts w:ascii="David" w:hAnsi="David"/>
          <w:b/>
          <w:bCs/>
          <w:rtl/>
        </w:rPr>
        <w:t xml:space="preserve"> </w:t>
      </w:r>
      <w:hyperlink r:id="rId42" w:history="1">
        <w:r w:rsidR="00DB0E75" w:rsidRPr="00DB0E75">
          <w:rPr>
            <w:rFonts w:ascii="David" w:hAnsi="David"/>
            <w:b/>
            <w:bCs/>
            <w:color w:val="0000FF"/>
            <w:u w:val="single"/>
            <w:rtl/>
          </w:rPr>
          <w:t>וסעיף 40יד(3)</w:t>
        </w:r>
      </w:hyperlink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ל</w:t>
      </w:r>
      <w:hyperlink r:id="rId43" w:history="1">
        <w:r w:rsidR="00E24A89" w:rsidRPr="00E24A89">
          <w:rPr>
            <w:rStyle w:val="Hyperlink"/>
            <w:rFonts w:ascii="David" w:hAnsi="David"/>
            <w:b/>
            <w:bCs/>
            <w:rtl/>
          </w:rPr>
          <w:t>חוק העונשין</w:t>
        </w:r>
      </w:hyperlink>
      <w:r>
        <w:rPr>
          <w:rFonts w:ascii="David" w:hAnsi="David"/>
          <w:b/>
          <w:bCs/>
          <w:rtl/>
        </w:rPr>
        <w:t>:</w:t>
      </w:r>
    </w:p>
    <w:p w14:paraId="403A8FD7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b/>
          <w:bCs/>
          <w:rtl/>
        </w:rPr>
      </w:pPr>
    </w:p>
    <w:p w14:paraId="21ACFC08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right" w:pos="6237"/>
          <w:tab w:val="left" w:pos="6521"/>
          <w:tab w:val="right" w:pos="6804"/>
          <w:tab w:val="left" w:pos="7088"/>
        </w:tabs>
        <w:spacing w:line="360" w:lineRule="auto"/>
        <w:ind w:left="1134" w:hanging="567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>(</w:t>
      </w:r>
      <w:r>
        <w:rPr>
          <w:rFonts w:ascii="David" w:hAnsi="David" w:hint="eastAsia"/>
          <w:rtl/>
        </w:rPr>
        <w:t>א</w:t>
      </w:r>
      <w:r>
        <w:rPr>
          <w:rFonts w:ascii="David" w:hAnsi="David"/>
          <w:rtl/>
        </w:rPr>
        <w:t>)</w:t>
      </w:r>
      <w:r>
        <w:rPr>
          <w:rFonts w:ascii="David" w:hAnsi="David"/>
          <w:rtl/>
        </w:rPr>
        <w:tab/>
      </w:r>
      <w:r>
        <w:rPr>
          <w:rFonts w:ascii="David" w:hAnsi="David" w:hint="eastAsia"/>
          <w:rtl/>
        </w:rPr>
        <w:t>בית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המשפט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רשאי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לחרוג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לקול</w:t>
      </w:r>
      <w:r>
        <w:rPr>
          <w:rFonts w:ascii="David" w:hAnsi="David" w:hint="cs"/>
          <w:rtl/>
        </w:rPr>
        <w:t>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ממתחם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ההולם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שנקבע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מקום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קיים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סיכוי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לשיקומו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עם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זאת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מקום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מעשה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העבירה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ומידת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אשמו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בעלי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חומרה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יתרה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אין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לחרוג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לקולא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ממתחם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ההולם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אפילו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השתקם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שיש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סיכוי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ממש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שישתקם</w:t>
      </w:r>
      <w:r>
        <w:rPr>
          <w:rFonts w:ascii="David" w:hAnsi="David"/>
          <w:rtl/>
        </w:rPr>
        <w:t xml:space="preserve">. </w:t>
      </w:r>
    </w:p>
    <w:p w14:paraId="044D78FB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rtl/>
        </w:rPr>
      </w:pPr>
    </w:p>
    <w:p w14:paraId="2B26DFE5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right" w:pos="6237"/>
          <w:tab w:val="left" w:pos="6521"/>
          <w:tab w:val="right" w:pos="6804"/>
          <w:tab w:val="left" w:pos="7088"/>
        </w:tabs>
        <w:spacing w:line="360" w:lineRule="auto"/>
        <w:ind w:left="1134" w:hanging="567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>(</w:t>
      </w:r>
      <w:r>
        <w:rPr>
          <w:rFonts w:ascii="David" w:hAnsi="David" w:hint="eastAsia"/>
          <w:rtl/>
        </w:rPr>
        <w:t>ב</w:t>
      </w:r>
      <w:r>
        <w:rPr>
          <w:rFonts w:ascii="David" w:hAnsi="David"/>
          <w:rtl/>
        </w:rPr>
        <w:t>)</w:t>
      </w:r>
      <w:r>
        <w:rPr>
          <w:rFonts w:ascii="David" w:hAnsi="David"/>
          <w:rtl/>
        </w:rPr>
        <w:tab/>
      </w:r>
      <w:r>
        <w:rPr>
          <w:rFonts w:ascii="David" w:hAnsi="David" w:hint="eastAsia"/>
          <w:rtl/>
        </w:rPr>
        <w:t>לצד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האפשרות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להטיל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קל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מהעונש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המתחייב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ממתחם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ההולם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רשאי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בית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המשפט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לחרוג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ממתחם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ההולם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לחומרה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ולהטיל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כבד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יותר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מהרף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העליון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שנקבע</w:t>
      </w:r>
      <w:r>
        <w:rPr>
          <w:rFonts w:ascii="David" w:hAnsi="David"/>
          <w:rtl/>
        </w:rPr>
        <w:t xml:space="preserve"> ("</w:t>
      </w:r>
      <w:r>
        <w:rPr>
          <w:rFonts w:ascii="David" w:hAnsi="David" w:hint="eastAsia"/>
          <w:rtl/>
        </w:rPr>
        <w:t>ובלבד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יהיה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שיקבע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משום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החמרה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ניכרת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מעבר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למתחם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ההולם</w:t>
      </w:r>
      <w:r>
        <w:rPr>
          <w:rFonts w:ascii="David" w:hAnsi="David"/>
          <w:rtl/>
        </w:rPr>
        <w:t xml:space="preserve">"), </w:t>
      </w:r>
      <w:r>
        <w:rPr>
          <w:rFonts w:ascii="David" w:hAnsi="David" w:hint="eastAsia"/>
          <w:rtl/>
        </w:rPr>
        <w:t>וזאת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מקום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חשש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ממשי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יחזור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ויבצע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עבירות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ויסכן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שלום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הציבור</w:t>
      </w:r>
      <w:r>
        <w:rPr>
          <w:rFonts w:ascii="David" w:hAnsi="David"/>
          <w:rtl/>
        </w:rPr>
        <w:t xml:space="preserve"> (</w:t>
      </w:r>
      <w:hyperlink r:id="rId44" w:history="1">
        <w:r w:rsidR="00DB0E75" w:rsidRPr="00DB0E75">
          <w:rPr>
            <w:rFonts w:ascii="David" w:hAnsi="David"/>
            <w:color w:val="0000FF"/>
            <w:u w:val="single"/>
            <w:rtl/>
          </w:rPr>
          <w:t>סעיף 40ה</w:t>
        </w:r>
      </w:hyperlink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</w:t>
      </w:r>
      <w:hyperlink r:id="rId45" w:history="1">
        <w:r w:rsidR="00E24A89" w:rsidRPr="00E24A89">
          <w:rPr>
            <w:rStyle w:val="Hyperlink"/>
            <w:rFonts w:ascii="David" w:hAnsi="David"/>
            <w:rtl/>
          </w:rPr>
          <w:t>חוק העונשין</w:t>
        </w:r>
      </w:hyperlink>
      <w:r>
        <w:rPr>
          <w:rFonts w:ascii="David" w:hAnsi="David"/>
          <w:rtl/>
        </w:rPr>
        <w:t>).</w:t>
      </w:r>
    </w:p>
    <w:p w14:paraId="0D681C33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rtl/>
        </w:rPr>
      </w:pPr>
    </w:p>
    <w:p w14:paraId="6E0E995B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right" w:pos="6237"/>
          <w:tab w:val="left" w:pos="6521"/>
          <w:tab w:val="right" w:pos="6804"/>
          <w:tab w:val="left" w:pos="7088"/>
        </w:tabs>
        <w:spacing w:line="360" w:lineRule="auto"/>
        <w:ind w:left="1134" w:hanging="567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>(</w:t>
      </w:r>
      <w:r>
        <w:rPr>
          <w:rFonts w:ascii="David" w:hAnsi="David" w:hint="eastAsia"/>
          <w:rtl/>
        </w:rPr>
        <w:t>ג</w:t>
      </w:r>
      <w:r>
        <w:rPr>
          <w:rFonts w:ascii="David" w:hAnsi="David"/>
          <w:rtl/>
        </w:rPr>
        <w:t>)</w:t>
      </w:r>
      <w:r>
        <w:rPr>
          <w:rFonts w:ascii="David" w:hAnsi="David"/>
          <w:rtl/>
        </w:rPr>
        <w:tab/>
      </w:r>
      <w:r>
        <w:rPr>
          <w:rFonts w:ascii="David" w:hAnsi="David" w:hint="eastAsia"/>
          <w:rtl/>
        </w:rPr>
        <w:t>במקרה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שלפני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אינני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סבור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להטיל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קל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מהעונש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שנקבע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במתחם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ההולם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עם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זאת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אינני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סבור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מקום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להחמיר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ולהטיל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עליו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כבד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יותר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ממתחם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ההולם</w:t>
      </w:r>
      <w:r>
        <w:rPr>
          <w:rFonts w:ascii="David" w:hAnsi="David"/>
          <w:rtl/>
        </w:rPr>
        <w:t>.</w:t>
      </w:r>
    </w:p>
    <w:p w14:paraId="411E272D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rtl/>
        </w:rPr>
      </w:pPr>
    </w:p>
    <w:p w14:paraId="3CD1D193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b/>
          <w:bCs/>
          <w:rtl/>
        </w:rPr>
      </w:pPr>
      <w:r>
        <w:rPr>
          <w:rFonts w:ascii="David" w:hAnsi="David"/>
          <w:rtl/>
        </w:rPr>
        <w:t>10.</w:t>
      </w:r>
      <w:r>
        <w:rPr>
          <w:rFonts w:ascii="David" w:hAnsi="David"/>
          <w:rtl/>
        </w:rPr>
        <w:tab/>
      </w:r>
      <w:r>
        <w:rPr>
          <w:rFonts w:ascii="David" w:hAnsi="David" w:hint="eastAsia"/>
          <w:b/>
          <w:bCs/>
          <w:rtl/>
        </w:rPr>
        <w:t>קביעת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העונש</w:t>
      </w:r>
      <w:r>
        <w:rPr>
          <w:rFonts w:ascii="David" w:hAnsi="David"/>
          <w:b/>
          <w:bCs/>
          <w:rtl/>
        </w:rPr>
        <w:t xml:space="preserve">, </w:t>
      </w:r>
      <w:r>
        <w:rPr>
          <w:rFonts w:ascii="David" w:hAnsi="David" w:hint="eastAsia"/>
          <w:b/>
          <w:bCs/>
          <w:rtl/>
        </w:rPr>
        <w:t>ונסיבות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שאינן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קשורות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בביצוע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העבירה</w:t>
      </w:r>
      <w:r>
        <w:rPr>
          <w:rFonts w:ascii="David" w:hAnsi="David"/>
          <w:b/>
          <w:bCs/>
          <w:rtl/>
        </w:rPr>
        <w:t xml:space="preserve"> (</w:t>
      </w:r>
      <w:hyperlink r:id="rId46" w:history="1">
        <w:r w:rsidR="00DB0E75" w:rsidRPr="00DB0E75">
          <w:rPr>
            <w:rFonts w:ascii="David" w:hAnsi="David"/>
            <w:b/>
            <w:bCs/>
            <w:color w:val="0000FF"/>
            <w:u w:val="single"/>
            <w:rtl/>
          </w:rPr>
          <w:t>סעיפים 40ג(ב)</w:t>
        </w:r>
      </w:hyperlink>
      <w:r>
        <w:rPr>
          <w:rFonts w:ascii="David" w:hAnsi="David"/>
          <w:b/>
          <w:bCs/>
          <w:rtl/>
        </w:rPr>
        <w:t xml:space="preserve">, </w:t>
      </w:r>
      <w:hyperlink r:id="rId47" w:history="1">
        <w:r w:rsidR="00DB0E75" w:rsidRPr="00DB0E75">
          <w:rPr>
            <w:rFonts w:ascii="David" w:hAnsi="David"/>
            <w:b/>
            <w:bCs/>
            <w:color w:val="0000FF"/>
            <w:u w:val="single"/>
            <w:rtl/>
          </w:rPr>
          <w:t>40יא</w:t>
        </w:r>
      </w:hyperlink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ו</w:t>
      </w:r>
      <w:r>
        <w:rPr>
          <w:rFonts w:ascii="David" w:hAnsi="David"/>
          <w:b/>
          <w:bCs/>
          <w:rtl/>
        </w:rPr>
        <w:t xml:space="preserve">- </w:t>
      </w:r>
      <w:hyperlink r:id="rId48" w:history="1">
        <w:r w:rsidR="00DB0E75" w:rsidRPr="00DB0E75">
          <w:rPr>
            <w:rFonts w:ascii="David" w:hAnsi="David"/>
            <w:b/>
            <w:bCs/>
            <w:color w:val="0000FF"/>
            <w:u w:val="single"/>
            <w:rtl/>
          </w:rPr>
          <w:t>40יד(2)</w:t>
        </w:r>
      </w:hyperlink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ל</w:t>
      </w:r>
      <w:hyperlink r:id="rId49" w:history="1">
        <w:r w:rsidR="00E24A89" w:rsidRPr="00E24A89">
          <w:rPr>
            <w:rStyle w:val="Hyperlink"/>
            <w:rFonts w:ascii="David" w:hAnsi="David"/>
            <w:b/>
            <w:bCs/>
            <w:rtl/>
          </w:rPr>
          <w:t>חוק העונשין</w:t>
        </w:r>
      </w:hyperlink>
      <w:r>
        <w:rPr>
          <w:rFonts w:ascii="David" w:hAnsi="David"/>
          <w:b/>
          <w:bCs/>
          <w:rtl/>
        </w:rPr>
        <w:t>:</w:t>
      </w:r>
    </w:p>
    <w:p w14:paraId="5861C147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b/>
          <w:bCs/>
          <w:rtl/>
        </w:rPr>
      </w:pPr>
    </w:p>
    <w:p w14:paraId="3940A892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right" w:pos="6237"/>
          <w:tab w:val="left" w:pos="6521"/>
          <w:tab w:val="right" w:pos="6804"/>
          <w:tab w:val="left" w:pos="7088"/>
        </w:tabs>
        <w:spacing w:line="360" w:lineRule="auto"/>
        <w:ind w:left="1134" w:hanging="567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>(</w:t>
      </w:r>
      <w:r>
        <w:rPr>
          <w:rFonts w:ascii="David" w:hAnsi="David" w:hint="eastAsia"/>
          <w:rtl/>
        </w:rPr>
        <w:t>א</w:t>
      </w:r>
      <w:r>
        <w:rPr>
          <w:rFonts w:ascii="David" w:hAnsi="David"/>
          <w:rtl/>
        </w:rPr>
        <w:t>)</w:t>
      </w:r>
      <w:r>
        <w:rPr>
          <w:rFonts w:ascii="David" w:hAnsi="David"/>
          <w:rtl/>
        </w:rPr>
        <w:tab/>
      </w:r>
      <w:r>
        <w:rPr>
          <w:rFonts w:ascii="David" w:hAnsi="David" w:hint="eastAsia"/>
          <w:rtl/>
        </w:rPr>
        <w:t>בקביעת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המתאים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לנאשם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יש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להתחשב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בנסיבות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שאינן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קשורות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בביצוע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העבירות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בהן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הורשע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>.</w:t>
      </w:r>
    </w:p>
    <w:p w14:paraId="008FB279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rtl/>
        </w:rPr>
      </w:pPr>
    </w:p>
    <w:p w14:paraId="23BE7FBC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right" w:pos="6237"/>
          <w:tab w:val="left" w:pos="6521"/>
          <w:tab w:val="right" w:pos="6804"/>
          <w:tab w:val="left" w:pos="7088"/>
        </w:tabs>
        <w:spacing w:line="360" w:lineRule="auto"/>
        <w:ind w:left="1134" w:hanging="567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>(</w:t>
      </w:r>
      <w:r>
        <w:rPr>
          <w:rFonts w:ascii="David" w:hAnsi="David" w:hint="eastAsia"/>
          <w:rtl/>
        </w:rPr>
        <w:t>ב</w:t>
      </w:r>
      <w:r>
        <w:rPr>
          <w:rFonts w:ascii="David" w:hAnsi="David"/>
          <w:rtl/>
        </w:rPr>
        <w:t>)</w:t>
      </w:r>
      <w:r>
        <w:rPr>
          <w:rFonts w:ascii="David" w:hAnsi="David"/>
          <w:rtl/>
        </w:rPr>
        <w:tab/>
      </w:r>
      <w:r>
        <w:rPr>
          <w:rFonts w:ascii="David" w:hAnsi="David" w:hint="eastAsia"/>
          <w:rtl/>
        </w:rPr>
        <w:t>לעניין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זה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הנני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מביא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בחשבון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גילו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הצעיר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(</w:t>
      </w:r>
      <w:r>
        <w:rPr>
          <w:rFonts w:ascii="David" w:hAnsi="David" w:hint="eastAsia"/>
          <w:rtl/>
        </w:rPr>
        <w:t>כבן</w:t>
      </w:r>
      <w:r>
        <w:rPr>
          <w:rFonts w:ascii="David" w:hAnsi="David"/>
          <w:rtl/>
        </w:rPr>
        <w:t xml:space="preserve"> 22 </w:t>
      </w:r>
      <w:r>
        <w:rPr>
          <w:rFonts w:ascii="David" w:hAnsi="David" w:hint="eastAsia"/>
          <w:rtl/>
        </w:rPr>
        <w:t>שנים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בעת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ביצוע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העבירות</w:t>
      </w:r>
      <w:r>
        <w:rPr>
          <w:rFonts w:ascii="David" w:hAnsi="David"/>
          <w:rtl/>
        </w:rPr>
        <w:t xml:space="preserve">), </w:t>
      </w:r>
      <w:r>
        <w:rPr>
          <w:rFonts w:ascii="David" w:hAnsi="David" w:hint="eastAsia"/>
          <w:rtl/>
        </w:rPr>
        <w:t>וכן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להביא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בחשבון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העובדה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עבר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פלילי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ונראה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זו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מעידתו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הראשונה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בנוסף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לאלה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אזקוף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לזכות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נסיבותיו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האישיות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כפי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שאלה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תוארו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בפני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ידי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הסנגור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המלומד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וכן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אזקוף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לזכות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הודאתו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בעבירות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המיוחסות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לו</w:t>
      </w:r>
      <w:r>
        <w:rPr>
          <w:rFonts w:ascii="David" w:hAnsi="David"/>
          <w:rtl/>
        </w:rPr>
        <w:t>.</w:t>
      </w:r>
    </w:p>
    <w:p w14:paraId="5E37167A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right" w:pos="6237"/>
          <w:tab w:val="left" w:pos="6521"/>
          <w:tab w:val="right" w:pos="6804"/>
          <w:tab w:val="left" w:pos="7088"/>
        </w:tabs>
        <w:spacing w:line="360" w:lineRule="auto"/>
        <w:ind w:left="1134" w:hanging="567"/>
        <w:jc w:val="both"/>
        <w:rPr>
          <w:rFonts w:ascii="David" w:hAnsi="David"/>
          <w:rtl/>
        </w:rPr>
      </w:pPr>
    </w:p>
    <w:p w14:paraId="02664118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right" w:pos="6237"/>
          <w:tab w:val="left" w:pos="6521"/>
          <w:tab w:val="right" w:pos="6804"/>
          <w:tab w:val="left" w:pos="7088"/>
        </w:tabs>
        <w:spacing w:line="360" w:lineRule="auto"/>
        <w:ind w:left="1134" w:hanging="567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>(</w:t>
      </w:r>
      <w:r>
        <w:rPr>
          <w:rFonts w:ascii="David" w:hAnsi="David" w:hint="eastAsia"/>
          <w:rtl/>
        </w:rPr>
        <w:t>ג</w:t>
      </w:r>
      <w:r>
        <w:rPr>
          <w:rFonts w:ascii="David" w:hAnsi="David"/>
          <w:rtl/>
        </w:rPr>
        <w:t>)</w:t>
      </w:r>
      <w:r>
        <w:rPr>
          <w:rFonts w:ascii="David" w:hAnsi="David"/>
          <w:rtl/>
        </w:rPr>
        <w:tab/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כן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לאחר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ששקלתי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טענות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הצדדים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ושקלתי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הנסיבות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שאינן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קשורות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בביצוע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העבירה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ובשים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לב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למתחם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ההולם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שקבעתי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לעיל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הנני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סבור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כי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להטיל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שקבעתי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כרף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התחתון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מתחם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ההולם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לפיכך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הנני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דן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לעונש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מאסר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של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שנתיים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לריצוי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בפועל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ולצדו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מאסר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תנאי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שיהיה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כדי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להרתיע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מלחזור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מעשיו</w:t>
      </w:r>
      <w:r>
        <w:rPr>
          <w:rFonts w:ascii="David" w:hAnsi="David"/>
          <w:rtl/>
        </w:rPr>
        <w:t>.</w:t>
      </w:r>
    </w:p>
    <w:p w14:paraId="27DBEDC4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right" w:pos="6237"/>
          <w:tab w:val="left" w:pos="6521"/>
          <w:tab w:val="right" w:pos="6804"/>
          <w:tab w:val="left" w:pos="7088"/>
        </w:tabs>
        <w:spacing w:line="360" w:lineRule="auto"/>
        <w:ind w:left="1134" w:hanging="567"/>
        <w:jc w:val="both"/>
        <w:rPr>
          <w:rFonts w:ascii="David" w:hAnsi="David"/>
          <w:rtl/>
        </w:rPr>
      </w:pPr>
    </w:p>
    <w:p w14:paraId="3B3D4CF3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right" w:pos="6237"/>
          <w:tab w:val="left" w:pos="6521"/>
          <w:tab w:val="right" w:pos="6804"/>
          <w:tab w:val="left" w:pos="7088"/>
        </w:tabs>
        <w:spacing w:line="360" w:lineRule="auto"/>
        <w:ind w:left="1134" w:hanging="567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>(</w:t>
      </w:r>
      <w:r>
        <w:rPr>
          <w:rFonts w:ascii="David" w:hAnsi="David" w:hint="eastAsia"/>
          <w:rtl/>
        </w:rPr>
        <w:t>ד</w:t>
      </w:r>
      <w:r>
        <w:rPr>
          <w:rFonts w:ascii="David" w:hAnsi="David"/>
          <w:rtl/>
        </w:rPr>
        <w:t>)</w:t>
      </w:r>
      <w:r>
        <w:rPr>
          <w:rFonts w:ascii="David" w:hAnsi="David"/>
          <w:rtl/>
        </w:rPr>
        <w:tab/>
      </w:r>
      <w:r>
        <w:rPr>
          <w:rFonts w:ascii="David" w:hAnsi="David" w:hint="eastAsia"/>
          <w:rtl/>
        </w:rPr>
        <w:t>בהתחשב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בנסיבותיו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האישיות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ובעונש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המאסר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שיהיה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עליו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לרצות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אינני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סבור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מקום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להטיל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עליו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לשלם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קנס</w:t>
      </w:r>
      <w:r>
        <w:rPr>
          <w:rFonts w:ascii="David" w:hAnsi="David"/>
          <w:rtl/>
        </w:rPr>
        <w:t>.</w:t>
      </w:r>
    </w:p>
    <w:p w14:paraId="39BDE177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rtl/>
        </w:rPr>
      </w:pPr>
    </w:p>
    <w:p w14:paraId="447F6E3E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b/>
          <w:bCs/>
          <w:rtl/>
        </w:rPr>
      </w:pPr>
      <w:r>
        <w:rPr>
          <w:rFonts w:ascii="David" w:hAnsi="David"/>
          <w:rtl/>
        </w:rPr>
        <w:t>11.</w:t>
      </w:r>
      <w:r>
        <w:rPr>
          <w:rFonts w:ascii="David" w:hAnsi="David"/>
          <w:rtl/>
        </w:rPr>
        <w:tab/>
      </w:r>
      <w:r>
        <w:rPr>
          <w:rFonts w:ascii="David" w:hAnsi="David" w:hint="eastAsia"/>
          <w:b/>
          <w:bCs/>
          <w:rtl/>
        </w:rPr>
        <w:t>אשר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על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כל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האמור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לעיל</w:t>
      </w:r>
      <w:r>
        <w:rPr>
          <w:rFonts w:ascii="David" w:hAnsi="David"/>
          <w:b/>
          <w:bCs/>
          <w:rtl/>
        </w:rPr>
        <w:t xml:space="preserve">, </w:t>
      </w:r>
      <w:r>
        <w:rPr>
          <w:rFonts w:ascii="David" w:hAnsi="David" w:hint="eastAsia"/>
          <w:b/>
          <w:bCs/>
          <w:rtl/>
        </w:rPr>
        <w:t>הנני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מחליט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כדלקמן</w:t>
      </w:r>
      <w:r>
        <w:rPr>
          <w:rFonts w:ascii="David" w:hAnsi="David"/>
          <w:b/>
          <w:bCs/>
          <w:rtl/>
        </w:rPr>
        <w:t>:</w:t>
      </w:r>
    </w:p>
    <w:p w14:paraId="67B51C75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567" w:hanging="567"/>
        <w:jc w:val="both"/>
        <w:rPr>
          <w:rFonts w:ascii="David" w:hAnsi="David"/>
          <w:b/>
          <w:bCs/>
          <w:rtl/>
        </w:rPr>
      </w:pPr>
    </w:p>
    <w:p w14:paraId="2A11AFD6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1134" w:hanging="567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>(</w:t>
      </w:r>
      <w:r>
        <w:rPr>
          <w:rFonts w:ascii="David" w:hAnsi="David" w:hint="eastAsia"/>
          <w:rtl/>
        </w:rPr>
        <w:t>א</w:t>
      </w:r>
      <w:r>
        <w:rPr>
          <w:rFonts w:ascii="David" w:hAnsi="David"/>
          <w:rtl/>
        </w:rPr>
        <w:t>)</w:t>
      </w:r>
      <w:r>
        <w:rPr>
          <w:rFonts w:ascii="David" w:hAnsi="David"/>
          <w:rtl/>
        </w:rPr>
        <w:tab/>
      </w:r>
      <w:r>
        <w:rPr>
          <w:rFonts w:ascii="David" w:hAnsi="David" w:hint="eastAsia"/>
          <w:rtl/>
        </w:rPr>
        <w:t>הנני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דן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</w:t>
      </w:r>
      <w:r>
        <w:rPr>
          <w:rFonts w:ascii="David" w:hAnsi="David"/>
          <w:rtl/>
        </w:rPr>
        <w:t>- 3 (</w:t>
      </w:r>
      <w:r>
        <w:rPr>
          <w:rFonts w:ascii="David" w:hAnsi="David" w:hint="eastAsia"/>
          <w:rtl/>
        </w:rPr>
        <w:t>שלוש</w:t>
      </w:r>
      <w:r>
        <w:rPr>
          <w:rFonts w:ascii="David" w:hAnsi="David"/>
          <w:rtl/>
        </w:rPr>
        <w:t xml:space="preserve">) </w:t>
      </w:r>
      <w:r>
        <w:rPr>
          <w:rFonts w:ascii="David" w:hAnsi="David" w:hint="eastAsia"/>
          <w:rtl/>
        </w:rPr>
        <w:t>שנות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מאסר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מתוכן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שנתיים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לריצוי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בפועל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והיתר</w:t>
      </w:r>
      <w:r>
        <w:rPr>
          <w:rFonts w:ascii="David" w:hAnsi="David"/>
          <w:rtl/>
        </w:rPr>
        <w:t xml:space="preserve"> (</w:t>
      </w:r>
      <w:r>
        <w:rPr>
          <w:rFonts w:ascii="David" w:hAnsi="David" w:hint="eastAsia"/>
          <w:rtl/>
        </w:rPr>
        <w:t>שנה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אחת</w:t>
      </w:r>
      <w:r>
        <w:rPr>
          <w:rFonts w:ascii="David" w:hAnsi="David"/>
          <w:rtl/>
        </w:rPr>
        <w:t xml:space="preserve">) </w:t>
      </w:r>
      <w:r>
        <w:rPr>
          <w:rFonts w:ascii="David" w:hAnsi="David" w:hint="eastAsia"/>
          <w:rtl/>
        </w:rPr>
        <w:t>לריצוי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תנאי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והתנאי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הוא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שבמשך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שנתיים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יעבור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עבירה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מהעבירות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הבאות</w:t>
      </w:r>
      <w:r>
        <w:rPr>
          <w:rFonts w:ascii="David" w:hAnsi="David"/>
          <w:rtl/>
        </w:rPr>
        <w:t>:</w:t>
      </w:r>
    </w:p>
    <w:p w14:paraId="03937DD6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1134" w:hanging="567"/>
        <w:jc w:val="both"/>
        <w:rPr>
          <w:rFonts w:ascii="David" w:hAnsi="David"/>
          <w:rtl/>
        </w:rPr>
      </w:pPr>
    </w:p>
    <w:p w14:paraId="4C4F2D18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1701" w:hanging="567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>(1)</w:t>
      </w:r>
      <w:r>
        <w:rPr>
          <w:rFonts w:ascii="David" w:hAnsi="David"/>
          <w:rtl/>
        </w:rPr>
        <w:tab/>
      </w:r>
      <w:r>
        <w:rPr>
          <w:rFonts w:ascii="David" w:hAnsi="David" w:hint="eastAsia"/>
          <w:rtl/>
        </w:rPr>
        <w:t>עבירות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בקשר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לרכב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לפי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סימן</w:t>
      </w:r>
      <w:r>
        <w:rPr>
          <w:rFonts w:ascii="David" w:hAnsi="David"/>
          <w:rtl/>
        </w:rPr>
        <w:t xml:space="preserve"> </w:t>
      </w:r>
      <w:hyperlink r:id="rId50" w:history="1">
        <w:r w:rsidR="00DB0E75" w:rsidRPr="00DB0E75">
          <w:rPr>
            <w:rFonts w:ascii="David" w:hAnsi="David"/>
            <w:color w:val="0000FF"/>
            <w:u w:val="single"/>
            <w:rtl/>
          </w:rPr>
          <w:t>ה'(1) לפרק י"א</w:t>
        </w:r>
      </w:hyperlink>
      <w:r>
        <w:rPr>
          <w:rFonts w:ascii="David" w:hAnsi="David"/>
          <w:rtl/>
        </w:rPr>
        <w:t xml:space="preserve"> ("</w:t>
      </w:r>
      <w:r>
        <w:rPr>
          <w:rFonts w:ascii="David" w:hAnsi="David" w:hint="eastAsia"/>
          <w:rtl/>
        </w:rPr>
        <w:t>פגיעות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ברכוש</w:t>
      </w:r>
      <w:r>
        <w:rPr>
          <w:rFonts w:ascii="David" w:hAnsi="David"/>
          <w:rtl/>
        </w:rPr>
        <w:t xml:space="preserve">") </w:t>
      </w:r>
      <w:r>
        <w:rPr>
          <w:rFonts w:ascii="David" w:hAnsi="David" w:hint="eastAsia"/>
          <w:rtl/>
        </w:rPr>
        <w:t>ל</w:t>
      </w:r>
      <w:hyperlink r:id="rId51" w:history="1">
        <w:r w:rsidR="00E24A89" w:rsidRPr="00E24A89">
          <w:rPr>
            <w:rStyle w:val="Hyperlink"/>
            <w:rFonts w:ascii="David" w:hAnsi="David"/>
            <w:rtl/>
          </w:rPr>
          <w:t>חוק העונשין</w:t>
        </w:r>
      </w:hyperlink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תשל</w:t>
      </w:r>
      <w:r>
        <w:rPr>
          <w:rFonts w:ascii="David" w:hAnsi="David"/>
          <w:rtl/>
        </w:rPr>
        <w:t>"</w:t>
      </w:r>
      <w:r>
        <w:rPr>
          <w:rFonts w:ascii="David" w:hAnsi="David" w:hint="eastAsia"/>
          <w:rtl/>
        </w:rPr>
        <w:t>ז</w:t>
      </w:r>
      <w:r>
        <w:rPr>
          <w:rFonts w:ascii="David" w:hAnsi="David"/>
          <w:rtl/>
        </w:rPr>
        <w:t xml:space="preserve"> - 1977;</w:t>
      </w:r>
    </w:p>
    <w:p w14:paraId="1481CDF5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1701" w:hanging="567"/>
        <w:jc w:val="both"/>
        <w:rPr>
          <w:rFonts w:ascii="David" w:hAnsi="David"/>
          <w:rtl/>
        </w:rPr>
      </w:pPr>
    </w:p>
    <w:p w14:paraId="52C6FA7B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1701" w:hanging="567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>(2)</w:t>
      </w:r>
      <w:r>
        <w:rPr>
          <w:rFonts w:ascii="David" w:hAnsi="David"/>
          <w:rtl/>
        </w:rPr>
        <w:tab/>
      </w:r>
      <w:r>
        <w:rPr>
          <w:rFonts w:ascii="David" w:hAnsi="David" w:hint="eastAsia"/>
          <w:rtl/>
        </w:rPr>
        <w:t>עבירות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בנשק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לפי</w:t>
      </w:r>
      <w:r>
        <w:rPr>
          <w:rFonts w:ascii="David" w:hAnsi="David"/>
          <w:rtl/>
        </w:rPr>
        <w:t xml:space="preserve"> </w:t>
      </w:r>
      <w:hyperlink r:id="rId52" w:history="1">
        <w:r w:rsidR="00DB0E75" w:rsidRPr="00DB0E75">
          <w:rPr>
            <w:rFonts w:ascii="David" w:hAnsi="David"/>
            <w:color w:val="0000FF"/>
            <w:u w:val="single"/>
            <w:rtl/>
          </w:rPr>
          <w:t>סעיף 144</w:t>
        </w:r>
      </w:hyperlink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</w:t>
      </w:r>
      <w:hyperlink r:id="rId53" w:history="1">
        <w:r w:rsidR="00E24A89" w:rsidRPr="00E24A89">
          <w:rPr>
            <w:rStyle w:val="Hyperlink"/>
            <w:rFonts w:ascii="David" w:hAnsi="David"/>
            <w:rtl/>
          </w:rPr>
          <w:t>חוק העונשין</w:t>
        </w:r>
      </w:hyperlink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תשל</w:t>
      </w:r>
      <w:r>
        <w:rPr>
          <w:rFonts w:ascii="David" w:hAnsi="David"/>
          <w:rtl/>
        </w:rPr>
        <w:t>"</w:t>
      </w:r>
      <w:r>
        <w:rPr>
          <w:rFonts w:ascii="David" w:hAnsi="David" w:hint="eastAsia"/>
          <w:rtl/>
        </w:rPr>
        <w:t>ז</w:t>
      </w:r>
      <w:r>
        <w:rPr>
          <w:rFonts w:ascii="David" w:hAnsi="David"/>
          <w:rtl/>
        </w:rPr>
        <w:t xml:space="preserve"> - 1977.</w:t>
      </w:r>
    </w:p>
    <w:p w14:paraId="36842FA7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1701" w:hanging="567"/>
        <w:jc w:val="both"/>
        <w:rPr>
          <w:rFonts w:ascii="David" w:hAnsi="David"/>
          <w:rtl/>
        </w:rPr>
      </w:pPr>
    </w:p>
    <w:p w14:paraId="0824F3E3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1134" w:hanging="567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>(</w:t>
      </w:r>
      <w:r>
        <w:rPr>
          <w:rFonts w:ascii="David" w:hAnsi="David" w:hint="eastAsia"/>
          <w:rtl/>
        </w:rPr>
        <w:t>ב</w:t>
      </w:r>
      <w:r>
        <w:rPr>
          <w:rFonts w:ascii="David" w:hAnsi="David"/>
          <w:rtl/>
        </w:rPr>
        <w:t>)</w:t>
      </w:r>
      <w:r>
        <w:rPr>
          <w:rFonts w:ascii="David" w:hAnsi="David"/>
          <w:rtl/>
        </w:rPr>
        <w:tab/>
      </w:r>
      <w:r>
        <w:rPr>
          <w:rFonts w:ascii="David" w:hAnsi="David" w:hint="eastAsia"/>
          <w:rtl/>
        </w:rPr>
        <w:t>הנני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מורה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כי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המאסר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לרצות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בפועל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פי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האמור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בסעיף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קטן</w:t>
      </w:r>
      <w:r>
        <w:rPr>
          <w:rFonts w:ascii="David" w:hAnsi="David"/>
          <w:rtl/>
        </w:rPr>
        <w:t xml:space="preserve"> (</w:t>
      </w:r>
      <w:r>
        <w:rPr>
          <w:rFonts w:ascii="David" w:hAnsi="David" w:hint="eastAsia"/>
          <w:rtl/>
        </w:rPr>
        <w:t>א</w:t>
      </w:r>
      <w:r>
        <w:rPr>
          <w:rFonts w:ascii="David" w:hAnsi="David"/>
          <w:rtl/>
        </w:rPr>
        <w:t xml:space="preserve">) </w:t>
      </w:r>
      <w:r>
        <w:rPr>
          <w:rFonts w:ascii="David" w:hAnsi="David" w:hint="eastAsia"/>
          <w:rtl/>
        </w:rPr>
        <w:t>שלעיל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יש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לנכות</w:t>
      </w:r>
      <w:r>
        <w:rPr>
          <w:rFonts w:ascii="David" w:hAnsi="David"/>
          <w:rtl/>
        </w:rPr>
        <w:t xml:space="preserve">  66 </w:t>
      </w:r>
      <w:r>
        <w:rPr>
          <w:rFonts w:ascii="David" w:hAnsi="David" w:hint="eastAsia"/>
          <w:rtl/>
        </w:rPr>
        <w:t>ימים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בהם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היה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נתון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במעצר</w:t>
      </w:r>
      <w:r>
        <w:rPr>
          <w:rFonts w:ascii="David" w:hAnsi="David"/>
          <w:rtl/>
        </w:rPr>
        <w:t xml:space="preserve"> (</w:t>
      </w:r>
      <w:r>
        <w:rPr>
          <w:rFonts w:ascii="David" w:hAnsi="David" w:hint="eastAsia"/>
          <w:rtl/>
        </w:rPr>
        <w:t>מיום</w:t>
      </w:r>
      <w:r>
        <w:rPr>
          <w:rFonts w:ascii="David" w:hAnsi="David"/>
          <w:rtl/>
        </w:rPr>
        <w:t xml:space="preserve"> 3.3.2012 </w:t>
      </w:r>
      <w:r>
        <w:rPr>
          <w:rFonts w:ascii="David" w:hAnsi="David" w:hint="eastAsia"/>
          <w:rtl/>
        </w:rPr>
        <w:t>ועד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ליום</w:t>
      </w:r>
      <w:r>
        <w:rPr>
          <w:rFonts w:ascii="David" w:hAnsi="David"/>
          <w:rtl/>
        </w:rPr>
        <w:t xml:space="preserve"> 7.5.2012).</w:t>
      </w:r>
    </w:p>
    <w:p w14:paraId="0CACF341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1134" w:hanging="567"/>
        <w:jc w:val="both"/>
        <w:rPr>
          <w:rFonts w:ascii="David" w:hAnsi="David"/>
          <w:rtl/>
        </w:rPr>
      </w:pPr>
    </w:p>
    <w:p w14:paraId="61FCC965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1134" w:hanging="567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>(</w:t>
      </w:r>
      <w:r>
        <w:rPr>
          <w:rFonts w:ascii="David" w:hAnsi="David" w:hint="eastAsia"/>
          <w:rtl/>
        </w:rPr>
        <w:t>ג</w:t>
      </w:r>
      <w:r>
        <w:rPr>
          <w:rFonts w:ascii="David" w:hAnsi="David"/>
          <w:rtl/>
        </w:rPr>
        <w:t>)</w:t>
      </w:r>
      <w:r>
        <w:rPr>
          <w:rFonts w:ascii="David" w:hAnsi="David"/>
          <w:rtl/>
        </w:rPr>
        <w:tab/>
      </w:r>
      <w:r>
        <w:rPr>
          <w:rFonts w:ascii="David" w:hAnsi="David" w:hint="eastAsia"/>
          <w:rtl/>
        </w:rPr>
        <w:t>ניתן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בזה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צו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לחילוט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האקדח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והתחמושת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שנתפסו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לטובת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מדינת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ישראל</w:t>
      </w:r>
      <w:r>
        <w:rPr>
          <w:rFonts w:ascii="David" w:hAnsi="David"/>
          <w:rtl/>
        </w:rPr>
        <w:t>.</w:t>
      </w:r>
    </w:p>
    <w:p w14:paraId="39C71E27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right" w:pos="6237"/>
          <w:tab w:val="left" w:pos="6521"/>
          <w:tab w:val="right" w:pos="6804"/>
          <w:tab w:val="left" w:pos="7088"/>
        </w:tabs>
        <w:spacing w:line="360" w:lineRule="auto"/>
        <w:ind w:left="1134" w:hanging="567"/>
        <w:jc w:val="both"/>
        <w:rPr>
          <w:rFonts w:ascii="David" w:hAnsi="David"/>
          <w:rtl/>
        </w:rPr>
      </w:pPr>
    </w:p>
    <w:p w14:paraId="26DC9EAD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ind w:left="1134" w:hanging="567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>(</w:t>
      </w:r>
      <w:r>
        <w:rPr>
          <w:rFonts w:ascii="David" w:hAnsi="David" w:hint="eastAsia"/>
          <w:rtl/>
        </w:rPr>
        <w:t>ד</w:t>
      </w:r>
      <w:r>
        <w:rPr>
          <w:rFonts w:ascii="David" w:hAnsi="David"/>
          <w:rtl/>
        </w:rPr>
        <w:t>)</w:t>
      </w:r>
      <w:r>
        <w:rPr>
          <w:rFonts w:ascii="David" w:hAnsi="David"/>
          <w:rtl/>
        </w:rPr>
        <w:tab/>
      </w:r>
      <w:r>
        <w:rPr>
          <w:rFonts w:ascii="David" w:hAnsi="David" w:hint="eastAsia"/>
          <w:rtl/>
        </w:rPr>
        <w:t>הנני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דוחה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תחילת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ריצוי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המאסר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שעל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לרצות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לפי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גזר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דין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זה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ליום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</w:t>
      </w:r>
      <w:r>
        <w:rPr>
          <w:rFonts w:ascii="David" w:hAnsi="David"/>
          <w:rtl/>
        </w:rPr>
        <w:t>' 10.3.2013 ,</w:t>
      </w:r>
      <w:r>
        <w:rPr>
          <w:rFonts w:ascii="David" w:hAnsi="David" w:hint="eastAsia"/>
          <w:rtl/>
        </w:rPr>
        <w:t>ולעניין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זה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הנני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מורה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כדלקמן</w:t>
      </w:r>
      <w:r>
        <w:rPr>
          <w:rFonts w:ascii="David" w:hAnsi="David"/>
          <w:rtl/>
        </w:rPr>
        <w:t>:</w:t>
      </w:r>
    </w:p>
    <w:p w14:paraId="78C02AE3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ind w:left="567" w:hanging="567"/>
        <w:jc w:val="both"/>
        <w:rPr>
          <w:rFonts w:ascii="David" w:hAnsi="David"/>
          <w:rtl/>
        </w:rPr>
      </w:pPr>
    </w:p>
    <w:p w14:paraId="7F3A30B6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ind w:left="1701" w:hanging="567"/>
        <w:jc w:val="both"/>
        <w:rPr>
          <w:rtl/>
          <w:lang w:eastAsia="he-IL"/>
        </w:rPr>
      </w:pPr>
      <w:r>
        <w:rPr>
          <w:rtl/>
          <w:lang w:eastAsia="he-IL"/>
        </w:rPr>
        <w:t>(1)</w:t>
      </w:r>
      <w:r>
        <w:rPr>
          <w:rtl/>
          <w:lang w:eastAsia="he-IL"/>
        </w:rPr>
        <w:tab/>
        <w:t>על הנאשם להתייצב, בתאריך 10.3.2013 לא יאוחר מהשעה 10:00 בבוקר, לתחילת ריצוי עונש המאסר בבית המעצר "קישון", כשברשותו תעודת זהות או דרכון בר תוקף.</w:t>
      </w:r>
    </w:p>
    <w:p w14:paraId="766BA5D5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ind w:left="1134" w:hanging="567"/>
        <w:jc w:val="both"/>
        <w:rPr>
          <w:rFonts w:ascii="David" w:hAnsi="David"/>
          <w:rtl/>
        </w:rPr>
      </w:pPr>
    </w:p>
    <w:p w14:paraId="1AC5D5FD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ind w:left="1701" w:hanging="567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>(</w:t>
      </w:r>
      <w:r>
        <w:rPr>
          <w:rFonts w:ascii="David" w:hAnsi="David" w:hint="eastAsia"/>
          <w:rtl/>
        </w:rPr>
        <w:t>ב</w:t>
      </w:r>
      <w:r>
        <w:rPr>
          <w:rFonts w:ascii="David" w:hAnsi="David"/>
          <w:rtl/>
        </w:rPr>
        <w:t>)</w:t>
      </w:r>
      <w:r>
        <w:rPr>
          <w:rFonts w:ascii="David" w:hAnsi="David"/>
          <w:rtl/>
        </w:rPr>
        <w:tab/>
      </w:r>
      <w:r>
        <w:rPr>
          <w:rFonts w:ascii="David" w:hAnsi="David" w:hint="eastAsia"/>
          <w:rtl/>
        </w:rPr>
        <w:t>אם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לאחר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מתן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גזר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דין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זה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יורה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שירות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בתי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הסוהר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להתייצב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במקום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אחר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יתייצב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במועד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</w:t>
      </w:r>
      <w:r>
        <w:rPr>
          <w:rFonts w:ascii="David" w:hAnsi="David"/>
          <w:rtl/>
        </w:rPr>
        <w:t>"</w:t>
      </w:r>
      <w:r>
        <w:rPr>
          <w:rFonts w:ascii="David" w:hAnsi="David" w:hint="eastAsia"/>
          <w:rtl/>
        </w:rPr>
        <w:t>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במקום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עליו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הורה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שירות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בתי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הסוהר</w:t>
      </w:r>
      <w:r>
        <w:rPr>
          <w:rFonts w:ascii="David" w:hAnsi="David"/>
          <w:rtl/>
        </w:rPr>
        <w:t>.</w:t>
      </w:r>
    </w:p>
    <w:p w14:paraId="32AF1D42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ind w:left="567" w:hanging="567"/>
        <w:jc w:val="both"/>
        <w:rPr>
          <w:rFonts w:ascii="David" w:hAnsi="David"/>
          <w:rtl/>
        </w:rPr>
      </w:pPr>
    </w:p>
    <w:p w14:paraId="0302385C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ind w:left="1701" w:hanging="567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>(</w:t>
      </w:r>
      <w:r>
        <w:rPr>
          <w:rFonts w:ascii="David" w:hAnsi="David" w:hint="eastAsia"/>
          <w:rtl/>
        </w:rPr>
        <w:t>ג</w:t>
      </w:r>
      <w:r>
        <w:rPr>
          <w:rFonts w:ascii="David" w:hAnsi="David"/>
          <w:rtl/>
        </w:rPr>
        <w:t>)</w:t>
      </w:r>
      <w:r>
        <w:rPr>
          <w:rFonts w:ascii="David" w:hAnsi="David"/>
          <w:rtl/>
        </w:rPr>
        <w:tab/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יתאם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כניסתו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למאסר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כולל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האפשרות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למיון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מוקדם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עם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ענף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אבחון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ומיון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בשירות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בתי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הסוהר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בטלפונים</w:t>
      </w:r>
      <w:r>
        <w:rPr>
          <w:rFonts w:ascii="David" w:hAnsi="David"/>
          <w:rtl/>
        </w:rPr>
        <w:t xml:space="preserve"> 9787377 - 08 </w:t>
      </w:r>
      <w:r>
        <w:rPr>
          <w:rFonts w:ascii="David" w:hAnsi="David" w:hint="eastAsia"/>
          <w:rtl/>
        </w:rPr>
        <w:t>או</w:t>
      </w:r>
      <w:r>
        <w:rPr>
          <w:rFonts w:ascii="David" w:hAnsi="David"/>
          <w:rtl/>
        </w:rPr>
        <w:t xml:space="preserve"> 9787336 - 08. </w:t>
      </w:r>
    </w:p>
    <w:p w14:paraId="0738CA90" w14:textId="77777777" w:rsidR="00590213" w:rsidRDefault="0059021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ind w:left="1134" w:hanging="567"/>
        <w:jc w:val="both"/>
        <w:rPr>
          <w:rFonts w:ascii="David" w:hAnsi="David"/>
          <w:rtl/>
        </w:rPr>
      </w:pPr>
    </w:p>
    <w:p w14:paraId="28BF9F14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ind w:left="1701" w:hanging="567"/>
        <w:jc w:val="both"/>
        <w:rPr>
          <w:rFonts w:ascii="David" w:hAnsi="David"/>
          <w:rtl/>
        </w:rPr>
      </w:pPr>
      <w:r w:rsidRPr="005D3480">
        <w:rPr>
          <w:rFonts w:ascii="David" w:hAnsi="David"/>
          <w:color w:val="FFFFFF"/>
          <w:sz w:val="2"/>
          <w:szCs w:val="2"/>
          <w:rtl/>
        </w:rPr>
        <w:t>5129371</w:t>
      </w:r>
      <w:r>
        <w:rPr>
          <w:rFonts w:ascii="David" w:hAnsi="David"/>
          <w:rtl/>
        </w:rPr>
        <w:t>(</w:t>
      </w:r>
      <w:r>
        <w:rPr>
          <w:rFonts w:ascii="David" w:hAnsi="David" w:hint="eastAsia"/>
          <w:rtl/>
        </w:rPr>
        <w:t>ד</w:t>
      </w:r>
      <w:r>
        <w:rPr>
          <w:rFonts w:ascii="David" w:hAnsi="David"/>
          <w:rtl/>
        </w:rPr>
        <w:t>)</w:t>
      </w:r>
      <w:r>
        <w:rPr>
          <w:rFonts w:ascii="David" w:hAnsi="David"/>
          <w:rtl/>
        </w:rPr>
        <w:tab/>
      </w:r>
      <w:r>
        <w:rPr>
          <w:rFonts w:ascii="David" w:hAnsi="David" w:hint="eastAsia"/>
          <w:rtl/>
        </w:rPr>
        <w:t>מזכירות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בית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המשפט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תשלח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העתק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מגזר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דין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זה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בצירוף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העתק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מפקודת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המאסר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והעתק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מכתב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האישום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לענף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אבחון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ומיון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בשירות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בתי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הסוהר</w:t>
      </w:r>
      <w:r>
        <w:rPr>
          <w:rFonts w:ascii="David" w:hAnsi="David"/>
          <w:rtl/>
        </w:rPr>
        <w:t>.</w:t>
      </w:r>
    </w:p>
    <w:p w14:paraId="5A46858A" w14:textId="77777777" w:rsidR="00590213" w:rsidRPr="005D3480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ind w:left="1701" w:hanging="567"/>
        <w:jc w:val="both"/>
        <w:rPr>
          <w:rFonts w:ascii="David" w:hAnsi="David"/>
          <w:color w:val="FFFFFF"/>
          <w:sz w:val="2"/>
          <w:szCs w:val="2"/>
          <w:rtl/>
        </w:rPr>
      </w:pPr>
      <w:r w:rsidRPr="005D3480">
        <w:rPr>
          <w:rFonts w:ascii="David" w:hAnsi="David"/>
          <w:color w:val="FFFFFF"/>
          <w:sz w:val="2"/>
          <w:szCs w:val="2"/>
          <w:rtl/>
        </w:rPr>
        <w:t>54678313</w:t>
      </w:r>
    </w:p>
    <w:p w14:paraId="5E7DF46E" w14:textId="77777777" w:rsidR="005D3480" w:rsidRPr="005D3480" w:rsidRDefault="005D3480" w:rsidP="005D3480">
      <w:pPr>
        <w:keepNext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rPr>
          <w:rFonts w:ascii="David" w:hAnsi="David"/>
          <w:color w:val="000000"/>
          <w:sz w:val="22"/>
          <w:szCs w:val="22"/>
          <w:rtl/>
        </w:rPr>
      </w:pPr>
    </w:p>
    <w:p w14:paraId="21171AB2" w14:textId="77777777" w:rsidR="00590213" w:rsidRDefault="00204BD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ind w:left="1134" w:hanging="567"/>
        <w:jc w:val="both"/>
        <w:rPr>
          <w:rFonts w:ascii="David" w:hAnsi="David"/>
          <w:rtl/>
        </w:rPr>
      </w:pPr>
      <w:r w:rsidRPr="00204BD9">
        <w:rPr>
          <w:rFonts w:ascii="Arial" w:hAnsi="Arial"/>
          <w:b/>
          <w:bCs/>
          <w:color w:val="FFFFFF"/>
          <w:sz w:val="2"/>
          <w:szCs w:val="2"/>
          <w:rtl/>
        </w:rPr>
        <w:t>54678313</w:t>
      </w:r>
      <w:r w:rsidR="005D3480">
        <w:rPr>
          <w:rFonts w:ascii="Arial" w:hAnsi="Arial"/>
          <w:b/>
          <w:bCs/>
          <w:rtl/>
        </w:rPr>
        <w:t xml:space="preserve">ניתן היום,  ט' באדר, תשע"ג, 19.2.2013, והודע בפומבי. </w:t>
      </w:r>
    </w:p>
    <w:p w14:paraId="0E67E660" w14:textId="77777777" w:rsidR="00204BD9" w:rsidRPr="00204BD9" w:rsidRDefault="00204BD9" w:rsidP="00204BD9">
      <w:pPr>
        <w:keepNext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6"/>
          <w:tab w:val="left" w:pos="6803"/>
        </w:tabs>
        <w:spacing w:line="360" w:lineRule="auto"/>
        <w:rPr>
          <w:rFonts w:ascii="David" w:hAnsi="David" w:hint="cs"/>
          <w:color w:val="000000"/>
          <w:sz w:val="22"/>
          <w:szCs w:val="22"/>
          <w:rtl/>
        </w:rPr>
      </w:pPr>
    </w:p>
    <w:p w14:paraId="42FD9DD5" w14:textId="77777777" w:rsidR="00204BD9" w:rsidRPr="00204BD9" w:rsidRDefault="00204BD9" w:rsidP="00204BD9">
      <w:pPr>
        <w:keepNext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6"/>
          <w:tab w:val="left" w:pos="6803"/>
        </w:tabs>
        <w:spacing w:line="360" w:lineRule="auto"/>
        <w:rPr>
          <w:rFonts w:ascii="David" w:hAnsi="David"/>
          <w:color w:val="000000"/>
          <w:sz w:val="22"/>
          <w:szCs w:val="22"/>
          <w:rtl/>
        </w:rPr>
      </w:pPr>
      <w:r w:rsidRPr="00204BD9">
        <w:rPr>
          <w:rFonts w:ascii="David" w:hAnsi="David"/>
          <w:color w:val="000000"/>
          <w:sz w:val="22"/>
          <w:szCs w:val="22"/>
          <w:rtl/>
        </w:rPr>
        <w:t>יצחק כהן 54678313-/</w:t>
      </w:r>
    </w:p>
    <w:p w14:paraId="169CCD9F" w14:textId="77777777" w:rsidR="00590213" w:rsidRDefault="005D348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6"/>
          <w:tab w:val="left" w:pos="6803"/>
        </w:tabs>
        <w:spacing w:line="360" w:lineRule="auto"/>
        <w:ind w:left="567" w:hanging="567"/>
        <w:jc w:val="both"/>
        <w:rPr>
          <w:rFonts w:cs="FrankRuehl"/>
          <w:sz w:val="28"/>
          <w:szCs w:val="28"/>
          <w:rtl/>
        </w:rPr>
      </w:pPr>
      <w:r>
        <w:rPr>
          <w:rFonts w:ascii="David" w:hAnsi="David" w:hint="cs"/>
          <w:rtl/>
        </w:rPr>
        <w:tab/>
      </w:r>
      <w:r>
        <w:rPr>
          <w:rFonts w:ascii="David" w:hAnsi="David" w:hint="eastAsia"/>
          <w:b/>
          <w:bCs/>
          <w:rtl/>
        </w:rPr>
        <w:t>והודע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לצדדים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כי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הם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זכאים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לערער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על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פסק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הדין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בתוך</w:t>
      </w:r>
      <w:r>
        <w:rPr>
          <w:rFonts w:ascii="David" w:hAnsi="David"/>
          <w:b/>
          <w:bCs/>
          <w:rtl/>
        </w:rPr>
        <w:t xml:space="preserve"> 45 </w:t>
      </w:r>
      <w:r>
        <w:rPr>
          <w:rFonts w:ascii="David" w:hAnsi="David" w:hint="eastAsia"/>
          <w:b/>
          <w:bCs/>
          <w:rtl/>
        </w:rPr>
        <w:t>ימים</w:t>
      </w:r>
      <w:r>
        <w:rPr>
          <w:rFonts w:ascii="David" w:hAnsi="David"/>
          <w:b/>
          <w:bCs/>
          <w:rtl/>
        </w:rPr>
        <w:t xml:space="preserve">, </w:t>
      </w:r>
      <w:r>
        <w:rPr>
          <w:rFonts w:ascii="David" w:hAnsi="David" w:hint="eastAsia"/>
          <w:b/>
          <w:bCs/>
          <w:rtl/>
        </w:rPr>
        <w:t>בפני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בית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המשפט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העליון</w:t>
      </w:r>
      <w:r>
        <w:rPr>
          <w:rFonts w:ascii="David" w:hAnsi="David"/>
          <w:b/>
          <w:bCs/>
          <w:rtl/>
        </w:rPr>
        <w:t xml:space="preserve">, </w:t>
      </w:r>
      <w:r>
        <w:rPr>
          <w:rFonts w:ascii="David" w:hAnsi="David" w:hint="eastAsia"/>
          <w:b/>
          <w:bCs/>
          <w:rtl/>
        </w:rPr>
        <w:t>בירושלים</w:t>
      </w:r>
      <w:r>
        <w:rPr>
          <w:rFonts w:ascii="David" w:hAnsi="David"/>
          <w:b/>
          <w:bCs/>
          <w:rtl/>
        </w:rPr>
        <w:t>.</w:t>
      </w:r>
    </w:p>
    <w:p w14:paraId="18890D0E" w14:textId="77777777" w:rsidR="005D3480" w:rsidRDefault="005D3480" w:rsidP="005D3480">
      <w:r w:rsidRPr="005D3480">
        <w:rPr>
          <w:color w:val="000000"/>
          <w:rtl/>
        </w:rPr>
        <w:t>נוסח מסמך זה כפוף לשינויי ניסוח ועריכה</w:t>
      </w:r>
    </w:p>
    <w:p w14:paraId="5CC67FB7" w14:textId="77777777" w:rsidR="005D3480" w:rsidRDefault="005D3480" w:rsidP="005D3480">
      <w:pPr>
        <w:rPr>
          <w:rtl/>
        </w:rPr>
      </w:pPr>
    </w:p>
    <w:p w14:paraId="461E8112" w14:textId="77777777" w:rsidR="005D3480" w:rsidRDefault="005D3480" w:rsidP="005D3480">
      <w:pPr>
        <w:jc w:val="center"/>
        <w:rPr>
          <w:color w:val="0000FF"/>
          <w:u w:val="single"/>
        </w:rPr>
      </w:pPr>
      <w:r w:rsidRPr="00E861C5">
        <w:rPr>
          <w:color w:val="000000"/>
          <w:rtl/>
        </w:rPr>
        <w:t>בעניין עריכה ושינויים במסמכי פסיקה, חקיקה ועוד באתר נבו – הקש כאן</w:t>
      </w:r>
    </w:p>
    <w:sectPr w:rsidR="005D3480" w:rsidSect="00204BD9">
      <w:headerReference w:type="even" r:id="rId54"/>
      <w:headerReference w:type="default" r:id="rId55"/>
      <w:footerReference w:type="even" r:id="rId56"/>
      <w:footerReference w:type="default" r:id="rId57"/>
      <w:pgSz w:w="11907" w:h="16840" w:code="9"/>
      <w:pgMar w:top="1701" w:right="1701" w:bottom="1134" w:left="1701" w:header="680" w:footer="680" w:gutter="0"/>
      <w:pgNumType w:start="1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9E238" w14:textId="77777777" w:rsidR="00647DBD" w:rsidRPr="002E60E5" w:rsidRDefault="00647DBD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6692BEE7" w14:textId="77777777" w:rsidR="00647DBD" w:rsidRPr="002E60E5" w:rsidRDefault="00647DBD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FB567" w14:textId="77777777" w:rsidR="002955A5" w:rsidRDefault="002955A5" w:rsidP="00204BD9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7D0F1FC2" w14:textId="77777777" w:rsidR="002955A5" w:rsidRPr="00204BD9" w:rsidRDefault="002955A5" w:rsidP="00204BD9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204BD9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4pt;height:17.6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ACB22" w14:textId="77777777" w:rsidR="002955A5" w:rsidRDefault="002955A5" w:rsidP="00204BD9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5510DB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22FF9CBD" w14:textId="77777777" w:rsidR="002955A5" w:rsidRPr="00204BD9" w:rsidRDefault="002955A5" w:rsidP="00204BD9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204BD9">
      <w:rPr>
        <w:rFonts w:ascii="FrankRuehl" w:hAnsi="FrankRuehl" w:cs="FrankRuehl"/>
        <w:color w:val="000000"/>
      </w:rPr>
      <w:pict w14:anchorId="1A9B72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4pt;height:17.6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5E79A" w14:textId="77777777" w:rsidR="00647DBD" w:rsidRPr="002E60E5" w:rsidRDefault="00647DBD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53F2F89D" w14:textId="77777777" w:rsidR="00647DBD" w:rsidRPr="002E60E5" w:rsidRDefault="00647DBD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A8A6B" w14:textId="77777777" w:rsidR="002955A5" w:rsidRPr="00204BD9" w:rsidRDefault="002955A5" w:rsidP="00204BD9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(חי') 15148-03-12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אחמד בן פהמי כבהה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0E904" w14:textId="77777777" w:rsidR="002955A5" w:rsidRPr="00204BD9" w:rsidRDefault="002955A5" w:rsidP="00204BD9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(חי') 15148-03-12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אחמד בן פהמי כבהה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7E7E45"/>
    <w:multiLevelType w:val="hybridMultilevel"/>
    <w:tmpl w:val="0450F14C"/>
    <w:lvl w:ilvl="0" w:tplc="040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3CD33D2"/>
    <w:multiLevelType w:val="hybridMultilevel"/>
    <w:tmpl w:val="6D4C5FCA"/>
    <w:lvl w:ilvl="0" w:tplc="AEA6B08C">
      <w:start w:val="1"/>
      <w:numFmt w:val="hebrew1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 w16cid:durableId="1695426922">
    <w:abstractNumId w:val="2"/>
  </w:num>
  <w:num w:numId="2" w16cid:durableId="260181949">
    <w:abstractNumId w:val="0"/>
  </w:num>
  <w:num w:numId="3" w16cid:durableId="1731270744">
    <w:abstractNumId w:val="1"/>
  </w:num>
  <w:num w:numId="4" w16cid:durableId="8099839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590213"/>
    <w:rsid w:val="000D3E2A"/>
    <w:rsid w:val="00204BD9"/>
    <w:rsid w:val="002955A5"/>
    <w:rsid w:val="005510DB"/>
    <w:rsid w:val="00590213"/>
    <w:rsid w:val="005D3480"/>
    <w:rsid w:val="00647DBD"/>
    <w:rsid w:val="008041E1"/>
    <w:rsid w:val="00855785"/>
    <w:rsid w:val="00A04954"/>
    <w:rsid w:val="00A30889"/>
    <w:rsid w:val="00D162BC"/>
    <w:rsid w:val="00DB0E75"/>
    <w:rsid w:val="00E24A89"/>
    <w:rsid w:val="00E8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573A1E9"/>
  <w15:chartTrackingRefBased/>
  <w15:docId w15:val="{A2045839-7855-4D52-AEE1-E2F8519D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90213"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a"/>
    <w:qFormat/>
    <w:rsid w:val="0059021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590213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59021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590213"/>
    <w:pPr>
      <w:tabs>
        <w:tab w:val="center" w:pos="4153"/>
        <w:tab w:val="right" w:pos="8306"/>
      </w:tabs>
    </w:pPr>
  </w:style>
  <w:style w:type="character" w:styleId="a5">
    <w:name w:val="annotation reference"/>
    <w:rsid w:val="00590213"/>
    <w:rPr>
      <w:sz w:val="16"/>
      <w:szCs w:val="16"/>
    </w:rPr>
  </w:style>
  <w:style w:type="paragraph" w:styleId="a6">
    <w:name w:val="annotation text"/>
    <w:basedOn w:val="a"/>
    <w:rsid w:val="00590213"/>
    <w:rPr>
      <w:rFonts w:cs="Times New Roman"/>
      <w:lang w:eastAsia="he-IL"/>
    </w:rPr>
  </w:style>
  <w:style w:type="paragraph" w:styleId="a7">
    <w:name w:val="Balloon Text"/>
    <w:basedOn w:val="a"/>
    <w:rsid w:val="00590213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59021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590213"/>
  </w:style>
  <w:style w:type="numbering" w:customStyle="1" w:styleId="10">
    <w:name w:val="ללא רשימה1"/>
    <w:next w:val="a2"/>
    <w:rsid w:val="00590213"/>
  </w:style>
  <w:style w:type="paragraph" w:customStyle="1" w:styleId="aa">
    <w:name w:val="שמות"/>
    <w:basedOn w:val="a"/>
    <w:rsid w:val="00590213"/>
    <w:pPr>
      <w:suppressLineNumbers/>
      <w:overflowPunct w:val="0"/>
      <w:autoSpaceDE w:val="0"/>
      <w:autoSpaceDN w:val="0"/>
      <w:adjustRightInd w:val="0"/>
      <w:textAlignment w:val="baseline"/>
    </w:pPr>
    <w:rPr>
      <w:b/>
      <w:bCs/>
      <w:sz w:val="22"/>
      <w:lang w:eastAsia="he-IL"/>
    </w:rPr>
  </w:style>
  <w:style w:type="paragraph" w:styleId="ab">
    <w:name w:val="Body Text Indent"/>
    <w:basedOn w:val="a"/>
    <w:link w:val="ac"/>
    <w:rsid w:val="0059021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</w:tabs>
      <w:spacing w:line="360" w:lineRule="auto"/>
      <w:ind w:left="1134" w:hanging="567"/>
      <w:jc w:val="both"/>
    </w:pPr>
    <w:rPr>
      <w:sz w:val="22"/>
      <w:lang w:eastAsia="he-IL"/>
    </w:rPr>
  </w:style>
  <w:style w:type="character" w:customStyle="1" w:styleId="ac">
    <w:name w:val="כניסה בגוף טקסט תו"/>
    <w:link w:val="ab"/>
    <w:rsid w:val="00590213"/>
    <w:rPr>
      <w:rFonts w:cs="David"/>
      <w:sz w:val="22"/>
      <w:szCs w:val="24"/>
      <w:lang w:val="en-US" w:eastAsia="he-IL" w:bidi="he-IL"/>
    </w:rPr>
  </w:style>
  <w:style w:type="character" w:styleId="ad">
    <w:name w:val="line number"/>
    <w:basedOn w:val="a0"/>
    <w:rsid w:val="00590213"/>
  </w:style>
  <w:style w:type="character" w:styleId="Hyperlink">
    <w:name w:val="Hyperlink"/>
    <w:rsid w:val="005D34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40i" TargetMode="External"/><Relationship Id="rId18" Type="http://schemas.openxmlformats.org/officeDocument/2006/relationships/hyperlink" Target="http://www.nevo.co.il/law/70301/40jc" TargetMode="External"/><Relationship Id="rId26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40g" TargetMode="External"/><Relationship Id="rId21" Type="http://schemas.openxmlformats.org/officeDocument/2006/relationships/hyperlink" Target="http://www.nevo.co.il/law/70301/40jd.3" TargetMode="External"/><Relationship Id="rId34" Type="http://schemas.openxmlformats.org/officeDocument/2006/relationships/hyperlink" Target="http://www.nevo.co.il/law/70301/40c" TargetMode="External"/><Relationship Id="rId42" Type="http://schemas.openxmlformats.org/officeDocument/2006/relationships/hyperlink" Target="http://www.nevo.co.il/law/70301/40jd.3" TargetMode="External"/><Relationship Id="rId47" Type="http://schemas.openxmlformats.org/officeDocument/2006/relationships/hyperlink" Target="http://www.nevo.co.il/law/70301/40ja" TargetMode="External"/><Relationship Id="rId50" Type="http://schemas.openxmlformats.org/officeDocument/2006/relationships/hyperlink" Target="http://www.nevo.co.il/law/70301/jaCe(1)S" TargetMode="External"/><Relationship Id="rId55" Type="http://schemas.openxmlformats.org/officeDocument/2006/relationships/header" Target="header2.xml"/><Relationship Id="rId7" Type="http://schemas.openxmlformats.org/officeDocument/2006/relationships/hyperlink" Target="http://www.nevo.co.il/law/7030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/144.a" TargetMode="External"/><Relationship Id="rId29" Type="http://schemas.openxmlformats.org/officeDocument/2006/relationships/hyperlink" Target="http://www.nevo.co.il/law/70301/40jc" TargetMode="External"/><Relationship Id="rId11" Type="http://schemas.openxmlformats.org/officeDocument/2006/relationships/hyperlink" Target="http://www.nevo.co.il/law/70301/40f" TargetMode="External"/><Relationship Id="rId24" Type="http://schemas.openxmlformats.org/officeDocument/2006/relationships/hyperlink" Target="http://www.nevo.co.il/law/70301/jaCe(1)S" TargetMode="External"/><Relationship Id="rId32" Type="http://schemas.openxmlformats.org/officeDocument/2006/relationships/hyperlink" Target="http://www.nevo.co.il/law/70301/40jc.a" TargetMode="External"/><Relationship Id="rId37" Type="http://schemas.openxmlformats.org/officeDocument/2006/relationships/hyperlink" Target="http://www.nevo.co.il/law/70301/40i" TargetMode="External"/><Relationship Id="rId40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0301" TargetMode="Externa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hyperlink" Target="http://www.nevo.co.il/law/70301/40jc.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40c.b" TargetMode="External"/><Relationship Id="rId14" Type="http://schemas.openxmlformats.org/officeDocument/2006/relationships/hyperlink" Target="http://www.nevo.co.il/law/70301/40j" TargetMode="External"/><Relationship Id="rId22" Type="http://schemas.openxmlformats.org/officeDocument/2006/relationships/hyperlink" Target="http://www.nevo.co.il/law/70301/40jd.4" TargetMode="External"/><Relationship Id="rId27" Type="http://schemas.openxmlformats.org/officeDocument/2006/relationships/hyperlink" Target="http://www.nevo.co.il/law/70301/413i" TargetMode="External"/><Relationship Id="rId30" Type="http://schemas.openxmlformats.org/officeDocument/2006/relationships/hyperlink" Target="http://www.nevo.co.il/law/70301/40jd.4" TargetMode="External"/><Relationship Id="rId35" Type="http://schemas.openxmlformats.org/officeDocument/2006/relationships/hyperlink" Target="http://www.nevo.co.il/law/70301/40i;40j;40ja" TargetMode="External"/><Relationship Id="rId43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/40jd.2" TargetMode="External"/><Relationship Id="rId56" Type="http://schemas.openxmlformats.org/officeDocument/2006/relationships/footer" Target="footer1.xml"/><Relationship Id="rId8" Type="http://schemas.openxmlformats.org/officeDocument/2006/relationships/hyperlink" Target="http://www.nevo.co.il/law/70301/40c" TargetMode="External"/><Relationship Id="rId51" Type="http://schemas.openxmlformats.org/officeDocument/2006/relationships/hyperlink" Target="http://www.nevo.co.il/law/70301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evo.co.il/law/70301/40g" TargetMode="External"/><Relationship Id="rId17" Type="http://schemas.openxmlformats.org/officeDocument/2006/relationships/hyperlink" Target="http://www.nevo.co.il/law/70301/40ja" TargetMode="External"/><Relationship Id="rId25" Type="http://schemas.openxmlformats.org/officeDocument/2006/relationships/hyperlink" Target="http://www.nevo.co.il/law/70301/144.a" TargetMode="External"/><Relationship Id="rId33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70301/40c.b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://www.nevo.co.il/law/70301/40jd.2" TargetMode="External"/><Relationship Id="rId41" Type="http://schemas.openxmlformats.org/officeDocument/2006/relationships/hyperlink" Target="http://www.nevo.co.il/law/70301/40e;40f;40g" TargetMode="External"/><Relationship Id="rId54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nevo.co.il/law/70301/144" TargetMode="External"/><Relationship Id="rId23" Type="http://schemas.openxmlformats.org/officeDocument/2006/relationships/hyperlink" Target="http://www.nevo.co.il/law/70301/413i" TargetMode="External"/><Relationship Id="rId28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" TargetMode="External"/><Relationship Id="rId57" Type="http://schemas.openxmlformats.org/officeDocument/2006/relationships/footer" Target="footer2.xml"/><Relationship Id="rId10" Type="http://schemas.openxmlformats.org/officeDocument/2006/relationships/hyperlink" Target="http://www.nevo.co.il/law/70301/40e" TargetMode="External"/><Relationship Id="rId31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/40e" TargetMode="External"/><Relationship Id="rId52" Type="http://schemas.openxmlformats.org/officeDocument/2006/relationships/hyperlink" Target="http://www.nevo.co.il/law/70301/144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1611</Words>
  <Characters>8056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9648</CharactersWithSpaces>
  <SharedDoc>false</SharedDoc>
  <HLinks>
    <vt:vector size="282" baseType="variant">
      <vt:variant>
        <vt:i4>7995492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6357092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http://www.nevo.co.il/law/70301/144</vt:lpwstr>
      </vt:variant>
      <vt:variant>
        <vt:lpwstr/>
      </vt:variant>
      <vt:variant>
        <vt:i4>7995492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1245277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http://www.nevo.co.il/law/70301/jaCe(1)S</vt:lpwstr>
      </vt:variant>
      <vt:variant>
        <vt:lpwstr/>
      </vt:variant>
      <vt:variant>
        <vt:i4>7995492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3342373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http://www.nevo.co.il/law/70301/40jd.2</vt:lpwstr>
      </vt:variant>
      <vt:variant>
        <vt:lpwstr/>
      </vt:variant>
      <vt:variant>
        <vt:i4>262155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4915202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http://www.nevo.co.il/law/70301/40c.b</vt:lpwstr>
      </vt:variant>
      <vt:variant>
        <vt:lpwstr/>
      </vt:variant>
      <vt:variant>
        <vt:i4>7995492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http://www.nevo.co.il/law/70301/40e</vt:lpwstr>
      </vt:variant>
      <vt:variant>
        <vt:lpwstr/>
      </vt:variant>
      <vt:variant>
        <vt:i4>7995492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3276837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http://www.nevo.co.il/law/70301/40jd.3</vt:lpwstr>
      </vt:variant>
      <vt:variant>
        <vt:lpwstr/>
      </vt:variant>
      <vt:variant>
        <vt:i4>6619234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http://www.nevo.co.il/law/70301/40e;40f;40g</vt:lpwstr>
      </vt:variant>
      <vt:variant>
        <vt:lpwstr/>
      </vt:variant>
      <vt:variant>
        <vt:i4>7995492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http://www.nevo.co.il/law/70301/40g</vt:lpwstr>
      </vt:variant>
      <vt:variant>
        <vt:lpwstr/>
      </vt:variant>
      <vt:variant>
        <vt:i4>7995492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http://www.nevo.co.il/law/70301/40i</vt:lpwstr>
      </vt:variant>
      <vt:variant>
        <vt:lpwstr/>
      </vt:variant>
      <vt:variant>
        <vt:i4>7995492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262152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http://www.nevo.co.il/law/70301/40i;40j;40ja</vt:lpwstr>
      </vt:variant>
      <vt:variant>
        <vt:lpwstr/>
      </vt:variant>
      <vt:variant>
        <vt:i4>6619233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http://www.nevo.co.il/law/70301/40c</vt:lpwstr>
      </vt:variant>
      <vt:variant>
        <vt:lpwstr/>
      </vt:variant>
      <vt:variant>
        <vt:i4>7995492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6750245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http://www.nevo.co.il/law/70301/40jc.a</vt:lpwstr>
      </vt:variant>
      <vt:variant>
        <vt:lpwstr/>
      </vt:variant>
      <vt:variant>
        <vt:i4>7995492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3473445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http://www.nevo.co.il/law/70301/40jd.4</vt:lpwstr>
      </vt:variant>
      <vt:variant>
        <vt:lpwstr/>
      </vt:variant>
      <vt:variant>
        <vt:i4>393227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http://www.nevo.co.il/law/70301/40jc</vt:lpwstr>
      </vt:variant>
      <vt:variant>
        <vt:lpwstr/>
      </vt:variant>
      <vt:variant>
        <vt:i4>7995492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852050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http://www.nevo.co.il/law/70301/413i</vt:lpwstr>
      </vt:variant>
      <vt:variant>
        <vt:lpwstr/>
      </vt:variant>
      <vt:variant>
        <vt:i4>7995492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5177424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1245277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http://www.nevo.co.il/law/70301/jaCe(1)S</vt:lpwstr>
      </vt:variant>
      <vt:variant>
        <vt:lpwstr/>
      </vt:variant>
      <vt:variant>
        <vt:i4>852050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http://www.nevo.co.il/law/70301/413i</vt:lpwstr>
      </vt:variant>
      <vt:variant>
        <vt:lpwstr/>
      </vt:variant>
      <vt:variant>
        <vt:i4>3473445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http://www.nevo.co.il/law/70301/40jd.4</vt:lpwstr>
      </vt:variant>
      <vt:variant>
        <vt:lpwstr/>
      </vt:variant>
      <vt:variant>
        <vt:i4>3276837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http://www.nevo.co.il/law/70301/40jd.3</vt:lpwstr>
      </vt:variant>
      <vt:variant>
        <vt:lpwstr/>
      </vt:variant>
      <vt:variant>
        <vt:i4>3342373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http://www.nevo.co.il/law/70301/40jd.2</vt:lpwstr>
      </vt:variant>
      <vt:variant>
        <vt:lpwstr/>
      </vt:variant>
      <vt:variant>
        <vt:i4>6750245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http://www.nevo.co.il/law/70301/40jc.a</vt:lpwstr>
      </vt:variant>
      <vt:variant>
        <vt:lpwstr/>
      </vt:variant>
      <vt:variant>
        <vt:i4>393227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http://www.nevo.co.il/law/70301/40jc</vt:lpwstr>
      </vt:variant>
      <vt:variant>
        <vt:lpwstr/>
      </vt:variant>
      <vt:variant>
        <vt:i4>262155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5177424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6357092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http://www.nevo.co.il/law/70301/144</vt:lpwstr>
      </vt:variant>
      <vt:variant>
        <vt:lpwstr/>
      </vt:variant>
      <vt:variant>
        <vt:i4>6619233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http://www.nevo.co.il/law/70301/40j</vt:lpwstr>
      </vt:variant>
      <vt:variant>
        <vt:lpwstr/>
      </vt:variant>
      <vt:variant>
        <vt:i4>6619233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http://www.nevo.co.il/law/70301/40i</vt:lpwstr>
      </vt:variant>
      <vt:variant>
        <vt:lpwstr/>
      </vt:variant>
      <vt:variant>
        <vt:i4>6619233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http://www.nevo.co.il/law/70301/40g</vt:lpwstr>
      </vt:variant>
      <vt:variant>
        <vt:lpwstr/>
      </vt:variant>
      <vt:variant>
        <vt:i4>6619233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http://www.nevo.co.il/law/70301/40f</vt:lpwstr>
      </vt:variant>
      <vt:variant>
        <vt:lpwstr/>
      </vt:variant>
      <vt:variant>
        <vt:i4>6619233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http://www.nevo.co.il/law/70301/40e</vt:lpwstr>
      </vt:variant>
      <vt:variant>
        <vt:lpwstr/>
      </vt:variant>
      <vt:variant>
        <vt:i4>4915202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http://www.nevo.co.il/law/70301/40c.b</vt:lpwstr>
      </vt:variant>
      <vt:variant>
        <vt:lpwstr/>
      </vt:variant>
      <vt:variant>
        <vt:i4>6619233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http://www.nevo.co.il/law/70301/40c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ליאור קובי</cp:lastModifiedBy>
  <cp:revision>2</cp:revision>
  <dcterms:created xsi:type="dcterms:W3CDTF">2024-01-07T12:11:00Z</dcterms:created>
  <dcterms:modified xsi:type="dcterms:W3CDTF">2024-01-07T12:11:00Z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15148</vt:lpwstr>
  </property>
  <property fmtid="{D5CDD505-2E9C-101B-9397-08002B2CF9AE}" pid="6" name="NEWPARTB">
    <vt:lpwstr>03</vt:lpwstr>
  </property>
  <property fmtid="{D5CDD505-2E9C-101B-9397-08002B2CF9AE}" pid="7" name="NEWPARTC">
    <vt:lpwstr>12</vt:lpwstr>
  </property>
  <property fmtid="{D5CDD505-2E9C-101B-9397-08002B2CF9AE}" pid="8" name="APPELLEE">
    <vt:lpwstr>אחמד בן פהמי כבהה</vt:lpwstr>
  </property>
  <property fmtid="{D5CDD505-2E9C-101B-9397-08002B2CF9AE}" pid="9" name="LAWYER">
    <vt:lpwstr>אבי אור-זך;עאדל בויראת</vt:lpwstr>
  </property>
  <property fmtid="{D5CDD505-2E9C-101B-9397-08002B2CF9AE}" pid="10" name="JUDGE">
    <vt:lpwstr>יצחק כהן</vt:lpwstr>
  </property>
  <property fmtid="{D5CDD505-2E9C-101B-9397-08002B2CF9AE}" pid="11" name="CITY">
    <vt:lpwstr>חי'</vt:lpwstr>
  </property>
  <property fmtid="{D5CDD505-2E9C-101B-9397-08002B2CF9AE}" pid="12" name="DATE">
    <vt:lpwstr>20130219</vt:lpwstr>
  </property>
  <property fmtid="{D5CDD505-2E9C-101B-9397-08002B2CF9AE}" pid="13" name="TYPE_N_DATE">
    <vt:lpwstr>39020130219</vt:lpwstr>
  </property>
  <property fmtid="{D5CDD505-2E9C-101B-9397-08002B2CF9AE}" pid="14" name="WORDNUMPAGES">
    <vt:lpwstr>5</vt:lpwstr>
  </property>
  <property fmtid="{D5CDD505-2E9C-101B-9397-08002B2CF9AE}" pid="15" name="TYPE_ABS_DATE">
    <vt:lpwstr>390020130219</vt:lpwstr>
  </property>
  <property fmtid="{D5CDD505-2E9C-101B-9397-08002B2CF9AE}" pid="16" name="ISABSTRACT">
    <vt:lpwstr>Y</vt:lpwstr>
  </property>
  <property fmtid="{D5CDD505-2E9C-101B-9397-08002B2CF9AE}" pid="17" name="APPELLANT">
    <vt:lpwstr>מדינת ישראל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LAWLISTTMP1">
    <vt:lpwstr>70301/144.a;413i;40jc;40jd.4;40jc.a;040c;040i:2;040j;40ja:2;040g:2;040e:2;040f;40jd.3;040c.b;40jd.2;jaCe(1)S;144</vt:lpwstr>
  </property>
</Properties>
</file>