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889"/>
        <w:gridCol w:w="1045"/>
        <w:gridCol w:w="3588"/>
      </w:tblGrid>
      <w:tr w:rsidR="00590213" w:rsidRPr="005D3480" w14:paraId="0E467B00" w14:textId="77777777">
        <w:trPr>
          <w:trHeight w:hRule="exact" w:val="418"/>
          <w:jc w:val="center"/>
        </w:trPr>
        <w:tc>
          <w:tcPr>
            <w:tcW w:w="8522" w:type="dxa"/>
            <w:gridSpan w:val="3"/>
          </w:tcPr>
          <w:p w14:paraId="23B267D7" w14:textId="77777777" w:rsidR="00590213" w:rsidRPr="005D3480" w:rsidRDefault="005D3480">
            <w:pPr>
              <w:pStyle w:val="a3"/>
              <w:jc w:val="center"/>
              <w:rPr>
                <w:rFonts w:ascii="Tahoma" w:hAnsi="Tahoma" w:cs="Tahoma"/>
                <w:color w:val="000080"/>
                <w:sz w:val="18"/>
                <w:szCs w:val="18"/>
                <w:rtl/>
              </w:rPr>
            </w:pPr>
            <w:bookmarkStart w:id="0" w:name="LastJudge"/>
            <w:r w:rsidRPr="005D3480">
              <w:rPr>
                <w:rFonts w:ascii="Tahoma" w:hAnsi="Tahoma" w:cs="Tahoma"/>
                <w:color w:val="000080"/>
                <w:sz w:val="18"/>
                <w:szCs w:val="18"/>
                <w:rtl/>
              </w:rPr>
              <w:t>בית המשפט המחוזי בחיפה</w:t>
            </w:r>
          </w:p>
        </w:tc>
      </w:tr>
      <w:tr w:rsidR="00590213" w:rsidRPr="005D3480" w14:paraId="61AF8B41" w14:textId="77777777">
        <w:trPr>
          <w:trHeight w:val="337"/>
          <w:jc w:val="center"/>
        </w:trPr>
        <w:tc>
          <w:tcPr>
            <w:tcW w:w="3889" w:type="dxa"/>
            <w:tcBorders>
              <w:bottom w:val="single" w:sz="4" w:space="0" w:color="auto"/>
            </w:tcBorders>
          </w:tcPr>
          <w:p w14:paraId="40E964F3" w14:textId="77777777" w:rsidR="00590213" w:rsidRPr="005D3480" w:rsidRDefault="005D3480">
            <w:pPr>
              <w:rPr>
                <w:sz w:val="22"/>
                <w:szCs w:val="22"/>
                <w:rtl/>
              </w:rPr>
            </w:pPr>
            <w:r w:rsidRPr="005D3480">
              <w:rPr>
                <w:rFonts w:hint="cs"/>
                <w:sz w:val="22"/>
                <w:szCs w:val="22"/>
                <w:rtl/>
              </w:rPr>
              <w:t>ת"פ 15148-03-12</w:t>
            </w:r>
          </w:p>
          <w:p w14:paraId="54D28FB9" w14:textId="77777777" w:rsidR="00590213" w:rsidRPr="005D3480" w:rsidRDefault="005D3480">
            <w:pPr>
              <w:rPr>
                <w:sz w:val="22"/>
                <w:szCs w:val="22"/>
                <w:rtl/>
              </w:rPr>
            </w:pPr>
            <w:r w:rsidRPr="005D3480">
              <w:rPr>
                <w:rFonts w:hint="cs"/>
                <w:sz w:val="22"/>
                <w:szCs w:val="22"/>
                <w:rtl/>
              </w:rPr>
              <w:t>מדינת ישראל נ' אחמד כבהה</w:t>
            </w:r>
          </w:p>
          <w:p w14:paraId="2CE0970E" w14:textId="77777777" w:rsidR="00590213" w:rsidRPr="005D3480" w:rsidRDefault="00590213">
            <w:pPr>
              <w:rPr>
                <w:sz w:val="22"/>
                <w:szCs w:val="22"/>
                <w:rtl/>
              </w:rPr>
            </w:pPr>
          </w:p>
        </w:tc>
        <w:tc>
          <w:tcPr>
            <w:tcW w:w="1045" w:type="dxa"/>
          </w:tcPr>
          <w:p w14:paraId="3F0FCEAD" w14:textId="77777777" w:rsidR="00590213" w:rsidRPr="005D3480" w:rsidRDefault="00590213">
            <w:pPr>
              <w:pStyle w:val="a3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5C788D7A" w14:textId="77777777" w:rsidR="00590213" w:rsidRPr="005D3480" w:rsidRDefault="00590213">
            <w:pPr>
              <w:pStyle w:val="a3"/>
              <w:jc w:val="center"/>
              <w:rPr>
                <w:sz w:val="22"/>
                <w:szCs w:val="22"/>
                <w:rtl/>
              </w:rPr>
            </w:pPr>
          </w:p>
          <w:p w14:paraId="17D857DE" w14:textId="77777777" w:rsidR="00590213" w:rsidRPr="005D3480" w:rsidRDefault="005D3480">
            <w:pPr>
              <w:pStyle w:val="a3"/>
              <w:jc w:val="center"/>
              <w:rPr>
                <w:sz w:val="22"/>
                <w:szCs w:val="22"/>
                <w:rtl/>
              </w:rPr>
            </w:pPr>
            <w:r w:rsidRPr="005D3480">
              <w:rPr>
                <w:rFonts w:hint="cs"/>
                <w:sz w:val="22"/>
                <w:szCs w:val="22"/>
                <w:rtl/>
              </w:rPr>
              <w:t>19.2.2013</w:t>
            </w:r>
          </w:p>
        </w:tc>
      </w:tr>
    </w:tbl>
    <w:p w14:paraId="267E31E1" w14:textId="77777777" w:rsidR="00590213" w:rsidRPr="005D3480" w:rsidRDefault="00590213">
      <w:pPr>
        <w:pStyle w:val="a3"/>
        <w:tabs>
          <w:tab w:val="clear" w:pos="4153"/>
          <w:tab w:val="clear" w:pos="8306"/>
          <w:tab w:val="left" w:pos="1110"/>
        </w:tabs>
      </w:pPr>
    </w:p>
    <w:tbl>
      <w:tblPr>
        <w:bidiVisual/>
        <w:tblW w:w="864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8"/>
        <w:gridCol w:w="3451"/>
        <w:gridCol w:w="1417"/>
        <w:gridCol w:w="2361"/>
      </w:tblGrid>
      <w:tr w:rsidR="00590213" w:rsidRPr="005D3480" w14:paraId="40E4F614" w14:textId="77777777">
        <w:trPr>
          <w:trHeight w:val="495"/>
        </w:trPr>
        <w:tc>
          <w:tcPr>
            <w:tcW w:w="6286" w:type="dxa"/>
            <w:gridSpan w:val="3"/>
          </w:tcPr>
          <w:p w14:paraId="524C427A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bookmarkStart w:id="1" w:name="_GoBack"/>
            <w:bookmarkEnd w:id="1"/>
            <w:r w:rsidRPr="005D3480">
              <w:rPr>
                <w:b/>
                <w:bCs/>
                <w:sz w:val="22"/>
                <w:rtl/>
                <w:lang w:eastAsia="he-IL"/>
              </w:rPr>
              <w:t>בפני השופט יצחק כהן</w:t>
            </w:r>
          </w:p>
        </w:tc>
        <w:tc>
          <w:tcPr>
            <w:tcW w:w="2361" w:type="dxa"/>
          </w:tcPr>
          <w:p w14:paraId="529F35EF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</w:p>
        </w:tc>
      </w:tr>
      <w:tr w:rsidR="00590213" w:rsidRPr="005D3480" w14:paraId="099F0AC8" w14:textId="77777777">
        <w:trPr>
          <w:trHeight w:val="481"/>
        </w:trPr>
        <w:tc>
          <w:tcPr>
            <w:tcW w:w="1418" w:type="dxa"/>
          </w:tcPr>
          <w:p w14:paraId="2AC13874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4868" w:type="dxa"/>
            <w:gridSpan w:val="2"/>
          </w:tcPr>
          <w:p w14:paraId="519F9627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rtl/>
                <w:lang w:eastAsia="he-IL"/>
              </w:rPr>
              <w:t>מדינת ישראל</w:t>
            </w:r>
          </w:p>
        </w:tc>
        <w:tc>
          <w:tcPr>
            <w:tcW w:w="2361" w:type="dxa"/>
          </w:tcPr>
          <w:p w14:paraId="7250321A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</w:p>
        </w:tc>
      </w:tr>
      <w:tr w:rsidR="00590213" w:rsidRPr="005D3480" w14:paraId="093A0B82" w14:textId="77777777">
        <w:tc>
          <w:tcPr>
            <w:tcW w:w="1418" w:type="dxa"/>
          </w:tcPr>
          <w:p w14:paraId="356D4D89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bookmarkStart w:id="2" w:name="FirstAppellant" w:colFirst="0" w:colLast="0"/>
            <w:bookmarkStart w:id="3" w:name="FirstLawyer"/>
          </w:p>
        </w:tc>
        <w:tc>
          <w:tcPr>
            <w:tcW w:w="3451" w:type="dxa"/>
          </w:tcPr>
          <w:p w14:paraId="3D44410F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>ע"י ב"כ עו"ד אבי אור-זך [פמח"פ]</w:t>
            </w:r>
          </w:p>
        </w:tc>
        <w:tc>
          <w:tcPr>
            <w:tcW w:w="1417" w:type="dxa"/>
          </w:tcPr>
          <w:p w14:paraId="7E80B071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rtl/>
                <w:lang w:eastAsia="he-IL"/>
              </w:rPr>
            </w:pPr>
          </w:p>
        </w:tc>
        <w:tc>
          <w:tcPr>
            <w:tcW w:w="2361" w:type="dxa"/>
          </w:tcPr>
          <w:p w14:paraId="29FDD0A5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szCs w:val="22"/>
                <w:rtl/>
                <w:lang w:eastAsia="he-IL"/>
              </w:rPr>
              <w:t>המאשימה</w:t>
            </w:r>
          </w:p>
        </w:tc>
      </w:tr>
      <w:bookmarkEnd w:id="3"/>
      <w:tr w:rsidR="00590213" w:rsidRPr="005D3480" w14:paraId="46A0696D" w14:textId="77777777">
        <w:trPr>
          <w:trHeight w:val="1166"/>
        </w:trPr>
        <w:tc>
          <w:tcPr>
            <w:tcW w:w="1418" w:type="dxa"/>
          </w:tcPr>
          <w:p w14:paraId="12D82B3C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spacing w:before="600"/>
              <w:jc w:val="center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4868" w:type="dxa"/>
            <w:gridSpan w:val="2"/>
            <w:vAlign w:val="center"/>
          </w:tcPr>
          <w:p w14:paraId="09FF4855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rtl/>
                <w:lang w:eastAsia="he-IL"/>
              </w:rPr>
              <w:t>נגד</w:t>
            </w:r>
          </w:p>
        </w:tc>
        <w:tc>
          <w:tcPr>
            <w:tcW w:w="2361" w:type="dxa"/>
          </w:tcPr>
          <w:p w14:paraId="2186ACD0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</w:tr>
      <w:bookmarkEnd w:id="2"/>
      <w:tr w:rsidR="00590213" w:rsidRPr="005D3480" w14:paraId="3A29D1C3" w14:textId="77777777">
        <w:trPr>
          <w:trHeight w:val="913"/>
        </w:trPr>
        <w:tc>
          <w:tcPr>
            <w:tcW w:w="1418" w:type="dxa"/>
          </w:tcPr>
          <w:p w14:paraId="12F9477A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4868" w:type="dxa"/>
            <w:gridSpan w:val="2"/>
          </w:tcPr>
          <w:p w14:paraId="0037D4BD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rtl/>
                <w:lang w:eastAsia="he-IL"/>
              </w:rPr>
              <w:t>אחמד בן פהמי כבהה</w:t>
            </w:r>
          </w:p>
          <w:p w14:paraId="78E8F9B9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>ת"ז 201082955 יליד  1990</w:t>
            </w:r>
          </w:p>
        </w:tc>
        <w:tc>
          <w:tcPr>
            <w:tcW w:w="2361" w:type="dxa"/>
          </w:tcPr>
          <w:p w14:paraId="1CC12EB7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</w:p>
        </w:tc>
      </w:tr>
      <w:tr w:rsidR="00590213" w:rsidRPr="005D3480" w14:paraId="28A4BBF4" w14:textId="77777777">
        <w:tc>
          <w:tcPr>
            <w:tcW w:w="1418" w:type="dxa"/>
          </w:tcPr>
          <w:p w14:paraId="7160F0EA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3451" w:type="dxa"/>
          </w:tcPr>
          <w:p w14:paraId="2F07415D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>ע"י ב"כ עו"ד עאדל בויראת</w:t>
            </w:r>
          </w:p>
        </w:tc>
        <w:tc>
          <w:tcPr>
            <w:tcW w:w="1417" w:type="dxa"/>
          </w:tcPr>
          <w:p w14:paraId="4463461B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 xml:space="preserve"> </w:t>
            </w:r>
          </w:p>
        </w:tc>
        <w:tc>
          <w:tcPr>
            <w:tcW w:w="2361" w:type="dxa"/>
          </w:tcPr>
          <w:p w14:paraId="2F8551ED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szCs w:val="22"/>
                <w:rtl/>
                <w:lang w:eastAsia="he-IL"/>
              </w:rPr>
              <w:t>הנאשם</w:t>
            </w:r>
          </w:p>
        </w:tc>
      </w:tr>
    </w:tbl>
    <w:p w14:paraId="52CB44B9" w14:textId="77777777" w:rsidR="00DB0E75" w:rsidRDefault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szCs w:val="28"/>
          <w:rtl/>
        </w:rPr>
      </w:pPr>
      <w:bookmarkStart w:id="4" w:name="LawTable"/>
      <w:bookmarkEnd w:id="4"/>
    </w:p>
    <w:p w14:paraId="5B18592D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02209BC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B0E75">
        <w:rPr>
          <w:rFonts w:ascii="FrankRuehl" w:hAnsi="FrankRuehl" w:cs="FrankRuehl"/>
          <w:rtl/>
        </w:rPr>
        <w:t xml:space="preserve">חקיקה שאוזכרה: </w:t>
      </w:r>
    </w:p>
    <w:p w14:paraId="44DC4AD6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B0E75">
        <w:rPr>
          <w:rFonts w:ascii="FrankRuehl" w:hAnsi="FrankRuehl" w:cs="FrankRuehl"/>
          <w:rtl/>
        </w:rPr>
        <w:t xml:space="preserve">: סע'  </w:t>
      </w:r>
      <w:hyperlink r:id="rId8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40ג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9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0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40ה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1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2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3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4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5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6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7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8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9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40יג(א)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0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40יד(2)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1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40יד(3)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2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40יד(4)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3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413ט'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4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ה'(1) לפרק יא</w:t>
        </w:r>
      </w:hyperlink>
    </w:p>
    <w:p w14:paraId="522FCFE7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F47BACC" w14:textId="77777777" w:rsidR="00DB0E75" w:rsidRPr="00DB0E75" w:rsidRDefault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szCs w:val="28"/>
          <w:rtl/>
        </w:rPr>
      </w:pPr>
      <w:bookmarkStart w:id="5" w:name="LawTable_End"/>
      <w:bookmarkEnd w:id="5"/>
    </w:p>
    <w:p w14:paraId="4DD5CA79" w14:textId="77777777" w:rsidR="00E24A89" w:rsidRPr="00E24A89" w:rsidRDefault="00E24A89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szCs w:val="28"/>
          <w:rtl/>
        </w:rPr>
      </w:pPr>
    </w:p>
    <w:p w14:paraId="1DC55DCC" w14:textId="77777777" w:rsidR="00E24A89" w:rsidRPr="00E24A89" w:rsidRDefault="00E24A89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b/>
          <w:bCs/>
          <w:szCs w:val="28"/>
          <w:rtl/>
        </w:rPr>
      </w:pPr>
    </w:p>
    <w:p w14:paraId="37AC2CC8" w14:textId="77777777" w:rsidR="00590213" w:rsidRPr="00E24A89" w:rsidRDefault="00590213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b/>
          <w:bCs/>
          <w:szCs w:val="28"/>
          <w:rtl/>
        </w:rPr>
      </w:pPr>
    </w:p>
    <w:p w14:paraId="633ECE0B" w14:textId="77777777" w:rsidR="005D3480" w:rsidRPr="005D3480" w:rsidRDefault="005D3480" w:rsidP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center"/>
        <w:rPr>
          <w:rFonts w:ascii="David" w:hAnsi="David"/>
          <w:b/>
          <w:bCs/>
          <w:szCs w:val="28"/>
          <w:rtl/>
        </w:rPr>
      </w:pPr>
      <w:bookmarkStart w:id="6" w:name="PsakDin"/>
      <w:bookmarkEnd w:id="0"/>
      <w:r w:rsidRPr="005D3480">
        <w:rPr>
          <w:rFonts w:ascii="David" w:hAnsi="David"/>
          <w:b/>
          <w:bCs/>
          <w:szCs w:val="28"/>
          <w:rtl/>
        </w:rPr>
        <w:t>גזר דין</w:t>
      </w:r>
    </w:p>
    <w:bookmarkEnd w:id="6"/>
    <w:p w14:paraId="7B73709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16B2F63F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1.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תשעה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התביעה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הודיעו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הגיעו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טיעון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הטיעון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הוגש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נגד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מתוקן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בשנית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והנאשם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בעובדות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המפורטות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שיוטל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והטיעון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פתוח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עתה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ששמעתי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6A9D9AF0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B4DD10A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3593D0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2.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בתאריך</w:t>
      </w:r>
      <w:r>
        <w:rPr>
          <w:rFonts w:ascii="David" w:hAnsi="David"/>
          <w:rtl/>
        </w:rPr>
        <w:t xml:space="preserve"> 2.3.2012 </w:t>
      </w:r>
      <w:r>
        <w:rPr>
          <w:rFonts w:ascii="David" w:hAnsi="David" w:hint="eastAsia"/>
          <w:rtl/>
        </w:rPr>
        <w:t>זייף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מסוג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הונדה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סיוויק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פעולת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ביטוי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המקוריות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והתקין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במקומה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שונות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בלילה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שבין</w:t>
      </w:r>
      <w:r>
        <w:rPr>
          <w:rFonts w:ascii="David" w:hAnsi="David"/>
          <w:rtl/>
        </w:rPr>
        <w:t xml:space="preserve"> 2.3.2012 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 xml:space="preserve">- 3.3.2012,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הנזכרת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מסוג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ברטה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בקוטר</w:t>
      </w:r>
      <w:r>
        <w:rPr>
          <w:rFonts w:ascii="David" w:hAnsi="David"/>
          <w:rtl/>
        </w:rPr>
        <w:t xml:space="preserve"> 9 </w:t>
      </w:r>
      <w:r>
        <w:rPr>
          <w:rFonts w:ascii="David" w:hAnsi="David" w:hint="eastAsia"/>
          <w:rtl/>
        </w:rPr>
        <w:t>מ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מ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מחסנית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שהכילה</w:t>
      </w:r>
      <w:r>
        <w:rPr>
          <w:rFonts w:ascii="David" w:hAnsi="David"/>
          <w:rtl/>
        </w:rPr>
        <w:t xml:space="preserve"> 11 </w:t>
      </w:r>
      <w:r>
        <w:rPr>
          <w:rFonts w:ascii="David" w:hAnsi="David" w:hint="eastAsia"/>
          <w:rtl/>
        </w:rPr>
        <w:t>כדורים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לפריטים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נמצאו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אקדח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דמה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משתיק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קול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זוגות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כפפות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ולוחיות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המקוריות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המכונית</w:t>
      </w:r>
      <w:r>
        <w:rPr>
          <w:rFonts w:ascii="David" w:hAnsi="David"/>
          <w:rtl/>
        </w:rPr>
        <w:t>.</w:t>
      </w:r>
    </w:p>
    <w:p w14:paraId="018731EE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A9318A8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825AA6B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3.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בעקבות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בעובדות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הבאות</w:t>
      </w:r>
      <w:r>
        <w:rPr>
          <w:rFonts w:ascii="David" w:hAnsi="David"/>
          <w:rtl/>
        </w:rPr>
        <w:t>:</w:t>
      </w:r>
    </w:p>
    <w:p w14:paraId="18079175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 xml:space="preserve"> </w:t>
      </w:r>
    </w:p>
    <w:p w14:paraId="7563ED06" w14:textId="77777777" w:rsidR="00590213" w:rsidRDefault="005D3480" w:rsidP="00204BD9">
      <w:pPr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jc w:val="both"/>
        <w:rPr>
          <w:rFonts w:ascii="David" w:hAnsi="David"/>
          <w:rtl/>
        </w:rPr>
      </w:pPr>
      <w:bookmarkStart w:id="7" w:name="ABSTRACT_START"/>
      <w:bookmarkEnd w:id="7"/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5" w:history="1">
        <w:r w:rsidR="00DB0E75" w:rsidRPr="00DB0E75">
          <w:rPr>
            <w:rFonts w:ascii="David" w:hAnsi="David"/>
            <w:color w:val="0000FF"/>
            <w:u w:val="single"/>
            <w:rtl/>
          </w:rPr>
          <w:t>סעיפים 144(א)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רישא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וסיפא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6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- 1977;</w:t>
      </w:r>
    </w:p>
    <w:p w14:paraId="1588EFE0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41671F0B" w14:textId="77777777" w:rsidR="00590213" w:rsidRDefault="005D3480" w:rsidP="00204BD9">
      <w:pPr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שינוי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7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413ט'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8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- 1977.</w:t>
      </w:r>
    </w:p>
    <w:p w14:paraId="2C1ECB74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bookmarkStart w:id="8" w:name="ABSTRACT_END"/>
      <w:bookmarkEnd w:id="8"/>
    </w:p>
    <w:p w14:paraId="346FEE8B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51F1653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4.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עמד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חומרת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ובמיוחד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הכרוכה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לטענת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2 </w:t>
      </w:r>
      <w:r>
        <w:rPr>
          <w:rFonts w:ascii="David" w:hAnsi="David" w:hint="eastAsia"/>
          <w:rtl/>
        </w:rPr>
        <w:t>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שנים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לתמיכת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טיעונו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הניח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שולחני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שניתנו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שונים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כמו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וקנס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54A8411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55D638D8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164F8B5E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5.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לעומת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הדגיש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העובדה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פלילי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ועוד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הצביע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ביקש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להסתמך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רלבנטית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</w:t>
      </w:r>
      <w:r>
        <w:rPr>
          <w:rFonts w:ascii="David" w:hAnsi="David" w:hint="cs"/>
          <w:rtl/>
        </w:rPr>
        <w:t>י</w:t>
      </w:r>
      <w:r>
        <w:rPr>
          <w:rFonts w:ascii="David" w:hAnsi="David" w:hint="eastAsia"/>
          <w:rtl/>
        </w:rPr>
        <w:t>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לטענת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לאבחן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סמך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טיעונו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מתייחסת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נשיאת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הנשק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שהיא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והנסיבות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באותם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באופן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ניכר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לעומת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אף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הניח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שולחני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ולטענתו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בעבודות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>.</w:t>
      </w:r>
    </w:p>
    <w:p w14:paraId="04A240E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5FA0E11E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6.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עצמו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צער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והביע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חרטה</w:t>
      </w:r>
      <w:r>
        <w:rPr>
          <w:rFonts w:ascii="David" w:hAnsi="David"/>
          <w:rtl/>
        </w:rPr>
        <w:t>.</w:t>
      </w:r>
    </w:p>
    <w:p w14:paraId="39E917C3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E4161D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6D535250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7.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ריבוי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עבירות</w:t>
      </w:r>
      <w:r>
        <w:rPr>
          <w:rFonts w:ascii="David" w:hAnsi="David"/>
          <w:b/>
          <w:bCs/>
          <w:rtl/>
        </w:rPr>
        <w:t xml:space="preserve"> (</w:t>
      </w:r>
      <w:hyperlink r:id="rId29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סעיפים 40יג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ו</w:t>
      </w:r>
      <w:r>
        <w:rPr>
          <w:rFonts w:ascii="David" w:hAnsi="David"/>
          <w:b/>
          <w:bCs/>
          <w:rtl/>
        </w:rPr>
        <w:t xml:space="preserve">- </w:t>
      </w:r>
      <w:hyperlink r:id="rId30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40יד(4)</w:t>
        </w:r>
      </w:hyperlink>
      <w:r>
        <w:rPr>
          <w:rFonts w:ascii="David" w:hAnsi="David"/>
          <w:b/>
          <w:bCs/>
          <w:rtl/>
        </w:rPr>
        <w:t xml:space="preserve">) </w:t>
      </w:r>
      <w:r>
        <w:rPr>
          <w:rFonts w:ascii="David" w:hAnsi="David" w:hint="eastAsia"/>
          <w:b/>
          <w:bCs/>
          <w:rtl/>
        </w:rPr>
        <w:t>ל</w:t>
      </w:r>
      <w:hyperlink r:id="rId31" w:history="1">
        <w:r w:rsidR="00E24A89" w:rsidRPr="00E24A89">
          <w:rPr>
            <w:rStyle w:val="Hyperlink"/>
            <w:rFonts w:ascii="David" w:hAnsi="David"/>
            <w:b/>
            <w:bCs/>
            <w:rtl/>
          </w:rPr>
          <w:t>חוק העונשין</w:t>
        </w:r>
      </w:hyperlink>
      <w:r>
        <w:rPr>
          <w:rFonts w:ascii="David" w:hAnsi="David"/>
          <w:b/>
          <w:bCs/>
          <w:rtl/>
        </w:rPr>
        <w:t>:</w:t>
      </w:r>
    </w:p>
    <w:p w14:paraId="3089C5C4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3074D00A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א</w:t>
      </w:r>
      <w:r>
        <w:rPr>
          <w:rFonts w:ascii="David" w:hAnsi="David" w:hint="eastAsia"/>
          <w:rtl/>
        </w:rPr>
        <w:t>מנם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האחת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שינוי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והשנ</w:t>
      </w:r>
      <w:r>
        <w:rPr>
          <w:rFonts w:ascii="David" w:hAnsi="David" w:hint="cs"/>
          <w:rtl/>
        </w:rPr>
        <w:t>י</w:t>
      </w:r>
      <w:r>
        <w:rPr>
          <w:rFonts w:ascii="David" w:hAnsi="David" w:hint="eastAsia"/>
          <w:rtl/>
        </w:rPr>
        <w:t>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ותחמושת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נוכח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הכרונולוגי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לראות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האירוע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כאירוע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hyperlink r:id="rId32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40י"ג(א)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33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יחד</w:t>
      </w:r>
      <w:r>
        <w:rPr>
          <w:rFonts w:ascii="David" w:hAnsi="David"/>
          <w:rtl/>
        </w:rPr>
        <w:t>.</w:t>
      </w:r>
    </w:p>
    <w:p w14:paraId="0C5DCF53" w14:textId="77777777" w:rsidR="00590213" w:rsidRDefault="00590213">
      <w:pPr>
        <w:spacing w:line="360" w:lineRule="auto"/>
        <w:ind w:left="567" w:hanging="567"/>
        <w:jc w:val="both"/>
        <w:rPr>
          <w:sz w:val="22"/>
          <w:rtl/>
        </w:rPr>
      </w:pPr>
    </w:p>
    <w:p w14:paraId="05E765C4" w14:textId="77777777" w:rsidR="00590213" w:rsidRDefault="00590213">
      <w:pPr>
        <w:spacing w:line="360" w:lineRule="auto"/>
        <w:ind w:left="567" w:hanging="567"/>
        <w:jc w:val="both"/>
        <w:rPr>
          <w:sz w:val="22"/>
          <w:rtl/>
        </w:rPr>
      </w:pPr>
    </w:p>
    <w:p w14:paraId="1937D60A" w14:textId="77777777" w:rsidR="00590213" w:rsidRDefault="005D3480">
      <w:pPr>
        <w:spacing w:line="360" w:lineRule="auto"/>
        <w:ind w:left="567" w:hanging="567"/>
        <w:jc w:val="both"/>
        <w:rPr>
          <w:b/>
          <w:bCs/>
          <w:sz w:val="22"/>
          <w:rtl/>
        </w:rPr>
      </w:pPr>
      <w:r>
        <w:rPr>
          <w:sz w:val="22"/>
          <w:rtl/>
        </w:rPr>
        <w:t>8.</w:t>
      </w:r>
      <w:r>
        <w:rPr>
          <w:sz w:val="22"/>
          <w:rtl/>
        </w:rPr>
        <w:tab/>
      </w:r>
      <w:r>
        <w:rPr>
          <w:b/>
          <w:bCs/>
          <w:sz w:val="22"/>
          <w:rtl/>
        </w:rPr>
        <w:t>קביעת מתחם העונש ההולם (</w:t>
      </w:r>
      <w:hyperlink r:id="rId34" w:history="1">
        <w:r w:rsidR="00DB0E75" w:rsidRPr="00DB0E75">
          <w:rPr>
            <w:b/>
            <w:bCs/>
            <w:color w:val="0000FF"/>
            <w:sz w:val="22"/>
            <w:u w:val="single"/>
            <w:rtl/>
          </w:rPr>
          <w:t>סעיפים 40ג</w:t>
        </w:r>
      </w:hyperlink>
      <w:r>
        <w:rPr>
          <w:b/>
          <w:bCs/>
          <w:sz w:val="22"/>
          <w:rtl/>
        </w:rPr>
        <w:t xml:space="preserve">, </w:t>
      </w:r>
      <w:hyperlink r:id="rId35" w:history="1">
        <w:r w:rsidR="00DB0E75" w:rsidRPr="00DB0E75">
          <w:rPr>
            <w:rStyle w:val="Hyperlink"/>
            <w:b/>
            <w:bCs/>
            <w:sz w:val="22"/>
            <w:rtl/>
          </w:rPr>
          <w:t>40ט' - 40י"א</w:t>
        </w:r>
      </w:hyperlink>
      <w:r>
        <w:rPr>
          <w:b/>
          <w:bCs/>
          <w:sz w:val="22"/>
          <w:rtl/>
        </w:rPr>
        <w:t xml:space="preserve"> ל</w:t>
      </w:r>
      <w:hyperlink r:id="rId36" w:history="1">
        <w:r w:rsidR="00E24A89" w:rsidRPr="00E24A89">
          <w:rPr>
            <w:rStyle w:val="Hyperlink"/>
            <w:b/>
            <w:bCs/>
            <w:sz w:val="22"/>
            <w:rtl/>
          </w:rPr>
          <w:t>חוק העונשין</w:t>
        </w:r>
      </w:hyperlink>
      <w:r>
        <w:rPr>
          <w:b/>
          <w:bCs/>
          <w:sz w:val="22"/>
          <w:rtl/>
        </w:rPr>
        <w:t>):</w:t>
      </w:r>
    </w:p>
    <w:p w14:paraId="0E1AFC34" w14:textId="77777777" w:rsidR="00590213" w:rsidRDefault="00590213">
      <w:pPr>
        <w:spacing w:line="360" w:lineRule="auto"/>
        <w:ind w:left="567" w:hanging="567"/>
        <w:jc w:val="both"/>
        <w:rPr>
          <w:b/>
          <w:bCs/>
          <w:sz w:val="22"/>
          <w:rtl/>
        </w:rPr>
      </w:pPr>
    </w:p>
    <w:p w14:paraId="3C49FDB4" w14:textId="77777777" w:rsidR="00590213" w:rsidRDefault="005D3480">
      <w:pPr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sz w:val="22"/>
          <w:rtl/>
        </w:rPr>
        <w:lastRenderedPageBreak/>
        <w:t>(א)</w:t>
      </w:r>
      <w:r>
        <w:rPr>
          <w:sz w:val="22"/>
          <w:rtl/>
        </w:rPr>
        <w:tab/>
      </w:r>
      <w:r>
        <w:rPr>
          <w:rFonts w:ascii="David" w:hAnsi="David" w:hint="eastAsia"/>
          <w:rtl/>
        </w:rPr>
        <w:t>העיקרון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המנחה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בקביעת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עיקרון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ההלימה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בהקשר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אציין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לצד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קצב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המחוקק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מרבי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7 (</w:t>
      </w:r>
      <w:r>
        <w:rPr>
          <w:rFonts w:ascii="David" w:hAnsi="David" w:hint="eastAsia"/>
          <w:rtl/>
        </w:rPr>
        <w:t>שבע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. </w:t>
      </w:r>
    </w:p>
    <w:p w14:paraId="7D96BFAC" w14:textId="77777777" w:rsidR="00590213" w:rsidRDefault="00590213">
      <w:pPr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1B442F29" w14:textId="77777777" w:rsidR="00590213" w:rsidRDefault="005D3480">
      <w:pPr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בקביעת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וראו</w:t>
      </w:r>
      <w:r>
        <w:rPr>
          <w:rFonts w:ascii="David" w:hAnsi="David"/>
          <w:rtl/>
        </w:rPr>
        <w:t xml:space="preserve"> </w:t>
      </w:r>
      <w:hyperlink r:id="rId37" w:history="1">
        <w:r w:rsidR="00DB0E75" w:rsidRPr="00DB0E75">
          <w:rPr>
            <w:rStyle w:val="Hyperlink"/>
            <w:rFonts w:ascii="David" w:hAnsi="David" w:hint="eastAsia"/>
            <w:rtl/>
          </w:rPr>
          <w:t>סעיף</w:t>
        </w:r>
        <w:r w:rsidR="00DB0E75" w:rsidRPr="00DB0E75">
          <w:rPr>
            <w:rStyle w:val="Hyperlink"/>
            <w:rFonts w:ascii="David" w:hAnsi="David"/>
            <w:rtl/>
          </w:rPr>
          <w:t xml:space="preserve"> 40ט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38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החברתי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המוגן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התכנון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שקדם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יכולתו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הפסול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שבמעשיו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יכולתו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להימנע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מביצועם</w:t>
      </w:r>
      <w:r>
        <w:rPr>
          <w:rFonts w:ascii="David" w:hAnsi="David"/>
          <w:rtl/>
        </w:rPr>
        <w:t>.</w:t>
      </w:r>
    </w:p>
    <w:p w14:paraId="21D1ED2C" w14:textId="77777777" w:rsidR="00590213" w:rsidRDefault="00590213">
      <w:pPr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0D846A15" w14:textId="77777777" w:rsidR="00590213" w:rsidRDefault="005D3480">
      <w:pPr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נפוצות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לתת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חייבת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לבטא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הצורך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בהרתעת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הרבים</w:t>
      </w:r>
      <w:r>
        <w:rPr>
          <w:rFonts w:ascii="David" w:hAnsi="David"/>
          <w:rtl/>
        </w:rPr>
        <w:t xml:space="preserve"> (</w:t>
      </w:r>
      <w:hyperlink r:id="rId39" w:history="1">
        <w:r w:rsidR="00DB0E75" w:rsidRPr="00DB0E75">
          <w:rPr>
            <w:rStyle w:val="Hyperlink"/>
            <w:rFonts w:ascii="David" w:hAnsi="David" w:hint="eastAsia"/>
            <w:rtl/>
          </w:rPr>
          <w:t>סעיף</w:t>
        </w:r>
        <w:r w:rsidR="00DB0E75" w:rsidRPr="00DB0E75">
          <w:rPr>
            <w:rStyle w:val="Hyperlink"/>
            <w:rFonts w:ascii="David" w:hAnsi="David"/>
            <w:rtl/>
          </w:rPr>
          <w:t xml:space="preserve"> 40ז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40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). </w:t>
      </w:r>
      <w:r>
        <w:rPr>
          <w:rFonts w:ascii="David" w:hAnsi="David" w:hint="eastAsia"/>
          <w:rtl/>
        </w:rPr>
        <w:t>מבלי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להפחית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מחומרת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זיוף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המכונית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משקל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מיוחד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לחומרה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לעבירת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שבוצעה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בצדק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עלולה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לפגוע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בשלום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הציבור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ומי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יודע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</w:t>
      </w:r>
      <w:r>
        <w:rPr>
          <w:rFonts w:ascii="David" w:hAnsi="David" w:hint="cs"/>
          <w:rtl/>
        </w:rPr>
        <w:t>א</w:t>
      </w:r>
      <w:r>
        <w:rPr>
          <w:rFonts w:ascii="David" w:hAnsi="David" w:hint="eastAsia"/>
          <w:rtl/>
        </w:rPr>
        <w:t>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שאביו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נהרג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כתוצאה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מירי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שבוצע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כלפיו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קטטת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משפחות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בישוב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</w:t>
      </w:r>
      <w:r>
        <w:rPr>
          <w:rFonts w:ascii="David" w:hAnsi="David"/>
          <w:rtl/>
        </w:rPr>
        <w:t>-</w:t>
      </w:r>
      <w:r>
        <w:rPr>
          <w:rFonts w:ascii="David" w:hAnsi="David" w:hint="eastAsia"/>
          <w:rtl/>
        </w:rPr>
        <w:t>קוטוף</w:t>
      </w:r>
      <w:r>
        <w:rPr>
          <w:rFonts w:ascii="David" w:hAnsi="David"/>
          <w:rtl/>
        </w:rPr>
        <w:t>.</w:t>
      </w:r>
    </w:p>
    <w:p w14:paraId="2BE66AD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19D9152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ה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ששקלתי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הצריכות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שנכון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לקבוע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מתחם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ההולם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הוא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בין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שתי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שנות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מאסר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לריצוי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בפועל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ועד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לארבע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שנות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מאסר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לריצוי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בפועל</w:t>
      </w:r>
      <w:r>
        <w:rPr>
          <w:rFonts w:ascii="David" w:hAnsi="David"/>
          <w:b/>
          <w:bCs/>
          <w:rtl/>
        </w:rPr>
        <w:t>.</w:t>
      </w:r>
    </w:p>
    <w:p w14:paraId="54DCE11D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8B4E5B6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9.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חריגה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ממתחם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ההולם</w:t>
      </w:r>
      <w:r>
        <w:rPr>
          <w:rFonts w:ascii="David" w:hAnsi="David"/>
          <w:b/>
          <w:bCs/>
          <w:rtl/>
        </w:rPr>
        <w:t xml:space="preserve"> (</w:t>
      </w:r>
      <w:hyperlink r:id="rId41" w:history="1">
        <w:r w:rsidR="00DB0E75" w:rsidRPr="00DB0E75">
          <w:rPr>
            <w:rStyle w:val="Hyperlink"/>
            <w:rFonts w:ascii="David" w:hAnsi="David" w:hint="eastAsia"/>
            <w:b/>
            <w:bCs/>
            <w:rtl/>
          </w:rPr>
          <w:t>סעיפים</w:t>
        </w:r>
        <w:r w:rsidR="00DB0E75" w:rsidRPr="00DB0E75">
          <w:rPr>
            <w:rStyle w:val="Hyperlink"/>
            <w:rFonts w:ascii="David" w:hAnsi="David"/>
            <w:b/>
            <w:bCs/>
            <w:rtl/>
          </w:rPr>
          <w:t xml:space="preserve"> 40ה עד 40ז</w:t>
        </w:r>
      </w:hyperlink>
      <w:r>
        <w:rPr>
          <w:rFonts w:ascii="David" w:hAnsi="David"/>
          <w:b/>
          <w:bCs/>
          <w:rtl/>
        </w:rPr>
        <w:t xml:space="preserve"> </w:t>
      </w:r>
      <w:hyperlink r:id="rId42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וסעיף 40יד(3)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</w:t>
      </w:r>
      <w:hyperlink r:id="rId43" w:history="1">
        <w:r w:rsidR="00E24A89" w:rsidRPr="00E24A89">
          <w:rPr>
            <w:rStyle w:val="Hyperlink"/>
            <w:rFonts w:ascii="David" w:hAnsi="David"/>
            <w:b/>
            <w:bCs/>
            <w:rtl/>
          </w:rPr>
          <w:t>חוק העונשין</w:t>
        </w:r>
      </w:hyperlink>
      <w:r>
        <w:rPr>
          <w:rFonts w:ascii="David" w:hAnsi="David"/>
          <w:b/>
          <w:bCs/>
          <w:rtl/>
        </w:rPr>
        <w:t>:</w:t>
      </w:r>
    </w:p>
    <w:p w14:paraId="0EDD383C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57C3035A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רשאי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לחרוג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לקול</w:t>
      </w:r>
      <w:r>
        <w:rPr>
          <w:rFonts w:ascii="David" w:hAnsi="David" w:hint="cs"/>
          <w:rtl/>
        </w:rPr>
        <w:t>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לשיקומו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אשמו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חומרה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יתרה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לחרוג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לקולא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אפילו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השתקם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שישתקם</w:t>
      </w:r>
      <w:r>
        <w:rPr>
          <w:rFonts w:ascii="David" w:hAnsi="David"/>
          <w:rtl/>
        </w:rPr>
        <w:t xml:space="preserve">. </w:t>
      </w:r>
    </w:p>
    <w:p w14:paraId="6F647E51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7D4ED57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לצד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האפשרות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המתחייב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רשאי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לחרוג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לחומרה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כבד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העליון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</w:t>
      </w:r>
      <w:r>
        <w:rPr>
          <w:rFonts w:ascii="David" w:hAnsi="David"/>
          <w:rtl/>
        </w:rPr>
        <w:t xml:space="preserve"> ("</w:t>
      </w:r>
      <w:r>
        <w:rPr>
          <w:rFonts w:ascii="David" w:hAnsi="David" w:hint="eastAsia"/>
          <w:rtl/>
        </w:rPr>
        <w:t>ובלבד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החמרה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ניכרת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"), </w:t>
      </w:r>
      <w:r>
        <w:rPr>
          <w:rFonts w:ascii="David" w:hAnsi="David" w:hint="eastAsia"/>
          <w:rtl/>
        </w:rPr>
        <w:t>וזאת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חשש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יחזור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ויבצע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ויסכן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הציבור</w:t>
      </w:r>
      <w:r>
        <w:rPr>
          <w:rFonts w:ascii="David" w:hAnsi="David"/>
          <w:rtl/>
        </w:rPr>
        <w:t xml:space="preserve"> (</w:t>
      </w:r>
      <w:hyperlink r:id="rId44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40ה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45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>).</w:t>
      </w:r>
    </w:p>
    <w:p w14:paraId="54605A1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0F6D5484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להחמיר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כבד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>.</w:t>
      </w:r>
    </w:p>
    <w:p w14:paraId="705000DA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83D8E2D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10.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קביעת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ונסיבות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שאינן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קשורות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בביצוע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העבירה</w:t>
      </w:r>
      <w:r>
        <w:rPr>
          <w:rFonts w:ascii="David" w:hAnsi="David"/>
          <w:b/>
          <w:bCs/>
          <w:rtl/>
        </w:rPr>
        <w:t xml:space="preserve"> (</w:t>
      </w:r>
      <w:hyperlink r:id="rId46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סעיפים 40ג(ב)</w:t>
        </w:r>
      </w:hyperlink>
      <w:r>
        <w:rPr>
          <w:rFonts w:ascii="David" w:hAnsi="David"/>
          <w:b/>
          <w:bCs/>
          <w:rtl/>
        </w:rPr>
        <w:t xml:space="preserve">, </w:t>
      </w:r>
      <w:hyperlink r:id="rId47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40יא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ו</w:t>
      </w:r>
      <w:r>
        <w:rPr>
          <w:rFonts w:ascii="David" w:hAnsi="David"/>
          <w:b/>
          <w:bCs/>
          <w:rtl/>
        </w:rPr>
        <w:t xml:space="preserve">- </w:t>
      </w:r>
      <w:hyperlink r:id="rId48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40יד(2)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</w:t>
      </w:r>
      <w:hyperlink r:id="rId49" w:history="1">
        <w:r w:rsidR="00E24A89" w:rsidRPr="00E24A89">
          <w:rPr>
            <w:rStyle w:val="Hyperlink"/>
            <w:rFonts w:ascii="David" w:hAnsi="David"/>
            <w:b/>
            <w:bCs/>
            <w:rtl/>
          </w:rPr>
          <w:t>חוק העונשין</w:t>
        </w:r>
      </w:hyperlink>
      <w:r>
        <w:rPr>
          <w:rFonts w:ascii="David" w:hAnsi="David"/>
          <w:b/>
          <w:bCs/>
          <w:rtl/>
        </w:rPr>
        <w:t>:</w:t>
      </w:r>
    </w:p>
    <w:p w14:paraId="7C842C3C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75A1FC7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בקביעת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המתאים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625F7F6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04A77D5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מביא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בחשבון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גילו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הצעיר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כבן</w:t>
      </w:r>
      <w:r>
        <w:rPr>
          <w:rFonts w:ascii="David" w:hAnsi="David"/>
          <w:rtl/>
        </w:rPr>
        <w:t xml:space="preserve"> 22 </w:t>
      </w:r>
      <w:r>
        <w:rPr>
          <w:rFonts w:ascii="David" w:hAnsi="David" w:hint="eastAsia"/>
          <w:rtl/>
        </w:rPr>
        <w:t>שנים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להביא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בחשבון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העובדה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פלילי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ונראה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מעידתו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הראשונה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אזקוף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לזכות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נסיבותיו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האישיות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תוארו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הסנגור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המלומד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אזקוף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לזכות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הודאתו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המיוחסות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</w:t>
      </w:r>
      <w:r>
        <w:rPr>
          <w:rFonts w:ascii="David" w:hAnsi="David"/>
          <w:rtl/>
        </w:rPr>
        <w:t>.</w:t>
      </w:r>
    </w:p>
    <w:p w14:paraId="2880542A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5E2995C4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ששקלתי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ושקלתי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שקבעתי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לעיל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שקבעתי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התחתון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לפיכך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לעונש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מאסר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שנתיים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לריצוי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ולצדו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להרתיע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מלחזור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מעשיו</w:t>
      </w:r>
      <w:r>
        <w:rPr>
          <w:rFonts w:ascii="David" w:hAnsi="David"/>
          <w:rtl/>
        </w:rPr>
        <w:t>.</w:t>
      </w:r>
    </w:p>
    <w:p w14:paraId="7C63571E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0A120EB7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ד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לרצות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קנס</w:t>
      </w:r>
      <w:r>
        <w:rPr>
          <w:rFonts w:ascii="David" w:hAnsi="David"/>
          <w:rtl/>
        </w:rPr>
        <w:t>.</w:t>
      </w:r>
    </w:p>
    <w:p w14:paraId="71CB3CD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1CEA3DC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11.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אשר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האמור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לעיל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הנני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מחליט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כדלקמן</w:t>
      </w:r>
      <w:r>
        <w:rPr>
          <w:rFonts w:ascii="David" w:hAnsi="David"/>
          <w:b/>
          <w:bCs/>
          <w:rtl/>
        </w:rPr>
        <w:t>:</w:t>
      </w:r>
    </w:p>
    <w:p w14:paraId="6150D954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75AE43C7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>- 3 (</w:t>
      </w:r>
      <w:r>
        <w:rPr>
          <w:rFonts w:ascii="David" w:hAnsi="David" w:hint="eastAsia"/>
          <w:rtl/>
        </w:rPr>
        <w:t>שלוש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שנתיים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והיתר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שנה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אחת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והתנאי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שבמשך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שנתיים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יעבור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הבאות</w:t>
      </w:r>
      <w:r>
        <w:rPr>
          <w:rFonts w:ascii="David" w:hAnsi="David"/>
          <w:rtl/>
        </w:rPr>
        <w:t>:</w:t>
      </w:r>
    </w:p>
    <w:p w14:paraId="396B2872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5EFB80B1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(1)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סימן</w:t>
      </w:r>
      <w:r>
        <w:rPr>
          <w:rFonts w:ascii="David" w:hAnsi="David"/>
          <w:rtl/>
        </w:rPr>
        <w:t xml:space="preserve"> </w:t>
      </w:r>
      <w:hyperlink r:id="rId50" w:history="1">
        <w:r w:rsidR="00DB0E75" w:rsidRPr="00DB0E75">
          <w:rPr>
            <w:rFonts w:ascii="David" w:hAnsi="David"/>
            <w:color w:val="0000FF"/>
            <w:u w:val="single"/>
            <w:rtl/>
          </w:rPr>
          <w:t>ה'(1) לפרק י"א</w:t>
        </w:r>
      </w:hyperlink>
      <w:r>
        <w:rPr>
          <w:rFonts w:ascii="David" w:hAnsi="David"/>
          <w:rtl/>
        </w:rPr>
        <w:t xml:space="preserve"> ("</w:t>
      </w:r>
      <w:r>
        <w:rPr>
          <w:rFonts w:ascii="David" w:hAnsi="David" w:hint="eastAsia"/>
          <w:rtl/>
        </w:rPr>
        <w:t>פגיעות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ברכוש</w:t>
      </w:r>
      <w:r>
        <w:rPr>
          <w:rFonts w:ascii="David" w:hAnsi="David"/>
          <w:rtl/>
        </w:rPr>
        <w:t xml:space="preserve">") </w:t>
      </w:r>
      <w:r>
        <w:rPr>
          <w:rFonts w:ascii="David" w:hAnsi="David" w:hint="eastAsia"/>
          <w:rtl/>
        </w:rPr>
        <w:t>ל</w:t>
      </w:r>
      <w:hyperlink r:id="rId51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- 1977;</w:t>
      </w:r>
    </w:p>
    <w:p w14:paraId="7184F9FD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</w:p>
    <w:p w14:paraId="15774A23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(2)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בנשק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52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144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53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- 1977.</w:t>
      </w:r>
    </w:p>
    <w:p w14:paraId="1C63D17F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</w:p>
    <w:p w14:paraId="3C68B221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לרצות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האמור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בסעיף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קטן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שלעיל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לנכות</w:t>
      </w:r>
      <w:r>
        <w:rPr>
          <w:rFonts w:ascii="David" w:hAnsi="David"/>
          <w:rtl/>
        </w:rPr>
        <w:t xml:space="preserve">  66 </w:t>
      </w:r>
      <w:r>
        <w:rPr>
          <w:rFonts w:ascii="David" w:hAnsi="David" w:hint="eastAsia"/>
          <w:rtl/>
        </w:rPr>
        <w:t>ימים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נתון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במעצר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מיום</w:t>
      </w:r>
      <w:r>
        <w:rPr>
          <w:rFonts w:ascii="David" w:hAnsi="David"/>
          <w:rtl/>
        </w:rPr>
        <w:t xml:space="preserve"> 3.3.2012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ליום</w:t>
      </w:r>
      <w:r>
        <w:rPr>
          <w:rFonts w:ascii="David" w:hAnsi="David"/>
          <w:rtl/>
        </w:rPr>
        <w:t xml:space="preserve"> 7.5.2012).</w:t>
      </w:r>
    </w:p>
    <w:p w14:paraId="1786704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1B8E6143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ניתן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לחילוט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והתחמושת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שנתפסו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לטובת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מדינת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ישראל</w:t>
      </w:r>
      <w:r>
        <w:rPr>
          <w:rFonts w:ascii="David" w:hAnsi="David"/>
          <w:rtl/>
        </w:rPr>
        <w:t>.</w:t>
      </w:r>
    </w:p>
    <w:p w14:paraId="4035F86B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7187F9BC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ד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דוחה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תחילת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לרצות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ליום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' 10.3.2013 ,</w:t>
      </w:r>
      <w:r>
        <w:rPr>
          <w:rFonts w:ascii="David" w:hAnsi="David" w:hint="eastAsia"/>
          <w:rtl/>
        </w:rPr>
        <w:t>ולעניין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כדלקמן</w:t>
      </w:r>
      <w:r>
        <w:rPr>
          <w:rFonts w:ascii="David" w:hAnsi="David"/>
          <w:rtl/>
        </w:rPr>
        <w:t>:</w:t>
      </w:r>
    </w:p>
    <w:p w14:paraId="08848B7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5FE76344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tl/>
          <w:lang w:eastAsia="he-IL"/>
        </w:rPr>
      </w:pPr>
      <w:r>
        <w:rPr>
          <w:rtl/>
          <w:lang w:eastAsia="he-IL"/>
        </w:rPr>
        <w:t>(1)</w:t>
      </w:r>
      <w:r>
        <w:rPr>
          <w:rtl/>
          <w:lang w:eastAsia="he-IL"/>
        </w:rPr>
        <w:tab/>
        <w:t>על הנאשם להתייצב, בתאריך 10.3.2013 לא יאוחר מהשעה 10:00 בבוקר, לתחילת ריצוי עונש המאסר בבית המעצר "קישון", כשברשותו תעודת זהות או דרכון בר תוקף.</w:t>
      </w:r>
    </w:p>
    <w:p w14:paraId="4AD81E64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6012B160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להתייצב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יתייצב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>.</w:t>
      </w:r>
    </w:p>
    <w:p w14:paraId="482BA1EA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CEF7961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יתאם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כניסתו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כולל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האפשרות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מוקדם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ענף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אבחון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בטלפונים</w:t>
      </w:r>
      <w:r>
        <w:rPr>
          <w:rFonts w:ascii="David" w:hAnsi="David"/>
          <w:rtl/>
        </w:rPr>
        <w:t xml:space="preserve"> 9787377 - 08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9787336 - 08. </w:t>
      </w:r>
    </w:p>
    <w:p w14:paraId="1A10633F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01BC15AC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 w:rsidRPr="005D3480">
        <w:rPr>
          <w:rFonts w:ascii="David" w:hAnsi="David"/>
          <w:color w:val="FFFFFF"/>
          <w:sz w:val="2"/>
          <w:szCs w:val="2"/>
          <w:rtl/>
        </w:rPr>
        <w:t>5129371</w:t>
      </w: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ד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מזכירות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תשלח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העתק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בצירוף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העתק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מפקודת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והעתק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לענף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אבחון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>.</w:t>
      </w:r>
    </w:p>
    <w:p w14:paraId="27981A4A" w14:textId="77777777" w:rsidR="00590213" w:rsidRPr="005D3480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color w:val="FFFFFF"/>
          <w:sz w:val="2"/>
          <w:szCs w:val="2"/>
          <w:rtl/>
        </w:rPr>
      </w:pPr>
      <w:r w:rsidRPr="005D3480">
        <w:rPr>
          <w:rFonts w:ascii="David" w:hAnsi="David"/>
          <w:color w:val="FFFFFF"/>
          <w:sz w:val="2"/>
          <w:szCs w:val="2"/>
          <w:rtl/>
        </w:rPr>
        <w:t>54678313</w:t>
      </w:r>
    </w:p>
    <w:p w14:paraId="11354235" w14:textId="77777777" w:rsidR="005D3480" w:rsidRPr="005D3480" w:rsidRDefault="005D3480" w:rsidP="005D3480">
      <w:pPr>
        <w:keepNext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ascii="David" w:hAnsi="David"/>
          <w:color w:val="000000"/>
          <w:sz w:val="22"/>
          <w:szCs w:val="22"/>
          <w:rtl/>
        </w:rPr>
      </w:pPr>
    </w:p>
    <w:p w14:paraId="4339B402" w14:textId="77777777" w:rsidR="00590213" w:rsidRDefault="00204BD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 w:rsidRPr="00204BD9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  <w:r w:rsidR="005D3480">
        <w:rPr>
          <w:rFonts w:ascii="Arial" w:hAnsi="Arial"/>
          <w:b/>
          <w:bCs/>
          <w:rtl/>
        </w:rPr>
        <w:t xml:space="preserve">ניתן היום,  ט' באדר, תשע"ג, 19.2.2013, והודע בפומבי. </w:t>
      </w:r>
    </w:p>
    <w:p w14:paraId="17BB98E1" w14:textId="77777777" w:rsidR="00204BD9" w:rsidRPr="00204BD9" w:rsidRDefault="00204BD9" w:rsidP="00204BD9">
      <w:pPr>
        <w:keepNext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6"/>
          <w:tab w:val="left" w:pos="6803"/>
        </w:tabs>
        <w:spacing w:line="360" w:lineRule="auto"/>
        <w:rPr>
          <w:rFonts w:ascii="David" w:hAnsi="David" w:hint="cs"/>
          <w:color w:val="000000"/>
          <w:sz w:val="22"/>
          <w:szCs w:val="22"/>
          <w:rtl/>
        </w:rPr>
      </w:pPr>
    </w:p>
    <w:p w14:paraId="12E4B5A6" w14:textId="77777777" w:rsidR="00204BD9" w:rsidRPr="00204BD9" w:rsidRDefault="00204BD9" w:rsidP="00204BD9">
      <w:pPr>
        <w:keepNext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6"/>
          <w:tab w:val="left" w:pos="6803"/>
        </w:tabs>
        <w:spacing w:line="360" w:lineRule="auto"/>
        <w:rPr>
          <w:rFonts w:ascii="David" w:hAnsi="David"/>
          <w:color w:val="000000"/>
          <w:sz w:val="22"/>
          <w:szCs w:val="22"/>
          <w:rtl/>
        </w:rPr>
      </w:pPr>
      <w:r w:rsidRPr="00204BD9">
        <w:rPr>
          <w:rFonts w:ascii="David" w:hAnsi="David"/>
          <w:color w:val="000000"/>
          <w:sz w:val="22"/>
          <w:szCs w:val="22"/>
          <w:rtl/>
        </w:rPr>
        <w:t>יצחק כהן 54678313-/</w:t>
      </w:r>
    </w:p>
    <w:p w14:paraId="6B1966D6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6"/>
          <w:tab w:val="left" w:pos="6803"/>
        </w:tabs>
        <w:spacing w:line="360" w:lineRule="auto"/>
        <w:ind w:left="567" w:hanging="567"/>
        <w:jc w:val="both"/>
        <w:rPr>
          <w:rFonts w:cs="FrankRuehl"/>
          <w:sz w:val="28"/>
          <w:szCs w:val="28"/>
          <w:rtl/>
        </w:rPr>
      </w:pPr>
      <w:r>
        <w:rPr>
          <w:rFonts w:ascii="David" w:hAnsi="David" w:hint="cs"/>
          <w:rtl/>
        </w:rPr>
        <w:tab/>
      </w:r>
      <w:r>
        <w:rPr>
          <w:rFonts w:ascii="David" w:hAnsi="David" w:hint="eastAsia"/>
          <w:b/>
          <w:bCs/>
          <w:rtl/>
        </w:rPr>
        <w:t>והודע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לצדדים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זכאים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לערער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פסק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הדין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בתוך</w:t>
      </w:r>
      <w:r>
        <w:rPr>
          <w:rFonts w:ascii="David" w:hAnsi="David"/>
          <w:b/>
          <w:bCs/>
          <w:rtl/>
        </w:rPr>
        <w:t xml:space="preserve"> 45 </w:t>
      </w:r>
      <w:r>
        <w:rPr>
          <w:rFonts w:ascii="David" w:hAnsi="David" w:hint="eastAsia"/>
          <w:b/>
          <w:bCs/>
          <w:rtl/>
        </w:rPr>
        <w:t>ימים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בפני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בית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המשפט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העליון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בירושלים</w:t>
      </w:r>
      <w:r>
        <w:rPr>
          <w:rFonts w:ascii="David" w:hAnsi="David"/>
          <w:b/>
          <w:bCs/>
          <w:rtl/>
        </w:rPr>
        <w:t>.</w:t>
      </w:r>
    </w:p>
    <w:p w14:paraId="488B0F29" w14:textId="77777777" w:rsidR="005D3480" w:rsidRDefault="005D3480" w:rsidP="005D3480">
      <w:r w:rsidRPr="005D3480">
        <w:rPr>
          <w:color w:val="000000"/>
          <w:rtl/>
        </w:rPr>
        <w:t>נוסח מסמך זה כפוף לשינויי ניסוח ועריכה</w:t>
      </w:r>
    </w:p>
    <w:p w14:paraId="19D175A2" w14:textId="77777777" w:rsidR="005D3480" w:rsidRDefault="005D3480" w:rsidP="005D3480">
      <w:pPr>
        <w:rPr>
          <w:rtl/>
        </w:rPr>
      </w:pPr>
    </w:p>
    <w:p w14:paraId="139A843F" w14:textId="77777777" w:rsidR="005D3480" w:rsidRDefault="005D3480" w:rsidP="005D3480">
      <w:pPr>
        <w:jc w:val="center"/>
        <w:rPr>
          <w:color w:val="0000FF"/>
          <w:u w:val="single"/>
        </w:rPr>
      </w:pPr>
      <w:r w:rsidRPr="00E861C5">
        <w:rPr>
          <w:color w:val="000000"/>
          <w:rtl/>
        </w:rPr>
        <w:t>בעניין עריכה ושינויים במסמכי פסיקה, חקיקה ועוד באתר נבו – הקש כאן</w:t>
      </w:r>
    </w:p>
    <w:sectPr w:rsidR="005D3480" w:rsidSect="00204BD9">
      <w:headerReference w:type="even" r:id="rId54"/>
      <w:headerReference w:type="default" r:id="rId55"/>
      <w:footerReference w:type="even" r:id="rId56"/>
      <w:footerReference w:type="default" r:id="rId57"/>
      <w:pgSz w:w="11907" w:h="16840" w:code="9"/>
      <w:pgMar w:top="1701" w:right="1701" w:bottom="1134" w:left="1701" w:header="680" w:footer="68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6A5D4" w14:textId="77777777" w:rsidR="00647DBD" w:rsidRPr="002E60E5" w:rsidRDefault="00647DBD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9A40631" w14:textId="77777777" w:rsidR="00647DBD" w:rsidRPr="002E60E5" w:rsidRDefault="00647DBD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D2935" w14:textId="77777777" w:rsidR="002955A5" w:rsidRDefault="002955A5" w:rsidP="00204BD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1C296FF" w14:textId="77777777" w:rsidR="002955A5" w:rsidRPr="00204BD9" w:rsidRDefault="002955A5" w:rsidP="00204BD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4BD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5F658" w14:textId="77777777" w:rsidR="002955A5" w:rsidRDefault="002955A5" w:rsidP="00204BD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510D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B788F25" w14:textId="77777777" w:rsidR="002955A5" w:rsidRPr="00204BD9" w:rsidRDefault="002955A5" w:rsidP="00204BD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4BD9">
      <w:rPr>
        <w:rFonts w:ascii="FrankRuehl" w:hAnsi="FrankRuehl" w:cs="FrankRuehl"/>
        <w:color w:val="000000"/>
      </w:rPr>
      <w:pict w14:anchorId="07C15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39ED1" w14:textId="77777777" w:rsidR="00647DBD" w:rsidRPr="002E60E5" w:rsidRDefault="00647DBD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255E730" w14:textId="77777777" w:rsidR="00647DBD" w:rsidRPr="002E60E5" w:rsidRDefault="00647DBD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FC19" w14:textId="77777777" w:rsidR="002955A5" w:rsidRPr="00204BD9" w:rsidRDefault="002955A5" w:rsidP="00204BD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15148-03-12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אחמד בן פהמי כבהה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C90B" w14:textId="77777777" w:rsidR="002955A5" w:rsidRPr="00204BD9" w:rsidRDefault="002955A5" w:rsidP="00204BD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15148-03-12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אחמד בן פהמי כבהה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7E7E45"/>
    <w:multiLevelType w:val="hybridMultilevel"/>
    <w:tmpl w:val="0450F14C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CD33D2"/>
    <w:multiLevelType w:val="hybridMultilevel"/>
    <w:tmpl w:val="6D4C5FCA"/>
    <w:lvl w:ilvl="0" w:tplc="AEA6B08C">
      <w:start w:val="1"/>
      <w:numFmt w:val="hebrew1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615475383">
    <w:abstractNumId w:val="2"/>
  </w:num>
  <w:num w:numId="2" w16cid:durableId="1352874802">
    <w:abstractNumId w:val="0"/>
  </w:num>
  <w:num w:numId="3" w16cid:durableId="662700589">
    <w:abstractNumId w:val="1"/>
  </w:num>
  <w:num w:numId="4" w16cid:durableId="40804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90213"/>
    <w:rsid w:val="000D3E2A"/>
    <w:rsid w:val="00204BD9"/>
    <w:rsid w:val="002955A5"/>
    <w:rsid w:val="005510DB"/>
    <w:rsid w:val="00590213"/>
    <w:rsid w:val="005D3480"/>
    <w:rsid w:val="00647DBD"/>
    <w:rsid w:val="008041E1"/>
    <w:rsid w:val="00A04954"/>
    <w:rsid w:val="00A30889"/>
    <w:rsid w:val="00B05BF7"/>
    <w:rsid w:val="00D162BC"/>
    <w:rsid w:val="00DB0E75"/>
    <w:rsid w:val="00E24A89"/>
    <w:rsid w:val="00E8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C599B9"/>
  <w15:chartTrackingRefBased/>
  <w15:docId w15:val="{B70747F6-1973-49D1-9F7F-99646133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0213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590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59021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9021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90213"/>
    <w:pPr>
      <w:tabs>
        <w:tab w:val="center" w:pos="4153"/>
        <w:tab w:val="right" w:pos="8306"/>
      </w:tabs>
    </w:pPr>
  </w:style>
  <w:style w:type="character" w:styleId="a5">
    <w:name w:val="annotation reference"/>
    <w:rsid w:val="00590213"/>
    <w:rPr>
      <w:sz w:val="16"/>
      <w:szCs w:val="16"/>
    </w:rPr>
  </w:style>
  <w:style w:type="paragraph" w:styleId="a6">
    <w:name w:val="annotation text"/>
    <w:basedOn w:val="a"/>
    <w:rsid w:val="00590213"/>
    <w:rPr>
      <w:rFonts w:cs="Times New Roman"/>
      <w:lang w:eastAsia="he-IL"/>
    </w:rPr>
  </w:style>
  <w:style w:type="paragraph" w:styleId="a7">
    <w:name w:val="Balloon Text"/>
    <w:basedOn w:val="a"/>
    <w:rsid w:val="0059021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9021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590213"/>
  </w:style>
  <w:style w:type="numbering" w:customStyle="1" w:styleId="10">
    <w:name w:val="ללא רשימה1"/>
    <w:next w:val="a2"/>
    <w:rsid w:val="00590213"/>
  </w:style>
  <w:style w:type="paragraph" w:customStyle="1" w:styleId="aa">
    <w:name w:val="שמות"/>
    <w:basedOn w:val="a"/>
    <w:rsid w:val="00590213"/>
    <w:pPr>
      <w:suppressLineNumbers/>
      <w:overflowPunct w:val="0"/>
      <w:autoSpaceDE w:val="0"/>
      <w:autoSpaceDN w:val="0"/>
      <w:adjustRightInd w:val="0"/>
      <w:textAlignment w:val="baseline"/>
    </w:pPr>
    <w:rPr>
      <w:b/>
      <w:bCs/>
      <w:sz w:val="22"/>
      <w:lang w:eastAsia="he-IL"/>
    </w:rPr>
  </w:style>
  <w:style w:type="paragraph" w:styleId="ab">
    <w:name w:val="Body Text Indent"/>
    <w:basedOn w:val="a"/>
    <w:link w:val="ac"/>
    <w:rsid w:val="0059021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</w:tabs>
      <w:spacing w:line="360" w:lineRule="auto"/>
      <w:ind w:left="1134" w:hanging="567"/>
      <w:jc w:val="both"/>
    </w:pPr>
    <w:rPr>
      <w:sz w:val="22"/>
      <w:lang w:eastAsia="he-IL"/>
    </w:rPr>
  </w:style>
  <w:style w:type="character" w:customStyle="1" w:styleId="ac">
    <w:name w:val="כניסה בגוף טקסט תו"/>
    <w:link w:val="ab"/>
    <w:rsid w:val="00590213"/>
    <w:rPr>
      <w:rFonts w:cs="David"/>
      <w:sz w:val="22"/>
      <w:szCs w:val="24"/>
      <w:lang w:val="en-US" w:eastAsia="he-IL" w:bidi="he-IL"/>
    </w:rPr>
  </w:style>
  <w:style w:type="character" w:styleId="ad">
    <w:name w:val="line number"/>
    <w:basedOn w:val="a0"/>
    <w:rsid w:val="00590213"/>
  </w:style>
  <w:style w:type="character" w:styleId="Hyperlink">
    <w:name w:val="Hyperlink"/>
    <w:rsid w:val="005D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g" TargetMode="External"/><Relationship Id="rId21" Type="http://schemas.openxmlformats.org/officeDocument/2006/relationships/hyperlink" Target="http://www.nevo.co.il/law/70301/40jd.3" TargetMode="External"/><Relationship Id="rId34" Type="http://schemas.openxmlformats.org/officeDocument/2006/relationships/hyperlink" Target="http://www.nevo.co.il/law/70301/40c" TargetMode="External"/><Relationship Id="rId42" Type="http://schemas.openxmlformats.org/officeDocument/2006/relationships/hyperlink" Target="http://www.nevo.co.il/law/70301/40jd.3" TargetMode="External"/><Relationship Id="rId47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/jaCe(1)S" TargetMode="External"/><Relationship Id="rId55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0f" TargetMode="External"/><Relationship Id="rId24" Type="http://schemas.openxmlformats.org/officeDocument/2006/relationships/hyperlink" Target="http://www.nevo.co.il/law/70301/jaCe(1)S" TargetMode="External"/><Relationship Id="rId32" Type="http://schemas.openxmlformats.org/officeDocument/2006/relationships/hyperlink" Target="http://www.nevo.co.il/law/70301/40jc.a" TargetMode="External"/><Relationship Id="rId37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40jc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b" TargetMode="External"/><Relationship Id="rId14" Type="http://schemas.openxmlformats.org/officeDocument/2006/relationships/hyperlink" Target="http://www.nevo.co.il/law/70301/40j" TargetMode="External"/><Relationship Id="rId22" Type="http://schemas.openxmlformats.org/officeDocument/2006/relationships/hyperlink" Target="http://www.nevo.co.il/law/70301/40jd.4" TargetMode="External"/><Relationship Id="rId27" Type="http://schemas.openxmlformats.org/officeDocument/2006/relationships/hyperlink" Target="http://www.nevo.co.il/law/70301/413i" TargetMode="External"/><Relationship Id="rId30" Type="http://schemas.openxmlformats.org/officeDocument/2006/relationships/hyperlink" Target="http://www.nevo.co.il/law/70301/40jd.4" TargetMode="External"/><Relationship Id="rId35" Type="http://schemas.openxmlformats.org/officeDocument/2006/relationships/hyperlink" Target="http://www.nevo.co.il/law/70301/40i;40j;40ja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jd.2" TargetMode="External"/><Relationship Id="rId56" Type="http://schemas.openxmlformats.org/officeDocument/2006/relationships/footer" Target="footer1.xml"/><Relationship Id="rId8" Type="http://schemas.openxmlformats.org/officeDocument/2006/relationships/hyperlink" Target="http://www.nevo.co.il/law/70301/40c" TargetMode="External"/><Relationship Id="rId51" Type="http://schemas.openxmlformats.org/officeDocument/2006/relationships/hyperlink" Target="http://www.nevo.co.il/law/703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g" TargetMode="External"/><Relationship Id="rId17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c.b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nevo.co.il/law/70301/40jd.2" TargetMode="External"/><Relationship Id="rId41" Type="http://schemas.openxmlformats.org/officeDocument/2006/relationships/hyperlink" Target="http://www.nevo.co.il/law/70301/40e;40f;40g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/413i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7" Type="http://schemas.openxmlformats.org/officeDocument/2006/relationships/footer" Target="footer2.xml"/><Relationship Id="rId10" Type="http://schemas.openxmlformats.org/officeDocument/2006/relationships/hyperlink" Target="http://www.nevo.co.il/law/70301/40e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e" TargetMode="External"/><Relationship Id="rId52" Type="http://schemas.openxmlformats.org/officeDocument/2006/relationships/hyperlink" Target="http://www.nevo.co.il/law/70301/14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1611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9648</CharactersWithSpaces>
  <SharedDoc>false</SharedDoc>
  <HLinks>
    <vt:vector size="282" baseType="variant">
      <vt:variant>
        <vt:i4>7995492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1245277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http://www.nevo.co.il/law/70301/jaCe(1)S</vt:lpwstr>
      </vt:variant>
      <vt:variant>
        <vt:lpwstr/>
      </vt:variant>
      <vt:variant>
        <vt:i4>7995492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3342373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http://www.nevo.co.il/law/70301/40jd.2</vt:lpwstr>
      </vt:variant>
      <vt:variant>
        <vt:lpwstr/>
      </vt:variant>
      <vt:variant>
        <vt:i4>262155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7995492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3276837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http://www.nevo.co.il/law/70301/40jd.3</vt:lpwstr>
      </vt:variant>
      <vt:variant>
        <vt:lpwstr/>
      </vt:variant>
      <vt:variant>
        <vt:i4>6619234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http://www.nevo.co.il/law/70301/40e;40f;40g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http://www.nevo.co.il/law/70301/40i;40j;40ja</vt:lpwstr>
      </vt:variant>
      <vt:variant>
        <vt:lpwstr/>
      </vt:variant>
      <vt:variant>
        <vt:i4>6619233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6750245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3473445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http://www.nevo.co.il/law/70301/40jd.4</vt:lpwstr>
      </vt:variant>
      <vt:variant>
        <vt:lpwstr/>
      </vt:variant>
      <vt:variant>
        <vt:i4>393227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852050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http://www.nevo.co.il/law/70301/413i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1245277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http://www.nevo.co.il/law/70301/jaCe(1)S</vt:lpwstr>
      </vt:variant>
      <vt:variant>
        <vt:lpwstr/>
      </vt:variant>
      <vt:variant>
        <vt:i4>852050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http://www.nevo.co.il/law/70301/413i</vt:lpwstr>
      </vt:variant>
      <vt:variant>
        <vt:lpwstr/>
      </vt:variant>
      <vt:variant>
        <vt:i4>3473445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http://www.nevo.co.il/law/70301/40jd.4</vt:lpwstr>
      </vt:variant>
      <vt:variant>
        <vt:lpwstr/>
      </vt:variant>
      <vt:variant>
        <vt:i4>3276837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http://www.nevo.co.il/law/70301/40jd.3</vt:lpwstr>
      </vt:variant>
      <vt:variant>
        <vt:lpwstr/>
      </vt:variant>
      <vt:variant>
        <vt:i4>3342373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http://www.nevo.co.il/law/70301/40jd.2</vt:lpwstr>
      </vt:variant>
      <vt:variant>
        <vt:lpwstr/>
      </vt:variant>
      <vt:variant>
        <vt:i4>6750245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393227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2025-04-25T10:26:00Z</dcterms:created>
  <dcterms:modified xsi:type="dcterms:W3CDTF">2025-04-25T10:26:00Z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15148</vt:lpwstr>
  </property>
  <property fmtid="{D5CDD505-2E9C-101B-9397-08002B2CF9AE}" pid="6" name="NEWPARTB">
    <vt:lpwstr>03</vt:lpwstr>
  </property>
  <property fmtid="{D5CDD505-2E9C-101B-9397-08002B2CF9AE}" pid="7" name="NEWPARTC">
    <vt:lpwstr>12</vt:lpwstr>
  </property>
  <property fmtid="{D5CDD505-2E9C-101B-9397-08002B2CF9AE}" pid="8" name="APPELLEE">
    <vt:lpwstr>אחמד בן פהמי כבהה</vt:lpwstr>
  </property>
  <property fmtid="{D5CDD505-2E9C-101B-9397-08002B2CF9AE}" pid="9" name="LAWYER">
    <vt:lpwstr>אבי אור-זך;עאדל בויראת</vt:lpwstr>
  </property>
  <property fmtid="{D5CDD505-2E9C-101B-9397-08002B2CF9AE}" pid="10" name="JUDGE">
    <vt:lpwstr>יצחק כהן</vt:lpwstr>
  </property>
  <property fmtid="{D5CDD505-2E9C-101B-9397-08002B2CF9AE}" pid="11" name="CITY">
    <vt:lpwstr>חי'</vt:lpwstr>
  </property>
  <property fmtid="{D5CDD505-2E9C-101B-9397-08002B2CF9AE}" pid="12" name="DATE">
    <vt:lpwstr>20130219</vt:lpwstr>
  </property>
  <property fmtid="{D5CDD505-2E9C-101B-9397-08002B2CF9AE}" pid="13" name="TYPE_N_DATE">
    <vt:lpwstr>39020130219</vt:lpwstr>
  </property>
  <property fmtid="{D5CDD505-2E9C-101B-9397-08002B2CF9AE}" pid="14" name="WORDNUMPAGES">
    <vt:lpwstr>5</vt:lpwstr>
  </property>
  <property fmtid="{D5CDD505-2E9C-101B-9397-08002B2CF9AE}" pid="15" name="TYPE_ABS_DATE">
    <vt:lpwstr>390020130219</vt:lpwstr>
  </property>
  <property fmtid="{D5CDD505-2E9C-101B-9397-08002B2CF9AE}" pid="16" name="ISABSTRACT">
    <vt:lpwstr>Y</vt:lpwstr>
  </property>
  <property fmtid="{D5CDD505-2E9C-101B-9397-08002B2CF9AE}" pid="17" name="APPELLANT">
    <vt:lpwstr>מדינת ישראל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70301/144.a;413i;40jc;40jd.4;40jc.a;040c;040i:2;040j;40ja:2;040g:2;040e:2;040f;40jd.3;040c.b;40jd.2;jaCe(1)S;144</vt:lpwstr>
  </property>
</Properties>
</file>