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2B26FE" w:rsidRPr="00EA32ED" w14:paraId="1684F44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AE4CC78" w14:textId="77777777" w:rsidR="002B26FE" w:rsidRPr="00EA32ED" w:rsidRDefault="00EA32ED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FirstLawyer"/>
            <w:r w:rsidRPr="00EA32ED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בנצרת</w:t>
            </w:r>
          </w:p>
        </w:tc>
      </w:tr>
      <w:tr w:rsidR="002B26FE" w:rsidRPr="00EA32ED" w14:paraId="5F5CEB36" w14:textId="77777777">
        <w:trPr>
          <w:trHeight w:val="337"/>
          <w:jc w:val="center"/>
        </w:trPr>
        <w:tc>
          <w:tcPr>
            <w:tcW w:w="3973" w:type="dxa"/>
          </w:tcPr>
          <w:p w14:paraId="059C3C16" w14:textId="77777777" w:rsidR="002B26FE" w:rsidRPr="00EA32ED" w:rsidRDefault="00EA32ED">
            <w:pPr>
              <w:rPr>
                <w:b/>
                <w:bCs/>
                <w:sz w:val="26"/>
                <w:szCs w:val="26"/>
                <w:rtl/>
              </w:rPr>
            </w:pPr>
            <w:r w:rsidRPr="00EA32ED">
              <w:rPr>
                <w:b/>
                <w:bCs/>
                <w:sz w:val="26"/>
                <w:szCs w:val="26"/>
                <w:rtl/>
              </w:rPr>
              <w:t>ת"פ</w:t>
            </w:r>
            <w:r w:rsidRPr="00EA32ED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A32ED">
              <w:rPr>
                <w:b/>
                <w:bCs/>
                <w:sz w:val="26"/>
                <w:szCs w:val="26"/>
                <w:rtl/>
              </w:rPr>
              <w:t>34514-06-14</w:t>
            </w:r>
            <w:r w:rsidRPr="00EA32ED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A32ED">
              <w:rPr>
                <w:b/>
                <w:bCs/>
                <w:sz w:val="26"/>
                <w:szCs w:val="26"/>
                <w:rtl/>
              </w:rPr>
              <w:t>מדינת ישראל נ' פאח'ורי(עציר)</w:t>
            </w:r>
          </w:p>
          <w:p w14:paraId="55B9C7DF" w14:textId="77777777" w:rsidR="002B26FE" w:rsidRPr="00EA32ED" w:rsidRDefault="002B26F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3359279" w14:textId="77777777" w:rsidR="002B26FE" w:rsidRPr="00EA32ED" w:rsidRDefault="002B26FE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9410B57" w14:textId="77777777" w:rsidR="002B26FE" w:rsidRPr="00EA32ED" w:rsidRDefault="00EA32E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A32ED">
              <w:rPr>
                <w:b/>
                <w:bCs/>
                <w:sz w:val="26"/>
                <w:szCs w:val="26"/>
                <w:rtl/>
              </w:rPr>
              <w:t>21 מאי 2015</w:t>
            </w:r>
          </w:p>
        </w:tc>
      </w:tr>
    </w:tbl>
    <w:p w14:paraId="0AB851F5" w14:textId="77777777" w:rsidR="002B26FE" w:rsidRPr="00EA32ED" w:rsidRDefault="002B26FE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C2CE796" w14:textId="77777777" w:rsidR="002B26FE" w:rsidRPr="00EA32ED" w:rsidRDefault="002B26FE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2B26FE" w:rsidRPr="00EA32ED" w14:paraId="190779F1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41BD5F8D" w14:textId="77777777" w:rsidR="002B26FE" w:rsidRPr="00EA32ED" w:rsidRDefault="00EA32ED">
            <w:pPr>
              <w:spacing w:line="360" w:lineRule="auto"/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EA32ED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סגן הנשיא, השופט – תאופיק כתילי</w:t>
            </w:r>
          </w:p>
        </w:tc>
      </w:tr>
      <w:tr w:rsidR="002B26FE" w:rsidRPr="00EA32ED" w14:paraId="709C6477" w14:textId="77777777">
        <w:tc>
          <w:tcPr>
            <w:tcW w:w="2880" w:type="dxa"/>
            <w:shd w:val="clear" w:color="auto" w:fill="auto"/>
          </w:tcPr>
          <w:p w14:paraId="4EDDE499" w14:textId="77777777" w:rsidR="002B26FE" w:rsidRPr="00EA32ED" w:rsidRDefault="00EA32E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LastJudge"/>
            <w:bookmarkEnd w:id="2"/>
            <w:r w:rsidRPr="00EA32ED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1979773" w14:textId="77777777" w:rsidR="002B26FE" w:rsidRPr="00EA32ED" w:rsidRDefault="00EA32ED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EA32ED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1F99F6C3" w14:textId="77777777" w:rsidR="002B26FE" w:rsidRPr="00EA32ED" w:rsidRDefault="00EA32ED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  <w:rtl/>
              </w:rPr>
            </w:pPr>
            <w:r w:rsidRPr="00EA32ED">
              <w:rPr>
                <w:rFonts w:ascii="Times New Roman" w:eastAsia="Times New Roman" w:hAnsi="Times New Roman" w:hint="cs"/>
                <w:b/>
                <w:bCs/>
                <w:sz w:val="22"/>
                <w:szCs w:val="22"/>
                <w:rtl/>
              </w:rPr>
              <w:t>באמצעות פרקליטות מחוז צפון</w:t>
            </w:r>
          </w:p>
        </w:tc>
      </w:tr>
      <w:bookmarkEnd w:id="1"/>
      <w:tr w:rsidR="002B26FE" w:rsidRPr="00EA32ED" w14:paraId="73FF977F" w14:textId="77777777">
        <w:tc>
          <w:tcPr>
            <w:tcW w:w="8802" w:type="dxa"/>
            <w:gridSpan w:val="3"/>
            <w:shd w:val="clear" w:color="auto" w:fill="auto"/>
          </w:tcPr>
          <w:p w14:paraId="3AC709F7" w14:textId="77777777" w:rsidR="002B26FE" w:rsidRPr="00EA32ED" w:rsidRDefault="002B26F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0D60F64" w14:textId="77777777" w:rsidR="002B26FE" w:rsidRPr="00EA32ED" w:rsidRDefault="00EA32ED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A32ED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F192DD2" w14:textId="77777777" w:rsidR="002B26FE" w:rsidRPr="00EA32ED" w:rsidRDefault="002B26F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B26FE" w:rsidRPr="00EA32ED" w14:paraId="2F303446" w14:textId="77777777">
        <w:tc>
          <w:tcPr>
            <w:tcW w:w="2880" w:type="dxa"/>
            <w:shd w:val="clear" w:color="auto" w:fill="auto"/>
          </w:tcPr>
          <w:p w14:paraId="2F63D00C" w14:textId="77777777" w:rsidR="002B26FE" w:rsidRPr="00EA32ED" w:rsidRDefault="00EA32E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A32ED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331239E" w14:textId="77777777" w:rsidR="002B26FE" w:rsidRPr="00EA32ED" w:rsidRDefault="00EA32ED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A32ED">
              <w:rPr>
                <w:rFonts w:ascii="Times New Roman" w:eastAsia="Times New Roman" w:hAnsi="Times New Roman" w:hint="cs"/>
                <w:rtl/>
              </w:rPr>
              <w:t>מוחמד פאח'ורי (עציר)</w:t>
            </w:r>
          </w:p>
        </w:tc>
      </w:tr>
    </w:tbl>
    <w:p w14:paraId="67522D08" w14:textId="77777777" w:rsidR="002B26FE" w:rsidRPr="00EA32ED" w:rsidRDefault="00EA32ED">
      <w:pPr>
        <w:spacing w:line="360" w:lineRule="auto"/>
        <w:jc w:val="both"/>
        <w:rPr>
          <w:sz w:val="6"/>
          <w:szCs w:val="6"/>
          <w:rtl/>
        </w:rPr>
      </w:pPr>
      <w:r w:rsidRPr="00EA32ED">
        <w:rPr>
          <w:sz w:val="6"/>
          <w:szCs w:val="6"/>
          <w:rtl/>
        </w:rPr>
        <w:t>&lt;#2#&gt;</w:t>
      </w:r>
    </w:p>
    <w:p w14:paraId="5696704F" w14:textId="77777777" w:rsidR="002B26FE" w:rsidRPr="00EA32ED" w:rsidRDefault="00EA32ED">
      <w:pPr>
        <w:pStyle w:val="12"/>
        <w:rPr>
          <w:u w:val="none"/>
          <w:rtl/>
        </w:rPr>
      </w:pPr>
      <w:r w:rsidRPr="00EA32ED">
        <w:rPr>
          <w:rFonts w:hint="cs"/>
          <w:u w:val="none"/>
          <w:rtl/>
        </w:rPr>
        <w:t>נוכחים:</w:t>
      </w:r>
    </w:p>
    <w:p w14:paraId="645F6FD2" w14:textId="77777777" w:rsidR="002B26FE" w:rsidRPr="00EA32ED" w:rsidRDefault="00EA32ED">
      <w:pPr>
        <w:jc w:val="both"/>
        <w:rPr>
          <w:b/>
          <w:bCs/>
        </w:rPr>
      </w:pPr>
      <w:r w:rsidRPr="00EA32ED">
        <w:rPr>
          <w:rFonts w:hint="cs"/>
          <w:b/>
          <w:bCs/>
          <w:rtl/>
        </w:rPr>
        <w:t>מטעם המאשימה: עו"ד יעל כ"ץ</w:t>
      </w:r>
    </w:p>
    <w:p w14:paraId="3C51C56C" w14:textId="77777777" w:rsidR="002B26FE" w:rsidRPr="00EA32ED" w:rsidRDefault="00EA32ED">
      <w:pPr>
        <w:jc w:val="both"/>
        <w:rPr>
          <w:b/>
          <w:bCs/>
          <w:rtl/>
        </w:rPr>
      </w:pPr>
      <w:r w:rsidRPr="00EA32ED">
        <w:rPr>
          <w:rFonts w:hint="cs"/>
          <w:b/>
          <w:bCs/>
          <w:rtl/>
        </w:rPr>
        <w:t>מטעם הנאשם: הובא וע"י עו"ד סרי חורי</w:t>
      </w:r>
    </w:p>
    <w:p w14:paraId="280F9CEC" w14:textId="77777777" w:rsidR="00807110" w:rsidRDefault="00EA32ED" w:rsidP="00D646C2">
      <w:pPr>
        <w:spacing w:after="120" w:line="240" w:lineRule="exact"/>
        <w:ind w:left="283" w:hanging="283"/>
        <w:jc w:val="both"/>
        <w:rPr>
          <w:rFonts w:ascii="Calibri" w:eastAsia="Times New Roman" w:hAnsi="Calibri"/>
          <w:sz w:val="6"/>
          <w:szCs w:val="6"/>
          <w:rtl/>
        </w:rPr>
      </w:pPr>
      <w:r w:rsidRPr="00EA32ED">
        <w:rPr>
          <w:rFonts w:ascii="Calibri" w:eastAsia="Times New Roman" w:hAnsi="Calibri"/>
          <w:sz w:val="6"/>
          <w:szCs w:val="6"/>
          <w:rtl/>
        </w:rPr>
        <w:t>&lt;#3#</w:t>
      </w:r>
      <w:bookmarkStart w:id="3" w:name="LawTable"/>
      <w:bookmarkEnd w:id="3"/>
    </w:p>
    <w:p w14:paraId="7A03D7A8" w14:textId="77777777" w:rsidR="00807110" w:rsidRPr="00807110" w:rsidRDefault="00807110" w:rsidP="00807110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</w:p>
    <w:p w14:paraId="007544A4" w14:textId="77777777" w:rsidR="00807110" w:rsidRPr="00807110" w:rsidRDefault="00807110" w:rsidP="00807110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  <w:r w:rsidRPr="00807110">
        <w:rPr>
          <w:rFonts w:ascii="FrankRuehl" w:eastAsia="Times New Roman" w:hAnsi="FrankRuehl" w:cs="FrankRuehl" w:hint="eastAsia"/>
          <w:rtl/>
        </w:rPr>
        <w:t>חקיקה</w:t>
      </w:r>
      <w:r w:rsidRPr="00807110">
        <w:rPr>
          <w:rFonts w:ascii="FrankRuehl" w:eastAsia="Times New Roman" w:hAnsi="FrankRuehl" w:cs="FrankRuehl"/>
          <w:rtl/>
        </w:rPr>
        <w:t xml:space="preserve"> </w:t>
      </w:r>
      <w:r w:rsidRPr="00807110">
        <w:rPr>
          <w:rFonts w:ascii="FrankRuehl" w:eastAsia="Times New Roman" w:hAnsi="FrankRuehl" w:cs="FrankRuehl" w:hint="eastAsia"/>
          <w:rtl/>
        </w:rPr>
        <w:t>שאוזכרה</w:t>
      </w:r>
      <w:r w:rsidRPr="00807110">
        <w:rPr>
          <w:rFonts w:ascii="FrankRuehl" w:eastAsia="Times New Roman" w:hAnsi="FrankRuehl" w:cs="FrankRuehl"/>
          <w:rtl/>
        </w:rPr>
        <w:t xml:space="preserve">: </w:t>
      </w:r>
    </w:p>
    <w:p w14:paraId="2DD6FDC1" w14:textId="77777777" w:rsidR="00807110" w:rsidRPr="00807110" w:rsidRDefault="00807110" w:rsidP="00807110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  <w:hyperlink r:id="rId7" w:history="1"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חוק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 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העונשין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, 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תשל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"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ז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-1977</w:t>
        </w:r>
      </w:hyperlink>
      <w:r w:rsidRPr="00807110">
        <w:rPr>
          <w:rFonts w:ascii="FrankRuehl" w:eastAsia="Times New Roman" w:hAnsi="FrankRuehl" w:cs="FrankRuehl"/>
          <w:rtl/>
        </w:rPr>
        <w:t xml:space="preserve">: </w:t>
      </w:r>
      <w:r w:rsidRPr="00807110">
        <w:rPr>
          <w:rFonts w:ascii="FrankRuehl" w:eastAsia="Times New Roman" w:hAnsi="FrankRuehl" w:cs="FrankRuehl" w:hint="eastAsia"/>
          <w:rtl/>
        </w:rPr>
        <w:t>סע</w:t>
      </w:r>
      <w:r w:rsidRPr="00807110">
        <w:rPr>
          <w:rFonts w:ascii="FrankRuehl" w:eastAsia="Times New Roman" w:hAnsi="FrankRuehl" w:cs="FrankRuehl"/>
          <w:rtl/>
        </w:rPr>
        <w:t xml:space="preserve">'  </w:t>
      </w:r>
      <w:hyperlink r:id="rId8" w:history="1"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144 (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ב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)</w:t>
        </w:r>
      </w:hyperlink>
      <w:r w:rsidRPr="00807110">
        <w:rPr>
          <w:rFonts w:ascii="FrankRuehl" w:eastAsia="Times New Roman" w:hAnsi="FrankRuehl" w:cs="FrankRuehl"/>
          <w:rtl/>
        </w:rPr>
        <w:t xml:space="preserve">, </w:t>
      </w:r>
      <w:hyperlink r:id="rId9" w:history="1"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192</w:t>
        </w:r>
      </w:hyperlink>
      <w:r w:rsidRPr="00807110">
        <w:rPr>
          <w:rFonts w:ascii="FrankRuehl" w:eastAsia="Times New Roman" w:hAnsi="FrankRuehl" w:cs="FrankRuehl"/>
          <w:rtl/>
        </w:rPr>
        <w:t xml:space="preserve">, </w:t>
      </w:r>
      <w:hyperlink r:id="rId10" w:history="1"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340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א</w:t>
        </w:r>
      </w:hyperlink>
      <w:r w:rsidRPr="00807110">
        <w:rPr>
          <w:rFonts w:ascii="FrankRuehl" w:eastAsia="Times New Roman" w:hAnsi="FrankRuehl" w:cs="FrankRuehl"/>
          <w:rtl/>
        </w:rPr>
        <w:t xml:space="preserve">, </w:t>
      </w:r>
      <w:hyperlink r:id="rId11" w:history="1"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40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יג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(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ב</w:t>
        </w:r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)</w:t>
        </w:r>
      </w:hyperlink>
      <w:r w:rsidRPr="00807110">
        <w:rPr>
          <w:rFonts w:ascii="FrankRuehl" w:eastAsia="Times New Roman" w:hAnsi="FrankRuehl" w:cs="FrankRuehl"/>
          <w:rtl/>
        </w:rPr>
        <w:t xml:space="preserve">, </w:t>
      </w:r>
      <w:hyperlink r:id="rId12" w:history="1">
        <w:r w:rsidRPr="00807110">
          <w:rPr>
            <w:rFonts w:ascii="FrankRuehl" w:eastAsia="Times New Roman" w:hAnsi="FrankRuehl" w:cs="FrankRuehl"/>
            <w:color w:val="0000FF"/>
            <w:u w:val="single"/>
            <w:rtl/>
          </w:rPr>
          <w:t>413</w:t>
        </w:r>
        <w:r w:rsidRPr="00807110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ה</w:t>
        </w:r>
      </w:hyperlink>
    </w:p>
    <w:p w14:paraId="2BD1951B" w14:textId="77777777" w:rsidR="00807110" w:rsidRPr="00807110" w:rsidRDefault="00807110" w:rsidP="00807110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</w:p>
    <w:p w14:paraId="2251F06F" w14:textId="77777777" w:rsidR="00807110" w:rsidRPr="00807110" w:rsidRDefault="00807110" w:rsidP="00D646C2">
      <w:pPr>
        <w:spacing w:after="120" w:line="240" w:lineRule="exact"/>
        <w:ind w:left="283" w:hanging="283"/>
        <w:jc w:val="both"/>
        <w:rPr>
          <w:rFonts w:ascii="Calibri" w:eastAsia="Times New Roman" w:hAnsi="Calibri"/>
          <w:sz w:val="6"/>
          <w:szCs w:val="6"/>
          <w:rtl/>
        </w:rPr>
      </w:pPr>
      <w:bookmarkStart w:id="4" w:name="LawTable_End"/>
      <w:bookmarkEnd w:id="4"/>
    </w:p>
    <w:p w14:paraId="3C819652" w14:textId="77777777" w:rsidR="00807110" w:rsidRPr="00807110" w:rsidRDefault="00807110" w:rsidP="00D646C2">
      <w:pPr>
        <w:spacing w:after="120" w:line="240" w:lineRule="exact"/>
        <w:ind w:left="283" w:hanging="283"/>
        <w:jc w:val="both"/>
        <w:rPr>
          <w:rFonts w:ascii="Calibri" w:eastAsia="Times New Roman" w:hAnsi="Calibri"/>
          <w:sz w:val="6"/>
          <w:szCs w:val="6"/>
          <w:rtl/>
        </w:rPr>
      </w:pPr>
    </w:p>
    <w:p w14:paraId="5270AEA1" w14:textId="77777777" w:rsidR="00D646C2" w:rsidRPr="00D646C2" w:rsidRDefault="00EA32ED" w:rsidP="00D646C2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  <w:r w:rsidRPr="00807110">
        <w:rPr>
          <w:rFonts w:ascii="Calibri" w:eastAsia="Times New Roman" w:hAnsi="Calibri"/>
          <w:sz w:val="6"/>
          <w:szCs w:val="6"/>
          <w:rtl/>
        </w:rPr>
        <w:t>&gt;</w:t>
      </w:r>
    </w:p>
    <w:p w14:paraId="47E828C2" w14:textId="77777777" w:rsidR="00EA32ED" w:rsidRPr="00EA32ED" w:rsidRDefault="00EA32ED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30708540" w14:textId="77777777" w:rsidR="00EA32ED" w:rsidRPr="00EA32ED" w:rsidRDefault="00EA32ED" w:rsidP="00EA32ED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EA32ED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67B4BBDE" w14:textId="77777777" w:rsidR="002B26FE" w:rsidRDefault="00EA32ED">
      <w:pPr>
        <w:spacing w:line="360" w:lineRule="auto"/>
        <w:jc w:val="both"/>
        <w:rPr>
          <w:rFonts w:eastAsia="Times New Roman"/>
          <w:rtl/>
        </w:rPr>
      </w:pPr>
      <w:r>
        <w:rPr>
          <w:rFonts w:eastAsia="Times New Roman"/>
          <w:rtl/>
        </w:rPr>
        <w:t xml:space="preserve"> </w:t>
      </w:r>
    </w:p>
    <w:p w14:paraId="1B9828C4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לפניי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מתוקן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10.11.14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כתב</w:t>
      </w:r>
      <w:r>
        <w:rPr>
          <w:rFonts w:ascii="Calibri" w:eastAsia="Times New Roman" w:hAnsi="Calibri"/>
          <w:b/>
          <w:bCs/>
          <w:rtl/>
        </w:rPr>
        <w:t>-</w:t>
      </w:r>
      <w:r>
        <w:rPr>
          <w:rFonts w:ascii="Calibri" w:eastAsia="Times New Roman" w:hAnsi="Calibri" w:hint="eastAsia"/>
          <w:b/>
          <w:bCs/>
          <w:rtl/>
        </w:rPr>
        <w:t>האישום</w:t>
      </w:r>
      <w:r>
        <w:rPr>
          <w:rFonts w:ascii="Calibri" w:eastAsia="Times New Roman" w:hAnsi="Calibri"/>
          <w:rtl/>
        </w:rPr>
        <w:t xml:space="preserve">"),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עבירות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בנשק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מקרים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סעיף</w:t>
      </w:r>
      <w:r>
        <w:rPr>
          <w:rFonts w:ascii="Calibri" w:eastAsia="Times New Roman" w:hAnsi="Calibri"/>
          <w:rtl/>
        </w:rPr>
        <w:t xml:space="preserve"> </w:t>
      </w:r>
      <w:hyperlink r:id="rId13" w:history="1"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>144 (</w:t>
        </w:r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רישא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</w:t>
      </w:r>
      <w:hyperlink r:id="rId14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התשל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ז</w:t>
      </w:r>
      <w:r>
        <w:rPr>
          <w:rFonts w:ascii="Calibri" w:eastAsia="Times New Roman" w:hAnsi="Calibri"/>
          <w:rtl/>
        </w:rPr>
        <w:t>-1977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החוק</w:t>
      </w:r>
      <w:r>
        <w:rPr>
          <w:rFonts w:ascii="Calibri" w:eastAsia="Times New Roman" w:hAnsi="Calibri"/>
          <w:rtl/>
        </w:rPr>
        <w:t xml:space="preserve">"); </w:t>
      </w:r>
      <w:r>
        <w:rPr>
          <w:rFonts w:ascii="Calibri" w:eastAsia="Times New Roman" w:hAnsi="Calibri" w:hint="eastAsia"/>
          <w:u w:val="single"/>
          <w:rtl/>
        </w:rPr>
        <w:t>איומים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מקרים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15" w:history="1"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 xml:space="preserve"> 192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u w:val="single"/>
          <w:rtl/>
        </w:rPr>
        <w:t>ירי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באזור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מגורים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16" w:history="1"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 xml:space="preserve"> 340</w:t>
        </w:r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ו</w:t>
      </w:r>
      <w:r>
        <w:rPr>
          <w:rFonts w:ascii="Calibri" w:eastAsia="Times New Roman" w:hAnsi="Calibri" w:hint="eastAsia"/>
          <w:u w:val="single"/>
          <w:rtl/>
        </w:rPr>
        <w:t>חבלה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במזיד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ברכב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17" w:history="1"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 xml:space="preserve"> 413</w:t>
        </w:r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ה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>.</w:t>
      </w:r>
    </w:p>
    <w:p w14:paraId="37609702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  <w:bookmarkStart w:id="7" w:name="ABSTRACT_END"/>
      <w:bookmarkEnd w:id="7"/>
    </w:p>
    <w:p w14:paraId="0F8DFD39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אישומים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.</w:t>
      </w:r>
    </w:p>
    <w:p w14:paraId="553830D9" w14:textId="77777777" w:rsidR="002B26FE" w:rsidRDefault="002B26FE">
      <w:pPr>
        <w:spacing w:line="360" w:lineRule="auto"/>
        <w:jc w:val="both"/>
        <w:rPr>
          <w:rFonts w:ascii="Calibri" w:eastAsia="Times New Roman" w:hAnsi="Calibri"/>
        </w:rPr>
      </w:pPr>
    </w:p>
    <w:p w14:paraId="67B6D710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u w:val="single"/>
          <w:rtl/>
        </w:rPr>
        <w:t>על</w:t>
      </w:r>
      <w:r>
        <w:rPr>
          <w:rFonts w:ascii="Calibri" w:eastAsia="Times New Roman" w:hAnsi="Calibri"/>
          <w:u w:val="single"/>
          <w:rtl/>
        </w:rPr>
        <w:t>-</w:t>
      </w:r>
      <w:r>
        <w:rPr>
          <w:rFonts w:ascii="Calibri" w:eastAsia="Times New Roman" w:hAnsi="Calibri" w:hint="eastAsia"/>
          <w:u w:val="single"/>
          <w:rtl/>
        </w:rPr>
        <w:t>פי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האישום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הראשון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16.11.12, </w:t>
      </w:r>
      <w:r>
        <w:rPr>
          <w:rFonts w:ascii="Calibri" w:eastAsia="Times New Roman" w:hAnsi="Calibri" w:hint="eastAsia"/>
          <w:rtl/>
        </w:rPr>
        <w:t>סמוך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לשעה</w:t>
      </w:r>
      <w:r>
        <w:rPr>
          <w:rFonts w:ascii="Calibri" w:eastAsia="Times New Roman" w:hAnsi="Calibri"/>
          <w:rtl/>
        </w:rPr>
        <w:t xml:space="preserve"> 19:00,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למאפיית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rtl/>
        </w:rPr>
        <w:t>אלחסן</w:t>
      </w:r>
      <w:r>
        <w:rPr>
          <w:rFonts w:ascii="Calibri" w:eastAsia="Times New Roman" w:hAnsi="Calibri"/>
          <w:rtl/>
        </w:rPr>
        <w:t xml:space="preserve">" </w:t>
      </w:r>
      <w:r>
        <w:rPr>
          <w:rFonts w:ascii="Calibri" w:eastAsia="Times New Roman" w:hAnsi="Calibri" w:hint="eastAsia"/>
          <w:rtl/>
        </w:rPr>
        <w:t>בנצרת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ניגש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חוסייני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זכי</w:t>
      </w:r>
      <w:r>
        <w:rPr>
          <w:rFonts w:ascii="Calibri" w:eastAsia="Times New Roman" w:hAnsi="Calibri"/>
          <w:rtl/>
        </w:rPr>
        <w:t xml:space="preserve">") </w:t>
      </w:r>
      <w:r>
        <w:rPr>
          <w:rFonts w:ascii="Calibri" w:eastAsia="Times New Roman" w:hAnsi="Calibri" w:hint="eastAsia"/>
          <w:rtl/>
        </w:rPr>
        <w:t>שעובד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במאפייה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ושאל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לזהותו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והיכן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השיב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יצא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המאפייה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המאפייה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וניגש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לתקוף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אנשים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תפסו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ומנעו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להתקרב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צעק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קילל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יהרוג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וישרוף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הוצא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המאפייה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המשיך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בעבודתו</w:t>
      </w:r>
      <w:r>
        <w:rPr>
          <w:rFonts w:ascii="Calibri" w:eastAsia="Times New Roman" w:hAnsi="Calibri"/>
          <w:rtl/>
        </w:rPr>
        <w:t>.</w:t>
      </w:r>
    </w:p>
    <w:p w14:paraId="6C655FAB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lastRenderedPageBreak/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נרגע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וניסה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להיכנס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המאפייה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פעמים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נוספות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המאפייה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ניגש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הקרבה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המשפחתית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אנשים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משענה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דודיו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rtl/>
        </w:rPr>
        <w:t>חרקים</w:t>
      </w:r>
      <w:r>
        <w:rPr>
          <w:rFonts w:ascii="Calibri" w:eastAsia="Times New Roman" w:hAnsi="Calibri"/>
          <w:rtl/>
        </w:rPr>
        <w:t xml:space="preserve">", </w:t>
      </w:r>
      <w:r>
        <w:rPr>
          <w:rFonts w:ascii="Calibri" w:eastAsia="Times New Roman" w:hAnsi="Calibri" w:hint="eastAsia"/>
          <w:rtl/>
        </w:rPr>
        <w:t>קילל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יהרוג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וישרוף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אותם</w:t>
      </w:r>
      <w:r>
        <w:rPr>
          <w:rFonts w:ascii="Calibri" w:eastAsia="Times New Roman" w:hAnsi="Calibri"/>
          <w:rtl/>
        </w:rPr>
        <w:t>.</w:t>
      </w:r>
    </w:p>
    <w:p w14:paraId="081421AE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בסמוך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לשעה</w:t>
      </w:r>
      <w:r>
        <w:rPr>
          <w:rFonts w:ascii="Calibri" w:eastAsia="Times New Roman" w:hAnsi="Calibri"/>
          <w:rtl/>
        </w:rPr>
        <w:t xml:space="preserve"> 22:00,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אביו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ודודיו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אביו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בנצרת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הבית</w:t>
      </w:r>
      <w:r>
        <w:rPr>
          <w:rFonts w:ascii="Calibri" w:eastAsia="Times New Roman" w:hAnsi="Calibri"/>
          <w:rtl/>
        </w:rPr>
        <w:t xml:space="preserve">")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ליישב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ההדורים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צעק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יפוצץ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הבתים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בבלוני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גז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וישרוף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עזב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עזבו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בתחנת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אוטובוס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הסמוכה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ומתוך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מטרה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אקדח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שהנו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המסוגל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לירות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האקדח</w:t>
      </w:r>
      <w:r>
        <w:rPr>
          <w:rFonts w:ascii="Calibri" w:eastAsia="Times New Roman" w:hAnsi="Calibri"/>
          <w:rtl/>
        </w:rPr>
        <w:t xml:space="preserve">"),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באוויר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כיוון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בזמן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נמצאים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הרכב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אחת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פגעה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וגרמה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נזק</w:t>
      </w:r>
      <w:r>
        <w:rPr>
          <w:rFonts w:ascii="Calibri" w:eastAsia="Times New Roman" w:hAnsi="Calibri"/>
          <w:rtl/>
        </w:rPr>
        <w:t>.</w:t>
      </w:r>
    </w:p>
    <w:p w14:paraId="075CBBC0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B9B5652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u w:val="single"/>
          <w:rtl/>
        </w:rPr>
        <w:t>על</w:t>
      </w:r>
      <w:r>
        <w:rPr>
          <w:rFonts w:ascii="Calibri" w:eastAsia="Times New Roman" w:hAnsi="Calibri"/>
          <w:u w:val="single"/>
          <w:rtl/>
        </w:rPr>
        <w:t>-</w:t>
      </w:r>
      <w:r>
        <w:rPr>
          <w:rFonts w:ascii="Calibri" w:eastAsia="Times New Roman" w:hAnsi="Calibri" w:hint="eastAsia"/>
          <w:u w:val="single"/>
          <w:rtl/>
        </w:rPr>
        <w:t>פי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האישום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השני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21.01.14, </w:t>
      </w:r>
      <w:r>
        <w:rPr>
          <w:rFonts w:ascii="Calibri" w:eastAsia="Times New Roman" w:hAnsi="Calibri" w:hint="eastAsia"/>
          <w:rtl/>
        </w:rPr>
        <w:t>סמוך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לשעה</w:t>
      </w:r>
      <w:r>
        <w:rPr>
          <w:rFonts w:ascii="Calibri" w:eastAsia="Times New Roman" w:hAnsi="Calibri"/>
          <w:rtl/>
        </w:rPr>
        <w:t xml:space="preserve"> 05:05,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טויוטה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קורולה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ר</w:t>
      </w:r>
      <w:r>
        <w:rPr>
          <w:rFonts w:ascii="Calibri" w:eastAsia="Times New Roman" w:hAnsi="Calibri"/>
          <w:rtl/>
        </w:rPr>
        <w:t xml:space="preserve"> 46-903-36, </w:t>
      </w:r>
      <w:r>
        <w:rPr>
          <w:rFonts w:ascii="Calibri" w:eastAsia="Times New Roman" w:hAnsi="Calibri" w:hint="eastAsia"/>
          <w:rtl/>
        </w:rPr>
        <w:t>סמוך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מוניר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חמודה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מוחמד</w:t>
      </w:r>
      <w:r>
        <w:rPr>
          <w:rFonts w:ascii="Calibri" w:eastAsia="Times New Roman" w:hAnsi="Calibri"/>
          <w:rtl/>
        </w:rPr>
        <w:t xml:space="preserve">") </w:t>
      </w:r>
      <w:r>
        <w:rPr>
          <w:rFonts w:ascii="Calibri" w:eastAsia="Times New Roman" w:hAnsi="Calibri" w:hint="eastAsia"/>
          <w:rtl/>
        </w:rPr>
        <w:t>בשכונת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אלכרום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בנצרת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מצויד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המוזכר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שחלקן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פגעו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>.</w:t>
      </w:r>
    </w:p>
    <w:p w14:paraId="614B49A6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2055588C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תסקיר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שירות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המבחן</w:t>
      </w:r>
    </w:p>
    <w:p w14:paraId="0532B447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תסקירים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הוגשו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22.01.15 </w:t>
      </w:r>
      <w:r>
        <w:rPr>
          <w:rFonts w:ascii="Calibri" w:eastAsia="Times New Roman" w:hAnsi="Calibri" w:hint="eastAsia"/>
          <w:rtl/>
        </w:rPr>
        <w:t>והשני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03.03.15. </w:t>
      </w:r>
    </w:p>
    <w:p w14:paraId="053AAADD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התסקירים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בתחילה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נמנע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מנטילת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להשפעת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אלכוהול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והכחיש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לחלוטין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נפטר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מאוחר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יותר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משמעות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הדברים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חזר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ההכחשה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לגבי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ששיקר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האקדח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וסיפר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להשפעת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אלכוהול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הסביר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בפגישה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הקודמת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קצינת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המבחן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להרגלי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השתייה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שלו</w:t>
      </w:r>
      <w:r>
        <w:rPr>
          <w:rFonts w:ascii="Calibri" w:eastAsia="Times New Roman" w:hAnsi="Calibri"/>
          <w:rtl/>
        </w:rPr>
        <w:t>.</w:t>
      </w:r>
    </w:p>
    <w:p w14:paraId="36B99410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נזקקות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טיפולית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והתקשה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אמפתיה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קורבן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קצינת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המבחן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התרשמה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מחוסר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בהתייחסותו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ולדפוסי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התנהלותו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גבוהה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ונמנעה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המלצה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טיפולית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הקהילה</w:t>
      </w:r>
      <w:r>
        <w:rPr>
          <w:rFonts w:ascii="Calibri" w:eastAsia="Times New Roman" w:hAnsi="Calibri"/>
          <w:rtl/>
        </w:rPr>
        <w:t>.</w:t>
      </w:r>
    </w:p>
    <w:p w14:paraId="0871F100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16372F8B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המאשימה</w:t>
      </w:r>
    </w:p>
    <w:p w14:paraId="5E27B738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המתוארים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לחמש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ושאת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המפורטים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לארבע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נטען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לסטות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ממתחמי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הגבוה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שלהם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lastRenderedPageBreak/>
        <w:t>המסוכנות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הגבוהה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ושיקולי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הרתעה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הפנתה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נתפס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ולכאורה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ממשיך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להחזיק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>.</w:t>
      </w:r>
    </w:p>
    <w:p w14:paraId="34ACC360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2D00028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המתוארים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מחייבים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נפרדים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לדבריה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הצדקה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חפיפה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האישומים</w:t>
      </w:r>
      <w:r>
        <w:rPr>
          <w:rFonts w:ascii="Calibri" w:eastAsia="Times New Roman" w:hAnsi="Calibri"/>
          <w:rtl/>
        </w:rPr>
        <w:t>.</w:t>
      </w:r>
    </w:p>
    <w:p w14:paraId="60A2E6E8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4812D18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ביחס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לניכוי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המעצר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21.01.14 </w:t>
      </w:r>
      <w:r>
        <w:rPr>
          <w:rFonts w:ascii="Calibri" w:eastAsia="Times New Roman" w:hAnsi="Calibri" w:hint="eastAsia"/>
          <w:rtl/>
        </w:rPr>
        <w:t>ושוחרר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10.02.14,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גורמי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האכיפה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ראיות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מאוחר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יותר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03.06.14, </w:t>
      </w:r>
      <w:r>
        <w:rPr>
          <w:rFonts w:ascii="Calibri" w:eastAsia="Times New Roman" w:hAnsi="Calibri" w:hint="eastAsia"/>
          <w:rtl/>
        </w:rPr>
        <w:t>נעצר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בשנית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עקב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וביום</w:t>
      </w:r>
      <w:r>
        <w:rPr>
          <w:rFonts w:ascii="Calibri" w:eastAsia="Times New Roman" w:hAnsi="Calibri"/>
          <w:rtl/>
        </w:rPr>
        <w:t xml:space="preserve"> 16.06.14 </w:t>
      </w:r>
      <w:r>
        <w:rPr>
          <w:rFonts w:ascii="Calibri" w:eastAsia="Times New Roman" w:hAnsi="Calibri" w:hint="eastAsia"/>
          <w:rtl/>
        </w:rPr>
        <w:t>נעצר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עקב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במסגרתו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הוטל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7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וחמישה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ימים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שמניינם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מעצרו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קרי</w:t>
      </w:r>
      <w:r>
        <w:rPr>
          <w:rFonts w:ascii="Calibri" w:eastAsia="Times New Roman" w:hAnsi="Calibri"/>
          <w:rtl/>
        </w:rPr>
        <w:t xml:space="preserve">-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16.06.14.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טוענת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לנכות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מעונשו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</w:t>
      </w:r>
      <w:r>
        <w:rPr>
          <w:rFonts w:ascii="Calibri" w:eastAsia="Times New Roman" w:hAnsi="Calibri"/>
          <w:rtl/>
        </w:rPr>
        <w:t>.</w:t>
      </w:r>
    </w:p>
    <w:p w14:paraId="4AABD141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3C8774CB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לסיכום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ביקשה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המצויים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הגבוה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במצטבר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מותנה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3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כספי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ופסיקת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פיצוי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למתלוננים</w:t>
      </w:r>
      <w:r>
        <w:rPr>
          <w:rFonts w:ascii="Calibri" w:eastAsia="Times New Roman" w:hAnsi="Calibri"/>
          <w:rtl/>
        </w:rPr>
        <w:t>.</w:t>
      </w:r>
    </w:p>
    <w:p w14:paraId="339862D8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7814BCCD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הנאשם</w:t>
      </w:r>
    </w:p>
    <w:p w14:paraId="4E9BF77D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הסנגור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גילו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הצעיר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הזמן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מאז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נטילת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שהדברים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ביטוי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בתסקיר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המאוחר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שהוגש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לדבריו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מודע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לטעות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ותיקן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יחסיו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להפחית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המסוכנות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>.</w:t>
      </w:r>
    </w:p>
    <w:p w14:paraId="5072495B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4B7504D2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בהתייחסו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לעבירות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הסניגור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כשבהקשר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לחילופין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חפיפת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בהתחשב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בזמן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הארוך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שחלף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מאז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>.</w:t>
      </w:r>
    </w:p>
    <w:p w14:paraId="6346C12E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2C6DFA32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מטעם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ההגנה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אופיו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חוסייני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אביו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שמסר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יושבו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ההדורים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ומר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חמודי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שאישר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המשפחה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>.</w:t>
      </w:r>
    </w:p>
    <w:p w14:paraId="12242D01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אביו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פייסל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פאח</w:t>
      </w:r>
      <w:r>
        <w:rPr>
          <w:rFonts w:ascii="Calibri" w:eastAsia="Times New Roman" w:hAnsi="Calibri"/>
          <w:rtl/>
        </w:rPr>
        <w:t>'</w:t>
      </w:r>
      <w:r>
        <w:rPr>
          <w:rFonts w:ascii="Calibri" w:eastAsia="Times New Roman" w:hAnsi="Calibri" w:hint="eastAsia"/>
          <w:rtl/>
        </w:rPr>
        <w:t>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rtl/>
        </w:rPr>
        <w:t>ילד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לחלוטין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נורמטיבי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עובד</w:t>
      </w:r>
      <w:r>
        <w:rPr>
          <w:rFonts w:ascii="Calibri" w:eastAsia="Times New Roman" w:hAnsi="Calibri"/>
          <w:rtl/>
        </w:rPr>
        <w:t>".</w:t>
      </w:r>
    </w:p>
    <w:p w14:paraId="10DF34DE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DFBD049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עצמו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צער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וחרטה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בטעותו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וביקש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עמו</w:t>
      </w:r>
      <w:r>
        <w:rPr>
          <w:rFonts w:ascii="Calibri" w:eastAsia="Times New Roman" w:hAnsi="Calibri"/>
          <w:rtl/>
        </w:rPr>
        <w:t>.</w:t>
      </w:r>
    </w:p>
    <w:p w14:paraId="20725DBC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E82A746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דיון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והכרעה</w:t>
      </w:r>
    </w:p>
    <w:p w14:paraId="55580830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רבות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הסכנה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הטמונה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ובפרט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כשמדובר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בסביבת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מגורים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מכוון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ומבנים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כשבנסיבות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הסיכוי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בחפים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מפשע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ביותר</w:t>
      </w:r>
      <w:r>
        <w:rPr>
          <w:rFonts w:ascii="Calibri" w:eastAsia="Times New Roman" w:hAnsi="Calibri"/>
          <w:rtl/>
        </w:rPr>
        <w:t xml:space="preserve">. </w:t>
      </w:r>
    </w:p>
    <w:p w14:paraId="2D3EF886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הסכנה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הכרוכה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בנמקו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b/>
          <w:bCs/>
          <w:rtl/>
        </w:rPr>
        <w:t>בעיקר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שעבירות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מסוג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מקימות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פוטנציאל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להסלמה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עבריינית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ויוצרות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סיכון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ממשי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וחמור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לשלום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הציבור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וביטחונו</w:t>
      </w:r>
      <w:r>
        <w:rPr>
          <w:rFonts w:ascii="Calibri" w:eastAsia="Times New Roman" w:hAnsi="Calibri"/>
          <w:rtl/>
        </w:rPr>
        <w:t>" (</w:t>
      </w:r>
      <w:hyperlink r:id="rId18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3156/11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זראיעה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 (21.02.12)). </w:t>
      </w:r>
    </w:p>
    <w:p w14:paraId="63D0F369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בעצם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ונשיאתו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יצרו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סיכון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חייהם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וגופם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ופגעו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הציבורי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ובתחושת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הביטחון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וההגנה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משפחותיהם</w:t>
      </w:r>
      <w:r>
        <w:rPr>
          <w:rFonts w:ascii="Calibri" w:eastAsia="Times New Roman" w:hAnsi="Calibri"/>
          <w:rtl/>
        </w:rPr>
        <w:t>.</w:t>
      </w:r>
    </w:p>
    <w:p w14:paraId="6216EEF7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24DA622F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הסיכון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והמשקל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שמעניקים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לעקרון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קדושת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החיים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גישת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הפסיקה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לנקוט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שזו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ראשונה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בפלילים</w:t>
      </w:r>
      <w:r>
        <w:rPr>
          <w:rFonts w:ascii="Calibri" w:eastAsia="Times New Roman" w:hAnsi="Calibri"/>
          <w:rtl/>
        </w:rPr>
        <w:t xml:space="preserve"> (</w:t>
      </w:r>
      <w:hyperlink r:id="rId19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2006/12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אסדי</w:t>
      </w:r>
      <w:r>
        <w:rPr>
          <w:rFonts w:ascii="Calibri" w:eastAsia="Times New Roman" w:hAnsi="Calibri"/>
          <w:rtl/>
        </w:rPr>
        <w:t xml:space="preserve"> (28.03.12)).</w:t>
      </w:r>
    </w:p>
    <w:p w14:paraId="68F5607D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28839D30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u w:val="single"/>
          <w:rtl/>
        </w:rPr>
      </w:pPr>
      <w:r>
        <w:rPr>
          <w:rFonts w:ascii="Calibri" w:eastAsia="Times New Roman" w:hAnsi="Calibri" w:hint="eastAsia"/>
          <w:u w:val="single"/>
          <w:rtl/>
        </w:rPr>
        <w:t>נסיבות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הקשורות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בביצוע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העבירות</w:t>
      </w:r>
    </w:p>
    <w:p w14:paraId="5C3204FD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בהתייחס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מפרט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מסכת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יזם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ויחס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ובוטה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למטרות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פיוס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ושלום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מעשיו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לפחות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בחלקם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מתוכננים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ללמוד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בעצמו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עבודתו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תשאל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עזב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וחזר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במטרה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בהמשך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להתרשם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לזכי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באקדח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רכבם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ומבלי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התגרה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>.</w:t>
      </w:r>
    </w:p>
    <w:p w14:paraId="05F653DA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5FB81EC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פחותות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בחומרתן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תיאור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שהופנו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לעמוד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ההצטיידות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המוקדמת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באקדח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מוחמד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להבדיל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באוויר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להפחיד</w:t>
      </w:r>
      <w:r>
        <w:rPr>
          <w:rFonts w:ascii="Calibri" w:eastAsia="Times New Roman" w:hAnsi="Calibri"/>
          <w:rtl/>
        </w:rPr>
        <w:t>.</w:t>
      </w:r>
    </w:p>
    <w:p w14:paraId="2CB42FA0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1793CE64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מלמדות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כמבצעם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הבלעדי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תכנון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והצטיידות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מורא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החוק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סיכון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שנטל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בגופו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ובחייו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שהכיל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נוסעים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ובשני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נגרם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נזק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לרכוש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ספק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בעצם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המתואר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ובסביבת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מגורים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טמון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סיכון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גדול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החשש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עצמו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יוביל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לתוצאות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החשש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לתגובה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ולהסלמת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>.</w:t>
      </w:r>
    </w:p>
    <w:p w14:paraId="1C618DD3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58A93AB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למניעיו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פורטו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ומכל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להפחית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ומחומרתם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אינדיקציה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להתגרות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מאוים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רצון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להטיל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המתלוננים</w:t>
      </w:r>
      <w:r>
        <w:rPr>
          <w:rFonts w:ascii="Calibri" w:eastAsia="Times New Roman" w:hAnsi="Calibri"/>
          <w:rtl/>
        </w:rPr>
        <w:t>.</w:t>
      </w:r>
    </w:p>
    <w:p w14:paraId="104FF3EC" w14:textId="77777777" w:rsidR="002B26FE" w:rsidRDefault="002B26FE">
      <w:pPr>
        <w:spacing w:line="360" w:lineRule="auto"/>
        <w:jc w:val="both"/>
        <w:rPr>
          <w:rFonts w:ascii="Calibri" w:eastAsia="Times New Roman" w:hAnsi="Calibri"/>
          <w:rtl/>
        </w:rPr>
      </w:pPr>
    </w:p>
    <w:p w14:paraId="664D4E51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u w:val="single"/>
          <w:rtl/>
        </w:rPr>
      </w:pPr>
      <w:r>
        <w:rPr>
          <w:rFonts w:ascii="Calibri" w:eastAsia="Times New Roman" w:hAnsi="Calibri" w:hint="eastAsia"/>
          <w:u w:val="single"/>
          <w:rtl/>
        </w:rPr>
        <w:t>מדיניות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הענישה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הנוהגת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ומתחמי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הענישה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ההולמים</w:t>
      </w:r>
    </w:p>
    <w:p w14:paraId="3EC2725C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</w:t>
      </w:r>
      <w:hyperlink r:id="rId20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5604/11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נאסר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(5.10.11) </w:t>
      </w:r>
      <w:r>
        <w:rPr>
          <w:rFonts w:ascii="Calibri" w:eastAsia="Times New Roman" w:hAnsi="Calibri" w:hint="eastAsia"/>
          <w:rtl/>
        </w:rPr>
        <w:t>נאמר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b/>
          <w:bCs/>
          <w:rtl/>
        </w:rPr>
        <w:t>מקימה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סיכון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ממשי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וחמור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לציבור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ויוצרת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פוטנציאל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להסלמה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עבריינית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ולפיכך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מחייבת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ליתן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ביטוי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עונשי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הולם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המרתיע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באמצעות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הרחקת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מבצע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העבירה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החברה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לתקופה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מסוימת</w:t>
      </w:r>
      <w:r>
        <w:rPr>
          <w:rFonts w:ascii="Calibri" w:eastAsia="Times New Roman" w:hAnsi="Calibri"/>
          <w:rtl/>
        </w:rPr>
        <w:t xml:space="preserve">". </w:t>
      </w:r>
      <w:r>
        <w:rPr>
          <w:rFonts w:ascii="Calibri" w:eastAsia="Times New Roman" w:hAnsi="Calibri" w:hint="eastAsia"/>
          <w:rtl/>
        </w:rPr>
        <w:t>באותו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נגזרו</w:t>
      </w:r>
      <w:r>
        <w:rPr>
          <w:rFonts w:ascii="Calibri" w:eastAsia="Times New Roman" w:hAnsi="Calibri"/>
          <w:rtl/>
        </w:rPr>
        <w:t xml:space="preserve"> 12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בהחזקה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בלבד</w:t>
      </w:r>
      <w:r>
        <w:rPr>
          <w:rFonts w:ascii="Calibri" w:eastAsia="Times New Roman" w:hAnsi="Calibri"/>
          <w:rtl/>
        </w:rPr>
        <w:t xml:space="preserve">)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וכדורים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התאפיין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הקונקרטי</w:t>
      </w:r>
      <w:r>
        <w:rPr>
          <w:rFonts w:ascii="Calibri" w:eastAsia="Times New Roman" w:hAnsi="Calibri"/>
          <w:rtl/>
        </w:rPr>
        <w:t>.</w:t>
      </w:r>
    </w:p>
    <w:p w14:paraId="44AA13B4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4BC2C9E4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</w:t>
      </w:r>
      <w:hyperlink r:id="rId21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4595/13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זובידאת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(06.07.14) </w:t>
      </w:r>
      <w:r>
        <w:rPr>
          <w:rFonts w:ascii="Calibri" w:eastAsia="Times New Roman" w:hAnsi="Calibri" w:hint="eastAsia"/>
          <w:rtl/>
        </w:rPr>
        <w:t>נדון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דומה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המערערים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דומות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המערערים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שפעלו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בצוותא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הורשעו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נשיאה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והובלת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u w:val="single"/>
          <w:rtl/>
        </w:rPr>
        <w:t>ירי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באזור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מגורים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u w:val="single"/>
          <w:rtl/>
        </w:rPr>
        <w:t>איומים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</w:t>
      </w:r>
      <w:r>
        <w:rPr>
          <w:rFonts w:ascii="Calibri" w:eastAsia="Times New Roman" w:hAnsi="Calibri" w:hint="eastAsia"/>
          <w:u w:val="single"/>
          <w:rtl/>
        </w:rPr>
        <w:t>קשירת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קשר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לפשע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סכסוך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מערער</w:t>
      </w:r>
      <w:r>
        <w:rPr>
          <w:rFonts w:ascii="Calibri" w:eastAsia="Times New Roman" w:hAnsi="Calibri"/>
          <w:rtl/>
        </w:rPr>
        <w:t xml:space="preserve"> 1 </w:t>
      </w:r>
      <w:r>
        <w:rPr>
          <w:rFonts w:ascii="Calibri" w:eastAsia="Times New Roman" w:hAnsi="Calibri" w:hint="eastAsia"/>
          <w:rtl/>
        </w:rPr>
        <w:t>למשפחה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קשרו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המשפחה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ולבצע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והפחדה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השניים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נכנסו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רכבם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בזמן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במרפסת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בקומת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הקרקע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המערער</w:t>
      </w:r>
      <w:r>
        <w:rPr>
          <w:rFonts w:ascii="Calibri" w:eastAsia="Times New Roman" w:hAnsi="Calibri"/>
          <w:rtl/>
        </w:rPr>
        <w:t xml:space="preserve"> 2 </w:t>
      </w:r>
      <w:r>
        <w:rPr>
          <w:rFonts w:ascii="Calibri" w:eastAsia="Times New Roman" w:hAnsi="Calibri" w:hint="eastAsia"/>
          <w:rtl/>
        </w:rPr>
        <w:t>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לחלון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שכתוצאה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פגעו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קליעים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ובחלון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נזק</w:t>
      </w:r>
      <w:r>
        <w:rPr>
          <w:rFonts w:ascii="Calibri" w:eastAsia="Times New Roman" w:hAnsi="Calibri"/>
          <w:rtl/>
        </w:rPr>
        <w:t xml:space="preserve">. </w:t>
      </w:r>
    </w:p>
    <w:p w14:paraId="0AC80014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המחוזי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42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מתחם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ענישה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הנע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בין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שנתיים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וחצי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לחמש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שנות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מאסר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הוא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ראוי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סבר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להעמיד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/>
          <w:b/>
          <w:bCs/>
          <w:u w:val="single"/>
          <w:rtl/>
        </w:rPr>
        <w:t xml:space="preserve">30 </w:t>
      </w:r>
      <w:r>
        <w:rPr>
          <w:rFonts w:ascii="Calibri" w:eastAsia="Times New Roman" w:hAnsi="Calibri" w:hint="eastAsia"/>
          <w:b/>
          <w:bCs/>
          <w:u w:val="single"/>
          <w:rtl/>
        </w:rPr>
        <w:t>חודשי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בלבד</w:t>
      </w:r>
      <w:r>
        <w:rPr>
          <w:rFonts w:ascii="Calibri" w:eastAsia="Times New Roman" w:hAnsi="Calibri"/>
          <w:rtl/>
        </w:rPr>
        <w:t>.</w:t>
      </w:r>
    </w:p>
    <w:p w14:paraId="35B7C759" w14:textId="77777777" w:rsidR="002B26FE" w:rsidRDefault="002B26FE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66677121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בגזר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דיני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hyperlink r:id="rId22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נצרת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) 7070-07-13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גמליאל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אלחות</w:t>
      </w:r>
      <w:r>
        <w:rPr>
          <w:rFonts w:ascii="Calibri" w:eastAsia="Times New Roman" w:hAnsi="Calibri"/>
          <w:rtl/>
        </w:rPr>
        <w:t xml:space="preserve"> (30.11.14), </w:t>
      </w:r>
      <w:r>
        <w:rPr>
          <w:rFonts w:ascii="Calibri" w:eastAsia="Times New Roman" w:hAnsi="Calibri" w:hint="eastAsia"/>
          <w:rtl/>
        </w:rPr>
        <w:t>קבעתי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לגבי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החזקת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</w:t>
      </w:r>
      <w:r>
        <w:rPr>
          <w:rFonts w:ascii="Calibri" w:eastAsia="Times New Roman" w:hAnsi="Calibri" w:hint="eastAsia"/>
          <w:u w:val="single"/>
          <w:rtl/>
        </w:rPr>
        <w:t>ירי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באזור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מגורים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המניע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שעמום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גרידא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שהוכחה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כוונה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7 </w:t>
      </w:r>
      <w:r>
        <w:rPr>
          <w:rFonts w:ascii="Calibri" w:eastAsia="Times New Roman" w:hAnsi="Calibri" w:hint="eastAsia"/>
          <w:rtl/>
        </w:rPr>
        <w:t>ל</w:t>
      </w:r>
      <w:r>
        <w:rPr>
          <w:rFonts w:ascii="Calibri" w:eastAsia="Times New Roman" w:hAnsi="Calibri"/>
          <w:rtl/>
        </w:rPr>
        <w:t xml:space="preserve">-24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שהחזיק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ונשא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רובה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קלצ</w:t>
      </w:r>
      <w:r>
        <w:rPr>
          <w:rFonts w:ascii="Calibri" w:eastAsia="Times New Roman" w:hAnsi="Calibri"/>
          <w:rtl/>
        </w:rPr>
        <w:t>'</w:t>
      </w:r>
      <w:r>
        <w:rPr>
          <w:rFonts w:ascii="Calibri" w:eastAsia="Times New Roman" w:hAnsi="Calibri" w:hint="eastAsia"/>
          <w:rtl/>
        </w:rPr>
        <w:t>ניקוב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מחסניות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</w:t>
      </w:r>
      <w:r>
        <w:rPr>
          <w:rFonts w:ascii="Calibri" w:eastAsia="Times New Roman" w:hAnsi="Calibri"/>
          <w:rtl/>
        </w:rPr>
        <w:t xml:space="preserve">-317 </w:t>
      </w:r>
      <w:r>
        <w:rPr>
          <w:rFonts w:ascii="Calibri" w:eastAsia="Times New Roman" w:hAnsi="Calibri" w:hint="eastAsia"/>
          <w:rtl/>
        </w:rPr>
        <w:t>כדורי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תחמושת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תואמים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באוויר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בסלון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ביתו</w:t>
      </w:r>
      <w:r>
        <w:rPr>
          <w:rFonts w:ascii="Calibri" w:eastAsia="Times New Roman" w:hAnsi="Calibri"/>
          <w:rtl/>
        </w:rPr>
        <w:t>.</w:t>
      </w:r>
    </w:p>
    <w:p w14:paraId="296BE9FD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2BFC5113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להידרש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למתחמי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לגבי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בנפרד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שטוענת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אקדח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כחלק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ממסכת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עובדתית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אחת</w:t>
      </w:r>
      <w:r>
        <w:rPr>
          <w:rFonts w:ascii="Calibri" w:eastAsia="Times New Roman" w:hAnsi="Calibri"/>
          <w:rtl/>
        </w:rPr>
        <w:t>.</w:t>
      </w:r>
    </w:p>
    <w:p w14:paraId="09BF084B" w14:textId="77777777" w:rsidR="002B26FE" w:rsidRDefault="002B26FE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00ADD62E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באשר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לאישום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הראשון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בהינתן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שקדמו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לירי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השימוש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והכוונת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ובהינתן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המלמדת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חומרת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הסיכון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סבורני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מתחם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הענישה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ההולם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נע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בין</w:t>
      </w:r>
      <w:r>
        <w:rPr>
          <w:rFonts w:ascii="Calibri" w:eastAsia="Times New Roman" w:hAnsi="Calibri"/>
          <w:b/>
          <w:bCs/>
          <w:u w:val="single"/>
          <w:rtl/>
        </w:rPr>
        <w:t xml:space="preserve"> 30 </w:t>
      </w:r>
      <w:r>
        <w:rPr>
          <w:rFonts w:ascii="Calibri" w:eastAsia="Times New Roman" w:hAnsi="Calibri" w:hint="eastAsia"/>
          <w:b/>
          <w:bCs/>
          <w:u w:val="single"/>
          <w:rtl/>
        </w:rPr>
        <w:t>ל</w:t>
      </w:r>
      <w:r>
        <w:rPr>
          <w:rFonts w:ascii="Calibri" w:eastAsia="Times New Roman" w:hAnsi="Calibri"/>
          <w:b/>
          <w:bCs/>
          <w:u w:val="single"/>
          <w:rtl/>
        </w:rPr>
        <w:t xml:space="preserve">-54 </w:t>
      </w:r>
      <w:r>
        <w:rPr>
          <w:rFonts w:ascii="Calibri" w:eastAsia="Times New Roman" w:hAnsi="Calibri" w:hint="eastAsia"/>
          <w:b/>
          <w:bCs/>
          <w:u w:val="single"/>
          <w:rtl/>
        </w:rPr>
        <w:t>חודשי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מאסר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בפועל</w:t>
      </w:r>
      <w:r>
        <w:rPr>
          <w:rFonts w:ascii="Calibri" w:eastAsia="Times New Roman" w:hAnsi="Calibri"/>
          <w:b/>
          <w:bCs/>
          <w:u w:val="single"/>
          <w:rtl/>
        </w:rPr>
        <w:t>.</w:t>
      </w:r>
    </w:p>
    <w:p w14:paraId="27FE4747" w14:textId="77777777" w:rsidR="002B26FE" w:rsidRDefault="002B26FE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61013AD8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באשר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לאישום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השני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שבגינו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23" w:history="1"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421288" w:rsidRPr="00421288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421288" w:rsidRPr="00421288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רישא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בלבד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ובשים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שהחזקתו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והובלתו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האקדח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קודם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הביאו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מגורים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b/>
          <w:bCs/>
          <w:u w:val="single"/>
          <w:rtl/>
        </w:rPr>
        <w:t>סבורני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כי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מתחם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הענישה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ההולם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נע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בין</w:t>
      </w:r>
      <w:r>
        <w:rPr>
          <w:rFonts w:ascii="Calibri" w:eastAsia="Times New Roman" w:hAnsi="Calibri"/>
          <w:b/>
          <w:bCs/>
          <w:u w:val="single"/>
          <w:rtl/>
        </w:rPr>
        <w:t xml:space="preserve"> 24 </w:t>
      </w:r>
      <w:r>
        <w:rPr>
          <w:rFonts w:ascii="Calibri" w:eastAsia="Times New Roman" w:hAnsi="Calibri" w:hint="eastAsia"/>
          <w:b/>
          <w:bCs/>
          <w:u w:val="single"/>
          <w:rtl/>
        </w:rPr>
        <w:t>ל</w:t>
      </w:r>
      <w:r>
        <w:rPr>
          <w:rFonts w:ascii="Calibri" w:eastAsia="Times New Roman" w:hAnsi="Calibri"/>
          <w:b/>
          <w:bCs/>
          <w:u w:val="single"/>
          <w:rtl/>
        </w:rPr>
        <w:t xml:space="preserve">-48 </w:t>
      </w:r>
      <w:r>
        <w:rPr>
          <w:rFonts w:ascii="Calibri" w:eastAsia="Times New Roman" w:hAnsi="Calibri" w:hint="eastAsia"/>
          <w:b/>
          <w:bCs/>
          <w:u w:val="single"/>
          <w:rtl/>
        </w:rPr>
        <w:t>חודשי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מאסר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בפועל</w:t>
      </w:r>
      <w:r>
        <w:rPr>
          <w:rFonts w:ascii="Calibri" w:eastAsia="Times New Roman" w:hAnsi="Calibri"/>
          <w:rtl/>
        </w:rPr>
        <w:t>.</w:t>
      </w:r>
    </w:p>
    <w:p w14:paraId="073B63D3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C714E4D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לציין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בניגוד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לעמדת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ראיתי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לגזור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חרף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הפרדת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המתחמים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כולל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סמכותי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24" w:history="1">
        <w:r w:rsidR="00D646C2" w:rsidRPr="00D646C2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D646C2" w:rsidRPr="00D646C2">
          <w:rPr>
            <w:rFonts w:ascii="Calibri" w:eastAsia="Times New Roman" w:hAnsi="Calibri"/>
            <w:color w:val="0000FF"/>
            <w:u w:val="single"/>
            <w:rtl/>
          </w:rPr>
          <w:t xml:space="preserve"> 40</w:t>
        </w:r>
        <w:r w:rsidR="00D646C2" w:rsidRPr="00D646C2">
          <w:rPr>
            <w:rFonts w:ascii="Calibri" w:eastAsia="Times New Roman" w:hAnsi="Calibri" w:hint="eastAsia"/>
            <w:color w:val="0000FF"/>
            <w:u w:val="single"/>
            <w:rtl/>
          </w:rPr>
          <w:t>יג</w:t>
        </w:r>
        <w:r w:rsidR="00D646C2" w:rsidRPr="00D646C2">
          <w:rPr>
            <w:rFonts w:ascii="Calibri" w:eastAsia="Times New Roman" w:hAnsi="Calibri"/>
            <w:color w:val="0000FF"/>
            <w:u w:val="single"/>
            <w:rtl/>
          </w:rPr>
          <w:t>(</w:t>
        </w:r>
        <w:r w:rsidR="00D646C2" w:rsidRPr="00D646C2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D646C2" w:rsidRPr="00D646C2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סיפא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>.</w:t>
      </w:r>
    </w:p>
    <w:p w14:paraId="71D59FBC" w14:textId="77777777" w:rsidR="002B26FE" w:rsidRDefault="002B26FE">
      <w:pPr>
        <w:spacing w:line="360" w:lineRule="auto"/>
        <w:jc w:val="both"/>
        <w:rPr>
          <w:rFonts w:ascii="Calibri" w:eastAsia="Times New Roman" w:hAnsi="Calibri"/>
          <w:rtl/>
        </w:rPr>
      </w:pPr>
    </w:p>
    <w:p w14:paraId="2B5DDF3E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u w:val="single"/>
          <w:rtl/>
        </w:rPr>
      </w:pPr>
      <w:r>
        <w:rPr>
          <w:rFonts w:ascii="Calibri" w:eastAsia="Times New Roman" w:hAnsi="Calibri" w:hint="eastAsia"/>
          <w:u w:val="single"/>
          <w:rtl/>
        </w:rPr>
        <w:t>נסיבות</w:t>
      </w:r>
      <w:r>
        <w:rPr>
          <w:rFonts w:ascii="Calibri" w:eastAsia="Times New Roman" w:hAnsi="Calibri"/>
          <w:u w:val="single"/>
          <w:rtl/>
        </w:rPr>
        <w:t xml:space="preserve"> </w:t>
      </w:r>
      <w:r>
        <w:rPr>
          <w:rFonts w:ascii="Calibri" w:eastAsia="Times New Roman" w:hAnsi="Calibri" w:hint="eastAsia"/>
          <w:u w:val="single"/>
          <w:rtl/>
        </w:rPr>
        <w:t>העושה</w:t>
      </w:r>
    </w:p>
    <w:p w14:paraId="4B4A0F63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קודמות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האחת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10.11.14,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וקשירת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לפשע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בגינן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נגזר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7 </w:t>
      </w:r>
      <w:r>
        <w:rPr>
          <w:rFonts w:ascii="Calibri" w:eastAsia="Times New Roman" w:hAnsi="Calibri" w:hint="eastAsia"/>
          <w:rtl/>
        </w:rPr>
        <w:t>חודשים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וחמישה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; </w:t>
      </w:r>
      <w:r>
        <w:rPr>
          <w:rFonts w:ascii="Calibri" w:eastAsia="Times New Roman" w:hAnsi="Calibri" w:hint="eastAsia"/>
          <w:rtl/>
        </w:rPr>
        <w:t>והשנייה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03.11.14, </w:t>
      </w:r>
      <w:r>
        <w:rPr>
          <w:rFonts w:ascii="Calibri" w:eastAsia="Times New Roman" w:hAnsi="Calibri" w:hint="eastAsia"/>
          <w:rtl/>
        </w:rPr>
        <w:t>בעבירה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הפרעה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לשוטר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במילוי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תפקידו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בגינה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הוטל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מותנה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וקנס</w:t>
      </w:r>
      <w:r>
        <w:rPr>
          <w:rFonts w:ascii="Calibri" w:eastAsia="Times New Roman" w:hAnsi="Calibri"/>
          <w:rtl/>
        </w:rPr>
        <w:t>.</w:t>
      </w:r>
    </w:p>
    <w:p w14:paraId="733D15D7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97BC0E3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לצד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במאסרו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נתתי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דעתי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בתסקירי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המבחן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להתייחסותו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הבעייתית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לעבירות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לחוסר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כנותו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ולהעדר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המלצה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טיפולית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לגביו</w:t>
      </w:r>
      <w:r>
        <w:rPr>
          <w:rFonts w:ascii="Calibri" w:eastAsia="Times New Roman" w:hAnsi="Calibri"/>
          <w:rtl/>
        </w:rPr>
        <w:t>.</w:t>
      </w:r>
    </w:p>
    <w:p w14:paraId="6BA3679B" w14:textId="77777777" w:rsidR="002B26FE" w:rsidRDefault="002B26FE">
      <w:pPr>
        <w:spacing w:line="360" w:lineRule="auto"/>
        <w:jc w:val="both"/>
        <w:rPr>
          <w:rFonts w:ascii="Calibri" w:eastAsia="Times New Roman" w:hAnsi="Calibri"/>
          <w:rtl/>
        </w:rPr>
      </w:pPr>
    </w:p>
    <w:p w14:paraId="76CA866A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התייחסתי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לעדויות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מטעם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ההגנה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לרבות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ליישוב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ההדורים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למשפחות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המתלוננים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שראיתי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לדברים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אינדיקציה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לפיחות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שחל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המסוכנות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לסכסוך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ששרר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לכאורה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למתלוננים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>-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פסק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לגבי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משקלה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הסולחה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שיקול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מכריע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גזירת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הדין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וכפי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שנאמר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hyperlink r:id="rId25" w:history="1"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Pr="00EA32ED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Pr="00EA32ED">
          <w:rPr>
            <w:rFonts w:ascii="Calibri" w:eastAsia="Times New Roman" w:hAnsi="Calibri"/>
            <w:color w:val="0000FF"/>
            <w:u w:val="single"/>
            <w:rtl/>
          </w:rPr>
          <w:t xml:space="preserve"> 6340/11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זחיאקה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(16.2.2012)):</w:t>
      </w:r>
    </w:p>
    <w:p w14:paraId="529379EE" w14:textId="77777777" w:rsidR="002B26FE" w:rsidRDefault="002B26FE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7EB98F2D" w14:textId="77777777" w:rsidR="002B26FE" w:rsidRDefault="00EA32ED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אין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חולק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אקט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הסולחה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מקדם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השכנת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השלום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הנאשם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לבין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קורבנו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הוא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מלמד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נטילת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אחריות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מצד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הראשון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תוך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פיצויו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האחרון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אולם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הסולחה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הנערכת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במסגרות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פרטיות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אינה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יכולה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לשמש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תחליף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לענישה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>-</w:t>
      </w:r>
      <w:r>
        <w:rPr>
          <w:rFonts w:ascii="Calibri" w:eastAsia="Times New Roman" w:hAnsi="Calibri" w:hint="eastAsia"/>
          <w:b/>
          <w:bCs/>
          <w:rtl/>
        </w:rPr>
        <w:t>פי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חוק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בידיהן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רשויות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האכיפה</w:t>
      </w:r>
      <w:r>
        <w:rPr>
          <w:rFonts w:ascii="Calibri" w:eastAsia="Times New Roman" w:hAnsi="Calibri"/>
          <w:rtl/>
        </w:rPr>
        <w:t>".</w:t>
      </w:r>
    </w:p>
    <w:p w14:paraId="2FB6AAE2" w14:textId="77777777" w:rsidR="002B26FE" w:rsidRDefault="002B26FE">
      <w:pPr>
        <w:spacing w:line="360" w:lineRule="auto"/>
        <w:jc w:val="both"/>
        <w:rPr>
          <w:rFonts w:ascii="Calibri" w:eastAsia="Times New Roman" w:hAnsi="Calibri"/>
          <w:rtl/>
        </w:rPr>
      </w:pPr>
    </w:p>
    <w:p w14:paraId="0DC66B8F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חומרת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cs"/>
          <w:rtl/>
        </w:rPr>
        <w:t xml:space="preserve">גוזר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הבאים</w:t>
      </w:r>
      <w:r>
        <w:rPr>
          <w:rFonts w:ascii="Calibri" w:eastAsia="Times New Roman" w:hAnsi="Calibri"/>
          <w:rtl/>
        </w:rPr>
        <w:t>:</w:t>
      </w:r>
    </w:p>
    <w:p w14:paraId="1018FD0E" w14:textId="77777777" w:rsidR="002B26FE" w:rsidRDefault="002B26FE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29B0CD17" w14:textId="77777777" w:rsidR="002B26FE" w:rsidRDefault="00EA32ED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ארבעים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ושישה</w:t>
      </w:r>
      <w:r>
        <w:rPr>
          <w:rFonts w:ascii="Calibri" w:eastAsia="Times New Roman" w:hAnsi="Calibri"/>
          <w:rtl/>
        </w:rPr>
        <w:t xml:space="preserve"> (46)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לנשיאה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בניכוי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מעצרו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החל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21.01.14 </w:t>
      </w:r>
      <w:r>
        <w:rPr>
          <w:rFonts w:ascii="Calibri" w:eastAsia="Times New Roman" w:hAnsi="Calibri" w:hint="eastAsia"/>
          <w:rtl/>
        </w:rPr>
        <w:t>ועד</w:t>
      </w:r>
      <w:r>
        <w:rPr>
          <w:rFonts w:ascii="Calibri" w:eastAsia="Times New Roman" w:hAnsi="Calibri"/>
          <w:rtl/>
        </w:rPr>
        <w:t xml:space="preserve"> 10.02.14, </w:t>
      </w:r>
      <w:r>
        <w:rPr>
          <w:rFonts w:ascii="Calibri" w:eastAsia="Times New Roman" w:hAnsi="Calibri" w:hint="eastAsia"/>
          <w:rtl/>
        </w:rPr>
        <w:t>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03.06.14 </w:t>
      </w:r>
      <w:r>
        <w:rPr>
          <w:rFonts w:ascii="Calibri" w:eastAsia="Times New Roman" w:hAnsi="Calibri" w:hint="eastAsia"/>
          <w:rtl/>
        </w:rPr>
        <w:t>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ליום</w:t>
      </w:r>
      <w:r>
        <w:rPr>
          <w:rFonts w:ascii="Calibri" w:eastAsia="Times New Roman" w:hAnsi="Calibri"/>
          <w:rtl/>
        </w:rPr>
        <w:t xml:space="preserve"> 16.06.14.</w:t>
      </w:r>
    </w:p>
    <w:p w14:paraId="7EB8BE5F" w14:textId="77777777" w:rsidR="002B26FE" w:rsidRDefault="00EA32ED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ארבע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עשרה</w:t>
      </w:r>
      <w:r>
        <w:rPr>
          <w:rFonts w:ascii="Calibri" w:eastAsia="Times New Roman" w:hAnsi="Calibri"/>
          <w:rtl/>
        </w:rPr>
        <w:t xml:space="preserve"> (14)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>.</w:t>
      </w:r>
    </w:p>
    <w:p w14:paraId="106C4C9C" w14:textId="77777777" w:rsidR="002B26FE" w:rsidRDefault="00EA32ED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בסכום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10,000 </w:t>
      </w:r>
      <w:r>
        <w:rPr>
          <w:rFonts w:ascii="Calibri" w:eastAsia="Times New Roman" w:hAnsi="Calibri" w:hint="eastAsia"/>
          <w:rtl/>
        </w:rPr>
        <w:t>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100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תמורתו</w:t>
      </w:r>
      <w:r>
        <w:rPr>
          <w:rFonts w:ascii="Calibri" w:eastAsia="Times New Roman" w:hAnsi="Calibri" w:hint="cs"/>
          <w:rtl/>
        </w:rPr>
        <w:t xml:space="preserve"> בנוסף לכל מאסר אחר שהנאשם מרצה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120 </w:t>
      </w:r>
      <w:r>
        <w:rPr>
          <w:rFonts w:ascii="Calibri" w:eastAsia="Times New Roman" w:hAnsi="Calibri" w:hint="eastAsia"/>
          <w:rtl/>
        </w:rPr>
        <w:t>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מהיום</w:t>
      </w:r>
      <w:r>
        <w:rPr>
          <w:rFonts w:ascii="Calibri" w:eastAsia="Times New Roman" w:hAnsi="Calibri"/>
          <w:rtl/>
        </w:rPr>
        <w:t xml:space="preserve">. </w:t>
      </w:r>
    </w:p>
    <w:p w14:paraId="25C3A728" w14:textId="77777777" w:rsidR="002B26FE" w:rsidRDefault="002B26FE">
      <w:pPr>
        <w:spacing w:line="360" w:lineRule="auto"/>
        <w:ind w:left="1080"/>
        <w:contextualSpacing/>
        <w:jc w:val="both"/>
        <w:rPr>
          <w:rFonts w:ascii="Calibri" w:eastAsia="Times New Roman" w:hAnsi="Calibri"/>
          <w:rtl/>
        </w:rPr>
      </w:pPr>
    </w:p>
    <w:p w14:paraId="5DF082FE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בהינתן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העדויות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לקיומה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סולחה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ומשלא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הובעה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הובאו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לנזקי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cs"/>
          <w:rtl/>
        </w:rPr>
        <w:t xml:space="preserve">מקום </w:t>
      </w:r>
      <w:r>
        <w:rPr>
          <w:rFonts w:ascii="Calibri" w:eastAsia="Times New Roman" w:hAnsi="Calibri" w:hint="eastAsia"/>
          <w:rtl/>
        </w:rPr>
        <w:t>לפסוק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פיצוי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מהם</w:t>
      </w:r>
      <w:r>
        <w:rPr>
          <w:rFonts w:ascii="Calibri" w:eastAsia="Times New Roman" w:hAnsi="Calibri"/>
          <w:rtl/>
        </w:rPr>
        <w:t>.</w:t>
      </w:r>
    </w:p>
    <w:p w14:paraId="6EDE45D4" w14:textId="77777777" w:rsidR="002B26FE" w:rsidRDefault="002B26FE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029C402" w14:textId="77777777" w:rsidR="002B26FE" w:rsidRDefault="00EA32ED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יובהר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ניכוי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מקובלת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כשבעניין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מטעם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ההגנה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תגובה</w:t>
      </w:r>
      <w:r>
        <w:rPr>
          <w:rFonts w:ascii="Calibri" w:eastAsia="Times New Roman" w:hAnsi="Calibri"/>
          <w:rtl/>
        </w:rPr>
        <w:t>.</w:t>
      </w:r>
    </w:p>
    <w:p w14:paraId="3D517371" w14:textId="77777777" w:rsidR="002B26FE" w:rsidRDefault="002B26FE">
      <w:pPr>
        <w:spacing w:line="360" w:lineRule="auto"/>
        <w:jc w:val="both"/>
        <w:rPr>
          <w:rFonts w:ascii="Calibri" w:eastAsia="Times New Roman" w:hAnsi="Calibri"/>
          <w:rtl/>
        </w:rPr>
      </w:pPr>
    </w:p>
    <w:p w14:paraId="78C69369" w14:textId="77777777" w:rsidR="002B26FE" w:rsidRDefault="00EA32ED">
      <w:pPr>
        <w:spacing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זכות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ערעור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לבית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המשפט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העליון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בתוך</w:t>
      </w:r>
      <w:r>
        <w:rPr>
          <w:rFonts w:ascii="Calibri" w:eastAsia="Times New Roman" w:hAnsi="Calibri"/>
          <w:b/>
          <w:bCs/>
          <w:u w:val="single"/>
          <w:rtl/>
        </w:rPr>
        <w:t xml:space="preserve"> 45 </w:t>
      </w:r>
      <w:r>
        <w:rPr>
          <w:rFonts w:ascii="Calibri" w:eastAsia="Times New Roman" w:hAnsi="Calibri" w:hint="eastAsia"/>
          <w:b/>
          <w:bCs/>
          <w:u w:val="single"/>
          <w:rtl/>
        </w:rPr>
        <w:t>יום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מהיום</w:t>
      </w:r>
      <w:r>
        <w:rPr>
          <w:rFonts w:ascii="Calibri" w:eastAsia="Times New Roman" w:hAnsi="Calibri"/>
          <w:b/>
          <w:bCs/>
          <w:u w:val="single"/>
          <w:rtl/>
        </w:rPr>
        <w:t xml:space="preserve">. </w:t>
      </w:r>
    </w:p>
    <w:p w14:paraId="7512096B" w14:textId="77777777" w:rsidR="002B26FE" w:rsidRDefault="00EA32ED">
      <w:pPr>
        <w:spacing w:line="360" w:lineRule="auto"/>
        <w:jc w:val="both"/>
        <w:rPr>
          <w:rFonts w:ascii="Calibri" w:eastAsia="Times New Roman" w:hAnsi="Calibri"/>
          <w:b/>
          <w:bCs/>
          <w:sz w:val="6"/>
          <w:szCs w:val="6"/>
          <w:rtl/>
        </w:rPr>
      </w:pPr>
      <w:r>
        <w:rPr>
          <w:rFonts w:ascii="Calibri" w:eastAsia="Times New Roman" w:hAnsi="Calibri"/>
          <w:b/>
          <w:bCs/>
          <w:sz w:val="6"/>
          <w:szCs w:val="6"/>
          <w:rtl/>
        </w:rPr>
        <w:t>&lt;#4#&gt;</w:t>
      </w:r>
    </w:p>
    <w:p w14:paraId="50004BD3" w14:textId="77777777" w:rsidR="002B26FE" w:rsidRDefault="002B26FE">
      <w:pPr>
        <w:jc w:val="right"/>
        <w:rPr>
          <w:rtl/>
        </w:rPr>
      </w:pPr>
    </w:p>
    <w:p w14:paraId="3669C488" w14:textId="77777777" w:rsidR="002B26FE" w:rsidRDefault="00EA32ED">
      <w:pPr>
        <w:spacing w:line="360" w:lineRule="auto"/>
        <w:jc w:val="both"/>
        <w:rPr>
          <w:rtl/>
        </w:rPr>
      </w:pPr>
      <w:r w:rsidRPr="00EA32ED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ג' סיוון תשע"ה, 21/05/2015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B26FE" w14:paraId="6C2B9DC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2A557F2" w14:textId="77777777" w:rsidR="002B26FE" w:rsidRPr="00EA32ED" w:rsidRDefault="00EA32E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EA32ED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2B26FE" w14:paraId="158930E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050C457" w14:textId="77777777" w:rsidR="002B26FE" w:rsidRDefault="00EA32E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תאופיק כתילי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B26961D" w14:textId="77777777" w:rsidR="002B26FE" w:rsidRDefault="002B26FE">
      <w:pPr>
        <w:spacing w:line="360" w:lineRule="auto"/>
        <w:jc w:val="both"/>
        <w:rPr>
          <w:rtl/>
        </w:rPr>
      </w:pPr>
    </w:p>
    <w:p w14:paraId="2259C236" w14:textId="77777777" w:rsidR="00EA32ED" w:rsidRPr="00EA32ED" w:rsidRDefault="00EA32ED" w:rsidP="00EA32ED">
      <w:pPr>
        <w:keepNext/>
        <w:rPr>
          <w:color w:val="000000"/>
          <w:sz w:val="22"/>
          <w:szCs w:val="22"/>
          <w:rtl/>
        </w:rPr>
      </w:pPr>
    </w:p>
    <w:p w14:paraId="687C45C4" w14:textId="77777777" w:rsidR="00EA32ED" w:rsidRPr="00EA32ED" w:rsidRDefault="00EA32ED" w:rsidP="00EA32ED">
      <w:pPr>
        <w:keepNext/>
        <w:rPr>
          <w:color w:val="000000"/>
          <w:sz w:val="22"/>
          <w:szCs w:val="22"/>
          <w:rtl/>
        </w:rPr>
      </w:pPr>
      <w:r w:rsidRPr="00EA32ED">
        <w:rPr>
          <w:color w:val="000000"/>
          <w:sz w:val="22"/>
          <w:szCs w:val="22"/>
          <w:rtl/>
        </w:rPr>
        <w:t>תאופיק כתילי 54678313</w:t>
      </w:r>
    </w:p>
    <w:p w14:paraId="028D5A3B" w14:textId="77777777" w:rsidR="00EA32ED" w:rsidRDefault="00EA32ED" w:rsidP="00EA32ED">
      <w:r w:rsidRPr="00EA32ED">
        <w:rPr>
          <w:color w:val="000000"/>
          <w:rtl/>
        </w:rPr>
        <w:t>נוסח מסמך זה כפוף לשינויי ניסוח ועריכה</w:t>
      </w:r>
    </w:p>
    <w:p w14:paraId="03CB3DBD" w14:textId="77777777" w:rsidR="00EA32ED" w:rsidRDefault="00EA32ED" w:rsidP="00EA32ED">
      <w:pPr>
        <w:rPr>
          <w:rtl/>
        </w:rPr>
      </w:pPr>
    </w:p>
    <w:p w14:paraId="270C26E6" w14:textId="77777777" w:rsidR="00EA32ED" w:rsidRDefault="00EA32ED" w:rsidP="00EA32ED">
      <w:pPr>
        <w:jc w:val="center"/>
        <w:rPr>
          <w:color w:val="0000FF"/>
          <w:u w:val="single"/>
        </w:rPr>
      </w:pPr>
      <w:hyperlink r:id="rId2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83D089C" w14:textId="77777777" w:rsidR="002B26FE" w:rsidRPr="00EA32ED" w:rsidRDefault="00D735A9" w:rsidP="00EA32ED">
      <w:pPr>
        <w:jc w:val="center"/>
        <w:rPr>
          <w:color w:val="0000FF"/>
          <w:u w:val="single"/>
        </w:rPr>
      </w:pPr>
      <w:r>
        <w:rPr>
          <w:rFonts w:hint="cs"/>
          <w:color w:val="0000FF"/>
          <w:u w:val="single"/>
          <w:rtl/>
        </w:rPr>
        <w:t xml:space="preserve"> </w:t>
      </w:r>
    </w:p>
    <w:sectPr w:rsidR="002B26FE" w:rsidRPr="00EA32ED" w:rsidSect="00EA32ED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25299" w14:textId="77777777" w:rsidR="00E81431" w:rsidRDefault="00E81431">
      <w:r>
        <w:separator/>
      </w:r>
    </w:p>
  </w:endnote>
  <w:endnote w:type="continuationSeparator" w:id="0">
    <w:p w14:paraId="704E52D2" w14:textId="77777777" w:rsidR="00E81431" w:rsidRDefault="00E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0945" w14:textId="77777777" w:rsidR="00E81431" w:rsidRDefault="00E81431" w:rsidP="00EA32E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13</w:t>
    </w:r>
    <w:r>
      <w:rPr>
        <w:rFonts w:ascii="FrankRuehl" w:hAnsi="FrankRuehl" w:cs="FrankRuehl"/>
        <w:rtl/>
      </w:rPr>
      <w:fldChar w:fldCharType="end"/>
    </w:r>
  </w:p>
  <w:p w14:paraId="2B2087D1" w14:textId="77777777" w:rsidR="00E81431" w:rsidRPr="00EA32ED" w:rsidRDefault="00E81431" w:rsidP="00EA32E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A32E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03A4" w14:textId="77777777" w:rsidR="00E81431" w:rsidRDefault="00E81431" w:rsidP="00EA32E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C184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8F07D61" w14:textId="77777777" w:rsidR="00E81431" w:rsidRPr="00EA32ED" w:rsidRDefault="00E81431" w:rsidP="00EA32E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A32ED">
      <w:rPr>
        <w:rFonts w:ascii="FrankRuehl" w:hAnsi="FrankRuehl" w:cs="FrankRuehl"/>
        <w:color w:val="000000"/>
      </w:rPr>
      <w:pict w14:anchorId="5C7EF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49429" w14:textId="77777777" w:rsidR="00E81431" w:rsidRDefault="00E81431">
      <w:r>
        <w:separator/>
      </w:r>
    </w:p>
  </w:footnote>
  <w:footnote w:type="continuationSeparator" w:id="0">
    <w:p w14:paraId="2993B205" w14:textId="77777777" w:rsidR="00E81431" w:rsidRDefault="00E8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3A72E" w14:textId="77777777" w:rsidR="00E81431" w:rsidRPr="00EA32ED" w:rsidRDefault="00E81431" w:rsidP="00EA32E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34514-06-14</w:t>
    </w:r>
    <w:r>
      <w:rPr>
        <w:color w:val="000000"/>
        <w:sz w:val="22"/>
        <w:szCs w:val="22"/>
        <w:rtl/>
      </w:rPr>
      <w:tab/>
      <w:t xml:space="preserve"> מדינת ישראל נ' מוחמד פאח'ורי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9FB6" w14:textId="77777777" w:rsidR="00E81431" w:rsidRPr="00EA32ED" w:rsidRDefault="00E81431" w:rsidP="00EA32E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34514-06-14</w:t>
    </w:r>
    <w:r>
      <w:rPr>
        <w:color w:val="000000"/>
        <w:sz w:val="22"/>
        <w:szCs w:val="22"/>
        <w:rtl/>
      </w:rPr>
      <w:tab/>
      <w:t xml:space="preserve"> מדינת ישראל נ' מוחמד פאח'ורי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71994FE9"/>
    <w:multiLevelType w:val="hybridMultilevel"/>
    <w:tmpl w:val="22E2906E"/>
    <w:lvl w:ilvl="0" w:tplc="5FCECB38">
      <w:start w:val="1"/>
      <w:numFmt w:val="hebrew1"/>
      <w:lvlText w:val="%1."/>
      <w:lvlJc w:val="left"/>
      <w:pPr>
        <w:ind w:left="1080" w:hanging="360"/>
      </w:pPr>
      <w:rPr>
        <w:rFonts w:ascii="DaunPenh" w:hAnsi="DaunPenh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D87150"/>
    <w:multiLevelType w:val="hybridMultilevel"/>
    <w:tmpl w:val="1BC48BEA"/>
    <w:lvl w:ilvl="0" w:tplc="FD7AC32C">
      <w:start w:val="1"/>
      <w:numFmt w:val="decimal"/>
      <w:lvlText w:val="%1."/>
      <w:lvlJc w:val="left"/>
      <w:pPr>
        <w:ind w:left="72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60087168">
    <w:abstractNumId w:val="14"/>
  </w:num>
  <w:num w:numId="2" w16cid:durableId="1693728910">
    <w:abstractNumId w:val="5"/>
  </w:num>
  <w:num w:numId="3" w16cid:durableId="1480730834">
    <w:abstractNumId w:val="12"/>
  </w:num>
  <w:num w:numId="4" w16cid:durableId="786848423">
    <w:abstractNumId w:val="11"/>
  </w:num>
  <w:num w:numId="5" w16cid:durableId="136999172">
    <w:abstractNumId w:val="4"/>
  </w:num>
  <w:num w:numId="6" w16cid:durableId="1879662543">
    <w:abstractNumId w:val="6"/>
  </w:num>
  <w:num w:numId="7" w16cid:durableId="1238663094">
    <w:abstractNumId w:val="17"/>
  </w:num>
  <w:num w:numId="8" w16cid:durableId="1346830513">
    <w:abstractNumId w:val="0"/>
  </w:num>
  <w:num w:numId="9" w16cid:durableId="770465796">
    <w:abstractNumId w:val="10"/>
  </w:num>
  <w:num w:numId="10" w16cid:durableId="1048384708">
    <w:abstractNumId w:val="8"/>
  </w:num>
  <w:num w:numId="11" w16cid:durableId="1378625291">
    <w:abstractNumId w:val="3"/>
  </w:num>
  <w:num w:numId="12" w16cid:durableId="226916154">
    <w:abstractNumId w:val="15"/>
  </w:num>
  <w:num w:numId="13" w16cid:durableId="1361936243">
    <w:abstractNumId w:val="9"/>
  </w:num>
  <w:num w:numId="14" w16cid:durableId="621806919">
    <w:abstractNumId w:val="2"/>
  </w:num>
  <w:num w:numId="15" w16cid:durableId="297227376">
    <w:abstractNumId w:val="13"/>
  </w:num>
  <w:num w:numId="16" w16cid:durableId="590748133">
    <w:abstractNumId w:val="1"/>
  </w:num>
  <w:num w:numId="17" w16cid:durableId="689720407">
    <w:abstractNumId w:val="7"/>
  </w:num>
  <w:num w:numId="18" w16cid:durableId="2085106042">
    <w:abstractNumId w:val="18"/>
  </w:num>
  <w:num w:numId="19" w16cid:durableId="1135685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B26FE"/>
    <w:rsid w:val="00046EF8"/>
    <w:rsid w:val="000C184E"/>
    <w:rsid w:val="001E4797"/>
    <w:rsid w:val="002B26FE"/>
    <w:rsid w:val="00421288"/>
    <w:rsid w:val="004958C3"/>
    <w:rsid w:val="0061666C"/>
    <w:rsid w:val="007F5FCB"/>
    <w:rsid w:val="00807110"/>
    <w:rsid w:val="008F590D"/>
    <w:rsid w:val="00B458CA"/>
    <w:rsid w:val="00D646C2"/>
    <w:rsid w:val="00D735A9"/>
    <w:rsid w:val="00E81431"/>
    <w:rsid w:val="00E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728EDB"/>
  <w15:chartTrackingRefBased/>
  <w15:docId w15:val="{CD93DB95-6669-42C8-91EC-8DB9B5D7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26FE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2B26F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26FE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2B26FE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2B26FE"/>
  </w:style>
  <w:style w:type="paragraph" w:styleId="a4">
    <w:name w:val="header"/>
    <w:basedOn w:val="a"/>
    <w:rsid w:val="002B26F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2B26FE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2B26F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rsid w:val="002B26FE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annotation reference"/>
    <w:rsid w:val="002B26FE"/>
    <w:rPr>
      <w:sz w:val="16"/>
      <w:szCs w:val="16"/>
    </w:rPr>
  </w:style>
  <w:style w:type="paragraph" w:styleId="a9">
    <w:name w:val="Balloon Text"/>
    <w:basedOn w:val="a"/>
    <w:rsid w:val="002B26FE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2B26FE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B26FE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2B26FE"/>
    <w:pPr>
      <w:spacing w:line="360" w:lineRule="auto"/>
      <w:jc w:val="both"/>
    </w:pPr>
    <w:rPr>
      <w:rFonts w:ascii="Times New Roman" w:eastAsia="Times New Roman" w:hAnsi="Times New Roman"/>
    </w:rPr>
  </w:style>
  <w:style w:type="paragraph" w:customStyle="1" w:styleId="ListParagraph">
    <w:name w:val="List Paragraph"/>
    <w:basedOn w:val="a"/>
    <w:rsid w:val="002B26FE"/>
    <w:pPr>
      <w:spacing w:after="160" w:line="259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rsid w:val="00EA3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7697292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case/559430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40a" TargetMode="External"/><Relationship Id="rId20" Type="http://schemas.openxmlformats.org/officeDocument/2006/relationships/hyperlink" Target="http://www.nevo.co.il/case/6024035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jc.b" TargetMode="External"/><Relationship Id="rId24" Type="http://schemas.openxmlformats.org/officeDocument/2006/relationships/hyperlink" Target="http://www.nevo.co.il/law/70301/40jc.b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144.b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case/55785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7762217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2187</Words>
  <Characters>10935</Characters>
  <Application>Microsoft Office Word</Application>
  <DocSecurity>0</DocSecurity>
  <Lines>91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13096</CharactersWithSpaces>
  <SharedDoc>false</SharedDoc>
  <HLinks>
    <vt:vector size="120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3997813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http://www.nevo.co.il/case/5594302</vt:lpwstr>
      </vt:variant>
      <vt:variant>
        <vt:lpwstr/>
      </vt:variant>
      <vt:variant>
        <vt:i4>6553637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5177424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3407984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http://www.nevo.co.il/case/7762217</vt:lpwstr>
      </vt:variant>
      <vt:variant>
        <vt:lpwstr/>
      </vt:variant>
      <vt:variant>
        <vt:i4>4063356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http://www.nevo.co.il/case/7697292</vt:lpwstr>
      </vt:variant>
      <vt:variant>
        <vt:lpwstr/>
      </vt:variant>
      <vt:variant>
        <vt:i4>3211379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3342458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http://www.nevo.co.il/case/5578534</vt:lpwstr>
      </vt:variant>
      <vt:variant>
        <vt:lpwstr/>
      </vt:variant>
      <vt:variant>
        <vt:i4>3539068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http://www.nevo.co.il/law/70301/413e</vt:lpwstr>
      </vt:variant>
      <vt:variant>
        <vt:lpwstr/>
      </vt:variant>
      <vt:variant>
        <vt:i4>86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7077988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http://www.nevo.co.il/law/70301/413e</vt:lpwstr>
      </vt:variant>
      <vt:variant>
        <vt:lpwstr/>
      </vt:variant>
      <vt:variant>
        <vt:i4>6553637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7077988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2025-01-19T15:53:00Z</dcterms:created>
  <dcterms:modified xsi:type="dcterms:W3CDTF">2025-01-19T15:53:00Z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34514</vt:lpwstr>
  </property>
  <property fmtid="{D5CDD505-2E9C-101B-9397-08002B2CF9AE}" pid="6" name="NEWPARTB">
    <vt:lpwstr>06</vt:lpwstr>
  </property>
  <property fmtid="{D5CDD505-2E9C-101B-9397-08002B2CF9AE}" pid="7" name="NEWPARTC">
    <vt:lpwstr>14</vt:lpwstr>
  </property>
  <property fmtid="{D5CDD505-2E9C-101B-9397-08002B2CF9AE}" pid="8" name="APPELLANT">
    <vt:lpwstr>מדינת ישראל;פרקליטות מחוז צפון</vt:lpwstr>
  </property>
  <property fmtid="{D5CDD505-2E9C-101B-9397-08002B2CF9AE}" pid="9" name="APPELLEE">
    <vt:lpwstr>מוחמד פאח'ורי</vt:lpwstr>
  </property>
  <property fmtid="{D5CDD505-2E9C-101B-9397-08002B2CF9AE}" pid="10" name="LAWYER">
    <vt:lpwstr>הובא;הובא ו סרי חורי;יעל כ"ץ</vt:lpwstr>
  </property>
  <property fmtid="{D5CDD505-2E9C-101B-9397-08002B2CF9AE}" pid="11" name="JUDGE">
    <vt:lpwstr>תאופיק כתילי</vt:lpwstr>
  </property>
  <property fmtid="{D5CDD505-2E9C-101B-9397-08002B2CF9AE}" pid="12" name="CITY">
    <vt:lpwstr>נצ'</vt:lpwstr>
  </property>
  <property fmtid="{D5CDD505-2E9C-101B-9397-08002B2CF9AE}" pid="13" name="DATE">
    <vt:lpwstr>20150521</vt:lpwstr>
  </property>
  <property fmtid="{D5CDD505-2E9C-101B-9397-08002B2CF9AE}" pid="14" name="TYPE_N_DATE">
    <vt:lpwstr>39020150521</vt:lpwstr>
  </property>
  <property fmtid="{D5CDD505-2E9C-101B-9397-08002B2CF9AE}" pid="15" name="WORDNUMPAGES">
    <vt:lpwstr>7</vt:lpwstr>
  </property>
  <property fmtid="{D5CDD505-2E9C-101B-9397-08002B2CF9AE}" pid="16" name="TYPE_ABS_DATE">
    <vt:lpwstr>390020150521</vt:lpwstr>
  </property>
  <property fmtid="{D5CDD505-2E9C-101B-9397-08002B2CF9AE}" pid="17" name="ISABSTRACT">
    <vt:lpwstr>Y</vt:lpwstr>
  </property>
  <property fmtid="{D5CDD505-2E9C-101B-9397-08002B2CF9AE}" pid="18" name="CASESLISTTMP1">
    <vt:lpwstr>5878682;5578534;6024035;7697292;7762217;5594302</vt:lpwstr>
  </property>
  <property fmtid="{D5CDD505-2E9C-101B-9397-08002B2CF9AE}" pid="19" name="LAWLISTTMP1">
    <vt:lpwstr>70301/144.b:2;192;340a;413e;40jc.b</vt:lpwstr>
  </property>
</Properties>
</file>