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E40077" w:rsidRPr="00052250" w14:paraId="2CAF42EB" w14:textId="77777777">
        <w:trPr>
          <w:trHeight w:hRule="exact" w:val="418"/>
          <w:jc w:val="center"/>
        </w:trPr>
        <w:tc>
          <w:tcPr>
            <w:tcW w:w="8721" w:type="dxa"/>
            <w:gridSpan w:val="2"/>
          </w:tcPr>
          <w:p w14:paraId="320CB602" w14:textId="77777777" w:rsidR="00E40077" w:rsidRPr="00052250" w:rsidRDefault="00052250">
            <w:pPr>
              <w:pStyle w:val="a3"/>
              <w:jc w:val="center"/>
              <w:rPr>
                <w:rFonts w:ascii="Tahoma" w:hAnsi="Tahoma" w:cs="Tahoma"/>
                <w:color w:val="000080"/>
                <w:rtl/>
              </w:rPr>
            </w:pPr>
            <w:bookmarkStart w:id="0" w:name="LastJudge"/>
            <w:r w:rsidRPr="00052250">
              <w:rPr>
                <w:rFonts w:ascii="Tahoma" w:hAnsi="Tahoma" w:cs="Tahoma"/>
                <w:b/>
                <w:bCs/>
                <w:color w:val="000080"/>
                <w:rtl/>
              </w:rPr>
              <w:t>בית המשפט המחוזי בחיפה</w:t>
            </w:r>
          </w:p>
        </w:tc>
      </w:tr>
      <w:tr w:rsidR="00E40077" w:rsidRPr="00052250" w14:paraId="00CF1DF7" w14:textId="77777777">
        <w:trPr>
          <w:trHeight w:val="337"/>
          <w:jc w:val="center"/>
        </w:trPr>
        <w:tc>
          <w:tcPr>
            <w:tcW w:w="5058" w:type="dxa"/>
          </w:tcPr>
          <w:p w14:paraId="5AA70331" w14:textId="77777777" w:rsidR="00E40077" w:rsidRPr="00052250" w:rsidRDefault="00052250">
            <w:pPr>
              <w:rPr>
                <w:rFonts w:cs="FrankRuehl"/>
                <w:sz w:val="28"/>
                <w:szCs w:val="28"/>
                <w:rtl/>
              </w:rPr>
            </w:pPr>
            <w:r w:rsidRPr="00052250">
              <w:rPr>
                <w:rFonts w:cs="FrankRuehl"/>
                <w:sz w:val="28"/>
                <w:szCs w:val="28"/>
                <w:rtl/>
              </w:rPr>
              <w:t>ת"פ</w:t>
            </w:r>
            <w:r w:rsidRPr="00052250">
              <w:rPr>
                <w:rFonts w:cs="FrankRuehl" w:hint="cs"/>
                <w:sz w:val="28"/>
                <w:szCs w:val="28"/>
                <w:rtl/>
              </w:rPr>
              <w:t xml:space="preserve"> </w:t>
            </w:r>
            <w:r w:rsidRPr="00052250">
              <w:rPr>
                <w:rFonts w:cs="FrankRuehl"/>
                <w:sz w:val="28"/>
                <w:szCs w:val="28"/>
                <w:rtl/>
              </w:rPr>
              <w:t>47548-07-15</w:t>
            </w:r>
            <w:r w:rsidRPr="00052250">
              <w:rPr>
                <w:rFonts w:cs="FrankRuehl" w:hint="cs"/>
                <w:sz w:val="28"/>
                <w:szCs w:val="28"/>
                <w:rtl/>
              </w:rPr>
              <w:t xml:space="preserve"> </w:t>
            </w:r>
            <w:r w:rsidRPr="00052250">
              <w:rPr>
                <w:rFonts w:cs="FrankRuehl"/>
                <w:sz w:val="28"/>
                <w:szCs w:val="28"/>
                <w:rtl/>
              </w:rPr>
              <w:t>מדינת ישראל נ' ג'ראד(עציר)</w:t>
            </w:r>
          </w:p>
          <w:p w14:paraId="54325620" w14:textId="77777777" w:rsidR="00E40077" w:rsidRPr="00052250" w:rsidRDefault="00E40077">
            <w:pPr>
              <w:pStyle w:val="a3"/>
              <w:rPr>
                <w:rFonts w:cs="FrankRuehl"/>
                <w:sz w:val="28"/>
                <w:szCs w:val="28"/>
                <w:rtl/>
              </w:rPr>
            </w:pPr>
          </w:p>
        </w:tc>
        <w:tc>
          <w:tcPr>
            <w:tcW w:w="3663" w:type="dxa"/>
          </w:tcPr>
          <w:p w14:paraId="2A1EF5F9" w14:textId="77777777" w:rsidR="00E40077" w:rsidRPr="00052250" w:rsidRDefault="00E40077">
            <w:pPr>
              <w:pStyle w:val="a3"/>
              <w:jc w:val="right"/>
              <w:rPr>
                <w:rFonts w:cs="FrankRuehl"/>
                <w:sz w:val="28"/>
                <w:szCs w:val="28"/>
                <w:rtl/>
              </w:rPr>
            </w:pPr>
          </w:p>
        </w:tc>
      </w:tr>
    </w:tbl>
    <w:p w14:paraId="24BD2B4E" w14:textId="77777777" w:rsidR="00E40077" w:rsidRPr="00052250" w:rsidRDefault="00052250">
      <w:pPr>
        <w:pStyle w:val="a3"/>
        <w:rPr>
          <w:rtl/>
        </w:rPr>
      </w:pPr>
      <w:r w:rsidRPr="00052250">
        <w:rPr>
          <w:rFonts w:hint="cs"/>
          <w:rtl/>
        </w:rPr>
        <w:t xml:space="preserve"> </w:t>
      </w:r>
    </w:p>
    <w:p w14:paraId="08330703" w14:textId="77777777" w:rsidR="00E40077" w:rsidRPr="00052250" w:rsidRDefault="00E40077">
      <w:pPr>
        <w:rPr>
          <w:rtl/>
        </w:rPr>
      </w:pPr>
    </w:p>
    <w:tbl>
      <w:tblPr>
        <w:bidiVisual/>
        <w:tblW w:w="8848" w:type="dxa"/>
        <w:tblInd w:w="-28" w:type="dxa"/>
        <w:tblLook w:val="01E0" w:firstRow="1" w:lastRow="1" w:firstColumn="1" w:lastColumn="1" w:noHBand="0" w:noVBand="0"/>
      </w:tblPr>
      <w:tblGrid>
        <w:gridCol w:w="28"/>
        <w:gridCol w:w="2852"/>
        <w:gridCol w:w="5839"/>
        <w:gridCol w:w="83"/>
        <w:gridCol w:w="46"/>
      </w:tblGrid>
      <w:tr w:rsidR="00E40077" w:rsidRPr="00052250" w14:paraId="3945B836" w14:textId="77777777" w:rsidTr="00B421B8">
        <w:trPr>
          <w:gridAfter w:val="2"/>
          <w:wAfter w:w="129" w:type="dxa"/>
        </w:trPr>
        <w:tc>
          <w:tcPr>
            <w:tcW w:w="8719" w:type="dxa"/>
            <w:gridSpan w:val="3"/>
            <w:shd w:val="clear" w:color="auto" w:fill="auto"/>
          </w:tcPr>
          <w:p w14:paraId="28A0BB7F" w14:textId="77777777" w:rsidR="00E40077" w:rsidRPr="00052250" w:rsidRDefault="00052250">
            <w:pPr>
              <w:spacing w:line="360" w:lineRule="auto"/>
              <w:rPr>
                <w:b/>
                <w:bCs/>
                <w:sz w:val="26"/>
                <w:szCs w:val="26"/>
                <w:rtl/>
              </w:rPr>
            </w:pPr>
            <w:r w:rsidRPr="00052250">
              <w:rPr>
                <w:rFonts w:hint="cs"/>
                <w:b/>
                <w:bCs/>
                <w:sz w:val="26"/>
                <w:szCs w:val="26"/>
                <w:rtl/>
              </w:rPr>
              <w:t>לפני כבוד ה</w:t>
            </w:r>
            <w:r w:rsidRPr="00052250">
              <w:rPr>
                <w:rFonts w:hint="cs"/>
                <w:rtl/>
              </w:rPr>
              <w:t>שופט אברהם אליקים</w:t>
            </w:r>
            <w:r w:rsidRPr="00052250">
              <w:rPr>
                <w:rStyle w:val="TimesNewRomanTimesNewRoman"/>
                <w:rFonts w:hint="cs"/>
                <w:rtl/>
              </w:rPr>
              <w:t xml:space="preserve"> </w:t>
            </w:r>
          </w:p>
        </w:tc>
      </w:tr>
      <w:tr w:rsidR="00E40077" w:rsidRPr="00052250" w14:paraId="73D4A588" w14:textId="77777777" w:rsidTr="00B421B8">
        <w:trPr>
          <w:gridAfter w:val="1"/>
          <w:wAfter w:w="46" w:type="dxa"/>
        </w:trPr>
        <w:tc>
          <w:tcPr>
            <w:tcW w:w="2880" w:type="dxa"/>
            <w:gridSpan w:val="2"/>
            <w:shd w:val="clear" w:color="auto" w:fill="auto"/>
          </w:tcPr>
          <w:p w14:paraId="42B8D33C" w14:textId="77777777" w:rsidR="00E40077" w:rsidRPr="00052250" w:rsidRDefault="00052250">
            <w:pPr>
              <w:ind w:left="26"/>
              <w:rPr>
                <w:b/>
                <w:bCs/>
                <w:sz w:val="26"/>
                <w:szCs w:val="26"/>
                <w:rtl/>
              </w:rPr>
            </w:pPr>
            <w:bookmarkStart w:id="1" w:name="FirstAppellant"/>
            <w:r w:rsidRPr="00052250">
              <w:rPr>
                <w:rFonts w:hint="cs"/>
                <w:b/>
                <w:bCs/>
                <w:sz w:val="26"/>
                <w:szCs w:val="26"/>
                <w:rtl/>
              </w:rPr>
              <w:t>ה</w:t>
            </w:r>
            <w:r w:rsidRPr="00052250">
              <w:rPr>
                <w:rFonts w:hint="cs"/>
                <w:rtl/>
              </w:rPr>
              <w:t>מאשימה</w:t>
            </w:r>
          </w:p>
        </w:tc>
        <w:tc>
          <w:tcPr>
            <w:tcW w:w="5922" w:type="dxa"/>
            <w:gridSpan w:val="2"/>
            <w:shd w:val="clear" w:color="auto" w:fill="auto"/>
          </w:tcPr>
          <w:p w14:paraId="478C7E43" w14:textId="77777777" w:rsidR="00E40077" w:rsidRPr="00052250" w:rsidRDefault="00052250">
            <w:pPr>
              <w:rPr>
                <w:b/>
                <w:bCs/>
                <w:sz w:val="26"/>
                <w:szCs w:val="26"/>
                <w:rtl/>
              </w:rPr>
            </w:pPr>
            <w:r w:rsidRPr="00052250">
              <w:rPr>
                <w:rFonts w:hint="cs"/>
                <w:rtl/>
              </w:rPr>
              <w:t>מדינת ישראל</w:t>
            </w:r>
          </w:p>
        </w:tc>
      </w:tr>
      <w:bookmarkEnd w:id="1"/>
      <w:tr w:rsidR="00E40077" w:rsidRPr="00052250" w14:paraId="53379786" w14:textId="77777777" w:rsidTr="00B421B8">
        <w:trPr>
          <w:gridAfter w:val="1"/>
          <w:wAfter w:w="46" w:type="dxa"/>
        </w:trPr>
        <w:tc>
          <w:tcPr>
            <w:tcW w:w="8802" w:type="dxa"/>
            <w:gridSpan w:val="4"/>
            <w:shd w:val="clear" w:color="auto" w:fill="auto"/>
          </w:tcPr>
          <w:p w14:paraId="3FDF4067" w14:textId="77777777" w:rsidR="00E40077" w:rsidRPr="00052250" w:rsidRDefault="00E40077">
            <w:pPr>
              <w:jc w:val="center"/>
              <w:rPr>
                <w:rFonts w:ascii="Arial" w:hAnsi="Arial"/>
                <w:b/>
                <w:bCs/>
                <w:sz w:val="26"/>
                <w:szCs w:val="26"/>
                <w:rtl/>
              </w:rPr>
            </w:pPr>
          </w:p>
          <w:p w14:paraId="72B67BC4" w14:textId="77777777" w:rsidR="00E40077" w:rsidRPr="00052250" w:rsidRDefault="00052250">
            <w:pPr>
              <w:jc w:val="center"/>
              <w:rPr>
                <w:rFonts w:ascii="Arial" w:hAnsi="Arial"/>
                <w:b/>
                <w:bCs/>
                <w:sz w:val="26"/>
                <w:szCs w:val="26"/>
                <w:rtl/>
              </w:rPr>
            </w:pPr>
            <w:r w:rsidRPr="00052250">
              <w:rPr>
                <w:rFonts w:ascii="Arial" w:hAnsi="Arial" w:hint="cs"/>
                <w:b/>
                <w:bCs/>
                <w:sz w:val="26"/>
                <w:szCs w:val="26"/>
                <w:rtl/>
              </w:rPr>
              <w:t>נגד</w:t>
            </w:r>
          </w:p>
          <w:p w14:paraId="5DB711ED" w14:textId="77777777" w:rsidR="00E40077" w:rsidRPr="00052250" w:rsidRDefault="00E40077">
            <w:pPr>
              <w:jc w:val="center"/>
              <w:rPr>
                <w:rFonts w:ascii="Arial" w:hAnsi="Arial"/>
                <w:b/>
                <w:bCs/>
                <w:sz w:val="26"/>
                <w:szCs w:val="26"/>
                <w:rtl/>
              </w:rPr>
            </w:pPr>
          </w:p>
        </w:tc>
      </w:tr>
      <w:tr w:rsidR="00E40077" w:rsidRPr="00052250" w14:paraId="48B3145A" w14:textId="77777777" w:rsidTr="00B421B8">
        <w:trPr>
          <w:gridAfter w:val="1"/>
          <w:wAfter w:w="46" w:type="dxa"/>
        </w:trPr>
        <w:tc>
          <w:tcPr>
            <w:tcW w:w="2880" w:type="dxa"/>
            <w:gridSpan w:val="2"/>
            <w:shd w:val="clear" w:color="auto" w:fill="auto"/>
          </w:tcPr>
          <w:p w14:paraId="16BCD523" w14:textId="77777777" w:rsidR="00E40077" w:rsidRPr="00052250" w:rsidRDefault="00052250">
            <w:pPr>
              <w:ind w:left="26"/>
              <w:rPr>
                <w:b/>
                <w:bCs/>
                <w:sz w:val="26"/>
                <w:szCs w:val="26"/>
              </w:rPr>
            </w:pPr>
            <w:r w:rsidRPr="00052250">
              <w:rPr>
                <w:rFonts w:hint="cs"/>
                <w:b/>
                <w:bCs/>
                <w:sz w:val="26"/>
                <w:szCs w:val="26"/>
                <w:rtl/>
              </w:rPr>
              <w:t>הנאשם</w:t>
            </w:r>
          </w:p>
        </w:tc>
        <w:tc>
          <w:tcPr>
            <w:tcW w:w="5922" w:type="dxa"/>
            <w:gridSpan w:val="2"/>
            <w:shd w:val="clear" w:color="auto" w:fill="auto"/>
          </w:tcPr>
          <w:p w14:paraId="654950F1" w14:textId="77777777" w:rsidR="00E40077" w:rsidRPr="00052250" w:rsidRDefault="00052250">
            <w:pPr>
              <w:rPr>
                <w:b/>
                <w:bCs/>
                <w:sz w:val="26"/>
                <w:szCs w:val="26"/>
                <w:rtl/>
              </w:rPr>
            </w:pPr>
            <w:r w:rsidRPr="00052250">
              <w:rPr>
                <w:rFonts w:hint="cs"/>
                <w:rtl/>
              </w:rPr>
              <w:t xml:space="preserve">אמיר ג'ראד (עציר) ת.ז. </w:t>
            </w:r>
            <w:r>
              <w:t>xxxxxxxxx</w:t>
            </w:r>
          </w:p>
        </w:tc>
      </w:tr>
      <w:tr w:rsidR="00E40077" w14:paraId="475718CA" w14:textId="77777777" w:rsidTr="00B421B8">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28" w:type="dxa"/>
          <w:trHeight w:val="355"/>
          <w:jc w:val="center"/>
        </w:trPr>
        <w:tc>
          <w:tcPr>
            <w:tcW w:w="8820" w:type="dxa"/>
            <w:gridSpan w:val="4"/>
            <w:tcBorders>
              <w:top w:val="nil"/>
              <w:left w:val="nil"/>
              <w:bottom w:val="nil"/>
              <w:right w:val="nil"/>
            </w:tcBorders>
            <w:shd w:val="clear" w:color="auto" w:fill="auto"/>
          </w:tcPr>
          <w:p w14:paraId="1920A2A1" w14:textId="77777777" w:rsidR="00B421B8" w:rsidRDefault="00B421B8" w:rsidP="00052250">
            <w:pPr>
              <w:jc w:val="center"/>
              <w:rPr>
                <w:rFonts w:ascii="Arial" w:hAnsi="Arial" w:cs="FrankRuehl"/>
                <w:sz w:val="32"/>
                <w:szCs w:val="32"/>
                <w:rtl/>
              </w:rPr>
            </w:pPr>
            <w:bookmarkStart w:id="2" w:name="PsakDin" w:colFirst="0" w:colLast="0"/>
            <w:bookmarkStart w:id="3" w:name="LawTable"/>
            <w:bookmarkEnd w:id="0"/>
            <w:bookmarkEnd w:id="3"/>
          </w:p>
          <w:p w14:paraId="140BBD7A" w14:textId="77777777" w:rsidR="00B421B8" w:rsidRPr="00B421B8" w:rsidRDefault="00B421B8" w:rsidP="00B421B8">
            <w:pPr>
              <w:spacing w:after="120" w:line="240" w:lineRule="exact"/>
              <w:ind w:left="283" w:hanging="283"/>
              <w:jc w:val="both"/>
              <w:rPr>
                <w:rFonts w:ascii="FrankRuehl" w:hAnsi="FrankRuehl" w:cs="FrankRuehl"/>
                <w:rtl/>
              </w:rPr>
            </w:pPr>
          </w:p>
          <w:p w14:paraId="2170B3A2" w14:textId="77777777" w:rsidR="00B421B8" w:rsidRPr="00B421B8" w:rsidRDefault="00B421B8" w:rsidP="00B421B8">
            <w:pPr>
              <w:spacing w:after="120" w:line="240" w:lineRule="exact"/>
              <w:ind w:left="283" w:hanging="283"/>
              <w:jc w:val="both"/>
              <w:rPr>
                <w:rFonts w:ascii="FrankRuehl" w:hAnsi="FrankRuehl" w:cs="FrankRuehl"/>
                <w:rtl/>
              </w:rPr>
            </w:pPr>
            <w:r w:rsidRPr="00B421B8">
              <w:rPr>
                <w:rFonts w:ascii="FrankRuehl" w:hAnsi="FrankRuehl" w:cs="FrankRuehl"/>
                <w:rtl/>
              </w:rPr>
              <w:t xml:space="preserve">חקיקה שאוזכרה: </w:t>
            </w:r>
          </w:p>
          <w:p w14:paraId="7BA81E2C" w14:textId="77777777" w:rsidR="00B421B8" w:rsidRPr="00B421B8" w:rsidRDefault="00B421B8" w:rsidP="00B421B8">
            <w:pPr>
              <w:spacing w:after="120" w:line="240" w:lineRule="exact"/>
              <w:ind w:left="283" w:hanging="283"/>
              <w:jc w:val="both"/>
              <w:rPr>
                <w:rFonts w:ascii="FrankRuehl" w:hAnsi="FrankRuehl" w:cs="FrankRuehl"/>
                <w:rtl/>
              </w:rPr>
            </w:pPr>
            <w:hyperlink r:id="rId7" w:history="1">
              <w:r w:rsidRPr="00B421B8">
                <w:rPr>
                  <w:rFonts w:ascii="FrankRuehl" w:hAnsi="FrankRuehl" w:cs="FrankRuehl"/>
                  <w:color w:val="0000FF"/>
                  <w:u w:val="single"/>
                  <w:rtl/>
                </w:rPr>
                <w:t>חוק העונשין, תשל"ז-1977</w:t>
              </w:r>
            </w:hyperlink>
            <w:r w:rsidRPr="00B421B8">
              <w:rPr>
                <w:rFonts w:ascii="FrankRuehl" w:hAnsi="FrankRuehl" w:cs="FrankRuehl"/>
                <w:rtl/>
              </w:rPr>
              <w:t xml:space="preserve">: סע'  </w:t>
            </w:r>
            <w:hyperlink r:id="rId8" w:history="1">
              <w:r w:rsidRPr="00B421B8">
                <w:rPr>
                  <w:rFonts w:ascii="FrankRuehl" w:hAnsi="FrankRuehl" w:cs="FrankRuehl"/>
                  <w:color w:val="0000FF"/>
                  <w:u w:val="single"/>
                  <w:rtl/>
                </w:rPr>
                <w:t>40ב'</w:t>
              </w:r>
            </w:hyperlink>
            <w:r w:rsidRPr="00B421B8">
              <w:rPr>
                <w:rFonts w:ascii="FrankRuehl" w:hAnsi="FrankRuehl" w:cs="FrankRuehl"/>
                <w:rtl/>
              </w:rPr>
              <w:t xml:space="preserve">, </w:t>
            </w:r>
            <w:hyperlink r:id="rId9" w:history="1">
              <w:r w:rsidRPr="00B421B8">
                <w:rPr>
                  <w:rFonts w:ascii="FrankRuehl" w:hAnsi="FrankRuehl" w:cs="FrankRuehl"/>
                  <w:color w:val="0000FF"/>
                  <w:u w:val="single"/>
                  <w:rtl/>
                </w:rPr>
                <w:t>44</w:t>
              </w:r>
            </w:hyperlink>
            <w:r w:rsidRPr="00B421B8">
              <w:rPr>
                <w:rFonts w:ascii="FrankRuehl" w:hAnsi="FrankRuehl" w:cs="FrankRuehl"/>
                <w:rtl/>
              </w:rPr>
              <w:t xml:space="preserve">, </w:t>
            </w:r>
            <w:hyperlink r:id="rId10" w:history="1">
              <w:r w:rsidRPr="00B421B8">
                <w:rPr>
                  <w:rFonts w:ascii="FrankRuehl" w:hAnsi="FrankRuehl" w:cs="FrankRuehl"/>
                  <w:color w:val="0000FF"/>
                  <w:u w:val="single"/>
                  <w:rtl/>
                </w:rPr>
                <w:t>45(א)</w:t>
              </w:r>
            </w:hyperlink>
            <w:r w:rsidRPr="00B421B8">
              <w:rPr>
                <w:rFonts w:ascii="FrankRuehl" w:hAnsi="FrankRuehl" w:cs="FrankRuehl"/>
                <w:rtl/>
              </w:rPr>
              <w:t xml:space="preserve">, </w:t>
            </w:r>
            <w:hyperlink r:id="rId11" w:history="1">
              <w:r w:rsidRPr="00B421B8">
                <w:rPr>
                  <w:rFonts w:ascii="FrankRuehl" w:hAnsi="FrankRuehl" w:cs="FrankRuehl"/>
                  <w:color w:val="0000FF"/>
                  <w:u w:val="single"/>
                  <w:rtl/>
                </w:rPr>
                <w:t>52(ג)</w:t>
              </w:r>
            </w:hyperlink>
            <w:r w:rsidRPr="00B421B8">
              <w:rPr>
                <w:rFonts w:ascii="FrankRuehl" w:hAnsi="FrankRuehl" w:cs="FrankRuehl"/>
                <w:rtl/>
              </w:rPr>
              <w:t xml:space="preserve">, </w:t>
            </w:r>
            <w:hyperlink r:id="rId12" w:history="1">
              <w:r w:rsidRPr="00B421B8">
                <w:rPr>
                  <w:rFonts w:ascii="FrankRuehl" w:hAnsi="FrankRuehl" w:cs="FrankRuehl"/>
                  <w:color w:val="0000FF"/>
                  <w:u w:val="single"/>
                  <w:rtl/>
                </w:rPr>
                <w:t>56</w:t>
              </w:r>
            </w:hyperlink>
            <w:r w:rsidRPr="00B421B8">
              <w:rPr>
                <w:rFonts w:ascii="FrankRuehl" w:hAnsi="FrankRuehl" w:cs="FrankRuehl"/>
                <w:rtl/>
              </w:rPr>
              <w:t xml:space="preserve">, </w:t>
            </w:r>
            <w:hyperlink r:id="rId13" w:history="1">
              <w:r w:rsidRPr="00B421B8">
                <w:rPr>
                  <w:rFonts w:ascii="FrankRuehl" w:hAnsi="FrankRuehl" w:cs="FrankRuehl"/>
                  <w:color w:val="0000FF"/>
                  <w:u w:val="single"/>
                  <w:rtl/>
                </w:rPr>
                <w:t>58</w:t>
              </w:r>
            </w:hyperlink>
            <w:r w:rsidRPr="00B421B8">
              <w:rPr>
                <w:rFonts w:ascii="FrankRuehl" w:hAnsi="FrankRuehl" w:cs="FrankRuehl"/>
                <w:rtl/>
              </w:rPr>
              <w:t xml:space="preserve">, </w:t>
            </w:r>
            <w:hyperlink r:id="rId14" w:history="1">
              <w:r w:rsidRPr="00B421B8">
                <w:rPr>
                  <w:rFonts w:ascii="FrankRuehl" w:hAnsi="FrankRuehl" w:cs="FrankRuehl"/>
                  <w:color w:val="0000FF"/>
                  <w:u w:val="single"/>
                  <w:rtl/>
                </w:rPr>
                <w:t>59</w:t>
              </w:r>
            </w:hyperlink>
            <w:r w:rsidRPr="00B421B8">
              <w:rPr>
                <w:rFonts w:ascii="FrankRuehl" w:hAnsi="FrankRuehl" w:cs="FrankRuehl"/>
                <w:rtl/>
              </w:rPr>
              <w:t xml:space="preserve">, </w:t>
            </w:r>
            <w:hyperlink r:id="rId15" w:history="1">
              <w:r w:rsidRPr="00B421B8">
                <w:rPr>
                  <w:rFonts w:ascii="FrankRuehl" w:hAnsi="FrankRuehl" w:cs="FrankRuehl"/>
                  <w:color w:val="0000FF"/>
                  <w:u w:val="single"/>
                  <w:rtl/>
                </w:rPr>
                <w:t>144</w:t>
              </w:r>
            </w:hyperlink>
            <w:r w:rsidRPr="00B421B8">
              <w:rPr>
                <w:rFonts w:ascii="FrankRuehl" w:hAnsi="FrankRuehl" w:cs="FrankRuehl"/>
                <w:rtl/>
              </w:rPr>
              <w:t xml:space="preserve">, </w:t>
            </w:r>
            <w:hyperlink r:id="rId16" w:history="1">
              <w:r w:rsidRPr="00B421B8">
                <w:rPr>
                  <w:rFonts w:ascii="FrankRuehl" w:hAnsi="FrankRuehl" w:cs="FrankRuehl"/>
                  <w:color w:val="0000FF"/>
                  <w:u w:val="single"/>
                  <w:rtl/>
                </w:rPr>
                <w:t>144(א)</w:t>
              </w:r>
            </w:hyperlink>
            <w:r w:rsidRPr="00B421B8">
              <w:rPr>
                <w:rFonts w:ascii="FrankRuehl" w:hAnsi="FrankRuehl" w:cs="FrankRuehl"/>
                <w:rtl/>
              </w:rPr>
              <w:t xml:space="preserve">, </w:t>
            </w:r>
            <w:hyperlink r:id="rId17" w:history="1">
              <w:r w:rsidRPr="00B421B8">
                <w:rPr>
                  <w:rFonts w:ascii="FrankRuehl" w:hAnsi="FrankRuehl" w:cs="FrankRuehl"/>
                  <w:color w:val="0000FF"/>
                  <w:u w:val="single"/>
                  <w:rtl/>
                </w:rPr>
                <w:t>144(ב)</w:t>
              </w:r>
            </w:hyperlink>
          </w:p>
          <w:p w14:paraId="7B9A7365" w14:textId="77777777" w:rsidR="00B421B8" w:rsidRPr="00B421B8" w:rsidRDefault="00B421B8" w:rsidP="00B421B8">
            <w:pPr>
              <w:spacing w:after="120" w:line="240" w:lineRule="exact"/>
              <w:ind w:left="283" w:hanging="283"/>
              <w:jc w:val="both"/>
              <w:rPr>
                <w:rFonts w:ascii="FrankRuehl" w:hAnsi="FrankRuehl" w:cs="FrankRuehl"/>
                <w:rtl/>
              </w:rPr>
            </w:pPr>
          </w:p>
          <w:p w14:paraId="6F49DBCE" w14:textId="77777777" w:rsidR="00B421B8" w:rsidRPr="00B421B8" w:rsidRDefault="00B421B8" w:rsidP="00052250">
            <w:pPr>
              <w:jc w:val="center"/>
              <w:rPr>
                <w:rFonts w:ascii="Arial" w:hAnsi="Arial" w:cs="FrankRuehl"/>
                <w:sz w:val="32"/>
                <w:szCs w:val="32"/>
                <w:rtl/>
              </w:rPr>
            </w:pPr>
            <w:bookmarkStart w:id="4" w:name="LawTable_End"/>
            <w:bookmarkEnd w:id="4"/>
          </w:p>
          <w:p w14:paraId="7F82603F" w14:textId="77777777" w:rsidR="00052250" w:rsidRPr="00052250" w:rsidRDefault="00052250" w:rsidP="00052250">
            <w:pPr>
              <w:jc w:val="center"/>
              <w:rPr>
                <w:rFonts w:ascii="Arial" w:hAnsi="Arial" w:cs="FrankRuehl"/>
                <w:b/>
                <w:bCs/>
                <w:sz w:val="32"/>
                <w:szCs w:val="32"/>
                <w:u w:val="single"/>
                <w:rtl/>
              </w:rPr>
            </w:pPr>
            <w:r w:rsidRPr="00052250">
              <w:rPr>
                <w:rFonts w:ascii="Arial" w:hAnsi="Arial" w:cs="FrankRuehl"/>
                <w:b/>
                <w:bCs/>
                <w:sz w:val="32"/>
                <w:szCs w:val="32"/>
                <w:u w:val="single"/>
                <w:rtl/>
              </w:rPr>
              <w:t>גזר דין</w:t>
            </w:r>
          </w:p>
          <w:p w14:paraId="47B35F2D" w14:textId="77777777" w:rsidR="00E40077" w:rsidRPr="00052250" w:rsidRDefault="00E40077" w:rsidP="00052250">
            <w:pPr>
              <w:jc w:val="center"/>
              <w:rPr>
                <w:rFonts w:ascii="Arial" w:hAnsi="Arial" w:cs="FrankRuehl"/>
                <w:bCs/>
                <w:sz w:val="32"/>
                <w:szCs w:val="32"/>
                <w:u w:val="single"/>
                <w:rtl/>
              </w:rPr>
            </w:pPr>
          </w:p>
        </w:tc>
      </w:tr>
      <w:bookmarkEnd w:id="2"/>
    </w:tbl>
    <w:p w14:paraId="735ED63F" w14:textId="77777777" w:rsidR="00E40077" w:rsidRDefault="00E40077">
      <w:pPr>
        <w:spacing w:line="360" w:lineRule="auto"/>
        <w:rPr>
          <w:rFonts w:ascii="Arial" w:hAnsi="Arial"/>
          <w:rtl/>
        </w:rPr>
      </w:pPr>
    </w:p>
    <w:p w14:paraId="184E1910" w14:textId="77777777" w:rsidR="00E40077" w:rsidRDefault="00052250">
      <w:pPr>
        <w:spacing w:line="360" w:lineRule="auto"/>
        <w:ind w:left="360" w:firstLine="360"/>
        <w:jc w:val="both"/>
        <w:rPr>
          <w:rFonts w:ascii="Arial" w:hAnsi="Arial" w:cs="Miriam"/>
          <w:rtl/>
        </w:rPr>
      </w:pPr>
      <w:r>
        <w:rPr>
          <w:rFonts w:ascii="Arial" w:hAnsi="Arial" w:cs="Miriam"/>
          <w:rtl/>
        </w:rPr>
        <w:t>מבוא</w:t>
      </w:r>
    </w:p>
    <w:p w14:paraId="07243D21" w14:textId="77777777" w:rsidR="00E40077" w:rsidRDefault="00052250">
      <w:pPr>
        <w:spacing w:line="360" w:lineRule="auto"/>
        <w:ind w:left="720"/>
        <w:jc w:val="both"/>
        <w:rPr>
          <w:rFonts w:ascii="Arial" w:hAnsi="Arial" w:cs="FrankRuehl"/>
          <w:szCs w:val="28"/>
          <w:rtl/>
        </w:rPr>
      </w:pPr>
      <w:bookmarkStart w:id="5" w:name="ABSTRACT_START"/>
      <w:bookmarkEnd w:id="5"/>
      <w:r>
        <w:rPr>
          <w:rFonts w:ascii="Arial" w:hAnsi="Arial" w:cs="FrankRuehl"/>
          <w:szCs w:val="28"/>
          <w:rtl/>
        </w:rPr>
        <w:t xml:space="preserve">הנאשם הורשע </w:t>
      </w:r>
      <w:r>
        <w:rPr>
          <w:rFonts w:ascii="Arial" w:hAnsi="Arial" w:cs="FrankRuehl" w:hint="cs"/>
          <w:szCs w:val="28"/>
          <w:rtl/>
        </w:rPr>
        <w:t>בהתאם ל</w:t>
      </w:r>
      <w:r>
        <w:rPr>
          <w:rFonts w:ascii="Arial" w:hAnsi="Arial" w:cs="FrankRuehl"/>
          <w:szCs w:val="28"/>
          <w:rtl/>
        </w:rPr>
        <w:t>הודאתו בעובדות כתב אישום מתוקן, שתוקן במסגרת הסדר טעון שלא כולל הסכמה לעניין העונש.</w:t>
      </w:r>
      <w:r>
        <w:rPr>
          <w:rFonts w:ascii="Arial" w:hAnsi="Arial" w:cs="FrankRuehl" w:hint="cs"/>
          <w:szCs w:val="28"/>
          <w:rtl/>
        </w:rPr>
        <w:t xml:space="preserve"> </w:t>
      </w:r>
    </w:p>
    <w:p w14:paraId="1449C4F3" w14:textId="77777777" w:rsidR="00E40077" w:rsidRDefault="00052250">
      <w:pPr>
        <w:spacing w:line="360" w:lineRule="auto"/>
        <w:ind w:left="720"/>
        <w:jc w:val="both"/>
        <w:rPr>
          <w:rFonts w:ascii="Arial" w:hAnsi="Arial" w:cs="FrankRuehl"/>
          <w:szCs w:val="28"/>
          <w:rtl/>
        </w:rPr>
      </w:pPr>
      <w:r>
        <w:rPr>
          <w:rFonts w:ascii="Arial" w:hAnsi="Arial" w:cs="FrankRuehl"/>
          <w:szCs w:val="28"/>
          <w:rtl/>
        </w:rPr>
        <w:t xml:space="preserve">על פי עובדות כתב האישום המתוקן, ביום 14.7.2015 החזיק הנאשם נשא והוביל אקדח מסוג זיג זאוור בקוטר 9 מ"מ, נושא מספר </w:t>
      </w:r>
      <w:r>
        <w:rPr>
          <w:rFonts w:ascii="Arial" w:hAnsi="Arial" w:cs="FrankRuehl"/>
          <w:szCs w:val="28"/>
        </w:rPr>
        <w:t>u360291</w:t>
      </w:r>
      <w:r>
        <w:rPr>
          <w:rFonts w:ascii="Arial" w:hAnsi="Arial" w:cs="FrankRuehl"/>
          <w:szCs w:val="28"/>
          <w:rtl/>
        </w:rPr>
        <w:t>,  שתי מחסניות המתאימות לאקדח ו-10 כדורים בקוטר 9 מ"מ, (להלן-האקדח), האקדח היה גנוב והוא הונח מתחת למושבו של הנאשם ברכב בו נסע.</w:t>
      </w:r>
    </w:p>
    <w:p w14:paraId="6D156D53" w14:textId="77777777" w:rsidR="00E40077" w:rsidRDefault="00E40077">
      <w:pPr>
        <w:spacing w:line="360" w:lineRule="auto"/>
        <w:ind w:left="720"/>
        <w:jc w:val="both"/>
        <w:rPr>
          <w:rFonts w:ascii="Arial" w:hAnsi="Arial" w:cs="FrankRuehl"/>
          <w:szCs w:val="28"/>
          <w:rtl/>
        </w:rPr>
      </w:pPr>
    </w:p>
    <w:p w14:paraId="6A0FFB31" w14:textId="77777777" w:rsidR="00E40077" w:rsidRDefault="00052250">
      <w:pPr>
        <w:spacing w:line="360" w:lineRule="auto"/>
        <w:ind w:left="720"/>
        <w:jc w:val="both"/>
        <w:rPr>
          <w:rFonts w:ascii="Arial" w:hAnsi="Arial" w:cs="FrankRuehl"/>
          <w:szCs w:val="28"/>
          <w:rtl/>
        </w:rPr>
      </w:pPr>
      <w:r>
        <w:rPr>
          <w:rFonts w:ascii="Arial" w:hAnsi="Arial" w:cs="FrankRuehl"/>
          <w:szCs w:val="28"/>
          <w:rtl/>
        </w:rPr>
        <w:t xml:space="preserve">הנאשם </w:t>
      </w:r>
      <w:r>
        <w:rPr>
          <w:rFonts w:ascii="Arial" w:hAnsi="Arial" w:cs="FrankRuehl" w:hint="cs"/>
          <w:szCs w:val="28"/>
          <w:rtl/>
        </w:rPr>
        <w:t xml:space="preserve">הורשע </w:t>
      </w:r>
      <w:r>
        <w:rPr>
          <w:rFonts w:ascii="Arial" w:hAnsi="Arial" w:cs="FrankRuehl"/>
          <w:szCs w:val="28"/>
          <w:rtl/>
        </w:rPr>
        <w:t xml:space="preserve">בביצוע עבירות בנשק, עבירה לפי </w:t>
      </w:r>
      <w:hyperlink r:id="rId18" w:history="1">
        <w:r w:rsidR="00F022BA" w:rsidRPr="00F022BA">
          <w:rPr>
            <w:rFonts w:ascii="Arial" w:hAnsi="Arial" w:cs="FrankRuehl"/>
            <w:color w:val="0000FF"/>
            <w:szCs w:val="28"/>
            <w:u w:val="single"/>
            <w:rtl/>
          </w:rPr>
          <w:t>סעיפים 144(א)</w:t>
        </w:r>
      </w:hyperlink>
      <w:r>
        <w:rPr>
          <w:rFonts w:ascii="Arial" w:hAnsi="Arial" w:cs="FrankRuehl"/>
          <w:szCs w:val="28"/>
          <w:rtl/>
        </w:rPr>
        <w:t xml:space="preserve"> רישה+ס</w:t>
      </w:r>
      <w:r>
        <w:rPr>
          <w:rFonts w:ascii="Arial" w:hAnsi="Arial" w:cs="FrankRuehl" w:hint="cs"/>
          <w:szCs w:val="28"/>
          <w:rtl/>
        </w:rPr>
        <w:t>י</w:t>
      </w:r>
      <w:r>
        <w:rPr>
          <w:rFonts w:ascii="Arial" w:hAnsi="Arial" w:cs="FrankRuehl"/>
          <w:szCs w:val="28"/>
          <w:rtl/>
        </w:rPr>
        <w:t xml:space="preserve">פה </w:t>
      </w:r>
      <w:r>
        <w:rPr>
          <w:rFonts w:ascii="Arial" w:hAnsi="Arial" w:cs="Miriam"/>
          <w:rtl/>
        </w:rPr>
        <w:t>ל</w:t>
      </w:r>
      <w:hyperlink r:id="rId19" w:history="1">
        <w:r w:rsidRPr="00052250">
          <w:rPr>
            <w:rStyle w:val="Hyperlink"/>
            <w:rFonts w:ascii="Arial" w:hAnsi="Arial" w:cs="Miriam"/>
            <w:rtl/>
          </w:rPr>
          <w:t>חוק העונשין</w:t>
        </w:r>
      </w:hyperlink>
      <w:r>
        <w:rPr>
          <w:rFonts w:ascii="Arial" w:hAnsi="Arial" w:cs="FrankRuehl"/>
          <w:szCs w:val="28"/>
          <w:rtl/>
        </w:rPr>
        <w:t xml:space="preserve"> התשל"ז -1977 (להלן-החוק), ועבירה לפי </w:t>
      </w:r>
      <w:hyperlink r:id="rId20" w:history="1">
        <w:r w:rsidR="00F022BA" w:rsidRPr="00F022BA">
          <w:rPr>
            <w:rFonts w:ascii="Arial" w:hAnsi="Arial" w:cs="FrankRuehl"/>
            <w:color w:val="0000FF"/>
            <w:szCs w:val="28"/>
            <w:u w:val="single"/>
            <w:rtl/>
          </w:rPr>
          <w:t>סעיפים 144(ב)</w:t>
        </w:r>
      </w:hyperlink>
      <w:r>
        <w:rPr>
          <w:rFonts w:ascii="Arial" w:hAnsi="Arial" w:cs="FrankRuehl"/>
          <w:szCs w:val="28"/>
          <w:rtl/>
        </w:rPr>
        <w:t xml:space="preserve"> רישה+סיפה לחוק.</w:t>
      </w:r>
    </w:p>
    <w:p w14:paraId="02247254" w14:textId="77777777" w:rsidR="00E40077" w:rsidRDefault="00E40077">
      <w:pPr>
        <w:spacing w:line="360" w:lineRule="auto"/>
        <w:ind w:left="720"/>
        <w:jc w:val="both"/>
        <w:rPr>
          <w:rFonts w:ascii="Arial" w:hAnsi="Arial" w:cs="FrankRuehl"/>
          <w:szCs w:val="28"/>
        </w:rPr>
      </w:pPr>
      <w:bookmarkStart w:id="6" w:name="ABSTRACT_END"/>
      <w:bookmarkEnd w:id="6"/>
    </w:p>
    <w:p w14:paraId="4B42A6BB" w14:textId="77777777" w:rsidR="00E40077" w:rsidRDefault="00052250">
      <w:pPr>
        <w:spacing w:line="360" w:lineRule="auto"/>
        <w:ind w:left="720"/>
        <w:jc w:val="both"/>
        <w:rPr>
          <w:rFonts w:ascii="Arial" w:hAnsi="Arial" w:cs="Miriam"/>
          <w:rtl/>
        </w:rPr>
      </w:pPr>
      <w:r>
        <w:rPr>
          <w:rFonts w:ascii="Arial" w:hAnsi="Arial" w:cs="Miriam"/>
          <w:rtl/>
        </w:rPr>
        <w:t>ראיות לעונש</w:t>
      </w:r>
    </w:p>
    <w:p w14:paraId="57031FD6" w14:textId="77777777" w:rsidR="00E40077" w:rsidRDefault="00052250">
      <w:pPr>
        <w:spacing w:line="360" w:lineRule="auto"/>
        <w:ind w:left="720"/>
        <w:jc w:val="both"/>
        <w:rPr>
          <w:rFonts w:ascii="Arial" w:hAnsi="Arial" w:cs="FrankRuehl"/>
          <w:szCs w:val="28"/>
          <w:rtl/>
        </w:rPr>
      </w:pPr>
      <w:r>
        <w:rPr>
          <w:rFonts w:ascii="Arial" w:hAnsi="Arial" w:cs="FrankRuehl"/>
          <w:szCs w:val="28"/>
          <w:rtl/>
        </w:rPr>
        <w:t xml:space="preserve">לנאשם 4 הרשעות קודמות (ראו גילון הרשעותיו ט/1), בשלוש מהן דובר בעבירות בנשק, בין אם רכישת נשק, או ירייה מנשק חם ובין אם יצור נשק וזאת בנוסף לעבירות אלימות של שוד ותקיפת עובד ציבור, בכל ארבעת המקרים נדון הנאשם למאסר בפועל, במקרה </w:t>
      </w:r>
      <w:r>
        <w:rPr>
          <w:rFonts w:ascii="Arial" w:hAnsi="Arial" w:cs="FrankRuehl"/>
          <w:szCs w:val="28"/>
          <w:rtl/>
        </w:rPr>
        <w:lastRenderedPageBreak/>
        <w:t>הראשון מלפני כ-10 שנים עת היה כבן 18 הוא נשא במאסר בעבודות שירות, ביתר המקרים נדון לעונשים של 3, 24 ו-45 חודשי מאסר בפועל, בגזר הדין מיום 25.3.2010 (ט/3) הוטלו עליו 15 חודשי מאסר מותנה שאין מחלוקת בין הצדדים כי יש להפעילו ובגזר הדין מיום 14.1.2010 (ט/2) הוטלו עליו 12 חודשי מאסר מותנה שהמאשימה מבקשת להפעילו והסנגורים טוענים כי הוא לא היה בתוקף בעת ביצוע העבירה הנוכחית,  בנוסף הוגשה רשימת התקופות בהם שהה הנא</w:t>
      </w:r>
      <w:r>
        <w:rPr>
          <w:rFonts w:ascii="Arial" w:hAnsi="Arial" w:cs="FrankRuehl" w:hint="cs"/>
          <w:szCs w:val="28"/>
          <w:rtl/>
        </w:rPr>
        <w:t>שם</w:t>
      </w:r>
      <w:r>
        <w:rPr>
          <w:rFonts w:ascii="Arial" w:hAnsi="Arial" w:cs="FrankRuehl"/>
          <w:szCs w:val="28"/>
          <w:rtl/>
        </w:rPr>
        <w:t xml:space="preserve"> במאסר, החלק הרלבנטי הוא כי מיום 9.11.2009 ועד 2.4.2014 שהה הנאשם במאסר (ט/4), מהמאסר האחרון שוחרר הנאשם ברישיון (ט/5) כך שבתק</w:t>
      </w:r>
      <w:r>
        <w:rPr>
          <w:rFonts w:ascii="Arial" w:hAnsi="Arial" w:cs="FrankRuehl" w:hint="cs"/>
          <w:szCs w:val="28"/>
          <w:rtl/>
        </w:rPr>
        <w:t>ו</w:t>
      </w:r>
      <w:r>
        <w:rPr>
          <w:rFonts w:ascii="Arial" w:hAnsi="Arial" w:cs="FrankRuehl"/>
          <w:szCs w:val="28"/>
          <w:rtl/>
        </w:rPr>
        <w:t>פ</w:t>
      </w:r>
      <w:r>
        <w:rPr>
          <w:rFonts w:ascii="Arial" w:hAnsi="Arial" w:cs="FrankRuehl" w:hint="cs"/>
          <w:szCs w:val="28"/>
          <w:rtl/>
        </w:rPr>
        <w:t xml:space="preserve">ת </w:t>
      </w:r>
      <w:r>
        <w:rPr>
          <w:rFonts w:ascii="Arial" w:hAnsi="Arial" w:cs="FrankRuehl"/>
          <w:szCs w:val="28"/>
          <w:rtl/>
        </w:rPr>
        <w:t>ביצוע העביר</w:t>
      </w:r>
      <w:r>
        <w:rPr>
          <w:rFonts w:ascii="Arial" w:hAnsi="Arial" w:cs="FrankRuehl" w:hint="cs"/>
          <w:szCs w:val="28"/>
          <w:rtl/>
        </w:rPr>
        <w:t xml:space="preserve">ות </w:t>
      </w:r>
      <w:r>
        <w:rPr>
          <w:rFonts w:ascii="Arial" w:hAnsi="Arial" w:cs="FrankRuehl"/>
          <w:szCs w:val="28"/>
          <w:rtl/>
        </w:rPr>
        <w:t>היה אסיר ברישיון.</w:t>
      </w:r>
    </w:p>
    <w:p w14:paraId="2DE945A9" w14:textId="77777777" w:rsidR="00E40077" w:rsidRDefault="00E40077">
      <w:pPr>
        <w:spacing w:line="360" w:lineRule="auto"/>
        <w:ind w:left="720"/>
        <w:jc w:val="both"/>
        <w:rPr>
          <w:rFonts w:ascii="Arial" w:hAnsi="Arial" w:cs="FrankRuehl"/>
          <w:szCs w:val="28"/>
          <w:rtl/>
        </w:rPr>
      </w:pPr>
    </w:p>
    <w:p w14:paraId="692233F7" w14:textId="77777777" w:rsidR="00E40077" w:rsidRDefault="00052250">
      <w:pPr>
        <w:spacing w:line="360" w:lineRule="auto"/>
        <w:ind w:left="720"/>
        <w:jc w:val="both"/>
        <w:rPr>
          <w:rFonts w:ascii="Arial" w:hAnsi="Arial" w:cs="FrankRuehl"/>
          <w:szCs w:val="28"/>
          <w:rtl/>
        </w:rPr>
      </w:pPr>
      <w:r>
        <w:rPr>
          <w:rFonts w:ascii="Arial" w:hAnsi="Arial" w:cs="FrankRuehl"/>
          <w:szCs w:val="28"/>
          <w:rtl/>
        </w:rPr>
        <w:t>מאחר והמאשימה ב</w:t>
      </w:r>
      <w:r>
        <w:rPr>
          <w:rFonts w:ascii="Arial" w:hAnsi="Arial" w:cs="FrankRuehl" w:hint="cs"/>
          <w:szCs w:val="28"/>
          <w:rtl/>
        </w:rPr>
        <w:t>י</w:t>
      </w:r>
      <w:r>
        <w:rPr>
          <w:rFonts w:ascii="Arial" w:hAnsi="Arial" w:cs="FrankRuehl"/>
          <w:szCs w:val="28"/>
          <w:rtl/>
        </w:rPr>
        <w:t>קש</w:t>
      </w:r>
      <w:r>
        <w:rPr>
          <w:rFonts w:ascii="Arial" w:hAnsi="Arial" w:cs="FrankRuehl" w:hint="cs"/>
          <w:szCs w:val="28"/>
          <w:rtl/>
        </w:rPr>
        <w:t>ה</w:t>
      </w:r>
      <w:r>
        <w:rPr>
          <w:rFonts w:ascii="Arial" w:hAnsi="Arial" w:cs="FrankRuehl"/>
          <w:szCs w:val="28"/>
          <w:rtl/>
        </w:rPr>
        <w:t xml:space="preserve"> לחלט את הרכב בו נסע הנאשם בעת ביצוע העבירה בטענה כי מדובר ברכבו של הנאשם היא הגישה</w:t>
      </w:r>
      <w:r>
        <w:rPr>
          <w:rFonts w:ascii="Arial" w:hAnsi="Arial" w:cs="FrankRuehl" w:hint="cs"/>
          <w:szCs w:val="28"/>
          <w:rtl/>
        </w:rPr>
        <w:t>:</w:t>
      </w:r>
    </w:p>
    <w:p w14:paraId="6030872F" w14:textId="77777777" w:rsidR="00E40077" w:rsidRDefault="00052250">
      <w:pPr>
        <w:spacing w:line="360" w:lineRule="auto"/>
        <w:ind w:left="720"/>
        <w:jc w:val="both"/>
        <w:rPr>
          <w:rFonts w:ascii="Arial" w:hAnsi="Arial" w:cs="FrankRuehl"/>
          <w:szCs w:val="28"/>
          <w:rtl/>
        </w:rPr>
      </w:pPr>
      <w:r>
        <w:rPr>
          <w:rFonts w:ascii="Arial" w:hAnsi="Arial" w:cs="FrankRuehl"/>
          <w:szCs w:val="28"/>
          <w:rtl/>
        </w:rPr>
        <w:t>רישיון הרכב (ט/6) לפיו הרכב רשום על שם מוחמד סביחאת</w:t>
      </w:r>
      <w:r>
        <w:rPr>
          <w:rFonts w:ascii="Arial" w:hAnsi="Arial" w:cs="FrankRuehl" w:hint="cs"/>
          <w:szCs w:val="28"/>
          <w:rtl/>
        </w:rPr>
        <w:t xml:space="preserve">. </w:t>
      </w:r>
    </w:p>
    <w:p w14:paraId="40BF0AF6" w14:textId="77777777" w:rsidR="00E40077" w:rsidRDefault="00052250">
      <w:pPr>
        <w:spacing w:line="360" w:lineRule="auto"/>
        <w:ind w:left="720"/>
        <w:jc w:val="both"/>
        <w:rPr>
          <w:rFonts w:ascii="Arial" w:hAnsi="Arial" w:cs="FrankRuehl"/>
          <w:szCs w:val="28"/>
          <w:rtl/>
        </w:rPr>
      </w:pPr>
      <w:r>
        <w:rPr>
          <w:rFonts w:ascii="Arial" w:hAnsi="Arial" w:cs="FrankRuehl"/>
          <w:szCs w:val="28"/>
          <w:rtl/>
        </w:rPr>
        <w:t>הודעתו של אותו סביחאת לפיה מכר את הרכב לנאשם (ט/7)</w:t>
      </w:r>
      <w:r>
        <w:rPr>
          <w:rFonts w:ascii="Arial" w:hAnsi="Arial" w:cs="FrankRuehl" w:hint="cs"/>
          <w:szCs w:val="28"/>
          <w:rtl/>
        </w:rPr>
        <w:t xml:space="preserve">. </w:t>
      </w:r>
    </w:p>
    <w:p w14:paraId="7C1466FD" w14:textId="77777777" w:rsidR="00E40077" w:rsidRDefault="00052250">
      <w:pPr>
        <w:spacing w:line="360" w:lineRule="auto"/>
        <w:ind w:left="720"/>
        <w:jc w:val="both"/>
        <w:rPr>
          <w:rFonts w:ascii="Arial" w:hAnsi="Arial" w:cs="FrankRuehl"/>
          <w:szCs w:val="28"/>
          <w:rtl/>
        </w:rPr>
      </w:pPr>
      <w:r>
        <w:rPr>
          <w:rFonts w:ascii="Arial" w:hAnsi="Arial" w:cs="FrankRuehl"/>
          <w:szCs w:val="28"/>
          <w:rtl/>
        </w:rPr>
        <w:t>ולאחר הדיון הגישה  מסמך בחתימת בא כוחו של סביחאת המאשר כאמור כי מכר את הרכב לנאשם ואין לו טענה כי הוא בעל זכות כל שהיא לגביו</w:t>
      </w:r>
      <w:r>
        <w:rPr>
          <w:rFonts w:ascii="Arial" w:hAnsi="Arial" w:cs="FrankRuehl" w:hint="cs"/>
          <w:szCs w:val="28"/>
          <w:rtl/>
        </w:rPr>
        <w:t xml:space="preserve">. </w:t>
      </w:r>
    </w:p>
    <w:p w14:paraId="35C00021" w14:textId="77777777" w:rsidR="00E40077" w:rsidRDefault="00052250">
      <w:pPr>
        <w:spacing w:line="360" w:lineRule="auto"/>
        <w:ind w:left="720"/>
        <w:jc w:val="both"/>
        <w:rPr>
          <w:rFonts w:ascii="Arial" w:hAnsi="Arial" w:cs="FrankRuehl"/>
          <w:szCs w:val="28"/>
          <w:rtl/>
        </w:rPr>
      </w:pPr>
      <w:r>
        <w:rPr>
          <w:rFonts w:ascii="Arial" w:hAnsi="Arial" w:cs="FrankRuehl" w:hint="cs"/>
          <w:szCs w:val="28"/>
          <w:rtl/>
        </w:rPr>
        <w:t>בהמשך הגיעו הצדדים להסדר בקשר לרכב שאושר על ידי ביום 15.3.2016 ולכן לא אתייחס לנושא זה בגזר הדין.</w:t>
      </w:r>
    </w:p>
    <w:p w14:paraId="21D1D485" w14:textId="77777777" w:rsidR="00E40077" w:rsidRDefault="00E40077">
      <w:pPr>
        <w:spacing w:line="360" w:lineRule="auto"/>
        <w:ind w:left="720"/>
        <w:jc w:val="both"/>
        <w:rPr>
          <w:rFonts w:ascii="Arial" w:hAnsi="Arial" w:cs="FrankRuehl"/>
          <w:szCs w:val="28"/>
          <w:rtl/>
        </w:rPr>
      </w:pPr>
    </w:p>
    <w:p w14:paraId="09D2C6B0" w14:textId="77777777" w:rsidR="00E40077" w:rsidRDefault="00052250">
      <w:pPr>
        <w:spacing w:line="360" w:lineRule="auto"/>
        <w:ind w:left="720"/>
        <w:jc w:val="both"/>
        <w:rPr>
          <w:rFonts w:ascii="Arial" w:hAnsi="Arial" w:cs="FrankRuehl"/>
          <w:szCs w:val="28"/>
          <w:rtl/>
        </w:rPr>
      </w:pPr>
      <w:r>
        <w:rPr>
          <w:rFonts w:ascii="Arial" w:hAnsi="Arial" w:cs="FrankRuehl"/>
          <w:szCs w:val="28"/>
          <w:rtl/>
        </w:rPr>
        <w:t>(יובהר כי אין מחלוקת בין הצדדים כי הנאשם שינה שם משפחתו ובעבר שמו  היה אמיר נעאמנה).</w:t>
      </w:r>
    </w:p>
    <w:p w14:paraId="761D15A4" w14:textId="77777777" w:rsidR="00E40077" w:rsidRDefault="00E40077">
      <w:pPr>
        <w:spacing w:line="360" w:lineRule="auto"/>
        <w:ind w:left="720"/>
        <w:jc w:val="both"/>
        <w:rPr>
          <w:rFonts w:ascii="Arial" w:hAnsi="Arial" w:cs="FrankRuehl"/>
          <w:szCs w:val="28"/>
          <w:rtl/>
        </w:rPr>
      </w:pPr>
    </w:p>
    <w:p w14:paraId="54D42E43" w14:textId="77777777" w:rsidR="00E40077" w:rsidRDefault="00052250">
      <w:pPr>
        <w:spacing w:line="360" w:lineRule="auto"/>
        <w:ind w:left="720"/>
        <w:jc w:val="both"/>
        <w:rPr>
          <w:rFonts w:ascii="Arial" w:hAnsi="Arial" w:cs="FrankRuehl"/>
          <w:szCs w:val="28"/>
          <w:rtl/>
        </w:rPr>
      </w:pPr>
      <w:r>
        <w:rPr>
          <w:rFonts w:ascii="Arial" w:hAnsi="Arial" w:cs="FrankRuehl"/>
          <w:szCs w:val="28"/>
          <w:rtl/>
        </w:rPr>
        <w:t xml:space="preserve"> מטעם הנאשם העידו בת דודתו ואמו. בת הדודה חנאן דראושה סובלת ממצב בריאותי קשה ובשל צנעת הפרט לא אפרטו, היא סיפרה כי הנאשם עזר לה בתקופות הקשות בחייה וממשיך לעזור, עד כדי כך שהיא נכנסת למצב דיכאון כשהיא לא רואה אותו ולכן ביקשה להקל בעונשו.</w:t>
      </w:r>
    </w:p>
    <w:p w14:paraId="6AFF9994" w14:textId="77777777" w:rsidR="00E40077" w:rsidRDefault="00E40077">
      <w:pPr>
        <w:spacing w:line="360" w:lineRule="auto"/>
        <w:ind w:left="720"/>
        <w:jc w:val="both"/>
        <w:rPr>
          <w:rFonts w:ascii="Arial" w:hAnsi="Arial" w:cs="FrankRuehl"/>
          <w:szCs w:val="28"/>
          <w:rtl/>
        </w:rPr>
      </w:pPr>
    </w:p>
    <w:p w14:paraId="6AB3A96A" w14:textId="77777777" w:rsidR="00E40077" w:rsidRDefault="00052250">
      <w:pPr>
        <w:spacing w:line="360" w:lineRule="auto"/>
        <w:ind w:left="720"/>
        <w:jc w:val="both"/>
        <w:rPr>
          <w:rFonts w:ascii="Arial" w:hAnsi="Arial" w:cs="FrankRuehl"/>
          <w:szCs w:val="28"/>
          <w:rtl/>
        </w:rPr>
      </w:pPr>
      <w:r>
        <w:rPr>
          <w:rFonts w:ascii="Arial" w:hAnsi="Arial" w:cs="FrankRuehl"/>
          <w:szCs w:val="28"/>
          <w:rtl/>
        </w:rPr>
        <w:t>אמו סיפרה כי הנאשם עוזר לה ולאחותו הקטנה, מסייע בפרנסתן בשל חוסר יכולתו של האב שמצבו הבריאותי לא מאפשר זאת. לטענתה הנאשם שינה את דרכיו, הוא התארס לפני שנה וחודשיים, הוא עובד באיטום וביקשה להתחשב בהתנהגותו הנ"ל בעת גזירת הדין.</w:t>
      </w:r>
    </w:p>
    <w:p w14:paraId="09774205" w14:textId="77777777" w:rsidR="00E40077" w:rsidRDefault="00052250">
      <w:pPr>
        <w:spacing w:line="360" w:lineRule="auto"/>
        <w:ind w:left="720"/>
        <w:jc w:val="both"/>
        <w:rPr>
          <w:rFonts w:ascii="Arial" w:hAnsi="Arial" w:cs="FrankRuehl"/>
          <w:szCs w:val="28"/>
          <w:rtl/>
        </w:rPr>
      </w:pPr>
      <w:r>
        <w:rPr>
          <w:rFonts w:ascii="Arial" w:hAnsi="Arial" w:cs="FrankRuehl"/>
          <w:szCs w:val="28"/>
          <w:rtl/>
        </w:rPr>
        <w:lastRenderedPageBreak/>
        <w:t xml:space="preserve">בהסכמת המאשימה הוגש דו"ח פעולה המתאר את נסיבות מעצרו של הנאשם (ס/1), הנאשם בעת מעצרו אמר כי הוא </w:t>
      </w:r>
      <w:r>
        <w:rPr>
          <w:rFonts w:ascii="Arial" w:hAnsi="Arial" w:cs="FrankRuehl" w:hint="cs"/>
          <w:szCs w:val="28"/>
          <w:rtl/>
        </w:rPr>
        <w:t>בדרכו ב</w:t>
      </w:r>
      <w:r>
        <w:rPr>
          <w:rFonts w:ascii="Arial" w:hAnsi="Arial" w:cs="FrankRuehl"/>
          <w:szCs w:val="28"/>
          <w:rtl/>
        </w:rPr>
        <w:t>חזר</w:t>
      </w:r>
      <w:r>
        <w:rPr>
          <w:rFonts w:ascii="Arial" w:hAnsi="Arial" w:cs="FrankRuehl" w:hint="cs"/>
          <w:szCs w:val="28"/>
          <w:rtl/>
        </w:rPr>
        <w:t>ה</w:t>
      </w:r>
      <w:r>
        <w:rPr>
          <w:rFonts w:ascii="Arial" w:hAnsi="Arial" w:cs="FrankRuehl"/>
          <w:szCs w:val="28"/>
          <w:rtl/>
        </w:rPr>
        <w:t xml:space="preserve"> מהעבודה ומיד שנתפסה השקית עם האקדח, הודה הנאשם כי הוא זה שהחזיק באקדח.</w:t>
      </w:r>
    </w:p>
    <w:p w14:paraId="3F2C6C9E" w14:textId="77777777" w:rsidR="00E40077" w:rsidRDefault="00E40077">
      <w:pPr>
        <w:spacing w:line="360" w:lineRule="auto"/>
        <w:ind w:left="720"/>
        <w:jc w:val="both"/>
        <w:rPr>
          <w:rFonts w:ascii="Arial" w:hAnsi="Arial" w:cs="FrankRuehl"/>
          <w:szCs w:val="28"/>
          <w:rtl/>
        </w:rPr>
      </w:pPr>
    </w:p>
    <w:p w14:paraId="264FC915" w14:textId="77777777" w:rsidR="00E40077" w:rsidRDefault="00E40077">
      <w:pPr>
        <w:spacing w:line="360" w:lineRule="auto"/>
        <w:ind w:left="720"/>
        <w:jc w:val="both"/>
        <w:rPr>
          <w:rFonts w:ascii="Arial" w:hAnsi="Arial" w:cs="FrankRuehl"/>
          <w:szCs w:val="28"/>
          <w:rtl/>
        </w:rPr>
      </w:pPr>
    </w:p>
    <w:p w14:paraId="5DE202BE" w14:textId="77777777" w:rsidR="00E40077" w:rsidRDefault="00E40077">
      <w:pPr>
        <w:spacing w:line="360" w:lineRule="auto"/>
        <w:ind w:left="720"/>
        <w:jc w:val="both"/>
        <w:rPr>
          <w:rFonts w:ascii="Arial" w:hAnsi="Arial" w:cs="FrankRuehl"/>
          <w:szCs w:val="28"/>
          <w:rtl/>
        </w:rPr>
      </w:pPr>
    </w:p>
    <w:p w14:paraId="4290243E" w14:textId="77777777" w:rsidR="00E40077" w:rsidRDefault="00052250">
      <w:pPr>
        <w:spacing w:line="360" w:lineRule="auto"/>
        <w:ind w:firstLine="720"/>
        <w:jc w:val="both"/>
        <w:rPr>
          <w:rFonts w:ascii="Arial" w:hAnsi="Arial" w:cs="Miriam"/>
          <w:rtl/>
        </w:rPr>
      </w:pPr>
      <w:r>
        <w:rPr>
          <w:rFonts w:ascii="Arial" w:hAnsi="Arial" w:cs="Miriam"/>
          <w:rtl/>
        </w:rPr>
        <w:t>תמצית טענות הצדדים</w:t>
      </w:r>
    </w:p>
    <w:p w14:paraId="2ECB239C" w14:textId="77777777" w:rsidR="00E40077" w:rsidRDefault="00052250">
      <w:pPr>
        <w:pStyle w:val="ListParagraph"/>
        <w:numPr>
          <w:ilvl w:val="0"/>
          <w:numId w:val="5"/>
        </w:numPr>
        <w:spacing w:line="360" w:lineRule="auto"/>
        <w:jc w:val="both"/>
        <w:rPr>
          <w:rFonts w:ascii="Arial" w:hAnsi="Arial" w:cs="FrankRuehl"/>
          <w:szCs w:val="28"/>
        </w:rPr>
      </w:pPr>
      <w:r>
        <w:rPr>
          <w:rFonts w:ascii="Arial" w:hAnsi="Arial" w:cs="FrankRuehl"/>
          <w:szCs w:val="28"/>
          <w:rtl/>
        </w:rPr>
        <w:t>לטענת המאשימה מתחם העונש ההולם נע בין שנתיים לארבע שנות מאסר והעונש המתאים צריך להיות ברף העליון וכל זאת  במצטבר לכל עונש אחר, לרבות לתקופת המאסר הצפויה להיות מוטלת הנאשם בשל הפקעת רישיונו כאסיר. את שני עונשי המאסר המותנה ביקשה להפעיל במצטבר ביניהם ובמצטבר למאסר בתיק זה. בנוסף ביקשה הטלת קנס גבוה וחילוט הרכב בו נסע הנאשם, שאלת החילוט  נותרה לבירור לאחר הדיון.</w:t>
      </w:r>
    </w:p>
    <w:p w14:paraId="4221DD48" w14:textId="77777777" w:rsidR="00E40077" w:rsidRDefault="00E40077">
      <w:pPr>
        <w:pStyle w:val="ListParagraph"/>
        <w:spacing w:line="360" w:lineRule="auto"/>
        <w:jc w:val="both"/>
        <w:rPr>
          <w:rFonts w:ascii="Arial" w:hAnsi="Arial" w:cs="FrankRuehl"/>
          <w:szCs w:val="28"/>
          <w:rtl/>
        </w:rPr>
      </w:pPr>
    </w:p>
    <w:p w14:paraId="2832E32E" w14:textId="77777777" w:rsidR="00E40077" w:rsidRDefault="00052250">
      <w:pPr>
        <w:spacing w:line="360" w:lineRule="auto"/>
        <w:ind w:left="720"/>
        <w:jc w:val="both"/>
        <w:rPr>
          <w:rFonts w:ascii="David" w:hAnsi="David" w:cs="FrankRuehl"/>
          <w:szCs w:val="28"/>
          <w:rtl/>
        </w:rPr>
      </w:pPr>
      <w:r>
        <w:rPr>
          <w:rFonts w:ascii="Arial" w:hAnsi="Arial" w:cs="FrankRuehl"/>
          <w:szCs w:val="28"/>
          <w:rtl/>
        </w:rPr>
        <w:t>בטיעוניה שמה דגש על מסוכנותו של הנאשם עליה ניתן ללמוד מגיליון ההרשעות הקודמות. הנאשם השתחרר כשנה ושלושה חודשים לפני ביצוע העבירה, כאסיר ברישיון ממאסר ממושך של שש שנים וחמישה חודשים.  את העבירה ביצע כשהוא אסיר ברישיון ותלויים ועומדים נגדו שני מאסר</w:t>
      </w:r>
      <w:r>
        <w:rPr>
          <w:rFonts w:ascii="Arial" w:hAnsi="Arial" w:cs="FrankRuehl" w:hint="cs"/>
          <w:szCs w:val="28"/>
          <w:rtl/>
        </w:rPr>
        <w:t>ים</w:t>
      </w:r>
      <w:r>
        <w:rPr>
          <w:rFonts w:ascii="Arial" w:hAnsi="Arial" w:cs="FrankRuehl"/>
          <w:szCs w:val="28"/>
          <w:rtl/>
        </w:rPr>
        <w:t xml:space="preserve"> מותנים, </w:t>
      </w:r>
      <w:r>
        <w:rPr>
          <w:rFonts w:ascii="David" w:hAnsi="David" w:cs="FrankRuehl" w:hint="eastAsia"/>
          <w:szCs w:val="28"/>
          <w:rtl/>
        </w:rPr>
        <w:t>האחד</w:t>
      </w:r>
      <w:r>
        <w:rPr>
          <w:rFonts w:ascii="David" w:hAnsi="David" w:cs="FrankRuehl"/>
          <w:szCs w:val="28"/>
          <w:rtl/>
        </w:rPr>
        <w:t xml:space="preserve"> </w:t>
      </w:r>
      <w:r>
        <w:rPr>
          <w:rFonts w:ascii="David" w:hAnsi="David" w:cs="FrankRuehl" w:hint="eastAsia"/>
          <w:szCs w:val="28"/>
          <w:rtl/>
        </w:rPr>
        <w:t>לתקופה</w:t>
      </w:r>
      <w:r>
        <w:rPr>
          <w:rFonts w:ascii="David" w:hAnsi="David" w:cs="FrankRuehl"/>
          <w:szCs w:val="28"/>
          <w:rtl/>
        </w:rPr>
        <w:t xml:space="preserve"> </w:t>
      </w:r>
      <w:r>
        <w:rPr>
          <w:rFonts w:ascii="David" w:hAnsi="David" w:cs="FrankRuehl" w:hint="eastAsia"/>
          <w:szCs w:val="28"/>
          <w:rtl/>
        </w:rPr>
        <w:t>של</w:t>
      </w:r>
      <w:r>
        <w:rPr>
          <w:rFonts w:ascii="David" w:hAnsi="David" w:cs="FrankRuehl"/>
          <w:szCs w:val="28"/>
          <w:rtl/>
        </w:rPr>
        <w:t xml:space="preserve"> 12 </w:t>
      </w:r>
      <w:r>
        <w:rPr>
          <w:rFonts w:ascii="David" w:hAnsi="David" w:cs="FrankRuehl" w:hint="eastAsia"/>
          <w:szCs w:val="28"/>
          <w:rtl/>
        </w:rPr>
        <w:t>חודשים</w:t>
      </w:r>
      <w:r>
        <w:rPr>
          <w:rFonts w:ascii="David" w:hAnsi="David" w:cs="FrankRuehl"/>
          <w:szCs w:val="28"/>
          <w:rtl/>
        </w:rPr>
        <w:t xml:space="preserve"> </w:t>
      </w:r>
      <w:r>
        <w:rPr>
          <w:rFonts w:ascii="David" w:hAnsi="David" w:cs="FrankRuehl" w:hint="eastAsia"/>
          <w:szCs w:val="28"/>
          <w:rtl/>
        </w:rPr>
        <w:t>והאחר</w:t>
      </w:r>
      <w:r>
        <w:rPr>
          <w:rFonts w:ascii="David" w:hAnsi="David" w:cs="FrankRuehl"/>
          <w:szCs w:val="28"/>
          <w:rtl/>
        </w:rPr>
        <w:t xml:space="preserve"> </w:t>
      </w:r>
      <w:r>
        <w:rPr>
          <w:rFonts w:ascii="David" w:hAnsi="David" w:cs="FrankRuehl" w:hint="eastAsia"/>
          <w:szCs w:val="28"/>
          <w:rtl/>
        </w:rPr>
        <w:t>לתקופה</w:t>
      </w:r>
      <w:r>
        <w:rPr>
          <w:rFonts w:ascii="David" w:hAnsi="David" w:cs="FrankRuehl"/>
          <w:szCs w:val="28"/>
          <w:rtl/>
        </w:rPr>
        <w:t xml:space="preserve"> </w:t>
      </w:r>
      <w:r>
        <w:rPr>
          <w:rFonts w:ascii="David" w:hAnsi="David" w:cs="FrankRuehl" w:hint="eastAsia"/>
          <w:szCs w:val="28"/>
          <w:rtl/>
        </w:rPr>
        <w:t>של</w:t>
      </w:r>
      <w:r>
        <w:rPr>
          <w:rFonts w:ascii="David" w:hAnsi="David" w:cs="FrankRuehl"/>
          <w:szCs w:val="28"/>
          <w:rtl/>
        </w:rPr>
        <w:t xml:space="preserve"> 15 </w:t>
      </w:r>
      <w:r>
        <w:rPr>
          <w:rFonts w:ascii="David" w:hAnsi="David" w:cs="FrankRuehl" w:hint="eastAsia"/>
          <w:szCs w:val="28"/>
          <w:rtl/>
        </w:rPr>
        <w:t>חודשים</w:t>
      </w:r>
      <w:r>
        <w:rPr>
          <w:rFonts w:ascii="David" w:hAnsi="David" w:cs="FrankRuehl"/>
          <w:szCs w:val="28"/>
          <w:rtl/>
        </w:rPr>
        <w:t>.</w:t>
      </w:r>
    </w:p>
    <w:p w14:paraId="43423540" w14:textId="77777777" w:rsidR="00E40077" w:rsidRDefault="00E40077">
      <w:pPr>
        <w:spacing w:line="360" w:lineRule="auto"/>
        <w:ind w:left="720"/>
        <w:jc w:val="both"/>
        <w:rPr>
          <w:rFonts w:ascii="David" w:hAnsi="David" w:cs="FrankRuehl"/>
          <w:szCs w:val="28"/>
          <w:rtl/>
        </w:rPr>
      </w:pPr>
    </w:p>
    <w:p w14:paraId="5E01B469" w14:textId="77777777" w:rsidR="00E40077" w:rsidRDefault="00052250">
      <w:pPr>
        <w:spacing w:line="360" w:lineRule="auto"/>
        <w:ind w:left="720"/>
        <w:jc w:val="both"/>
        <w:rPr>
          <w:rFonts w:ascii="David" w:hAnsi="David" w:cs="FrankRuehl"/>
          <w:szCs w:val="28"/>
          <w:rtl/>
        </w:rPr>
      </w:pPr>
      <w:r>
        <w:rPr>
          <w:rFonts w:ascii="David" w:hAnsi="David" w:cs="FrankRuehl" w:hint="eastAsia"/>
          <w:szCs w:val="28"/>
          <w:rtl/>
        </w:rPr>
        <w:t>לתמיכה</w:t>
      </w:r>
      <w:r>
        <w:rPr>
          <w:rFonts w:ascii="David" w:hAnsi="David" w:cs="FrankRuehl"/>
          <w:szCs w:val="28"/>
          <w:rtl/>
        </w:rPr>
        <w:t xml:space="preserve"> </w:t>
      </w:r>
      <w:r>
        <w:rPr>
          <w:rFonts w:ascii="David" w:hAnsi="David" w:cs="FrankRuehl" w:hint="eastAsia"/>
          <w:szCs w:val="28"/>
          <w:rtl/>
        </w:rPr>
        <w:t>בטענותיה</w:t>
      </w:r>
      <w:r>
        <w:rPr>
          <w:rFonts w:ascii="David" w:hAnsi="David" w:cs="FrankRuehl"/>
          <w:szCs w:val="28"/>
          <w:rtl/>
        </w:rPr>
        <w:t xml:space="preserve"> </w:t>
      </w:r>
      <w:r>
        <w:rPr>
          <w:rFonts w:ascii="David" w:hAnsi="David" w:cs="FrankRuehl" w:hint="eastAsia"/>
          <w:szCs w:val="28"/>
          <w:rtl/>
        </w:rPr>
        <w:t>הפנתה</w:t>
      </w:r>
      <w:r>
        <w:rPr>
          <w:rFonts w:ascii="David" w:hAnsi="David" w:cs="FrankRuehl"/>
          <w:szCs w:val="28"/>
          <w:rtl/>
        </w:rPr>
        <w:t xml:space="preserve"> </w:t>
      </w:r>
      <w:r>
        <w:rPr>
          <w:rFonts w:ascii="David" w:hAnsi="David" w:cs="FrankRuehl" w:hint="eastAsia"/>
          <w:szCs w:val="28"/>
          <w:rtl/>
        </w:rPr>
        <w:t>למספר</w:t>
      </w:r>
      <w:r>
        <w:rPr>
          <w:rFonts w:ascii="David" w:hAnsi="David" w:cs="FrankRuehl"/>
          <w:szCs w:val="28"/>
          <w:rtl/>
        </w:rPr>
        <w:t xml:space="preserve"> </w:t>
      </w:r>
      <w:r>
        <w:rPr>
          <w:rFonts w:ascii="David" w:hAnsi="David" w:cs="FrankRuehl" w:hint="eastAsia"/>
          <w:szCs w:val="28"/>
          <w:rtl/>
        </w:rPr>
        <w:t>פסקי</w:t>
      </w:r>
      <w:r>
        <w:rPr>
          <w:rFonts w:ascii="David" w:hAnsi="David" w:cs="FrankRuehl"/>
          <w:szCs w:val="28"/>
          <w:rtl/>
        </w:rPr>
        <w:t xml:space="preserve"> </w:t>
      </w:r>
      <w:r>
        <w:rPr>
          <w:rFonts w:ascii="David" w:hAnsi="David" w:cs="FrankRuehl" w:hint="eastAsia"/>
          <w:szCs w:val="28"/>
          <w:rtl/>
        </w:rPr>
        <w:t>דין</w:t>
      </w:r>
      <w:r>
        <w:rPr>
          <w:rFonts w:ascii="David" w:hAnsi="David" w:cs="FrankRuehl"/>
          <w:szCs w:val="28"/>
          <w:rtl/>
        </w:rPr>
        <w:t xml:space="preserve"> </w:t>
      </w:r>
      <w:r>
        <w:rPr>
          <w:rFonts w:ascii="David" w:hAnsi="David" w:cs="FrankRuehl" w:hint="eastAsia"/>
          <w:szCs w:val="28"/>
          <w:rtl/>
        </w:rPr>
        <w:t>של</w:t>
      </w:r>
      <w:r>
        <w:rPr>
          <w:rFonts w:ascii="David" w:hAnsi="David" w:cs="FrankRuehl"/>
          <w:szCs w:val="28"/>
          <w:rtl/>
        </w:rPr>
        <w:t xml:space="preserve"> </w:t>
      </w:r>
      <w:r>
        <w:rPr>
          <w:rFonts w:ascii="David" w:hAnsi="David" w:cs="FrankRuehl" w:hint="eastAsia"/>
          <w:szCs w:val="28"/>
          <w:rtl/>
        </w:rPr>
        <w:t>בית</w:t>
      </w:r>
      <w:r>
        <w:rPr>
          <w:rFonts w:ascii="David" w:hAnsi="David" w:cs="FrankRuehl"/>
          <w:szCs w:val="28"/>
          <w:rtl/>
        </w:rPr>
        <w:t xml:space="preserve"> </w:t>
      </w:r>
      <w:r>
        <w:rPr>
          <w:rFonts w:ascii="David" w:hAnsi="David" w:cs="FrankRuehl" w:hint="eastAsia"/>
          <w:szCs w:val="28"/>
          <w:rtl/>
        </w:rPr>
        <w:t>המשפט</w:t>
      </w:r>
      <w:r>
        <w:rPr>
          <w:rFonts w:ascii="David" w:hAnsi="David" w:cs="FrankRuehl"/>
          <w:szCs w:val="28"/>
          <w:rtl/>
        </w:rPr>
        <w:t xml:space="preserve"> </w:t>
      </w:r>
      <w:r>
        <w:rPr>
          <w:rFonts w:ascii="David" w:hAnsi="David" w:cs="FrankRuehl" w:hint="eastAsia"/>
          <w:szCs w:val="28"/>
          <w:rtl/>
        </w:rPr>
        <w:t>העליון</w:t>
      </w:r>
      <w:r>
        <w:rPr>
          <w:rFonts w:ascii="David" w:hAnsi="David" w:cs="FrankRuehl"/>
          <w:szCs w:val="28"/>
          <w:rtl/>
        </w:rPr>
        <w:t xml:space="preserve"> </w:t>
      </w:r>
      <w:r>
        <w:rPr>
          <w:rFonts w:ascii="David" w:hAnsi="David" w:cs="FrankRuehl" w:hint="eastAsia"/>
          <w:szCs w:val="28"/>
          <w:rtl/>
        </w:rPr>
        <w:t>מהם</w:t>
      </w:r>
      <w:r>
        <w:rPr>
          <w:rFonts w:ascii="David" w:hAnsi="David" w:cs="FrankRuehl"/>
          <w:szCs w:val="28"/>
          <w:rtl/>
        </w:rPr>
        <w:t xml:space="preserve"> </w:t>
      </w:r>
      <w:r>
        <w:rPr>
          <w:rFonts w:ascii="David" w:hAnsi="David" w:cs="FrankRuehl" w:hint="eastAsia"/>
          <w:szCs w:val="28"/>
          <w:rtl/>
        </w:rPr>
        <w:t>ניתן</w:t>
      </w:r>
      <w:r>
        <w:rPr>
          <w:rFonts w:ascii="David" w:hAnsi="David" w:cs="FrankRuehl"/>
          <w:szCs w:val="28"/>
          <w:rtl/>
        </w:rPr>
        <w:t xml:space="preserve"> </w:t>
      </w:r>
      <w:r>
        <w:rPr>
          <w:rFonts w:ascii="David" w:hAnsi="David" w:cs="FrankRuehl" w:hint="eastAsia"/>
          <w:szCs w:val="28"/>
          <w:rtl/>
        </w:rPr>
        <w:t>ללמוד</w:t>
      </w:r>
      <w:r>
        <w:rPr>
          <w:rFonts w:ascii="David" w:hAnsi="David" w:cs="FrankRuehl"/>
          <w:szCs w:val="28"/>
          <w:rtl/>
        </w:rPr>
        <w:t xml:space="preserve"> </w:t>
      </w:r>
      <w:r>
        <w:rPr>
          <w:rFonts w:ascii="David" w:hAnsi="David" w:cs="FrankRuehl" w:hint="eastAsia"/>
          <w:szCs w:val="28"/>
          <w:rtl/>
        </w:rPr>
        <w:t>על</w:t>
      </w:r>
      <w:r>
        <w:rPr>
          <w:rFonts w:ascii="David" w:hAnsi="David" w:cs="FrankRuehl"/>
          <w:szCs w:val="28"/>
          <w:rtl/>
        </w:rPr>
        <w:t xml:space="preserve"> </w:t>
      </w:r>
      <w:r>
        <w:rPr>
          <w:rFonts w:ascii="David" w:hAnsi="David" w:cs="FrankRuehl" w:hint="eastAsia"/>
          <w:szCs w:val="28"/>
          <w:rtl/>
        </w:rPr>
        <w:t>מדיניות</w:t>
      </w:r>
      <w:r>
        <w:rPr>
          <w:rFonts w:ascii="David" w:hAnsi="David" w:cs="FrankRuehl"/>
          <w:szCs w:val="28"/>
          <w:rtl/>
        </w:rPr>
        <w:t xml:space="preserve"> </w:t>
      </w:r>
      <w:r>
        <w:rPr>
          <w:rFonts w:ascii="David" w:hAnsi="David" w:cs="FrankRuehl" w:hint="eastAsia"/>
          <w:szCs w:val="28"/>
          <w:rtl/>
        </w:rPr>
        <w:t>הענישה</w:t>
      </w:r>
      <w:r>
        <w:rPr>
          <w:rFonts w:ascii="David" w:hAnsi="David" w:cs="FrankRuehl"/>
          <w:szCs w:val="28"/>
          <w:rtl/>
        </w:rPr>
        <w:t xml:space="preserve"> </w:t>
      </w:r>
      <w:r>
        <w:rPr>
          <w:rFonts w:ascii="David" w:hAnsi="David" w:cs="FrankRuehl" w:hint="eastAsia"/>
          <w:szCs w:val="28"/>
          <w:rtl/>
        </w:rPr>
        <w:t>בעבירות</w:t>
      </w:r>
      <w:r>
        <w:rPr>
          <w:rFonts w:ascii="David" w:hAnsi="David" w:cs="FrankRuehl"/>
          <w:szCs w:val="28"/>
          <w:rtl/>
        </w:rPr>
        <w:t xml:space="preserve"> </w:t>
      </w:r>
      <w:r>
        <w:rPr>
          <w:rFonts w:ascii="David" w:hAnsi="David" w:cs="FrankRuehl" w:hint="cs"/>
          <w:szCs w:val="28"/>
          <w:rtl/>
        </w:rPr>
        <w:t>ב</w:t>
      </w:r>
      <w:r>
        <w:rPr>
          <w:rFonts w:ascii="David" w:hAnsi="David" w:cs="FrankRuehl" w:hint="eastAsia"/>
          <w:szCs w:val="28"/>
          <w:rtl/>
        </w:rPr>
        <w:t>נשק</w:t>
      </w:r>
      <w:r>
        <w:rPr>
          <w:rFonts w:ascii="David" w:hAnsi="David" w:cs="FrankRuehl"/>
          <w:szCs w:val="28"/>
          <w:rtl/>
        </w:rPr>
        <w:t xml:space="preserve">, </w:t>
      </w:r>
      <w:r>
        <w:rPr>
          <w:rFonts w:ascii="David" w:hAnsi="David" w:cs="FrankRuehl" w:hint="eastAsia"/>
          <w:szCs w:val="28"/>
          <w:rtl/>
        </w:rPr>
        <w:t>בא</w:t>
      </w:r>
      <w:r>
        <w:rPr>
          <w:rFonts w:ascii="David" w:hAnsi="David" w:cs="FrankRuehl" w:hint="cs"/>
          <w:szCs w:val="28"/>
          <w:rtl/>
        </w:rPr>
        <w:t>חד מה</w:t>
      </w:r>
      <w:r>
        <w:rPr>
          <w:rFonts w:ascii="David" w:hAnsi="David" w:cs="FrankRuehl" w:hint="eastAsia"/>
          <w:szCs w:val="28"/>
          <w:rtl/>
        </w:rPr>
        <w:t>מקרים</w:t>
      </w:r>
      <w:r>
        <w:rPr>
          <w:rFonts w:ascii="David" w:hAnsi="David" w:cs="FrankRuehl"/>
          <w:szCs w:val="28"/>
          <w:rtl/>
        </w:rPr>
        <w:t xml:space="preserve"> </w:t>
      </w:r>
      <w:r>
        <w:rPr>
          <w:rFonts w:ascii="David" w:hAnsi="David" w:cs="FrankRuehl" w:hint="eastAsia"/>
          <w:szCs w:val="28"/>
          <w:rtl/>
        </w:rPr>
        <w:t>הוטל</w:t>
      </w:r>
      <w:r>
        <w:rPr>
          <w:rFonts w:ascii="David" w:hAnsi="David" w:cs="FrankRuehl"/>
          <w:szCs w:val="28"/>
          <w:rtl/>
        </w:rPr>
        <w:t xml:space="preserve"> </w:t>
      </w:r>
      <w:r>
        <w:rPr>
          <w:rFonts w:ascii="David" w:hAnsi="David" w:cs="FrankRuehl" w:hint="eastAsia"/>
          <w:szCs w:val="28"/>
          <w:rtl/>
        </w:rPr>
        <w:t>עונש</w:t>
      </w:r>
      <w:r>
        <w:rPr>
          <w:rFonts w:ascii="David" w:hAnsi="David" w:cs="FrankRuehl"/>
          <w:szCs w:val="28"/>
          <w:rtl/>
        </w:rPr>
        <w:t xml:space="preserve"> </w:t>
      </w:r>
      <w:r>
        <w:rPr>
          <w:rFonts w:ascii="David" w:hAnsi="David" w:cs="FrankRuehl" w:hint="eastAsia"/>
          <w:szCs w:val="28"/>
          <w:rtl/>
        </w:rPr>
        <w:t>מאסר</w:t>
      </w:r>
      <w:r>
        <w:rPr>
          <w:rFonts w:ascii="David" w:hAnsi="David" w:cs="FrankRuehl"/>
          <w:szCs w:val="28"/>
          <w:rtl/>
        </w:rPr>
        <w:t xml:space="preserve"> </w:t>
      </w:r>
      <w:r>
        <w:rPr>
          <w:rFonts w:ascii="David" w:hAnsi="David" w:cs="FrankRuehl" w:hint="eastAsia"/>
          <w:szCs w:val="28"/>
          <w:rtl/>
        </w:rPr>
        <w:t>של</w:t>
      </w:r>
      <w:r>
        <w:rPr>
          <w:rFonts w:ascii="David" w:hAnsi="David" w:cs="FrankRuehl"/>
          <w:szCs w:val="28"/>
          <w:rtl/>
        </w:rPr>
        <w:t xml:space="preserve"> 36 </w:t>
      </w:r>
      <w:r>
        <w:rPr>
          <w:rFonts w:ascii="David" w:hAnsi="David" w:cs="FrankRuehl" w:hint="eastAsia"/>
          <w:szCs w:val="28"/>
          <w:rtl/>
        </w:rPr>
        <w:t>חודשי</w:t>
      </w:r>
      <w:r>
        <w:rPr>
          <w:rFonts w:ascii="David" w:hAnsi="David" w:cs="FrankRuehl"/>
          <w:szCs w:val="28"/>
          <w:rtl/>
        </w:rPr>
        <w:t xml:space="preserve"> </w:t>
      </w:r>
      <w:r>
        <w:rPr>
          <w:rFonts w:ascii="David" w:hAnsi="David" w:cs="FrankRuehl" w:hint="eastAsia"/>
          <w:szCs w:val="28"/>
          <w:rtl/>
        </w:rPr>
        <w:t>מאסר</w:t>
      </w:r>
      <w:r>
        <w:rPr>
          <w:rFonts w:ascii="David" w:hAnsi="David" w:cs="FrankRuehl" w:hint="cs"/>
          <w:szCs w:val="28"/>
          <w:rtl/>
        </w:rPr>
        <w:t xml:space="preserve"> </w:t>
      </w:r>
      <w:r>
        <w:rPr>
          <w:rFonts w:ascii="David" w:hAnsi="David" w:cs="FrankRuehl"/>
          <w:szCs w:val="28"/>
          <w:rtl/>
        </w:rPr>
        <w:t xml:space="preserve"> </w:t>
      </w:r>
      <w:r>
        <w:rPr>
          <w:rFonts w:ascii="David" w:hAnsi="David" w:cs="FrankRuehl" w:hint="eastAsia"/>
          <w:szCs w:val="28"/>
          <w:rtl/>
        </w:rPr>
        <w:t>בנוסף</w:t>
      </w:r>
      <w:r>
        <w:rPr>
          <w:rFonts w:ascii="David" w:hAnsi="David" w:cs="FrankRuehl"/>
          <w:szCs w:val="28"/>
          <w:rtl/>
        </w:rPr>
        <w:t xml:space="preserve"> </w:t>
      </w:r>
      <w:r>
        <w:rPr>
          <w:rFonts w:ascii="David" w:hAnsi="David" w:cs="FrankRuehl" w:hint="eastAsia"/>
          <w:szCs w:val="28"/>
          <w:rtl/>
        </w:rPr>
        <w:t>להפעלת</w:t>
      </w:r>
      <w:r>
        <w:rPr>
          <w:rFonts w:ascii="David" w:hAnsi="David" w:cs="FrankRuehl"/>
          <w:szCs w:val="28"/>
          <w:rtl/>
        </w:rPr>
        <w:t xml:space="preserve"> </w:t>
      </w:r>
      <w:r>
        <w:rPr>
          <w:rFonts w:ascii="David" w:hAnsi="David" w:cs="FrankRuehl" w:hint="eastAsia"/>
          <w:szCs w:val="28"/>
          <w:rtl/>
        </w:rPr>
        <w:t>מאסרים</w:t>
      </w:r>
      <w:r>
        <w:rPr>
          <w:rFonts w:ascii="David" w:hAnsi="David" w:cs="FrankRuehl"/>
          <w:szCs w:val="28"/>
          <w:rtl/>
        </w:rPr>
        <w:t xml:space="preserve"> </w:t>
      </w:r>
      <w:r>
        <w:rPr>
          <w:rFonts w:ascii="David" w:hAnsi="David" w:cs="FrankRuehl" w:hint="eastAsia"/>
          <w:szCs w:val="28"/>
          <w:rtl/>
        </w:rPr>
        <w:t>מותנים</w:t>
      </w:r>
      <w:r>
        <w:rPr>
          <w:rFonts w:ascii="David" w:hAnsi="David" w:cs="FrankRuehl"/>
          <w:szCs w:val="28"/>
          <w:rtl/>
        </w:rPr>
        <w:t xml:space="preserve"> </w:t>
      </w:r>
      <w:r>
        <w:rPr>
          <w:rFonts w:ascii="David" w:hAnsi="David" w:cs="FrankRuehl" w:hint="eastAsia"/>
          <w:szCs w:val="28"/>
          <w:rtl/>
        </w:rPr>
        <w:t>במצטבר</w:t>
      </w:r>
      <w:r>
        <w:rPr>
          <w:rFonts w:ascii="David" w:hAnsi="David" w:cs="FrankRuehl"/>
          <w:szCs w:val="28"/>
          <w:rtl/>
        </w:rPr>
        <w:t xml:space="preserve">, </w:t>
      </w:r>
      <w:r>
        <w:rPr>
          <w:rFonts w:ascii="David" w:hAnsi="David" w:cs="FrankRuehl" w:hint="eastAsia"/>
          <w:szCs w:val="28"/>
          <w:rtl/>
        </w:rPr>
        <w:t>ו</w:t>
      </w:r>
      <w:r>
        <w:rPr>
          <w:rFonts w:ascii="David" w:hAnsi="David" w:cs="FrankRuehl" w:hint="cs"/>
          <w:szCs w:val="28"/>
          <w:rtl/>
        </w:rPr>
        <w:t xml:space="preserve">הוצג </w:t>
      </w:r>
      <w:r>
        <w:rPr>
          <w:rFonts w:ascii="David" w:hAnsi="David" w:cs="FrankRuehl" w:hint="eastAsia"/>
          <w:szCs w:val="28"/>
          <w:rtl/>
        </w:rPr>
        <w:t>גם</w:t>
      </w:r>
      <w:r>
        <w:rPr>
          <w:rFonts w:ascii="David" w:hAnsi="David" w:cs="FrankRuehl"/>
          <w:szCs w:val="28"/>
          <w:rtl/>
        </w:rPr>
        <w:t xml:space="preserve"> </w:t>
      </w:r>
      <w:r>
        <w:rPr>
          <w:rFonts w:ascii="David" w:hAnsi="David" w:cs="FrankRuehl" w:hint="eastAsia"/>
          <w:szCs w:val="28"/>
          <w:rtl/>
        </w:rPr>
        <w:t>מקרה</w:t>
      </w:r>
      <w:r>
        <w:rPr>
          <w:rFonts w:ascii="David" w:hAnsi="David" w:cs="FrankRuehl"/>
          <w:szCs w:val="28"/>
          <w:rtl/>
        </w:rPr>
        <w:t xml:space="preserve"> </w:t>
      </w:r>
      <w:r>
        <w:rPr>
          <w:rFonts w:ascii="David" w:hAnsi="David" w:cs="FrankRuehl" w:hint="eastAsia"/>
          <w:szCs w:val="28"/>
          <w:rtl/>
        </w:rPr>
        <w:t>בו</w:t>
      </w:r>
      <w:r>
        <w:rPr>
          <w:rFonts w:ascii="David" w:hAnsi="David" w:cs="FrankRuehl"/>
          <w:szCs w:val="28"/>
          <w:rtl/>
        </w:rPr>
        <w:t xml:space="preserve">  </w:t>
      </w:r>
      <w:r>
        <w:rPr>
          <w:rFonts w:ascii="David" w:hAnsi="David" w:cs="FrankRuehl" w:hint="eastAsia"/>
          <w:szCs w:val="28"/>
          <w:rtl/>
        </w:rPr>
        <w:t>נקבע</w:t>
      </w:r>
      <w:r>
        <w:rPr>
          <w:rFonts w:ascii="David" w:hAnsi="David" w:cs="FrankRuehl"/>
          <w:szCs w:val="28"/>
          <w:rtl/>
        </w:rPr>
        <w:t xml:space="preserve"> </w:t>
      </w:r>
      <w:r>
        <w:rPr>
          <w:rFonts w:ascii="David" w:hAnsi="David" w:cs="FrankRuehl" w:hint="eastAsia"/>
          <w:szCs w:val="28"/>
          <w:rtl/>
        </w:rPr>
        <w:t>מתחם</w:t>
      </w:r>
      <w:r>
        <w:rPr>
          <w:rFonts w:ascii="David" w:hAnsi="David" w:cs="FrankRuehl"/>
          <w:szCs w:val="28"/>
          <w:rtl/>
        </w:rPr>
        <w:t xml:space="preserve"> </w:t>
      </w:r>
      <w:r>
        <w:rPr>
          <w:rFonts w:ascii="David" w:hAnsi="David" w:cs="FrankRuehl" w:hint="eastAsia"/>
          <w:szCs w:val="28"/>
          <w:rtl/>
        </w:rPr>
        <w:t>עונש</w:t>
      </w:r>
      <w:r>
        <w:rPr>
          <w:rFonts w:ascii="David" w:hAnsi="David" w:cs="FrankRuehl"/>
          <w:szCs w:val="28"/>
          <w:rtl/>
        </w:rPr>
        <w:t xml:space="preserve"> </w:t>
      </w:r>
      <w:r>
        <w:rPr>
          <w:rFonts w:ascii="David" w:hAnsi="David" w:cs="FrankRuehl" w:hint="eastAsia"/>
          <w:szCs w:val="28"/>
          <w:rtl/>
        </w:rPr>
        <w:t>שבין</w:t>
      </w:r>
      <w:r>
        <w:rPr>
          <w:rFonts w:ascii="David" w:hAnsi="David" w:cs="FrankRuehl" w:hint="cs"/>
          <w:szCs w:val="28"/>
          <w:rtl/>
        </w:rPr>
        <w:t xml:space="preserve">       </w:t>
      </w:r>
      <w:r>
        <w:rPr>
          <w:rFonts w:ascii="David" w:hAnsi="David" w:cs="FrankRuehl"/>
          <w:szCs w:val="28"/>
          <w:rtl/>
        </w:rPr>
        <w:t xml:space="preserve"> 9 </w:t>
      </w:r>
      <w:r>
        <w:rPr>
          <w:rFonts w:ascii="David" w:hAnsi="David" w:cs="FrankRuehl" w:hint="eastAsia"/>
          <w:szCs w:val="28"/>
          <w:rtl/>
        </w:rPr>
        <w:t>חודשים</w:t>
      </w:r>
      <w:r>
        <w:rPr>
          <w:rFonts w:ascii="David" w:hAnsi="David" w:cs="FrankRuehl"/>
          <w:szCs w:val="28"/>
          <w:rtl/>
        </w:rPr>
        <w:t xml:space="preserve"> </w:t>
      </w:r>
      <w:r>
        <w:rPr>
          <w:rFonts w:ascii="David" w:hAnsi="David" w:cs="FrankRuehl" w:hint="eastAsia"/>
          <w:szCs w:val="28"/>
          <w:rtl/>
        </w:rPr>
        <w:t>ל</w:t>
      </w:r>
      <w:r>
        <w:rPr>
          <w:rFonts w:ascii="David" w:hAnsi="David" w:cs="FrankRuehl"/>
          <w:szCs w:val="28"/>
          <w:rtl/>
        </w:rPr>
        <w:t xml:space="preserve">-36 </w:t>
      </w:r>
      <w:r>
        <w:rPr>
          <w:rFonts w:ascii="David" w:hAnsi="David" w:cs="FrankRuehl" w:hint="eastAsia"/>
          <w:szCs w:val="28"/>
          <w:rtl/>
        </w:rPr>
        <w:t>חודשים</w:t>
      </w:r>
      <w:r>
        <w:rPr>
          <w:rFonts w:ascii="David" w:hAnsi="David" w:cs="FrankRuehl"/>
          <w:szCs w:val="28"/>
          <w:rtl/>
        </w:rPr>
        <w:t xml:space="preserve"> </w:t>
      </w:r>
      <w:r>
        <w:rPr>
          <w:rFonts w:ascii="David" w:hAnsi="David" w:cs="FrankRuehl" w:hint="eastAsia"/>
          <w:szCs w:val="28"/>
          <w:rtl/>
        </w:rPr>
        <w:t>והוטל</w:t>
      </w:r>
      <w:r>
        <w:rPr>
          <w:rFonts w:ascii="David" w:hAnsi="David" w:cs="FrankRuehl"/>
          <w:szCs w:val="28"/>
          <w:rtl/>
        </w:rPr>
        <w:t xml:space="preserve"> </w:t>
      </w:r>
      <w:r>
        <w:rPr>
          <w:rFonts w:ascii="David" w:hAnsi="David" w:cs="FrankRuehl" w:hint="eastAsia"/>
          <w:szCs w:val="28"/>
          <w:rtl/>
        </w:rPr>
        <w:t>עונש</w:t>
      </w:r>
      <w:r>
        <w:rPr>
          <w:rFonts w:ascii="David" w:hAnsi="David" w:cs="FrankRuehl"/>
          <w:szCs w:val="28"/>
          <w:rtl/>
        </w:rPr>
        <w:t xml:space="preserve"> </w:t>
      </w:r>
      <w:r>
        <w:rPr>
          <w:rFonts w:ascii="David" w:hAnsi="David" w:cs="FrankRuehl" w:hint="eastAsia"/>
          <w:szCs w:val="28"/>
          <w:rtl/>
        </w:rPr>
        <w:t>של</w:t>
      </w:r>
      <w:r>
        <w:rPr>
          <w:rFonts w:ascii="David" w:hAnsi="David" w:cs="FrankRuehl"/>
          <w:szCs w:val="28"/>
          <w:rtl/>
        </w:rPr>
        <w:t xml:space="preserve"> 15 </w:t>
      </w:r>
      <w:r>
        <w:rPr>
          <w:rFonts w:ascii="David" w:hAnsi="David" w:cs="FrankRuehl" w:hint="eastAsia"/>
          <w:szCs w:val="28"/>
          <w:rtl/>
        </w:rPr>
        <w:t>חודשי</w:t>
      </w:r>
      <w:r>
        <w:rPr>
          <w:rFonts w:ascii="David" w:hAnsi="David" w:cs="FrankRuehl"/>
          <w:szCs w:val="28"/>
          <w:rtl/>
        </w:rPr>
        <w:t xml:space="preserve"> </w:t>
      </w:r>
      <w:r>
        <w:rPr>
          <w:rFonts w:ascii="David" w:hAnsi="David" w:cs="FrankRuehl" w:hint="eastAsia"/>
          <w:szCs w:val="28"/>
          <w:rtl/>
        </w:rPr>
        <w:t>מאסר</w:t>
      </w:r>
      <w:r>
        <w:rPr>
          <w:rFonts w:ascii="David" w:hAnsi="David" w:cs="FrankRuehl"/>
          <w:szCs w:val="28"/>
          <w:rtl/>
        </w:rPr>
        <w:t xml:space="preserve"> </w:t>
      </w:r>
      <w:r>
        <w:rPr>
          <w:rFonts w:ascii="David" w:hAnsi="David" w:cs="FrankRuehl" w:hint="eastAsia"/>
          <w:szCs w:val="28"/>
          <w:rtl/>
        </w:rPr>
        <w:t>בפועל</w:t>
      </w:r>
      <w:r>
        <w:rPr>
          <w:rFonts w:ascii="David" w:hAnsi="David" w:cs="FrankRuehl"/>
          <w:szCs w:val="28"/>
          <w:rtl/>
        </w:rPr>
        <w:t>.</w:t>
      </w:r>
    </w:p>
    <w:p w14:paraId="02730A06" w14:textId="77777777" w:rsidR="00E40077" w:rsidRDefault="00E40077">
      <w:pPr>
        <w:spacing w:line="360" w:lineRule="auto"/>
        <w:ind w:left="720"/>
        <w:jc w:val="both"/>
        <w:rPr>
          <w:rFonts w:ascii="David" w:hAnsi="David" w:cs="FrankRuehl"/>
          <w:szCs w:val="28"/>
          <w:rtl/>
        </w:rPr>
      </w:pPr>
    </w:p>
    <w:p w14:paraId="12542E8C" w14:textId="77777777" w:rsidR="00E40077" w:rsidRDefault="00052250">
      <w:pPr>
        <w:spacing w:line="360" w:lineRule="auto"/>
        <w:ind w:left="720"/>
        <w:jc w:val="both"/>
        <w:rPr>
          <w:rFonts w:ascii="David" w:hAnsi="David" w:cs="FrankRuehl"/>
          <w:szCs w:val="28"/>
          <w:rtl/>
        </w:rPr>
      </w:pPr>
      <w:r>
        <w:rPr>
          <w:rFonts w:ascii="David" w:hAnsi="David" w:cs="FrankRuehl" w:hint="eastAsia"/>
          <w:szCs w:val="28"/>
          <w:rtl/>
        </w:rPr>
        <w:t>לעניין</w:t>
      </w:r>
      <w:r>
        <w:rPr>
          <w:rFonts w:ascii="David" w:hAnsi="David" w:cs="FrankRuehl"/>
          <w:szCs w:val="28"/>
          <w:rtl/>
        </w:rPr>
        <w:t xml:space="preserve"> </w:t>
      </w:r>
      <w:r>
        <w:rPr>
          <w:rFonts w:ascii="David" w:hAnsi="David" w:cs="FrankRuehl" w:hint="eastAsia"/>
          <w:szCs w:val="28"/>
          <w:rtl/>
        </w:rPr>
        <w:t>הפעלת</w:t>
      </w:r>
      <w:r>
        <w:rPr>
          <w:rFonts w:ascii="David" w:hAnsi="David" w:cs="FrankRuehl"/>
          <w:szCs w:val="28"/>
          <w:rtl/>
        </w:rPr>
        <w:t xml:space="preserve"> </w:t>
      </w:r>
      <w:r>
        <w:rPr>
          <w:rFonts w:ascii="David" w:hAnsi="David" w:cs="FrankRuehl" w:hint="eastAsia"/>
          <w:szCs w:val="28"/>
          <w:rtl/>
        </w:rPr>
        <w:t>המאסר</w:t>
      </w:r>
      <w:r>
        <w:rPr>
          <w:rFonts w:ascii="David" w:hAnsi="David" w:cs="FrankRuehl"/>
          <w:szCs w:val="28"/>
          <w:rtl/>
        </w:rPr>
        <w:t xml:space="preserve"> </w:t>
      </w:r>
      <w:r>
        <w:rPr>
          <w:rFonts w:ascii="David" w:hAnsi="David" w:cs="FrankRuehl" w:hint="eastAsia"/>
          <w:szCs w:val="28"/>
          <w:rtl/>
        </w:rPr>
        <w:t>המותנים</w:t>
      </w:r>
      <w:r>
        <w:rPr>
          <w:rFonts w:ascii="David" w:hAnsi="David" w:cs="FrankRuehl"/>
          <w:szCs w:val="28"/>
          <w:rtl/>
        </w:rPr>
        <w:t xml:space="preserve">, </w:t>
      </w:r>
      <w:r>
        <w:rPr>
          <w:rFonts w:ascii="David" w:hAnsi="David" w:cs="FrankRuehl" w:hint="eastAsia"/>
          <w:szCs w:val="28"/>
          <w:rtl/>
        </w:rPr>
        <w:t>הפנתה</w:t>
      </w:r>
      <w:r>
        <w:rPr>
          <w:rFonts w:ascii="David" w:hAnsi="David" w:cs="FrankRuehl"/>
          <w:szCs w:val="28"/>
          <w:rtl/>
        </w:rPr>
        <w:t xml:space="preserve"> </w:t>
      </w:r>
      <w:r>
        <w:rPr>
          <w:rFonts w:ascii="David" w:hAnsi="David" w:cs="FrankRuehl" w:hint="eastAsia"/>
          <w:szCs w:val="28"/>
          <w:rtl/>
        </w:rPr>
        <w:t>המאשימה</w:t>
      </w:r>
      <w:r>
        <w:rPr>
          <w:rFonts w:ascii="David" w:hAnsi="David" w:cs="FrankRuehl"/>
          <w:szCs w:val="28"/>
          <w:rtl/>
        </w:rPr>
        <w:t xml:space="preserve"> </w:t>
      </w:r>
      <w:r>
        <w:rPr>
          <w:rFonts w:ascii="David" w:hAnsi="David" w:cs="FrankRuehl" w:hint="eastAsia"/>
          <w:szCs w:val="28"/>
          <w:rtl/>
        </w:rPr>
        <w:t>לפסקי</w:t>
      </w:r>
      <w:r>
        <w:rPr>
          <w:rFonts w:ascii="David" w:hAnsi="David" w:cs="FrankRuehl"/>
          <w:szCs w:val="28"/>
          <w:rtl/>
        </w:rPr>
        <w:t xml:space="preserve"> </w:t>
      </w:r>
      <w:r>
        <w:rPr>
          <w:rFonts w:ascii="David" w:hAnsi="David" w:cs="FrankRuehl" w:hint="eastAsia"/>
          <w:szCs w:val="28"/>
          <w:rtl/>
        </w:rPr>
        <w:t>דין</w:t>
      </w:r>
      <w:r>
        <w:rPr>
          <w:rFonts w:ascii="David" w:hAnsi="David" w:cs="FrankRuehl"/>
          <w:szCs w:val="28"/>
          <w:rtl/>
        </w:rPr>
        <w:t xml:space="preserve"> </w:t>
      </w:r>
      <w:r>
        <w:rPr>
          <w:rFonts w:ascii="David" w:hAnsi="David" w:cs="FrankRuehl" w:hint="eastAsia"/>
          <w:szCs w:val="28"/>
          <w:rtl/>
        </w:rPr>
        <w:t>מהם</w:t>
      </w:r>
      <w:r>
        <w:rPr>
          <w:rFonts w:ascii="David" w:hAnsi="David" w:cs="FrankRuehl"/>
          <w:szCs w:val="28"/>
          <w:rtl/>
        </w:rPr>
        <w:t xml:space="preserve"> </w:t>
      </w:r>
      <w:r>
        <w:rPr>
          <w:rFonts w:ascii="David" w:hAnsi="David" w:cs="FrankRuehl" w:hint="eastAsia"/>
          <w:szCs w:val="28"/>
          <w:rtl/>
        </w:rPr>
        <w:t>ניתן</w:t>
      </w:r>
      <w:r>
        <w:rPr>
          <w:rFonts w:ascii="David" w:hAnsi="David" w:cs="FrankRuehl"/>
          <w:szCs w:val="28"/>
          <w:rtl/>
        </w:rPr>
        <w:t xml:space="preserve"> </w:t>
      </w:r>
      <w:r>
        <w:rPr>
          <w:rFonts w:ascii="David" w:hAnsi="David" w:cs="FrankRuehl" w:hint="eastAsia"/>
          <w:szCs w:val="28"/>
          <w:rtl/>
        </w:rPr>
        <w:t>ללמוד</w:t>
      </w:r>
      <w:r>
        <w:rPr>
          <w:rFonts w:ascii="David" w:hAnsi="David" w:cs="FrankRuehl"/>
          <w:szCs w:val="28"/>
          <w:rtl/>
        </w:rPr>
        <w:t xml:space="preserve"> </w:t>
      </w:r>
      <w:r>
        <w:rPr>
          <w:rFonts w:ascii="David" w:hAnsi="David" w:cs="FrankRuehl" w:hint="eastAsia"/>
          <w:szCs w:val="28"/>
          <w:rtl/>
        </w:rPr>
        <w:t>כי</w:t>
      </w:r>
      <w:r>
        <w:rPr>
          <w:rFonts w:ascii="David" w:hAnsi="David" w:cs="FrankRuehl"/>
          <w:szCs w:val="28"/>
          <w:rtl/>
        </w:rPr>
        <w:t xml:space="preserve"> </w:t>
      </w:r>
      <w:r>
        <w:rPr>
          <w:rFonts w:ascii="David" w:hAnsi="David" w:cs="FrankRuehl" w:hint="eastAsia"/>
          <w:szCs w:val="28"/>
          <w:rtl/>
        </w:rPr>
        <w:t>בשל</w:t>
      </w:r>
      <w:r>
        <w:rPr>
          <w:rFonts w:ascii="David" w:hAnsi="David" w:cs="FrankRuehl"/>
          <w:szCs w:val="28"/>
          <w:rtl/>
        </w:rPr>
        <w:t xml:space="preserve"> </w:t>
      </w:r>
      <w:r>
        <w:rPr>
          <w:rFonts w:ascii="David" w:hAnsi="David" w:cs="FrankRuehl" w:hint="eastAsia"/>
          <w:szCs w:val="28"/>
          <w:rtl/>
        </w:rPr>
        <w:t>עקרון</w:t>
      </w:r>
      <w:r>
        <w:rPr>
          <w:rFonts w:ascii="David" w:hAnsi="David" w:cs="FrankRuehl"/>
          <w:szCs w:val="28"/>
          <w:rtl/>
        </w:rPr>
        <w:t xml:space="preserve"> </w:t>
      </w:r>
      <w:r>
        <w:rPr>
          <w:rFonts w:ascii="David" w:hAnsi="David" w:cs="FrankRuehl" w:hint="eastAsia"/>
          <w:szCs w:val="28"/>
          <w:rtl/>
        </w:rPr>
        <w:t>ההלימה</w:t>
      </w:r>
      <w:r>
        <w:rPr>
          <w:rFonts w:ascii="David" w:hAnsi="David" w:cs="FrankRuehl"/>
          <w:szCs w:val="28"/>
          <w:rtl/>
        </w:rPr>
        <w:t xml:space="preserve"> </w:t>
      </w:r>
      <w:r>
        <w:rPr>
          <w:rFonts w:ascii="David" w:hAnsi="David" w:cs="FrankRuehl" w:hint="eastAsia"/>
          <w:szCs w:val="28"/>
          <w:rtl/>
        </w:rPr>
        <w:t>יש</w:t>
      </w:r>
      <w:r>
        <w:rPr>
          <w:rFonts w:ascii="David" w:hAnsi="David" w:cs="FrankRuehl"/>
          <w:szCs w:val="28"/>
          <w:rtl/>
        </w:rPr>
        <w:t xml:space="preserve"> </w:t>
      </w:r>
      <w:r>
        <w:rPr>
          <w:rFonts w:ascii="David" w:hAnsi="David" w:cs="FrankRuehl" w:hint="eastAsia"/>
          <w:szCs w:val="28"/>
          <w:rtl/>
        </w:rPr>
        <w:t>להפעיל</w:t>
      </w:r>
      <w:r>
        <w:rPr>
          <w:rFonts w:ascii="David" w:hAnsi="David" w:cs="FrankRuehl"/>
          <w:szCs w:val="28"/>
          <w:rtl/>
        </w:rPr>
        <w:t xml:space="preserve"> </w:t>
      </w:r>
      <w:r>
        <w:rPr>
          <w:rFonts w:ascii="David" w:hAnsi="David" w:cs="FrankRuehl" w:hint="eastAsia"/>
          <w:szCs w:val="28"/>
          <w:rtl/>
        </w:rPr>
        <w:t>עונשי</w:t>
      </w:r>
      <w:r>
        <w:rPr>
          <w:rFonts w:ascii="David" w:hAnsi="David" w:cs="FrankRuehl"/>
          <w:szCs w:val="28"/>
          <w:rtl/>
        </w:rPr>
        <w:t xml:space="preserve"> </w:t>
      </w:r>
      <w:r>
        <w:rPr>
          <w:rFonts w:ascii="David" w:hAnsi="David" w:cs="FrankRuehl" w:hint="eastAsia"/>
          <w:szCs w:val="28"/>
          <w:rtl/>
        </w:rPr>
        <w:t>מאסר</w:t>
      </w:r>
      <w:r>
        <w:rPr>
          <w:rFonts w:ascii="David" w:hAnsi="David" w:cs="FrankRuehl"/>
          <w:szCs w:val="28"/>
          <w:rtl/>
        </w:rPr>
        <w:t xml:space="preserve"> </w:t>
      </w:r>
      <w:r>
        <w:rPr>
          <w:rFonts w:ascii="David" w:hAnsi="David" w:cs="FrankRuehl" w:hint="eastAsia"/>
          <w:szCs w:val="28"/>
          <w:rtl/>
        </w:rPr>
        <w:t>מותנה</w:t>
      </w:r>
      <w:r>
        <w:rPr>
          <w:rFonts w:ascii="David" w:hAnsi="David" w:cs="FrankRuehl"/>
          <w:szCs w:val="28"/>
          <w:rtl/>
        </w:rPr>
        <w:t xml:space="preserve"> </w:t>
      </w:r>
      <w:r>
        <w:rPr>
          <w:rFonts w:ascii="David" w:hAnsi="David" w:cs="FrankRuehl" w:hint="eastAsia"/>
          <w:szCs w:val="28"/>
          <w:rtl/>
        </w:rPr>
        <w:t>במצטבר</w:t>
      </w:r>
      <w:r>
        <w:rPr>
          <w:rFonts w:ascii="David" w:hAnsi="David" w:cs="FrankRuehl"/>
          <w:szCs w:val="28"/>
          <w:rtl/>
        </w:rPr>
        <w:t xml:space="preserve">, </w:t>
      </w:r>
      <w:r>
        <w:rPr>
          <w:rFonts w:ascii="David" w:hAnsi="David" w:cs="FrankRuehl" w:hint="eastAsia"/>
          <w:szCs w:val="28"/>
          <w:rtl/>
        </w:rPr>
        <w:t>גם</w:t>
      </w:r>
      <w:r>
        <w:rPr>
          <w:rFonts w:ascii="David" w:hAnsi="David" w:cs="FrankRuehl"/>
          <w:szCs w:val="28"/>
          <w:rtl/>
        </w:rPr>
        <w:t xml:space="preserve"> </w:t>
      </w:r>
      <w:r>
        <w:rPr>
          <w:rFonts w:ascii="David" w:hAnsi="David" w:cs="FrankRuehl" w:hint="eastAsia"/>
          <w:szCs w:val="28"/>
          <w:rtl/>
        </w:rPr>
        <w:t>במקרים</w:t>
      </w:r>
      <w:r>
        <w:rPr>
          <w:rFonts w:ascii="David" w:hAnsi="David" w:cs="FrankRuehl"/>
          <w:szCs w:val="28"/>
          <w:rtl/>
        </w:rPr>
        <w:t xml:space="preserve"> </w:t>
      </w:r>
      <w:r>
        <w:rPr>
          <w:rFonts w:ascii="David" w:hAnsi="David" w:cs="FrankRuehl" w:hint="cs"/>
          <w:szCs w:val="28"/>
          <w:rtl/>
        </w:rPr>
        <w:t>ש</w:t>
      </w:r>
      <w:r>
        <w:rPr>
          <w:rFonts w:ascii="David" w:hAnsi="David" w:cs="FrankRuehl" w:hint="eastAsia"/>
          <w:szCs w:val="28"/>
          <w:rtl/>
        </w:rPr>
        <w:t>התנהגות</w:t>
      </w:r>
      <w:r>
        <w:rPr>
          <w:rFonts w:ascii="David" w:hAnsi="David" w:cs="FrankRuehl"/>
          <w:szCs w:val="28"/>
          <w:rtl/>
        </w:rPr>
        <w:t xml:space="preserve"> </w:t>
      </w:r>
      <w:r>
        <w:rPr>
          <w:rFonts w:ascii="David" w:hAnsi="David" w:cs="FrankRuehl" w:hint="eastAsia"/>
          <w:szCs w:val="28"/>
          <w:rtl/>
        </w:rPr>
        <w:t>אחת</w:t>
      </w:r>
      <w:r>
        <w:rPr>
          <w:rFonts w:ascii="David" w:hAnsi="David" w:cs="FrankRuehl"/>
          <w:szCs w:val="28"/>
          <w:rtl/>
        </w:rPr>
        <w:t xml:space="preserve"> </w:t>
      </w:r>
      <w:r>
        <w:rPr>
          <w:rFonts w:ascii="David" w:hAnsi="David" w:cs="FrankRuehl" w:hint="eastAsia"/>
          <w:szCs w:val="28"/>
          <w:rtl/>
        </w:rPr>
        <w:t>גורמת</w:t>
      </w:r>
      <w:r>
        <w:rPr>
          <w:rFonts w:ascii="David" w:hAnsi="David" w:cs="FrankRuehl"/>
          <w:szCs w:val="28"/>
          <w:rtl/>
        </w:rPr>
        <w:t xml:space="preserve"> </w:t>
      </w:r>
      <w:r>
        <w:rPr>
          <w:rFonts w:ascii="David" w:hAnsi="David" w:cs="FrankRuehl" w:hint="eastAsia"/>
          <w:szCs w:val="28"/>
          <w:rtl/>
        </w:rPr>
        <w:t>להפעלת</w:t>
      </w:r>
      <w:r>
        <w:rPr>
          <w:rFonts w:ascii="David" w:hAnsi="David" w:cs="FrankRuehl"/>
          <w:szCs w:val="28"/>
          <w:rtl/>
        </w:rPr>
        <w:t xml:space="preserve"> </w:t>
      </w:r>
      <w:r>
        <w:rPr>
          <w:rFonts w:ascii="David" w:hAnsi="David" w:cs="FrankRuehl" w:hint="eastAsia"/>
          <w:szCs w:val="28"/>
          <w:rtl/>
        </w:rPr>
        <w:t>שני</w:t>
      </w:r>
      <w:r>
        <w:rPr>
          <w:rFonts w:ascii="David" w:hAnsi="David" w:cs="FrankRuehl"/>
          <w:szCs w:val="28"/>
          <w:rtl/>
        </w:rPr>
        <w:t xml:space="preserve"> </w:t>
      </w:r>
      <w:r>
        <w:rPr>
          <w:rFonts w:ascii="David" w:hAnsi="David" w:cs="FrankRuehl" w:hint="eastAsia"/>
          <w:szCs w:val="28"/>
          <w:rtl/>
        </w:rPr>
        <w:t>עונשי</w:t>
      </w:r>
      <w:r>
        <w:rPr>
          <w:rFonts w:ascii="David" w:hAnsi="David" w:cs="FrankRuehl"/>
          <w:szCs w:val="28"/>
          <w:rtl/>
        </w:rPr>
        <w:t xml:space="preserve"> </w:t>
      </w:r>
      <w:r>
        <w:rPr>
          <w:rFonts w:ascii="David" w:hAnsi="David" w:cs="FrankRuehl" w:hint="eastAsia"/>
          <w:szCs w:val="28"/>
          <w:rtl/>
        </w:rPr>
        <w:t>מאסר</w:t>
      </w:r>
      <w:r>
        <w:rPr>
          <w:rFonts w:ascii="David" w:hAnsi="David" w:cs="FrankRuehl"/>
          <w:szCs w:val="28"/>
          <w:rtl/>
        </w:rPr>
        <w:t xml:space="preserve"> </w:t>
      </w:r>
      <w:r>
        <w:rPr>
          <w:rFonts w:ascii="David" w:hAnsi="David" w:cs="FrankRuehl" w:hint="eastAsia"/>
          <w:szCs w:val="28"/>
          <w:rtl/>
        </w:rPr>
        <w:t>מ</w:t>
      </w:r>
      <w:r>
        <w:rPr>
          <w:rFonts w:ascii="David" w:hAnsi="David" w:cs="FrankRuehl" w:hint="cs"/>
          <w:szCs w:val="28"/>
          <w:rtl/>
        </w:rPr>
        <w:t>ו</w:t>
      </w:r>
      <w:r>
        <w:rPr>
          <w:rFonts w:ascii="David" w:hAnsi="David" w:cs="FrankRuehl" w:hint="eastAsia"/>
          <w:szCs w:val="28"/>
          <w:rtl/>
        </w:rPr>
        <w:t>תנה</w:t>
      </w:r>
      <w:r>
        <w:rPr>
          <w:rFonts w:ascii="David" w:hAnsi="David" w:cs="FrankRuehl"/>
          <w:szCs w:val="28"/>
          <w:rtl/>
        </w:rPr>
        <w:t xml:space="preserve"> </w:t>
      </w:r>
      <w:r>
        <w:rPr>
          <w:rFonts w:ascii="David" w:hAnsi="David" w:cs="FrankRuehl" w:hint="eastAsia"/>
          <w:szCs w:val="28"/>
          <w:rtl/>
        </w:rPr>
        <w:t>מתיקים</w:t>
      </w:r>
      <w:r>
        <w:rPr>
          <w:rFonts w:ascii="David" w:hAnsi="David" w:cs="FrankRuehl"/>
          <w:szCs w:val="28"/>
          <w:rtl/>
        </w:rPr>
        <w:t xml:space="preserve"> </w:t>
      </w:r>
      <w:r>
        <w:rPr>
          <w:rFonts w:ascii="David" w:hAnsi="David" w:cs="FrankRuehl" w:hint="eastAsia"/>
          <w:szCs w:val="28"/>
          <w:rtl/>
        </w:rPr>
        <w:t>שונים</w:t>
      </w:r>
      <w:r>
        <w:rPr>
          <w:rFonts w:ascii="David" w:hAnsi="David" w:cs="FrankRuehl"/>
          <w:szCs w:val="28"/>
          <w:rtl/>
        </w:rPr>
        <w:t>.</w:t>
      </w:r>
    </w:p>
    <w:p w14:paraId="428A6456" w14:textId="77777777" w:rsidR="00E40077" w:rsidRDefault="00E40077">
      <w:pPr>
        <w:spacing w:line="360" w:lineRule="auto"/>
        <w:ind w:left="720"/>
        <w:jc w:val="both"/>
        <w:rPr>
          <w:rFonts w:ascii="David" w:hAnsi="David" w:cs="FrankRuehl"/>
          <w:szCs w:val="28"/>
          <w:rtl/>
        </w:rPr>
      </w:pPr>
    </w:p>
    <w:p w14:paraId="52381FEB" w14:textId="77777777" w:rsidR="00E40077" w:rsidRDefault="00052250">
      <w:pPr>
        <w:pStyle w:val="ListParagraph"/>
        <w:numPr>
          <w:ilvl w:val="0"/>
          <w:numId w:val="5"/>
        </w:numPr>
        <w:spacing w:line="360" w:lineRule="auto"/>
        <w:jc w:val="both"/>
        <w:rPr>
          <w:rFonts w:ascii="David" w:hAnsi="David" w:cs="FrankRuehl"/>
          <w:szCs w:val="28"/>
        </w:rPr>
      </w:pPr>
      <w:r>
        <w:rPr>
          <w:rFonts w:ascii="David" w:hAnsi="David" w:cs="FrankRuehl" w:hint="eastAsia"/>
          <w:szCs w:val="28"/>
          <w:rtl/>
        </w:rPr>
        <w:t>הסנגורים</w:t>
      </w:r>
      <w:r>
        <w:rPr>
          <w:rFonts w:ascii="David" w:hAnsi="David" w:cs="FrankRuehl"/>
          <w:szCs w:val="28"/>
          <w:rtl/>
        </w:rPr>
        <w:t xml:space="preserve"> </w:t>
      </w:r>
      <w:r>
        <w:rPr>
          <w:rFonts w:ascii="David" w:hAnsi="David" w:cs="FrankRuehl" w:hint="eastAsia"/>
          <w:szCs w:val="28"/>
          <w:rtl/>
        </w:rPr>
        <w:t>ביקשו</w:t>
      </w:r>
      <w:r>
        <w:rPr>
          <w:rFonts w:ascii="David" w:hAnsi="David" w:cs="FrankRuehl"/>
          <w:szCs w:val="28"/>
          <w:rtl/>
        </w:rPr>
        <w:t xml:space="preserve"> </w:t>
      </w:r>
      <w:r>
        <w:rPr>
          <w:rFonts w:ascii="David" w:hAnsi="David" w:cs="FrankRuehl" w:hint="eastAsia"/>
          <w:szCs w:val="28"/>
          <w:rtl/>
        </w:rPr>
        <w:t>לקבוע</w:t>
      </w:r>
      <w:r>
        <w:rPr>
          <w:rFonts w:ascii="David" w:hAnsi="David" w:cs="FrankRuehl"/>
          <w:szCs w:val="28"/>
          <w:rtl/>
        </w:rPr>
        <w:t xml:space="preserve"> </w:t>
      </w:r>
      <w:r>
        <w:rPr>
          <w:rFonts w:ascii="David" w:hAnsi="David" w:cs="FrankRuehl" w:hint="eastAsia"/>
          <w:szCs w:val="28"/>
          <w:rtl/>
        </w:rPr>
        <w:t>מתחם</w:t>
      </w:r>
      <w:r>
        <w:rPr>
          <w:rFonts w:ascii="David" w:hAnsi="David" w:cs="FrankRuehl"/>
          <w:szCs w:val="28"/>
          <w:rtl/>
        </w:rPr>
        <w:t xml:space="preserve"> </w:t>
      </w:r>
      <w:r>
        <w:rPr>
          <w:rFonts w:ascii="David" w:hAnsi="David" w:cs="FrankRuehl" w:hint="eastAsia"/>
          <w:szCs w:val="28"/>
          <w:rtl/>
        </w:rPr>
        <w:t>ענישה</w:t>
      </w:r>
      <w:r>
        <w:rPr>
          <w:rFonts w:ascii="David" w:hAnsi="David" w:cs="FrankRuehl"/>
          <w:szCs w:val="28"/>
          <w:rtl/>
        </w:rPr>
        <w:t xml:space="preserve"> </w:t>
      </w:r>
      <w:r>
        <w:rPr>
          <w:rFonts w:ascii="David" w:hAnsi="David" w:cs="FrankRuehl" w:hint="eastAsia"/>
          <w:szCs w:val="28"/>
          <w:rtl/>
        </w:rPr>
        <w:t>שבין</w:t>
      </w:r>
      <w:r>
        <w:rPr>
          <w:rFonts w:ascii="David" w:hAnsi="David" w:cs="FrankRuehl"/>
          <w:szCs w:val="28"/>
          <w:rtl/>
        </w:rPr>
        <w:t xml:space="preserve"> 9 </w:t>
      </w:r>
      <w:r>
        <w:rPr>
          <w:rFonts w:ascii="David" w:hAnsi="David" w:cs="FrankRuehl" w:hint="eastAsia"/>
          <w:szCs w:val="28"/>
          <w:rtl/>
        </w:rPr>
        <w:t>ל</w:t>
      </w:r>
      <w:r>
        <w:rPr>
          <w:rFonts w:ascii="David" w:hAnsi="David" w:cs="FrankRuehl"/>
          <w:szCs w:val="28"/>
          <w:rtl/>
        </w:rPr>
        <w:t xml:space="preserve">-15 </w:t>
      </w:r>
      <w:r>
        <w:rPr>
          <w:rFonts w:ascii="David" w:hAnsi="David" w:cs="FrankRuehl" w:hint="eastAsia"/>
          <w:szCs w:val="28"/>
          <w:rtl/>
        </w:rPr>
        <w:t>חודשי</w:t>
      </w:r>
      <w:r>
        <w:rPr>
          <w:rFonts w:ascii="David" w:hAnsi="David" w:cs="FrankRuehl"/>
          <w:szCs w:val="28"/>
          <w:rtl/>
        </w:rPr>
        <w:t xml:space="preserve"> </w:t>
      </w:r>
      <w:r>
        <w:rPr>
          <w:rFonts w:ascii="David" w:hAnsi="David" w:cs="FrankRuehl" w:hint="eastAsia"/>
          <w:szCs w:val="28"/>
          <w:rtl/>
        </w:rPr>
        <w:t>מאסר</w:t>
      </w:r>
      <w:r>
        <w:rPr>
          <w:rFonts w:ascii="David" w:hAnsi="David" w:cs="FrankRuehl"/>
          <w:szCs w:val="28"/>
          <w:rtl/>
        </w:rPr>
        <w:t xml:space="preserve">, </w:t>
      </w:r>
      <w:r>
        <w:rPr>
          <w:rFonts w:ascii="David" w:hAnsi="David" w:cs="FrankRuehl" w:hint="eastAsia"/>
          <w:szCs w:val="28"/>
          <w:rtl/>
        </w:rPr>
        <w:t>להטיל</w:t>
      </w:r>
      <w:r>
        <w:rPr>
          <w:rFonts w:ascii="David" w:hAnsi="David" w:cs="FrankRuehl"/>
          <w:szCs w:val="28"/>
          <w:rtl/>
        </w:rPr>
        <w:t xml:space="preserve"> </w:t>
      </w:r>
      <w:r>
        <w:rPr>
          <w:rFonts w:ascii="David" w:hAnsi="David" w:cs="FrankRuehl" w:hint="eastAsia"/>
          <w:szCs w:val="28"/>
          <w:rtl/>
        </w:rPr>
        <w:t>על</w:t>
      </w:r>
      <w:r>
        <w:rPr>
          <w:rFonts w:ascii="David" w:hAnsi="David" w:cs="FrankRuehl"/>
          <w:szCs w:val="28"/>
          <w:rtl/>
        </w:rPr>
        <w:t xml:space="preserve"> </w:t>
      </w:r>
      <w:r>
        <w:rPr>
          <w:rFonts w:ascii="David" w:hAnsi="David" w:cs="FrankRuehl" w:hint="eastAsia"/>
          <w:szCs w:val="28"/>
          <w:rtl/>
        </w:rPr>
        <w:t>הנאשם</w:t>
      </w:r>
      <w:r>
        <w:rPr>
          <w:rFonts w:ascii="David" w:hAnsi="David" w:cs="FrankRuehl"/>
          <w:szCs w:val="28"/>
          <w:rtl/>
        </w:rPr>
        <w:t xml:space="preserve"> </w:t>
      </w:r>
      <w:r>
        <w:rPr>
          <w:rFonts w:ascii="David" w:hAnsi="David" w:cs="FrankRuehl" w:hint="eastAsia"/>
          <w:szCs w:val="28"/>
          <w:rtl/>
        </w:rPr>
        <w:t>את</w:t>
      </w:r>
      <w:r>
        <w:rPr>
          <w:rFonts w:ascii="David" w:hAnsi="David" w:cs="FrankRuehl"/>
          <w:szCs w:val="28"/>
          <w:rtl/>
        </w:rPr>
        <w:t xml:space="preserve"> </w:t>
      </w:r>
      <w:r>
        <w:rPr>
          <w:rFonts w:ascii="David" w:hAnsi="David" w:cs="FrankRuehl" w:hint="eastAsia"/>
          <w:szCs w:val="28"/>
          <w:rtl/>
        </w:rPr>
        <w:t>עונש</w:t>
      </w:r>
      <w:r>
        <w:rPr>
          <w:rFonts w:ascii="David" w:hAnsi="David" w:cs="FrankRuehl"/>
          <w:szCs w:val="28"/>
          <w:rtl/>
        </w:rPr>
        <w:t xml:space="preserve"> </w:t>
      </w:r>
      <w:r>
        <w:rPr>
          <w:rFonts w:ascii="David" w:hAnsi="David" w:cs="FrankRuehl" w:hint="eastAsia"/>
          <w:szCs w:val="28"/>
          <w:rtl/>
        </w:rPr>
        <w:t>שבין</w:t>
      </w:r>
      <w:r>
        <w:rPr>
          <w:rFonts w:ascii="David" w:hAnsi="David" w:cs="FrankRuehl"/>
          <w:szCs w:val="28"/>
          <w:rtl/>
        </w:rPr>
        <w:t xml:space="preserve"> 9 </w:t>
      </w:r>
      <w:r>
        <w:rPr>
          <w:rFonts w:ascii="David" w:hAnsi="David" w:cs="FrankRuehl" w:hint="eastAsia"/>
          <w:szCs w:val="28"/>
          <w:rtl/>
        </w:rPr>
        <w:t>ל</w:t>
      </w:r>
      <w:r>
        <w:rPr>
          <w:rFonts w:ascii="David" w:hAnsi="David" w:cs="FrankRuehl"/>
          <w:szCs w:val="28"/>
          <w:rtl/>
        </w:rPr>
        <w:t xml:space="preserve">-11 </w:t>
      </w:r>
      <w:r>
        <w:rPr>
          <w:rFonts w:ascii="David" w:hAnsi="David" w:cs="FrankRuehl" w:hint="eastAsia"/>
          <w:szCs w:val="28"/>
          <w:rtl/>
        </w:rPr>
        <w:t>חודשי</w:t>
      </w:r>
      <w:r>
        <w:rPr>
          <w:rFonts w:ascii="David" w:hAnsi="David" w:cs="FrankRuehl"/>
          <w:szCs w:val="28"/>
          <w:rtl/>
        </w:rPr>
        <w:t xml:space="preserve"> </w:t>
      </w:r>
      <w:r>
        <w:rPr>
          <w:rFonts w:ascii="David" w:hAnsi="David" w:cs="FrankRuehl" w:hint="eastAsia"/>
          <w:szCs w:val="28"/>
          <w:rtl/>
        </w:rPr>
        <w:t>מאסר</w:t>
      </w:r>
      <w:r>
        <w:rPr>
          <w:rFonts w:ascii="David" w:hAnsi="David" w:cs="FrankRuehl"/>
          <w:szCs w:val="28"/>
          <w:rtl/>
        </w:rPr>
        <w:t xml:space="preserve">. </w:t>
      </w:r>
      <w:r>
        <w:rPr>
          <w:rFonts w:ascii="David" w:hAnsi="David" w:cs="FrankRuehl" w:hint="eastAsia"/>
          <w:szCs w:val="28"/>
          <w:rtl/>
        </w:rPr>
        <w:t>באשר</w:t>
      </w:r>
      <w:r>
        <w:rPr>
          <w:rFonts w:ascii="David" w:hAnsi="David" w:cs="FrankRuehl"/>
          <w:szCs w:val="28"/>
          <w:rtl/>
        </w:rPr>
        <w:t xml:space="preserve"> </w:t>
      </w:r>
      <w:r>
        <w:rPr>
          <w:rFonts w:ascii="David" w:hAnsi="David" w:cs="FrankRuehl" w:hint="eastAsia"/>
          <w:szCs w:val="28"/>
          <w:rtl/>
        </w:rPr>
        <w:t>למאסרים</w:t>
      </w:r>
      <w:r>
        <w:rPr>
          <w:rFonts w:ascii="David" w:hAnsi="David" w:cs="FrankRuehl"/>
          <w:szCs w:val="28"/>
          <w:rtl/>
        </w:rPr>
        <w:t xml:space="preserve"> </w:t>
      </w:r>
      <w:r>
        <w:rPr>
          <w:rFonts w:ascii="David" w:hAnsi="David" w:cs="FrankRuehl" w:hint="eastAsia"/>
          <w:szCs w:val="28"/>
          <w:rtl/>
        </w:rPr>
        <w:t>המתונים</w:t>
      </w:r>
      <w:r>
        <w:rPr>
          <w:rFonts w:ascii="David" w:hAnsi="David" w:cs="FrankRuehl"/>
          <w:szCs w:val="28"/>
          <w:rtl/>
        </w:rPr>
        <w:t xml:space="preserve"> </w:t>
      </w:r>
      <w:r>
        <w:rPr>
          <w:rFonts w:ascii="David" w:hAnsi="David" w:cs="FrankRuehl" w:hint="eastAsia"/>
          <w:szCs w:val="28"/>
          <w:rtl/>
        </w:rPr>
        <w:t>ביקשו</w:t>
      </w:r>
      <w:r>
        <w:rPr>
          <w:rFonts w:ascii="David" w:hAnsi="David" w:cs="FrankRuehl"/>
          <w:szCs w:val="28"/>
          <w:rtl/>
        </w:rPr>
        <w:t xml:space="preserve"> </w:t>
      </w:r>
      <w:r>
        <w:rPr>
          <w:rFonts w:ascii="David" w:hAnsi="David" w:cs="FrankRuehl" w:hint="eastAsia"/>
          <w:szCs w:val="28"/>
          <w:rtl/>
        </w:rPr>
        <w:t>לקבוע</w:t>
      </w:r>
      <w:r>
        <w:rPr>
          <w:rFonts w:ascii="David" w:hAnsi="David" w:cs="FrankRuehl"/>
          <w:szCs w:val="28"/>
          <w:rtl/>
        </w:rPr>
        <w:t xml:space="preserve"> </w:t>
      </w:r>
      <w:r>
        <w:rPr>
          <w:rFonts w:ascii="David" w:hAnsi="David" w:cs="FrankRuehl" w:hint="eastAsia"/>
          <w:szCs w:val="28"/>
          <w:rtl/>
        </w:rPr>
        <w:t>כי</w:t>
      </w:r>
      <w:r>
        <w:rPr>
          <w:rFonts w:ascii="David" w:hAnsi="David" w:cs="FrankRuehl"/>
          <w:szCs w:val="28"/>
          <w:rtl/>
        </w:rPr>
        <w:t xml:space="preserve"> </w:t>
      </w:r>
      <w:r>
        <w:rPr>
          <w:rFonts w:ascii="David" w:hAnsi="David" w:cs="FrankRuehl" w:hint="eastAsia"/>
          <w:szCs w:val="28"/>
          <w:rtl/>
        </w:rPr>
        <w:t>המאסר</w:t>
      </w:r>
      <w:r>
        <w:rPr>
          <w:rFonts w:ascii="David" w:hAnsi="David" w:cs="FrankRuehl"/>
          <w:szCs w:val="28"/>
          <w:rtl/>
        </w:rPr>
        <w:t xml:space="preserve"> </w:t>
      </w:r>
      <w:r>
        <w:rPr>
          <w:rFonts w:ascii="David" w:hAnsi="David" w:cs="FrankRuehl" w:hint="eastAsia"/>
          <w:szCs w:val="28"/>
          <w:rtl/>
        </w:rPr>
        <w:t>לתקופה</w:t>
      </w:r>
      <w:r>
        <w:rPr>
          <w:rFonts w:ascii="David" w:hAnsi="David" w:cs="FrankRuehl"/>
          <w:szCs w:val="28"/>
          <w:rtl/>
        </w:rPr>
        <w:t xml:space="preserve"> </w:t>
      </w:r>
      <w:r>
        <w:rPr>
          <w:rFonts w:ascii="David" w:hAnsi="David" w:cs="FrankRuehl" w:hint="eastAsia"/>
          <w:szCs w:val="28"/>
          <w:rtl/>
        </w:rPr>
        <w:t>של</w:t>
      </w:r>
      <w:r>
        <w:rPr>
          <w:rFonts w:ascii="David" w:hAnsi="David" w:cs="FrankRuehl"/>
          <w:szCs w:val="28"/>
          <w:rtl/>
        </w:rPr>
        <w:t xml:space="preserve"> 12 </w:t>
      </w:r>
      <w:r>
        <w:rPr>
          <w:rFonts w:ascii="David" w:hAnsi="David" w:cs="FrankRuehl" w:hint="eastAsia"/>
          <w:szCs w:val="28"/>
          <w:rtl/>
        </w:rPr>
        <w:t>חודשים</w:t>
      </w:r>
      <w:r>
        <w:rPr>
          <w:rFonts w:ascii="David" w:hAnsi="David" w:cs="FrankRuehl"/>
          <w:szCs w:val="28"/>
          <w:rtl/>
        </w:rPr>
        <w:t xml:space="preserve"> </w:t>
      </w:r>
      <w:r>
        <w:rPr>
          <w:rFonts w:ascii="David" w:hAnsi="David" w:cs="FrankRuehl" w:hint="eastAsia"/>
          <w:szCs w:val="28"/>
          <w:rtl/>
        </w:rPr>
        <w:t>לא</w:t>
      </w:r>
      <w:r>
        <w:rPr>
          <w:rFonts w:ascii="David" w:hAnsi="David" w:cs="FrankRuehl"/>
          <w:szCs w:val="28"/>
          <w:rtl/>
        </w:rPr>
        <w:t xml:space="preserve"> </w:t>
      </w:r>
      <w:r>
        <w:rPr>
          <w:rFonts w:ascii="David" w:hAnsi="David" w:cs="FrankRuehl" w:hint="eastAsia"/>
          <w:szCs w:val="28"/>
          <w:rtl/>
        </w:rPr>
        <w:t>בר</w:t>
      </w:r>
      <w:r>
        <w:rPr>
          <w:rFonts w:ascii="David" w:hAnsi="David" w:cs="FrankRuehl"/>
          <w:szCs w:val="28"/>
          <w:rtl/>
        </w:rPr>
        <w:t xml:space="preserve"> </w:t>
      </w:r>
      <w:r>
        <w:rPr>
          <w:rFonts w:ascii="David" w:hAnsi="David" w:cs="FrankRuehl" w:hint="eastAsia"/>
          <w:szCs w:val="28"/>
          <w:rtl/>
        </w:rPr>
        <w:t>הפעלה</w:t>
      </w:r>
      <w:r>
        <w:rPr>
          <w:rFonts w:ascii="David" w:hAnsi="David" w:cs="FrankRuehl"/>
          <w:szCs w:val="28"/>
          <w:rtl/>
        </w:rPr>
        <w:t xml:space="preserve">, </w:t>
      </w:r>
      <w:r>
        <w:rPr>
          <w:rFonts w:ascii="David" w:hAnsi="David" w:cs="FrankRuehl" w:hint="eastAsia"/>
          <w:szCs w:val="28"/>
          <w:rtl/>
        </w:rPr>
        <w:t>מאחר</w:t>
      </w:r>
      <w:r>
        <w:rPr>
          <w:rFonts w:ascii="David" w:hAnsi="David" w:cs="FrankRuehl"/>
          <w:szCs w:val="28"/>
          <w:rtl/>
        </w:rPr>
        <w:t xml:space="preserve"> </w:t>
      </w:r>
      <w:r>
        <w:rPr>
          <w:rFonts w:ascii="David" w:hAnsi="David" w:cs="FrankRuehl" w:hint="eastAsia"/>
          <w:szCs w:val="28"/>
          <w:rtl/>
        </w:rPr>
        <w:t>והוא</w:t>
      </w:r>
      <w:r>
        <w:rPr>
          <w:rFonts w:ascii="David" w:hAnsi="David" w:cs="FrankRuehl"/>
          <w:szCs w:val="28"/>
          <w:rtl/>
        </w:rPr>
        <w:t xml:space="preserve"> </w:t>
      </w:r>
      <w:r>
        <w:rPr>
          <w:rFonts w:ascii="David" w:hAnsi="David" w:cs="FrankRuehl" w:hint="eastAsia"/>
          <w:szCs w:val="28"/>
          <w:rtl/>
        </w:rPr>
        <w:t>הוטל</w:t>
      </w:r>
      <w:r>
        <w:rPr>
          <w:rFonts w:ascii="David" w:hAnsi="David" w:cs="FrankRuehl"/>
          <w:szCs w:val="28"/>
          <w:rtl/>
        </w:rPr>
        <w:t xml:space="preserve"> </w:t>
      </w:r>
      <w:r>
        <w:rPr>
          <w:rFonts w:ascii="David" w:hAnsi="David" w:cs="FrankRuehl" w:hint="eastAsia"/>
          <w:szCs w:val="28"/>
          <w:rtl/>
        </w:rPr>
        <w:t>לשלוש</w:t>
      </w:r>
      <w:r>
        <w:rPr>
          <w:rFonts w:ascii="David" w:hAnsi="David" w:cs="FrankRuehl"/>
          <w:szCs w:val="28"/>
          <w:rtl/>
        </w:rPr>
        <w:t xml:space="preserve"> </w:t>
      </w:r>
      <w:r>
        <w:rPr>
          <w:rFonts w:ascii="David" w:hAnsi="David" w:cs="FrankRuehl" w:hint="eastAsia"/>
          <w:szCs w:val="28"/>
          <w:rtl/>
        </w:rPr>
        <w:t>שנים</w:t>
      </w:r>
      <w:r>
        <w:rPr>
          <w:rFonts w:ascii="David" w:hAnsi="David" w:cs="FrankRuehl"/>
          <w:szCs w:val="28"/>
          <w:rtl/>
        </w:rPr>
        <w:t xml:space="preserve"> </w:t>
      </w:r>
      <w:r>
        <w:rPr>
          <w:rFonts w:ascii="David" w:hAnsi="David" w:cs="FrankRuehl" w:hint="eastAsia"/>
          <w:szCs w:val="28"/>
          <w:rtl/>
        </w:rPr>
        <w:t>מיום</w:t>
      </w:r>
      <w:r>
        <w:rPr>
          <w:rFonts w:ascii="David" w:hAnsi="David" w:cs="FrankRuehl"/>
          <w:szCs w:val="28"/>
          <w:rtl/>
        </w:rPr>
        <w:t xml:space="preserve"> </w:t>
      </w:r>
      <w:r>
        <w:rPr>
          <w:rFonts w:ascii="David" w:hAnsi="David" w:cs="FrankRuehl" w:hint="eastAsia"/>
          <w:szCs w:val="28"/>
          <w:rtl/>
        </w:rPr>
        <w:t>שחרורו</w:t>
      </w:r>
      <w:r>
        <w:rPr>
          <w:rFonts w:ascii="David" w:hAnsi="David" w:cs="FrankRuehl"/>
          <w:szCs w:val="28"/>
          <w:rtl/>
        </w:rPr>
        <w:t xml:space="preserve"> </w:t>
      </w:r>
      <w:r>
        <w:rPr>
          <w:rFonts w:ascii="David" w:hAnsi="David" w:cs="FrankRuehl" w:hint="eastAsia"/>
          <w:szCs w:val="28"/>
          <w:rtl/>
        </w:rPr>
        <w:t>ממאסר</w:t>
      </w:r>
      <w:r>
        <w:rPr>
          <w:rFonts w:ascii="David" w:hAnsi="David" w:cs="FrankRuehl"/>
          <w:szCs w:val="28"/>
          <w:rtl/>
        </w:rPr>
        <w:t xml:space="preserve">, </w:t>
      </w:r>
      <w:r>
        <w:rPr>
          <w:rFonts w:ascii="David" w:hAnsi="David" w:cs="FrankRuehl" w:hint="eastAsia"/>
          <w:szCs w:val="28"/>
          <w:rtl/>
        </w:rPr>
        <w:t>מאסרו</w:t>
      </w:r>
      <w:r>
        <w:rPr>
          <w:rFonts w:ascii="David" w:hAnsi="David" w:cs="FrankRuehl"/>
          <w:szCs w:val="28"/>
          <w:rtl/>
        </w:rPr>
        <w:t xml:space="preserve"> </w:t>
      </w:r>
      <w:r>
        <w:rPr>
          <w:rFonts w:ascii="David" w:hAnsi="David" w:cs="FrankRuehl" w:hint="eastAsia"/>
          <w:szCs w:val="28"/>
          <w:rtl/>
        </w:rPr>
        <w:t>באותו</w:t>
      </w:r>
      <w:r>
        <w:rPr>
          <w:rFonts w:ascii="David" w:hAnsi="David" w:cs="FrankRuehl"/>
          <w:szCs w:val="28"/>
          <w:rtl/>
        </w:rPr>
        <w:t xml:space="preserve"> </w:t>
      </w:r>
      <w:r>
        <w:rPr>
          <w:rFonts w:ascii="David" w:hAnsi="David" w:cs="FrankRuehl" w:hint="eastAsia"/>
          <w:szCs w:val="28"/>
          <w:rtl/>
        </w:rPr>
        <w:t>תיק</w:t>
      </w:r>
      <w:r>
        <w:rPr>
          <w:rFonts w:ascii="David" w:hAnsi="David" w:cs="FrankRuehl"/>
          <w:szCs w:val="28"/>
          <w:rtl/>
        </w:rPr>
        <w:t xml:space="preserve"> </w:t>
      </w:r>
      <w:r>
        <w:rPr>
          <w:rFonts w:ascii="David" w:hAnsi="David" w:cs="FrankRuehl" w:hint="eastAsia"/>
          <w:szCs w:val="28"/>
          <w:rtl/>
        </w:rPr>
        <w:t>היה</w:t>
      </w:r>
      <w:r>
        <w:rPr>
          <w:rFonts w:ascii="David" w:hAnsi="David" w:cs="FrankRuehl"/>
          <w:szCs w:val="28"/>
          <w:rtl/>
        </w:rPr>
        <w:t xml:space="preserve"> </w:t>
      </w:r>
      <w:r>
        <w:rPr>
          <w:rFonts w:ascii="David" w:hAnsi="David" w:cs="FrankRuehl" w:hint="eastAsia"/>
          <w:szCs w:val="28"/>
          <w:rtl/>
        </w:rPr>
        <w:t>למשך</w:t>
      </w:r>
      <w:r>
        <w:rPr>
          <w:rFonts w:ascii="David" w:hAnsi="David" w:cs="FrankRuehl"/>
          <w:szCs w:val="28"/>
          <w:rtl/>
        </w:rPr>
        <w:t xml:space="preserve"> 30 </w:t>
      </w:r>
      <w:r>
        <w:rPr>
          <w:rFonts w:ascii="David" w:hAnsi="David" w:cs="FrankRuehl" w:hint="eastAsia"/>
          <w:szCs w:val="28"/>
          <w:rtl/>
        </w:rPr>
        <w:t>חודשים</w:t>
      </w:r>
      <w:r>
        <w:rPr>
          <w:rFonts w:ascii="David" w:hAnsi="David" w:cs="FrankRuehl"/>
          <w:szCs w:val="28"/>
          <w:rtl/>
        </w:rPr>
        <w:t xml:space="preserve"> </w:t>
      </w:r>
      <w:r>
        <w:rPr>
          <w:rFonts w:ascii="David" w:hAnsi="David" w:cs="FrankRuehl" w:hint="eastAsia"/>
          <w:szCs w:val="28"/>
          <w:rtl/>
        </w:rPr>
        <w:t>ומשחלפו</w:t>
      </w:r>
      <w:r>
        <w:rPr>
          <w:rFonts w:ascii="David" w:hAnsi="David" w:cs="FrankRuehl"/>
          <w:szCs w:val="28"/>
          <w:rtl/>
        </w:rPr>
        <w:t xml:space="preserve"> 30 </w:t>
      </w:r>
      <w:r>
        <w:rPr>
          <w:rFonts w:ascii="David" w:hAnsi="David" w:cs="FrankRuehl" w:hint="eastAsia"/>
          <w:szCs w:val="28"/>
          <w:rtl/>
        </w:rPr>
        <w:t>חודשים</w:t>
      </w:r>
      <w:r>
        <w:rPr>
          <w:rFonts w:ascii="David" w:hAnsi="David" w:cs="FrankRuehl"/>
          <w:szCs w:val="28"/>
          <w:rtl/>
        </w:rPr>
        <w:t xml:space="preserve">, </w:t>
      </w:r>
      <w:r>
        <w:rPr>
          <w:rFonts w:ascii="David" w:hAnsi="David" w:cs="FrankRuehl" w:hint="eastAsia"/>
          <w:szCs w:val="28"/>
          <w:rtl/>
        </w:rPr>
        <w:t>ביום</w:t>
      </w:r>
      <w:r>
        <w:rPr>
          <w:rFonts w:ascii="David" w:hAnsi="David" w:cs="FrankRuehl"/>
          <w:szCs w:val="28"/>
          <w:rtl/>
        </w:rPr>
        <w:t xml:space="preserve">  5.5.2012, </w:t>
      </w:r>
      <w:r>
        <w:rPr>
          <w:rFonts w:ascii="David" w:hAnsi="David" w:cs="FrankRuehl" w:hint="eastAsia"/>
          <w:szCs w:val="28"/>
          <w:rtl/>
        </w:rPr>
        <w:t>ובחלוף</w:t>
      </w:r>
      <w:r>
        <w:rPr>
          <w:rFonts w:ascii="David" w:hAnsi="David" w:cs="FrankRuehl"/>
          <w:szCs w:val="28"/>
          <w:rtl/>
        </w:rPr>
        <w:t xml:space="preserve"> </w:t>
      </w:r>
      <w:r>
        <w:rPr>
          <w:rFonts w:ascii="David" w:hAnsi="David" w:cs="FrankRuehl" w:hint="eastAsia"/>
          <w:szCs w:val="28"/>
          <w:rtl/>
        </w:rPr>
        <w:t>תקופת</w:t>
      </w:r>
      <w:r>
        <w:rPr>
          <w:rFonts w:ascii="David" w:hAnsi="David" w:cs="FrankRuehl"/>
          <w:szCs w:val="28"/>
          <w:rtl/>
        </w:rPr>
        <w:t xml:space="preserve"> </w:t>
      </w:r>
      <w:r>
        <w:rPr>
          <w:rFonts w:ascii="David" w:hAnsi="David" w:cs="FrankRuehl" w:hint="eastAsia"/>
          <w:szCs w:val="28"/>
          <w:rtl/>
        </w:rPr>
        <w:t>תנאי</w:t>
      </w:r>
      <w:r>
        <w:rPr>
          <w:rFonts w:ascii="David" w:hAnsi="David" w:cs="FrankRuehl"/>
          <w:szCs w:val="28"/>
          <w:rtl/>
        </w:rPr>
        <w:t xml:space="preserve"> </w:t>
      </w:r>
      <w:r>
        <w:rPr>
          <w:rFonts w:ascii="David" w:hAnsi="David" w:cs="FrankRuehl" w:hint="eastAsia"/>
          <w:szCs w:val="28"/>
          <w:rtl/>
        </w:rPr>
        <w:t>של</w:t>
      </w:r>
      <w:r>
        <w:rPr>
          <w:rFonts w:ascii="David" w:hAnsi="David" w:cs="FrankRuehl"/>
          <w:szCs w:val="28"/>
          <w:rtl/>
        </w:rPr>
        <w:t xml:space="preserve"> </w:t>
      </w:r>
      <w:r>
        <w:rPr>
          <w:rFonts w:ascii="David" w:hAnsi="David" w:cs="FrankRuehl" w:hint="eastAsia"/>
          <w:szCs w:val="28"/>
          <w:rtl/>
        </w:rPr>
        <w:t>שלוש</w:t>
      </w:r>
      <w:r>
        <w:rPr>
          <w:rFonts w:ascii="David" w:hAnsi="David" w:cs="FrankRuehl"/>
          <w:szCs w:val="28"/>
          <w:rtl/>
        </w:rPr>
        <w:t xml:space="preserve"> </w:t>
      </w:r>
      <w:r>
        <w:rPr>
          <w:rFonts w:ascii="David" w:hAnsi="David" w:cs="FrankRuehl" w:hint="eastAsia"/>
          <w:szCs w:val="28"/>
          <w:rtl/>
        </w:rPr>
        <w:t>שנים</w:t>
      </w:r>
      <w:r>
        <w:rPr>
          <w:rFonts w:ascii="David" w:hAnsi="David" w:cs="FrankRuehl"/>
          <w:szCs w:val="28"/>
          <w:rtl/>
        </w:rPr>
        <w:t xml:space="preserve">, </w:t>
      </w:r>
      <w:r>
        <w:rPr>
          <w:rFonts w:ascii="David" w:hAnsi="David" w:cs="FrankRuehl" w:hint="eastAsia"/>
          <w:szCs w:val="28"/>
          <w:rtl/>
        </w:rPr>
        <w:t>הרי</w:t>
      </w:r>
      <w:r>
        <w:rPr>
          <w:rFonts w:ascii="David" w:hAnsi="David" w:cs="FrankRuehl"/>
          <w:szCs w:val="28"/>
          <w:rtl/>
        </w:rPr>
        <w:t xml:space="preserve"> </w:t>
      </w:r>
      <w:r>
        <w:rPr>
          <w:rFonts w:ascii="David" w:hAnsi="David" w:cs="FrankRuehl" w:hint="eastAsia"/>
          <w:szCs w:val="28"/>
          <w:rtl/>
        </w:rPr>
        <w:t>שביום</w:t>
      </w:r>
      <w:r>
        <w:rPr>
          <w:rFonts w:ascii="David" w:hAnsi="David" w:cs="FrankRuehl"/>
          <w:szCs w:val="28"/>
          <w:rtl/>
        </w:rPr>
        <w:t xml:space="preserve"> 5.5.2015  </w:t>
      </w:r>
      <w:r>
        <w:rPr>
          <w:rFonts w:ascii="David" w:hAnsi="David" w:cs="FrankRuehl" w:hint="eastAsia"/>
          <w:szCs w:val="28"/>
          <w:rtl/>
        </w:rPr>
        <w:t>הסתיימה</w:t>
      </w:r>
      <w:r>
        <w:rPr>
          <w:rFonts w:ascii="David" w:hAnsi="David" w:cs="FrankRuehl"/>
          <w:szCs w:val="28"/>
          <w:rtl/>
        </w:rPr>
        <w:t xml:space="preserve"> </w:t>
      </w:r>
      <w:r>
        <w:rPr>
          <w:rFonts w:ascii="David" w:hAnsi="David" w:cs="FrankRuehl" w:hint="eastAsia"/>
          <w:szCs w:val="28"/>
          <w:rtl/>
        </w:rPr>
        <w:t>תקופת</w:t>
      </w:r>
      <w:r>
        <w:rPr>
          <w:rFonts w:ascii="David" w:hAnsi="David" w:cs="FrankRuehl"/>
          <w:szCs w:val="28"/>
          <w:rtl/>
        </w:rPr>
        <w:t xml:space="preserve"> </w:t>
      </w:r>
      <w:r>
        <w:rPr>
          <w:rFonts w:ascii="David" w:hAnsi="David" w:cs="FrankRuehl" w:hint="eastAsia"/>
          <w:szCs w:val="28"/>
          <w:rtl/>
        </w:rPr>
        <w:t>התנאי</w:t>
      </w:r>
      <w:r>
        <w:rPr>
          <w:rFonts w:ascii="David" w:hAnsi="David" w:cs="FrankRuehl"/>
          <w:szCs w:val="28"/>
          <w:rtl/>
        </w:rPr>
        <w:t xml:space="preserve"> </w:t>
      </w:r>
      <w:r>
        <w:rPr>
          <w:rFonts w:ascii="David" w:hAnsi="David" w:cs="FrankRuehl" w:hint="eastAsia"/>
          <w:szCs w:val="28"/>
          <w:rtl/>
        </w:rPr>
        <w:t>ולכן</w:t>
      </w:r>
      <w:r>
        <w:rPr>
          <w:rFonts w:ascii="David" w:hAnsi="David" w:cs="FrankRuehl"/>
          <w:szCs w:val="28"/>
          <w:rtl/>
        </w:rPr>
        <w:t xml:space="preserve"> </w:t>
      </w:r>
      <w:r>
        <w:rPr>
          <w:rFonts w:ascii="David" w:hAnsi="David" w:cs="FrankRuehl" w:hint="eastAsia"/>
          <w:szCs w:val="28"/>
          <w:rtl/>
        </w:rPr>
        <w:t>לא</w:t>
      </w:r>
      <w:r>
        <w:rPr>
          <w:rFonts w:ascii="David" w:hAnsi="David" w:cs="FrankRuehl"/>
          <w:szCs w:val="28"/>
          <w:rtl/>
        </w:rPr>
        <w:t xml:space="preserve"> </w:t>
      </w:r>
      <w:r>
        <w:rPr>
          <w:rFonts w:ascii="David" w:hAnsi="David" w:cs="FrankRuehl" w:hint="eastAsia"/>
          <w:szCs w:val="28"/>
          <w:rtl/>
        </w:rPr>
        <w:t>ניתן</w:t>
      </w:r>
      <w:r>
        <w:rPr>
          <w:rFonts w:ascii="David" w:hAnsi="David" w:cs="FrankRuehl"/>
          <w:szCs w:val="28"/>
          <w:rtl/>
        </w:rPr>
        <w:t xml:space="preserve"> </w:t>
      </w:r>
      <w:r>
        <w:rPr>
          <w:rFonts w:ascii="David" w:hAnsi="David" w:cs="FrankRuehl" w:hint="eastAsia"/>
          <w:szCs w:val="28"/>
          <w:rtl/>
        </w:rPr>
        <w:t>להפעילה</w:t>
      </w:r>
      <w:r>
        <w:rPr>
          <w:rFonts w:ascii="David" w:hAnsi="David" w:cs="FrankRuehl"/>
          <w:szCs w:val="28"/>
          <w:rtl/>
        </w:rPr>
        <w:t xml:space="preserve"> </w:t>
      </w:r>
      <w:r>
        <w:rPr>
          <w:rFonts w:ascii="David" w:hAnsi="David" w:cs="FrankRuehl" w:hint="eastAsia"/>
          <w:szCs w:val="28"/>
          <w:rtl/>
        </w:rPr>
        <w:t>בגין</w:t>
      </w:r>
      <w:r>
        <w:rPr>
          <w:rFonts w:ascii="David" w:hAnsi="David" w:cs="FrankRuehl"/>
          <w:szCs w:val="28"/>
          <w:rtl/>
        </w:rPr>
        <w:t xml:space="preserve"> </w:t>
      </w:r>
      <w:r>
        <w:rPr>
          <w:rFonts w:ascii="David" w:hAnsi="David" w:cs="FrankRuehl" w:hint="eastAsia"/>
          <w:szCs w:val="28"/>
          <w:rtl/>
        </w:rPr>
        <w:t>עבירה</w:t>
      </w:r>
      <w:r>
        <w:rPr>
          <w:rFonts w:ascii="David" w:hAnsi="David" w:cs="FrankRuehl"/>
          <w:szCs w:val="28"/>
          <w:rtl/>
        </w:rPr>
        <w:t xml:space="preserve"> </w:t>
      </w:r>
      <w:r>
        <w:rPr>
          <w:rFonts w:ascii="David" w:hAnsi="David" w:cs="FrankRuehl" w:hint="eastAsia"/>
          <w:szCs w:val="28"/>
          <w:rtl/>
        </w:rPr>
        <w:t>מיום</w:t>
      </w:r>
      <w:r>
        <w:rPr>
          <w:rFonts w:ascii="David" w:hAnsi="David" w:cs="FrankRuehl"/>
          <w:szCs w:val="28"/>
          <w:rtl/>
        </w:rPr>
        <w:t xml:space="preserve"> 14.7.2015, (</w:t>
      </w:r>
      <w:r>
        <w:rPr>
          <w:rFonts w:ascii="David" w:hAnsi="David" w:cs="FrankRuehl" w:hint="eastAsia"/>
          <w:szCs w:val="28"/>
          <w:rtl/>
        </w:rPr>
        <w:t>לתמיכה</w:t>
      </w:r>
      <w:r>
        <w:rPr>
          <w:rFonts w:ascii="David" w:hAnsi="David" w:cs="FrankRuehl"/>
          <w:szCs w:val="28"/>
          <w:rtl/>
        </w:rPr>
        <w:t xml:space="preserve"> </w:t>
      </w:r>
      <w:r>
        <w:rPr>
          <w:rFonts w:ascii="David" w:hAnsi="David" w:cs="FrankRuehl" w:hint="eastAsia"/>
          <w:szCs w:val="28"/>
          <w:rtl/>
        </w:rPr>
        <w:t>בטענותיהם</w:t>
      </w:r>
      <w:r>
        <w:rPr>
          <w:rFonts w:ascii="David" w:hAnsi="David" w:cs="FrankRuehl"/>
          <w:szCs w:val="28"/>
          <w:rtl/>
        </w:rPr>
        <w:t xml:space="preserve"> </w:t>
      </w:r>
      <w:r>
        <w:rPr>
          <w:rFonts w:ascii="David" w:hAnsi="David" w:cs="FrankRuehl" w:hint="eastAsia"/>
          <w:szCs w:val="28"/>
          <w:rtl/>
        </w:rPr>
        <w:t>הפנו</w:t>
      </w:r>
      <w:r>
        <w:rPr>
          <w:rFonts w:ascii="David" w:hAnsi="David" w:cs="FrankRuehl"/>
          <w:szCs w:val="28"/>
          <w:rtl/>
        </w:rPr>
        <w:t xml:space="preserve"> </w:t>
      </w:r>
      <w:r>
        <w:rPr>
          <w:rFonts w:ascii="David" w:hAnsi="David" w:cs="FrankRuehl" w:hint="eastAsia"/>
          <w:szCs w:val="28"/>
          <w:rtl/>
        </w:rPr>
        <w:t>ל</w:t>
      </w:r>
      <w:hyperlink r:id="rId21" w:history="1">
        <w:r w:rsidRPr="00052250">
          <w:rPr>
            <w:rStyle w:val="Hyperlink"/>
            <w:rFonts w:ascii="David" w:hAnsi="David" w:cs="FrankRuehl"/>
            <w:szCs w:val="28"/>
            <w:rtl/>
          </w:rPr>
          <w:t>ע"פ 7510/00</w:t>
        </w:r>
      </w:hyperlink>
      <w:r>
        <w:rPr>
          <w:rFonts w:ascii="David" w:hAnsi="David" w:cs="FrankRuehl"/>
          <w:szCs w:val="28"/>
          <w:rtl/>
        </w:rPr>
        <w:t xml:space="preserve"> </w:t>
      </w:r>
      <w:r>
        <w:rPr>
          <w:rFonts w:ascii="David" w:hAnsi="David" w:cs="Miriam" w:hint="eastAsia"/>
          <w:rtl/>
        </w:rPr>
        <w:t>במנוקלר</w:t>
      </w:r>
      <w:r>
        <w:rPr>
          <w:rFonts w:ascii="David" w:hAnsi="David" w:cs="Miriam"/>
          <w:rtl/>
        </w:rPr>
        <w:t xml:space="preserve"> </w:t>
      </w:r>
      <w:r>
        <w:rPr>
          <w:rFonts w:ascii="David" w:hAnsi="David" w:cs="Miriam" w:hint="eastAsia"/>
          <w:rtl/>
        </w:rPr>
        <w:t>נ</w:t>
      </w:r>
      <w:r>
        <w:rPr>
          <w:rFonts w:ascii="David" w:hAnsi="David" w:cs="Miriam"/>
          <w:rtl/>
        </w:rPr>
        <w:t xml:space="preserve">' </w:t>
      </w:r>
      <w:r>
        <w:rPr>
          <w:rFonts w:ascii="David" w:hAnsi="David" w:cs="Miriam" w:hint="eastAsia"/>
          <w:rtl/>
        </w:rPr>
        <w:t>מדינת</w:t>
      </w:r>
      <w:r>
        <w:rPr>
          <w:rFonts w:ascii="David" w:hAnsi="David" w:cs="Miriam"/>
          <w:rtl/>
        </w:rPr>
        <w:t xml:space="preserve"> </w:t>
      </w:r>
      <w:r>
        <w:rPr>
          <w:rFonts w:ascii="David" w:hAnsi="David" w:cs="Miriam" w:hint="eastAsia"/>
          <w:rtl/>
        </w:rPr>
        <w:t>ישראל</w:t>
      </w:r>
      <w:r>
        <w:rPr>
          <w:rFonts w:ascii="David" w:hAnsi="David" w:cs="FrankRuehl"/>
          <w:szCs w:val="28"/>
          <w:rtl/>
        </w:rPr>
        <w:t xml:space="preserve">). </w:t>
      </w:r>
    </w:p>
    <w:p w14:paraId="4E2D4AB2" w14:textId="77777777" w:rsidR="00E40077" w:rsidRDefault="00052250">
      <w:pPr>
        <w:pStyle w:val="ListParagraph"/>
        <w:spacing w:line="360" w:lineRule="auto"/>
        <w:jc w:val="both"/>
        <w:rPr>
          <w:rFonts w:ascii="David" w:hAnsi="David" w:cs="FrankRuehl"/>
          <w:szCs w:val="28"/>
          <w:rtl/>
        </w:rPr>
      </w:pPr>
      <w:r>
        <w:rPr>
          <w:rFonts w:ascii="David" w:hAnsi="David" w:cs="FrankRuehl" w:hint="eastAsia"/>
          <w:szCs w:val="28"/>
          <w:rtl/>
        </w:rPr>
        <w:t>במידה</w:t>
      </w:r>
      <w:r>
        <w:rPr>
          <w:rFonts w:ascii="David" w:hAnsi="David" w:cs="FrankRuehl"/>
          <w:szCs w:val="28"/>
          <w:rtl/>
        </w:rPr>
        <w:t xml:space="preserve"> </w:t>
      </w:r>
      <w:r>
        <w:rPr>
          <w:rFonts w:ascii="David" w:hAnsi="David" w:cs="FrankRuehl" w:hint="eastAsia"/>
          <w:szCs w:val="28"/>
          <w:rtl/>
        </w:rPr>
        <w:t>ולא</w:t>
      </w:r>
      <w:r>
        <w:rPr>
          <w:rFonts w:ascii="David" w:hAnsi="David" w:cs="FrankRuehl"/>
          <w:szCs w:val="28"/>
          <w:rtl/>
        </w:rPr>
        <w:t xml:space="preserve"> </w:t>
      </w:r>
      <w:r>
        <w:rPr>
          <w:rFonts w:ascii="David" w:hAnsi="David" w:cs="FrankRuehl" w:hint="eastAsia"/>
          <w:szCs w:val="28"/>
          <w:rtl/>
        </w:rPr>
        <w:t>תתקבל</w:t>
      </w:r>
      <w:r>
        <w:rPr>
          <w:rFonts w:ascii="David" w:hAnsi="David" w:cs="FrankRuehl"/>
          <w:szCs w:val="28"/>
          <w:rtl/>
        </w:rPr>
        <w:t xml:space="preserve"> </w:t>
      </w:r>
      <w:r>
        <w:rPr>
          <w:rFonts w:ascii="David" w:hAnsi="David" w:cs="FrankRuehl" w:hint="eastAsia"/>
          <w:szCs w:val="28"/>
          <w:rtl/>
        </w:rPr>
        <w:t>עמדתם</w:t>
      </w:r>
      <w:r>
        <w:rPr>
          <w:rFonts w:ascii="David" w:hAnsi="David" w:cs="FrankRuehl"/>
          <w:szCs w:val="28"/>
          <w:rtl/>
        </w:rPr>
        <w:t xml:space="preserve"> </w:t>
      </w:r>
      <w:r>
        <w:rPr>
          <w:rFonts w:ascii="David" w:hAnsi="David" w:cs="FrankRuehl" w:hint="eastAsia"/>
          <w:szCs w:val="28"/>
          <w:rtl/>
        </w:rPr>
        <w:t>הם</w:t>
      </w:r>
      <w:r>
        <w:rPr>
          <w:rFonts w:ascii="David" w:hAnsi="David" w:cs="FrankRuehl"/>
          <w:szCs w:val="28"/>
          <w:rtl/>
        </w:rPr>
        <w:t xml:space="preserve"> </w:t>
      </w:r>
      <w:r>
        <w:rPr>
          <w:rFonts w:ascii="David" w:hAnsi="David" w:cs="FrankRuehl" w:hint="eastAsia"/>
          <w:szCs w:val="28"/>
          <w:rtl/>
        </w:rPr>
        <w:t>ביקשו</w:t>
      </w:r>
      <w:r>
        <w:rPr>
          <w:rFonts w:ascii="David" w:hAnsi="David" w:cs="FrankRuehl"/>
          <w:szCs w:val="28"/>
          <w:rtl/>
        </w:rPr>
        <w:t xml:space="preserve"> </w:t>
      </w:r>
      <w:r>
        <w:rPr>
          <w:rFonts w:ascii="David" w:hAnsi="David" w:cs="FrankRuehl" w:hint="eastAsia"/>
          <w:szCs w:val="28"/>
          <w:rtl/>
        </w:rPr>
        <w:t>להפעיל</w:t>
      </w:r>
      <w:r>
        <w:rPr>
          <w:rFonts w:ascii="David" w:hAnsi="David" w:cs="FrankRuehl"/>
          <w:szCs w:val="28"/>
          <w:rtl/>
        </w:rPr>
        <w:t xml:space="preserve"> </w:t>
      </w:r>
      <w:r>
        <w:rPr>
          <w:rFonts w:ascii="David" w:hAnsi="David" w:cs="FrankRuehl" w:hint="eastAsia"/>
          <w:szCs w:val="28"/>
          <w:rtl/>
        </w:rPr>
        <w:t>את</w:t>
      </w:r>
      <w:r>
        <w:rPr>
          <w:rFonts w:ascii="David" w:hAnsi="David" w:cs="FrankRuehl"/>
          <w:szCs w:val="28"/>
          <w:rtl/>
        </w:rPr>
        <w:t xml:space="preserve"> </w:t>
      </w:r>
      <w:r>
        <w:rPr>
          <w:rFonts w:ascii="David" w:hAnsi="David" w:cs="FrankRuehl" w:hint="eastAsia"/>
          <w:szCs w:val="28"/>
          <w:rtl/>
        </w:rPr>
        <w:t>שני</w:t>
      </w:r>
      <w:r>
        <w:rPr>
          <w:rFonts w:ascii="David" w:hAnsi="David" w:cs="FrankRuehl"/>
          <w:szCs w:val="28"/>
          <w:rtl/>
        </w:rPr>
        <w:t xml:space="preserve"> </w:t>
      </w:r>
      <w:r>
        <w:rPr>
          <w:rFonts w:ascii="David" w:hAnsi="David" w:cs="FrankRuehl" w:hint="eastAsia"/>
          <w:szCs w:val="28"/>
          <w:rtl/>
        </w:rPr>
        <w:t>המאסרים</w:t>
      </w:r>
      <w:r>
        <w:rPr>
          <w:rFonts w:ascii="David" w:hAnsi="David" w:cs="FrankRuehl"/>
          <w:szCs w:val="28"/>
          <w:rtl/>
        </w:rPr>
        <w:t xml:space="preserve"> </w:t>
      </w:r>
      <w:r>
        <w:rPr>
          <w:rFonts w:ascii="David" w:hAnsi="David" w:cs="FrankRuehl" w:hint="eastAsia"/>
          <w:szCs w:val="28"/>
          <w:rtl/>
        </w:rPr>
        <w:t>המותנים</w:t>
      </w:r>
      <w:r>
        <w:rPr>
          <w:rFonts w:ascii="David" w:hAnsi="David" w:cs="FrankRuehl"/>
          <w:szCs w:val="28"/>
          <w:rtl/>
        </w:rPr>
        <w:t xml:space="preserve"> </w:t>
      </w:r>
      <w:r>
        <w:rPr>
          <w:rFonts w:ascii="David" w:hAnsi="David" w:cs="FrankRuehl" w:hint="eastAsia"/>
          <w:szCs w:val="28"/>
          <w:rtl/>
        </w:rPr>
        <w:t>בחופף</w:t>
      </w:r>
      <w:r>
        <w:rPr>
          <w:rFonts w:ascii="David" w:hAnsi="David" w:cs="FrankRuehl"/>
          <w:szCs w:val="28"/>
          <w:rtl/>
        </w:rPr>
        <w:t xml:space="preserve"> </w:t>
      </w:r>
      <w:r>
        <w:rPr>
          <w:rFonts w:ascii="David" w:hAnsi="David" w:cs="FrankRuehl" w:hint="eastAsia"/>
          <w:szCs w:val="28"/>
          <w:rtl/>
        </w:rPr>
        <w:t>זה</w:t>
      </w:r>
      <w:r>
        <w:rPr>
          <w:rFonts w:ascii="David" w:hAnsi="David" w:cs="FrankRuehl"/>
          <w:szCs w:val="28"/>
          <w:rtl/>
        </w:rPr>
        <w:t xml:space="preserve"> </w:t>
      </w:r>
      <w:r>
        <w:rPr>
          <w:rFonts w:ascii="David" w:hAnsi="David" w:cs="FrankRuehl" w:hint="eastAsia"/>
          <w:szCs w:val="28"/>
          <w:rtl/>
        </w:rPr>
        <w:t>לזה</w:t>
      </w:r>
      <w:r>
        <w:rPr>
          <w:rFonts w:ascii="David" w:hAnsi="David" w:cs="FrankRuehl"/>
          <w:szCs w:val="28"/>
          <w:rtl/>
        </w:rPr>
        <w:t xml:space="preserve"> </w:t>
      </w:r>
      <w:r>
        <w:rPr>
          <w:rFonts w:ascii="David" w:hAnsi="David" w:cs="FrankRuehl" w:hint="eastAsia"/>
          <w:szCs w:val="28"/>
          <w:rtl/>
        </w:rPr>
        <w:t>ובחופף</w:t>
      </w:r>
      <w:r>
        <w:rPr>
          <w:rFonts w:ascii="David" w:hAnsi="David" w:cs="FrankRuehl"/>
          <w:szCs w:val="28"/>
          <w:rtl/>
        </w:rPr>
        <w:t xml:space="preserve"> </w:t>
      </w:r>
      <w:r>
        <w:rPr>
          <w:rFonts w:ascii="David" w:hAnsi="David" w:cs="FrankRuehl" w:hint="eastAsia"/>
          <w:szCs w:val="28"/>
          <w:rtl/>
        </w:rPr>
        <w:t>לעונש</w:t>
      </w:r>
      <w:r>
        <w:rPr>
          <w:rFonts w:ascii="David" w:hAnsi="David" w:cs="FrankRuehl"/>
          <w:szCs w:val="28"/>
          <w:rtl/>
        </w:rPr>
        <w:t xml:space="preserve"> </w:t>
      </w:r>
      <w:r>
        <w:rPr>
          <w:rFonts w:ascii="David" w:hAnsi="David" w:cs="FrankRuehl" w:hint="eastAsia"/>
          <w:szCs w:val="28"/>
          <w:rtl/>
        </w:rPr>
        <w:t>המאסר</w:t>
      </w:r>
      <w:r>
        <w:rPr>
          <w:rFonts w:ascii="David" w:hAnsi="David" w:cs="FrankRuehl"/>
          <w:szCs w:val="28"/>
          <w:rtl/>
        </w:rPr>
        <w:t xml:space="preserve">, </w:t>
      </w:r>
      <w:r>
        <w:rPr>
          <w:rFonts w:ascii="David" w:hAnsi="David" w:cs="FrankRuehl" w:hint="eastAsia"/>
          <w:szCs w:val="28"/>
          <w:rtl/>
        </w:rPr>
        <w:t>תוך</w:t>
      </w:r>
      <w:r>
        <w:rPr>
          <w:rFonts w:ascii="David" w:hAnsi="David" w:cs="FrankRuehl"/>
          <w:szCs w:val="28"/>
          <w:rtl/>
        </w:rPr>
        <w:t xml:space="preserve"> </w:t>
      </w:r>
      <w:r>
        <w:rPr>
          <w:rFonts w:ascii="David" w:hAnsi="David" w:cs="FrankRuehl" w:hint="eastAsia"/>
          <w:szCs w:val="28"/>
          <w:rtl/>
        </w:rPr>
        <w:t>התחשבות</w:t>
      </w:r>
      <w:r>
        <w:rPr>
          <w:rFonts w:ascii="David" w:hAnsi="David" w:cs="FrankRuehl"/>
          <w:szCs w:val="28"/>
          <w:rtl/>
        </w:rPr>
        <w:t xml:space="preserve"> </w:t>
      </w:r>
      <w:r>
        <w:rPr>
          <w:rFonts w:ascii="David" w:hAnsi="David" w:cs="FrankRuehl" w:hint="eastAsia"/>
          <w:szCs w:val="28"/>
          <w:rtl/>
        </w:rPr>
        <w:t>ב</w:t>
      </w:r>
      <w:r>
        <w:rPr>
          <w:rFonts w:ascii="David" w:hAnsi="David" w:cs="FrankRuehl"/>
          <w:szCs w:val="28"/>
          <w:rtl/>
        </w:rPr>
        <w:t xml:space="preserve">-23 </w:t>
      </w:r>
      <w:r>
        <w:rPr>
          <w:rFonts w:ascii="David" w:hAnsi="David" w:cs="FrankRuehl" w:hint="eastAsia"/>
          <w:szCs w:val="28"/>
          <w:rtl/>
        </w:rPr>
        <w:t>חודשי</w:t>
      </w:r>
      <w:r>
        <w:rPr>
          <w:rFonts w:ascii="David" w:hAnsi="David" w:cs="FrankRuehl"/>
          <w:szCs w:val="28"/>
          <w:rtl/>
        </w:rPr>
        <w:t xml:space="preserve"> </w:t>
      </w:r>
      <w:r>
        <w:rPr>
          <w:rFonts w:ascii="David" w:hAnsi="David" w:cs="FrankRuehl" w:hint="eastAsia"/>
          <w:szCs w:val="28"/>
          <w:rtl/>
        </w:rPr>
        <w:t>מאסר</w:t>
      </w:r>
      <w:r>
        <w:rPr>
          <w:rFonts w:ascii="David" w:hAnsi="David" w:cs="FrankRuehl"/>
          <w:szCs w:val="28"/>
          <w:rtl/>
        </w:rPr>
        <w:t xml:space="preserve"> </w:t>
      </w:r>
      <w:r>
        <w:rPr>
          <w:rFonts w:ascii="David" w:hAnsi="David" w:cs="FrankRuehl" w:hint="eastAsia"/>
          <w:szCs w:val="28"/>
          <w:rtl/>
        </w:rPr>
        <w:t>שצפויים</w:t>
      </w:r>
      <w:r>
        <w:rPr>
          <w:rFonts w:ascii="David" w:hAnsi="David" w:cs="FrankRuehl"/>
          <w:szCs w:val="28"/>
          <w:rtl/>
        </w:rPr>
        <w:t xml:space="preserve"> </w:t>
      </w:r>
      <w:r>
        <w:rPr>
          <w:rFonts w:ascii="David" w:hAnsi="David" w:cs="FrankRuehl" w:hint="cs"/>
          <w:szCs w:val="28"/>
          <w:rtl/>
        </w:rPr>
        <w:t>ל</w:t>
      </w:r>
      <w:r>
        <w:rPr>
          <w:rFonts w:ascii="David" w:hAnsi="David" w:cs="FrankRuehl" w:hint="eastAsia"/>
          <w:szCs w:val="28"/>
          <w:rtl/>
        </w:rPr>
        <w:t>היות</w:t>
      </w:r>
      <w:r>
        <w:rPr>
          <w:rFonts w:ascii="David" w:hAnsi="David" w:cs="FrankRuehl"/>
          <w:szCs w:val="28"/>
          <w:rtl/>
        </w:rPr>
        <w:t xml:space="preserve"> </w:t>
      </w:r>
      <w:r>
        <w:rPr>
          <w:rFonts w:ascii="David" w:hAnsi="David" w:cs="FrankRuehl" w:hint="eastAsia"/>
          <w:szCs w:val="28"/>
          <w:rtl/>
        </w:rPr>
        <w:t>מוטלים</w:t>
      </w:r>
      <w:r>
        <w:rPr>
          <w:rFonts w:ascii="David" w:hAnsi="David" w:cs="FrankRuehl"/>
          <w:szCs w:val="28"/>
          <w:rtl/>
        </w:rPr>
        <w:t xml:space="preserve"> </w:t>
      </w:r>
      <w:r>
        <w:rPr>
          <w:rFonts w:ascii="David" w:hAnsi="David" w:cs="FrankRuehl" w:hint="eastAsia"/>
          <w:szCs w:val="28"/>
          <w:rtl/>
        </w:rPr>
        <w:t>על</w:t>
      </w:r>
      <w:r>
        <w:rPr>
          <w:rFonts w:ascii="David" w:hAnsi="David" w:cs="FrankRuehl"/>
          <w:szCs w:val="28"/>
          <w:rtl/>
        </w:rPr>
        <w:t xml:space="preserve"> </w:t>
      </w:r>
      <w:r>
        <w:rPr>
          <w:rFonts w:ascii="David" w:hAnsi="David" w:cs="FrankRuehl" w:hint="eastAsia"/>
          <w:szCs w:val="28"/>
          <w:rtl/>
        </w:rPr>
        <w:t>הנאשם</w:t>
      </w:r>
      <w:r>
        <w:rPr>
          <w:rFonts w:ascii="David" w:hAnsi="David" w:cs="FrankRuehl"/>
          <w:szCs w:val="28"/>
          <w:rtl/>
        </w:rPr>
        <w:t xml:space="preserve"> </w:t>
      </w:r>
      <w:r>
        <w:rPr>
          <w:rFonts w:ascii="David" w:hAnsi="David" w:cs="FrankRuehl" w:hint="eastAsia"/>
          <w:szCs w:val="28"/>
          <w:rtl/>
        </w:rPr>
        <w:t>בשל</w:t>
      </w:r>
      <w:r>
        <w:rPr>
          <w:rFonts w:ascii="David" w:hAnsi="David" w:cs="FrankRuehl"/>
          <w:szCs w:val="28"/>
          <w:rtl/>
        </w:rPr>
        <w:t xml:space="preserve"> </w:t>
      </w:r>
      <w:r>
        <w:rPr>
          <w:rFonts w:ascii="David" w:hAnsi="David" w:cs="FrankRuehl" w:hint="eastAsia"/>
          <w:szCs w:val="28"/>
          <w:rtl/>
        </w:rPr>
        <w:t>הפקעת</w:t>
      </w:r>
      <w:r>
        <w:rPr>
          <w:rFonts w:ascii="David" w:hAnsi="David" w:cs="FrankRuehl"/>
          <w:szCs w:val="28"/>
          <w:rtl/>
        </w:rPr>
        <w:t xml:space="preserve"> </w:t>
      </w:r>
      <w:r>
        <w:rPr>
          <w:rFonts w:ascii="David" w:hAnsi="David" w:cs="FrankRuehl" w:hint="eastAsia"/>
          <w:szCs w:val="28"/>
          <w:rtl/>
        </w:rPr>
        <w:t>ר</w:t>
      </w:r>
      <w:r>
        <w:rPr>
          <w:rFonts w:ascii="David" w:hAnsi="David" w:cs="FrankRuehl" w:hint="cs"/>
          <w:szCs w:val="28"/>
          <w:rtl/>
        </w:rPr>
        <w:t>י</w:t>
      </w:r>
      <w:r>
        <w:rPr>
          <w:rFonts w:ascii="David" w:hAnsi="David" w:cs="FrankRuehl" w:hint="eastAsia"/>
          <w:szCs w:val="28"/>
          <w:rtl/>
        </w:rPr>
        <w:t>ש</w:t>
      </w:r>
      <w:r>
        <w:rPr>
          <w:rFonts w:ascii="David" w:hAnsi="David" w:cs="FrankRuehl" w:hint="cs"/>
          <w:szCs w:val="28"/>
          <w:rtl/>
        </w:rPr>
        <w:t>י</w:t>
      </w:r>
      <w:r>
        <w:rPr>
          <w:rFonts w:ascii="David" w:hAnsi="David" w:cs="FrankRuehl" w:hint="eastAsia"/>
          <w:szCs w:val="28"/>
          <w:rtl/>
        </w:rPr>
        <w:t>ונו</w:t>
      </w:r>
      <w:r>
        <w:rPr>
          <w:rFonts w:ascii="David" w:hAnsi="David" w:cs="FrankRuehl"/>
          <w:szCs w:val="28"/>
          <w:rtl/>
        </w:rPr>
        <w:t xml:space="preserve"> </w:t>
      </w:r>
      <w:r>
        <w:rPr>
          <w:rFonts w:ascii="David" w:hAnsi="David" w:cs="FrankRuehl" w:hint="eastAsia"/>
          <w:szCs w:val="28"/>
          <w:rtl/>
        </w:rPr>
        <w:t>כאסיר</w:t>
      </w:r>
      <w:r>
        <w:rPr>
          <w:rFonts w:ascii="David" w:hAnsi="David" w:cs="FrankRuehl" w:hint="cs"/>
          <w:szCs w:val="28"/>
          <w:rtl/>
        </w:rPr>
        <w:t xml:space="preserve">. </w:t>
      </w:r>
    </w:p>
    <w:p w14:paraId="3A975DB7" w14:textId="77777777" w:rsidR="00E40077" w:rsidRDefault="00052250">
      <w:pPr>
        <w:pStyle w:val="ListParagraph"/>
        <w:spacing w:line="360" w:lineRule="auto"/>
        <w:jc w:val="both"/>
        <w:rPr>
          <w:rFonts w:ascii="David" w:hAnsi="David" w:cs="FrankRuehl"/>
          <w:szCs w:val="28"/>
          <w:rtl/>
        </w:rPr>
      </w:pPr>
      <w:r>
        <w:rPr>
          <w:rFonts w:ascii="David" w:hAnsi="David" w:cs="FrankRuehl" w:hint="eastAsia"/>
          <w:szCs w:val="28"/>
          <w:rtl/>
        </w:rPr>
        <w:t>בשל</w:t>
      </w:r>
      <w:r>
        <w:rPr>
          <w:rFonts w:ascii="David" w:hAnsi="David" w:cs="FrankRuehl"/>
          <w:szCs w:val="28"/>
          <w:rtl/>
        </w:rPr>
        <w:t xml:space="preserve"> </w:t>
      </w:r>
      <w:r>
        <w:rPr>
          <w:rFonts w:ascii="David" w:hAnsi="David" w:cs="FrankRuehl" w:hint="eastAsia"/>
          <w:szCs w:val="28"/>
          <w:rtl/>
        </w:rPr>
        <w:t>נסיבותיו</w:t>
      </w:r>
      <w:r>
        <w:rPr>
          <w:rFonts w:ascii="David" w:hAnsi="David" w:cs="FrankRuehl"/>
          <w:szCs w:val="28"/>
          <w:rtl/>
        </w:rPr>
        <w:t xml:space="preserve"> </w:t>
      </w:r>
      <w:r>
        <w:rPr>
          <w:rFonts w:ascii="David" w:hAnsi="David" w:cs="FrankRuehl" w:hint="eastAsia"/>
          <w:szCs w:val="28"/>
          <w:rtl/>
        </w:rPr>
        <w:t>המיוחדות</w:t>
      </w:r>
      <w:r>
        <w:rPr>
          <w:rFonts w:ascii="David" w:hAnsi="David" w:cs="FrankRuehl"/>
          <w:szCs w:val="28"/>
          <w:rtl/>
        </w:rPr>
        <w:t xml:space="preserve"> </w:t>
      </w:r>
      <w:r>
        <w:rPr>
          <w:rFonts w:ascii="David" w:hAnsi="David" w:cs="FrankRuehl" w:hint="eastAsia"/>
          <w:szCs w:val="28"/>
          <w:rtl/>
        </w:rPr>
        <w:t>של</w:t>
      </w:r>
      <w:r>
        <w:rPr>
          <w:rFonts w:ascii="David" w:hAnsi="David" w:cs="FrankRuehl"/>
          <w:szCs w:val="28"/>
          <w:rtl/>
        </w:rPr>
        <w:t xml:space="preserve"> </w:t>
      </w:r>
      <w:r>
        <w:rPr>
          <w:rFonts w:ascii="David" w:hAnsi="David" w:cs="FrankRuehl" w:hint="eastAsia"/>
          <w:szCs w:val="28"/>
          <w:rtl/>
        </w:rPr>
        <w:t>הנאשם</w:t>
      </w:r>
      <w:r>
        <w:rPr>
          <w:rFonts w:ascii="David" w:hAnsi="David" w:cs="FrankRuehl"/>
          <w:szCs w:val="28"/>
          <w:rtl/>
        </w:rPr>
        <w:t xml:space="preserve"> </w:t>
      </w:r>
      <w:r>
        <w:rPr>
          <w:rFonts w:ascii="David" w:hAnsi="David" w:cs="FrankRuehl" w:hint="eastAsia"/>
          <w:szCs w:val="28"/>
          <w:rtl/>
        </w:rPr>
        <w:t>ומצבו</w:t>
      </w:r>
      <w:r>
        <w:rPr>
          <w:rFonts w:ascii="David" w:hAnsi="David" w:cs="FrankRuehl"/>
          <w:szCs w:val="28"/>
          <w:rtl/>
        </w:rPr>
        <w:t xml:space="preserve"> </w:t>
      </w:r>
      <w:r>
        <w:rPr>
          <w:rFonts w:ascii="David" w:hAnsi="David" w:cs="FrankRuehl" w:hint="eastAsia"/>
          <w:szCs w:val="28"/>
          <w:rtl/>
        </w:rPr>
        <w:t>הכלכלי</w:t>
      </w:r>
      <w:r>
        <w:rPr>
          <w:rFonts w:ascii="David" w:hAnsi="David" w:cs="FrankRuehl"/>
          <w:szCs w:val="28"/>
          <w:rtl/>
        </w:rPr>
        <w:t xml:space="preserve"> </w:t>
      </w:r>
      <w:r>
        <w:rPr>
          <w:rFonts w:ascii="David" w:hAnsi="David" w:cs="FrankRuehl" w:hint="cs"/>
          <w:szCs w:val="28"/>
          <w:rtl/>
        </w:rPr>
        <w:t xml:space="preserve">ביקשו </w:t>
      </w:r>
      <w:r>
        <w:rPr>
          <w:rFonts w:ascii="David" w:hAnsi="David" w:cs="FrankRuehl" w:hint="eastAsia"/>
          <w:szCs w:val="28"/>
          <w:rtl/>
        </w:rPr>
        <w:t>שלא</w:t>
      </w:r>
      <w:r>
        <w:rPr>
          <w:rFonts w:ascii="David" w:hAnsi="David" w:cs="FrankRuehl"/>
          <w:szCs w:val="28"/>
          <w:rtl/>
        </w:rPr>
        <w:t xml:space="preserve"> </w:t>
      </w:r>
      <w:r>
        <w:rPr>
          <w:rFonts w:ascii="David" w:hAnsi="David" w:cs="FrankRuehl" w:hint="eastAsia"/>
          <w:szCs w:val="28"/>
          <w:rtl/>
        </w:rPr>
        <w:t>להטיל</w:t>
      </w:r>
      <w:r>
        <w:rPr>
          <w:rFonts w:ascii="David" w:hAnsi="David" w:cs="FrankRuehl"/>
          <w:szCs w:val="28"/>
          <w:rtl/>
        </w:rPr>
        <w:t xml:space="preserve"> </w:t>
      </w:r>
      <w:r>
        <w:rPr>
          <w:rFonts w:ascii="David" w:hAnsi="David" w:cs="FrankRuehl" w:hint="eastAsia"/>
          <w:szCs w:val="28"/>
          <w:rtl/>
        </w:rPr>
        <w:t>עליו</w:t>
      </w:r>
      <w:r>
        <w:rPr>
          <w:rFonts w:ascii="David" w:hAnsi="David" w:cs="FrankRuehl"/>
          <w:szCs w:val="28"/>
          <w:rtl/>
        </w:rPr>
        <w:t xml:space="preserve"> </w:t>
      </w:r>
      <w:r>
        <w:rPr>
          <w:rFonts w:ascii="David" w:hAnsi="David" w:cs="FrankRuehl" w:hint="eastAsia"/>
          <w:szCs w:val="28"/>
          <w:rtl/>
        </w:rPr>
        <w:t>קנס</w:t>
      </w:r>
      <w:r>
        <w:rPr>
          <w:rFonts w:ascii="David" w:hAnsi="David" w:cs="FrankRuehl"/>
          <w:szCs w:val="28"/>
          <w:rtl/>
        </w:rPr>
        <w:t xml:space="preserve">, </w:t>
      </w:r>
      <w:r>
        <w:rPr>
          <w:rFonts w:ascii="David" w:hAnsi="David" w:cs="FrankRuehl" w:hint="eastAsia"/>
          <w:szCs w:val="28"/>
          <w:rtl/>
        </w:rPr>
        <w:t>שכן</w:t>
      </w:r>
      <w:r>
        <w:rPr>
          <w:rFonts w:ascii="David" w:hAnsi="David" w:cs="FrankRuehl"/>
          <w:szCs w:val="28"/>
          <w:rtl/>
        </w:rPr>
        <w:t xml:space="preserve"> </w:t>
      </w:r>
      <w:r>
        <w:rPr>
          <w:rFonts w:ascii="David" w:hAnsi="David" w:cs="FrankRuehl" w:hint="eastAsia"/>
          <w:szCs w:val="28"/>
          <w:rtl/>
        </w:rPr>
        <w:t>ממילא</w:t>
      </w:r>
      <w:r>
        <w:rPr>
          <w:rFonts w:ascii="David" w:hAnsi="David" w:cs="FrankRuehl"/>
          <w:szCs w:val="28"/>
          <w:rtl/>
        </w:rPr>
        <w:t xml:space="preserve"> </w:t>
      </w:r>
      <w:r>
        <w:rPr>
          <w:rFonts w:ascii="David" w:hAnsi="David" w:cs="FrankRuehl" w:hint="eastAsia"/>
          <w:szCs w:val="28"/>
          <w:rtl/>
        </w:rPr>
        <w:t>לנאשם</w:t>
      </w:r>
      <w:r>
        <w:rPr>
          <w:rFonts w:ascii="David" w:hAnsi="David" w:cs="FrankRuehl"/>
          <w:szCs w:val="28"/>
          <w:rtl/>
        </w:rPr>
        <w:t xml:space="preserve"> </w:t>
      </w:r>
      <w:r>
        <w:rPr>
          <w:rFonts w:ascii="David" w:hAnsi="David" w:cs="FrankRuehl" w:hint="eastAsia"/>
          <w:szCs w:val="28"/>
          <w:rtl/>
        </w:rPr>
        <w:t>לא</w:t>
      </w:r>
      <w:r>
        <w:rPr>
          <w:rFonts w:ascii="David" w:hAnsi="David" w:cs="FrankRuehl"/>
          <w:szCs w:val="28"/>
          <w:rtl/>
        </w:rPr>
        <w:t xml:space="preserve"> </w:t>
      </w:r>
      <w:r>
        <w:rPr>
          <w:rFonts w:ascii="David" w:hAnsi="David" w:cs="FrankRuehl" w:hint="eastAsia"/>
          <w:szCs w:val="28"/>
          <w:rtl/>
        </w:rPr>
        <w:t>תהיה</w:t>
      </w:r>
      <w:r>
        <w:rPr>
          <w:rFonts w:ascii="David" w:hAnsi="David" w:cs="FrankRuehl"/>
          <w:szCs w:val="28"/>
          <w:rtl/>
        </w:rPr>
        <w:t xml:space="preserve"> </w:t>
      </w:r>
      <w:r>
        <w:rPr>
          <w:rFonts w:ascii="David" w:hAnsi="David" w:cs="FrankRuehl" w:hint="eastAsia"/>
          <w:szCs w:val="28"/>
          <w:rtl/>
        </w:rPr>
        <w:t>יכולת</w:t>
      </w:r>
      <w:r>
        <w:rPr>
          <w:rFonts w:ascii="David" w:hAnsi="David" w:cs="FrankRuehl"/>
          <w:szCs w:val="28"/>
          <w:rtl/>
        </w:rPr>
        <w:t xml:space="preserve"> </w:t>
      </w:r>
      <w:r>
        <w:rPr>
          <w:rFonts w:ascii="David" w:hAnsi="David" w:cs="FrankRuehl" w:hint="eastAsia"/>
          <w:szCs w:val="28"/>
          <w:rtl/>
        </w:rPr>
        <w:t>לשלמו</w:t>
      </w:r>
      <w:r>
        <w:rPr>
          <w:rFonts w:ascii="David" w:hAnsi="David" w:cs="FrankRuehl"/>
          <w:szCs w:val="28"/>
          <w:rtl/>
        </w:rPr>
        <w:t xml:space="preserve"> </w:t>
      </w:r>
      <w:r>
        <w:rPr>
          <w:rFonts w:ascii="David" w:hAnsi="David" w:cs="FrankRuehl" w:hint="eastAsia"/>
          <w:szCs w:val="28"/>
          <w:rtl/>
        </w:rPr>
        <w:t>בעת</w:t>
      </w:r>
      <w:r>
        <w:rPr>
          <w:rFonts w:ascii="David" w:hAnsi="David" w:cs="FrankRuehl"/>
          <w:szCs w:val="28"/>
          <w:rtl/>
        </w:rPr>
        <w:t xml:space="preserve"> </w:t>
      </w:r>
      <w:r>
        <w:rPr>
          <w:rFonts w:ascii="David" w:hAnsi="David" w:cs="FrankRuehl" w:hint="eastAsia"/>
          <w:szCs w:val="28"/>
          <w:rtl/>
        </w:rPr>
        <w:t>שהותו</w:t>
      </w:r>
      <w:r>
        <w:rPr>
          <w:rFonts w:ascii="David" w:hAnsi="David" w:cs="FrankRuehl"/>
          <w:szCs w:val="28"/>
          <w:rtl/>
        </w:rPr>
        <w:t xml:space="preserve"> </w:t>
      </w:r>
      <w:r>
        <w:rPr>
          <w:rFonts w:ascii="David" w:hAnsi="David" w:cs="FrankRuehl" w:hint="eastAsia"/>
          <w:szCs w:val="28"/>
          <w:rtl/>
        </w:rPr>
        <w:t>במאסר</w:t>
      </w:r>
      <w:r>
        <w:rPr>
          <w:rFonts w:ascii="David" w:hAnsi="David" w:cs="FrankRuehl"/>
          <w:szCs w:val="28"/>
          <w:rtl/>
        </w:rPr>
        <w:t xml:space="preserve"> </w:t>
      </w:r>
      <w:r>
        <w:rPr>
          <w:rFonts w:ascii="David" w:hAnsi="David" w:cs="FrankRuehl" w:hint="eastAsia"/>
          <w:szCs w:val="28"/>
          <w:rtl/>
        </w:rPr>
        <w:t>ובשל</w:t>
      </w:r>
      <w:r>
        <w:rPr>
          <w:rFonts w:ascii="David" w:hAnsi="David" w:cs="FrankRuehl"/>
          <w:szCs w:val="28"/>
          <w:rtl/>
        </w:rPr>
        <w:t xml:space="preserve"> </w:t>
      </w:r>
      <w:r>
        <w:rPr>
          <w:rFonts w:ascii="David" w:hAnsi="David" w:cs="FrankRuehl" w:hint="eastAsia"/>
          <w:szCs w:val="28"/>
          <w:rtl/>
        </w:rPr>
        <w:t>מצבו</w:t>
      </w:r>
      <w:r>
        <w:rPr>
          <w:rFonts w:ascii="David" w:hAnsi="David" w:cs="FrankRuehl"/>
          <w:szCs w:val="28"/>
          <w:rtl/>
        </w:rPr>
        <w:t xml:space="preserve"> </w:t>
      </w:r>
      <w:r>
        <w:rPr>
          <w:rFonts w:ascii="David" w:hAnsi="David" w:cs="FrankRuehl" w:hint="eastAsia"/>
          <w:szCs w:val="28"/>
          <w:rtl/>
        </w:rPr>
        <w:t>הבריאותי</w:t>
      </w:r>
      <w:r>
        <w:rPr>
          <w:rFonts w:ascii="David" w:hAnsi="David" w:cs="FrankRuehl"/>
          <w:szCs w:val="28"/>
          <w:rtl/>
        </w:rPr>
        <w:t xml:space="preserve"> </w:t>
      </w:r>
      <w:r>
        <w:rPr>
          <w:rFonts w:ascii="David" w:hAnsi="David" w:cs="FrankRuehl" w:hint="eastAsia"/>
          <w:szCs w:val="28"/>
          <w:rtl/>
        </w:rPr>
        <w:t>הלא</w:t>
      </w:r>
      <w:r>
        <w:rPr>
          <w:rFonts w:ascii="David" w:hAnsi="David" w:cs="FrankRuehl"/>
          <w:szCs w:val="28"/>
          <w:rtl/>
        </w:rPr>
        <w:t xml:space="preserve"> </w:t>
      </w:r>
      <w:r>
        <w:rPr>
          <w:rFonts w:ascii="David" w:hAnsi="David" w:cs="FrankRuehl" w:hint="eastAsia"/>
          <w:szCs w:val="28"/>
          <w:rtl/>
        </w:rPr>
        <w:t>תקין</w:t>
      </w:r>
      <w:r>
        <w:rPr>
          <w:rFonts w:ascii="David" w:hAnsi="David" w:cs="FrankRuehl"/>
          <w:szCs w:val="28"/>
          <w:rtl/>
        </w:rPr>
        <w:t xml:space="preserve"> </w:t>
      </w:r>
      <w:r>
        <w:rPr>
          <w:rFonts w:ascii="David" w:hAnsi="David" w:cs="FrankRuehl" w:hint="eastAsia"/>
          <w:szCs w:val="28"/>
          <w:rtl/>
        </w:rPr>
        <w:t>של</w:t>
      </w:r>
      <w:r>
        <w:rPr>
          <w:rFonts w:ascii="David" w:hAnsi="David" w:cs="FrankRuehl"/>
          <w:szCs w:val="28"/>
          <w:rtl/>
        </w:rPr>
        <w:t xml:space="preserve"> </w:t>
      </w:r>
      <w:r>
        <w:rPr>
          <w:rFonts w:ascii="David" w:hAnsi="David" w:cs="FrankRuehl" w:hint="eastAsia"/>
          <w:szCs w:val="28"/>
          <w:rtl/>
        </w:rPr>
        <w:t>האב</w:t>
      </w:r>
      <w:r>
        <w:rPr>
          <w:rFonts w:ascii="David" w:hAnsi="David" w:cs="FrankRuehl"/>
          <w:szCs w:val="28"/>
          <w:rtl/>
        </w:rPr>
        <w:t xml:space="preserve"> </w:t>
      </w:r>
      <w:r>
        <w:rPr>
          <w:rFonts w:ascii="David" w:hAnsi="David" w:cs="FrankRuehl" w:hint="eastAsia"/>
          <w:szCs w:val="28"/>
          <w:rtl/>
        </w:rPr>
        <w:t>גם</w:t>
      </w:r>
      <w:r>
        <w:rPr>
          <w:rFonts w:ascii="David" w:hAnsi="David" w:cs="FrankRuehl"/>
          <w:szCs w:val="28"/>
          <w:rtl/>
        </w:rPr>
        <w:t xml:space="preserve"> </w:t>
      </w:r>
      <w:r>
        <w:rPr>
          <w:rFonts w:ascii="David" w:hAnsi="David" w:cs="FrankRuehl" w:hint="eastAsia"/>
          <w:szCs w:val="28"/>
          <w:rtl/>
        </w:rPr>
        <w:t>משפחתו</w:t>
      </w:r>
      <w:r>
        <w:rPr>
          <w:rFonts w:ascii="David" w:hAnsi="David" w:cs="FrankRuehl"/>
          <w:szCs w:val="28"/>
          <w:rtl/>
        </w:rPr>
        <w:t xml:space="preserve"> </w:t>
      </w:r>
      <w:r>
        <w:rPr>
          <w:rFonts w:ascii="David" w:hAnsi="David" w:cs="FrankRuehl" w:hint="eastAsia"/>
          <w:szCs w:val="28"/>
          <w:rtl/>
        </w:rPr>
        <w:t>לא</w:t>
      </w:r>
      <w:r>
        <w:rPr>
          <w:rFonts w:ascii="David" w:hAnsi="David" w:cs="FrankRuehl"/>
          <w:szCs w:val="28"/>
          <w:rtl/>
        </w:rPr>
        <w:t xml:space="preserve"> </w:t>
      </w:r>
      <w:r>
        <w:rPr>
          <w:rFonts w:ascii="David" w:hAnsi="David" w:cs="FrankRuehl" w:hint="cs"/>
          <w:szCs w:val="28"/>
          <w:rtl/>
        </w:rPr>
        <w:t>תו</w:t>
      </w:r>
      <w:r>
        <w:rPr>
          <w:rFonts w:ascii="David" w:hAnsi="David" w:cs="FrankRuehl" w:hint="eastAsia"/>
          <w:szCs w:val="28"/>
          <w:rtl/>
        </w:rPr>
        <w:t>כל</w:t>
      </w:r>
      <w:r>
        <w:rPr>
          <w:rFonts w:ascii="David" w:hAnsi="David" w:cs="FrankRuehl"/>
          <w:szCs w:val="28"/>
          <w:rtl/>
        </w:rPr>
        <w:t xml:space="preserve"> </w:t>
      </w:r>
      <w:r>
        <w:rPr>
          <w:rFonts w:ascii="David" w:hAnsi="David" w:cs="FrankRuehl" w:hint="eastAsia"/>
          <w:szCs w:val="28"/>
          <w:rtl/>
        </w:rPr>
        <w:t>לשלם</w:t>
      </w:r>
      <w:r>
        <w:rPr>
          <w:rFonts w:ascii="David" w:hAnsi="David" w:cs="FrankRuehl"/>
          <w:szCs w:val="28"/>
          <w:rtl/>
        </w:rPr>
        <w:t xml:space="preserve"> </w:t>
      </w:r>
      <w:r>
        <w:rPr>
          <w:rFonts w:ascii="David" w:hAnsi="David" w:cs="FrankRuehl" w:hint="eastAsia"/>
          <w:szCs w:val="28"/>
          <w:rtl/>
        </w:rPr>
        <w:t>את</w:t>
      </w:r>
      <w:r>
        <w:rPr>
          <w:rFonts w:ascii="David" w:hAnsi="David" w:cs="FrankRuehl"/>
          <w:szCs w:val="28"/>
          <w:rtl/>
        </w:rPr>
        <w:t xml:space="preserve"> </w:t>
      </w:r>
      <w:r>
        <w:rPr>
          <w:rFonts w:ascii="David" w:hAnsi="David" w:cs="FrankRuehl" w:hint="eastAsia"/>
          <w:szCs w:val="28"/>
          <w:rtl/>
        </w:rPr>
        <w:t>הקנס</w:t>
      </w:r>
      <w:r>
        <w:rPr>
          <w:rFonts w:ascii="David" w:hAnsi="David" w:cs="FrankRuehl"/>
          <w:szCs w:val="28"/>
          <w:rtl/>
        </w:rPr>
        <w:t>.</w:t>
      </w:r>
    </w:p>
    <w:p w14:paraId="5BF30128" w14:textId="77777777" w:rsidR="00E40077" w:rsidRDefault="00E40077">
      <w:pPr>
        <w:spacing w:line="360" w:lineRule="auto"/>
        <w:ind w:left="720"/>
        <w:jc w:val="both"/>
        <w:rPr>
          <w:rFonts w:ascii="David" w:hAnsi="David" w:cs="FrankRuehl"/>
          <w:szCs w:val="28"/>
          <w:rtl/>
        </w:rPr>
      </w:pPr>
    </w:p>
    <w:p w14:paraId="148046E8" w14:textId="77777777" w:rsidR="00E40077" w:rsidRDefault="00052250">
      <w:pPr>
        <w:spacing w:line="360" w:lineRule="auto"/>
        <w:ind w:left="720" w:hanging="720"/>
        <w:jc w:val="both"/>
        <w:rPr>
          <w:rFonts w:ascii="David" w:hAnsi="David" w:cs="FrankRuehl"/>
          <w:szCs w:val="28"/>
          <w:rtl/>
        </w:rPr>
      </w:pPr>
      <w:r>
        <w:rPr>
          <w:rFonts w:ascii="David" w:hAnsi="David" w:cs="FrankRuehl"/>
          <w:szCs w:val="28"/>
          <w:rtl/>
        </w:rPr>
        <w:tab/>
      </w:r>
      <w:r>
        <w:rPr>
          <w:rFonts w:ascii="David" w:hAnsi="David" w:cs="FrankRuehl" w:hint="eastAsia"/>
          <w:szCs w:val="28"/>
          <w:rtl/>
        </w:rPr>
        <w:t>בעת</w:t>
      </w:r>
      <w:r>
        <w:rPr>
          <w:rFonts w:ascii="David" w:hAnsi="David" w:cs="FrankRuehl"/>
          <w:szCs w:val="28"/>
          <w:rtl/>
        </w:rPr>
        <w:t xml:space="preserve"> </w:t>
      </w:r>
      <w:r>
        <w:rPr>
          <w:rFonts w:ascii="David" w:hAnsi="David" w:cs="FrankRuehl" w:hint="eastAsia"/>
          <w:szCs w:val="28"/>
          <w:rtl/>
        </w:rPr>
        <w:t>תיאור</w:t>
      </w:r>
      <w:r>
        <w:rPr>
          <w:rFonts w:ascii="David" w:hAnsi="David" w:cs="FrankRuehl"/>
          <w:szCs w:val="28"/>
          <w:rtl/>
        </w:rPr>
        <w:t xml:space="preserve"> </w:t>
      </w:r>
      <w:r>
        <w:rPr>
          <w:rFonts w:ascii="David" w:hAnsi="David" w:cs="FrankRuehl" w:hint="eastAsia"/>
          <w:szCs w:val="28"/>
          <w:rtl/>
        </w:rPr>
        <w:t>נסיבות</w:t>
      </w:r>
      <w:r>
        <w:rPr>
          <w:rFonts w:ascii="David" w:hAnsi="David" w:cs="FrankRuehl"/>
          <w:szCs w:val="28"/>
          <w:rtl/>
        </w:rPr>
        <w:t xml:space="preserve"> </w:t>
      </w:r>
      <w:r>
        <w:rPr>
          <w:rFonts w:ascii="David" w:hAnsi="David" w:cs="FrankRuehl" w:hint="eastAsia"/>
          <w:szCs w:val="28"/>
          <w:rtl/>
        </w:rPr>
        <w:t>חייו</w:t>
      </w:r>
      <w:r>
        <w:rPr>
          <w:rFonts w:ascii="David" w:hAnsi="David" w:cs="FrankRuehl"/>
          <w:szCs w:val="28"/>
          <w:rtl/>
        </w:rPr>
        <w:t xml:space="preserve"> </w:t>
      </w:r>
      <w:r>
        <w:rPr>
          <w:rFonts w:ascii="David" w:hAnsi="David" w:cs="FrankRuehl" w:hint="eastAsia"/>
          <w:szCs w:val="28"/>
          <w:rtl/>
        </w:rPr>
        <w:t>הקשות</w:t>
      </w:r>
      <w:r>
        <w:rPr>
          <w:rFonts w:ascii="David" w:hAnsi="David" w:cs="FrankRuehl"/>
          <w:szCs w:val="28"/>
          <w:rtl/>
        </w:rPr>
        <w:t xml:space="preserve"> </w:t>
      </w:r>
      <w:r>
        <w:rPr>
          <w:rFonts w:ascii="David" w:hAnsi="David" w:cs="FrankRuehl" w:hint="eastAsia"/>
          <w:szCs w:val="28"/>
          <w:rtl/>
        </w:rPr>
        <w:t>של</w:t>
      </w:r>
      <w:r>
        <w:rPr>
          <w:rFonts w:ascii="David" w:hAnsi="David" w:cs="FrankRuehl"/>
          <w:szCs w:val="28"/>
          <w:rtl/>
        </w:rPr>
        <w:t xml:space="preserve"> </w:t>
      </w:r>
      <w:r>
        <w:rPr>
          <w:rFonts w:ascii="David" w:hAnsi="David" w:cs="FrankRuehl" w:hint="eastAsia"/>
          <w:szCs w:val="28"/>
          <w:rtl/>
        </w:rPr>
        <w:t>הנאשם</w:t>
      </w:r>
      <w:r>
        <w:rPr>
          <w:rFonts w:ascii="David" w:hAnsi="David" w:cs="FrankRuehl"/>
          <w:szCs w:val="28"/>
          <w:rtl/>
        </w:rPr>
        <w:t xml:space="preserve">, </w:t>
      </w:r>
      <w:r>
        <w:rPr>
          <w:rFonts w:ascii="David" w:hAnsi="David" w:cs="FrankRuehl" w:hint="eastAsia"/>
          <w:szCs w:val="28"/>
          <w:rtl/>
        </w:rPr>
        <w:t>הסבירו</w:t>
      </w:r>
      <w:r>
        <w:rPr>
          <w:rFonts w:ascii="David" w:hAnsi="David" w:cs="FrankRuehl"/>
          <w:szCs w:val="28"/>
          <w:rtl/>
        </w:rPr>
        <w:t xml:space="preserve"> </w:t>
      </w:r>
      <w:r>
        <w:rPr>
          <w:rFonts w:ascii="David" w:hAnsi="David" w:cs="FrankRuehl" w:hint="eastAsia"/>
          <w:szCs w:val="28"/>
          <w:rtl/>
        </w:rPr>
        <w:t>כי</w:t>
      </w:r>
      <w:r>
        <w:rPr>
          <w:rFonts w:ascii="David" w:hAnsi="David" w:cs="FrankRuehl"/>
          <w:szCs w:val="28"/>
          <w:rtl/>
        </w:rPr>
        <w:t xml:space="preserve"> </w:t>
      </w:r>
      <w:r>
        <w:rPr>
          <w:rFonts w:ascii="David" w:hAnsi="David" w:cs="FrankRuehl" w:hint="eastAsia"/>
          <w:szCs w:val="28"/>
          <w:rtl/>
        </w:rPr>
        <w:t>מגיל</w:t>
      </w:r>
      <w:r>
        <w:rPr>
          <w:rFonts w:ascii="David" w:hAnsi="David" w:cs="FrankRuehl"/>
          <w:szCs w:val="28"/>
          <w:rtl/>
        </w:rPr>
        <w:t xml:space="preserve"> </w:t>
      </w:r>
      <w:r>
        <w:rPr>
          <w:rFonts w:ascii="David" w:hAnsi="David" w:cs="FrankRuehl" w:hint="eastAsia"/>
          <w:szCs w:val="28"/>
          <w:rtl/>
        </w:rPr>
        <w:t>צעיר</w:t>
      </w:r>
      <w:r>
        <w:rPr>
          <w:rFonts w:ascii="David" w:hAnsi="David" w:cs="FrankRuehl"/>
          <w:szCs w:val="28"/>
          <w:rtl/>
        </w:rPr>
        <w:t xml:space="preserve"> </w:t>
      </w:r>
      <w:r>
        <w:rPr>
          <w:rFonts w:ascii="David" w:hAnsi="David" w:cs="FrankRuehl" w:hint="eastAsia"/>
          <w:szCs w:val="28"/>
          <w:rtl/>
        </w:rPr>
        <w:t>הנטל</w:t>
      </w:r>
      <w:r>
        <w:rPr>
          <w:rFonts w:ascii="David" w:hAnsi="David" w:cs="FrankRuehl"/>
          <w:szCs w:val="28"/>
          <w:rtl/>
        </w:rPr>
        <w:t xml:space="preserve"> </w:t>
      </w:r>
      <w:r>
        <w:rPr>
          <w:rFonts w:ascii="David" w:hAnsi="David" w:cs="FrankRuehl" w:hint="eastAsia"/>
          <w:szCs w:val="28"/>
          <w:rtl/>
        </w:rPr>
        <w:t>הכלכלי</w:t>
      </w:r>
      <w:r>
        <w:rPr>
          <w:rFonts w:ascii="David" w:hAnsi="David" w:cs="FrankRuehl"/>
          <w:szCs w:val="28"/>
          <w:rtl/>
        </w:rPr>
        <w:t xml:space="preserve"> </w:t>
      </w:r>
      <w:r>
        <w:rPr>
          <w:rFonts w:ascii="David" w:hAnsi="David" w:cs="FrankRuehl" w:hint="eastAsia"/>
          <w:szCs w:val="28"/>
          <w:rtl/>
        </w:rPr>
        <w:t>של</w:t>
      </w:r>
      <w:r>
        <w:rPr>
          <w:rFonts w:ascii="David" w:hAnsi="David" w:cs="FrankRuehl"/>
          <w:szCs w:val="28"/>
          <w:rtl/>
        </w:rPr>
        <w:t xml:space="preserve"> </w:t>
      </w:r>
      <w:r>
        <w:rPr>
          <w:rFonts w:ascii="David" w:hAnsi="David" w:cs="FrankRuehl" w:hint="eastAsia"/>
          <w:szCs w:val="28"/>
          <w:rtl/>
        </w:rPr>
        <w:t>המשפחה</w:t>
      </w:r>
      <w:r>
        <w:rPr>
          <w:rFonts w:ascii="David" w:hAnsi="David" w:cs="FrankRuehl"/>
          <w:szCs w:val="28"/>
          <w:rtl/>
        </w:rPr>
        <w:t xml:space="preserve"> </w:t>
      </w:r>
      <w:r>
        <w:rPr>
          <w:rFonts w:ascii="David" w:hAnsi="David" w:cs="FrankRuehl" w:hint="eastAsia"/>
          <w:szCs w:val="28"/>
          <w:rtl/>
        </w:rPr>
        <w:t>מוטל</w:t>
      </w:r>
      <w:r>
        <w:rPr>
          <w:rFonts w:ascii="David" w:hAnsi="David" w:cs="FrankRuehl"/>
          <w:szCs w:val="28"/>
          <w:rtl/>
        </w:rPr>
        <w:t xml:space="preserve"> </w:t>
      </w:r>
      <w:r>
        <w:rPr>
          <w:rFonts w:ascii="David" w:hAnsi="David" w:cs="FrankRuehl" w:hint="eastAsia"/>
          <w:szCs w:val="28"/>
          <w:rtl/>
        </w:rPr>
        <w:t>על</w:t>
      </w:r>
      <w:r>
        <w:rPr>
          <w:rFonts w:ascii="David" w:hAnsi="David" w:cs="FrankRuehl"/>
          <w:szCs w:val="28"/>
          <w:rtl/>
        </w:rPr>
        <w:t xml:space="preserve"> </w:t>
      </w:r>
      <w:r>
        <w:rPr>
          <w:rFonts w:ascii="David" w:hAnsi="David" w:cs="FrankRuehl" w:hint="eastAsia"/>
          <w:szCs w:val="28"/>
          <w:rtl/>
        </w:rPr>
        <w:t>כתפיו</w:t>
      </w:r>
      <w:r>
        <w:rPr>
          <w:rFonts w:ascii="David" w:hAnsi="David" w:cs="FrankRuehl"/>
          <w:szCs w:val="28"/>
          <w:rtl/>
        </w:rPr>
        <w:t xml:space="preserve"> </w:t>
      </w:r>
      <w:r>
        <w:rPr>
          <w:rFonts w:ascii="David" w:hAnsi="David" w:cs="FrankRuehl" w:hint="eastAsia"/>
          <w:szCs w:val="28"/>
          <w:rtl/>
        </w:rPr>
        <w:t>של</w:t>
      </w:r>
      <w:r>
        <w:rPr>
          <w:rFonts w:ascii="David" w:hAnsi="David" w:cs="FrankRuehl"/>
          <w:szCs w:val="28"/>
          <w:rtl/>
        </w:rPr>
        <w:t xml:space="preserve"> </w:t>
      </w:r>
      <w:r>
        <w:rPr>
          <w:rFonts w:ascii="David" w:hAnsi="David" w:cs="FrankRuehl" w:hint="eastAsia"/>
          <w:szCs w:val="28"/>
          <w:rtl/>
        </w:rPr>
        <w:t>הנאשם</w:t>
      </w:r>
      <w:r>
        <w:rPr>
          <w:rFonts w:ascii="David" w:hAnsi="David" w:cs="FrankRuehl"/>
          <w:szCs w:val="28"/>
          <w:rtl/>
        </w:rPr>
        <w:t xml:space="preserve">, </w:t>
      </w:r>
      <w:r>
        <w:rPr>
          <w:rFonts w:ascii="David" w:hAnsi="David" w:cs="FrankRuehl" w:hint="eastAsia"/>
          <w:szCs w:val="28"/>
          <w:rtl/>
        </w:rPr>
        <w:t>העבירות</w:t>
      </w:r>
      <w:r>
        <w:rPr>
          <w:rFonts w:ascii="David" w:hAnsi="David" w:cs="FrankRuehl"/>
          <w:szCs w:val="28"/>
          <w:rtl/>
        </w:rPr>
        <w:t xml:space="preserve"> </w:t>
      </w:r>
      <w:r>
        <w:rPr>
          <w:rFonts w:ascii="David" w:hAnsi="David" w:cs="FrankRuehl" w:hint="eastAsia"/>
          <w:szCs w:val="28"/>
          <w:rtl/>
        </w:rPr>
        <w:t>בהן</w:t>
      </w:r>
      <w:r>
        <w:rPr>
          <w:rFonts w:ascii="David" w:hAnsi="David" w:cs="FrankRuehl"/>
          <w:szCs w:val="28"/>
          <w:rtl/>
        </w:rPr>
        <w:t xml:space="preserve"> </w:t>
      </w:r>
      <w:r>
        <w:rPr>
          <w:rFonts w:ascii="David" w:hAnsi="David" w:cs="FrankRuehl" w:hint="eastAsia"/>
          <w:szCs w:val="28"/>
          <w:rtl/>
        </w:rPr>
        <w:t>הורשע</w:t>
      </w:r>
      <w:r>
        <w:rPr>
          <w:rFonts w:ascii="David" w:hAnsi="David" w:cs="FrankRuehl"/>
          <w:szCs w:val="28"/>
          <w:rtl/>
        </w:rPr>
        <w:t xml:space="preserve"> </w:t>
      </w:r>
      <w:r>
        <w:rPr>
          <w:rFonts w:ascii="David" w:hAnsi="David" w:cs="FrankRuehl" w:hint="eastAsia"/>
          <w:szCs w:val="28"/>
          <w:rtl/>
        </w:rPr>
        <w:t>בעבר</w:t>
      </w:r>
      <w:r>
        <w:rPr>
          <w:rFonts w:ascii="David" w:hAnsi="David" w:cs="FrankRuehl"/>
          <w:szCs w:val="28"/>
          <w:rtl/>
        </w:rPr>
        <w:t xml:space="preserve"> </w:t>
      </w:r>
      <w:r>
        <w:rPr>
          <w:rFonts w:ascii="David" w:hAnsi="David" w:cs="FrankRuehl" w:hint="eastAsia"/>
          <w:szCs w:val="28"/>
          <w:rtl/>
        </w:rPr>
        <w:t>בוצעו</w:t>
      </w:r>
      <w:r>
        <w:rPr>
          <w:rFonts w:ascii="David" w:hAnsi="David" w:cs="FrankRuehl"/>
          <w:szCs w:val="28"/>
          <w:rtl/>
        </w:rPr>
        <w:t xml:space="preserve"> </w:t>
      </w:r>
      <w:r>
        <w:rPr>
          <w:rFonts w:ascii="David" w:hAnsi="David" w:cs="FrankRuehl" w:hint="eastAsia"/>
          <w:szCs w:val="28"/>
          <w:rtl/>
        </w:rPr>
        <w:t>לפני</w:t>
      </w:r>
      <w:r>
        <w:rPr>
          <w:rFonts w:ascii="David" w:hAnsi="David" w:cs="FrankRuehl"/>
          <w:szCs w:val="28"/>
          <w:rtl/>
        </w:rPr>
        <w:t xml:space="preserve"> </w:t>
      </w:r>
      <w:r>
        <w:rPr>
          <w:rFonts w:ascii="David" w:hAnsi="David" w:cs="FrankRuehl" w:hint="eastAsia"/>
          <w:szCs w:val="28"/>
          <w:rtl/>
        </w:rPr>
        <w:t>כ</w:t>
      </w:r>
      <w:r>
        <w:rPr>
          <w:rFonts w:ascii="David" w:hAnsi="David" w:cs="FrankRuehl"/>
          <w:szCs w:val="28"/>
          <w:rtl/>
        </w:rPr>
        <w:t xml:space="preserve">-8 </w:t>
      </w:r>
      <w:r>
        <w:rPr>
          <w:rFonts w:ascii="David" w:hAnsi="David" w:cs="FrankRuehl" w:hint="eastAsia"/>
          <w:szCs w:val="28"/>
          <w:rtl/>
        </w:rPr>
        <w:t>שנים</w:t>
      </w:r>
      <w:r>
        <w:rPr>
          <w:rFonts w:ascii="David" w:hAnsi="David" w:cs="FrankRuehl"/>
          <w:szCs w:val="28"/>
          <w:rtl/>
        </w:rPr>
        <w:t xml:space="preserve">, </w:t>
      </w:r>
      <w:r>
        <w:rPr>
          <w:rFonts w:ascii="David" w:hAnsi="David" w:cs="FrankRuehl" w:hint="eastAsia"/>
          <w:szCs w:val="28"/>
          <w:rtl/>
        </w:rPr>
        <w:t>מרגע</w:t>
      </w:r>
      <w:r>
        <w:rPr>
          <w:rFonts w:ascii="David" w:hAnsi="David" w:cs="FrankRuehl"/>
          <w:szCs w:val="28"/>
          <w:rtl/>
        </w:rPr>
        <w:t xml:space="preserve"> </w:t>
      </w:r>
      <w:r>
        <w:rPr>
          <w:rFonts w:ascii="David" w:hAnsi="David" w:cs="FrankRuehl" w:hint="eastAsia"/>
          <w:szCs w:val="28"/>
          <w:rtl/>
        </w:rPr>
        <w:t>שחרורו</w:t>
      </w:r>
      <w:r>
        <w:rPr>
          <w:rFonts w:ascii="David" w:hAnsi="David" w:cs="FrankRuehl"/>
          <w:szCs w:val="28"/>
          <w:rtl/>
        </w:rPr>
        <w:t xml:space="preserve"> </w:t>
      </w:r>
      <w:r>
        <w:rPr>
          <w:rFonts w:ascii="David" w:hAnsi="David" w:cs="FrankRuehl" w:hint="eastAsia"/>
          <w:szCs w:val="28"/>
          <w:rtl/>
        </w:rPr>
        <w:t>של</w:t>
      </w:r>
      <w:r>
        <w:rPr>
          <w:rFonts w:ascii="David" w:hAnsi="David" w:cs="FrankRuehl"/>
          <w:szCs w:val="28"/>
          <w:rtl/>
        </w:rPr>
        <w:t xml:space="preserve"> </w:t>
      </w:r>
      <w:r>
        <w:rPr>
          <w:rFonts w:ascii="David" w:hAnsi="David" w:cs="FrankRuehl" w:hint="eastAsia"/>
          <w:szCs w:val="28"/>
          <w:rtl/>
        </w:rPr>
        <w:t>הנאשם</w:t>
      </w:r>
      <w:r>
        <w:rPr>
          <w:rFonts w:ascii="David" w:hAnsi="David" w:cs="FrankRuehl"/>
          <w:szCs w:val="28"/>
          <w:rtl/>
        </w:rPr>
        <w:t xml:space="preserve">, </w:t>
      </w:r>
      <w:r>
        <w:rPr>
          <w:rFonts w:ascii="David" w:hAnsi="David" w:cs="FrankRuehl" w:hint="eastAsia"/>
          <w:szCs w:val="28"/>
          <w:rtl/>
        </w:rPr>
        <w:t>הוא</w:t>
      </w:r>
      <w:r>
        <w:rPr>
          <w:rFonts w:ascii="David" w:hAnsi="David" w:cs="FrankRuehl"/>
          <w:szCs w:val="28"/>
          <w:rtl/>
        </w:rPr>
        <w:t xml:space="preserve"> </w:t>
      </w:r>
      <w:r>
        <w:rPr>
          <w:rFonts w:ascii="David" w:hAnsi="David" w:cs="FrankRuehl" w:hint="eastAsia"/>
          <w:szCs w:val="28"/>
          <w:rtl/>
        </w:rPr>
        <w:t>התארס</w:t>
      </w:r>
      <w:r>
        <w:rPr>
          <w:rFonts w:ascii="David" w:hAnsi="David" w:cs="FrankRuehl"/>
          <w:szCs w:val="28"/>
          <w:rtl/>
        </w:rPr>
        <w:t xml:space="preserve">, </w:t>
      </w:r>
      <w:r>
        <w:rPr>
          <w:rFonts w:ascii="David" w:hAnsi="David" w:cs="FrankRuehl" w:hint="eastAsia"/>
          <w:szCs w:val="28"/>
          <w:rtl/>
        </w:rPr>
        <w:t>התחיל</w:t>
      </w:r>
      <w:r>
        <w:rPr>
          <w:rFonts w:ascii="David" w:hAnsi="David" w:cs="FrankRuehl"/>
          <w:szCs w:val="28"/>
          <w:rtl/>
        </w:rPr>
        <w:t xml:space="preserve"> </w:t>
      </w:r>
      <w:r>
        <w:rPr>
          <w:rFonts w:ascii="David" w:hAnsi="David" w:cs="FrankRuehl" w:hint="eastAsia"/>
          <w:szCs w:val="28"/>
          <w:rtl/>
        </w:rPr>
        <w:t>לעבוד</w:t>
      </w:r>
      <w:r>
        <w:rPr>
          <w:rFonts w:ascii="David" w:hAnsi="David" w:cs="FrankRuehl"/>
          <w:szCs w:val="28"/>
          <w:rtl/>
        </w:rPr>
        <w:t xml:space="preserve"> </w:t>
      </w:r>
      <w:r>
        <w:rPr>
          <w:rFonts w:ascii="David" w:hAnsi="David" w:cs="FrankRuehl" w:hint="eastAsia"/>
          <w:szCs w:val="28"/>
          <w:rtl/>
        </w:rPr>
        <w:t>בעבודה</w:t>
      </w:r>
      <w:r>
        <w:rPr>
          <w:rFonts w:ascii="David" w:hAnsi="David" w:cs="FrankRuehl"/>
          <w:szCs w:val="28"/>
          <w:rtl/>
        </w:rPr>
        <w:t xml:space="preserve"> </w:t>
      </w:r>
      <w:r>
        <w:rPr>
          <w:rFonts w:ascii="David" w:hAnsi="David" w:cs="FrankRuehl" w:hint="eastAsia"/>
          <w:szCs w:val="28"/>
          <w:rtl/>
        </w:rPr>
        <w:t>מסודרת</w:t>
      </w:r>
      <w:r>
        <w:rPr>
          <w:rFonts w:ascii="David" w:hAnsi="David" w:cs="FrankRuehl"/>
          <w:szCs w:val="28"/>
          <w:rtl/>
        </w:rPr>
        <w:t xml:space="preserve">,  </w:t>
      </w:r>
      <w:r>
        <w:rPr>
          <w:rFonts w:ascii="David" w:hAnsi="David" w:cs="FrankRuehl" w:hint="eastAsia"/>
          <w:szCs w:val="28"/>
          <w:rtl/>
        </w:rPr>
        <w:t>כפי</w:t>
      </w:r>
      <w:r>
        <w:rPr>
          <w:rFonts w:ascii="David" w:hAnsi="David" w:cs="FrankRuehl"/>
          <w:szCs w:val="28"/>
          <w:rtl/>
        </w:rPr>
        <w:t xml:space="preserve"> </w:t>
      </w:r>
      <w:r>
        <w:rPr>
          <w:rFonts w:ascii="David" w:hAnsi="David" w:cs="FrankRuehl" w:hint="eastAsia"/>
          <w:szCs w:val="28"/>
          <w:rtl/>
        </w:rPr>
        <w:t>שעלה</w:t>
      </w:r>
      <w:r>
        <w:rPr>
          <w:rFonts w:ascii="David" w:hAnsi="David" w:cs="FrankRuehl"/>
          <w:szCs w:val="28"/>
          <w:rtl/>
        </w:rPr>
        <w:t xml:space="preserve"> </w:t>
      </w:r>
      <w:r>
        <w:rPr>
          <w:rFonts w:ascii="David" w:hAnsi="David" w:cs="FrankRuehl" w:hint="eastAsia"/>
          <w:szCs w:val="28"/>
          <w:rtl/>
        </w:rPr>
        <w:t>גם</w:t>
      </w:r>
      <w:r>
        <w:rPr>
          <w:rFonts w:ascii="David" w:hAnsi="David" w:cs="FrankRuehl"/>
          <w:szCs w:val="28"/>
          <w:rtl/>
        </w:rPr>
        <w:t xml:space="preserve"> </w:t>
      </w:r>
      <w:r>
        <w:rPr>
          <w:rFonts w:ascii="David" w:hAnsi="David" w:cs="FrankRuehl" w:hint="eastAsia"/>
          <w:szCs w:val="28"/>
          <w:rtl/>
        </w:rPr>
        <w:t>מגרסתו</w:t>
      </w:r>
      <w:r>
        <w:rPr>
          <w:rFonts w:ascii="David" w:hAnsi="David" w:cs="FrankRuehl"/>
          <w:szCs w:val="28"/>
          <w:rtl/>
        </w:rPr>
        <w:t xml:space="preserve"> </w:t>
      </w:r>
      <w:r>
        <w:rPr>
          <w:rFonts w:ascii="David" w:hAnsi="David" w:cs="FrankRuehl" w:hint="eastAsia"/>
          <w:szCs w:val="28"/>
          <w:rtl/>
        </w:rPr>
        <w:t>לשוטרים</w:t>
      </w:r>
      <w:r>
        <w:rPr>
          <w:rFonts w:ascii="David" w:hAnsi="David" w:cs="FrankRuehl"/>
          <w:szCs w:val="28"/>
          <w:rtl/>
        </w:rPr>
        <w:t xml:space="preserve"> </w:t>
      </w:r>
      <w:r>
        <w:rPr>
          <w:rFonts w:ascii="David" w:hAnsi="David" w:cs="FrankRuehl" w:hint="eastAsia"/>
          <w:szCs w:val="28"/>
          <w:rtl/>
        </w:rPr>
        <w:t>מיד</w:t>
      </w:r>
      <w:r>
        <w:rPr>
          <w:rFonts w:ascii="David" w:hAnsi="David" w:cs="FrankRuehl"/>
          <w:szCs w:val="28"/>
          <w:rtl/>
        </w:rPr>
        <w:t xml:space="preserve"> </w:t>
      </w:r>
      <w:r>
        <w:rPr>
          <w:rFonts w:ascii="David" w:hAnsi="David" w:cs="FrankRuehl" w:hint="eastAsia"/>
          <w:szCs w:val="28"/>
          <w:rtl/>
        </w:rPr>
        <w:t>עם</w:t>
      </w:r>
      <w:r>
        <w:rPr>
          <w:rFonts w:ascii="David" w:hAnsi="David" w:cs="FrankRuehl"/>
          <w:szCs w:val="28"/>
          <w:rtl/>
        </w:rPr>
        <w:t xml:space="preserve"> </w:t>
      </w:r>
      <w:r>
        <w:rPr>
          <w:rFonts w:ascii="David" w:hAnsi="David" w:cs="FrankRuehl" w:hint="eastAsia"/>
          <w:szCs w:val="28"/>
          <w:rtl/>
        </w:rPr>
        <w:t>מעצרו</w:t>
      </w:r>
      <w:r>
        <w:rPr>
          <w:rFonts w:ascii="David" w:hAnsi="David" w:cs="FrankRuehl"/>
          <w:szCs w:val="28"/>
          <w:rtl/>
        </w:rPr>
        <w:t xml:space="preserve"> (</w:t>
      </w:r>
      <w:r>
        <w:rPr>
          <w:rFonts w:ascii="David" w:hAnsi="David" w:cs="FrankRuehl" w:hint="eastAsia"/>
          <w:szCs w:val="28"/>
          <w:rtl/>
        </w:rPr>
        <w:t>ס</w:t>
      </w:r>
      <w:r>
        <w:rPr>
          <w:rFonts w:ascii="David" w:hAnsi="David" w:cs="FrankRuehl"/>
          <w:szCs w:val="28"/>
          <w:rtl/>
        </w:rPr>
        <w:t>/1).</w:t>
      </w:r>
    </w:p>
    <w:p w14:paraId="182CF0ED" w14:textId="77777777" w:rsidR="00E40077" w:rsidRDefault="00E40077">
      <w:pPr>
        <w:spacing w:line="360" w:lineRule="auto"/>
        <w:ind w:left="720" w:hanging="720"/>
        <w:jc w:val="both"/>
        <w:rPr>
          <w:rFonts w:ascii="David" w:hAnsi="David" w:cs="FrankRuehl"/>
          <w:szCs w:val="28"/>
          <w:rtl/>
        </w:rPr>
      </w:pPr>
    </w:p>
    <w:p w14:paraId="0F2361E2" w14:textId="77777777" w:rsidR="00E40077" w:rsidRDefault="00052250">
      <w:pPr>
        <w:spacing w:line="360" w:lineRule="auto"/>
        <w:ind w:left="720" w:hanging="720"/>
        <w:jc w:val="both"/>
        <w:rPr>
          <w:rFonts w:ascii="David" w:hAnsi="David" w:cs="FrankRuehl"/>
          <w:szCs w:val="28"/>
          <w:rtl/>
        </w:rPr>
      </w:pPr>
      <w:r>
        <w:rPr>
          <w:rFonts w:ascii="David" w:hAnsi="David" w:cs="FrankRuehl"/>
          <w:szCs w:val="28"/>
          <w:rtl/>
        </w:rPr>
        <w:tab/>
      </w:r>
      <w:r>
        <w:rPr>
          <w:rFonts w:ascii="David" w:hAnsi="David" w:cs="FrankRuehl" w:hint="eastAsia"/>
          <w:szCs w:val="28"/>
          <w:rtl/>
        </w:rPr>
        <w:t>לטענתם</w:t>
      </w:r>
      <w:r>
        <w:rPr>
          <w:rFonts w:ascii="David" w:hAnsi="David" w:cs="FrankRuehl"/>
          <w:szCs w:val="28"/>
          <w:rtl/>
        </w:rPr>
        <w:t xml:space="preserve"> </w:t>
      </w:r>
      <w:r>
        <w:rPr>
          <w:rFonts w:ascii="David" w:hAnsi="David" w:cs="FrankRuehl" w:hint="eastAsia"/>
          <w:szCs w:val="28"/>
          <w:rtl/>
        </w:rPr>
        <w:t>יש</w:t>
      </w:r>
      <w:r>
        <w:rPr>
          <w:rFonts w:ascii="David" w:hAnsi="David" w:cs="FrankRuehl"/>
          <w:szCs w:val="28"/>
          <w:rtl/>
        </w:rPr>
        <w:t xml:space="preserve"> </w:t>
      </w:r>
      <w:r>
        <w:rPr>
          <w:rFonts w:ascii="David" w:hAnsi="David" w:cs="FrankRuehl" w:hint="eastAsia"/>
          <w:szCs w:val="28"/>
          <w:rtl/>
        </w:rPr>
        <w:t>לתת</w:t>
      </w:r>
      <w:r>
        <w:rPr>
          <w:rFonts w:ascii="David" w:hAnsi="David" w:cs="FrankRuehl"/>
          <w:szCs w:val="28"/>
          <w:rtl/>
        </w:rPr>
        <w:t xml:space="preserve"> </w:t>
      </w:r>
      <w:r>
        <w:rPr>
          <w:rFonts w:ascii="David" w:hAnsi="David" w:cs="FrankRuehl" w:hint="eastAsia"/>
          <w:szCs w:val="28"/>
          <w:rtl/>
        </w:rPr>
        <w:t>משקל</w:t>
      </w:r>
      <w:r>
        <w:rPr>
          <w:rFonts w:ascii="David" w:hAnsi="David" w:cs="FrankRuehl"/>
          <w:szCs w:val="28"/>
          <w:rtl/>
        </w:rPr>
        <w:t xml:space="preserve"> </w:t>
      </w:r>
      <w:r>
        <w:rPr>
          <w:rFonts w:ascii="David" w:hAnsi="David" w:cs="FrankRuehl" w:hint="eastAsia"/>
          <w:szCs w:val="28"/>
          <w:rtl/>
        </w:rPr>
        <w:t>משמעותי</w:t>
      </w:r>
      <w:r>
        <w:rPr>
          <w:rFonts w:ascii="David" w:hAnsi="David" w:cs="FrankRuehl"/>
          <w:szCs w:val="28"/>
          <w:rtl/>
        </w:rPr>
        <w:t xml:space="preserve"> </w:t>
      </w:r>
      <w:r>
        <w:rPr>
          <w:rFonts w:ascii="David" w:hAnsi="David" w:cs="FrankRuehl" w:hint="eastAsia"/>
          <w:szCs w:val="28"/>
          <w:rtl/>
        </w:rPr>
        <w:t>מאוד</w:t>
      </w:r>
      <w:r>
        <w:rPr>
          <w:rFonts w:ascii="David" w:hAnsi="David" w:cs="FrankRuehl"/>
          <w:szCs w:val="28"/>
          <w:rtl/>
        </w:rPr>
        <w:t xml:space="preserve"> </w:t>
      </w:r>
      <w:r>
        <w:rPr>
          <w:rFonts w:ascii="David" w:hAnsi="David" w:cs="FrankRuehl" w:hint="eastAsia"/>
          <w:szCs w:val="28"/>
          <w:rtl/>
        </w:rPr>
        <w:t>להודאתו</w:t>
      </w:r>
      <w:r>
        <w:rPr>
          <w:rFonts w:ascii="David" w:hAnsi="David" w:cs="FrankRuehl"/>
          <w:szCs w:val="28"/>
          <w:rtl/>
        </w:rPr>
        <w:t xml:space="preserve"> </w:t>
      </w:r>
      <w:r>
        <w:rPr>
          <w:rFonts w:ascii="David" w:hAnsi="David" w:cs="FrankRuehl" w:hint="eastAsia"/>
          <w:szCs w:val="28"/>
          <w:rtl/>
        </w:rPr>
        <w:t>בהזדמנות</w:t>
      </w:r>
      <w:r>
        <w:rPr>
          <w:rFonts w:ascii="David" w:hAnsi="David" w:cs="FrankRuehl"/>
          <w:szCs w:val="28"/>
          <w:rtl/>
        </w:rPr>
        <w:t xml:space="preserve"> </w:t>
      </w:r>
      <w:r>
        <w:rPr>
          <w:rFonts w:ascii="David" w:hAnsi="David" w:cs="FrankRuehl" w:hint="eastAsia"/>
          <w:szCs w:val="28"/>
          <w:rtl/>
        </w:rPr>
        <w:t>הראשונה</w:t>
      </w:r>
      <w:r>
        <w:rPr>
          <w:rFonts w:ascii="David" w:hAnsi="David" w:cs="FrankRuehl"/>
          <w:szCs w:val="28"/>
          <w:rtl/>
        </w:rPr>
        <w:t xml:space="preserve">, </w:t>
      </w:r>
      <w:r>
        <w:rPr>
          <w:rFonts w:ascii="David" w:hAnsi="David" w:cs="FrankRuehl" w:hint="cs"/>
          <w:szCs w:val="28"/>
          <w:rtl/>
        </w:rPr>
        <w:t xml:space="preserve">כבר </w:t>
      </w:r>
      <w:r>
        <w:rPr>
          <w:rFonts w:ascii="David" w:hAnsi="David" w:cs="FrankRuehl" w:hint="eastAsia"/>
          <w:szCs w:val="28"/>
          <w:rtl/>
        </w:rPr>
        <w:t>בעת</w:t>
      </w:r>
      <w:r>
        <w:rPr>
          <w:rFonts w:ascii="David" w:hAnsi="David" w:cs="FrankRuehl"/>
          <w:szCs w:val="28"/>
          <w:rtl/>
        </w:rPr>
        <w:t xml:space="preserve"> </w:t>
      </w:r>
      <w:r>
        <w:rPr>
          <w:rFonts w:ascii="David" w:hAnsi="David" w:cs="FrankRuehl" w:hint="eastAsia"/>
          <w:szCs w:val="28"/>
          <w:rtl/>
        </w:rPr>
        <w:t>מעצרו</w:t>
      </w:r>
      <w:r>
        <w:rPr>
          <w:rFonts w:ascii="David" w:hAnsi="David" w:cs="FrankRuehl"/>
          <w:szCs w:val="28"/>
          <w:rtl/>
        </w:rPr>
        <w:t xml:space="preserve"> </w:t>
      </w:r>
      <w:r>
        <w:rPr>
          <w:rFonts w:ascii="David" w:hAnsi="David" w:cs="FrankRuehl" w:hint="eastAsia"/>
          <w:szCs w:val="28"/>
          <w:rtl/>
        </w:rPr>
        <w:t>ויש</w:t>
      </w:r>
      <w:r>
        <w:rPr>
          <w:rFonts w:ascii="David" w:hAnsi="David" w:cs="FrankRuehl"/>
          <w:szCs w:val="28"/>
          <w:rtl/>
        </w:rPr>
        <w:t xml:space="preserve"> </w:t>
      </w:r>
      <w:r>
        <w:rPr>
          <w:rFonts w:ascii="David" w:hAnsi="David" w:cs="FrankRuehl" w:hint="eastAsia"/>
          <w:szCs w:val="28"/>
          <w:rtl/>
        </w:rPr>
        <w:t>להקל</w:t>
      </w:r>
      <w:r>
        <w:rPr>
          <w:rFonts w:ascii="David" w:hAnsi="David" w:cs="FrankRuehl"/>
          <w:szCs w:val="28"/>
          <w:rtl/>
        </w:rPr>
        <w:t xml:space="preserve"> </w:t>
      </w:r>
      <w:r>
        <w:rPr>
          <w:rFonts w:ascii="David" w:hAnsi="David" w:cs="FrankRuehl" w:hint="eastAsia"/>
          <w:szCs w:val="28"/>
          <w:rtl/>
        </w:rPr>
        <w:t>בעונשו</w:t>
      </w:r>
      <w:r>
        <w:rPr>
          <w:rFonts w:ascii="David" w:hAnsi="David" w:cs="FrankRuehl"/>
          <w:szCs w:val="28"/>
          <w:rtl/>
        </w:rPr>
        <w:t xml:space="preserve"> </w:t>
      </w:r>
      <w:r>
        <w:rPr>
          <w:rFonts w:ascii="David" w:hAnsi="David" w:cs="FrankRuehl" w:hint="eastAsia"/>
          <w:szCs w:val="28"/>
          <w:rtl/>
        </w:rPr>
        <w:t>בצורה</w:t>
      </w:r>
      <w:r>
        <w:rPr>
          <w:rFonts w:ascii="David" w:hAnsi="David" w:cs="FrankRuehl"/>
          <w:szCs w:val="28"/>
          <w:rtl/>
        </w:rPr>
        <w:t xml:space="preserve"> </w:t>
      </w:r>
      <w:r>
        <w:rPr>
          <w:rFonts w:ascii="David" w:hAnsi="David" w:cs="FrankRuehl" w:hint="eastAsia"/>
          <w:szCs w:val="28"/>
          <w:rtl/>
        </w:rPr>
        <w:t>משמעותית</w:t>
      </w:r>
      <w:r>
        <w:rPr>
          <w:rFonts w:ascii="David" w:hAnsi="David" w:cs="FrankRuehl"/>
          <w:szCs w:val="28"/>
          <w:rtl/>
        </w:rPr>
        <w:t xml:space="preserve"> </w:t>
      </w:r>
      <w:r>
        <w:rPr>
          <w:rFonts w:ascii="David" w:hAnsi="David" w:cs="FrankRuehl" w:hint="eastAsia"/>
          <w:szCs w:val="28"/>
          <w:rtl/>
        </w:rPr>
        <w:t>בשל</w:t>
      </w:r>
      <w:r>
        <w:rPr>
          <w:rFonts w:ascii="David" w:hAnsi="David" w:cs="FrankRuehl"/>
          <w:szCs w:val="28"/>
          <w:rtl/>
        </w:rPr>
        <w:t xml:space="preserve"> </w:t>
      </w:r>
      <w:r>
        <w:rPr>
          <w:rFonts w:ascii="David" w:hAnsi="David" w:cs="FrankRuehl" w:hint="eastAsia"/>
          <w:szCs w:val="28"/>
          <w:rtl/>
        </w:rPr>
        <w:t>עובדה</w:t>
      </w:r>
      <w:r>
        <w:rPr>
          <w:rFonts w:ascii="David" w:hAnsi="David" w:cs="FrankRuehl"/>
          <w:szCs w:val="28"/>
          <w:rtl/>
        </w:rPr>
        <w:t xml:space="preserve"> </w:t>
      </w:r>
      <w:r>
        <w:rPr>
          <w:rFonts w:ascii="David" w:hAnsi="David" w:cs="FrankRuehl" w:hint="eastAsia"/>
          <w:szCs w:val="28"/>
          <w:rtl/>
        </w:rPr>
        <w:t>זו</w:t>
      </w:r>
      <w:r>
        <w:rPr>
          <w:rFonts w:ascii="David" w:hAnsi="David" w:cs="FrankRuehl"/>
          <w:szCs w:val="28"/>
          <w:rtl/>
        </w:rPr>
        <w:t xml:space="preserve"> </w:t>
      </w:r>
      <w:r>
        <w:rPr>
          <w:rFonts w:ascii="David" w:hAnsi="David" w:cs="FrankRuehl" w:hint="eastAsia"/>
          <w:szCs w:val="28"/>
          <w:rtl/>
        </w:rPr>
        <w:t>והחיסכון</w:t>
      </w:r>
      <w:r>
        <w:rPr>
          <w:rFonts w:ascii="David" w:hAnsi="David" w:cs="FrankRuehl"/>
          <w:szCs w:val="28"/>
          <w:rtl/>
        </w:rPr>
        <w:t xml:space="preserve"> </w:t>
      </w:r>
      <w:r>
        <w:rPr>
          <w:rFonts w:ascii="David" w:hAnsi="David" w:cs="FrankRuehl" w:hint="eastAsia"/>
          <w:szCs w:val="28"/>
          <w:rtl/>
        </w:rPr>
        <w:t>במשאבים</w:t>
      </w:r>
      <w:r>
        <w:rPr>
          <w:rFonts w:ascii="David" w:hAnsi="David" w:cs="FrankRuehl"/>
          <w:szCs w:val="28"/>
          <w:rtl/>
        </w:rPr>
        <w:t xml:space="preserve"> </w:t>
      </w:r>
      <w:r>
        <w:rPr>
          <w:rFonts w:ascii="David" w:hAnsi="David" w:cs="FrankRuehl" w:hint="eastAsia"/>
          <w:szCs w:val="28"/>
          <w:rtl/>
        </w:rPr>
        <w:t>גם</w:t>
      </w:r>
      <w:r>
        <w:rPr>
          <w:rFonts w:ascii="David" w:hAnsi="David" w:cs="FrankRuehl"/>
          <w:szCs w:val="28"/>
          <w:rtl/>
        </w:rPr>
        <w:t xml:space="preserve"> </w:t>
      </w:r>
      <w:r>
        <w:rPr>
          <w:rFonts w:ascii="David" w:hAnsi="David" w:cs="FrankRuehl" w:hint="eastAsia"/>
          <w:szCs w:val="28"/>
          <w:rtl/>
        </w:rPr>
        <w:t>של</w:t>
      </w:r>
      <w:r>
        <w:rPr>
          <w:rFonts w:ascii="David" w:hAnsi="David" w:cs="FrankRuehl"/>
          <w:szCs w:val="28"/>
          <w:rtl/>
        </w:rPr>
        <w:t xml:space="preserve"> </w:t>
      </w:r>
      <w:r>
        <w:rPr>
          <w:rFonts w:ascii="David" w:hAnsi="David" w:cs="FrankRuehl" w:hint="eastAsia"/>
          <w:szCs w:val="28"/>
          <w:rtl/>
        </w:rPr>
        <w:t>המשטרה</w:t>
      </w:r>
      <w:r>
        <w:rPr>
          <w:rFonts w:ascii="David" w:hAnsi="David" w:cs="FrankRuehl"/>
          <w:szCs w:val="28"/>
          <w:rtl/>
        </w:rPr>
        <w:t xml:space="preserve"> </w:t>
      </w:r>
      <w:r>
        <w:rPr>
          <w:rFonts w:ascii="David" w:hAnsi="David" w:cs="FrankRuehl" w:hint="eastAsia"/>
          <w:szCs w:val="28"/>
          <w:rtl/>
        </w:rPr>
        <w:t>והפרקליטות</w:t>
      </w:r>
      <w:r>
        <w:rPr>
          <w:rFonts w:ascii="David" w:hAnsi="David" w:cs="FrankRuehl"/>
          <w:szCs w:val="28"/>
          <w:rtl/>
        </w:rPr>
        <w:t xml:space="preserve"> </w:t>
      </w:r>
      <w:r>
        <w:rPr>
          <w:rFonts w:ascii="David" w:hAnsi="David" w:cs="FrankRuehl" w:hint="eastAsia"/>
          <w:szCs w:val="28"/>
          <w:rtl/>
        </w:rPr>
        <w:t>וגם</w:t>
      </w:r>
      <w:r>
        <w:rPr>
          <w:rFonts w:ascii="David" w:hAnsi="David" w:cs="FrankRuehl"/>
          <w:szCs w:val="28"/>
          <w:rtl/>
        </w:rPr>
        <w:t xml:space="preserve"> </w:t>
      </w:r>
      <w:r>
        <w:rPr>
          <w:rFonts w:ascii="David" w:hAnsi="David" w:cs="FrankRuehl" w:hint="eastAsia"/>
          <w:szCs w:val="28"/>
          <w:rtl/>
        </w:rPr>
        <w:t>של</w:t>
      </w:r>
      <w:r>
        <w:rPr>
          <w:rFonts w:ascii="David" w:hAnsi="David" w:cs="FrankRuehl"/>
          <w:szCs w:val="28"/>
          <w:rtl/>
        </w:rPr>
        <w:t xml:space="preserve"> </w:t>
      </w:r>
      <w:r>
        <w:rPr>
          <w:rFonts w:ascii="David" w:hAnsi="David" w:cs="FrankRuehl" w:hint="eastAsia"/>
          <w:szCs w:val="28"/>
          <w:rtl/>
        </w:rPr>
        <w:t>בית</w:t>
      </w:r>
      <w:r>
        <w:rPr>
          <w:rFonts w:ascii="David" w:hAnsi="David" w:cs="FrankRuehl"/>
          <w:szCs w:val="28"/>
          <w:rtl/>
        </w:rPr>
        <w:t xml:space="preserve"> </w:t>
      </w:r>
      <w:r>
        <w:rPr>
          <w:rFonts w:ascii="David" w:hAnsi="David" w:cs="FrankRuehl" w:hint="eastAsia"/>
          <w:szCs w:val="28"/>
          <w:rtl/>
        </w:rPr>
        <w:t>המשפט</w:t>
      </w:r>
      <w:r>
        <w:rPr>
          <w:rFonts w:ascii="David" w:hAnsi="David" w:cs="FrankRuehl"/>
          <w:szCs w:val="28"/>
          <w:rtl/>
        </w:rPr>
        <w:t>.</w:t>
      </w:r>
    </w:p>
    <w:p w14:paraId="5B6ECDE7" w14:textId="77777777" w:rsidR="00E40077" w:rsidRDefault="00E40077">
      <w:pPr>
        <w:spacing w:line="360" w:lineRule="auto"/>
        <w:ind w:left="720" w:hanging="720"/>
        <w:jc w:val="both"/>
        <w:rPr>
          <w:rFonts w:ascii="David" w:hAnsi="David" w:cs="FrankRuehl"/>
          <w:szCs w:val="28"/>
          <w:rtl/>
        </w:rPr>
      </w:pPr>
    </w:p>
    <w:p w14:paraId="44DDF69A" w14:textId="77777777" w:rsidR="00E40077" w:rsidRDefault="00052250">
      <w:pPr>
        <w:spacing w:line="360" w:lineRule="auto"/>
        <w:ind w:left="720"/>
        <w:jc w:val="both"/>
        <w:rPr>
          <w:rFonts w:ascii="David" w:hAnsi="David" w:cs="FrankRuehl"/>
          <w:szCs w:val="28"/>
          <w:rtl/>
        </w:rPr>
      </w:pPr>
      <w:r>
        <w:rPr>
          <w:rFonts w:ascii="David" w:hAnsi="David" w:cs="FrankRuehl" w:hint="eastAsia"/>
          <w:szCs w:val="28"/>
          <w:rtl/>
        </w:rPr>
        <w:t>בנוסף</w:t>
      </w:r>
      <w:r>
        <w:rPr>
          <w:rFonts w:ascii="David" w:hAnsi="David" w:cs="FrankRuehl"/>
          <w:szCs w:val="28"/>
          <w:rtl/>
        </w:rPr>
        <w:t xml:space="preserve"> </w:t>
      </w:r>
      <w:r>
        <w:rPr>
          <w:rFonts w:ascii="David" w:hAnsi="David" w:cs="FrankRuehl" w:hint="eastAsia"/>
          <w:szCs w:val="28"/>
          <w:rtl/>
        </w:rPr>
        <w:t>ביקשו</w:t>
      </w:r>
      <w:r>
        <w:rPr>
          <w:rFonts w:ascii="David" w:hAnsi="David" w:cs="FrankRuehl"/>
          <w:szCs w:val="28"/>
          <w:rtl/>
        </w:rPr>
        <w:t xml:space="preserve"> </w:t>
      </w:r>
      <w:r>
        <w:rPr>
          <w:rFonts w:ascii="David" w:hAnsi="David" w:cs="FrankRuehl" w:hint="eastAsia"/>
          <w:szCs w:val="28"/>
          <w:rtl/>
        </w:rPr>
        <w:t>להתייחס</w:t>
      </w:r>
      <w:r>
        <w:rPr>
          <w:rFonts w:ascii="David" w:hAnsi="David" w:cs="FrankRuehl"/>
          <w:szCs w:val="28"/>
          <w:rtl/>
        </w:rPr>
        <w:t xml:space="preserve"> </w:t>
      </w:r>
      <w:r>
        <w:rPr>
          <w:rFonts w:ascii="David" w:hAnsi="David" w:cs="FrankRuehl" w:hint="eastAsia"/>
          <w:szCs w:val="28"/>
          <w:rtl/>
        </w:rPr>
        <w:t>לאישיותו</w:t>
      </w:r>
      <w:r>
        <w:rPr>
          <w:rFonts w:ascii="David" w:hAnsi="David" w:cs="FrankRuehl"/>
          <w:szCs w:val="28"/>
          <w:rtl/>
        </w:rPr>
        <w:t xml:space="preserve"> </w:t>
      </w:r>
      <w:r>
        <w:rPr>
          <w:rFonts w:ascii="David" w:hAnsi="David" w:cs="FrankRuehl" w:hint="eastAsia"/>
          <w:szCs w:val="28"/>
          <w:rtl/>
        </w:rPr>
        <w:t>של</w:t>
      </w:r>
      <w:r>
        <w:rPr>
          <w:rFonts w:ascii="David" w:hAnsi="David" w:cs="FrankRuehl"/>
          <w:szCs w:val="28"/>
          <w:rtl/>
        </w:rPr>
        <w:t xml:space="preserve"> </w:t>
      </w:r>
      <w:r>
        <w:rPr>
          <w:rFonts w:ascii="David" w:hAnsi="David" w:cs="FrankRuehl" w:hint="eastAsia"/>
          <w:szCs w:val="28"/>
          <w:rtl/>
        </w:rPr>
        <w:t>הנאשם</w:t>
      </w:r>
      <w:r>
        <w:rPr>
          <w:rFonts w:ascii="David" w:hAnsi="David" w:cs="FrankRuehl"/>
          <w:szCs w:val="28"/>
          <w:rtl/>
        </w:rPr>
        <w:t xml:space="preserve"> </w:t>
      </w:r>
      <w:r>
        <w:rPr>
          <w:rFonts w:ascii="David" w:hAnsi="David" w:cs="FrankRuehl" w:hint="eastAsia"/>
          <w:szCs w:val="28"/>
          <w:rtl/>
        </w:rPr>
        <w:t>כפי</w:t>
      </w:r>
      <w:r>
        <w:rPr>
          <w:rFonts w:ascii="David" w:hAnsi="David" w:cs="FrankRuehl"/>
          <w:szCs w:val="28"/>
          <w:rtl/>
        </w:rPr>
        <w:t xml:space="preserve"> </w:t>
      </w:r>
      <w:r>
        <w:rPr>
          <w:rFonts w:ascii="David" w:hAnsi="David" w:cs="FrankRuehl" w:hint="eastAsia"/>
          <w:szCs w:val="28"/>
          <w:rtl/>
        </w:rPr>
        <w:t>שעלה</w:t>
      </w:r>
      <w:r>
        <w:rPr>
          <w:rFonts w:ascii="David" w:hAnsi="David" w:cs="FrankRuehl"/>
          <w:szCs w:val="28"/>
          <w:rtl/>
        </w:rPr>
        <w:t xml:space="preserve"> </w:t>
      </w:r>
      <w:r>
        <w:rPr>
          <w:rFonts w:ascii="David" w:hAnsi="David" w:cs="FrankRuehl" w:hint="eastAsia"/>
          <w:szCs w:val="28"/>
          <w:rtl/>
        </w:rPr>
        <w:t>מעדותה</w:t>
      </w:r>
      <w:r>
        <w:rPr>
          <w:rFonts w:ascii="David" w:hAnsi="David" w:cs="FrankRuehl"/>
          <w:szCs w:val="28"/>
          <w:rtl/>
        </w:rPr>
        <w:t xml:space="preserve"> </w:t>
      </w:r>
      <w:r>
        <w:rPr>
          <w:rFonts w:ascii="David" w:hAnsi="David" w:cs="FrankRuehl" w:hint="eastAsia"/>
          <w:szCs w:val="28"/>
          <w:rtl/>
        </w:rPr>
        <w:t>המרגשת</w:t>
      </w:r>
      <w:r>
        <w:rPr>
          <w:rFonts w:ascii="David" w:hAnsi="David" w:cs="FrankRuehl"/>
          <w:szCs w:val="28"/>
          <w:rtl/>
        </w:rPr>
        <w:t xml:space="preserve"> </w:t>
      </w:r>
      <w:r>
        <w:rPr>
          <w:rFonts w:ascii="David" w:hAnsi="David" w:cs="FrankRuehl" w:hint="eastAsia"/>
          <w:szCs w:val="28"/>
          <w:rtl/>
        </w:rPr>
        <w:t>של</w:t>
      </w:r>
      <w:r>
        <w:rPr>
          <w:rFonts w:ascii="David" w:hAnsi="David" w:cs="FrankRuehl"/>
          <w:szCs w:val="28"/>
          <w:rtl/>
        </w:rPr>
        <w:t xml:space="preserve"> </w:t>
      </w:r>
      <w:r>
        <w:rPr>
          <w:rFonts w:ascii="David" w:hAnsi="David" w:cs="FrankRuehl" w:hint="eastAsia"/>
          <w:szCs w:val="28"/>
          <w:rtl/>
        </w:rPr>
        <w:t>בת</w:t>
      </w:r>
      <w:r>
        <w:rPr>
          <w:rFonts w:ascii="David" w:hAnsi="David" w:cs="FrankRuehl"/>
          <w:szCs w:val="28"/>
          <w:rtl/>
        </w:rPr>
        <w:t xml:space="preserve"> </w:t>
      </w:r>
      <w:r>
        <w:rPr>
          <w:rFonts w:ascii="David" w:hAnsi="David" w:cs="FrankRuehl" w:hint="eastAsia"/>
          <w:szCs w:val="28"/>
          <w:rtl/>
        </w:rPr>
        <w:t>דודתו</w:t>
      </w:r>
      <w:r>
        <w:rPr>
          <w:rFonts w:ascii="David" w:hAnsi="David" w:cs="FrankRuehl"/>
          <w:szCs w:val="28"/>
          <w:rtl/>
        </w:rPr>
        <w:t xml:space="preserve">. </w:t>
      </w:r>
    </w:p>
    <w:p w14:paraId="124A4A10" w14:textId="77777777" w:rsidR="00E40077" w:rsidRDefault="00052250">
      <w:pPr>
        <w:spacing w:line="360" w:lineRule="auto"/>
        <w:ind w:left="720"/>
        <w:jc w:val="both"/>
        <w:rPr>
          <w:rFonts w:ascii="David" w:hAnsi="David" w:cs="FrankRuehl"/>
          <w:szCs w:val="28"/>
          <w:rtl/>
        </w:rPr>
      </w:pPr>
      <w:r>
        <w:rPr>
          <w:rFonts w:ascii="David" w:hAnsi="David" w:cs="FrankRuehl" w:hint="eastAsia"/>
          <w:szCs w:val="28"/>
          <w:rtl/>
        </w:rPr>
        <w:t>בעת</w:t>
      </w:r>
      <w:r>
        <w:rPr>
          <w:rFonts w:ascii="David" w:hAnsi="David" w:cs="FrankRuehl"/>
          <w:szCs w:val="28"/>
          <w:rtl/>
        </w:rPr>
        <w:t xml:space="preserve"> </w:t>
      </w:r>
      <w:r>
        <w:rPr>
          <w:rFonts w:ascii="David" w:hAnsi="David" w:cs="FrankRuehl" w:hint="eastAsia"/>
          <w:szCs w:val="28"/>
          <w:rtl/>
        </w:rPr>
        <w:t>גזירת</w:t>
      </w:r>
      <w:r>
        <w:rPr>
          <w:rFonts w:ascii="David" w:hAnsi="David" w:cs="FrankRuehl"/>
          <w:szCs w:val="28"/>
          <w:rtl/>
        </w:rPr>
        <w:t xml:space="preserve"> </w:t>
      </w:r>
      <w:r>
        <w:rPr>
          <w:rFonts w:ascii="David" w:hAnsi="David" w:cs="FrankRuehl" w:hint="eastAsia"/>
          <w:szCs w:val="28"/>
          <w:rtl/>
        </w:rPr>
        <w:t>משך</w:t>
      </w:r>
      <w:r>
        <w:rPr>
          <w:rFonts w:ascii="David" w:hAnsi="David" w:cs="FrankRuehl"/>
          <w:szCs w:val="28"/>
          <w:rtl/>
        </w:rPr>
        <w:t xml:space="preserve"> </w:t>
      </w:r>
      <w:r>
        <w:rPr>
          <w:rFonts w:ascii="David" w:hAnsi="David" w:cs="FrankRuehl" w:hint="eastAsia"/>
          <w:szCs w:val="28"/>
          <w:rtl/>
        </w:rPr>
        <w:t>המאסר</w:t>
      </w:r>
      <w:r>
        <w:rPr>
          <w:rFonts w:ascii="David" w:hAnsi="David" w:cs="FrankRuehl"/>
          <w:szCs w:val="28"/>
          <w:rtl/>
        </w:rPr>
        <w:t xml:space="preserve">, </w:t>
      </w:r>
      <w:r>
        <w:rPr>
          <w:rFonts w:ascii="David" w:hAnsi="David" w:cs="FrankRuehl" w:hint="eastAsia"/>
          <w:szCs w:val="28"/>
          <w:rtl/>
        </w:rPr>
        <w:t>ביקשו</w:t>
      </w:r>
      <w:r>
        <w:rPr>
          <w:rFonts w:ascii="David" w:hAnsi="David" w:cs="FrankRuehl"/>
          <w:szCs w:val="28"/>
          <w:rtl/>
        </w:rPr>
        <w:t xml:space="preserve"> </w:t>
      </w:r>
      <w:r>
        <w:rPr>
          <w:rFonts w:ascii="David" w:hAnsi="David" w:cs="FrankRuehl" w:hint="eastAsia"/>
          <w:szCs w:val="28"/>
          <w:rtl/>
        </w:rPr>
        <w:t>הסנגורים</w:t>
      </w:r>
      <w:r>
        <w:rPr>
          <w:rFonts w:ascii="David" w:hAnsi="David" w:cs="FrankRuehl"/>
          <w:szCs w:val="28"/>
          <w:rtl/>
        </w:rPr>
        <w:t xml:space="preserve"> </w:t>
      </w:r>
      <w:r>
        <w:rPr>
          <w:rFonts w:ascii="David" w:hAnsi="David" w:cs="FrankRuehl" w:hint="eastAsia"/>
          <w:szCs w:val="28"/>
          <w:rtl/>
        </w:rPr>
        <w:t>לקחת</w:t>
      </w:r>
      <w:r>
        <w:rPr>
          <w:rFonts w:ascii="David" w:hAnsi="David" w:cs="FrankRuehl"/>
          <w:szCs w:val="28"/>
          <w:rtl/>
        </w:rPr>
        <w:t xml:space="preserve"> </w:t>
      </w:r>
      <w:r>
        <w:rPr>
          <w:rFonts w:ascii="David" w:hAnsi="David" w:cs="FrankRuehl" w:hint="eastAsia"/>
          <w:szCs w:val="28"/>
          <w:rtl/>
        </w:rPr>
        <w:t>בחשבון</w:t>
      </w:r>
      <w:r>
        <w:rPr>
          <w:rFonts w:ascii="David" w:hAnsi="David" w:cs="FrankRuehl"/>
          <w:szCs w:val="28"/>
          <w:rtl/>
        </w:rPr>
        <w:t xml:space="preserve"> </w:t>
      </w:r>
      <w:r>
        <w:rPr>
          <w:rFonts w:ascii="David" w:hAnsi="David" w:cs="FrankRuehl" w:hint="eastAsia"/>
          <w:szCs w:val="28"/>
          <w:rtl/>
        </w:rPr>
        <w:t>כי</w:t>
      </w:r>
      <w:r>
        <w:rPr>
          <w:rFonts w:ascii="David" w:hAnsi="David" w:cs="FrankRuehl"/>
          <w:szCs w:val="28"/>
          <w:rtl/>
        </w:rPr>
        <w:t xml:space="preserve"> </w:t>
      </w:r>
      <w:r>
        <w:rPr>
          <w:rFonts w:ascii="David" w:hAnsi="David" w:cs="FrankRuehl" w:hint="eastAsia"/>
          <w:szCs w:val="28"/>
          <w:rtl/>
        </w:rPr>
        <w:t>יופקע</w:t>
      </w:r>
      <w:r>
        <w:rPr>
          <w:rFonts w:ascii="David" w:hAnsi="David" w:cs="FrankRuehl"/>
          <w:szCs w:val="28"/>
          <w:rtl/>
        </w:rPr>
        <w:t xml:space="preserve"> </w:t>
      </w:r>
      <w:r>
        <w:rPr>
          <w:rFonts w:ascii="David" w:hAnsi="David" w:cs="FrankRuehl" w:hint="eastAsia"/>
          <w:szCs w:val="28"/>
          <w:rtl/>
        </w:rPr>
        <w:t>ר</w:t>
      </w:r>
      <w:r>
        <w:rPr>
          <w:rFonts w:ascii="David" w:hAnsi="David" w:cs="FrankRuehl" w:hint="cs"/>
          <w:szCs w:val="28"/>
          <w:rtl/>
        </w:rPr>
        <w:t>י</w:t>
      </w:r>
      <w:r>
        <w:rPr>
          <w:rFonts w:ascii="David" w:hAnsi="David" w:cs="FrankRuehl" w:hint="eastAsia"/>
          <w:szCs w:val="28"/>
          <w:rtl/>
        </w:rPr>
        <w:t>ש</w:t>
      </w:r>
      <w:r>
        <w:rPr>
          <w:rFonts w:ascii="David" w:hAnsi="David" w:cs="FrankRuehl" w:hint="cs"/>
          <w:szCs w:val="28"/>
          <w:rtl/>
        </w:rPr>
        <w:t>י</w:t>
      </w:r>
      <w:r>
        <w:rPr>
          <w:rFonts w:ascii="David" w:hAnsi="David" w:cs="FrankRuehl" w:hint="eastAsia"/>
          <w:szCs w:val="28"/>
          <w:rtl/>
        </w:rPr>
        <w:t>ונו</w:t>
      </w:r>
      <w:r>
        <w:rPr>
          <w:rFonts w:ascii="David" w:hAnsi="David" w:cs="FrankRuehl"/>
          <w:szCs w:val="28"/>
          <w:rtl/>
        </w:rPr>
        <w:t xml:space="preserve"> </w:t>
      </w:r>
      <w:r>
        <w:rPr>
          <w:rFonts w:ascii="David" w:hAnsi="David" w:cs="FrankRuehl" w:hint="eastAsia"/>
          <w:szCs w:val="28"/>
          <w:rtl/>
        </w:rPr>
        <w:t>של</w:t>
      </w:r>
      <w:r>
        <w:rPr>
          <w:rFonts w:ascii="David" w:hAnsi="David" w:cs="FrankRuehl"/>
          <w:szCs w:val="28"/>
          <w:rtl/>
        </w:rPr>
        <w:t xml:space="preserve"> </w:t>
      </w:r>
      <w:r>
        <w:rPr>
          <w:rFonts w:ascii="David" w:hAnsi="David" w:cs="FrankRuehl" w:hint="eastAsia"/>
          <w:szCs w:val="28"/>
          <w:rtl/>
        </w:rPr>
        <w:t>הנאשם</w:t>
      </w:r>
      <w:r>
        <w:rPr>
          <w:rFonts w:ascii="David" w:hAnsi="David" w:cs="FrankRuehl"/>
          <w:szCs w:val="28"/>
          <w:rtl/>
        </w:rPr>
        <w:t xml:space="preserve"> </w:t>
      </w:r>
      <w:r>
        <w:rPr>
          <w:rFonts w:ascii="David" w:hAnsi="David" w:cs="FrankRuehl" w:hint="eastAsia"/>
          <w:szCs w:val="28"/>
          <w:rtl/>
        </w:rPr>
        <w:t>כאסיר</w:t>
      </w:r>
      <w:r>
        <w:rPr>
          <w:rFonts w:ascii="David" w:hAnsi="David" w:cs="FrankRuehl"/>
          <w:szCs w:val="28"/>
          <w:rtl/>
        </w:rPr>
        <w:t xml:space="preserve"> </w:t>
      </w:r>
      <w:r>
        <w:rPr>
          <w:rFonts w:ascii="David" w:hAnsi="David" w:cs="FrankRuehl" w:hint="eastAsia"/>
          <w:szCs w:val="28"/>
          <w:rtl/>
        </w:rPr>
        <w:t>משוחרר</w:t>
      </w:r>
      <w:r>
        <w:rPr>
          <w:rFonts w:ascii="David" w:hAnsi="David" w:cs="FrankRuehl"/>
          <w:szCs w:val="28"/>
          <w:rtl/>
        </w:rPr>
        <w:t xml:space="preserve"> </w:t>
      </w:r>
      <w:r>
        <w:rPr>
          <w:rFonts w:ascii="David" w:hAnsi="David" w:cs="FrankRuehl" w:hint="eastAsia"/>
          <w:szCs w:val="28"/>
          <w:rtl/>
        </w:rPr>
        <w:t>והוא</w:t>
      </w:r>
      <w:r>
        <w:rPr>
          <w:rFonts w:ascii="David" w:hAnsi="David" w:cs="FrankRuehl"/>
          <w:szCs w:val="28"/>
          <w:rtl/>
        </w:rPr>
        <w:t xml:space="preserve"> </w:t>
      </w:r>
      <w:r>
        <w:rPr>
          <w:rFonts w:ascii="David" w:hAnsi="David" w:cs="FrankRuehl" w:hint="eastAsia"/>
          <w:szCs w:val="28"/>
          <w:rtl/>
        </w:rPr>
        <w:t>יישא</w:t>
      </w:r>
      <w:r>
        <w:rPr>
          <w:rFonts w:ascii="David" w:hAnsi="David" w:cs="FrankRuehl"/>
          <w:szCs w:val="28"/>
          <w:rtl/>
        </w:rPr>
        <w:t xml:space="preserve"> </w:t>
      </w:r>
      <w:r>
        <w:rPr>
          <w:rFonts w:ascii="David" w:hAnsi="David" w:cs="FrankRuehl" w:hint="eastAsia"/>
          <w:szCs w:val="28"/>
          <w:rtl/>
        </w:rPr>
        <w:t>ב</w:t>
      </w:r>
      <w:r>
        <w:rPr>
          <w:rFonts w:ascii="David" w:hAnsi="David" w:cs="FrankRuehl"/>
          <w:szCs w:val="28"/>
          <w:rtl/>
        </w:rPr>
        <w:t xml:space="preserve">-23 </w:t>
      </w:r>
      <w:r>
        <w:rPr>
          <w:rFonts w:ascii="David" w:hAnsi="David" w:cs="FrankRuehl" w:hint="eastAsia"/>
          <w:szCs w:val="28"/>
          <w:rtl/>
        </w:rPr>
        <w:t>חודשי</w:t>
      </w:r>
      <w:r>
        <w:rPr>
          <w:rFonts w:ascii="David" w:hAnsi="David" w:cs="FrankRuehl"/>
          <w:szCs w:val="28"/>
          <w:rtl/>
        </w:rPr>
        <w:t xml:space="preserve"> </w:t>
      </w:r>
      <w:r>
        <w:rPr>
          <w:rFonts w:ascii="David" w:hAnsi="David" w:cs="FrankRuehl" w:hint="eastAsia"/>
          <w:szCs w:val="28"/>
          <w:rtl/>
        </w:rPr>
        <w:t>מאסר</w:t>
      </w:r>
      <w:r>
        <w:rPr>
          <w:rFonts w:ascii="David" w:hAnsi="David" w:cs="FrankRuehl"/>
          <w:szCs w:val="28"/>
          <w:rtl/>
        </w:rPr>
        <w:t xml:space="preserve"> </w:t>
      </w:r>
      <w:r>
        <w:rPr>
          <w:rFonts w:ascii="David" w:hAnsi="David" w:cs="FrankRuehl" w:hint="eastAsia"/>
          <w:szCs w:val="28"/>
          <w:rtl/>
        </w:rPr>
        <w:t>בוודאות</w:t>
      </w:r>
      <w:r>
        <w:rPr>
          <w:rFonts w:ascii="David" w:hAnsi="David" w:cs="FrankRuehl"/>
          <w:szCs w:val="28"/>
          <w:rtl/>
        </w:rPr>
        <w:t xml:space="preserve"> </w:t>
      </w:r>
      <w:r>
        <w:rPr>
          <w:rFonts w:ascii="David" w:hAnsi="David" w:cs="FrankRuehl" w:hint="eastAsia"/>
          <w:szCs w:val="28"/>
          <w:rtl/>
        </w:rPr>
        <w:t>מוחלטת</w:t>
      </w:r>
      <w:r>
        <w:rPr>
          <w:rFonts w:ascii="David" w:hAnsi="David" w:cs="FrankRuehl"/>
          <w:szCs w:val="28"/>
          <w:rtl/>
        </w:rPr>
        <w:t xml:space="preserve"> </w:t>
      </w:r>
      <w:r>
        <w:rPr>
          <w:rFonts w:ascii="David" w:hAnsi="David" w:cs="FrankRuehl" w:hint="eastAsia"/>
          <w:szCs w:val="28"/>
          <w:rtl/>
        </w:rPr>
        <w:t>בנוסף</w:t>
      </w:r>
      <w:r>
        <w:rPr>
          <w:rFonts w:ascii="David" w:hAnsi="David" w:cs="FrankRuehl"/>
          <w:szCs w:val="28"/>
          <w:rtl/>
        </w:rPr>
        <w:t xml:space="preserve"> </w:t>
      </w:r>
      <w:r>
        <w:rPr>
          <w:rFonts w:ascii="David" w:hAnsi="David" w:cs="FrankRuehl" w:hint="eastAsia"/>
          <w:szCs w:val="28"/>
          <w:rtl/>
        </w:rPr>
        <w:t>לכל</w:t>
      </w:r>
      <w:r>
        <w:rPr>
          <w:rFonts w:ascii="David" w:hAnsi="David" w:cs="FrankRuehl"/>
          <w:szCs w:val="28"/>
          <w:rtl/>
        </w:rPr>
        <w:t xml:space="preserve"> </w:t>
      </w:r>
      <w:r>
        <w:rPr>
          <w:rFonts w:ascii="David" w:hAnsi="David" w:cs="FrankRuehl" w:hint="eastAsia"/>
          <w:szCs w:val="28"/>
          <w:rtl/>
        </w:rPr>
        <w:t>עונש</w:t>
      </w:r>
      <w:r>
        <w:rPr>
          <w:rFonts w:ascii="David" w:hAnsi="David" w:cs="FrankRuehl"/>
          <w:szCs w:val="28"/>
          <w:rtl/>
        </w:rPr>
        <w:t xml:space="preserve"> </w:t>
      </w:r>
      <w:r>
        <w:rPr>
          <w:rFonts w:ascii="David" w:hAnsi="David" w:cs="FrankRuehl" w:hint="eastAsia"/>
          <w:szCs w:val="28"/>
          <w:rtl/>
        </w:rPr>
        <w:t>שיוטל</w:t>
      </w:r>
      <w:r>
        <w:rPr>
          <w:rFonts w:ascii="David" w:hAnsi="David" w:cs="FrankRuehl"/>
          <w:szCs w:val="28"/>
          <w:rtl/>
        </w:rPr>
        <w:t xml:space="preserve"> </w:t>
      </w:r>
      <w:r>
        <w:rPr>
          <w:rFonts w:ascii="David" w:hAnsi="David" w:cs="FrankRuehl" w:hint="eastAsia"/>
          <w:szCs w:val="28"/>
          <w:rtl/>
        </w:rPr>
        <w:t>בתיק</w:t>
      </w:r>
      <w:r>
        <w:rPr>
          <w:rFonts w:ascii="David" w:hAnsi="David" w:cs="FrankRuehl"/>
          <w:szCs w:val="28"/>
          <w:rtl/>
        </w:rPr>
        <w:t xml:space="preserve"> </w:t>
      </w:r>
      <w:r>
        <w:rPr>
          <w:rFonts w:ascii="David" w:hAnsi="David" w:cs="FrankRuehl" w:hint="eastAsia"/>
          <w:szCs w:val="28"/>
          <w:rtl/>
        </w:rPr>
        <w:t>זה</w:t>
      </w:r>
      <w:r>
        <w:rPr>
          <w:rFonts w:ascii="David" w:hAnsi="David" w:cs="FrankRuehl"/>
          <w:szCs w:val="28"/>
          <w:rtl/>
        </w:rPr>
        <w:t>.</w:t>
      </w:r>
    </w:p>
    <w:p w14:paraId="470812AA" w14:textId="77777777" w:rsidR="00E40077" w:rsidRDefault="00E40077">
      <w:pPr>
        <w:spacing w:line="360" w:lineRule="auto"/>
        <w:ind w:left="720"/>
        <w:jc w:val="both"/>
        <w:rPr>
          <w:rFonts w:ascii="David" w:hAnsi="David" w:cs="FrankRuehl"/>
          <w:szCs w:val="28"/>
          <w:rtl/>
        </w:rPr>
      </w:pPr>
    </w:p>
    <w:p w14:paraId="1BC0EF35" w14:textId="77777777" w:rsidR="00E40077" w:rsidRDefault="00052250">
      <w:pPr>
        <w:spacing w:line="360" w:lineRule="auto"/>
        <w:ind w:left="720"/>
        <w:jc w:val="both"/>
        <w:rPr>
          <w:rFonts w:ascii="David" w:hAnsi="David" w:cs="FrankRuehl"/>
          <w:szCs w:val="28"/>
          <w:rtl/>
        </w:rPr>
      </w:pPr>
      <w:r>
        <w:rPr>
          <w:rFonts w:ascii="David" w:hAnsi="David" w:cs="FrankRuehl" w:hint="eastAsia"/>
          <w:szCs w:val="28"/>
          <w:rtl/>
        </w:rPr>
        <w:t>לתמיכה</w:t>
      </w:r>
      <w:r>
        <w:rPr>
          <w:rFonts w:ascii="David" w:hAnsi="David" w:cs="FrankRuehl"/>
          <w:szCs w:val="28"/>
          <w:rtl/>
        </w:rPr>
        <w:t xml:space="preserve"> </w:t>
      </w:r>
      <w:r>
        <w:rPr>
          <w:rFonts w:ascii="David" w:hAnsi="David" w:cs="FrankRuehl" w:hint="eastAsia"/>
          <w:szCs w:val="28"/>
          <w:rtl/>
        </w:rPr>
        <w:t>בטענותיהם</w:t>
      </w:r>
      <w:r>
        <w:rPr>
          <w:rFonts w:ascii="David" w:hAnsi="David" w:cs="FrankRuehl"/>
          <w:szCs w:val="28"/>
          <w:rtl/>
        </w:rPr>
        <w:t xml:space="preserve"> </w:t>
      </w:r>
      <w:r>
        <w:rPr>
          <w:rFonts w:ascii="David" w:hAnsi="David" w:cs="FrankRuehl" w:hint="eastAsia"/>
          <w:szCs w:val="28"/>
          <w:rtl/>
        </w:rPr>
        <w:t>הציגו</w:t>
      </w:r>
      <w:r>
        <w:rPr>
          <w:rFonts w:ascii="David" w:hAnsi="David" w:cs="FrankRuehl"/>
          <w:szCs w:val="28"/>
          <w:rtl/>
        </w:rPr>
        <w:t xml:space="preserve"> </w:t>
      </w:r>
      <w:r>
        <w:rPr>
          <w:rFonts w:ascii="David" w:hAnsi="David" w:cs="FrankRuehl" w:hint="eastAsia"/>
          <w:szCs w:val="28"/>
          <w:rtl/>
        </w:rPr>
        <w:t>הסנגורים</w:t>
      </w:r>
      <w:r>
        <w:rPr>
          <w:rFonts w:ascii="David" w:hAnsi="David" w:cs="FrankRuehl"/>
          <w:szCs w:val="28"/>
          <w:rtl/>
        </w:rPr>
        <w:t xml:space="preserve"> </w:t>
      </w:r>
      <w:r>
        <w:rPr>
          <w:rFonts w:ascii="David" w:hAnsi="David" w:cs="FrankRuehl" w:hint="eastAsia"/>
          <w:szCs w:val="28"/>
          <w:rtl/>
        </w:rPr>
        <w:t>פסקי</w:t>
      </w:r>
      <w:r>
        <w:rPr>
          <w:rFonts w:ascii="David" w:hAnsi="David" w:cs="FrankRuehl"/>
          <w:szCs w:val="28"/>
          <w:rtl/>
        </w:rPr>
        <w:t xml:space="preserve"> </w:t>
      </w:r>
      <w:r>
        <w:rPr>
          <w:rFonts w:ascii="David" w:hAnsi="David" w:cs="FrankRuehl" w:hint="eastAsia"/>
          <w:szCs w:val="28"/>
          <w:rtl/>
        </w:rPr>
        <w:t>דין</w:t>
      </w:r>
      <w:r>
        <w:rPr>
          <w:rFonts w:ascii="David" w:hAnsi="David" w:cs="FrankRuehl"/>
          <w:szCs w:val="28"/>
          <w:rtl/>
        </w:rPr>
        <w:t xml:space="preserve"> </w:t>
      </w:r>
      <w:r>
        <w:rPr>
          <w:rFonts w:ascii="David" w:hAnsi="David" w:cs="FrankRuehl" w:hint="eastAsia"/>
          <w:szCs w:val="28"/>
          <w:rtl/>
        </w:rPr>
        <w:t>שונים</w:t>
      </w:r>
      <w:r>
        <w:rPr>
          <w:rFonts w:ascii="David" w:hAnsi="David" w:cs="FrankRuehl"/>
          <w:szCs w:val="28"/>
          <w:rtl/>
        </w:rPr>
        <w:t xml:space="preserve">, </w:t>
      </w:r>
      <w:r>
        <w:rPr>
          <w:rFonts w:ascii="David" w:hAnsi="David" w:cs="FrankRuehl" w:hint="eastAsia"/>
          <w:szCs w:val="28"/>
          <w:rtl/>
        </w:rPr>
        <w:t>פסקי</w:t>
      </w:r>
      <w:r>
        <w:rPr>
          <w:rFonts w:ascii="David" w:hAnsi="David" w:cs="FrankRuehl"/>
          <w:szCs w:val="28"/>
          <w:rtl/>
        </w:rPr>
        <w:t xml:space="preserve"> </w:t>
      </w:r>
      <w:r>
        <w:rPr>
          <w:rFonts w:ascii="David" w:hAnsi="David" w:cs="FrankRuehl" w:hint="eastAsia"/>
          <w:szCs w:val="28"/>
          <w:rtl/>
        </w:rPr>
        <w:t>דין</w:t>
      </w:r>
      <w:r>
        <w:rPr>
          <w:rFonts w:ascii="David" w:hAnsi="David" w:cs="FrankRuehl"/>
          <w:szCs w:val="28"/>
          <w:rtl/>
        </w:rPr>
        <w:t xml:space="preserve"> </w:t>
      </w:r>
      <w:r>
        <w:rPr>
          <w:rFonts w:ascii="David" w:hAnsi="David" w:cs="FrankRuehl" w:hint="eastAsia"/>
          <w:szCs w:val="28"/>
          <w:rtl/>
        </w:rPr>
        <w:t>של</w:t>
      </w:r>
      <w:r>
        <w:rPr>
          <w:rFonts w:ascii="David" w:hAnsi="David" w:cs="FrankRuehl"/>
          <w:szCs w:val="28"/>
          <w:rtl/>
        </w:rPr>
        <w:t xml:space="preserve"> </w:t>
      </w:r>
      <w:r>
        <w:rPr>
          <w:rFonts w:ascii="David" w:hAnsi="David" w:cs="FrankRuehl" w:hint="eastAsia"/>
          <w:szCs w:val="28"/>
          <w:rtl/>
        </w:rPr>
        <w:t>בית</w:t>
      </w:r>
      <w:r>
        <w:rPr>
          <w:rFonts w:ascii="David" w:hAnsi="David" w:cs="FrankRuehl"/>
          <w:szCs w:val="28"/>
          <w:rtl/>
        </w:rPr>
        <w:t xml:space="preserve"> </w:t>
      </w:r>
      <w:r>
        <w:rPr>
          <w:rFonts w:ascii="David" w:hAnsi="David" w:cs="FrankRuehl" w:hint="eastAsia"/>
          <w:szCs w:val="28"/>
          <w:rtl/>
        </w:rPr>
        <w:t>המשפט</w:t>
      </w:r>
      <w:r>
        <w:rPr>
          <w:rFonts w:ascii="David" w:hAnsi="David" w:cs="FrankRuehl"/>
          <w:szCs w:val="28"/>
          <w:rtl/>
        </w:rPr>
        <w:t xml:space="preserve"> </w:t>
      </w:r>
      <w:r>
        <w:rPr>
          <w:rFonts w:ascii="David" w:hAnsi="David" w:cs="FrankRuehl" w:hint="eastAsia"/>
          <w:szCs w:val="28"/>
          <w:rtl/>
        </w:rPr>
        <w:t>העליון</w:t>
      </w:r>
      <w:r>
        <w:rPr>
          <w:rFonts w:ascii="David" w:hAnsi="David" w:cs="FrankRuehl"/>
          <w:szCs w:val="28"/>
          <w:rtl/>
        </w:rPr>
        <w:t xml:space="preserve"> </w:t>
      </w:r>
      <w:r>
        <w:rPr>
          <w:rFonts w:ascii="David" w:hAnsi="David" w:cs="FrankRuehl" w:hint="eastAsia"/>
          <w:szCs w:val="28"/>
          <w:rtl/>
        </w:rPr>
        <w:t>בהם</w:t>
      </w:r>
      <w:r>
        <w:rPr>
          <w:rFonts w:ascii="David" w:hAnsi="David" w:cs="FrankRuehl"/>
          <w:szCs w:val="28"/>
          <w:rtl/>
        </w:rPr>
        <w:t xml:space="preserve"> </w:t>
      </w:r>
      <w:r>
        <w:rPr>
          <w:rFonts w:ascii="David" w:hAnsi="David" w:cs="FrankRuehl" w:hint="eastAsia"/>
          <w:szCs w:val="28"/>
          <w:rtl/>
        </w:rPr>
        <w:t>אושרו</w:t>
      </w:r>
      <w:r>
        <w:rPr>
          <w:rFonts w:ascii="David" w:hAnsi="David" w:cs="FrankRuehl"/>
          <w:szCs w:val="28"/>
          <w:rtl/>
        </w:rPr>
        <w:t xml:space="preserve"> </w:t>
      </w:r>
      <w:r>
        <w:rPr>
          <w:rFonts w:ascii="David" w:hAnsi="David" w:cs="FrankRuehl" w:hint="eastAsia"/>
          <w:szCs w:val="28"/>
          <w:rtl/>
        </w:rPr>
        <w:t>עונשים</w:t>
      </w:r>
      <w:r>
        <w:rPr>
          <w:rFonts w:ascii="David" w:hAnsi="David" w:cs="FrankRuehl"/>
          <w:szCs w:val="28"/>
          <w:rtl/>
        </w:rPr>
        <w:t xml:space="preserve"> </w:t>
      </w:r>
      <w:r>
        <w:rPr>
          <w:rFonts w:ascii="David" w:hAnsi="David" w:cs="FrankRuehl" w:hint="eastAsia"/>
          <w:szCs w:val="28"/>
          <w:rtl/>
        </w:rPr>
        <w:t>של</w:t>
      </w:r>
      <w:r>
        <w:rPr>
          <w:rFonts w:ascii="David" w:hAnsi="David" w:cs="FrankRuehl"/>
          <w:szCs w:val="28"/>
          <w:rtl/>
        </w:rPr>
        <w:t xml:space="preserve"> 9 </w:t>
      </w:r>
      <w:r>
        <w:rPr>
          <w:rFonts w:ascii="David" w:hAnsi="David" w:cs="FrankRuehl" w:hint="eastAsia"/>
          <w:szCs w:val="28"/>
          <w:rtl/>
        </w:rPr>
        <w:t>חודשי</w:t>
      </w:r>
      <w:r>
        <w:rPr>
          <w:rFonts w:ascii="David" w:hAnsi="David" w:cs="FrankRuehl"/>
          <w:szCs w:val="28"/>
          <w:rtl/>
        </w:rPr>
        <w:t xml:space="preserve"> </w:t>
      </w:r>
      <w:r>
        <w:rPr>
          <w:rFonts w:ascii="David" w:hAnsi="David" w:cs="FrankRuehl" w:hint="eastAsia"/>
          <w:szCs w:val="28"/>
          <w:rtl/>
        </w:rPr>
        <w:t>מאסר</w:t>
      </w:r>
      <w:r>
        <w:rPr>
          <w:rFonts w:ascii="David" w:hAnsi="David" w:cs="FrankRuehl"/>
          <w:szCs w:val="28"/>
          <w:rtl/>
        </w:rPr>
        <w:t xml:space="preserve">,  </w:t>
      </w:r>
      <w:r>
        <w:rPr>
          <w:rFonts w:ascii="David" w:hAnsi="David" w:cs="FrankRuehl" w:hint="eastAsia"/>
          <w:szCs w:val="28"/>
          <w:rtl/>
        </w:rPr>
        <w:t>פסקי</w:t>
      </w:r>
      <w:r>
        <w:rPr>
          <w:rFonts w:ascii="David" w:hAnsi="David" w:cs="FrankRuehl"/>
          <w:szCs w:val="28"/>
          <w:rtl/>
        </w:rPr>
        <w:t xml:space="preserve"> </w:t>
      </w:r>
      <w:r>
        <w:rPr>
          <w:rFonts w:ascii="David" w:hAnsi="David" w:cs="FrankRuehl" w:hint="eastAsia"/>
          <w:szCs w:val="28"/>
          <w:rtl/>
        </w:rPr>
        <w:t>דין</w:t>
      </w:r>
      <w:r>
        <w:rPr>
          <w:rFonts w:ascii="David" w:hAnsi="David" w:cs="FrankRuehl"/>
          <w:szCs w:val="28"/>
          <w:rtl/>
        </w:rPr>
        <w:t xml:space="preserve"> </w:t>
      </w:r>
      <w:r>
        <w:rPr>
          <w:rFonts w:ascii="David" w:hAnsi="David" w:cs="FrankRuehl" w:hint="eastAsia"/>
          <w:szCs w:val="28"/>
          <w:rtl/>
        </w:rPr>
        <w:t>של</w:t>
      </w:r>
      <w:r>
        <w:rPr>
          <w:rFonts w:ascii="David" w:hAnsi="David" w:cs="FrankRuehl"/>
          <w:szCs w:val="28"/>
          <w:rtl/>
        </w:rPr>
        <w:t xml:space="preserve"> </w:t>
      </w:r>
      <w:r>
        <w:rPr>
          <w:rFonts w:ascii="David" w:hAnsi="David" w:cs="FrankRuehl" w:hint="eastAsia"/>
          <w:szCs w:val="28"/>
          <w:rtl/>
        </w:rPr>
        <w:t>בתי</w:t>
      </w:r>
      <w:r>
        <w:rPr>
          <w:rFonts w:ascii="David" w:hAnsi="David" w:cs="FrankRuehl"/>
          <w:szCs w:val="28"/>
          <w:rtl/>
        </w:rPr>
        <w:t xml:space="preserve"> </w:t>
      </w:r>
      <w:r>
        <w:rPr>
          <w:rFonts w:ascii="David" w:hAnsi="David" w:cs="FrankRuehl" w:hint="eastAsia"/>
          <w:szCs w:val="28"/>
          <w:rtl/>
        </w:rPr>
        <w:t>משפט</w:t>
      </w:r>
      <w:r>
        <w:rPr>
          <w:rFonts w:ascii="David" w:hAnsi="David" w:cs="FrankRuehl"/>
          <w:szCs w:val="28"/>
          <w:rtl/>
        </w:rPr>
        <w:t xml:space="preserve"> </w:t>
      </w:r>
      <w:r>
        <w:rPr>
          <w:rFonts w:ascii="David" w:hAnsi="David" w:cs="FrankRuehl" w:hint="eastAsia"/>
          <w:szCs w:val="28"/>
          <w:rtl/>
        </w:rPr>
        <w:t>מחוזיים</w:t>
      </w:r>
      <w:r>
        <w:rPr>
          <w:rFonts w:ascii="David" w:hAnsi="David" w:cs="FrankRuehl"/>
          <w:szCs w:val="28"/>
          <w:rtl/>
        </w:rPr>
        <w:t xml:space="preserve"> </w:t>
      </w:r>
      <w:r>
        <w:rPr>
          <w:rFonts w:ascii="David" w:hAnsi="David" w:cs="FrankRuehl" w:hint="eastAsia"/>
          <w:szCs w:val="28"/>
          <w:rtl/>
        </w:rPr>
        <w:t>בהם</w:t>
      </w:r>
      <w:r>
        <w:rPr>
          <w:rFonts w:ascii="David" w:hAnsi="David" w:cs="FrankRuehl"/>
          <w:szCs w:val="28"/>
          <w:rtl/>
        </w:rPr>
        <w:t xml:space="preserve"> </w:t>
      </w:r>
      <w:r>
        <w:rPr>
          <w:rFonts w:ascii="David" w:hAnsi="David" w:cs="FrankRuehl" w:hint="eastAsia"/>
          <w:szCs w:val="28"/>
          <w:rtl/>
        </w:rPr>
        <w:t>הוטל</w:t>
      </w:r>
      <w:r>
        <w:rPr>
          <w:rFonts w:ascii="David" w:hAnsi="David" w:cs="FrankRuehl" w:hint="cs"/>
          <w:szCs w:val="28"/>
          <w:rtl/>
        </w:rPr>
        <w:t>ו</w:t>
      </w:r>
      <w:r>
        <w:rPr>
          <w:rFonts w:ascii="David" w:hAnsi="David" w:cs="FrankRuehl"/>
          <w:szCs w:val="28"/>
          <w:rtl/>
        </w:rPr>
        <w:t xml:space="preserve"> </w:t>
      </w:r>
      <w:r>
        <w:rPr>
          <w:rFonts w:ascii="David" w:hAnsi="David" w:cs="FrankRuehl" w:hint="eastAsia"/>
          <w:szCs w:val="28"/>
          <w:rtl/>
        </w:rPr>
        <w:t>עונש</w:t>
      </w:r>
      <w:r>
        <w:rPr>
          <w:rFonts w:ascii="David" w:hAnsi="David" w:cs="FrankRuehl" w:hint="cs"/>
          <w:szCs w:val="28"/>
          <w:rtl/>
        </w:rPr>
        <w:t xml:space="preserve">ים </w:t>
      </w:r>
      <w:r>
        <w:rPr>
          <w:rFonts w:ascii="David" w:hAnsi="David" w:cs="FrankRuehl"/>
          <w:szCs w:val="28"/>
          <w:rtl/>
        </w:rPr>
        <w:t xml:space="preserve"> </w:t>
      </w:r>
      <w:r>
        <w:rPr>
          <w:rFonts w:ascii="David" w:hAnsi="David" w:cs="FrankRuehl" w:hint="eastAsia"/>
          <w:szCs w:val="28"/>
          <w:rtl/>
        </w:rPr>
        <w:t>של</w:t>
      </w:r>
      <w:r>
        <w:rPr>
          <w:rFonts w:ascii="David" w:hAnsi="David" w:cs="FrankRuehl"/>
          <w:szCs w:val="28"/>
          <w:rtl/>
        </w:rPr>
        <w:t xml:space="preserve"> 6 </w:t>
      </w:r>
      <w:r>
        <w:rPr>
          <w:rFonts w:ascii="David" w:hAnsi="David" w:cs="FrankRuehl" w:hint="eastAsia"/>
          <w:szCs w:val="28"/>
          <w:rtl/>
        </w:rPr>
        <w:t>חודשי</w:t>
      </w:r>
      <w:r>
        <w:rPr>
          <w:rFonts w:ascii="David" w:hAnsi="David" w:cs="FrankRuehl"/>
          <w:szCs w:val="28"/>
          <w:rtl/>
        </w:rPr>
        <w:t xml:space="preserve"> </w:t>
      </w:r>
      <w:r>
        <w:rPr>
          <w:rFonts w:ascii="David" w:hAnsi="David" w:cs="FrankRuehl" w:hint="eastAsia"/>
          <w:szCs w:val="28"/>
          <w:rtl/>
        </w:rPr>
        <w:t>מאסר</w:t>
      </w:r>
      <w:r>
        <w:rPr>
          <w:rFonts w:ascii="David" w:hAnsi="David" w:cs="FrankRuehl"/>
          <w:szCs w:val="28"/>
          <w:rtl/>
        </w:rPr>
        <w:t xml:space="preserve"> </w:t>
      </w:r>
      <w:r>
        <w:rPr>
          <w:rFonts w:ascii="David" w:hAnsi="David" w:cs="FrankRuehl" w:hint="eastAsia"/>
          <w:szCs w:val="28"/>
          <w:rtl/>
        </w:rPr>
        <w:t>בעבודות</w:t>
      </w:r>
      <w:r>
        <w:rPr>
          <w:rFonts w:ascii="David" w:hAnsi="David" w:cs="FrankRuehl"/>
          <w:szCs w:val="28"/>
          <w:rtl/>
        </w:rPr>
        <w:t xml:space="preserve"> </w:t>
      </w:r>
      <w:r>
        <w:rPr>
          <w:rFonts w:ascii="David" w:hAnsi="David" w:cs="FrankRuehl" w:hint="eastAsia"/>
          <w:szCs w:val="28"/>
          <w:rtl/>
        </w:rPr>
        <w:t>שירות</w:t>
      </w:r>
      <w:r>
        <w:rPr>
          <w:rFonts w:ascii="David" w:hAnsi="David" w:cs="FrankRuehl"/>
          <w:szCs w:val="28"/>
          <w:rtl/>
        </w:rPr>
        <w:t xml:space="preserve"> </w:t>
      </w:r>
      <w:r>
        <w:rPr>
          <w:rFonts w:ascii="David" w:hAnsi="David" w:cs="FrankRuehl" w:hint="eastAsia"/>
          <w:szCs w:val="28"/>
          <w:rtl/>
        </w:rPr>
        <w:t>ושל</w:t>
      </w:r>
      <w:r>
        <w:rPr>
          <w:rFonts w:ascii="David" w:hAnsi="David" w:cs="FrankRuehl"/>
          <w:szCs w:val="28"/>
          <w:rtl/>
        </w:rPr>
        <w:t xml:space="preserve"> 18 </w:t>
      </w:r>
      <w:r>
        <w:rPr>
          <w:rFonts w:ascii="David" w:hAnsi="David" w:cs="FrankRuehl" w:hint="eastAsia"/>
          <w:szCs w:val="28"/>
          <w:rtl/>
        </w:rPr>
        <w:t>חודשי</w:t>
      </w:r>
      <w:r>
        <w:rPr>
          <w:rFonts w:ascii="David" w:hAnsi="David" w:cs="FrankRuehl"/>
          <w:szCs w:val="28"/>
          <w:rtl/>
        </w:rPr>
        <w:t xml:space="preserve"> </w:t>
      </w:r>
      <w:r>
        <w:rPr>
          <w:rFonts w:ascii="David" w:hAnsi="David" w:cs="FrankRuehl" w:hint="eastAsia"/>
          <w:szCs w:val="28"/>
          <w:rtl/>
        </w:rPr>
        <w:t>מאסר</w:t>
      </w:r>
      <w:r>
        <w:rPr>
          <w:rFonts w:ascii="David" w:hAnsi="David" w:cs="FrankRuehl"/>
          <w:szCs w:val="28"/>
          <w:rtl/>
        </w:rPr>
        <w:t xml:space="preserve">. </w:t>
      </w:r>
    </w:p>
    <w:p w14:paraId="53A589DD" w14:textId="77777777" w:rsidR="00E40077" w:rsidRDefault="00E40077">
      <w:pPr>
        <w:spacing w:line="360" w:lineRule="auto"/>
        <w:ind w:left="720"/>
        <w:jc w:val="both"/>
        <w:rPr>
          <w:rFonts w:ascii="David" w:hAnsi="David" w:cs="FrankRuehl"/>
          <w:szCs w:val="28"/>
          <w:rtl/>
        </w:rPr>
      </w:pPr>
    </w:p>
    <w:p w14:paraId="10A6B350" w14:textId="77777777" w:rsidR="00E40077" w:rsidRDefault="00052250">
      <w:pPr>
        <w:spacing w:line="360" w:lineRule="auto"/>
        <w:ind w:left="720"/>
        <w:jc w:val="both"/>
        <w:rPr>
          <w:rFonts w:ascii="David" w:hAnsi="David" w:cs="FrankRuehl"/>
          <w:szCs w:val="28"/>
          <w:rtl/>
        </w:rPr>
      </w:pPr>
      <w:r>
        <w:rPr>
          <w:rFonts w:ascii="David" w:hAnsi="David" w:cs="FrankRuehl" w:hint="eastAsia"/>
          <w:szCs w:val="28"/>
          <w:rtl/>
        </w:rPr>
        <w:t>בתום</w:t>
      </w:r>
      <w:r>
        <w:rPr>
          <w:rFonts w:ascii="David" w:hAnsi="David" w:cs="FrankRuehl"/>
          <w:szCs w:val="28"/>
          <w:rtl/>
        </w:rPr>
        <w:t xml:space="preserve"> </w:t>
      </w:r>
      <w:r>
        <w:rPr>
          <w:rFonts w:ascii="David" w:hAnsi="David" w:cs="FrankRuehl" w:hint="eastAsia"/>
          <w:szCs w:val="28"/>
          <w:rtl/>
        </w:rPr>
        <w:t>הטיעונים</w:t>
      </w:r>
      <w:r>
        <w:rPr>
          <w:rFonts w:ascii="David" w:hAnsi="David" w:cs="FrankRuehl"/>
          <w:szCs w:val="28"/>
          <w:rtl/>
        </w:rPr>
        <w:t xml:space="preserve"> </w:t>
      </w:r>
      <w:r>
        <w:rPr>
          <w:rFonts w:ascii="David" w:hAnsi="David" w:cs="FrankRuehl" w:hint="eastAsia"/>
          <w:szCs w:val="28"/>
          <w:rtl/>
        </w:rPr>
        <w:t>הנאשם</w:t>
      </w:r>
      <w:r>
        <w:rPr>
          <w:rFonts w:ascii="David" w:hAnsi="David" w:cs="FrankRuehl"/>
          <w:szCs w:val="28"/>
          <w:rtl/>
        </w:rPr>
        <w:t xml:space="preserve"> </w:t>
      </w:r>
      <w:r>
        <w:rPr>
          <w:rFonts w:ascii="David" w:hAnsi="David" w:cs="FrankRuehl" w:hint="eastAsia"/>
          <w:szCs w:val="28"/>
          <w:rtl/>
        </w:rPr>
        <w:t>הביע</w:t>
      </w:r>
      <w:r>
        <w:rPr>
          <w:rFonts w:ascii="David" w:hAnsi="David" w:cs="FrankRuehl"/>
          <w:szCs w:val="28"/>
          <w:rtl/>
        </w:rPr>
        <w:t xml:space="preserve"> </w:t>
      </w:r>
      <w:r>
        <w:rPr>
          <w:rFonts w:ascii="David" w:hAnsi="David" w:cs="FrankRuehl" w:hint="eastAsia"/>
          <w:szCs w:val="28"/>
          <w:rtl/>
        </w:rPr>
        <w:t>חרטה</w:t>
      </w:r>
      <w:r>
        <w:rPr>
          <w:rFonts w:ascii="David" w:hAnsi="David" w:cs="FrankRuehl"/>
          <w:szCs w:val="28"/>
          <w:rtl/>
        </w:rPr>
        <w:t xml:space="preserve"> </w:t>
      </w:r>
      <w:r>
        <w:rPr>
          <w:rFonts w:ascii="David" w:hAnsi="David" w:cs="FrankRuehl" w:hint="eastAsia"/>
          <w:szCs w:val="28"/>
          <w:rtl/>
        </w:rPr>
        <w:t>על</w:t>
      </w:r>
      <w:r>
        <w:rPr>
          <w:rFonts w:ascii="David" w:hAnsi="David" w:cs="FrankRuehl"/>
          <w:szCs w:val="28"/>
          <w:rtl/>
        </w:rPr>
        <w:t xml:space="preserve"> </w:t>
      </w:r>
      <w:r>
        <w:rPr>
          <w:rFonts w:ascii="David" w:hAnsi="David" w:cs="FrankRuehl" w:hint="eastAsia"/>
          <w:szCs w:val="28"/>
          <w:rtl/>
        </w:rPr>
        <w:t>מעשיו</w:t>
      </w:r>
      <w:r>
        <w:rPr>
          <w:rFonts w:ascii="David" w:hAnsi="David" w:cs="FrankRuehl"/>
          <w:szCs w:val="28"/>
          <w:rtl/>
        </w:rPr>
        <w:t xml:space="preserve">, </w:t>
      </w:r>
      <w:r>
        <w:rPr>
          <w:rFonts w:ascii="David" w:hAnsi="David" w:cs="FrankRuehl" w:hint="eastAsia"/>
          <w:szCs w:val="28"/>
          <w:rtl/>
        </w:rPr>
        <w:t>הדגיש</w:t>
      </w:r>
      <w:r>
        <w:rPr>
          <w:rFonts w:ascii="David" w:hAnsi="David" w:cs="FrankRuehl"/>
          <w:szCs w:val="28"/>
          <w:rtl/>
        </w:rPr>
        <w:t xml:space="preserve"> </w:t>
      </w:r>
      <w:r>
        <w:rPr>
          <w:rFonts w:ascii="David" w:hAnsi="David" w:cs="FrankRuehl" w:hint="eastAsia"/>
          <w:szCs w:val="28"/>
          <w:rtl/>
        </w:rPr>
        <w:t>כי</w:t>
      </w:r>
      <w:r>
        <w:rPr>
          <w:rFonts w:ascii="David" w:hAnsi="David" w:cs="FrankRuehl"/>
          <w:szCs w:val="28"/>
          <w:rtl/>
        </w:rPr>
        <w:t xml:space="preserve"> </w:t>
      </w:r>
      <w:r>
        <w:rPr>
          <w:rFonts w:ascii="David" w:hAnsi="David" w:cs="FrankRuehl" w:hint="eastAsia"/>
          <w:szCs w:val="28"/>
          <w:rtl/>
        </w:rPr>
        <w:t>הודה</w:t>
      </w:r>
      <w:r>
        <w:rPr>
          <w:rFonts w:ascii="David" w:hAnsi="David" w:cs="FrankRuehl"/>
          <w:szCs w:val="28"/>
          <w:rtl/>
        </w:rPr>
        <w:t xml:space="preserve"> </w:t>
      </w:r>
      <w:r>
        <w:rPr>
          <w:rFonts w:ascii="David" w:hAnsi="David" w:cs="FrankRuehl" w:hint="eastAsia"/>
          <w:szCs w:val="28"/>
          <w:rtl/>
        </w:rPr>
        <w:t>בהזדמנות</w:t>
      </w:r>
      <w:r>
        <w:rPr>
          <w:rFonts w:ascii="David" w:hAnsi="David" w:cs="FrankRuehl"/>
          <w:szCs w:val="28"/>
          <w:rtl/>
        </w:rPr>
        <w:t xml:space="preserve"> </w:t>
      </w:r>
      <w:r>
        <w:rPr>
          <w:rFonts w:ascii="David" w:hAnsi="David" w:cs="FrankRuehl" w:hint="eastAsia"/>
          <w:szCs w:val="28"/>
          <w:rtl/>
        </w:rPr>
        <w:t>הראשונה</w:t>
      </w:r>
      <w:r>
        <w:rPr>
          <w:rFonts w:ascii="David" w:hAnsi="David" w:cs="FrankRuehl"/>
          <w:szCs w:val="28"/>
          <w:rtl/>
        </w:rPr>
        <w:t xml:space="preserve"> </w:t>
      </w:r>
      <w:r>
        <w:rPr>
          <w:rFonts w:ascii="David" w:hAnsi="David" w:cs="FrankRuehl" w:hint="eastAsia"/>
          <w:szCs w:val="28"/>
          <w:rtl/>
        </w:rPr>
        <w:t>ולא</w:t>
      </w:r>
      <w:r>
        <w:rPr>
          <w:rFonts w:ascii="David" w:hAnsi="David" w:cs="FrankRuehl"/>
          <w:szCs w:val="28"/>
          <w:rtl/>
        </w:rPr>
        <w:t xml:space="preserve"> </w:t>
      </w:r>
      <w:r>
        <w:rPr>
          <w:rFonts w:ascii="David" w:hAnsi="David" w:cs="FrankRuehl" w:hint="eastAsia"/>
          <w:szCs w:val="28"/>
          <w:rtl/>
        </w:rPr>
        <w:t>התכוון</w:t>
      </w:r>
      <w:r>
        <w:rPr>
          <w:rFonts w:ascii="David" w:hAnsi="David" w:cs="FrankRuehl"/>
          <w:szCs w:val="28"/>
          <w:rtl/>
        </w:rPr>
        <w:t xml:space="preserve"> </w:t>
      </w:r>
      <w:r>
        <w:rPr>
          <w:rFonts w:ascii="David" w:hAnsi="David" w:cs="FrankRuehl" w:hint="eastAsia"/>
          <w:szCs w:val="28"/>
          <w:rtl/>
        </w:rPr>
        <w:t>לפגוע</w:t>
      </w:r>
      <w:r>
        <w:rPr>
          <w:rFonts w:ascii="David" w:hAnsi="David" w:cs="FrankRuehl"/>
          <w:szCs w:val="28"/>
          <w:rtl/>
        </w:rPr>
        <w:t xml:space="preserve"> </w:t>
      </w:r>
      <w:r>
        <w:rPr>
          <w:rFonts w:ascii="David" w:hAnsi="David" w:cs="FrankRuehl" w:hint="eastAsia"/>
          <w:szCs w:val="28"/>
          <w:rtl/>
        </w:rPr>
        <w:t>באף</w:t>
      </w:r>
      <w:r>
        <w:rPr>
          <w:rFonts w:ascii="David" w:hAnsi="David" w:cs="FrankRuehl"/>
          <w:szCs w:val="28"/>
          <w:rtl/>
        </w:rPr>
        <w:t xml:space="preserve"> </w:t>
      </w:r>
      <w:r>
        <w:rPr>
          <w:rFonts w:ascii="David" w:hAnsi="David" w:cs="FrankRuehl" w:hint="eastAsia"/>
          <w:szCs w:val="28"/>
          <w:rtl/>
        </w:rPr>
        <w:t>אדם</w:t>
      </w:r>
      <w:r>
        <w:rPr>
          <w:rFonts w:ascii="David" w:hAnsi="David" w:cs="FrankRuehl"/>
          <w:szCs w:val="28"/>
          <w:rtl/>
        </w:rPr>
        <w:t xml:space="preserve">, </w:t>
      </w:r>
      <w:r>
        <w:rPr>
          <w:rFonts w:ascii="David" w:hAnsi="David" w:cs="FrankRuehl" w:hint="eastAsia"/>
          <w:szCs w:val="28"/>
          <w:rtl/>
        </w:rPr>
        <w:t>הסביר</w:t>
      </w:r>
      <w:r>
        <w:rPr>
          <w:rFonts w:ascii="David" w:hAnsi="David" w:cs="FrankRuehl"/>
          <w:szCs w:val="28"/>
          <w:rtl/>
        </w:rPr>
        <w:t xml:space="preserve"> </w:t>
      </w:r>
      <w:r>
        <w:rPr>
          <w:rFonts w:ascii="David" w:hAnsi="David" w:cs="FrankRuehl" w:hint="eastAsia"/>
          <w:szCs w:val="28"/>
          <w:rtl/>
        </w:rPr>
        <w:t>כי</w:t>
      </w:r>
      <w:r>
        <w:rPr>
          <w:rFonts w:ascii="David" w:hAnsi="David" w:cs="FrankRuehl"/>
          <w:szCs w:val="28"/>
          <w:rtl/>
        </w:rPr>
        <w:t xml:space="preserve"> </w:t>
      </w:r>
      <w:r>
        <w:rPr>
          <w:rFonts w:ascii="David" w:hAnsi="David" w:cs="FrankRuehl" w:hint="eastAsia"/>
          <w:szCs w:val="28"/>
          <w:rtl/>
        </w:rPr>
        <w:t>ה</w:t>
      </w:r>
      <w:r>
        <w:rPr>
          <w:rFonts w:ascii="David" w:hAnsi="David" w:cs="FrankRuehl" w:hint="cs"/>
          <w:szCs w:val="28"/>
          <w:rtl/>
        </w:rPr>
        <w:t>י</w:t>
      </w:r>
      <w:r>
        <w:rPr>
          <w:rFonts w:ascii="David" w:hAnsi="David" w:cs="FrankRuehl" w:hint="eastAsia"/>
          <w:szCs w:val="28"/>
          <w:rtl/>
        </w:rPr>
        <w:t>טיב</w:t>
      </w:r>
      <w:r>
        <w:rPr>
          <w:rFonts w:ascii="David" w:hAnsi="David" w:cs="FrankRuehl"/>
          <w:szCs w:val="28"/>
          <w:rtl/>
        </w:rPr>
        <w:t xml:space="preserve"> </w:t>
      </w:r>
      <w:r>
        <w:rPr>
          <w:rFonts w:ascii="David" w:hAnsi="David" w:cs="FrankRuehl" w:hint="eastAsia"/>
          <w:szCs w:val="28"/>
          <w:rtl/>
        </w:rPr>
        <w:t>את</w:t>
      </w:r>
      <w:r>
        <w:rPr>
          <w:rFonts w:ascii="David" w:hAnsi="David" w:cs="FrankRuehl"/>
          <w:szCs w:val="28"/>
          <w:rtl/>
        </w:rPr>
        <w:t xml:space="preserve"> </w:t>
      </w:r>
      <w:r>
        <w:rPr>
          <w:rFonts w:ascii="David" w:hAnsi="David" w:cs="FrankRuehl" w:hint="eastAsia"/>
          <w:szCs w:val="28"/>
          <w:rtl/>
        </w:rPr>
        <w:t>דרכיו</w:t>
      </w:r>
      <w:r>
        <w:rPr>
          <w:rFonts w:ascii="David" w:hAnsi="David" w:cs="FrankRuehl"/>
          <w:szCs w:val="28"/>
          <w:rtl/>
        </w:rPr>
        <w:t xml:space="preserve"> </w:t>
      </w:r>
      <w:r>
        <w:rPr>
          <w:rFonts w:ascii="David" w:hAnsi="David" w:cs="FrankRuehl" w:hint="eastAsia"/>
          <w:szCs w:val="28"/>
          <w:rtl/>
        </w:rPr>
        <w:t>והחל</w:t>
      </w:r>
      <w:r>
        <w:rPr>
          <w:rFonts w:ascii="David" w:hAnsi="David" w:cs="FrankRuehl"/>
          <w:szCs w:val="28"/>
          <w:rtl/>
        </w:rPr>
        <w:t xml:space="preserve"> </w:t>
      </w:r>
      <w:r>
        <w:rPr>
          <w:rFonts w:ascii="David" w:hAnsi="David" w:cs="FrankRuehl" w:hint="cs"/>
          <w:szCs w:val="28"/>
          <w:rtl/>
        </w:rPr>
        <w:t xml:space="preserve">להשתקם </w:t>
      </w:r>
      <w:r>
        <w:rPr>
          <w:rFonts w:ascii="David" w:hAnsi="David" w:cs="FrankRuehl" w:hint="eastAsia"/>
          <w:szCs w:val="28"/>
          <w:rtl/>
        </w:rPr>
        <w:t>אחר</w:t>
      </w:r>
      <w:r>
        <w:rPr>
          <w:rFonts w:ascii="David" w:hAnsi="David" w:cs="FrankRuehl"/>
          <w:szCs w:val="28"/>
          <w:rtl/>
        </w:rPr>
        <w:t xml:space="preserve"> </w:t>
      </w:r>
      <w:r>
        <w:rPr>
          <w:rFonts w:ascii="David" w:hAnsi="David" w:cs="FrankRuehl" w:hint="eastAsia"/>
          <w:szCs w:val="28"/>
          <w:rtl/>
        </w:rPr>
        <w:t>שחרורו</w:t>
      </w:r>
      <w:r>
        <w:rPr>
          <w:rFonts w:ascii="David" w:hAnsi="David" w:cs="FrankRuehl"/>
          <w:szCs w:val="28"/>
          <w:rtl/>
        </w:rPr>
        <w:t xml:space="preserve"> </w:t>
      </w:r>
      <w:r>
        <w:rPr>
          <w:rFonts w:ascii="David" w:hAnsi="David" w:cs="FrankRuehl" w:hint="eastAsia"/>
          <w:szCs w:val="28"/>
          <w:rtl/>
        </w:rPr>
        <w:t>ממאסר</w:t>
      </w:r>
      <w:r>
        <w:rPr>
          <w:rFonts w:ascii="David" w:hAnsi="David" w:cs="FrankRuehl"/>
          <w:szCs w:val="28"/>
          <w:rtl/>
        </w:rPr>
        <w:t xml:space="preserve">, </w:t>
      </w:r>
      <w:r>
        <w:rPr>
          <w:rFonts w:ascii="David" w:hAnsi="David" w:cs="FrankRuehl" w:hint="eastAsia"/>
          <w:szCs w:val="28"/>
          <w:rtl/>
        </w:rPr>
        <w:t>כחלק</w:t>
      </w:r>
      <w:r>
        <w:rPr>
          <w:rFonts w:ascii="David" w:hAnsi="David" w:cs="FrankRuehl"/>
          <w:szCs w:val="28"/>
          <w:rtl/>
        </w:rPr>
        <w:t xml:space="preserve"> </w:t>
      </w:r>
      <w:r>
        <w:rPr>
          <w:rFonts w:ascii="David" w:hAnsi="David" w:cs="FrankRuehl" w:hint="eastAsia"/>
          <w:szCs w:val="28"/>
          <w:rtl/>
        </w:rPr>
        <w:t>משיקומו</w:t>
      </w:r>
      <w:r>
        <w:rPr>
          <w:rFonts w:ascii="David" w:hAnsi="David" w:cs="FrankRuehl"/>
          <w:szCs w:val="28"/>
          <w:rtl/>
        </w:rPr>
        <w:t xml:space="preserve"> </w:t>
      </w:r>
      <w:r>
        <w:rPr>
          <w:rFonts w:ascii="David" w:hAnsi="David" w:cs="FrankRuehl" w:hint="eastAsia"/>
          <w:szCs w:val="28"/>
          <w:rtl/>
        </w:rPr>
        <w:t>שינה</w:t>
      </w:r>
      <w:r>
        <w:rPr>
          <w:rFonts w:ascii="David" w:hAnsi="David" w:cs="FrankRuehl"/>
          <w:szCs w:val="28"/>
          <w:rtl/>
        </w:rPr>
        <w:t xml:space="preserve"> </w:t>
      </w:r>
      <w:r>
        <w:rPr>
          <w:rFonts w:ascii="David" w:hAnsi="David" w:cs="FrankRuehl" w:hint="eastAsia"/>
          <w:szCs w:val="28"/>
          <w:rtl/>
        </w:rPr>
        <w:t>מקום</w:t>
      </w:r>
      <w:r>
        <w:rPr>
          <w:rFonts w:ascii="David" w:hAnsi="David" w:cs="FrankRuehl"/>
          <w:szCs w:val="28"/>
          <w:rtl/>
        </w:rPr>
        <w:t xml:space="preserve"> </w:t>
      </w:r>
      <w:r>
        <w:rPr>
          <w:rFonts w:ascii="David" w:hAnsi="David" w:cs="FrankRuehl" w:hint="eastAsia"/>
          <w:szCs w:val="28"/>
          <w:rtl/>
        </w:rPr>
        <w:t>מגורי</w:t>
      </w:r>
      <w:r>
        <w:rPr>
          <w:rFonts w:ascii="David" w:hAnsi="David" w:cs="FrankRuehl" w:hint="cs"/>
          <w:szCs w:val="28"/>
          <w:rtl/>
        </w:rPr>
        <w:t>ם</w:t>
      </w:r>
      <w:r>
        <w:rPr>
          <w:rFonts w:ascii="David" w:hAnsi="David" w:cs="FrankRuehl"/>
          <w:szCs w:val="28"/>
          <w:rtl/>
        </w:rPr>
        <w:t xml:space="preserve"> </w:t>
      </w:r>
      <w:r>
        <w:rPr>
          <w:rFonts w:ascii="David" w:hAnsi="David" w:cs="FrankRuehl" w:hint="eastAsia"/>
          <w:szCs w:val="28"/>
          <w:rtl/>
        </w:rPr>
        <w:t>ועבד</w:t>
      </w:r>
      <w:r>
        <w:rPr>
          <w:rFonts w:ascii="David" w:hAnsi="David" w:cs="FrankRuehl"/>
          <w:szCs w:val="28"/>
          <w:rtl/>
        </w:rPr>
        <w:t xml:space="preserve"> </w:t>
      </w:r>
      <w:r>
        <w:rPr>
          <w:rFonts w:ascii="David" w:hAnsi="David" w:cs="FrankRuehl" w:hint="eastAsia"/>
          <w:szCs w:val="28"/>
          <w:rtl/>
        </w:rPr>
        <w:t>בעבודה</w:t>
      </w:r>
      <w:r>
        <w:rPr>
          <w:rFonts w:ascii="David" w:hAnsi="David" w:cs="FrankRuehl"/>
          <w:szCs w:val="28"/>
          <w:rtl/>
        </w:rPr>
        <w:t xml:space="preserve"> </w:t>
      </w:r>
      <w:r>
        <w:rPr>
          <w:rFonts w:ascii="David" w:hAnsi="David" w:cs="FrankRuehl" w:hint="eastAsia"/>
          <w:szCs w:val="28"/>
          <w:rtl/>
        </w:rPr>
        <w:t>קשה</w:t>
      </w:r>
      <w:r>
        <w:rPr>
          <w:rFonts w:ascii="David" w:hAnsi="David" w:cs="FrankRuehl"/>
          <w:szCs w:val="28"/>
          <w:rtl/>
        </w:rPr>
        <w:t xml:space="preserve"> </w:t>
      </w:r>
      <w:r>
        <w:rPr>
          <w:rFonts w:ascii="David" w:hAnsi="David" w:cs="FrankRuehl" w:hint="eastAsia"/>
          <w:szCs w:val="28"/>
          <w:rtl/>
        </w:rPr>
        <w:t>כדי</w:t>
      </w:r>
      <w:r>
        <w:rPr>
          <w:rFonts w:ascii="David" w:hAnsi="David" w:cs="FrankRuehl"/>
          <w:szCs w:val="28"/>
          <w:rtl/>
        </w:rPr>
        <w:t xml:space="preserve"> </w:t>
      </w:r>
      <w:r>
        <w:rPr>
          <w:rFonts w:ascii="David" w:hAnsi="David" w:cs="FrankRuehl" w:hint="eastAsia"/>
          <w:szCs w:val="28"/>
          <w:rtl/>
        </w:rPr>
        <w:t>לפרנס</w:t>
      </w:r>
      <w:r>
        <w:rPr>
          <w:rFonts w:ascii="David" w:hAnsi="David" w:cs="FrankRuehl"/>
          <w:szCs w:val="28"/>
          <w:rtl/>
        </w:rPr>
        <w:t xml:space="preserve"> </w:t>
      </w:r>
      <w:r>
        <w:rPr>
          <w:rFonts w:ascii="David" w:hAnsi="David" w:cs="FrankRuehl" w:hint="eastAsia"/>
          <w:szCs w:val="28"/>
          <w:rtl/>
        </w:rPr>
        <w:t>את</w:t>
      </w:r>
      <w:r>
        <w:rPr>
          <w:rFonts w:ascii="David" w:hAnsi="David" w:cs="FrankRuehl"/>
          <w:szCs w:val="28"/>
          <w:rtl/>
        </w:rPr>
        <w:t xml:space="preserve"> </w:t>
      </w:r>
      <w:r>
        <w:rPr>
          <w:rFonts w:ascii="David" w:hAnsi="David" w:cs="FrankRuehl" w:hint="eastAsia"/>
          <w:szCs w:val="28"/>
          <w:rtl/>
        </w:rPr>
        <w:t>משפחתו</w:t>
      </w:r>
      <w:r>
        <w:rPr>
          <w:rFonts w:ascii="David" w:hAnsi="David" w:cs="FrankRuehl"/>
          <w:szCs w:val="28"/>
          <w:rtl/>
        </w:rPr>
        <w:t>.</w:t>
      </w:r>
    </w:p>
    <w:p w14:paraId="6639B73D" w14:textId="77777777" w:rsidR="00E40077" w:rsidRDefault="00E40077">
      <w:pPr>
        <w:spacing w:line="360" w:lineRule="auto"/>
        <w:ind w:left="720"/>
        <w:jc w:val="both"/>
        <w:rPr>
          <w:rFonts w:ascii="Arial" w:hAnsi="Arial" w:cs="FrankRuehl"/>
          <w:szCs w:val="28"/>
          <w:rtl/>
        </w:rPr>
      </w:pPr>
    </w:p>
    <w:p w14:paraId="4F377B52" w14:textId="77777777" w:rsidR="00E40077" w:rsidRDefault="00052250">
      <w:pPr>
        <w:spacing w:line="360" w:lineRule="auto"/>
        <w:ind w:left="720"/>
        <w:jc w:val="both"/>
        <w:rPr>
          <w:rFonts w:ascii="Arial" w:hAnsi="Arial" w:cs="Miriam"/>
        </w:rPr>
      </w:pPr>
      <w:r>
        <w:rPr>
          <w:rFonts w:ascii="Arial" w:hAnsi="Arial" w:cs="Miriam" w:hint="cs"/>
          <w:rtl/>
        </w:rPr>
        <w:t>ד</w:t>
      </w:r>
      <w:r>
        <w:rPr>
          <w:rFonts w:ascii="Arial" w:hAnsi="Arial" w:cs="Miriam"/>
          <w:rtl/>
        </w:rPr>
        <w:t>יון</w:t>
      </w:r>
    </w:p>
    <w:p w14:paraId="1E82E2AA" w14:textId="77777777" w:rsidR="00E40077" w:rsidRDefault="00052250">
      <w:pPr>
        <w:pStyle w:val="ListParagraph"/>
        <w:numPr>
          <w:ilvl w:val="0"/>
          <w:numId w:val="5"/>
        </w:numPr>
        <w:spacing w:line="360" w:lineRule="auto"/>
        <w:jc w:val="both"/>
        <w:rPr>
          <w:rFonts w:ascii="Arial" w:hAnsi="Arial" w:cs="FrankRuehl"/>
          <w:szCs w:val="28"/>
          <w:rtl/>
        </w:rPr>
      </w:pPr>
      <w:r>
        <w:rPr>
          <w:rFonts w:ascii="Arial" w:hAnsi="Arial" w:cs="FrankRuehl"/>
          <w:szCs w:val="28"/>
          <w:rtl/>
        </w:rPr>
        <w:t>כאשר מדובר בכתב אישום שהוא תוצר של הסדר טיעון, אל לו לבית המשפט להיזקק לעובדות או לנסיבות שלא נכללו בכתב האישום</w:t>
      </w:r>
      <w:r>
        <w:rPr>
          <w:rFonts w:ascii="Arial" w:hAnsi="Arial" w:cs="FrankRuehl" w:hint="cs"/>
          <w:szCs w:val="28"/>
          <w:rtl/>
        </w:rPr>
        <w:t xml:space="preserve"> המתוקן</w:t>
      </w:r>
      <w:r>
        <w:rPr>
          <w:rFonts w:ascii="Arial" w:hAnsi="Arial" w:cs="FrankRuehl"/>
          <w:szCs w:val="28"/>
          <w:rtl/>
        </w:rPr>
        <w:t xml:space="preserve"> שבעובדותיו הודה הנאשם</w:t>
      </w:r>
      <w:r>
        <w:rPr>
          <w:rFonts w:ascii="Arial" w:hAnsi="Arial" w:cs="FrankRuehl" w:hint="cs"/>
          <w:szCs w:val="28"/>
          <w:rtl/>
        </w:rPr>
        <w:t xml:space="preserve">,      </w:t>
      </w:r>
      <w:r>
        <w:rPr>
          <w:rFonts w:ascii="Arial" w:hAnsi="Arial" w:cs="FrankRuehl"/>
          <w:szCs w:val="28"/>
          <w:rtl/>
        </w:rPr>
        <w:t xml:space="preserve"> </w:t>
      </w:r>
      <w:hyperlink r:id="rId22" w:history="1">
        <w:r w:rsidRPr="00052250">
          <w:rPr>
            <w:rStyle w:val="Hyperlink"/>
            <w:rFonts w:ascii="Arial" w:hAnsi="Arial" w:cs="FrankRuehl"/>
            <w:sz w:val="28"/>
            <w:szCs w:val="28"/>
            <w:rtl/>
          </w:rPr>
          <w:t>ע"פ 3060/15</w:t>
        </w:r>
      </w:hyperlink>
      <w:r>
        <w:rPr>
          <w:rFonts w:ascii="Arial" w:hAnsi="Arial" w:cs="FrankRuehl"/>
          <w:szCs w:val="28"/>
          <w:rtl/>
        </w:rPr>
        <w:t xml:space="preserve"> </w:t>
      </w:r>
      <w:r>
        <w:rPr>
          <w:rFonts w:ascii="Arial" w:hAnsi="Arial" w:cs="Miriam"/>
          <w:rtl/>
        </w:rPr>
        <w:t>אבו רגייג נגד מדינת ישראל</w:t>
      </w:r>
      <w:r>
        <w:rPr>
          <w:rFonts w:ascii="Arial" w:hAnsi="Arial" w:cs="FrankRuehl"/>
          <w:szCs w:val="28"/>
          <w:rtl/>
        </w:rPr>
        <w:t xml:space="preserve"> (21.7.2015), ראו גם </w:t>
      </w:r>
      <w:hyperlink r:id="rId23" w:history="1">
        <w:r w:rsidRPr="00052250">
          <w:rPr>
            <w:rStyle w:val="Hyperlink"/>
            <w:rFonts w:ascii="Arial" w:hAnsi="Arial" w:cs="FrankRuehl"/>
            <w:szCs w:val="28"/>
            <w:rtl/>
          </w:rPr>
          <w:t>ע"פ 4301/15</w:t>
        </w:r>
      </w:hyperlink>
      <w:r>
        <w:rPr>
          <w:rFonts w:ascii="Arial" w:hAnsi="Arial" w:cs="FrankRuehl"/>
          <w:szCs w:val="28"/>
          <w:rtl/>
        </w:rPr>
        <w:t xml:space="preserve"> </w:t>
      </w:r>
      <w:r>
        <w:rPr>
          <w:rFonts w:ascii="Arial" w:hAnsi="Arial" w:cs="Miriam"/>
          <w:rtl/>
        </w:rPr>
        <w:t>פינטו נגד מדינת ישראל</w:t>
      </w:r>
      <w:r>
        <w:rPr>
          <w:rFonts w:ascii="Arial" w:hAnsi="Arial" w:cs="FrankRuehl"/>
          <w:szCs w:val="28"/>
          <w:rtl/>
        </w:rPr>
        <w:t xml:space="preserve"> (5.1.2016), בנסיבות אלו לצורך קביעת נסיבות ביצוע העבירה אתייחס רק לעובדות כתב האישום המתוקן (ביחד עם ס/1 שהוגש בהסכמת המאשימה).</w:t>
      </w:r>
    </w:p>
    <w:p w14:paraId="1E3E607D" w14:textId="77777777" w:rsidR="00E40077" w:rsidRDefault="00E40077">
      <w:pPr>
        <w:spacing w:line="360" w:lineRule="auto"/>
        <w:ind w:left="360" w:firstLine="360"/>
        <w:jc w:val="both"/>
        <w:rPr>
          <w:rFonts w:ascii="Arial" w:hAnsi="Arial" w:cs="FrankRuehl"/>
          <w:szCs w:val="28"/>
          <w:rtl/>
        </w:rPr>
      </w:pPr>
    </w:p>
    <w:p w14:paraId="5A084EE2" w14:textId="77777777" w:rsidR="00E40077" w:rsidRDefault="00052250">
      <w:pPr>
        <w:pStyle w:val="ListParagraph"/>
        <w:numPr>
          <w:ilvl w:val="0"/>
          <w:numId w:val="5"/>
        </w:numPr>
        <w:spacing w:line="360" w:lineRule="auto"/>
        <w:jc w:val="both"/>
        <w:rPr>
          <w:rFonts w:ascii="Arial" w:hAnsi="Arial" w:cs="FrankRuehl"/>
          <w:color w:val="000000"/>
          <w:szCs w:val="28"/>
        </w:rPr>
      </w:pPr>
      <w:r>
        <w:rPr>
          <w:rFonts w:cs="FrankRuehl"/>
          <w:szCs w:val="28"/>
          <w:rtl/>
        </w:rPr>
        <w:t xml:space="preserve">העיקרון המנחה בקביעת מתחם העונש הוא עיקרון ההלימה, שמשמעותו </w:t>
      </w:r>
      <w:r>
        <w:rPr>
          <w:rFonts w:ascii="Century" w:hAnsi="Century" w:cs="Miriam"/>
          <w:b/>
          <w:rtl/>
        </w:rPr>
        <w:t>"</w:t>
      </w:r>
      <w:r>
        <w:rPr>
          <w:rFonts w:ascii="Century" w:hAnsi="Century" w:cs="Miriam" w:hint="eastAsia"/>
          <w:b/>
          <w:rtl/>
        </w:rPr>
        <w:t>קיומו</w:t>
      </w:r>
      <w:r>
        <w:rPr>
          <w:rFonts w:ascii="Century" w:hAnsi="Century" w:cs="Miriam"/>
          <w:b/>
          <w:rtl/>
        </w:rPr>
        <w:t xml:space="preserve"> </w:t>
      </w:r>
      <w:r>
        <w:rPr>
          <w:rFonts w:ascii="Century" w:hAnsi="Century" w:cs="Miriam" w:hint="eastAsia"/>
          <w:b/>
          <w:rtl/>
        </w:rPr>
        <w:t>של</w:t>
      </w:r>
      <w:r>
        <w:rPr>
          <w:rFonts w:ascii="Century" w:hAnsi="Century" w:cs="Miriam"/>
          <w:b/>
          <w:rtl/>
        </w:rPr>
        <w:t xml:space="preserve"> </w:t>
      </w:r>
      <w:r>
        <w:rPr>
          <w:rFonts w:ascii="Century" w:hAnsi="Century" w:cs="Miriam" w:hint="eastAsia"/>
          <w:b/>
          <w:rtl/>
        </w:rPr>
        <w:t>יחס</w:t>
      </w:r>
      <w:r>
        <w:rPr>
          <w:rFonts w:ascii="Century" w:hAnsi="Century" w:cs="Miriam"/>
          <w:b/>
          <w:rtl/>
        </w:rPr>
        <w:t xml:space="preserve"> </w:t>
      </w:r>
      <w:r>
        <w:rPr>
          <w:rFonts w:ascii="Century" w:hAnsi="Century" w:cs="Miriam" w:hint="eastAsia"/>
          <w:b/>
          <w:rtl/>
        </w:rPr>
        <w:t>הולם</w:t>
      </w:r>
      <w:r>
        <w:rPr>
          <w:rFonts w:ascii="Century" w:hAnsi="Century" w:cs="Miriam"/>
          <w:b/>
          <w:rtl/>
        </w:rPr>
        <w:t xml:space="preserve"> </w:t>
      </w:r>
      <w:r>
        <w:rPr>
          <w:rFonts w:ascii="Century" w:hAnsi="Century" w:cs="Miriam" w:hint="eastAsia"/>
          <w:b/>
          <w:rtl/>
        </w:rPr>
        <w:t>בין</w:t>
      </w:r>
      <w:r>
        <w:rPr>
          <w:rFonts w:ascii="Century" w:hAnsi="Century" w:cs="Miriam"/>
          <w:b/>
          <w:rtl/>
        </w:rPr>
        <w:t xml:space="preserve"> </w:t>
      </w:r>
      <w:r>
        <w:rPr>
          <w:rFonts w:ascii="Century" w:hAnsi="Century" w:cs="Miriam" w:hint="eastAsia"/>
          <w:b/>
          <w:rtl/>
        </w:rPr>
        <w:t>חומרת</w:t>
      </w:r>
      <w:r>
        <w:rPr>
          <w:rFonts w:ascii="Century" w:hAnsi="Century" w:cs="Miriam"/>
          <w:b/>
          <w:rtl/>
        </w:rPr>
        <w:t xml:space="preserve"> </w:t>
      </w:r>
      <w:r>
        <w:rPr>
          <w:rFonts w:ascii="Century" w:hAnsi="Century" w:cs="Miriam" w:hint="eastAsia"/>
          <w:b/>
          <w:rtl/>
        </w:rPr>
        <w:t>מעשה</w:t>
      </w:r>
      <w:r>
        <w:rPr>
          <w:rFonts w:ascii="Century" w:hAnsi="Century" w:cs="Miriam"/>
          <w:b/>
          <w:rtl/>
        </w:rPr>
        <w:t xml:space="preserve"> </w:t>
      </w:r>
      <w:r>
        <w:rPr>
          <w:rFonts w:ascii="Century" w:hAnsi="Century" w:cs="Miriam" w:hint="eastAsia"/>
          <w:b/>
          <w:rtl/>
        </w:rPr>
        <w:t>העבירה</w:t>
      </w:r>
      <w:r>
        <w:rPr>
          <w:rFonts w:ascii="Century" w:hAnsi="Century" w:cs="Miriam"/>
          <w:b/>
          <w:rtl/>
        </w:rPr>
        <w:t xml:space="preserve"> </w:t>
      </w:r>
      <w:r>
        <w:rPr>
          <w:rFonts w:ascii="Century" w:hAnsi="Century" w:cs="Miriam" w:hint="eastAsia"/>
          <w:b/>
          <w:rtl/>
        </w:rPr>
        <w:t>בנסיבותיו</w:t>
      </w:r>
      <w:r>
        <w:rPr>
          <w:rFonts w:ascii="Century" w:hAnsi="Century" w:cs="Miriam"/>
          <w:b/>
          <w:rtl/>
        </w:rPr>
        <w:t xml:space="preserve"> </w:t>
      </w:r>
      <w:r>
        <w:rPr>
          <w:rFonts w:ascii="Century" w:hAnsi="Century" w:cs="Miriam" w:hint="eastAsia"/>
          <w:b/>
          <w:rtl/>
        </w:rPr>
        <w:t>ומידת</w:t>
      </w:r>
      <w:r>
        <w:rPr>
          <w:rFonts w:ascii="Century" w:hAnsi="Century" w:cs="Miriam"/>
          <w:b/>
          <w:rtl/>
        </w:rPr>
        <w:t xml:space="preserve"> </w:t>
      </w:r>
      <w:r>
        <w:rPr>
          <w:rFonts w:ascii="Century" w:hAnsi="Century" w:cs="Miriam" w:hint="eastAsia"/>
          <w:b/>
          <w:rtl/>
        </w:rPr>
        <w:t>אשמו</w:t>
      </w:r>
      <w:r>
        <w:rPr>
          <w:rFonts w:ascii="Century" w:hAnsi="Century" w:cs="Miriam"/>
          <w:b/>
          <w:rtl/>
        </w:rPr>
        <w:t xml:space="preserve"> </w:t>
      </w:r>
      <w:r>
        <w:rPr>
          <w:rFonts w:ascii="Century" w:hAnsi="Century" w:cs="Miriam" w:hint="eastAsia"/>
          <w:b/>
          <w:rtl/>
        </w:rPr>
        <w:t>של</w:t>
      </w:r>
      <w:r>
        <w:rPr>
          <w:rFonts w:ascii="Century" w:hAnsi="Century" w:cs="Miriam"/>
          <w:b/>
          <w:rtl/>
        </w:rPr>
        <w:t xml:space="preserve"> </w:t>
      </w:r>
      <w:r>
        <w:rPr>
          <w:rFonts w:ascii="Century" w:hAnsi="Century" w:cs="Miriam" w:hint="eastAsia"/>
          <w:b/>
          <w:rtl/>
        </w:rPr>
        <w:t>הנאשם</w:t>
      </w:r>
      <w:r>
        <w:rPr>
          <w:rFonts w:ascii="Century" w:hAnsi="Century" w:cs="Miriam"/>
          <w:b/>
          <w:rtl/>
        </w:rPr>
        <w:t xml:space="preserve"> </w:t>
      </w:r>
      <w:r>
        <w:rPr>
          <w:rFonts w:ascii="Century" w:hAnsi="Century" w:cs="Miriam" w:hint="eastAsia"/>
          <w:b/>
          <w:rtl/>
        </w:rPr>
        <w:t>ובין</w:t>
      </w:r>
      <w:r>
        <w:rPr>
          <w:rFonts w:ascii="Century" w:hAnsi="Century" w:cs="Miriam"/>
          <w:b/>
          <w:rtl/>
        </w:rPr>
        <w:t xml:space="preserve"> </w:t>
      </w:r>
      <w:r>
        <w:rPr>
          <w:rFonts w:ascii="Century" w:hAnsi="Century" w:cs="Miriam" w:hint="eastAsia"/>
          <w:b/>
          <w:rtl/>
        </w:rPr>
        <w:t>סוג</w:t>
      </w:r>
      <w:r>
        <w:rPr>
          <w:rFonts w:ascii="Century" w:hAnsi="Century" w:cs="Miriam"/>
          <w:b/>
          <w:rtl/>
        </w:rPr>
        <w:t xml:space="preserve"> </w:t>
      </w:r>
      <w:r>
        <w:rPr>
          <w:rFonts w:ascii="Century" w:hAnsi="Century" w:cs="Miriam" w:hint="eastAsia"/>
          <w:b/>
          <w:rtl/>
        </w:rPr>
        <w:t>ומידת</w:t>
      </w:r>
      <w:r>
        <w:rPr>
          <w:rFonts w:ascii="Century" w:hAnsi="Century" w:cs="Miriam"/>
          <w:b/>
          <w:rtl/>
        </w:rPr>
        <w:t xml:space="preserve"> </w:t>
      </w:r>
      <w:r>
        <w:rPr>
          <w:rFonts w:ascii="Century" w:hAnsi="Century" w:cs="Miriam" w:hint="eastAsia"/>
          <w:b/>
          <w:rtl/>
        </w:rPr>
        <w:t>העונש</w:t>
      </w:r>
      <w:r>
        <w:rPr>
          <w:rFonts w:ascii="Century" w:hAnsi="Century" w:cs="Miriam"/>
          <w:b/>
          <w:rtl/>
        </w:rPr>
        <w:t xml:space="preserve"> </w:t>
      </w:r>
      <w:r>
        <w:rPr>
          <w:rFonts w:ascii="Century" w:hAnsi="Century" w:cs="Miriam" w:hint="eastAsia"/>
          <w:b/>
          <w:rtl/>
        </w:rPr>
        <w:t>המוטל</w:t>
      </w:r>
      <w:r>
        <w:rPr>
          <w:rFonts w:ascii="Century" w:hAnsi="Century" w:cs="Miriam"/>
          <w:b/>
          <w:rtl/>
        </w:rPr>
        <w:t xml:space="preserve"> </w:t>
      </w:r>
      <w:r>
        <w:rPr>
          <w:rFonts w:ascii="Century" w:hAnsi="Century" w:cs="Miriam" w:hint="eastAsia"/>
          <w:b/>
          <w:rtl/>
        </w:rPr>
        <w:t>עליו</w:t>
      </w:r>
      <w:r>
        <w:rPr>
          <w:rFonts w:ascii="Century" w:hAnsi="Century" w:cs="Miriam"/>
          <w:b/>
          <w:rtl/>
        </w:rPr>
        <w:t>"</w:t>
      </w:r>
      <w:r>
        <w:rPr>
          <w:rFonts w:ascii="Arial" w:hAnsi="Arial" w:cs="FrankRuehl"/>
          <w:color w:val="000000"/>
          <w:szCs w:val="28"/>
          <w:rtl/>
        </w:rPr>
        <w:t xml:space="preserve"> (</w:t>
      </w:r>
      <w:hyperlink r:id="rId24" w:history="1">
        <w:r w:rsidR="00F022BA" w:rsidRPr="00F022BA">
          <w:rPr>
            <w:rFonts w:ascii="Arial" w:hAnsi="Arial" w:cs="FrankRuehl"/>
            <w:color w:val="0000FF"/>
            <w:szCs w:val="28"/>
            <w:u w:val="single"/>
            <w:rtl/>
          </w:rPr>
          <w:t>סעיף 40ב'</w:t>
        </w:r>
      </w:hyperlink>
      <w:r>
        <w:rPr>
          <w:rFonts w:ascii="Arial" w:hAnsi="Arial" w:cs="FrankRuehl"/>
          <w:color w:val="000000"/>
          <w:szCs w:val="28"/>
          <w:rtl/>
        </w:rPr>
        <w:t xml:space="preserve"> לחוק).</w:t>
      </w:r>
    </w:p>
    <w:p w14:paraId="0BC72C24" w14:textId="77777777" w:rsidR="00E40077" w:rsidRDefault="00E40077">
      <w:pPr>
        <w:pStyle w:val="ListParagraph"/>
        <w:spacing w:line="360" w:lineRule="auto"/>
        <w:jc w:val="both"/>
        <w:rPr>
          <w:rFonts w:ascii="Arial" w:hAnsi="Arial" w:cs="FrankRuehl"/>
          <w:color w:val="000000"/>
          <w:szCs w:val="28"/>
          <w:rtl/>
        </w:rPr>
      </w:pPr>
    </w:p>
    <w:p w14:paraId="72F5141A" w14:textId="77777777" w:rsidR="00E40077" w:rsidRDefault="00052250">
      <w:pPr>
        <w:spacing w:line="360" w:lineRule="auto"/>
        <w:ind w:left="720"/>
        <w:jc w:val="both"/>
        <w:outlineLvl w:val="0"/>
        <w:rPr>
          <w:rFonts w:ascii="Arial" w:hAnsi="Arial" w:cs="FrankRuehl"/>
          <w:szCs w:val="28"/>
          <w:rtl/>
        </w:rPr>
      </w:pPr>
      <w:r>
        <w:rPr>
          <w:rFonts w:ascii="Arial" w:hAnsi="Arial" w:cs="FrankRuehl"/>
          <w:szCs w:val="28"/>
          <w:rtl/>
        </w:rPr>
        <w:t xml:space="preserve">במקרה זה מדובר באירוע אחד נקודתי, החזקה, נשיאה והובלה של אקדח עם מחסניות וכדורים. </w:t>
      </w:r>
      <w:r>
        <w:rPr>
          <w:rFonts w:ascii="Arial" w:hAnsi="Arial" w:cs="FrankRuehl" w:hint="cs"/>
          <w:szCs w:val="28"/>
          <w:rtl/>
        </w:rPr>
        <w:t xml:space="preserve"> </w:t>
      </w:r>
      <w:r>
        <w:rPr>
          <w:rFonts w:ascii="Arial" w:hAnsi="Arial" w:cs="FrankRuehl"/>
          <w:szCs w:val="28"/>
          <w:rtl/>
        </w:rPr>
        <w:t xml:space="preserve">הפגיעה לא חמורה בשלום הציבור ובטחונו, אך לא ניתן להתעלם מעבירות החמורות, בגינן קבע המחוקק עונש מקסימאלי של 7 שנות מאסר (ככל שמדובר </w:t>
      </w:r>
      <w:hyperlink r:id="rId25" w:history="1">
        <w:r w:rsidR="00F022BA" w:rsidRPr="00F022BA">
          <w:rPr>
            <w:rFonts w:ascii="Arial" w:hAnsi="Arial" w:cs="FrankRuehl"/>
            <w:color w:val="0000FF"/>
            <w:szCs w:val="28"/>
            <w:u w:val="single"/>
            <w:rtl/>
          </w:rPr>
          <w:t>בסעיף 144(א)</w:t>
        </w:r>
      </w:hyperlink>
      <w:r>
        <w:rPr>
          <w:rFonts w:ascii="Arial" w:hAnsi="Arial" w:cs="FrankRuehl"/>
          <w:szCs w:val="28"/>
          <w:rtl/>
        </w:rPr>
        <w:t xml:space="preserve">  סיפה לחוק) ו-10 שנות מאסר (לגבי </w:t>
      </w:r>
      <w:hyperlink r:id="rId26" w:history="1">
        <w:r w:rsidR="00F022BA" w:rsidRPr="00F022BA">
          <w:rPr>
            <w:rFonts w:ascii="Arial" w:hAnsi="Arial" w:cs="FrankRuehl"/>
            <w:color w:val="0000FF"/>
            <w:szCs w:val="28"/>
            <w:u w:val="single"/>
            <w:rtl/>
          </w:rPr>
          <w:t>סעיף 144(ב)</w:t>
        </w:r>
      </w:hyperlink>
      <w:r>
        <w:rPr>
          <w:rFonts w:ascii="Arial" w:hAnsi="Arial" w:cs="FrankRuehl"/>
          <w:szCs w:val="28"/>
          <w:rtl/>
        </w:rPr>
        <w:t xml:space="preserve"> סיפה לחוק).</w:t>
      </w:r>
    </w:p>
    <w:p w14:paraId="3F111E09" w14:textId="77777777" w:rsidR="00E40077" w:rsidRDefault="00E40077">
      <w:pPr>
        <w:spacing w:line="360" w:lineRule="auto"/>
        <w:ind w:left="720"/>
        <w:jc w:val="both"/>
        <w:outlineLvl w:val="0"/>
        <w:rPr>
          <w:rFonts w:ascii="Arial" w:hAnsi="Arial" w:cs="FrankRuehl"/>
          <w:szCs w:val="28"/>
          <w:rtl/>
        </w:rPr>
      </w:pPr>
    </w:p>
    <w:p w14:paraId="0EBA0B06" w14:textId="77777777" w:rsidR="00E40077" w:rsidRDefault="00052250">
      <w:pPr>
        <w:spacing w:line="360" w:lineRule="auto"/>
        <w:ind w:left="720"/>
        <w:jc w:val="both"/>
        <w:outlineLvl w:val="0"/>
        <w:rPr>
          <w:rFonts w:ascii="Arial" w:hAnsi="Arial" w:cs="FrankRuehl"/>
          <w:szCs w:val="28"/>
          <w:rtl/>
        </w:rPr>
      </w:pPr>
      <w:r>
        <w:rPr>
          <w:rFonts w:ascii="Arial" w:hAnsi="Arial" w:cs="FrankRuehl"/>
          <w:szCs w:val="28"/>
          <w:rtl/>
        </w:rPr>
        <w:t>באשר למדיניות הענישה הנהוגה אפנה ל</w:t>
      </w:r>
      <w:hyperlink r:id="rId27" w:history="1">
        <w:r w:rsidRPr="00052250">
          <w:rPr>
            <w:rStyle w:val="Hyperlink"/>
            <w:rFonts w:ascii="Arial" w:hAnsi="Arial" w:cs="FrankRuehl"/>
            <w:szCs w:val="28"/>
            <w:rtl/>
          </w:rPr>
          <w:t>ע"פ 5646/15</w:t>
        </w:r>
      </w:hyperlink>
      <w:r>
        <w:rPr>
          <w:rFonts w:ascii="Arial" w:hAnsi="Arial" w:cs="FrankRuehl"/>
          <w:szCs w:val="28"/>
          <w:rtl/>
        </w:rPr>
        <w:t xml:space="preserve"> </w:t>
      </w:r>
      <w:r>
        <w:rPr>
          <w:rFonts w:ascii="Arial" w:hAnsi="Arial" w:cs="Miriam"/>
          <w:rtl/>
        </w:rPr>
        <w:t>תיהאווי נגד מדינת ישראל</w:t>
      </w:r>
      <w:r>
        <w:rPr>
          <w:rFonts w:ascii="Arial" w:hAnsi="Arial" w:cs="FrankRuehl"/>
          <w:szCs w:val="28"/>
          <w:rtl/>
        </w:rPr>
        <w:t xml:space="preserve"> (14.2.2016), באותו מקרה הטיל בית המשפט המחוזי עונש של 15 חודשי מאסר בפועל, </w:t>
      </w:r>
      <w:r>
        <w:rPr>
          <w:rFonts w:ascii="Arial" w:hAnsi="Arial" w:cs="FrankRuehl" w:hint="cs"/>
          <w:szCs w:val="28"/>
          <w:rtl/>
        </w:rPr>
        <w:t xml:space="preserve">בתוך </w:t>
      </w:r>
      <w:r>
        <w:rPr>
          <w:rFonts w:ascii="Arial" w:hAnsi="Arial" w:cs="FrankRuehl"/>
          <w:szCs w:val="28"/>
          <w:rtl/>
        </w:rPr>
        <w:t>מתחם שבין 9 ל-36 חודשי מאסר בגין החזקת אקדח טעון עם מחסנית וכדורים שנמצא ברכב מתחת לרגליו של הנאשם, בית המשפט העליון  אישר את פסק הדין וקבע:</w:t>
      </w:r>
    </w:p>
    <w:p w14:paraId="1245B129" w14:textId="77777777" w:rsidR="00E40077" w:rsidRDefault="00052250">
      <w:pPr>
        <w:ind w:left="1440" w:right="851"/>
        <w:jc w:val="both"/>
        <w:outlineLvl w:val="0"/>
        <w:rPr>
          <w:rFonts w:ascii="Arial" w:hAnsi="Arial" w:cs="FrankRuehl"/>
          <w:szCs w:val="28"/>
          <w:rtl/>
        </w:rPr>
      </w:pPr>
      <w:r>
        <w:rPr>
          <w:rFonts w:ascii="Arial" w:hAnsi="Arial" w:cs="FrankRuehl" w:hint="cs"/>
          <w:sz w:val="28"/>
          <w:szCs w:val="28"/>
          <w:rtl/>
        </w:rPr>
        <w:t>"</w:t>
      </w:r>
      <w:r>
        <w:rPr>
          <w:rFonts w:ascii="Arial" w:hAnsi="Arial" w:cs="FrankRuehl"/>
          <w:sz w:val="28"/>
          <w:szCs w:val="28"/>
          <w:rtl/>
        </w:rPr>
        <w:t>החזקת נשק שלא כדין היא עבירה חמורה המאיימת על שלום הציבור ובטחונו ומגלמת בתוכה פוטנציאל לגרימת נזק קטלני. על כן, היא מחייבת ענישה אשר תרתיע את היחיד והרבים. "יש ליתן משקל בכל מקרה לסיכון הגלום בכך שנשק בעל פוטנציאל קטילה מוחזק מבלי שיש עליו ועל בעליו פיקוח מוסדר של הרשויות, כאשר המחזיק נתון תמיד לסיכון שיתפתה לעשות שימוש בנשק, ולו ברגעי לחץ ופחד" (</w:t>
      </w:r>
      <w:hyperlink r:id="rId28" w:history="1">
        <w:r w:rsidRPr="00052250">
          <w:rPr>
            <w:rStyle w:val="Hyperlink"/>
            <w:rFonts w:ascii="Arial" w:hAnsi="Arial" w:cs="FrankRuehl"/>
            <w:sz w:val="28"/>
            <w:szCs w:val="28"/>
            <w:rtl/>
          </w:rPr>
          <w:t>ע"פ 3300/06</w:t>
        </w:r>
      </w:hyperlink>
      <w:r>
        <w:rPr>
          <w:rFonts w:ascii="Arial" w:hAnsi="Arial" w:cs="FrankRuehl"/>
          <w:sz w:val="28"/>
          <w:szCs w:val="28"/>
          <w:rtl/>
        </w:rPr>
        <w:t xml:space="preserve"> </w:t>
      </w:r>
      <w:r>
        <w:rPr>
          <w:rFonts w:ascii="Arial" w:hAnsi="Arial" w:cs="Miriam"/>
          <w:rtl/>
        </w:rPr>
        <w:t>אבו סנינה</w:t>
      </w:r>
      <w:r>
        <w:rPr>
          <w:rFonts w:ascii="Arial" w:hAnsi="Arial" w:cs="FrankRuehl"/>
          <w:sz w:val="28"/>
          <w:szCs w:val="28"/>
          <w:rtl/>
        </w:rPr>
        <w:t xml:space="preserve"> </w:t>
      </w:r>
      <w:r>
        <w:rPr>
          <w:rFonts w:ascii="Arial" w:hAnsi="Arial" w:cs="Miriam"/>
          <w:rtl/>
        </w:rPr>
        <w:t>נ' מדינת ישראל</w:t>
      </w:r>
      <w:r>
        <w:rPr>
          <w:rFonts w:ascii="Arial" w:hAnsi="Arial" w:cs="FrankRuehl"/>
          <w:sz w:val="28"/>
          <w:szCs w:val="28"/>
          <w:rtl/>
        </w:rPr>
        <w:t xml:space="preserve"> (15.08.2006))</w:t>
      </w:r>
      <w:r>
        <w:rPr>
          <w:rFonts w:ascii="Arial" w:hAnsi="Arial" w:cs="FrankRuehl" w:hint="cs"/>
          <w:sz w:val="28"/>
          <w:szCs w:val="28"/>
          <w:rtl/>
        </w:rPr>
        <w:t>"</w:t>
      </w:r>
      <w:r>
        <w:rPr>
          <w:rFonts w:ascii="Arial" w:hAnsi="Arial" w:cs="FrankRuehl"/>
          <w:sz w:val="28"/>
          <w:szCs w:val="28"/>
          <w:rtl/>
        </w:rPr>
        <w:t>.</w:t>
      </w:r>
    </w:p>
    <w:p w14:paraId="16AA2C6B" w14:textId="77777777" w:rsidR="00E40077" w:rsidRDefault="00E40077">
      <w:pPr>
        <w:ind w:left="1440" w:right="851"/>
        <w:jc w:val="both"/>
        <w:outlineLvl w:val="0"/>
        <w:rPr>
          <w:rFonts w:ascii="Arial" w:hAnsi="Arial" w:cs="FrankRuehl"/>
          <w:szCs w:val="28"/>
          <w:rtl/>
        </w:rPr>
      </w:pPr>
    </w:p>
    <w:p w14:paraId="1976B308" w14:textId="77777777" w:rsidR="00E40077" w:rsidRDefault="00E40077">
      <w:pPr>
        <w:ind w:left="1440" w:right="851"/>
        <w:jc w:val="both"/>
        <w:outlineLvl w:val="0"/>
        <w:rPr>
          <w:rFonts w:ascii="Arial" w:hAnsi="Arial" w:cs="FrankRuehl"/>
          <w:szCs w:val="28"/>
          <w:rtl/>
        </w:rPr>
      </w:pPr>
    </w:p>
    <w:p w14:paraId="79BEE92F" w14:textId="77777777" w:rsidR="00E40077" w:rsidRDefault="00E40077">
      <w:pPr>
        <w:ind w:left="1440" w:right="851"/>
        <w:jc w:val="both"/>
        <w:outlineLvl w:val="0"/>
        <w:rPr>
          <w:rFonts w:ascii="Arial" w:hAnsi="Arial" w:cs="FrankRuehl"/>
          <w:szCs w:val="28"/>
          <w:rtl/>
        </w:rPr>
      </w:pPr>
    </w:p>
    <w:p w14:paraId="2C04A184" w14:textId="77777777" w:rsidR="00E40077" w:rsidRDefault="00E40077">
      <w:pPr>
        <w:ind w:left="1440" w:right="567"/>
        <w:jc w:val="both"/>
        <w:outlineLvl w:val="0"/>
        <w:rPr>
          <w:rFonts w:ascii="Arial" w:hAnsi="Arial" w:cs="FrankRuehl"/>
          <w:szCs w:val="28"/>
          <w:rtl/>
        </w:rPr>
      </w:pPr>
    </w:p>
    <w:p w14:paraId="48B51F17" w14:textId="77777777" w:rsidR="00E40077" w:rsidRDefault="00052250">
      <w:pPr>
        <w:spacing w:line="360" w:lineRule="auto"/>
        <w:ind w:left="720"/>
        <w:jc w:val="both"/>
        <w:outlineLvl w:val="0"/>
        <w:rPr>
          <w:rFonts w:ascii="Arial" w:hAnsi="Arial" w:cs="FrankRuehl"/>
          <w:szCs w:val="28"/>
          <w:rtl/>
        </w:rPr>
      </w:pPr>
      <w:r>
        <w:rPr>
          <w:rFonts w:ascii="Arial" w:hAnsi="Arial" w:cs="FrankRuehl"/>
          <w:szCs w:val="28"/>
          <w:rtl/>
        </w:rPr>
        <w:t>ב</w:t>
      </w:r>
      <w:hyperlink r:id="rId29" w:history="1">
        <w:r w:rsidRPr="00052250">
          <w:rPr>
            <w:rStyle w:val="Hyperlink"/>
            <w:rFonts w:ascii="Arial" w:hAnsi="Arial" w:cs="FrankRuehl"/>
            <w:szCs w:val="28"/>
            <w:rtl/>
          </w:rPr>
          <w:t>ע"פ 4982/15</w:t>
        </w:r>
      </w:hyperlink>
      <w:r>
        <w:rPr>
          <w:rFonts w:ascii="Arial" w:hAnsi="Arial" w:cs="FrankRuehl"/>
          <w:szCs w:val="28"/>
          <w:rtl/>
        </w:rPr>
        <w:t xml:space="preserve"> </w:t>
      </w:r>
      <w:r>
        <w:rPr>
          <w:rFonts w:ascii="Arial" w:hAnsi="Arial" w:cs="Miriam"/>
          <w:rtl/>
        </w:rPr>
        <w:t>שחיטה נגד מדינת ישראל</w:t>
      </w:r>
      <w:r>
        <w:rPr>
          <w:rFonts w:ascii="Arial" w:hAnsi="Arial" w:cs="FrankRuehl"/>
          <w:szCs w:val="28"/>
          <w:rtl/>
        </w:rPr>
        <w:t xml:space="preserve"> (3.9.2015), נדון ענינו של נאשם שהחזיק ברכבו אקדח לא תקין עם מחסנית ריקה, בית המשפט המחוזי הטיל עליו 20 חודשי מאסר בפועל (במתחם שבין 12 ל-36 חודשי מאסר בפועל), בית המשפט העליון הפחית את העונש</w:t>
      </w:r>
      <w:r>
        <w:rPr>
          <w:rFonts w:ascii="Arial" w:hAnsi="Arial" w:cs="FrankRuehl" w:hint="cs"/>
          <w:szCs w:val="28"/>
          <w:rtl/>
        </w:rPr>
        <w:t xml:space="preserve">          </w:t>
      </w:r>
      <w:r>
        <w:rPr>
          <w:rFonts w:ascii="Arial" w:hAnsi="Arial" w:cs="FrankRuehl"/>
          <w:szCs w:val="28"/>
          <w:rtl/>
        </w:rPr>
        <w:t xml:space="preserve"> ל-16 חודשי מאסר בפועל.</w:t>
      </w:r>
    </w:p>
    <w:p w14:paraId="6776A2E6" w14:textId="77777777" w:rsidR="00E40077" w:rsidRDefault="00E40077">
      <w:pPr>
        <w:spacing w:line="360" w:lineRule="auto"/>
        <w:jc w:val="both"/>
        <w:outlineLvl w:val="0"/>
        <w:rPr>
          <w:rFonts w:ascii="Arial" w:hAnsi="Arial" w:cs="FrankRuehl"/>
          <w:szCs w:val="28"/>
          <w:rtl/>
        </w:rPr>
      </w:pPr>
    </w:p>
    <w:p w14:paraId="4D5440D3" w14:textId="77777777" w:rsidR="00E40077" w:rsidRDefault="00052250">
      <w:pPr>
        <w:spacing w:line="360" w:lineRule="auto"/>
        <w:ind w:left="720"/>
        <w:jc w:val="both"/>
        <w:outlineLvl w:val="0"/>
        <w:rPr>
          <w:rFonts w:ascii="Arial" w:hAnsi="Arial" w:cs="FrankRuehl"/>
          <w:szCs w:val="28"/>
          <w:rtl/>
        </w:rPr>
      </w:pPr>
      <w:r>
        <w:rPr>
          <w:rFonts w:ascii="Arial" w:hAnsi="Arial" w:cs="FrankRuehl"/>
          <w:szCs w:val="28"/>
          <w:rtl/>
        </w:rPr>
        <w:t>ב</w:t>
      </w:r>
      <w:hyperlink r:id="rId30" w:history="1">
        <w:r w:rsidRPr="00052250">
          <w:rPr>
            <w:rStyle w:val="Hyperlink"/>
            <w:rFonts w:ascii="Arial" w:hAnsi="Arial" w:cs="FrankRuehl"/>
            <w:sz w:val="28"/>
            <w:szCs w:val="28"/>
            <w:rtl/>
          </w:rPr>
          <w:t>ע"פ  5681/14</w:t>
        </w:r>
      </w:hyperlink>
      <w:r>
        <w:rPr>
          <w:rFonts w:ascii="Arial" w:hAnsi="Arial" w:cs="FrankRuehl"/>
          <w:sz w:val="28"/>
          <w:szCs w:val="28"/>
          <w:rtl/>
        </w:rPr>
        <w:t xml:space="preserve"> </w:t>
      </w:r>
      <w:r>
        <w:rPr>
          <w:rFonts w:ascii="Arial" w:hAnsi="Arial" w:cs="Miriam"/>
          <w:rtl/>
        </w:rPr>
        <w:t>מדינת ישראל נגד טאטור</w:t>
      </w:r>
      <w:r>
        <w:rPr>
          <w:rFonts w:ascii="Arial" w:hAnsi="Arial" w:cs="FrankRuehl"/>
          <w:sz w:val="28"/>
          <w:szCs w:val="28"/>
          <w:rtl/>
        </w:rPr>
        <w:t xml:space="preserve"> (1.2.2015) נדון ערעורה של </w:t>
      </w:r>
      <w:r>
        <w:rPr>
          <w:rFonts w:ascii="Arial" w:hAnsi="Arial" w:cs="FrankRuehl" w:hint="cs"/>
          <w:sz w:val="28"/>
          <w:szCs w:val="28"/>
          <w:rtl/>
        </w:rPr>
        <w:t xml:space="preserve">המדינה </w:t>
      </w:r>
      <w:r>
        <w:rPr>
          <w:rFonts w:ascii="Arial" w:hAnsi="Arial" w:cs="FrankRuehl"/>
          <w:sz w:val="28"/>
          <w:szCs w:val="28"/>
          <w:rtl/>
        </w:rPr>
        <w:t>על עונש של 6 חודשי עבודות שירות שהוטלו על נאשם שרכש והחזיק אקדח, (המתחם שקבע בית המשפט המחוזי</w:t>
      </w:r>
      <w:r>
        <w:rPr>
          <w:rFonts w:ascii="Arial" w:hAnsi="Arial" w:cs="FrankRuehl"/>
          <w:szCs w:val="28"/>
          <w:rtl/>
        </w:rPr>
        <w:t xml:space="preserve"> היה 10-36 חודשי מאסר והוא סטה ממנו לצורכי שיקום). בית המשפט העליון החמיר בעונשו של הנאשם והעמידו על 8 חודשי מאסר, כשהוא מנמק כך את התערבותו:</w:t>
      </w:r>
    </w:p>
    <w:p w14:paraId="3447AE61" w14:textId="77777777" w:rsidR="00E40077" w:rsidRDefault="00052250" w:rsidP="00B421B8">
      <w:pPr>
        <w:ind w:left="1440" w:right="709"/>
        <w:jc w:val="both"/>
        <w:outlineLvl w:val="0"/>
        <w:rPr>
          <w:rFonts w:ascii="Arial" w:hAnsi="Arial" w:cs="FrankRuehl"/>
          <w:szCs w:val="28"/>
          <w:rtl/>
        </w:rPr>
      </w:pPr>
      <w:r>
        <w:rPr>
          <w:rFonts w:ascii="Arial" w:hAnsi="Arial" w:cs="FrankRuehl"/>
          <w:szCs w:val="28"/>
          <w:rtl/>
        </w:rPr>
        <w:t xml:space="preserve">"הטעם העיקרי הוא גישתו השיפוטית של בית משפט זה בעבירות נשק, לצורך הרתעת היחיד והרבים, כפי שבוטאה לא אחת בפסיקה. הדבר חל גם על עבירות נשק שאינן ברום המדרג, כמו בנידון דידן, ועניינן החזקת הנשק, ודוגמאות לכך רבות; ראו למשל </w:t>
      </w:r>
      <w:hyperlink r:id="rId31" w:history="1">
        <w:r w:rsidRPr="00052250">
          <w:rPr>
            <w:rStyle w:val="Hyperlink"/>
            <w:rFonts w:ascii="Arial" w:hAnsi="Arial" w:cs="FrankRuehl"/>
            <w:szCs w:val="28"/>
            <w:rtl/>
          </w:rPr>
          <w:t>ע"פ 4329/10</w:t>
        </w:r>
      </w:hyperlink>
      <w:r>
        <w:rPr>
          <w:rFonts w:ascii="Arial" w:hAnsi="Arial" w:cs="FrankRuehl"/>
          <w:szCs w:val="28"/>
          <w:rtl/>
        </w:rPr>
        <w:t xml:space="preserve"> </w:t>
      </w:r>
      <w:r>
        <w:rPr>
          <w:rFonts w:cs="Miriam"/>
          <w:sz w:val="28"/>
          <w:rtl/>
        </w:rPr>
        <w:t>אסמאעיל נ' מדינת ישראל</w:t>
      </w:r>
      <w:r>
        <w:rPr>
          <w:rFonts w:ascii="Arial" w:hAnsi="Arial" w:cs="FrankRuehl"/>
          <w:szCs w:val="28"/>
          <w:rtl/>
        </w:rPr>
        <w:t xml:space="preserve"> (2010) – עשרים חודש; </w:t>
      </w:r>
      <w:hyperlink r:id="rId32" w:history="1">
        <w:r w:rsidRPr="00052250">
          <w:rPr>
            <w:rStyle w:val="Hyperlink"/>
            <w:rFonts w:ascii="Arial" w:hAnsi="Arial" w:cs="FrankRuehl"/>
            <w:szCs w:val="28"/>
            <w:rtl/>
          </w:rPr>
          <w:t>ע"פ 7655/11</w:t>
        </w:r>
      </w:hyperlink>
      <w:r>
        <w:rPr>
          <w:rFonts w:ascii="Arial" w:hAnsi="Arial" w:cs="FrankRuehl"/>
          <w:szCs w:val="28"/>
          <w:rtl/>
        </w:rPr>
        <w:t xml:space="preserve"> </w:t>
      </w:r>
      <w:r>
        <w:rPr>
          <w:rFonts w:cs="Miriam"/>
          <w:sz w:val="28"/>
          <w:rtl/>
        </w:rPr>
        <w:t>עבד אלגאבר נ' מדינת ישראל</w:t>
      </w:r>
      <w:r>
        <w:rPr>
          <w:rFonts w:ascii="Arial" w:hAnsi="Arial" w:cs="FrankRuehl"/>
          <w:szCs w:val="28"/>
          <w:rtl/>
        </w:rPr>
        <w:t xml:space="preserve"> (2012) – 15 חודש; </w:t>
      </w:r>
      <w:hyperlink r:id="rId33" w:history="1">
        <w:r w:rsidR="00B421B8" w:rsidRPr="00B421B8">
          <w:rPr>
            <w:rFonts w:ascii="Arial" w:hAnsi="Arial" w:cs="FrankRuehl"/>
            <w:color w:val="0000FF"/>
            <w:szCs w:val="28"/>
            <w:u w:val="single"/>
            <w:rtl/>
          </w:rPr>
          <w:t xml:space="preserve">ע"פ 581/12 </w:t>
        </w:r>
      </w:hyperlink>
      <w:r>
        <w:rPr>
          <w:rFonts w:ascii="Arial" w:hAnsi="Arial" w:cs="FrankRuehl"/>
          <w:szCs w:val="28"/>
          <w:rtl/>
        </w:rPr>
        <w:t xml:space="preserve"> </w:t>
      </w:r>
      <w:r>
        <w:rPr>
          <w:rFonts w:cs="Miriam"/>
          <w:sz w:val="28"/>
          <w:rtl/>
        </w:rPr>
        <w:t>מחאג'נה נ' מדינת ישראל</w:t>
      </w:r>
      <w:r>
        <w:rPr>
          <w:rFonts w:ascii="Arial" w:hAnsi="Arial" w:cs="FrankRuehl"/>
          <w:szCs w:val="28"/>
          <w:rtl/>
        </w:rPr>
        <w:t xml:space="preserve"> (2012) – 12 חודש; </w:t>
      </w:r>
      <w:hyperlink r:id="rId34" w:history="1">
        <w:r w:rsidRPr="00052250">
          <w:rPr>
            <w:rStyle w:val="Hyperlink"/>
            <w:rFonts w:ascii="Arial" w:hAnsi="Arial" w:cs="FrankRuehl"/>
            <w:szCs w:val="28"/>
            <w:rtl/>
          </w:rPr>
          <w:t>ע"פ 2398/14</w:t>
        </w:r>
      </w:hyperlink>
      <w:r>
        <w:rPr>
          <w:rFonts w:ascii="Arial" w:hAnsi="Arial" w:cs="FrankRuehl"/>
          <w:szCs w:val="28"/>
          <w:rtl/>
        </w:rPr>
        <w:t xml:space="preserve"> </w:t>
      </w:r>
      <w:r>
        <w:rPr>
          <w:rFonts w:cs="Miriam"/>
          <w:sz w:val="28"/>
          <w:rtl/>
        </w:rPr>
        <w:t>אלהזייל נ' מדינת ישראל</w:t>
      </w:r>
      <w:r>
        <w:rPr>
          <w:rFonts w:ascii="Arial" w:hAnsi="Arial" w:cs="FrankRuehl"/>
          <w:szCs w:val="28"/>
          <w:rtl/>
        </w:rPr>
        <w:t xml:space="preserve"> (7.7.14) – 13 חודש; </w:t>
      </w:r>
      <w:hyperlink r:id="rId35" w:history="1">
        <w:r w:rsidRPr="00052250">
          <w:rPr>
            <w:rStyle w:val="Hyperlink"/>
            <w:rFonts w:ascii="Arial" w:hAnsi="Arial" w:cs="FrankRuehl"/>
            <w:szCs w:val="28"/>
            <w:rtl/>
          </w:rPr>
          <w:t>ע"פ 3288/14</w:t>
        </w:r>
      </w:hyperlink>
      <w:r>
        <w:rPr>
          <w:rFonts w:ascii="Arial" w:hAnsi="Arial" w:cs="FrankRuehl"/>
          <w:szCs w:val="28"/>
          <w:rtl/>
        </w:rPr>
        <w:t xml:space="preserve"> </w:t>
      </w:r>
      <w:r>
        <w:rPr>
          <w:rFonts w:cs="Miriam"/>
          <w:sz w:val="28"/>
          <w:rtl/>
        </w:rPr>
        <w:t>מדינת ישראל נ' קריספיל</w:t>
      </w:r>
      <w:r>
        <w:rPr>
          <w:rFonts w:ascii="Arial" w:hAnsi="Arial" w:cs="FrankRuehl"/>
          <w:szCs w:val="28"/>
          <w:rtl/>
        </w:rPr>
        <w:t xml:space="preserve"> (24.8.14) – 18 חודש".</w:t>
      </w:r>
    </w:p>
    <w:p w14:paraId="3CF97CE8" w14:textId="77777777" w:rsidR="00E40077" w:rsidRDefault="00E40077">
      <w:pPr>
        <w:ind w:left="1440" w:right="709"/>
        <w:jc w:val="both"/>
        <w:outlineLvl w:val="0"/>
        <w:rPr>
          <w:rFonts w:ascii="Arial" w:hAnsi="Arial" w:cs="FrankRuehl"/>
          <w:szCs w:val="28"/>
          <w:rtl/>
        </w:rPr>
      </w:pPr>
    </w:p>
    <w:p w14:paraId="4A399690" w14:textId="77777777" w:rsidR="00E40077" w:rsidRDefault="00052250">
      <w:pPr>
        <w:spacing w:line="360" w:lineRule="auto"/>
        <w:ind w:left="651"/>
        <w:jc w:val="both"/>
        <w:outlineLvl w:val="0"/>
        <w:rPr>
          <w:rFonts w:ascii="Arial" w:hAnsi="Arial" w:cs="FrankRuehl"/>
          <w:szCs w:val="28"/>
          <w:rtl/>
        </w:rPr>
      </w:pPr>
      <w:r>
        <w:rPr>
          <w:rFonts w:ascii="Arial" w:hAnsi="Arial" w:cs="FrankRuehl"/>
          <w:szCs w:val="28"/>
          <w:rtl/>
        </w:rPr>
        <w:t>ב</w:t>
      </w:r>
      <w:hyperlink r:id="rId36" w:history="1">
        <w:r w:rsidRPr="00052250">
          <w:rPr>
            <w:rStyle w:val="Hyperlink"/>
            <w:rFonts w:ascii="Arial" w:hAnsi="Arial" w:cs="FrankRuehl"/>
            <w:sz w:val="28"/>
            <w:szCs w:val="28"/>
            <w:rtl/>
          </w:rPr>
          <w:t>ע"פ 3288/14</w:t>
        </w:r>
      </w:hyperlink>
      <w:r>
        <w:rPr>
          <w:rFonts w:ascii="Arial" w:hAnsi="Arial" w:cs="FrankRuehl"/>
          <w:sz w:val="28"/>
          <w:szCs w:val="28"/>
          <w:rtl/>
        </w:rPr>
        <w:t xml:space="preserve"> </w:t>
      </w:r>
      <w:r>
        <w:rPr>
          <w:rFonts w:ascii="Arial" w:hAnsi="Arial" w:cs="Miriam"/>
          <w:rtl/>
        </w:rPr>
        <w:t>מדינת ישראל נגד קריספיל</w:t>
      </w:r>
      <w:r>
        <w:rPr>
          <w:rFonts w:ascii="Arial" w:hAnsi="Arial" w:cs="FrankRuehl"/>
          <w:sz w:val="28"/>
          <w:szCs w:val="28"/>
          <w:rtl/>
        </w:rPr>
        <w:t xml:space="preserve"> נדון ענינו של נאשם שהחזיק שקית ובה אקדח גנוב ומשתיק קול, בית המשפט המחוזי דן את הנאשם ל-9 חודשי מאסר (תוך קביעת מתחם שבין 6 ל-22 חודשי מאסר). בית המש</w:t>
      </w:r>
      <w:r>
        <w:rPr>
          <w:rFonts w:ascii="Arial" w:hAnsi="Arial" w:cs="FrankRuehl" w:hint="cs"/>
          <w:sz w:val="28"/>
          <w:szCs w:val="28"/>
          <w:rtl/>
        </w:rPr>
        <w:t>פ</w:t>
      </w:r>
      <w:r>
        <w:rPr>
          <w:rFonts w:ascii="Arial" w:hAnsi="Arial" w:cs="FrankRuehl"/>
          <w:sz w:val="28"/>
          <w:szCs w:val="28"/>
          <w:rtl/>
        </w:rPr>
        <w:t>ט העליון  התערב בגזר הדין והעמיד את העונש על 18 חודשי מאסר תוך שהוא קובע</w:t>
      </w:r>
      <w:r>
        <w:rPr>
          <w:rFonts w:ascii="Arial" w:hAnsi="Arial" w:cs="FrankRuehl"/>
          <w:szCs w:val="28"/>
          <w:rtl/>
        </w:rPr>
        <w:t xml:space="preserve"> כי הנאשם עמד לעשות שימוש באקדח</w:t>
      </w:r>
      <w:r>
        <w:rPr>
          <w:rFonts w:ascii="Arial" w:hAnsi="Arial" w:cs="FrankRuehl" w:hint="cs"/>
          <w:szCs w:val="28"/>
          <w:rtl/>
        </w:rPr>
        <w:t>:</w:t>
      </w:r>
    </w:p>
    <w:p w14:paraId="1E51FAB1" w14:textId="77777777" w:rsidR="00E40077" w:rsidRDefault="00052250">
      <w:pPr>
        <w:ind w:left="1440" w:right="709"/>
        <w:jc w:val="both"/>
        <w:outlineLvl w:val="0"/>
        <w:rPr>
          <w:rFonts w:ascii="Arial" w:hAnsi="Arial" w:cs="FrankRuehl"/>
          <w:szCs w:val="28"/>
          <w:rtl/>
        </w:rPr>
      </w:pPr>
      <w:r>
        <w:rPr>
          <w:rFonts w:ascii="Arial" w:hAnsi="Arial" w:cs="FrankRuehl"/>
          <w:szCs w:val="28"/>
          <w:rtl/>
        </w:rPr>
        <w:t>"אולם בשל פוטנציאל ההרס הטמון בכלי נשק, הכולל גם אפשרות לפגיעה עיוורת באנשים מן היישוב, מתפקידו של בית המשפט להרתיע אף מפני עבירת החזקת הנשק שלא כדין. זאת כדי לבלום את שרשרת העבירות בשלב ראשוני".</w:t>
      </w:r>
    </w:p>
    <w:p w14:paraId="4A0B0CC0" w14:textId="77777777" w:rsidR="00E40077" w:rsidRDefault="00E40077">
      <w:pPr>
        <w:ind w:left="1440" w:right="709"/>
        <w:jc w:val="both"/>
        <w:outlineLvl w:val="0"/>
        <w:rPr>
          <w:rFonts w:ascii="Arial" w:hAnsi="Arial" w:cs="FrankRuehl"/>
          <w:szCs w:val="28"/>
          <w:rtl/>
        </w:rPr>
      </w:pPr>
    </w:p>
    <w:p w14:paraId="24F50149" w14:textId="77777777" w:rsidR="00E40077" w:rsidRDefault="00052250">
      <w:pPr>
        <w:spacing w:line="360" w:lineRule="auto"/>
        <w:ind w:left="720"/>
        <w:jc w:val="both"/>
        <w:outlineLvl w:val="0"/>
        <w:rPr>
          <w:rFonts w:ascii="Arial" w:hAnsi="Arial" w:cs="FrankRuehl"/>
          <w:szCs w:val="28"/>
          <w:rtl/>
        </w:rPr>
      </w:pPr>
      <w:r>
        <w:rPr>
          <w:rFonts w:ascii="Arial" w:hAnsi="Arial" w:cs="FrankRuehl"/>
          <w:szCs w:val="28"/>
          <w:rtl/>
        </w:rPr>
        <w:t>ב</w:t>
      </w:r>
      <w:hyperlink r:id="rId37" w:history="1">
        <w:r w:rsidRPr="00052250">
          <w:rPr>
            <w:rStyle w:val="Hyperlink"/>
            <w:rFonts w:ascii="Arial" w:hAnsi="Arial" w:cs="FrankRuehl"/>
            <w:szCs w:val="28"/>
            <w:rtl/>
          </w:rPr>
          <w:t>ע"פ 2398/14</w:t>
        </w:r>
      </w:hyperlink>
      <w:r>
        <w:rPr>
          <w:rFonts w:ascii="Arial" w:hAnsi="Arial" w:cs="FrankRuehl"/>
          <w:szCs w:val="28"/>
          <w:rtl/>
        </w:rPr>
        <w:t xml:space="preserve"> </w:t>
      </w:r>
      <w:r>
        <w:rPr>
          <w:rFonts w:ascii="Arial" w:hAnsi="Arial" w:cs="Miriam"/>
          <w:rtl/>
        </w:rPr>
        <w:t>אלהזייל נגד מדינת ישראל</w:t>
      </w:r>
      <w:r>
        <w:rPr>
          <w:rFonts w:ascii="Arial" w:hAnsi="Arial" w:cs="FrankRuehl"/>
          <w:szCs w:val="28"/>
          <w:rtl/>
        </w:rPr>
        <w:t xml:space="preserve"> (8.7.2014) נתברר  ענ</w:t>
      </w:r>
      <w:r>
        <w:rPr>
          <w:rFonts w:ascii="Arial" w:hAnsi="Arial" w:cs="FrankRuehl" w:hint="cs"/>
          <w:szCs w:val="28"/>
          <w:rtl/>
        </w:rPr>
        <w:t>י</w:t>
      </w:r>
      <w:r>
        <w:rPr>
          <w:rFonts w:ascii="Arial" w:hAnsi="Arial" w:cs="FrankRuehl"/>
          <w:szCs w:val="28"/>
          <w:rtl/>
        </w:rPr>
        <w:t>ינו של נאשם שהחזיק ברכבו אקדח, מחסנית וכדורים, הוא נדון ל-13 חודשי מאסר (המתחם שנקבע הועמד על 10-24 חודשי מאסר). בית המשפט דחה את הערעור וקבע כך:</w:t>
      </w:r>
    </w:p>
    <w:p w14:paraId="663F17B2" w14:textId="77777777" w:rsidR="00E40077" w:rsidRDefault="00052250">
      <w:pPr>
        <w:ind w:left="1440" w:right="709"/>
        <w:jc w:val="both"/>
        <w:outlineLvl w:val="0"/>
        <w:rPr>
          <w:rFonts w:ascii="Arial" w:hAnsi="Arial" w:cs="FrankRuehl"/>
          <w:szCs w:val="28"/>
          <w:rtl/>
        </w:rPr>
      </w:pPr>
      <w:r>
        <w:rPr>
          <w:rFonts w:ascii="Arial" w:hAnsi="Arial" w:cs="FrankRuehl"/>
          <w:szCs w:val="28"/>
          <w:rtl/>
        </w:rPr>
        <w:t>"לזמינות הבלתי נסבלת של נשק חם בידי מי שאינם מורשים לכך, יש פוטנציאל לשמש ל"חיסול חשבונות" ול"פתרון סכסוכים" כמו-גם לעבירות חמורות נוספות. המציאות בארצנו מוכיחה כי הקלישאה אודות האקדח במערכה הראשונה אינה מדוייקת, באשר לעיתים מזומנות האקדח אינו ממתין עד למערכה האחרונה ויורה עוד קודם לכן. מכאן, שבעבירות כגון דא, גם לשיקולי ההרתעה משקל של ממש".</w:t>
      </w:r>
    </w:p>
    <w:p w14:paraId="1D7D0120" w14:textId="77777777" w:rsidR="00E40077" w:rsidRDefault="00E40077">
      <w:pPr>
        <w:spacing w:line="360" w:lineRule="auto"/>
        <w:ind w:right="567"/>
        <w:jc w:val="both"/>
        <w:outlineLvl w:val="0"/>
        <w:rPr>
          <w:rFonts w:ascii="Arial" w:hAnsi="Arial" w:cs="FrankRuehl"/>
          <w:szCs w:val="28"/>
          <w:rtl/>
        </w:rPr>
      </w:pPr>
    </w:p>
    <w:p w14:paraId="5FA0ECF5" w14:textId="77777777" w:rsidR="00E40077" w:rsidRDefault="00052250">
      <w:pPr>
        <w:pStyle w:val="ListParagraph"/>
        <w:numPr>
          <w:ilvl w:val="0"/>
          <w:numId w:val="5"/>
        </w:numPr>
        <w:spacing w:line="360" w:lineRule="auto"/>
        <w:jc w:val="both"/>
        <w:outlineLvl w:val="0"/>
        <w:rPr>
          <w:rFonts w:ascii="Arial" w:hAnsi="Arial" w:cs="FrankRuehl"/>
          <w:szCs w:val="28"/>
        </w:rPr>
      </w:pPr>
      <w:r>
        <w:rPr>
          <w:rFonts w:ascii="Arial" w:hAnsi="Arial" w:cs="FrankRuehl"/>
          <w:szCs w:val="28"/>
          <w:rtl/>
        </w:rPr>
        <w:t xml:space="preserve">באשר לנסיבות הקשורות בביצוע העבירה, אין משמעות לשאלת קיומו של תכנון מוקדם מאחר ומדובר בעבירת החזקה, נשיאה והובלה של נשק שנעשו כמובן מתוך מודעות של הנאשם. אין התייחסות בעובדות כתב האישום המתוקן לשאלות כגון איך הגיע האקדח הגנוב לידי הנאשם והאם התכוון להשתמש בו ומתי. מיותר לציין כפי שתואר לעיל בפסקי הדין של בית המשפט העליון, קיומו של אקדח ללא היתר </w:t>
      </w:r>
      <w:r>
        <w:rPr>
          <w:rFonts w:ascii="Arial" w:hAnsi="Arial" w:cs="FrankRuehl" w:hint="cs"/>
          <w:szCs w:val="28"/>
          <w:rtl/>
        </w:rPr>
        <w:t>מביא ל</w:t>
      </w:r>
      <w:r>
        <w:rPr>
          <w:rFonts w:ascii="Arial" w:hAnsi="Arial" w:cs="FrankRuehl"/>
          <w:szCs w:val="28"/>
          <w:rtl/>
        </w:rPr>
        <w:t>פוטנציאל גדול מאוד לגרימת נזק משמעותי לחברה ולביטחונה.</w:t>
      </w:r>
    </w:p>
    <w:p w14:paraId="3BAF6605" w14:textId="77777777" w:rsidR="00E40077" w:rsidRDefault="00E40077">
      <w:pPr>
        <w:pStyle w:val="ListParagraph"/>
        <w:spacing w:line="360" w:lineRule="auto"/>
        <w:jc w:val="both"/>
        <w:outlineLvl w:val="0"/>
        <w:rPr>
          <w:rFonts w:ascii="Arial" w:hAnsi="Arial" w:cs="FrankRuehl"/>
          <w:szCs w:val="28"/>
          <w:rtl/>
        </w:rPr>
      </w:pPr>
    </w:p>
    <w:p w14:paraId="52E9A0B0" w14:textId="77777777" w:rsidR="00E40077" w:rsidRDefault="00052250">
      <w:pPr>
        <w:spacing w:line="360" w:lineRule="auto"/>
        <w:ind w:left="720"/>
        <w:jc w:val="both"/>
        <w:rPr>
          <w:rFonts w:ascii="Arial" w:hAnsi="Arial" w:cs="FrankRuehl"/>
          <w:szCs w:val="28"/>
          <w:u w:val="single"/>
          <w:rtl/>
        </w:rPr>
      </w:pPr>
      <w:r>
        <w:rPr>
          <w:rFonts w:ascii="Arial" w:hAnsi="Arial" w:cs="FrankRuehl"/>
          <w:szCs w:val="28"/>
          <w:rtl/>
        </w:rPr>
        <w:t xml:space="preserve">בהתחשב בערך החברתי שנפגע מביצוע העבירה, במידת הפגיעה בו, במדיניות הענישה הנהוגה ובנסיבות הקשורות בביצוע העבירה אני קובע כי העונש ההולם במקרה זה הוא מאסר במתחם שבין </w:t>
      </w:r>
      <w:r>
        <w:rPr>
          <w:rFonts w:ascii="Arial" w:hAnsi="Arial" w:cs="FrankRuehl"/>
          <w:szCs w:val="28"/>
          <w:u w:val="single"/>
          <w:rtl/>
        </w:rPr>
        <w:t>10</w:t>
      </w:r>
      <w:r>
        <w:rPr>
          <w:rFonts w:ascii="Arial" w:hAnsi="Arial" w:cs="FrankRuehl"/>
          <w:szCs w:val="28"/>
          <w:rtl/>
        </w:rPr>
        <w:t xml:space="preserve"> לבין </w:t>
      </w:r>
      <w:r>
        <w:rPr>
          <w:rFonts w:ascii="Arial" w:hAnsi="Arial" w:cs="FrankRuehl"/>
          <w:szCs w:val="28"/>
          <w:u w:val="single"/>
          <w:rtl/>
        </w:rPr>
        <w:t xml:space="preserve">24 </w:t>
      </w:r>
      <w:r>
        <w:rPr>
          <w:rFonts w:ascii="Arial" w:hAnsi="Arial" w:cs="FrankRuehl"/>
          <w:szCs w:val="28"/>
          <w:rtl/>
        </w:rPr>
        <w:t>חודשי מאסר בפועל.</w:t>
      </w:r>
    </w:p>
    <w:p w14:paraId="67C655BA" w14:textId="77777777" w:rsidR="00E40077" w:rsidRDefault="00E40077">
      <w:pPr>
        <w:spacing w:line="360" w:lineRule="auto"/>
        <w:ind w:left="720"/>
        <w:jc w:val="both"/>
        <w:rPr>
          <w:rFonts w:ascii="Arial" w:hAnsi="Arial" w:cs="FrankRuehl"/>
          <w:szCs w:val="28"/>
          <w:u w:val="single"/>
        </w:rPr>
      </w:pPr>
    </w:p>
    <w:p w14:paraId="3ED3BFF3" w14:textId="77777777" w:rsidR="00E40077" w:rsidRDefault="00052250">
      <w:pPr>
        <w:spacing w:line="360" w:lineRule="auto"/>
        <w:ind w:left="720"/>
        <w:jc w:val="both"/>
        <w:rPr>
          <w:rFonts w:ascii="Arial" w:hAnsi="Arial" w:cs="Miriam"/>
          <w:rtl/>
        </w:rPr>
      </w:pPr>
      <w:r>
        <w:rPr>
          <w:rFonts w:ascii="Arial" w:hAnsi="Arial" w:cs="Miriam"/>
          <w:rtl/>
        </w:rPr>
        <w:t>העונש המתאים</w:t>
      </w:r>
    </w:p>
    <w:p w14:paraId="5C779F06" w14:textId="77777777" w:rsidR="00E40077" w:rsidRDefault="00052250">
      <w:pPr>
        <w:pStyle w:val="ListParagraph"/>
        <w:numPr>
          <w:ilvl w:val="0"/>
          <w:numId w:val="5"/>
        </w:numPr>
        <w:spacing w:line="360" w:lineRule="auto"/>
        <w:jc w:val="both"/>
        <w:rPr>
          <w:rFonts w:ascii="Arial" w:hAnsi="Arial" w:cs="FrankRuehl"/>
          <w:szCs w:val="28"/>
        </w:rPr>
      </w:pPr>
      <w:r>
        <w:rPr>
          <w:rFonts w:ascii="Arial" w:hAnsi="Arial" w:cs="FrankRuehl"/>
          <w:szCs w:val="28"/>
          <w:rtl/>
        </w:rPr>
        <w:t>לא עומדת שאלת שיקום ספציפי על הפרק וממילא הנאשם אמור כטענת סנגוריו לשוב ולרצות את יתרת העונש בגינו שוחרר כאסיר ברישיון, כך שהעונש המתאים ייקבע בתוך המתחם.</w:t>
      </w:r>
    </w:p>
    <w:p w14:paraId="741C8989" w14:textId="77777777" w:rsidR="00E40077" w:rsidRDefault="00E40077">
      <w:pPr>
        <w:pStyle w:val="ListParagraph"/>
        <w:spacing w:line="360" w:lineRule="auto"/>
        <w:jc w:val="both"/>
        <w:rPr>
          <w:rFonts w:ascii="Arial" w:hAnsi="Arial" w:cs="FrankRuehl"/>
          <w:szCs w:val="28"/>
          <w:rtl/>
        </w:rPr>
      </w:pPr>
    </w:p>
    <w:p w14:paraId="05D53D3E" w14:textId="77777777" w:rsidR="00E40077" w:rsidRDefault="00052250">
      <w:pPr>
        <w:pStyle w:val="ListParagraph"/>
        <w:numPr>
          <w:ilvl w:val="0"/>
          <w:numId w:val="5"/>
        </w:numPr>
        <w:spacing w:line="360" w:lineRule="auto"/>
        <w:jc w:val="both"/>
        <w:rPr>
          <w:rFonts w:ascii="Arial" w:hAnsi="Arial" w:cs="FrankRuehl"/>
          <w:szCs w:val="28"/>
        </w:rPr>
      </w:pPr>
      <w:r>
        <w:rPr>
          <w:rFonts w:ascii="Arial" w:hAnsi="Arial" w:cs="FrankRuehl"/>
          <w:szCs w:val="28"/>
          <w:rtl/>
        </w:rPr>
        <w:t>הנאשם יליד 11.10.1988, כבן 27, בעל עבר עשיר בתחום עבירות בנשק, אולם מקובלת עליי טענת הסנגורים כי יש לזקוף לזכותו את הודאתו בהזדמנות הראשונה, מיד עם תפיסת האקדח (ראו ס/1)</w:t>
      </w:r>
      <w:r>
        <w:rPr>
          <w:rFonts w:ascii="Arial" w:hAnsi="Arial" w:cs="FrankRuehl" w:hint="cs"/>
          <w:szCs w:val="28"/>
          <w:rtl/>
        </w:rPr>
        <w:t xml:space="preserve">. </w:t>
      </w:r>
      <w:r>
        <w:rPr>
          <w:rFonts w:ascii="Arial" w:hAnsi="Arial" w:cs="FrankRuehl"/>
          <w:szCs w:val="28"/>
          <w:rtl/>
        </w:rPr>
        <w:t xml:space="preserve">הודאה בה דבק מתחילת ההליך לפניי ומיותר לציין כי הודאתו ונטילת האחריות על ידו חסכה זמן שיפוטי יקר. איני סבור כי יש </w:t>
      </w:r>
      <w:r>
        <w:rPr>
          <w:rFonts w:ascii="Arial" w:hAnsi="Arial" w:cs="FrankRuehl" w:hint="cs"/>
          <w:szCs w:val="28"/>
          <w:rtl/>
        </w:rPr>
        <w:t xml:space="preserve">לגזור </w:t>
      </w:r>
      <w:r>
        <w:rPr>
          <w:rFonts w:ascii="Arial" w:hAnsi="Arial" w:cs="FrankRuehl"/>
          <w:szCs w:val="28"/>
          <w:rtl/>
        </w:rPr>
        <w:t xml:space="preserve">עונשים </w:t>
      </w:r>
      <w:r>
        <w:rPr>
          <w:rFonts w:ascii="Arial" w:hAnsi="Arial" w:cs="FrankRuehl" w:hint="cs"/>
          <w:szCs w:val="28"/>
          <w:rtl/>
        </w:rPr>
        <w:t xml:space="preserve">לפי </w:t>
      </w:r>
      <w:r>
        <w:rPr>
          <w:rFonts w:ascii="Arial" w:hAnsi="Arial" w:cs="FrankRuehl"/>
          <w:szCs w:val="28"/>
          <w:rtl/>
        </w:rPr>
        <w:t>נוסחאות או להפחית אחוז מחושב מהעונש המתאים בשל הודיה.</w:t>
      </w:r>
    </w:p>
    <w:p w14:paraId="609B195C" w14:textId="77777777" w:rsidR="00E40077" w:rsidRDefault="00E40077">
      <w:pPr>
        <w:pStyle w:val="ListParagraph"/>
        <w:spacing w:line="360" w:lineRule="auto"/>
        <w:jc w:val="both"/>
        <w:rPr>
          <w:rFonts w:ascii="Arial" w:hAnsi="Arial" w:cs="FrankRuehl"/>
          <w:szCs w:val="28"/>
          <w:rtl/>
        </w:rPr>
      </w:pPr>
    </w:p>
    <w:p w14:paraId="3928D436" w14:textId="77777777" w:rsidR="00E40077" w:rsidRDefault="00052250">
      <w:pPr>
        <w:spacing w:line="360" w:lineRule="auto"/>
        <w:ind w:left="720"/>
        <w:jc w:val="both"/>
        <w:rPr>
          <w:rFonts w:ascii="Arial" w:hAnsi="Arial" w:cs="FrankRuehl"/>
          <w:szCs w:val="28"/>
          <w:rtl/>
        </w:rPr>
      </w:pPr>
      <w:r>
        <w:rPr>
          <w:rFonts w:ascii="Arial" w:hAnsi="Arial" w:cs="FrankRuehl"/>
          <w:szCs w:val="28"/>
          <w:rtl/>
        </w:rPr>
        <w:t xml:space="preserve">עוד חשוב לזקוף כסיבה משמעותית להקלה בעונש, את מערכת היחסים המיוחדת בין הנאשם לבת דודתו, שבאופן נוגע ללב תארה כיצד הנאשם תומך </w:t>
      </w:r>
      <w:r>
        <w:rPr>
          <w:rFonts w:ascii="Arial" w:hAnsi="Arial" w:cs="FrankRuehl" w:hint="cs"/>
          <w:szCs w:val="28"/>
          <w:rtl/>
        </w:rPr>
        <w:t xml:space="preserve">בה </w:t>
      </w:r>
      <w:r>
        <w:rPr>
          <w:rFonts w:ascii="Arial" w:hAnsi="Arial" w:cs="FrankRuehl"/>
          <w:szCs w:val="28"/>
          <w:rtl/>
        </w:rPr>
        <w:t xml:space="preserve">עוזר </w:t>
      </w:r>
      <w:r>
        <w:rPr>
          <w:rFonts w:ascii="Arial" w:hAnsi="Arial" w:cs="FrankRuehl" w:hint="cs"/>
          <w:szCs w:val="28"/>
          <w:rtl/>
        </w:rPr>
        <w:t>ו</w:t>
      </w:r>
      <w:r>
        <w:rPr>
          <w:rFonts w:ascii="Arial" w:hAnsi="Arial" w:cs="FrankRuehl"/>
          <w:szCs w:val="28"/>
          <w:rtl/>
        </w:rPr>
        <w:t>מסייע לה להתגבר עד כמה שניתן על מחלתה הקשה, צד חיובי זה באישיותו של הנאשם יביא אף הוא להקלה בעונשו.</w:t>
      </w:r>
    </w:p>
    <w:p w14:paraId="6E61E3C5" w14:textId="77777777" w:rsidR="00E40077" w:rsidRDefault="00E40077">
      <w:pPr>
        <w:spacing w:line="360" w:lineRule="auto"/>
        <w:ind w:left="720"/>
        <w:jc w:val="both"/>
        <w:rPr>
          <w:rFonts w:ascii="Arial" w:hAnsi="Arial" w:cs="FrankRuehl"/>
          <w:szCs w:val="28"/>
          <w:rtl/>
        </w:rPr>
      </w:pPr>
    </w:p>
    <w:p w14:paraId="3C6BF9B2" w14:textId="77777777" w:rsidR="00E40077" w:rsidRDefault="00052250">
      <w:pPr>
        <w:spacing w:line="360" w:lineRule="auto"/>
        <w:ind w:left="720" w:firstLine="60"/>
        <w:jc w:val="both"/>
        <w:rPr>
          <w:rFonts w:ascii="Arial" w:hAnsi="Arial" w:cs="FrankRuehl"/>
          <w:szCs w:val="28"/>
          <w:rtl/>
        </w:rPr>
      </w:pPr>
      <w:r>
        <w:rPr>
          <w:rFonts w:ascii="Arial" w:hAnsi="Arial" w:cs="FrankRuehl"/>
          <w:szCs w:val="28"/>
          <w:rtl/>
        </w:rPr>
        <w:t>נסיבות חייו של הנאשם קשות ואולי בחלקן נעוצה התדרדרותו לפשע מגיל צעיר ועל רקע זה יש להעריך את תמיכתו באמו, נטילת עול פרנסת המשפחה על כתפיו (בשל מצבו הרפואי  של אביו) כפי שתיארו סנגוריו, אמו והנאשם בעצמו.</w:t>
      </w:r>
    </w:p>
    <w:p w14:paraId="155708B2" w14:textId="77777777" w:rsidR="00E40077" w:rsidRDefault="00E40077">
      <w:pPr>
        <w:spacing w:line="360" w:lineRule="auto"/>
        <w:ind w:left="720" w:firstLine="60"/>
        <w:jc w:val="both"/>
        <w:rPr>
          <w:rFonts w:ascii="Arial" w:hAnsi="Arial" w:cs="FrankRuehl"/>
          <w:szCs w:val="28"/>
          <w:rtl/>
        </w:rPr>
      </w:pPr>
    </w:p>
    <w:p w14:paraId="46F53EC6" w14:textId="77777777" w:rsidR="00E40077" w:rsidRDefault="00052250">
      <w:pPr>
        <w:pStyle w:val="ListParagraph"/>
        <w:numPr>
          <w:ilvl w:val="0"/>
          <w:numId w:val="5"/>
        </w:numPr>
        <w:spacing w:line="360" w:lineRule="auto"/>
        <w:jc w:val="both"/>
        <w:rPr>
          <w:rFonts w:ascii="Arial" w:hAnsi="Arial" w:cs="FrankRuehl"/>
          <w:szCs w:val="28"/>
        </w:rPr>
      </w:pPr>
      <w:r>
        <w:rPr>
          <w:rFonts w:ascii="Arial" w:hAnsi="Arial" w:cs="FrankRuehl"/>
          <w:szCs w:val="28"/>
          <w:rtl/>
        </w:rPr>
        <w:t xml:space="preserve">לצד כל האמור לעיל לזכותו של הנאשם, חשוב להתייחס לעיתוי ביצוע העבירה ביחס לעברו המכביד, הנאשם שוחרר ממאסר ממושך ביום 2.4.2014 כאסיר ברישיון, כשהוא יודע כי קוצרו </w:t>
      </w:r>
      <w:r>
        <w:rPr>
          <w:rFonts w:ascii="Arial" w:hAnsi="Arial" w:cs="FrankRuehl" w:hint="cs"/>
          <w:szCs w:val="28"/>
          <w:rtl/>
        </w:rPr>
        <w:t xml:space="preserve">באותו שלב, </w:t>
      </w:r>
      <w:r>
        <w:rPr>
          <w:rFonts w:ascii="Arial" w:hAnsi="Arial" w:cs="FrankRuehl"/>
          <w:szCs w:val="28"/>
          <w:rtl/>
        </w:rPr>
        <w:t xml:space="preserve"> מאותו מאסר 23 חודשים</w:t>
      </w:r>
      <w:r>
        <w:rPr>
          <w:rFonts w:ascii="Arial" w:hAnsi="Arial" w:cs="FrankRuehl" w:hint="cs"/>
          <w:szCs w:val="28"/>
          <w:rtl/>
        </w:rPr>
        <w:t xml:space="preserve"> </w:t>
      </w:r>
      <w:r>
        <w:rPr>
          <w:rFonts w:ascii="Arial" w:hAnsi="Arial" w:cs="FrankRuehl"/>
          <w:szCs w:val="28"/>
          <w:rtl/>
        </w:rPr>
        <w:t xml:space="preserve"> וכי הוא נמצא במעקב ופיקוח</w:t>
      </w:r>
      <w:r>
        <w:rPr>
          <w:rFonts w:ascii="Arial" w:hAnsi="Arial" w:cs="FrankRuehl" w:hint="cs"/>
          <w:szCs w:val="28"/>
          <w:rtl/>
        </w:rPr>
        <w:t xml:space="preserve">. </w:t>
      </w:r>
      <w:r>
        <w:rPr>
          <w:rFonts w:ascii="Arial" w:hAnsi="Arial" w:cs="FrankRuehl"/>
          <w:szCs w:val="28"/>
          <w:rtl/>
        </w:rPr>
        <w:t>למרות זאת בחודש 7/2015, ביצע הנאשם את העבירות בתיק זה, כשהוא יודע כי בנוסף תלויים ועומדים נגדו מאסרים על תנאי, למצער המאסר המותנה האחרון בן 15 חודשים.</w:t>
      </w:r>
    </w:p>
    <w:p w14:paraId="49760EEA" w14:textId="77777777" w:rsidR="00E40077" w:rsidRDefault="00052250">
      <w:pPr>
        <w:pStyle w:val="ListParagraph"/>
        <w:spacing w:line="360" w:lineRule="auto"/>
        <w:jc w:val="both"/>
        <w:rPr>
          <w:rFonts w:ascii="Arial" w:hAnsi="Arial" w:cs="FrankRuehl"/>
          <w:szCs w:val="28"/>
          <w:rtl/>
        </w:rPr>
      </w:pPr>
      <w:r>
        <w:rPr>
          <w:rFonts w:ascii="Arial" w:hAnsi="Arial" w:cs="FrankRuehl"/>
          <w:szCs w:val="28"/>
          <w:rtl/>
        </w:rPr>
        <w:t xml:space="preserve"> </w:t>
      </w:r>
    </w:p>
    <w:p w14:paraId="512710CE" w14:textId="77777777" w:rsidR="00E40077" w:rsidRDefault="00052250">
      <w:pPr>
        <w:spacing w:line="360" w:lineRule="auto"/>
        <w:ind w:left="720" w:firstLine="60"/>
        <w:jc w:val="both"/>
        <w:rPr>
          <w:rFonts w:ascii="Arial" w:hAnsi="Arial" w:cs="Miriam"/>
          <w:rtl/>
        </w:rPr>
      </w:pPr>
      <w:r>
        <w:rPr>
          <w:rFonts w:ascii="Arial" w:hAnsi="Arial" w:cs="Miriam"/>
          <w:rtl/>
        </w:rPr>
        <w:t>המאסרים המותנים</w:t>
      </w:r>
    </w:p>
    <w:p w14:paraId="62BC9AF5" w14:textId="77777777" w:rsidR="00E40077" w:rsidRDefault="00052250">
      <w:pPr>
        <w:spacing w:line="360" w:lineRule="auto"/>
        <w:ind w:left="720" w:firstLine="60"/>
        <w:jc w:val="both"/>
        <w:rPr>
          <w:rFonts w:ascii="Arial" w:hAnsi="Arial" w:cs="FrankRuehl"/>
          <w:szCs w:val="28"/>
          <w:rtl/>
        </w:rPr>
      </w:pPr>
      <w:r>
        <w:rPr>
          <w:rFonts w:ascii="Arial" w:hAnsi="Arial" w:cs="FrankRuehl"/>
          <w:szCs w:val="28"/>
          <w:rtl/>
        </w:rPr>
        <w:t>אין מחלוקת בין הצדדים כי המאסר המותנה בן 15 חודשים שהוטל על הנאשם ביום 25.3.2010 ב</w:t>
      </w:r>
      <w:hyperlink r:id="rId38" w:history="1">
        <w:r w:rsidRPr="00052250">
          <w:rPr>
            <w:rStyle w:val="Hyperlink"/>
            <w:rFonts w:ascii="Arial" w:hAnsi="Arial" w:cs="FrankRuehl"/>
            <w:szCs w:val="28"/>
            <w:rtl/>
          </w:rPr>
          <w:t>ת.פ. 32995-11-09</w:t>
        </w:r>
      </w:hyperlink>
      <w:r>
        <w:rPr>
          <w:rFonts w:ascii="Arial" w:hAnsi="Arial" w:cs="FrankRuehl"/>
          <w:szCs w:val="28"/>
          <w:rtl/>
        </w:rPr>
        <w:t xml:space="preserve"> בבית משפט המחוזי בחיפה (ט/3), הוא בר הפעלה.  התנאי נקבע ל-3 שנים מיום שחרורו של הנאשם מבית הסוהר. מאחר והנאשם שוחרר ביום 2.4.2014, המאסר המותנה בר הפעלה כאמור בשל ביצוע עבירה ביום 14.7.2015.</w:t>
      </w:r>
    </w:p>
    <w:p w14:paraId="789186F6" w14:textId="77777777" w:rsidR="00E40077" w:rsidRDefault="00E40077">
      <w:pPr>
        <w:spacing w:line="360" w:lineRule="auto"/>
        <w:ind w:left="720" w:firstLine="60"/>
        <w:jc w:val="both"/>
        <w:rPr>
          <w:rFonts w:ascii="Arial" w:hAnsi="Arial" w:cs="FrankRuehl"/>
          <w:szCs w:val="28"/>
          <w:rtl/>
        </w:rPr>
      </w:pPr>
    </w:p>
    <w:p w14:paraId="01F38308" w14:textId="77777777" w:rsidR="00E40077" w:rsidRDefault="00052250">
      <w:pPr>
        <w:spacing w:line="360" w:lineRule="auto"/>
        <w:ind w:left="720" w:firstLine="60"/>
        <w:jc w:val="both"/>
        <w:rPr>
          <w:rFonts w:ascii="Arial" w:hAnsi="Arial" w:cs="FrankRuehl"/>
          <w:szCs w:val="28"/>
          <w:rtl/>
        </w:rPr>
      </w:pPr>
      <w:r>
        <w:rPr>
          <w:rFonts w:ascii="Arial" w:hAnsi="Arial" w:cs="FrankRuehl"/>
          <w:szCs w:val="28"/>
          <w:rtl/>
        </w:rPr>
        <w:t>באשר למאסר מותנה בן שנה שהוטל ביום 14.1.2010 ב</w:t>
      </w:r>
      <w:hyperlink r:id="rId39" w:history="1">
        <w:r w:rsidRPr="00052250">
          <w:rPr>
            <w:rStyle w:val="Hyperlink"/>
            <w:rFonts w:ascii="Arial" w:hAnsi="Arial" w:cs="FrankRuehl"/>
            <w:szCs w:val="28"/>
            <w:rtl/>
          </w:rPr>
          <w:t>ת.פ 18430-11-09</w:t>
        </w:r>
      </w:hyperlink>
      <w:r>
        <w:rPr>
          <w:rFonts w:ascii="Arial" w:hAnsi="Arial" w:cs="FrankRuehl"/>
          <w:szCs w:val="28"/>
          <w:rtl/>
        </w:rPr>
        <w:t xml:space="preserve"> בבית משפט המחוזי בחיפה, מתעוררות שתי שאלות, הראשונה האם  העבירה הנוכחית בוצעה במהלך תקופת התנאי ואם התשובה חיובית תשאל השאלה מה יהיה היחס בין המאסרים המותנים בינם לבין עצמם וביחס לעונש שאטיל בתיק זה.</w:t>
      </w:r>
    </w:p>
    <w:p w14:paraId="75F68087" w14:textId="77777777" w:rsidR="00E40077" w:rsidRDefault="00E40077">
      <w:pPr>
        <w:spacing w:line="360" w:lineRule="auto"/>
        <w:ind w:left="720" w:firstLine="60"/>
        <w:jc w:val="both"/>
        <w:rPr>
          <w:rFonts w:ascii="Arial" w:hAnsi="Arial" w:cs="FrankRuehl"/>
          <w:szCs w:val="28"/>
        </w:rPr>
      </w:pPr>
    </w:p>
    <w:p w14:paraId="0CADA4D9" w14:textId="77777777" w:rsidR="00E40077" w:rsidRDefault="00052250">
      <w:pPr>
        <w:spacing w:line="360" w:lineRule="auto"/>
        <w:ind w:left="720" w:firstLine="60"/>
        <w:jc w:val="both"/>
        <w:rPr>
          <w:rFonts w:ascii="Arial" w:hAnsi="Arial" w:cs="FrankRuehl"/>
          <w:szCs w:val="28"/>
          <w:rtl/>
        </w:rPr>
      </w:pPr>
      <w:r>
        <w:rPr>
          <w:rFonts w:ascii="Arial" w:hAnsi="Arial" w:cs="FrankRuehl"/>
          <w:szCs w:val="28"/>
          <w:rtl/>
        </w:rPr>
        <w:t>ביום 14.1.2010 נגזר דינו של הנאשם למשך 30 חודשים שמנ</w:t>
      </w:r>
      <w:r>
        <w:rPr>
          <w:rFonts w:ascii="Arial" w:hAnsi="Arial" w:cs="FrankRuehl" w:hint="cs"/>
          <w:szCs w:val="28"/>
          <w:rtl/>
        </w:rPr>
        <w:t>י</w:t>
      </w:r>
      <w:r>
        <w:rPr>
          <w:rFonts w:ascii="Arial" w:hAnsi="Arial" w:cs="FrankRuehl"/>
          <w:szCs w:val="28"/>
          <w:rtl/>
        </w:rPr>
        <w:t xml:space="preserve">ינם מיום 5.11.2009 ביחד עם שנת מאסר למשך 3 שנים (ט/2), לו היה עומד רק תיק זה כחלק מהרשעותיו הקודמות של הנאשם, אין מחלוקת כי העבירות בתיק שלפניי בוצעו לאחר תום תקופת התנאי.     </w:t>
      </w:r>
    </w:p>
    <w:p w14:paraId="7C99CF4D" w14:textId="77777777" w:rsidR="00E40077" w:rsidRDefault="00052250">
      <w:pPr>
        <w:spacing w:line="360" w:lineRule="auto"/>
        <w:ind w:left="720" w:firstLine="60"/>
        <w:jc w:val="both"/>
        <w:rPr>
          <w:rFonts w:ascii="Arial" w:hAnsi="Arial" w:cs="FrankRuehl"/>
          <w:szCs w:val="28"/>
          <w:rtl/>
        </w:rPr>
      </w:pPr>
      <w:r>
        <w:rPr>
          <w:rFonts w:ascii="Arial" w:hAnsi="Arial" w:cs="FrankRuehl"/>
          <w:szCs w:val="28"/>
          <w:rtl/>
        </w:rPr>
        <w:t xml:space="preserve">30 חודשי המאסר חלפו ביום 5.5.2012, העבירות בתיק זה בוצעו ביום 14.7.2015, בחלוף שלוש שנים וחודשיים. </w:t>
      </w:r>
    </w:p>
    <w:p w14:paraId="33B2BF33" w14:textId="77777777" w:rsidR="00E40077" w:rsidRDefault="00E40077">
      <w:pPr>
        <w:spacing w:line="360" w:lineRule="auto"/>
        <w:ind w:left="720" w:firstLine="60"/>
        <w:jc w:val="both"/>
        <w:rPr>
          <w:rFonts w:ascii="Arial" w:hAnsi="Arial" w:cs="FrankRuehl"/>
          <w:szCs w:val="28"/>
          <w:rtl/>
        </w:rPr>
      </w:pPr>
    </w:p>
    <w:p w14:paraId="6B5DD5AD" w14:textId="77777777" w:rsidR="00E40077" w:rsidRDefault="00052250">
      <w:pPr>
        <w:spacing w:line="360" w:lineRule="auto"/>
        <w:ind w:left="720" w:firstLine="60"/>
        <w:jc w:val="both"/>
        <w:rPr>
          <w:rFonts w:ascii="Arial" w:hAnsi="Arial" w:cs="FrankRuehl"/>
          <w:szCs w:val="28"/>
          <w:rtl/>
        </w:rPr>
      </w:pPr>
      <w:r>
        <w:rPr>
          <w:rFonts w:ascii="Arial" w:hAnsi="Arial" w:cs="FrankRuehl"/>
          <w:szCs w:val="28"/>
          <w:rtl/>
        </w:rPr>
        <w:t>אלא שבפועל הנאשם לא שוחרר ממאסרו ביום 5.5.2012 מאחר וכחודשיים לאחר גזר דין מיום 14.1.2010 נדון הנאשם לתקופת מאסר נוספת של 45 חודשי מאסר (ט/3) כשנקבע כי המאסר הנוסף יצטבר למאסר שהוטל עליו ביום 14.1.2010, כך שמאותו רגע המאסר הכול</w:t>
      </w:r>
      <w:r>
        <w:rPr>
          <w:rFonts w:ascii="Arial" w:hAnsi="Arial" w:cs="FrankRuehl" w:hint="cs"/>
          <w:szCs w:val="28"/>
          <w:rtl/>
        </w:rPr>
        <w:t>ל</w:t>
      </w:r>
      <w:r>
        <w:rPr>
          <w:rFonts w:ascii="Arial" w:hAnsi="Arial" w:cs="FrankRuehl"/>
          <w:szCs w:val="28"/>
          <w:rtl/>
        </w:rPr>
        <w:t xml:space="preserve"> הפך ל-30 חודשים בצירוף 45 חודשים</w:t>
      </w:r>
      <w:r>
        <w:rPr>
          <w:rFonts w:ascii="Arial" w:hAnsi="Arial" w:cs="FrankRuehl" w:hint="cs"/>
          <w:szCs w:val="28"/>
          <w:rtl/>
        </w:rPr>
        <w:t xml:space="preserve"> והוא </w:t>
      </w:r>
      <w:r>
        <w:rPr>
          <w:rFonts w:ascii="Arial" w:hAnsi="Arial" w:cs="FrankRuehl"/>
          <w:szCs w:val="28"/>
          <w:rtl/>
        </w:rPr>
        <w:t>הסתיי</w:t>
      </w:r>
      <w:r>
        <w:rPr>
          <w:rFonts w:ascii="Arial" w:hAnsi="Arial" w:cs="FrankRuehl" w:hint="cs"/>
          <w:szCs w:val="28"/>
          <w:rtl/>
        </w:rPr>
        <w:t xml:space="preserve">ם </w:t>
      </w:r>
      <w:r>
        <w:rPr>
          <w:rFonts w:ascii="Arial" w:hAnsi="Arial" w:cs="FrankRuehl"/>
          <w:szCs w:val="28"/>
          <w:rtl/>
        </w:rPr>
        <w:t>לאחר קיצור שליש ביום 2.4.2014.</w:t>
      </w:r>
    </w:p>
    <w:p w14:paraId="09DB3900" w14:textId="77777777" w:rsidR="00E40077" w:rsidRDefault="00E40077">
      <w:pPr>
        <w:spacing w:line="360" w:lineRule="auto"/>
        <w:ind w:left="720" w:firstLine="60"/>
        <w:jc w:val="both"/>
        <w:rPr>
          <w:rFonts w:ascii="Arial" w:hAnsi="Arial" w:cs="FrankRuehl"/>
          <w:szCs w:val="28"/>
          <w:rtl/>
        </w:rPr>
      </w:pPr>
    </w:p>
    <w:p w14:paraId="3A265EE3" w14:textId="77777777" w:rsidR="00E40077" w:rsidRDefault="00052250">
      <w:pPr>
        <w:spacing w:line="360" w:lineRule="auto"/>
        <w:ind w:left="720" w:firstLine="60"/>
        <w:jc w:val="both"/>
        <w:rPr>
          <w:rFonts w:ascii="Arial" w:hAnsi="Arial" w:cs="FrankRuehl"/>
          <w:szCs w:val="28"/>
          <w:rtl/>
        </w:rPr>
      </w:pPr>
      <w:r>
        <w:rPr>
          <w:rFonts w:ascii="Arial" w:hAnsi="Arial" w:cs="FrankRuehl"/>
          <w:szCs w:val="28"/>
          <w:rtl/>
        </w:rPr>
        <w:t xml:space="preserve">אם נחדד את השאלה שבמחלוקת ניתן להציגה במילים אחרות כך, למרות שלא שוחרר הנאשם ביום 5.5.2012, בשל מאסר אחר שהחל לרצות, </w:t>
      </w:r>
      <w:r>
        <w:rPr>
          <w:rFonts w:ascii="Arial" w:hAnsi="Arial" w:cs="FrankRuehl" w:hint="cs"/>
          <w:szCs w:val="28"/>
          <w:rtl/>
        </w:rPr>
        <w:t xml:space="preserve">האם </w:t>
      </w:r>
      <w:r>
        <w:rPr>
          <w:rFonts w:ascii="Arial" w:hAnsi="Arial" w:cs="FrankRuehl"/>
          <w:szCs w:val="28"/>
          <w:rtl/>
        </w:rPr>
        <w:t>יש למנות את תקופת התנאי במקביל להיות</w:t>
      </w:r>
      <w:r>
        <w:rPr>
          <w:rFonts w:ascii="Arial" w:hAnsi="Arial" w:cs="FrankRuehl" w:hint="cs"/>
          <w:szCs w:val="28"/>
          <w:rtl/>
        </w:rPr>
        <w:t>ו</w:t>
      </w:r>
      <w:r>
        <w:rPr>
          <w:rFonts w:ascii="Arial" w:hAnsi="Arial" w:cs="FrankRuehl"/>
          <w:szCs w:val="28"/>
          <w:rtl/>
        </w:rPr>
        <w:t xml:space="preserve"> אסיר</w:t>
      </w:r>
      <w:r>
        <w:rPr>
          <w:rFonts w:ascii="Arial" w:hAnsi="Arial" w:cs="FrankRuehl" w:hint="cs"/>
          <w:szCs w:val="28"/>
          <w:rtl/>
        </w:rPr>
        <w:t xml:space="preserve"> בתיק</w:t>
      </w:r>
      <w:r>
        <w:rPr>
          <w:rFonts w:ascii="Arial" w:hAnsi="Arial" w:cs="FrankRuehl"/>
          <w:szCs w:val="28"/>
          <w:rtl/>
        </w:rPr>
        <w:t xml:space="preserve"> </w:t>
      </w:r>
      <w:r>
        <w:rPr>
          <w:rFonts w:ascii="Arial" w:hAnsi="Arial" w:cs="FrankRuehl" w:hint="cs"/>
          <w:szCs w:val="28"/>
          <w:rtl/>
        </w:rPr>
        <w:t xml:space="preserve">אחר </w:t>
      </w:r>
      <w:r>
        <w:rPr>
          <w:rFonts w:ascii="Arial" w:hAnsi="Arial" w:cs="FrankRuehl"/>
          <w:szCs w:val="28"/>
          <w:rtl/>
        </w:rPr>
        <w:t>או שמא תחילת התנאי תהיה רק מיום שחרורו של הנאשם מכל מאסר בו נשא, לאו דווקא בתיק בו הוטל המאסר המותנה.</w:t>
      </w:r>
    </w:p>
    <w:p w14:paraId="6D12F28B" w14:textId="77777777" w:rsidR="00E40077" w:rsidRDefault="00E40077">
      <w:pPr>
        <w:spacing w:line="360" w:lineRule="auto"/>
        <w:ind w:left="720" w:firstLine="60"/>
        <w:jc w:val="both"/>
        <w:rPr>
          <w:rFonts w:ascii="Arial" w:hAnsi="Arial" w:cs="FrankRuehl"/>
          <w:szCs w:val="28"/>
          <w:rtl/>
        </w:rPr>
      </w:pPr>
    </w:p>
    <w:p w14:paraId="0AEFB4A9" w14:textId="77777777" w:rsidR="00E40077" w:rsidRDefault="00F022BA">
      <w:pPr>
        <w:spacing w:line="360" w:lineRule="auto"/>
        <w:ind w:left="720" w:firstLine="60"/>
        <w:jc w:val="both"/>
        <w:rPr>
          <w:rFonts w:ascii="Arial" w:hAnsi="Arial" w:cs="FrankRuehl"/>
          <w:szCs w:val="28"/>
          <w:rtl/>
        </w:rPr>
      </w:pPr>
      <w:hyperlink r:id="rId40" w:history="1">
        <w:r w:rsidRPr="00F022BA">
          <w:rPr>
            <w:rFonts w:ascii="Arial" w:hAnsi="Arial" w:cs="FrankRuehl"/>
            <w:color w:val="0000FF"/>
            <w:szCs w:val="28"/>
            <w:u w:val="single"/>
            <w:rtl/>
          </w:rPr>
          <w:t>סעיף 52(ג)</w:t>
        </w:r>
      </w:hyperlink>
      <w:r w:rsidR="00052250">
        <w:rPr>
          <w:rFonts w:ascii="Arial" w:hAnsi="Arial" w:cs="FrankRuehl"/>
          <w:szCs w:val="28"/>
          <w:rtl/>
        </w:rPr>
        <w:t xml:space="preserve"> לחוק קובע כך:</w:t>
      </w:r>
    </w:p>
    <w:p w14:paraId="28F27C1B" w14:textId="77777777" w:rsidR="00E40077" w:rsidRDefault="00052250">
      <w:pPr>
        <w:ind w:left="1440" w:right="709"/>
        <w:jc w:val="both"/>
        <w:rPr>
          <w:rFonts w:ascii="Arial" w:hAnsi="Arial" w:cs="FrankRuehl"/>
          <w:szCs w:val="28"/>
          <w:rtl/>
        </w:rPr>
      </w:pPr>
      <w:r>
        <w:rPr>
          <w:rFonts w:cs="Times New Roman"/>
          <w:sz w:val="26"/>
          <w:szCs w:val="26"/>
          <w:rtl/>
        </w:rPr>
        <w:t>"תקופת התנאי תתחיל ביום מתן גזר הדין ואם הנידון נושא אותו זמן עונש מאסר - ביום שחרורו מן המאסר....</w:t>
      </w:r>
      <w:r>
        <w:rPr>
          <w:rFonts w:ascii="Arial" w:hAnsi="Arial" w:cs="FrankRuehl"/>
          <w:szCs w:val="28"/>
          <w:rtl/>
        </w:rPr>
        <w:t xml:space="preserve"> </w:t>
      </w:r>
      <w:r>
        <w:rPr>
          <w:rFonts w:cs="Times New Roman"/>
          <w:sz w:val="26"/>
          <w:szCs w:val="26"/>
          <w:rtl/>
        </w:rPr>
        <w:t>והכל כשבית המשפט לא הורה אחרת</w:t>
      </w:r>
      <w:r>
        <w:rPr>
          <w:rFonts w:ascii="Arial" w:hAnsi="Arial" w:cs="FrankRuehl"/>
          <w:szCs w:val="28"/>
          <w:rtl/>
        </w:rPr>
        <w:t>".</w:t>
      </w:r>
    </w:p>
    <w:p w14:paraId="798FE0EF" w14:textId="77777777" w:rsidR="00E40077" w:rsidRDefault="00E40077">
      <w:pPr>
        <w:ind w:left="1440" w:right="709"/>
        <w:jc w:val="both"/>
        <w:rPr>
          <w:rFonts w:ascii="Arial" w:hAnsi="Arial" w:cs="FrankRuehl"/>
          <w:szCs w:val="28"/>
          <w:rtl/>
        </w:rPr>
      </w:pPr>
    </w:p>
    <w:p w14:paraId="1FB53BD2" w14:textId="77777777" w:rsidR="00E40077" w:rsidRDefault="00052250">
      <w:pPr>
        <w:overflowPunct w:val="0"/>
        <w:spacing w:line="360" w:lineRule="auto"/>
        <w:ind w:left="720" w:firstLine="60"/>
        <w:jc w:val="both"/>
        <w:rPr>
          <w:rFonts w:cs="FrankRuehl"/>
          <w:sz w:val="28"/>
          <w:szCs w:val="28"/>
          <w:rtl/>
        </w:rPr>
      </w:pPr>
      <w:r>
        <w:rPr>
          <w:rFonts w:cs="FrankRuehl"/>
          <w:sz w:val="28"/>
          <w:szCs w:val="28"/>
          <w:rtl/>
        </w:rPr>
        <w:t>הסנגורים הפנו ל</w:t>
      </w:r>
      <w:hyperlink r:id="rId41" w:history="1">
        <w:r w:rsidRPr="00052250">
          <w:rPr>
            <w:rStyle w:val="Hyperlink"/>
            <w:rFonts w:cs="FrankRuehl"/>
            <w:sz w:val="28"/>
            <w:szCs w:val="28"/>
            <w:rtl/>
          </w:rPr>
          <w:t>ע"פ 7510/00</w:t>
        </w:r>
      </w:hyperlink>
      <w:r>
        <w:rPr>
          <w:rFonts w:cs="FrankRuehl"/>
          <w:sz w:val="28"/>
          <w:szCs w:val="28"/>
          <w:rtl/>
        </w:rPr>
        <w:t xml:space="preserve"> ו</w:t>
      </w:r>
      <w:hyperlink r:id="rId42" w:history="1">
        <w:r w:rsidRPr="00052250">
          <w:rPr>
            <w:rStyle w:val="Hyperlink"/>
            <w:rFonts w:cs="FrankRuehl"/>
            <w:sz w:val="28"/>
            <w:szCs w:val="28"/>
            <w:rtl/>
          </w:rPr>
          <w:t>ע"פ 8329/00</w:t>
        </w:r>
      </w:hyperlink>
      <w:r>
        <w:rPr>
          <w:rFonts w:cs="FrankRuehl"/>
          <w:sz w:val="28"/>
          <w:szCs w:val="28"/>
          <w:rtl/>
        </w:rPr>
        <w:t xml:space="preserve"> </w:t>
      </w:r>
      <w:r>
        <w:rPr>
          <w:rFonts w:cs="Miriam"/>
          <w:rtl/>
        </w:rPr>
        <w:t>במנולקר נגד מדינת ישראל</w:t>
      </w:r>
      <w:r>
        <w:rPr>
          <w:rFonts w:cs="FrankRuehl"/>
          <w:sz w:val="28"/>
          <w:szCs w:val="28"/>
          <w:rtl/>
        </w:rPr>
        <w:t xml:space="preserve"> (9.5.2002), פסק דין שניתן בהרכב מורחב של 7 שופטים</w:t>
      </w:r>
      <w:r>
        <w:rPr>
          <w:rFonts w:cs="FrankRuehl" w:hint="cs"/>
          <w:sz w:val="28"/>
          <w:szCs w:val="28"/>
          <w:rtl/>
        </w:rPr>
        <w:t xml:space="preserve">. </w:t>
      </w:r>
      <w:r>
        <w:rPr>
          <w:rFonts w:cs="FrankRuehl"/>
          <w:sz w:val="28"/>
          <w:szCs w:val="28"/>
          <w:rtl/>
        </w:rPr>
        <w:t>עובדות המקרה שם שונות, באותו מקרה נדון נאשם למאסר בפועל ביחד עם מאסר מותנה שאמור היה להתחיל להימנות מיום שחרורו ממאסר, אלא שהנאשם שם לא התחיל לרצות את המאסר בשל עיכוב ביצוע לצורך דיון בערעור,  במהלך 4 חודשי ההמתנה לערעור ביצע הנאשם עבירה נוספת. בית המשפט העליון את בחן מהותה ותכליתה של תקופת התנאי וכך נקבע:</w:t>
      </w:r>
    </w:p>
    <w:p w14:paraId="06C498AC" w14:textId="77777777" w:rsidR="00E40077" w:rsidRDefault="00052250">
      <w:pPr>
        <w:overflowPunct w:val="0"/>
        <w:ind w:left="1440" w:right="709"/>
        <w:jc w:val="both"/>
        <w:rPr>
          <w:rFonts w:ascii="Arial TUR" w:hAnsi="Arial TUR" w:cs="FrankRuehl"/>
          <w:sz w:val="28"/>
          <w:szCs w:val="28"/>
          <w:rtl/>
        </w:rPr>
      </w:pPr>
      <w:r>
        <w:rPr>
          <w:rFonts w:ascii="DavidFix" w:hAnsi="DavidFix" w:cs="FrankRuehl" w:hint="cs"/>
          <w:sz w:val="28"/>
          <w:szCs w:val="28"/>
          <w:rtl/>
        </w:rPr>
        <w:t>"</w:t>
      </w:r>
      <w:r>
        <w:rPr>
          <w:rFonts w:ascii="DavidFix" w:hAnsi="DavidFix" w:cs="FrankRuehl" w:hint="eastAsia"/>
          <w:sz w:val="28"/>
          <w:szCs w:val="28"/>
          <w:rtl/>
        </w:rPr>
        <w:t>במצב</w:t>
      </w:r>
      <w:r>
        <w:rPr>
          <w:rFonts w:ascii="DavidFix" w:hAnsi="DavidFix" w:cs="FrankRuehl"/>
          <w:sz w:val="28"/>
          <w:szCs w:val="28"/>
          <w:rtl/>
        </w:rPr>
        <w:t xml:space="preserve"> </w:t>
      </w:r>
      <w:r>
        <w:rPr>
          <w:rFonts w:ascii="DavidFix" w:hAnsi="DavidFix" w:cs="FrankRuehl" w:hint="eastAsia"/>
          <w:sz w:val="28"/>
          <w:szCs w:val="28"/>
          <w:rtl/>
        </w:rPr>
        <w:t>שבו</w:t>
      </w:r>
      <w:r>
        <w:rPr>
          <w:rFonts w:ascii="DavidFix" w:hAnsi="DavidFix" w:cs="FrankRuehl"/>
          <w:sz w:val="28"/>
          <w:szCs w:val="28"/>
          <w:rtl/>
        </w:rPr>
        <w:t xml:space="preserve"> </w:t>
      </w:r>
      <w:r>
        <w:rPr>
          <w:rFonts w:ascii="DavidFix" w:hAnsi="DavidFix" w:cs="FrankRuehl" w:hint="eastAsia"/>
          <w:sz w:val="28"/>
          <w:szCs w:val="28"/>
          <w:rtl/>
        </w:rPr>
        <w:t>נגזר</w:t>
      </w:r>
      <w:r>
        <w:rPr>
          <w:rFonts w:ascii="DavidFix" w:hAnsi="DavidFix" w:cs="FrankRuehl"/>
          <w:sz w:val="28"/>
          <w:szCs w:val="28"/>
          <w:rtl/>
        </w:rPr>
        <w:t xml:space="preserve"> </w:t>
      </w:r>
      <w:r>
        <w:rPr>
          <w:rFonts w:ascii="DavidFix" w:hAnsi="DavidFix" w:cs="FrankRuehl" w:hint="eastAsia"/>
          <w:sz w:val="28"/>
          <w:szCs w:val="28"/>
          <w:rtl/>
        </w:rPr>
        <w:t>עונש</w:t>
      </w:r>
      <w:r>
        <w:rPr>
          <w:rFonts w:ascii="DavidFix" w:hAnsi="DavidFix" w:cs="FrankRuehl"/>
          <w:sz w:val="28"/>
          <w:szCs w:val="28"/>
          <w:rtl/>
        </w:rPr>
        <w:t xml:space="preserve"> </w:t>
      </w:r>
      <w:r>
        <w:rPr>
          <w:rFonts w:ascii="DavidFix" w:hAnsi="DavidFix" w:cs="FrankRuehl" w:hint="eastAsia"/>
          <w:sz w:val="28"/>
          <w:szCs w:val="28"/>
          <w:rtl/>
        </w:rPr>
        <w:t>של</w:t>
      </w:r>
      <w:r>
        <w:rPr>
          <w:rFonts w:ascii="DavidFix" w:hAnsi="DavidFix" w:cs="FrankRuehl"/>
          <w:sz w:val="28"/>
          <w:szCs w:val="28"/>
          <w:rtl/>
        </w:rPr>
        <w:t xml:space="preserve"> </w:t>
      </w:r>
      <w:r>
        <w:rPr>
          <w:rFonts w:ascii="DavidFix" w:hAnsi="DavidFix" w:cs="FrankRuehl" w:hint="eastAsia"/>
          <w:sz w:val="28"/>
          <w:szCs w:val="28"/>
          <w:rtl/>
        </w:rPr>
        <w:t>מאסר</w:t>
      </w:r>
      <w:r>
        <w:rPr>
          <w:rFonts w:ascii="DavidFix" w:hAnsi="DavidFix" w:cs="FrankRuehl"/>
          <w:sz w:val="28"/>
          <w:szCs w:val="28"/>
          <w:rtl/>
        </w:rPr>
        <w:t xml:space="preserve"> </w:t>
      </w:r>
      <w:r>
        <w:rPr>
          <w:rFonts w:ascii="DavidFix" w:hAnsi="DavidFix" w:cs="FrankRuehl" w:hint="eastAsia"/>
          <w:sz w:val="28"/>
          <w:szCs w:val="28"/>
          <w:rtl/>
        </w:rPr>
        <w:t>על</w:t>
      </w:r>
      <w:r>
        <w:rPr>
          <w:rFonts w:ascii="DavidFix" w:hAnsi="DavidFix" w:cs="FrankRuehl"/>
          <w:sz w:val="28"/>
          <w:szCs w:val="28"/>
          <w:rtl/>
        </w:rPr>
        <w:t xml:space="preserve"> </w:t>
      </w:r>
      <w:r>
        <w:rPr>
          <w:rFonts w:ascii="DavidFix" w:hAnsi="DavidFix" w:cs="FrankRuehl" w:hint="eastAsia"/>
          <w:sz w:val="28"/>
          <w:szCs w:val="28"/>
          <w:rtl/>
        </w:rPr>
        <w:t>תנאי</w:t>
      </w:r>
      <w:r>
        <w:rPr>
          <w:rFonts w:ascii="DavidFix" w:hAnsi="DavidFix" w:cs="FrankRuehl"/>
          <w:sz w:val="28"/>
          <w:szCs w:val="28"/>
          <w:rtl/>
        </w:rPr>
        <w:t xml:space="preserve"> </w:t>
      </w:r>
      <w:r>
        <w:rPr>
          <w:rFonts w:ascii="DavidFix" w:hAnsi="DavidFix" w:cs="FrankRuehl" w:hint="eastAsia"/>
          <w:sz w:val="28"/>
          <w:szCs w:val="28"/>
          <w:rtl/>
        </w:rPr>
        <w:t>על</w:t>
      </w:r>
      <w:r>
        <w:rPr>
          <w:rFonts w:ascii="DavidFix" w:hAnsi="DavidFix" w:cs="FrankRuehl"/>
          <w:sz w:val="28"/>
          <w:szCs w:val="28"/>
          <w:rtl/>
        </w:rPr>
        <w:t xml:space="preserve"> </w:t>
      </w:r>
      <w:r>
        <w:rPr>
          <w:rFonts w:ascii="DavidFix" w:hAnsi="DavidFix" w:cs="FrankRuehl" w:hint="eastAsia"/>
          <w:sz w:val="28"/>
          <w:szCs w:val="28"/>
          <w:rtl/>
        </w:rPr>
        <w:t>נאשם</w:t>
      </w:r>
      <w:r>
        <w:rPr>
          <w:rFonts w:ascii="DavidFix" w:hAnsi="DavidFix" w:cs="FrankRuehl"/>
          <w:sz w:val="28"/>
          <w:szCs w:val="28"/>
          <w:rtl/>
        </w:rPr>
        <w:t xml:space="preserve"> </w:t>
      </w:r>
      <w:r>
        <w:rPr>
          <w:rFonts w:ascii="DavidFix" w:hAnsi="DavidFix" w:cs="FrankRuehl" w:hint="eastAsia"/>
          <w:sz w:val="28"/>
          <w:szCs w:val="28"/>
          <w:rtl/>
        </w:rPr>
        <w:t>המצוי</w:t>
      </w:r>
      <w:r>
        <w:rPr>
          <w:rFonts w:ascii="DavidFix" w:hAnsi="DavidFix" w:cs="FrankRuehl"/>
          <w:sz w:val="28"/>
          <w:szCs w:val="28"/>
          <w:rtl/>
        </w:rPr>
        <w:t xml:space="preserve"> </w:t>
      </w:r>
      <w:r>
        <w:rPr>
          <w:rFonts w:ascii="DavidFix" w:hAnsi="DavidFix" w:cs="FrankRuehl" w:hint="eastAsia"/>
          <w:sz w:val="28"/>
          <w:szCs w:val="28"/>
          <w:rtl/>
        </w:rPr>
        <w:t>במאסר</w:t>
      </w:r>
      <w:r>
        <w:rPr>
          <w:rFonts w:ascii="DavidFix" w:hAnsi="DavidFix" w:cs="FrankRuehl"/>
          <w:sz w:val="28"/>
          <w:szCs w:val="28"/>
          <w:rtl/>
        </w:rPr>
        <w:t xml:space="preserve">, </w:t>
      </w:r>
      <w:r>
        <w:rPr>
          <w:rFonts w:ascii="DavidFix" w:hAnsi="DavidFix" w:cs="FrankRuehl" w:hint="eastAsia"/>
          <w:sz w:val="28"/>
          <w:szCs w:val="28"/>
          <w:rtl/>
        </w:rPr>
        <w:t>תידחה</w:t>
      </w:r>
      <w:r>
        <w:rPr>
          <w:rFonts w:ascii="DavidFix" w:hAnsi="DavidFix" w:cs="FrankRuehl"/>
          <w:sz w:val="28"/>
          <w:szCs w:val="28"/>
          <w:rtl/>
        </w:rPr>
        <w:t xml:space="preserve"> </w:t>
      </w:r>
      <w:r>
        <w:rPr>
          <w:rFonts w:ascii="DavidFix" w:hAnsi="DavidFix" w:cs="FrankRuehl" w:hint="eastAsia"/>
          <w:sz w:val="28"/>
          <w:szCs w:val="28"/>
          <w:rtl/>
        </w:rPr>
        <w:t>תחילת</w:t>
      </w:r>
      <w:r>
        <w:rPr>
          <w:rFonts w:ascii="DavidFix" w:hAnsi="DavidFix" w:cs="FrankRuehl"/>
          <w:sz w:val="28"/>
          <w:szCs w:val="28"/>
          <w:rtl/>
        </w:rPr>
        <w:t xml:space="preserve"> </w:t>
      </w:r>
      <w:r>
        <w:rPr>
          <w:rFonts w:ascii="DavidFix" w:hAnsi="DavidFix" w:cs="FrankRuehl" w:hint="eastAsia"/>
          <w:sz w:val="28"/>
          <w:szCs w:val="28"/>
          <w:rtl/>
        </w:rPr>
        <w:t>תקופת</w:t>
      </w:r>
      <w:r>
        <w:rPr>
          <w:rFonts w:ascii="DavidFix" w:hAnsi="DavidFix" w:cs="FrankRuehl"/>
          <w:sz w:val="28"/>
          <w:szCs w:val="28"/>
          <w:rtl/>
        </w:rPr>
        <w:t xml:space="preserve"> </w:t>
      </w:r>
      <w:r>
        <w:rPr>
          <w:rFonts w:ascii="DavidFix" w:hAnsi="DavidFix" w:cs="FrankRuehl" w:hint="eastAsia"/>
          <w:sz w:val="28"/>
          <w:szCs w:val="28"/>
          <w:rtl/>
        </w:rPr>
        <w:t>התנאי</w:t>
      </w:r>
      <w:r>
        <w:rPr>
          <w:rFonts w:ascii="DavidFix" w:hAnsi="DavidFix" w:cs="FrankRuehl"/>
          <w:sz w:val="28"/>
          <w:szCs w:val="28"/>
          <w:rtl/>
        </w:rPr>
        <w:t xml:space="preserve"> </w:t>
      </w:r>
      <w:r>
        <w:rPr>
          <w:rFonts w:ascii="DavidFix" w:hAnsi="DavidFix" w:cs="FrankRuehl" w:hint="eastAsia"/>
          <w:sz w:val="28"/>
          <w:szCs w:val="28"/>
          <w:rtl/>
        </w:rPr>
        <w:t>השיפוטית</w:t>
      </w:r>
      <w:r>
        <w:rPr>
          <w:rFonts w:ascii="DavidFix" w:hAnsi="DavidFix" w:cs="FrankRuehl"/>
          <w:sz w:val="28"/>
          <w:szCs w:val="28"/>
          <w:rtl/>
        </w:rPr>
        <w:t xml:space="preserve"> </w:t>
      </w:r>
      <w:r>
        <w:rPr>
          <w:rFonts w:ascii="DavidFix" w:hAnsi="DavidFix" w:cs="FrankRuehl" w:hint="eastAsia"/>
          <w:sz w:val="28"/>
          <w:szCs w:val="28"/>
          <w:rtl/>
        </w:rPr>
        <w:t>עד</w:t>
      </w:r>
      <w:r>
        <w:rPr>
          <w:rFonts w:ascii="DavidFix" w:hAnsi="DavidFix" w:cs="FrankRuehl"/>
          <w:sz w:val="28"/>
          <w:szCs w:val="28"/>
          <w:rtl/>
        </w:rPr>
        <w:t xml:space="preserve"> </w:t>
      </w:r>
      <w:r>
        <w:rPr>
          <w:rFonts w:ascii="DavidFix" w:hAnsi="DavidFix" w:cs="FrankRuehl" w:hint="eastAsia"/>
          <w:sz w:val="28"/>
          <w:szCs w:val="28"/>
          <w:rtl/>
        </w:rPr>
        <w:t>למועד</w:t>
      </w:r>
      <w:r>
        <w:rPr>
          <w:rFonts w:ascii="DavidFix" w:hAnsi="DavidFix" w:cs="FrankRuehl"/>
          <w:sz w:val="28"/>
          <w:szCs w:val="28"/>
          <w:rtl/>
        </w:rPr>
        <w:t xml:space="preserve"> </w:t>
      </w:r>
      <w:r>
        <w:rPr>
          <w:rFonts w:ascii="DavidFix" w:hAnsi="DavidFix" w:cs="FrankRuehl" w:hint="eastAsia"/>
          <w:sz w:val="28"/>
          <w:szCs w:val="28"/>
          <w:rtl/>
        </w:rPr>
        <w:t>שחרורו</w:t>
      </w:r>
      <w:r>
        <w:rPr>
          <w:rFonts w:ascii="DavidFix" w:hAnsi="DavidFix" w:cs="FrankRuehl"/>
          <w:sz w:val="28"/>
          <w:szCs w:val="28"/>
          <w:rtl/>
        </w:rPr>
        <w:t xml:space="preserve"> </w:t>
      </w:r>
      <w:r>
        <w:rPr>
          <w:rFonts w:ascii="DavidFix" w:hAnsi="DavidFix" w:cs="FrankRuehl" w:hint="eastAsia"/>
          <w:sz w:val="28"/>
          <w:szCs w:val="28"/>
          <w:rtl/>
        </w:rPr>
        <w:t>מן</w:t>
      </w:r>
      <w:r>
        <w:rPr>
          <w:rFonts w:ascii="DavidFix" w:hAnsi="DavidFix" w:cs="FrankRuehl"/>
          <w:sz w:val="28"/>
          <w:szCs w:val="28"/>
          <w:rtl/>
        </w:rPr>
        <w:t xml:space="preserve"> </w:t>
      </w:r>
      <w:r>
        <w:rPr>
          <w:rFonts w:ascii="DavidFix" w:hAnsi="DavidFix" w:cs="FrankRuehl" w:hint="eastAsia"/>
          <w:sz w:val="28"/>
          <w:szCs w:val="28"/>
          <w:rtl/>
        </w:rPr>
        <w:t>המאסר</w:t>
      </w:r>
      <w:r>
        <w:rPr>
          <w:rFonts w:ascii="DavidFix" w:hAnsi="DavidFix" w:cs="FrankRuehl"/>
          <w:sz w:val="28"/>
          <w:szCs w:val="28"/>
          <w:rtl/>
        </w:rPr>
        <w:t xml:space="preserve">. </w:t>
      </w:r>
      <w:r>
        <w:rPr>
          <w:rFonts w:ascii="DavidFix" w:hAnsi="DavidFix" w:cs="FrankRuehl" w:hint="eastAsia"/>
          <w:sz w:val="28"/>
          <w:szCs w:val="28"/>
          <w:rtl/>
        </w:rPr>
        <w:t>חריג</w:t>
      </w:r>
      <w:r>
        <w:rPr>
          <w:rFonts w:ascii="DavidFix" w:hAnsi="DavidFix" w:cs="FrankRuehl"/>
          <w:sz w:val="28"/>
          <w:szCs w:val="28"/>
          <w:rtl/>
        </w:rPr>
        <w:t xml:space="preserve"> </w:t>
      </w:r>
      <w:r>
        <w:rPr>
          <w:rFonts w:ascii="DavidFix" w:hAnsi="DavidFix" w:cs="FrankRuehl" w:hint="eastAsia"/>
          <w:sz w:val="28"/>
          <w:szCs w:val="28"/>
          <w:rtl/>
        </w:rPr>
        <w:t>זה</w:t>
      </w:r>
      <w:r>
        <w:rPr>
          <w:rFonts w:ascii="DavidFix" w:hAnsi="DavidFix" w:cs="FrankRuehl"/>
          <w:sz w:val="28"/>
          <w:szCs w:val="28"/>
          <w:rtl/>
        </w:rPr>
        <w:t xml:space="preserve"> </w:t>
      </w:r>
      <w:r>
        <w:rPr>
          <w:rFonts w:ascii="DavidFix" w:hAnsi="DavidFix" w:cs="FrankRuehl" w:hint="eastAsia"/>
          <w:sz w:val="28"/>
          <w:szCs w:val="28"/>
          <w:rtl/>
        </w:rPr>
        <w:t>נועד</w:t>
      </w:r>
      <w:r>
        <w:rPr>
          <w:rFonts w:ascii="DavidFix" w:hAnsi="DavidFix" w:cs="FrankRuehl"/>
          <w:sz w:val="28"/>
          <w:szCs w:val="28"/>
          <w:rtl/>
        </w:rPr>
        <w:t xml:space="preserve"> </w:t>
      </w:r>
      <w:r>
        <w:rPr>
          <w:rFonts w:ascii="DavidFix" w:hAnsi="DavidFix" w:cs="FrankRuehl" w:hint="eastAsia"/>
          <w:sz w:val="28"/>
          <w:szCs w:val="28"/>
          <w:rtl/>
        </w:rPr>
        <w:t>לשמור</w:t>
      </w:r>
      <w:r>
        <w:rPr>
          <w:rFonts w:ascii="DavidFix" w:hAnsi="DavidFix" w:cs="FrankRuehl"/>
          <w:sz w:val="28"/>
          <w:szCs w:val="28"/>
          <w:rtl/>
        </w:rPr>
        <w:t xml:space="preserve"> </w:t>
      </w:r>
      <w:r>
        <w:rPr>
          <w:rFonts w:ascii="DavidFix" w:hAnsi="DavidFix" w:cs="FrankRuehl" w:hint="eastAsia"/>
          <w:sz w:val="28"/>
          <w:szCs w:val="28"/>
          <w:rtl/>
        </w:rPr>
        <w:t>על</w:t>
      </w:r>
      <w:r>
        <w:rPr>
          <w:rFonts w:ascii="DavidFix" w:hAnsi="DavidFix" w:cs="FrankRuehl"/>
          <w:sz w:val="28"/>
          <w:szCs w:val="28"/>
          <w:rtl/>
        </w:rPr>
        <w:t xml:space="preserve"> </w:t>
      </w:r>
      <w:r>
        <w:rPr>
          <w:rFonts w:ascii="DavidFix" w:hAnsi="DavidFix" w:cs="FrankRuehl" w:hint="eastAsia"/>
          <w:sz w:val="28"/>
          <w:szCs w:val="28"/>
          <w:rtl/>
        </w:rPr>
        <w:t>האפקטיביות</w:t>
      </w:r>
      <w:r>
        <w:rPr>
          <w:rFonts w:ascii="DavidFix" w:hAnsi="DavidFix" w:cs="FrankRuehl"/>
          <w:sz w:val="28"/>
          <w:szCs w:val="28"/>
          <w:rtl/>
        </w:rPr>
        <w:t xml:space="preserve"> </w:t>
      </w:r>
      <w:r>
        <w:rPr>
          <w:rFonts w:ascii="DavidFix" w:hAnsi="DavidFix" w:cs="FrankRuehl" w:hint="eastAsia"/>
          <w:sz w:val="28"/>
          <w:szCs w:val="28"/>
          <w:rtl/>
        </w:rPr>
        <w:t>של</w:t>
      </w:r>
      <w:r>
        <w:rPr>
          <w:rFonts w:ascii="DavidFix" w:hAnsi="DavidFix" w:cs="FrankRuehl"/>
          <w:sz w:val="28"/>
          <w:szCs w:val="28"/>
          <w:rtl/>
        </w:rPr>
        <w:t xml:space="preserve"> </w:t>
      </w:r>
      <w:r>
        <w:rPr>
          <w:rFonts w:ascii="DavidFix" w:hAnsi="DavidFix" w:cs="FrankRuehl" w:hint="eastAsia"/>
          <w:sz w:val="28"/>
          <w:szCs w:val="28"/>
          <w:rtl/>
        </w:rPr>
        <w:t>התנאי</w:t>
      </w:r>
      <w:r>
        <w:rPr>
          <w:rFonts w:ascii="DavidFix" w:hAnsi="DavidFix" w:cs="FrankRuehl"/>
          <w:sz w:val="28"/>
          <w:szCs w:val="28"/>
          <w:rtl/>
        </w:rPr>
        <w:t xml:space="preserve"> </w:t>
      </w:r>
      <w:r>
        <w:rPr>
          <w:rFonts w:ascii="DavidFix" w:hAnsi="DavidFix" w:cs="FrankRuehl" w:hint="eastAsia"/>
          <w:sz w:val="28"/>
          <w:szCs w:val="28"/>
          <w:rtl/>
        </w:rPr>
        <w:t>במצב</w:t>
      </w:r>
      <w:r>
        <w:rPr>
          <w:rFonts w:ascii="DavidFix" w:hAnsi="DavidFix" w:cs="FrankRuehl"/>
          <w:sz w:val="28"/>
          <w:szCs w:val="28"/>
          <w:rtl/>
        </w:rPr>
        <w:t xml:space="preserve"> </w:t>
      </w:r>
      <w:r>
        <w:rPr>
          <w:rFonts w:ascii="DavidFix" w:hAnsi="DavidFix" w:cs="FrankRuehl" w:hint="eastAsia"/>
          <w:sz w:val="28"/>
          <w:szCs w:val="28"/>
          <w:rtl/>
        </w:rPr>
        <w:t>שבו</w:t>
      </w:r>
      <w:r>
        <w:rPr>
          <w:rFonts w:ascii="DavidFix" w:hAnsi="DavidFix" w:cs="FrankRuehl"/>
          <w:sz w:val="28"/>
          <w:szCs w:val="28"/>
          <w:rtl/>
        </w:rPr>
        <w:t xml:space="preserve"> </w:t>
      </w:r>
      <w:r>
        <w:rPr>
          <w:rFonts w:ascii="DavidFix" w:hAnsi="DavidFix" w:cs="FrankRuehl" w:hint="eastAsia"/>
          <w:sz w:val="28"/>
          <w:szCs w:val="28"/>
          <w:rtl/>
        </w:rPr>
        <w:t>הנאשם</w:t>
      </w:r>
      <w:r>
        <w:rPr>
          <w:rFonts w:ascii="DavidFix" w:hAnsi="DavidFix" w:cs="FrankRuehl"/>
          <w:sz w:val="28"/>
          <w:szCs w:val="28"/>
          <w:rtl/>
        </w:rPr>
        <w:t xml:space="preserve"> </w:t>
      </w:r>
      <w:r>
        <w:rPr>
          <w:rFonts w:ascii="DavidFix" w:hAnsi="DavidFix" w:cs="FrankRuehl" w:hint="eastAsia"/>
          <w:sz w:val="28"/>
          <w:szCs w:val="28"/>
          <w:rtl/>
        </w:rPr>
        <w:t>מרצה</w:t>
      </w:r>
      <w:r>
        <w:rPr>
          <w:rFonts w:ascii="DavidFix" w:hAnsi="DavidFix" w:cs="FrankRuehl"/>
          <w:sz w:val="28"/>
          <w:szCs w:val="28"/>
          <w:rtl/>
        </w:rPr>
        <w:t xml:space="preserve"> </w:t>
      </w:r>
      <w:r>
        <w:rPr>
          <w:rFonts w:ascii="DavidFix" w:hAnsi="DavidFix" w:cs="FrankRuehl" w:hint="eastAsia"/>
          <w:sz w:val="28"/>
          <w:szCs w:val="28"/>
          <w:rtl/>
        </w:rPr>
        <w:t>עונש</w:t>
      </w:r>
      <w:r>
        <w:rPr>
          <w:rFonts w:ascii="DavidFix" w:hAnsi="DavidFix" w:cs="FrankRuehl"/>
          <w:sz w:val="28"/>
          <w:szCs w:val="28"/>
          <w:rtl/>
        </w:rPr>
        <w:t xml:space="preserve"> </w:t>
      </w:r>
      <w:r>
        <w:rPr>
          <w:rFonts w:ascii="DavidFix" w:hAnsi="DavidFix" w:cs="FrankRuehl" w:hint="eastAsia"/>
          <w:sz w:val="28"/>
          <w:szCs w:val="28"/>
          <w:rtl/>
        </w:rPr>
        <w:t>מאסר</w:t>
      </w:r>
      <w:r>
        <w:rPr>
          <w:rFonts w:ascii="Arial TUR" w:hAnsi="Arial TUR" w:cs="FrankRuehl"/>
          <w:b/>
          <w:bCs/>
          <w:sz w:val="28"/>
          <w:szCs w:val="28"/>
          <w:rtl/>
        </w:rPr>
        <w:t xml:space="preserve"> </w:t>
      </w:r>
      <w:r>
        <w:rPr>
          <w:rFonts w:ascii="DavidFix" w:hAnsi="DavidFix" w:cs="FrankRuehl" w:hint="eastAsia"/>
          <w:sz w:val="28"/>
          <w:szCs w:val="28"/>
          <w:rtl/>
        </w:rPr>
        <w:t>כפי</w:t>
      </w:r>
      <w:r>
        <w:rPr>
          <w:rFonts w:ascii="DavidFix" w:hAnsi="DavidFix" w:cs="FrankRuehl"/>
          <w:sz w:val="28"/>
          <w:szCs w:val="28"/>
          <w:rtl/>
        </w:rPr>
        <w:t xml:space="preserve"> </w:t>
      </w:r>
      <w:r>
        <w:rPr>
          <w:rFonts w:ascii="DavidFix" w:hAnsi="DavidFix" w:cs="FrankRuehl" w:hint="eastAsia"/>
          <w:sz w:val="28"/>
          <w:szCs w:val="28"/>
          <w:rtl/>
        </w:rPr>
        <w:t>שנאמר</w:t>
      </w:r>
      <w:r>
        <w:rPr>
          <w:rFonts w:ascii="DavidFix" w:hAnsi="DavidFix" w:cs="FrankRuehl"/>
          <w:sz w:val="28"/>
          <w:szCs w:val="28"/>
          <w:rtl/>
        </w:rPr>
        <w:t xml:space="preserve"> </w:t>
      </w:r>
      <w:r>
        <w:rPr>
          <w:rFonts w:ascii="DavidFix" w:hAnsi="DavidFix" w:cs="FrankRuehl" w:hint="eastAsia"/>
          <w:sz w:val="28"/>
          <w:szCs w:val="28"/>
          <w:rtl/>
        </w:rPr>
        <w:t>ב</w:t>
      </w:r>
      <w:hyperlink r:id="rId43" w:history="1">
        <w:r w:rsidRPr="00052250">
          <w:rPr>
            <w:rStyle w:val="Hyperlink"/>
            <w:rFonts w:ascii="DavidFix" w:hAnsi="DavidFix" w:cs="FrankRuehl" w:hint="eastAsia"/>
            <w:sz w:val="28"/>
            <w:szCs w:val="28"/>
            <w:rtl/>
          </w:rPr>
          <w:t>ע</w:t>
        </w:r>
        <w:r w:rsidRPr="00052250">
          <w:rPr>
            <w:rStyle w:val="Hyperlink"/>
            <w:rFonts w:ascii="DavidFix" w:hAnsi="DavidFix" w:cs="FrankRuehl"/>
            <w:sz w:val="28"/>
            <w:szCs w:val="28"/>
            <w:rtl/>
          </w:rPr>
          <w:t>"</w:t>
        </w:r>
        <w:r w:rsidRPr="00052250">
          <w:rPr>
            <w:rStyle w:val="Hyperlink"/>
            <w:rFonts w:ascii="DavidFix" w:hAnsi="DavidFix" w:cs="FrankRuehl" w:hint="eastAsia"/>
            <w:sz w:val="28"/>
            <w:szCs w:val="28"/>
            <w:rtl/>
          </w:rPr>
          <w:t>פ</w:t>
        </w:r>
        <w:r w:rsidRPr="00052250">
          <w:rPr>
            <w:rStyle w:val="Hyperlink"/>
            <w:rFonts w:ascii="DavidFix" w:hAnsi="DavidFix" w:cs="FrankRuehl"/>
            <w:sz w:val="28"/>
            <w:szCs w:val="28"/>
            <w:rtl/>
          </w:rPr>
          <w:t xml:space="preserve"> 691/78 </w:t>
        </w:r>
        <w:r w:rsidRPr="00052250">
          <w:rPr>
            <w:rStyle w:val="Hyperlink"/>
            <w:rFonts w:ascii="DavidFix" w:hAnsi="DavidFix" w:cs="FrankRuehl" w:hint="eastAsia"/>
            <w:sz w:val="28"/>
            <w:szCs w:val="28"/>
            <w:rtl/>
          </w:rPr>
          <w:t>אליהו</w:t>
        </w:r>
        <w:r w:rsidRPr="00052250">
          <w:rPr>
            <w:rStyle w:val="Hyperlink"/>
            <w:rFonts w:ascii="DavidFix" w:hAnsi="DavidFix" w:cs="FrankRuehl"/>
            <w:sz w:val="28"/>
            <w:szCs w:val="28"/>
            <w:rtl/>
          </w:rPr>
          <w:t xml:space="preserve"> </w:t>
        </w:r>
        <w:r w:rsidRPr="00052250">
          <w:rPr>
            <w:rStyle w:val="Hyperlink"/>
            <w:rFonts w:ascii="DavidFix" w:hAnsi="DavidFix" w:cs="FrankRuehl" w:hint="eastAsia"/>
            <w:sz w:val="28"/>
            <w:szCs w:val="28"/>
            <w:rtl/>
          </w:rPr>
          <w:t>מור</w:t>
        </w:r>
        <w:r w:rsidRPr="00052250">
          <w:rPr>
            <w:rStyle w:val="Hyperlink"/>
            <w:rFonts w:ascii="DavidFix" w:hAnsi="DavidFix" w:cs="FrankRuehl"/>
            <w:sz w:val="28"/>
            <w:szCs w:val="28"/>
            <w:rtl/>
          </w:rPr>
          <w:t xml:space="preserve"> </w:t>
        </w:r>
        <w:r w:rsidRPr="00052250">
          <w:rPr>
            <w:rStyle w:val="Hyperlink"/>
            <w:rFonts w:ascii="DavidFix" w:hAnsi="DavidFix" w:cs="FrankRuehl" w:hint="eastAsia"/>
            <w:sz w:val="28"/>
            <w:szCs w:val="28"/>
            <w:rtl/>
          </w:rPr>
          <w:t>יוסף</w:t>
        </w:r>
        <w:r w:rsidRPr="00052250">
          <w:rPr>
            <w:rStyle w:val="Hyperlink"/>
            <w:rFonts w:ascii="DavidFix" w:hAnsi="DavidFix" w:cs="FrankRuehl"/>
            <w:sz w:val="28"/>
            <w:szCs w:val="28"/>
            <w:rtl/>
          </w:rPr>
          <w:t xml:space="preserve"> </w:t>
        </w:r>
        <w:r w:rsidRPr="00052250">
          <w:rPr>
            <w:rStyle w:val="Hyperlink"/>
            <w:rFonts w:ascii="DavidFix" w:hAnsi="DavidFix" w:cs="FrankRuehl" w:hint="eastAsia"/>
            <w:sz w:val="28"/>
            <w:szCs w:val="28"/>
            <w:rtl/>
          </w:rPr>
          <w:t>נ</w:t>
        </w:r>
        <w:r w:rsidRPr="00052250">
          <w:rPr>
            <w:rStyle w:val="Hyperlink"/>
            <w:rFonts w:ascii="DavidFix" w:hAnsi="DavidFix" w:cs="FrankRuehl"/>
            <w:sz w:val="28"/>
            <w:szCs w:val="28"/>
            <w:rtl/>
          </w:rPr>
          <w:t xml:space="preserve">' </w:t>
        </w:r>
        <w:r w:rsidRPr="00052250">
          <w:rPr>
            <w:rStyle w:val="Hyperlink"/>
            <w:rFonts w:ascii="DavidFix" w:hAnsi="DavidFix" w:cs="FrankRuehl" w:hint="eastAsia"/>
            <w:sz w:val="28"/>
            <w:szCs w:val="28"/>
            <w:rtl/>
          </w:rPr>
          <w:t>מדינת</w:t>
        </w:r>
        <w:r w:rsidRPr="00052250">
          <w:rPr>
            <w:rStyle w:val="Hyperlink"/>
            <w:rFonts w:ascii="DavidFix" w:hAnsi="DavidFix" w:cs="FrankRuehl"/>
            <w:sz w:val="28"/>
            <w:szCs w:val="28"/>
            <w:rtl/>
          </w:rPr>
          <w:t xml:space="preserve"> </w:t>
        </w:r>
        <w:r w:rsidRPr="00052250">
          <w:rPr>
            <w:rStyle w:val="Hyperlink"/>
            <w:rFonts w:ascii="DavidFix" w:hAnsi="DavidFix" w:cs="FrankRuehl" w:hint="eastAsia"/>
            <w:sz w:val="28"/>
            <w:szCs w:val="28"/>
            <w:rtl/>
          </w:rPr>
          <w:t>ישראל</w:t>
        </w:r>
        <w:r w:rsidRPr="00052250">
          <w:rPr>
            <w:rStyle w:val="Hyperlink"/>
            <w:rFonts w:ascii="DavidFix" w:hAnsi="DavidFix" w:cs="FrankRuehl"/>
            <w:sz w:val="28"/>
            <w:szCs w:val="28"/>
            <w:rtl/>
          </w:rPr>
          <w:t xml:space="preserve">, </w:t>
        </w:r>
        <w:r w:rsidRPr="00052250">
          <w:rPr>
            <w:rStyle w:val="Hyperlink"/>
            <w:rFonts w:ascii="DavidFix" w:hAnsi="DavidFix" w:cs="FrankRuehl" w:hint="eastAsia"/>
            <w:sz w:val="28"/>
            <w:szCs w:val="28"/>
            <w:rtl/>
          </w:rPr>
          <w:t>פ</w:t>
        </w:r>
        <w:r w:rsidRPr="00052250">
          <w:rPr>
            <w:rStyle w:val="Hyperlink"/>
            <w:rFonts w:ascii="DavidFix" w:hAnsi="DavidFix" w:cs="FrankRuehl"/>
            <w:sz w:val="28"/>
            <w:szCs w:val="28"/>
            <w:rtl/>
          </w:rPr>
          <w:t>"</w:t>
        </w:r>
        <w:r w:rsidRPr="00052250">
          <w:rPr>
            <w:rStyle w:val="Hyperlink"/>
            <w:rFonts w:ascii="DavidFix" w:hAnsi="DavidFix" w:cs="FrankRuehl" w:hint="eastAsia"/>
            <w:sz w:val="28"/>
            <w:szCs w:val="28"/>
            <w:rtl/>
          </w:rPr>
          <w:t>ד</w:t>
        </w:r>
        <w:r w:rsidRPr="00052250">
          <w:rPr>
            <w:rStyle w:val="Hyperlink"/>
            <w:rFonts w:ascii="DavidFix" w:hAnsi="DavidFix" w:cs="FrankRuehl"/>
            <w:sz w:val="28"/>
            <w:szCs w:val="28"/>
            <w:rtl/>
          </w:rPr>
          <w:t xml:space="preserve"> </w:t>
        </w:r>
        <w:r w:rsidRPr="00052250">
          <w:rPr>
            <w:rStyle w:val="Hyperlink"/>
            <w:rFonts w:ascii="DavidFix" w:hAnsi="DavidFix" w:cs="FrankRuehl" w:hint="eastAsia"/>
            <w:sz w:val="28"/>
            <w:szCs w:val="28"/>
            <w:rtl/>
          </w:rPr>
          <w:t>לג</w:t>
        </w:r>
      </w:hyperlink>
      <w:r>
        <w:rPr>
          <w:rFonts w:ascii="DavidFix" w:hAnsi="DavidFix" w:cs="FrankRuehl"/>
          <w:sz w:val="28"/>
          <w:szCs w:val="28"/>
          <w:rtl/>
        </w:rPr>
        <w:t xml:space="preserve">(2) 500, </w:t>
      </w:r>
      <w:r>
        <w:rPr>
          <w:rFonts w:ascii="DavidFix" w:hAnsi="DavidFix" w:cs="FrankRuehl" w:hint="eastAsia"/>
          <w:sz w:val="28"/>
          <w:szCs w:val="28"/>
          <w:rtl/>
        </w:rPr>
        <w:t>בעמ</w:t>
      </w:r>
      <w:r>
        <w:rPr>
          <w:rFonts w:ascii="DavidFix" w:hAnsi="DavidFix" w:cs="FrankRuehl"/>
          <w:sz w:val="28"/>
          <w:szCs w:val="28"/>
          <w:rtl/>
        </w:rPr>
        <w:t xml:space="preserve">' 501, </w:t>
      </w:r>
      <w:r>
        <w:rPr>
          <w:rFonts w:ascii="DavidFix" w:hAnsi="DavidFix" w:cs="FrankRuehl" w:hint="eastAsia"/>
          <w:sz w:val="28"/>
          <w:szCs w:val="28"/>
          <w:rtl/>
        </w:rPr>
        <w:t>מפי</w:t>
      </w:r>
      <w:r>
        <w:rPr>
          <w:rFonts w:ascii="DavidFix" w:hAnsi="DavidFix" w:cs="FrankRuehl"/>
          <w:sz w:val="28"/>
          <w:szCs w:val="28"/>
          <w:rtl/>
        </w:rPr>
        <w:t xml:space="preserve"> </w:t>
      </w:r>
      <w:r>
        <w:rPr>
          <w:rFonts w:ascii="DavidFix" w:hAnsi="DavidFix" w:cs="FrankRuehl" w:hint="eastAsia"/>
          <w:sz w:val="28"/>
          <w:szCs w:val="28"/>
          <w:rtl/>
        </w:rPr>
        <w:t>השופט</w:t>
      </w:r>
      <w:r>
        <w:rPr>
          <w:rFonts w:ascii="DavidFix" w:hAnsi="DavidFix" w:cs="FrankRuehl"/>
          <w:sz w:val="28"/>
          <w:szCs w:val="28"/>
          <w:rtl/>
        </w:rPr>
        <w:t xml:space="preserve"> </w:t>
      </w:r>
      <w:r>
        <w:rPr>
          <w:rFonts w:ascii="DavidFix" w:hAnsi="DavidFix" w:cs="FrankRuehl" w:hint="eastAsia"/>
          <w:sz w:val="28"/>
          <w:szCs w:val="28"/>
          <w:rtl/>
        </w:rPr>
        <w:t>י</w:t>
      </w:r>
      <w:r>
        <w:rPr>
          <w:rFonts w:ascii="DavidFix" w:hAnsi="DavidFix" w:cs="FrankRuehl"/>
          <w:sz w:val="28"/>
          <w:szCs w:val="28"/>
          <w:rtl/>
        </w:rPr>
        <w:t xml:space="preserve">' </w:t>
      </w:r>
      <w:r>
        <w:rPr>
          <w:rFonts w:ascii="DavidFix" w:hAnsi="DavidFix" w:cs="FrankRuehl" w:hint="eastAsia"/>
          <w:sz w:val="28"/>
          <w:szCs w:val="28"/>
          <w:rtl/>
        </w:rPr>
        <w:t>כהן</w:t>
      </w:r>
      <w:r>
        <w:rPr>
          <w:rFonts w:ascii="DavidFix" w:hAnsi="DavidFix" w:cs="FrankRuehl"/>
          <w:sz w:val="28"/>
          <w:szCs w:val="28"/>
          <w:rtl/>
        </w:rPr>
        <w:t>:</w:t>
      </w:r>
    </w:p>
    <w:p w14:paraId="3F21A67F" w14:textId="77777777" w:rsidR="00E40077" w:rsidRDefault="00052250">
      <w:pPr>
        <w:overflowPunct w:val="0"/>
        <w:ind w:left="2160" w:right="1276"/>
        <w:jc w:val="both"/>
        <w:rPr>
          <w:rFonts w:ascii="Arial TUR" w:hAnsi="Arial TUR" w:cs="FrankRuehl"/>
          <w:sz w:val="28"/>
          <w:szCs w:val="28"/>
          <w:rtl/>
        </w:rPr>
      </w:pPr>
      <w:r>
        <w:rPr>
          <w:rFonts w:ascii="DavidFix" w:hAnsi="DavidFix" w:cs="FrankRuehl"/>
          <w:sz w:val="28"/>
          <w:szCs w:val="28"/>
          <w:rtl/>
        </w:rPr>
        <w:t>"</w:t>
      </w:r>
      <w:r>
        <w:rPr>
          <w:rFonts w:ascii="DavidFix" w:hAnsi="DavidFix" w:cs="FrankRuehl" w:hint="eastAsia"/>
          <w:sz w:val="28"/>
          <w:szCs w:val="28"/>
          <w:rtl/>
        </w:rPr>
        <w:t>הטעם</w:t>
      </w:r>
      <w:r>
        <w:rPr>
          <w:rFonts w:ascii="DavidFix" w:hAnsi="DavidFix" w:cs="FrankRuehl"/>
          <w:sz w:val="28"/>
          <w:szCs w:val="28"/>
          <w:rtl/>
        </w:rPr>
        <w:t xml:space="preserve"> </w:t>
      </w:r>
      <w:r>
        <w:rPr>
          <w:rFonts w:ascii="DavidFix" w:hAnsi="DavidFix" w:cs="FrankRuehl" w:hint="eastAsia"/>
          <w:sz w:val="28"/>
          <w:szCs w:val="28"/>
          <w:rtl/>
        </w:rPr>
        <w:t>להוראה</w:t>
      </w:r>
      <w:r>
        <w:rPr>
          <w:rFonts w:ascii="DavidFix" w:hAnsi="DavidFix" w:cs="FrankRuehl"/>
          <w:sz w:val="28"/>
          <w:szCs w:val="28"/>
          <w:rtl/>
        </w:rPr>
        <w:t xml:space="preserve"> </w:t>
      </w:r>
      <w:r>
        <w:rPr>
          <w:rFonts w:ascii="DavidFix" w:hAnsi="DavidFix" w:cs="FrankRuehl" w:hint="eastAsia"/>
          <w:sz w:val="28"/>
          <w:szCs w:val="28"/>
          <w:rtl/>
        </w:rPr>
        <w:t>שבסעיף</w:t>
      </w:r>
      <w:r>
        <w:rPr>
          <w:rFonts w:ascii="DavidFix" w:hAnsi="DavidFix" w:cs="FrankRuehl"/>
          <w:sz w:val="28"/>
          <w:szCs w:val="28"/>
          <w:rtl/>
        </w:rPr>
        <w:t xml:space="preserve"> 52(</w:t>
      </w:r>
      <w:r>
        <w:rPr>
          <w:rFonts w:ascii="DavidFix" w:hAnsi="DavidFix" w:cs="FrankRuehl" w:hint="eastAsia"/>
          <w:sz w:val="28"/>
          <w:szCs w:val="28"/>
          <w:rtl/>
        </w:rPr>
        <w:t>ג</w:t>
      </w:r>
      <w:r>
        <w:rPr>
          <w:rFonts w:ascii="DavidFix" w:hAnsi="DavidFix" w:cs="FrankRuehl"/>
          <w:sz w:val="28"/>
          <w:szCs w:val="28"/>
          <w:rtl/>
        </w:rPr>
        <w:t xml:space="preserve">) </w:t>
      </w:r>
      <w:r>
        <w:rPr>
          <w:rFonts w:ascii="DavidFix" w:hAnsi="DavidFix" w:cs="FrankRuehl" w:hint="eastAsia"/>
          <w:sz w:val="28"/>
          <w:szCs w:val="28"/>
          <w:rtl/>
        </w:rPr>
        <w:t>של</w:t>
      </w:r>
      <w:r>
        <w:rPr>
          <w:rFonts w:ascii="Arial TUR" w:hAnsi="Arial TUR" w:cs="FrankRuehl"/>
          <w:sz w:val="28"/>
          <w:szCs w:val="28"/>
        </w:rPr>
        <w:t xml:space="preserve"> </w:t>
      </w:r>
      <w:hyperlink r:id="rId44" w:history="1">
        <w:r w:rsidRPr="00052250">
          <w:rPr>
            <w:rStyle w:val="Hyperlink"/>
            <w:rFonts w:ascii="DavidFix" w:hAnsi="DavidFix" w:cs="FrankRuehl" w:hint="eastAsia"/>
            <w:sz w:val="28"/>
            <w:szCs w:val="28"/>
            <w:rtl/>
          </w:rPr>
          <w:t>חוק</w:t>
        </w:r>
        <w:r w:rsidRPr="00052250">
          <w:rPr>
            <w:rStyle w:val="Hyperlink"/>
            <w:rFonts w:ascii="DavidFix" w:hAnsi="DavidFix" w:cs="FrankRuehl"/>
            <w:sz w:val="28"/>
            <w:szCs w:val="28"/>
            <w:rtl/>
          </w:rPr>
          <w:t xml:space="preserve"> </w:t>
        </w:r>
        <w:r w:rsidRPr="00052250">
          <w:rPr>
            <w:rStyle w:val="Hyperlink"/>
            <w:rFonts w:ascii="DavidFix" w:hAnsi="DavidFix" w:cs="FrankRuehl" w:hint="eastAsia"/>
            <w:sz w:val="28"/>
            <w:szCs w:val="28"/>
            <w:rtl/>
          </w:rPr>
          <w:t>העונשין</w:t>
        </w:r>
      </w:hyperlink>
      <w:r>
        <w:rPr>
          <w:rFonts w:ascii="Arial TUR" w:hAnsi="Arial TUR" w:cs="FrankRuehl"/>
          <w:sz w:val="28"/>
          <w:szCs w:val="28"/>
        </w:rPr>
        <w:t xml:space="preserve"> </w:t>
      </w:r>
      <w:r>
        <w:rPr>
          <w:rFonts w:ascii="DavidFix" w:hAnsi="DavidFix" w:cs="FrankRuehl" w:hint="eastAsia"/>
          <w:sz w:val="28"/>
          <w:szCs w:val="28"/>
          <w:rtl/>
        </w:rPr>
        <w:t>הוא</w:t>
      </w:r>
      <w:r>
        <w:rPr>
          <w:rFonts w:ascii="DavidFix" w:hAnsi="DavidFix" w:cs="FrankRuehl"/>
          <w:sz w:val="28"/>
          <w:szCs w:val="28"/>
          <w:rtl/>
        </w:rPr>
        <w:t xml:space="preserve">, </w:t>
      </w:r>
      <w:r>
        <w:rPr>
          <w:rFonts w:ascii="DavidFix" w:hAnsi="DavidFix" w:cs="FrankRuehl" w:hint="eastAsia"/>
          <w:sz w:val="28"/>
          <w:szCs w:val="28"/>
          <w:rtl/>
        </w:rPr>
        <w:t>שבדרך</w:t>
      </w:r>
      <w:r>
        <w:rPr>
          <w:rFonts w:ascii="DavidFix" w:hAnsi="DavidFix" w:cs="FrankRuehl"/>
          <w:sz w:val="28"/>
          <w:szCs w:val="28"/>
          <w:rtl/>
        </w:rPr>
        <w:t xml:space="preserve"> </w:t>
      </w:r>
      <w:r>
        <w:rPr>
          <w:rFonts w:ascii="DavidFix" w:hAnsi="DavidFix" w:cs="FrankRuehl" w:hint="eastAsia"/>
          <w:sz w:val="28"/>
          <w:szCs w:val="28"/>
          <w:rtl/>
        </w:rPr>
        <w:t>כלל</w:t>
      </w:r>
      <w:r>
        <w:rPr>
          <w:rFonts w:ascii="DavidFix" w:hAnsi="DavidFix" w:cs="FrankRuehl"/>
          <w:sz w:val="28"/>
          <w:szCs w:val="28"/>
          <w:rtl/>
        </w:rPr>
        <w:t xml:space="preserve"> </w:t>
      </w:r>
      <w:r>
        <w:rPr>
          <w:rFonts w:ascii="DavidFix" w:hAnsi="DavidFix" w:cs="FrankRuehl" w:hint="eastAsia"/>
          <w:sz w:val="28"/>
          <w:szCs w:val="28"/>
          <w:rtl/>
        </w:rPr>
        <w:t>אין</w:t>
      </w:r>
      <w:r>
        <w:rPr>
          <w:rFonts w:ascii="DavidFix" w:hAnsi="DavidFix" w:cs="FrankRuehl"/>
          <w:sz w:val="28"/>
          <w:szCs w:val="28"/>
          <w:rtl/>
        </w:rPr>
        <w:t xml:space="preserve"> </w:t>
      </w:r>
      <w:r>
        <w:rPr>
          <w:rFonts w:ascii="DavidFix" w:hAnsi="DavidFix" w:cs="FrankRuehl" w:hint="eastAsia"/>
          <w:sz w:val="28"/>
          <w:szCs w:val="28"/>
          <w:rtl/>
        </w:rPr>
        <w:t>תועלת</w:t>
      </w:r>
      <w:r>
        <w:rPr>
          <w:rFonts w:ascii="DavidFix" w:hAnsi="DavidFix" w:cs="FrankRuehl"/>
          <w:sz w:val="28"/>
          <w:szCs w:val="28"/>
          <w:rtl/>
        </w:rPr>
        <w:t xml:space="preserve"> </w:t>
      </w:r>
      <w:r>
        <w:rPr>
          <w:rFonts w:ascii="DavidFix" w:hAnsi="DavidFix" w:cs="FrankRuehl" w:hint="eastAsia"/>
          <w:sz w:val="28"/>
          <w:szCs w:val="28"/>
          <w:rtl/>
        </w:rPr>
        <w:t>בכך</w:t>
      </w:r>
      <w:r>
        <w:rPr>
          <w:rFonts w:ascii="DavidFix" w:hAnsi="DavidFix" w:cs="FrankRuehl"/>
          <w:sz w:val="28"/>
          <w:szCs w:val="28"/>
          <w:rtl/>
        </w:rPr>
        <w:t xml:space="preserve">, </w:t>
      </w:r>
      <w:r>
        <w:rPr>
          <w:rFonts w:ascii="DavidFix" w:hAnsi="DavidFix" w:cs="FrankRuehl" w:hint="eastAsia"/>
          <w:sz w:val="28"/>
          <w:szCs w:val="28"/>
          <w:rtl/>
        </w:rPr>
        <w:t>שתקופת</w:t>
      </w:r>
      <w:r>
        <w:rPr>
          <w:rFonts w:ascii="DavidFix" w:hAnsi="DavidFix" w:cs="FrankRuehl"/>
          <w:sz w:val="28"/>
          <w:szCs w:val="28"/>
          <w:rtl/>
        </w:rPr>
        <w:t xml:space="preserve"> </w:t>
      </w:r>
      <w:r>
        <w:rPr>
          <w:rFonts w:ascii="DavidFix" w:hAnsi="DavidFix" w:cs="FrankRuehl" w:hint="eastAsia"/>
          <w:sz w:val="28"/>
          <w:szCs w:val="28"/>
          <w:rtl/>
        </w:rPr>
        <w:t>התנאי</w:t>
      </w:r>
      <w:r>
        <w:rPr>
          <w:rFonts w:ascii="DavidFix" w:hAnsi="DavidFix" w:cs="FrankRuehl"/>
          <w:sz w:val="28"/>
          <w:szCs w:val="28"/>
          <w:rtl/>
        </w:rPr>
        <w:t xml:space="preserve">, </w:t>
      </w:r>
      <w:r>
        <w:rPr>
          <w:rFonts w:ascii="DavidFix" w:hAnsi="DavidFix" w:cs="FrankRuehl" w:hint="eastAsia"/>
          <w:sz w:val="28"/>
          <w:szCs w:val="28"/>
          <w:rtl/>
        </w:rPr>
        <w:t>שהיא</w:t>
      </w:r>
      <w:r>
        <w:rPr>
          <w:rFonts w:ascii="DavidFix" w:hAnsi="DavidFix" w:cs="FrankRuehl"/>
          <w:sz w:val="28"/>
          <w:szCs w:val="28"/>
          <w:rtl/>
        </w:rPr>
        <w:t xml:space="preserve"> </w:t>
      </w:r>
      <w:r>
        <w:rPr>
          <w:rFonts w:ascii="DavidFix" w:hAnsi="DavidFix" w:cs="FrankRuehl" w:hint="eastAsia"/>
          <w:sz w:val="28"/>
          <w:szCs w:val="28"/>
          <w:rtl/>
        </w:rPr>
        <w:t>מעין</w:t>
      </w:r>
      <w:r>
        <w:rPr>
          <w:rFonts w:ascii="DavidFix" w:hAnsi="DavidFix" w:cs="FrankRuehl"/>
          <w:sz w:val="28"/>
          <w:szCs w:val="28"/>
          <w:rtl/>
        </w:rPr>
        <w:t xml:space="preserve"> </w:t>
      </w:r>
      <w:r>
        <w:rPr>
          <w:rFonts w:ascii="DavidFix" w:hAnsi="DavidFix" w:cs="FrankRuehl" w:hint="eastAsia"/>
          <w:sz w:val="28"/>
          <w:szCs w:val="28"/>
          <w:rtl/>
        </w:rPr>
        <w:t>תקופת</w:t>
      </w:r>
      <w:r>
        <w:rPr>
          <w:rFonts w:ascii="DavidFix" w:hAnsi="DavidFix" w:cs="FrankRuehl"/>
          <w:sz w:val="28"/>
          <w:szCs w:val="28"/>
          <w:rtl/>
        </w:rPr>
        <w:t xml:space="preserve"> </w:t>
      </w:r>
      <w:r>
        <w:rPr>
          <w:rFonts w:ascii="DavidFix" w:hAnsi="DavidFix" w:cs="FrankRuehl" w:hint="eastAsia"/>
          <w:sz w:val="28"/>
          <w:szCs w:val="28"/>
          <w:rtl/>
        </w:rPr>
        <w:t>מבחן</w:t>
      </w:r>
      <w:r>
        <w:rPr>
          <w:rFonts w:ascii="DavidFix" w:hAnsi="DavidFix" w:cs="FrankRuehl"/>
          <w:sz w:val="28"/>
          <w:szCs w:val="28"/>
          <w:rtl/>
        </w:rPr>
        <w:t xml:space="preserve"> </w:t>
      </w:r>
      <w:r>
        <w:rPr>
          <w:rFonts w:ascii="DavidFix" w:hAnsi="DavidFix" w:cs="FrankRuehl" w:hint="eastAsia"/>
          <w:sz w:val="28"/>
          <w:szCs w:val="28"/>
          <w:rtl/>
        </w:rPr>
        <w:t>שבה</w:t>
      </w:r>
      <w:r>
        <w:rPr>
          <w:rFonts w:ascii="DavidFix" w:hAnsi="DavidFix" w:cs="FrankRuehl"/>
          <w:sz w:val="28"/>
          <w:szCs w:val="28"/>
          <w:rtl/>
        </w:rPr>
        <w:t xml:space="preserve"> </w:t>
      </w:r>
      <w:r>
        <w:rPr>
          <w:rFonts w:ascii="DavidFix" w:hAnsi="DavidFix" w:cs="FrankRuehl" w:hint="eastAsia"/>
          <w:sz w:val="28"/>
          <w:szCs w:val="28"/>
          <w:rtl/>
        </w:rPr>
        <w:t>צריך</w:t>
      </w:r>
      <w:r>
        <w:rPr>
          <w:rFonts w:ascii="DavidFix" w:hAnsi="DavidFix" w:cs="FrankRuehl"/>
          <w:sz w:val="28"/>
          <w:szCs w:val="28"/>
          <w:rtl/>
        </w:rPr>
        <w:t xml:space="preserve"> </w:t>
      </w:r>
      <w:r>
        <w:rPr>
          <w:rFonts w:ascii="DavidFix" w:hAnsi="DavidFix" w:cs="FrankRuehl" w:hint="eastAsia"/>
          <w:sz w:val="28"/>
          <w:szCs w:val="28"/>
          <w:rtl/>
        </w:rPr>
        <w:t>לעמוד</w:t>
      </w:r>
      <w:r>
        <w:rPr>
          <w:rFonts w:ascii="DavidFix" w:hAnsi="DavidFix" w:cs="FrankRuehl"/>
          <w:sz w:val="28"/>
          <w:szCs w:val="28"/>
          <w:rtl/>
        </w:rPr>
        <w:t xml:space="preserve"> </w:t>
      </w:r>
      <w:r>
        <w:rPr>
          <w:rFonts w:ascii="DavidFix" w:hAnsi="DavidFix" w:cs="FrankRuehl" w:hint="eastAsia"/>
          <w:sz w:val="28"/>
          <w:szCs w:val="28"/>
          <w:rtl/>
        </w:rPr>
        <w:t>נאשם</w:t>
      </w:r>
      <w:r>
        <w:rPr>
          <w:rFonts w:ascii="DavidFix" w:hAnsi="DavidFix" w:cs="FrankRuehl"/>
          <w:sz w:val="28"/>
          <w:szCs w:val="28"/>
          <w:rtl/>
        </w:rPr>
        <w:t xml:space="preserve">, </w:t>
      </w:r>
      <w:r>
        <w:rPr>
          <w:rFonts w:ascii="DavidFix" w:hAnsi="DavidFix" w:cs="FrankRuehl" w:hint="eastAsia"/>
          <w:sz w:val="28"/>
          <w:szCs w:val="28"/>
          <w:rtl/>
        </w:rPr>
        <w:t>תתחיל</w:t>
      </w:r>
      <w:r>
        <w:rPr>
          <w:rFonts w:ascii="DavidFix" w:hAnsi="DavidFix" w:cs="FrankRuehl"/>
          <w:sz w:val="28"/>
          <w:szCs w:val="28"/>
          <w:rtl/>
        </w:rPr>
        <w:t xml:space="preserve"> </w:t>
      </w:r>
      <w:r>
        <w:rPr>
          <w:rFonts w:ascii="DavidFix" w:hAnsi="DavidFix" w:cs="FrankRuehl" w:hint="eastAsia"/>
          <w:sz w:val="28"/>
          <w:szCs w:val="28"/>
          <w:rtl/>
        </w:rPr>
        <w:t>ותימשך</w:t>
      </w:r>
      <w:r>
        <w:rPr>
          <w:rFonts w:ascii="DavidFix" w:hAnsi="DavidFix" w:cs="FrankRuehl"/>
          <w:sz w:val="28"/>
          <w:szCs w:val="28"/>
          <w:rtl/>
        </w:rPr>
        <w:t xml:space="preserve"> </w:t>
      </w:r>
      <w:r>
        <w:rPr>
          <w:rFonts w:ascii="DavidFix" w:hAnsi="DavidFix" w:cs="FrankRuehl" w:hint="eastAsia"/>
          <w:sz w:val="28"/>
          <w:szCs w:val="28"/>
          <w:rtl/>
        </w:rPr>
        <w:t>בזמן</w:t>
      </w:r>
      <w:r>
        <w:rPr>
          <w:rFonts w:ascii="DavidFix" w:hAnsi="DavidFix" w:cs="FrankRuehl"/>
          <w:sz w:val="28"/>
          <w:szCs w:val="28"/>
          <w:rtl/>
        </w:rPr>
        <w:t xml:space="preserve"> </w:t>
      </w:r>
      <w:r>
        <w:rPr>
          <w:rFonts w:ascii="DavidFix" w:hAnsi="DavidFix" w:cs="FrankRuehl" w:hint="eastAsia"/>
          <w:sz w:val="28"/>
          <w:szCs w:val="28"/>
          <w:rtl/>
        </w:rPr>
        <w:t>שהנאשם</w:t>
      </w:r>
      <w:r>
        <w:rPr>
          <w:rFonts w:ascii="DavidFix" w:hAnsi="DavidFix" w:cs="FrankRuehl"/>
          <w:sz w:val="28"/>
          <w:szCs w:val="28"/>
          <w:rtl/>
        </w:rPr>
        <w:t xml:space="preserve"> </w:t>
      </w:r>
      <w:r>
        <w:rPr>
          <w:rFonts w:ascii="DavidFix" w:hAnsi="DavidFix" w:cs="FrankRuehl" w:hint="eastAsia"/>
          <w:sz w:val="28"/>
          <w:szCs w:val="28"/>
          <w:rtl/>
        </w:rPr>
        <w:t>נמצא</w:t>
      </w:r>
      <w:r>
        <w:rPr>
          <w:rFonts w:ascii="DavidFix" w:hAnsi="DavidFix" w:cs="FrankRuehl"/>
          <w:sz w:val="28"/>
          <w:szCs w:val="28"/>
          <w:rtl/>
        </w:rPr>
        <w:t xml:space="preserve"> </w:t>
      </w:r>
      <w:r>
        <w:rPr>
          <w:rFonts w:ascii="DavidFix" w:hAnsi="DavidFix" w:cs="FrankRuehl" w:hint="eastAsia"/>
          <w:sz w:val="28"/>
          <w:szCs w:val="28"/>
          <w:rtl/>
        </w:rPr>
        <w:t>בבית</w:t>
      </w:r>
      <w:r>
        <w:rPr>
          <w:rFonts w:ascii="DavidFix" w:hAnsi="DavidFix" w:cs="FrankRuehl"/>
          <w:sz w:val="28"/>
          <w:szCs w:val="28"/>
          <w:rtl/>
        </w:rPr>
        <w:t xml:space="preserve"> </w:t>
      </w:r>
      <w:r>
        <w:rPr>
          <w:rFonts w:ascii="DavidFix" w:hAnsi="DavidFix" w:cs="FrankRuehl" w:hint="eastAsia"/>
          <w:sz w:val="28"/>
          <w:szCs w:val="28"/>
          <w:rtl/>
        </w:rPr>
        <w:t>הסוהר</w:t>
      </w:r>
      <w:r>
        <w:rPr>
          <w:rFonts w:ascii="DavidFix" w:hAnsi="DavidFix" w:cs="FrankRuehl"/>
          <w:sz w:val="28"/>
          <w:szCs w:val="28"/>
          <w:rtl/>
        </w:rPr>
        <w:t>".</w:t>
      </w:r>
    </w:p>
    <w:p w14:paraId="08FD2FD4" w14:textId="77777777" w:rsidR="00E40077" w:rsidRDefault="00052250">
      <w:pPr>
        <w:overflowPunct w:val="0"/>
        <w:ind w:left="1440" w:right="709"/>
        <w:jc w:val="both"/>
        <w:rPr>
          <w:rFonts w:ascii="Arial TUR" w:hAnsi="Arial TUR" w:cs="FrankRuehl"/>
          <w:sz w:val="28"/>
          <w:szCs w:val="28"/>
          <w:rtl/>
        </w:rPr>
      </w:pPr>
      <w:r>
        <w:rPr>
          <w:rFonts w:ascii="DavidFix" w:hAnsi="DavidFix" w:cs="FrankRuehl" w:hint="eastAsia"/>
          <w:sz w:val="28"/>
          <w:szCs w:val="28"/>
          <w:rtl/>
        </w:rPr>
        <w:t>החריג</w:t>
      </w:r>
      <w:r>
        <w:rPr>
          <w:rFonts w:ascii="DavidFix" w:hAnsi="DavidFix" w:cs="FrankRuehl"/>
          <w:sz w:val="28"/>
          <w:szCs w:val="28"/>
          <w:rtl/>
        </w:rPr>
        <w:t xml:space="preserve"> </w:t>
      </w:r>
      <w:r>
        <w:rPr>
          <w:rFonts w:ascii="DavidFix" w:hAnsi="DavidFix" w:cs="FrankRuehl" w:hint="eastAsia"/>
          <w:sz w:val="28"/>
          <w:szCs w:val="28"/>
          <w:rtl/>
        </w:rPr>
        <w:t>משעה</w:t>
      </w:r>
      <w:r>
        <w:rPr>
          <w:rFonts w:ascii="DavidFix" w:hAnsi="DavidFix" w:cs="FrankRuehl"/>
          <w:sz w:val="28"/>
          <w:szCs w:val="28"/>
          <w:rtl/>
        </w:rPr>
        <w:t xml:space="preserve">, </w:t>
      </w:r>
      <w:r>
        <w:rPr>
          <w:rFonts w:ascii="DavidFix" w:hAnsi="DavidFix" w:cs="FrankRuehl" w:hint="eastAsia"/>
          <w:sz w:val="28"/>
          <w:szCs w:val="28"/>
          <w:rtl/>
        </w:rPr>
        <w:t>אפוא</w:t>
      </w:r>
      <w:r>
        <w:rPr>
          <w:rFonts w:ascii="DavidFix" w:hAnsi="DavidFix" w:cs="FrankRuehl"/>
          <w:sz w:val="28"/>
          <w:szCs w:val="28"/>
          <w:rtl/>
        </w:rPr>
        <w:t xml:space="preserve">, </w:t>
      </w:r>
      <w:r>
        <w:rPr>
          <w:rFonts w:ascii="DavidFix" w:hAnsi="DavidFix" w:cs="FrankRuehl" w:hint="eastAsia"/>
          <w:sz w:val="28"/>
          <w:szCs w:val="28"/>
          <w:rtl/>
        </w:rPr>
        <w:t>את</w:t>
      </w:r>
      <w:r>
        <w:rPr>
          <w:rFonts w:ascii="DavidFix" w:hAnsi="DavidFix" w:cs="FrankRuehl"/>
          <w:sz w:val="28"/>
          <w:szCs w:val="28"/>
          <w:rtl/>
        </w:rPr>
        <w:t xml:space="preserve"> </w:t>
      </w:r>
      <w:r>
        <w:rPr>
          <w:rFonts w:ascii="DavidFix" w:hAnsi="DavidFix" w:cs="FrankRuehl" w:hint="eastAsia"/>
          <w:sz w:val="28"/>
          <w:szCs w:val="28"/>
          <w:rtl/>
        </w:rPr>
        <w:t>כניסתו</w:t>
      </w:r>
      <w:r>
        <w:rPr>
          <w:rFonts w:ascii="DavidFix" w:hAnsi="DavidFix" w:cs="FrankRuehl"/>
          <w:sz w:val="28"/>
          <w:szCs w:val="28"/>
          <w:rtl/>
        </w:rPr>
        <w:t xml:space="preserve"> </w:t>
      </w:r>
      <w:r>
        <w:rPr>
          <w:rFonts w:ascii="DavidFix" w:hAnsi="DavidFix" w:cs="FrankRuehl" w:hint="eastAsia"/>
          <w:sz w:val="28"/>
          <w:szCs w:val="28"/>
          <w:rtl/>
        </w:rPr>
        <w:t>לתוקף</w:t>
      </w:r>
      <w:r>
        <w:rPr>
          <w:rFonts w:ascii="DavidFix" w:hAnsi="DavidFix" w:cs="FrankRuehl"/>
          <w:sz w:val="28"/>
          <w:szCs w:val="28"/>
          <w:rtl/>
        </w:rPr>
        <w:t xml:space="preserve"> </w:t>
      </w:r>
      <w:r>
        <w:rPr>
          <w:rFonts w:ascii="DavidFix" w:hAnsi="DavidFix" w:cs="FrankRuehl" w:hint="eastAsia"/>
          <w:sz w:val="28"/>
          <w:szCs w:val="28"/>
          <w:rtl/>
        </w:rPr>
        <w:t>של</w:t>
      </w:r>
      <w:r>
        <w:rPr>
          <w:rFonts w:ascii="DavidFix" w:hAnsi="DavidFix" w:cs="FrankRuehl"/>
          <w:sz w:val="28"/>
          <w:szCs w:val="28"/>
          <w:rtl/>
        </w:rPr>
        <w:t xml:space="preserve"> </w:t>
      </w:r>
      <w:r>
        <w:rPr>
          <w:rFonts w:ascii="DavidFix" w:hAnsi="DavidFix" w:cs="FrankRuehl" w:hint="eastAsia"/>
          <w:sz w:val="28"/>
          <w:szCs w:val="28"/>
          <w:rtl/>
        </w:rPr>
        <w:t>התנאי</w:t>
      </w:r>
      <w:r>
        <w:rPr>
          <w:rFonts w:ascii="DavidFix" w:hAnsi="DavidFix" w:cs="FrankRuehl"/>
          <w:sz w:val="28"/>
          <w:szCs w:val="28"/>
          <w:rtl/>
        </w:rPr>
        <w:t xml:space="preserve"> </w:t>
      </w:r>
      <w:r>
        <w:rPr>
          <w:rFonts w:ascii="DavidFix" w:hAnsi="DavidFix" w:cs="FrankRuehl" w:hint="eastAsia"/>
          <w:sz w:val="28"/>
          <w:szCs w:val="28"/>
          <w:rtl/>
        </w:rPr>
        <w:t>עד</w:t>
      </w:r>
      <w:r>
        <w:rPr>
          <w:rFonts w:ascii="DavidFix" w:hAnsi="DavidFix" w:cs="FrankRuehl"/>
          <w:sz w:val="28"/>
          <w:szCs w:val="28"/>
          <w:rtl/>
        </w:rPr>
        <w:t xml:space="preserve"> </w:t>
      </w:r>
      <w:r>
        <w:rPr>
          <w:rFonts w:ascii="DavidFix" w:hAnsi="DavidFix" w:cs="FrankRuehl" w:hint="eastAsia"/>
          <w:sz w:val="28"/>
          <w:szCs w:val="28"/>
          <w:rtl/>
        </w:rPr>
        <w:t>לשחרורו</w:t>
      </w:r>
      <w:r>
        <w:rPr>
          <w:rFonts w:ascii="DavidFix" w:hAnsi="DavidFix" w:cs="FrankRuehl"/>
          <w:sz w:val="28"/>
          <w:szCs w:val="28"/>
          <w:rtl/>
        </w:rPr>
        <w:t xml:space="preserve"> </w:t>
      </w:r>
      <w:r>
        <w:rPr>
          <w:rFonts w:ascii="DavidFix" w:hAnsi="DavidFix" w:cs="FrankRuehl" w:hint="eastAsia"/>
          <w:sz w:val="28"/>
          <w:szCs w:val="28"/>
          <w:rtl/>
        </w:rPr>
        <w:t>של</w:t>
      </w:r>
      <w:r>
        <w:rPr>
          <w:rFonts w:ascii="DavidFix" w:hAnsi="DavidFix" w:cs="FrankRuehl"/>
          <w:sz w:val="28"/>
          <w:szCs w:val="28"/>
          <w:rtl/>
        </w:rPr>
        <w:t xml:space="preserve"> </w:t>
      </w:r>
      <w:r>
        <w:rPr>
          <w:rFonts w:ascii="DavidFix" w:hAnsi="DavidFix" w:cs="FrankRuehl" w:hint="eastAsia"/>
          <w:sz w:val="28"/>
          <w:szCs w:val="28"/>
          <w:rtl/>
        </w:rPr>
        <w:t>הנידון</w:t>
      </w:r>
      <w:r>
        <w:rPr>
          <w:rFonts w:ascii="DavidFix" w:hAnsi="DavidFix" w:cs="FrankRuehl"/>
          <w:sz w:val="28"/>
          <w:szCs w:val="28"/>
          <w:rtl/>
        </w:rPr>
        <w:t xml:space="preserve"> </w:t>
      </w:r>
      <w:r>
        <w:rPr>
          <w:rFonts w:ascii="DavidFix" w:hAnsi="DavidFix" w:cs="FrankRuehl" w:hint="eastAsia"/>
          <w:sz w:val="28"/>
          <w:szCs w:val="28"/>
          <w:rtl/>
        </w:rPr>
        <w:t>מן</w:t>
      </w:r>
      <w:r>
        <w:rPr>
          <w:rFonts w:ascii="DavidFix" w:hAnsi="DavidFix" w:cs="FrankRuehl"/>
          <w:sz w:val="28"/>
          <w:szCs w:val="28"/>
          <w:rtl/>
        </w:rPr>
        <w:t xml:space="preserve"> </w:t>
      </w:r>
      <w:r>
        <w:rPr>
          <w:rFonts w:ascii="DavidFix" w:hAnsi="DavidFix" w:cs="FrankRuehl" w:hint="eastAsia"/>
          <w:sz w:val="28"/>
          <w:szCs w:val="28"/>
          <w:rtl/>
        </w:rPr>
        <w:t>המאסר</w:t>
      </w:r>
      <w:r>
        <w:rPr>
          <w:rFonts w:ascii="DavidFix" w:hAnsi="DavidFix" w:cs="FrankRuehl"/>
          <w:sz w:val="28"/>
          <w:szCs w:val="28"/>
          <w:rtl/>
        </w:rPr>
        <w:t xml:space="preserve"> </w:t>
      </w:r>
      <w:r>
        <w:rPr>
          <w:rFonts w:ascii="DavidFix" w:hAnsi="DavidFix" w:cs="FrankRuehl" w:hint="eastAsia"/>
          <w:sz w:val="28"/>
          <w:szCs w:val="28"/>
          <w:rtl/>
        </w:rPr>
        <w:t>בפועל</w:t>
      </w:r>
      <w:r>
        <w:rPr>
          <w:rFonts w:ascii="DavidFix" w:hAnsi="DavidFix" w:cs="FrankRuehl"/>
          <w:sz w:val="28"/>
          <w:szCs w:val="28"/>
          <w:rtl/>
        </w:rPr>
        <w:t xml:space="preserve">, </w:t>
      </w:r>
      <w:r>
        <w:rPr>
          <w:rFonts w:ascii="DavidFix" w:hAnsi="DavidFix" w:cs="FrankRuehl" w:hint="eastAsia"/>
          <w:sz w:val="28"/>
          <w:szCs w:val="28"/>
          <w:rtl/>
        </w:rPr>
        <w:t>כדי</w:t>
      </w:r>
      <w:r>
        <w:rPr>
          <w:rFonts w:ascii="DavidFix" w:hAnsi="DavidFix" w:cs="FrankRuehl"/>
          <w:sz w:val="28"/>
          <w:szCs w:val="28"/>
          <w:rtl/>
        </w:rPr>
        <w:t xml:space="preserve"> </w:t>
      </w:r>
      <w:r>
        <w:rPr>
          <w:rFonts w:ascii="DavidFix" w:hAnsi="DavidFix" w:cs="FrankRuehl" w:hint="eastAsia"/>
          <w:sz w:val="28"/>
          <w:szCs w:val="28"/>
          <w:rtl/>
        </w:rPr>
        <w:t>שהתנאי</w:t>
      </w:r>
      <w:r>
        <w:rPr>
          <w:rFonts w:ascii="DavidFix" w:hAnsi="DavidFix" w:cs="FrankRuehl"/>
          <w:sz w:val="28"/>
          <w:szCs w:val="28"/>
          <w:rtl/>
        </w:rPr>
        <w:t xml:space="preserve">, </w:t>
      </w:r>
      <w:r>
        <w:rPr>
          <w:rFonts w:ascii="DavidFix" w:hAnsi="DavidFix" w:cs="FrankRuehl" w:hint="eastAsia"/>
          <w:sz w:val="28"/>
          <w:szCs w:val="28"/>
          <w:rtl/>
        </w:rPr>
        <w:t>שהוא</w:t>
      </w:r>
      <w:r>
        <w:rPr>
          <w:rFonts w:ascii="DavidFix" w:hAnsi="DavidFix" w:cs="FrankRuehl"/>
          <w:sz w:val="28"/>
          <w:szCs w:val="28"/>
          <w:rtl/>
        </w:rPr>
        <w:t xml:space="preserve"> </w:t>
      </w:r>
      <w:r>
        <w:rPr>
          <w:rFonts w:ascii="DavidFix" w:hAnsi="DavidFix" w:cs="FrankRuehl" w:hint="eastAsia"/>
          <w:sz w:val="28"/>
          <w:szCs w:val="28"/>
          <w:rtl/>
        </w:rPr>
        <w:t>אמצעי</w:t>
      </w:r>
      <w:r>
        <w:rPr>
          <w:rFonts w:ascii="DavidFix" w:hAnsi="DavidFix" w:cs="FrankRuehl"/>
          <w:sz w:val="28"/>
          <w:szCs w:val="28"/>
          <w:rtl/>
        </w:rPr>
        <w:t xml:space="preserve"> </w:t>
      </w:r>
      <w:r>
        <w:rPr>
          <w:rFonts w:ascii="DavidFix" w:hAnsi="DavidFix" w:cs="FrankRuehl" w:hint="eastAsia"/>
          <w:sz w:val="28"/>
          <w:szCs w:val="28"/>
          <w:rtl/>
        </w:rPr>
        <w:t>שנועד</w:t>
      </w:r>
      <w:r>
        <w:rPr>
          <w:rFonts w:ascii="DavidFix" w:hAnsi="DavidFix" w:cs="FrankRuehl"/>
          <w:sz w:val="28"/>
          <w:szCs w:val="28"/>
          <w:rtl/>
        </w:rPr>
        <w:t xml:space="preserve"> </w:t>
      </w:r>
      <w:r>
        <w:rPr>
          <w:rFonts w:ascii="DavidFix" w:hAnsi="DavidFix" w:cs="FrankRuehl" w:hint="eastAsia"/>
          <w:sz w:val="28"/>
          <w:szCs w:val="28"/>
          <w:rtl/>
        </w:rPr>
        <w:t>להרתעה</w:t>
      </w:r>
      <w:r>
        <w:rPr>
          <w:rFonts w:ascii="DavidFix" w:hAnsi="DavidFix" w:cs="FrankRuehl"/>
          <w:sz w:val="28"/>
          <w:szCs w:val="28"/>
          <w:rtl/>
        </w:rPr>
        <w:t xml:space="preserve">, </w:t>
      </w:r>
      <w:r>
        <w:rPr>
          <w:rFonts w:ascii="DavidFix" w:hAnsi="DavidFix" w:cs="FrankRuehl" w:hint="eastAsia"/>
          <w:sz w:val="28"/>
          <w:szCs w:val="28"/>
          <w:rtl/>
        </w:rPr>
        <w:t>יחול</w:t>
      </w:r>
      <w:r>
        <w:rPr>
          <w:rFonts w:ascii="DavidFix" w:hAnsi="DavidFix" w:cs="FrankRuehl"/>
          <w:sz w:val="28"/>
          <w:szCs w:val="28"/>
          <w:rtl/>
        </w:rPr>
        <w:t xml:space="preserve"> </w:t>
      </w:r>
      <w:r>
        <w:rPr>
          <w:rFonts w:ascii="DavidFix" w:hAnsi="DavidFix" w:cs="FrankRuehl" w:hint="eastAsia"/>
          <w:sz w:val="28"/>
          <w:szCs w:val="28"/>
          <w:rtl/>
        </w:rPr>
        <w:t>עליו</w:t>
      </w:r>
      <w:r>
        <w:rPr>
          <w:rFonts w:ascii="DavidFix" w:hAnsi="DavidFix" w:cs="FrankRuehl"/>
          <w:sz w:val="28"/>
          <w:szCs w:val="28"/>
          <w:rtl/>
        </w:rPr>
        <w:t xml:space="preserve"> </w:t>
      </w:r>
      <w:r>
        <w:rPr>
          <w:rFonts w:ascii="DavidFix" w:hAnsi="DavidFix" w:cs="FrankRuehl" w:hint="eastAsia"/>
          <w:sz w:val="28"/>
          <w:szCs w:val="28"/>
          <w:rtl/>
        </w:rPr>
        <w:t>בהיותו</w:t>
      </w:r>
      <w:r>
        <w:rPr>
          <w:rFonts w:ascii="DavidFix" w:hAnsi="DavidFix" w:cs="FrankRuehl"/>
          <w:sz w:val="28"/>
          <w:szCs w:val="28"/>
          <w:rtl/>
        </w:rPr>
        <w:t xml:space="preserve"> </w:t>
      </w:r>
      <w:r>
        <w:rPr>
          <w:rFonts w:ascii="DavidFix" w:hAnsi="DavidFix" w:cs="FrankRuehl" w:hint="eastAsia"/>
          <w:sz w:val="28"/>
          <w:szCs w:val="28"/>
          <w:rtl/>
        </w:rPr>
        <w:t>אדם</w:t>
      </w:r>
      <w:r>
        <w:rPr>
          <w:rFonts w:ascii="DavidFix" w:hAnsi="DavidFix" w:cs="FrankRuehl"/>
          <w:sz w:val="28"/>
          <w:szCs w:val="28"/>
          <w:rtl/>
        </w:rPr>
        <w:t xml:space="preserve"> </w:t>
      </w:r>
      <w:r>
        <w:rPr>
          <w:rFonts w:ascii="DavidFix" w:hAnsi="DavidFix" w:cs="FrankRuehl" w:hint="eastAsia"/>
          <w:sz w:val="28"/>
          <w:szCs w:val="28"/>
          <w:rtl/>
        </w:rPr>
        <w:t>חופשי</w:t>
      </w:r>
      <w:r>
        <w:rPr>
          <w:rFonts w:ascii="DavidFix" w:hAnsi="DavidFix" w:cs="FrankRuehl"/>
          <w:sz w:val="28"/>
          <w:szCs w:val="28"/>
          <w:rtl/>
        </w:rPr>
        <w:t xml:space="preserve"> </w:t>
      </w:r>
      <w:r>
        <w:rPr>
          <w:rFonts w:ascii="DavidFix" w:hAnsi="DavidFix" w:cs="FrankRuehl" w:hint="eastAsia"/>
          <w:sz w:val="28"/>
          <w:szCs w:val="28"/>
          <w:rtl/>
        </w:rPr>
        <w:t>היכול</w:t>
      </w:r>
      <w:r>
        <w:rPr>
          <w:rFonts w:ascii="DavidFix" w:hAnsi="DavidFix" w:cs="FrankRuehl"/>
          <w:sz w:val="28"/>
          <w:szCs w:val="28"/>
          <w:rtl/>
        </w:rPr>
        <w:t xml:space="preserve"> </w:t>
      </w:r>
      <w:r>
        <w:rPr>
          <w:rFonts w:ascii="DavidFix" w:hAnsi="DavidFix" w:cs="FrankRuehl" w:hint="eastAsia"/>
          <w:sz w:val="28"/>
          <w:szCs w:val="28"/>
          <w:rtl/>
        </w:rPr>
        <w:t>לבצע</w:t>
      </w:r>
      <w:r>
        <w:rPr>
          <w:rFonts w:ascii="DavidFix" w:hAnsi="DavidFix" w:cs="FrankRuehl"/>
          <w:sz w:val="28"/>
          <w:szCs w:val="28"/>
          <w:rtl/>
        </w:rPr>
        <w:t xml:space="preserve"> </w:t>
      </w:r>
      <w:r>
        <w:rPr>
          <w:rFonts w:ascii="DavidFix" w:hAnsi="DavidFix" w:cs="FrankRuehl" w:hint="eastAsia"/>
          <w:sz w:val="28"/>
          <w:szCs w:val="28"/>
          <w:rtl/>
        </w:rPr>
        <w:t>עבירות</w:t>
      </w:r>
      <w:r>
        <w:rPr>
          <w:rFonts w:ascii="DavidFix" w:hAnsi="DavidFix" w:cs="FrankRuehl"/>
          <w:sz w:val="28"/>
          <w:szCs w:val="28"/>
          <w:rtl/>
        </w:rPr>
        <w:t xml:space="preserve"> </w:t>
      </w:r>
      <w:r>
        <w:rPr>
          <w:rFonts w:ascii="DavidFix" w:hAnsi="DavidFix" w:cs="FrankRuehl" w:hint="eastAsia"/>
          <w:sz w:val="28"/>
          <w:szCs w:val="28"/>
          <w:rtl/>
        </w:rPr>
        <w:t>נוספות</w:t>
      </w:r>
      <w:r>
        <w:rPr>
          <w:rFonts w:ascii="DavidFix" w:hAnsi="DavidFix" w:cs="FrankRuehl"/>
          <w:sz w:val="28"/>
          <w:szCs w:val="28"/>
          <w:rtl/>
        </w:rPr>
        <w:t xml:space="preserve">, </w:t>
      </w:r>
      <w:r>
        <w:rPr>
          <w:rFonts w:ascii="DavidFix" w:hAnsi="DavidFix" w:cs="FrankRuehl" w:hint="eastAsia"/>
          <w:sz w:val="28"/>
          <w:szCs w:val="28"/>
          <w:rtl/>
        </w:rPr>
        <w:t>ולא</w:t>
      </w:r>
      <w:r>
        <w:rPr>
          <w:rFonts w:ascii="DavidFix" w:hAnsi="DavidFix" w:cs="FrankRuehl"/>
          <w:sz w:val="28"/>
          <w:szCs w:val="28"/>
          <w:rtl/>
        </w:rPr>
        <w:t xml:space="preserve"> </w:t>
      </w:r>
      <w:r>
        <w:rPr>
          <w:rFonts w:ascii="DavidFix" w:hAnsi="DavidFix" w:cs="FrankRuehl" w:hint="eastAsia"/>
          <w:sz w:val="28"/>
          <w:szCs w:val="28"/>
          <w:rtl/>
        </w:rPr>
        <w:t>יחול</w:t>
      </w:r>
      <w:r>
        <w:rPr>
          <w:rFonts w:ascii="DavidFix" w:hAnsi="DavidFix" w:cs="FrankRuehl"/>
          <w:sz w:val="28"/>
          <w:szCs w:val="28"/>
          <w:rtl/>
        </w:rPr>
        <w:t xml:space="preserve"> </w:t>
      </w:r>
      <w:r>
        <w:rPr>
          <w:rFonts w:ascii="DavidFix" w:hAnsi="DavidFix" w:cs="FrankRuehl" w:hint="eastAsia"/>
          <w:sz w:val="28"/>
          <w:szCs w:val="28"/>
          <w:rtl/>
        </w:rPr>
        <w:t>עליו</w:t>
      </w:r>
      <w:r>
        <w:rPr>
          <w:rFonts w:ascii="DavidFix" w:hAnsi="DavidFix" w:cs="FrankRuehl"/>
          <w:sz w:val="28"/>
          <w:szCs w:val="28"/>
          <w:rtl/>
        </w:rPr>
        <w:t xml:space="preserve"> </w:t>
      </w:r>
      <w:r>
        <w:rPr>
          <w:rFonts w:ascii="DavidFix" w:hAnsi="DavidFix" w:cs="FrankRuehl" w:hint="eastAsia"/>
          <w:sz w:val="28"/>
          <w:szCs w:val="28"/>
          <w:rtl/>
        </w:rPr>
        <w:t>כאשר</w:t>
      </w:r>
      <w:r>
        <w:rPr>
          <w:rFonts w:ascii="DavidFix" w:hAnsi="DavidFix" w:cs="FrankRuehl"/>
          <w:sz w:val="28"/>
          <w:szCs w:val="28"/>
          <w:rtl/>
        </w:rPr>
        <w:t xml:space="preserve"> </w:t>
      </w:r>
      <w:r>
        <w:rPr>
          <w:rFonts w:ascii="DavidFix" w:hAnsi="DavidFix" w:cs="FrankRuehl" w:hint="eastAsia"/>
          <w:sz w:val="28"/>
          <w:szCs w:val="28"/>
          <w:rtl/>
        </w:rPr>
        <w:t>הוא</w:t>
      </w:r>
      <w:r>
        <w:rPr>
          <w:rFonts w:ascii="DavidFix" w:hAnsi="DavidFix" w:cs="FrankRuehl"/>
          <w:sz w:val="28"/>
          <w:szCs w:val="28"/>
          <w:rtl/>
        </w:rPr>
        <w:t xml:space="preserve"> </w:t>
      </w:r>
      <w:r>
        <w:rPr>
          <w:rFonts w:ascii="DavidFix" w:hAnsi="DavidFix" w:cs="FrankRuehl" w:hint="eastAsia"/>
          <w:sz w:val="28"/>
          <w:szCs w:val="28"/>
          <w:rtl/>
        </w:rPr>
        <w:t>ממילא</w:t>
      </w:r>
      <w:r>
        <w:rPr>
          <w:rFonts w:ascii="DavidFix" w:hAnsi="DavidFix" w:cs="FrankRuehl"/>
          <w:sz w:val="28"/>
          <w:szCs w:val="28"/>
          <w:rtl/>
        </w:rPr>
        <w:t xml:space="preserve"> </w:t>
      </w:r>
      <w:r>
        <w:rPr>
          <w:rFonts w:ascii="DavidFix" w:hAnsi="DavidFix" w:cs="FrankRuehl" w:hint="eastAsia"/>
          <w:sz w:val="28"/>
          <w:szCs w:val="28"/>
          <w:rtl/>
        </w:rPr>
        <w:t>נתון</w:t>
      </w:r>
      <w:r>
        <w:rPr>
          <w:rFonts w:ascii="DavidFix" w:hAnsi="DavidFix" w:cs="FrankRuehl"/>
          <w:sz w:val="28"/>
          <w:szCs w:val="28"/>
          <w:rtl/>
        </w:rPr>
        <w:t xml:space="preserve"> </w:t>
      </w:r>
      <w:r>
        <w:rPr>
          <w:rFonts w:ascii="DavidFix" w:hAnsi="DavidFix" w:cs="FrankRuehl" w:hint="eastAsia"/>
          <w:sz w:val="28"/>
          <w:szCs w:val="28"/>
          <w:rtl/>
        </w:rPr>
        <w:t>במאסר</w:t>
      </w:r>
      <w:r>
        <w:rPr>
          <w:rFonts w:ascii="DavidFix" w:hAnsi="DavidFix" w:cs="FrankRuehl"/>
          <w:sz w:val="28"/>
          <w:szCs w:val="28"/>
          <w:rtl/>
        </w:rPr>
        <w:t xml:space="preserve"> </w:t>
      </w:r>
      <w:r>
        <w:rPr>
          <w:rFonts w:ascii="DavidFix" w:hAnsi="DavidFix" w:cs="FrankRuehl" w:hint="eastAsia"/>
          <w:sz w:val="28"/>
          <w:szCs w:val="28"/>
          <w:rtl/>
        </w:rPr>
        <w:t>ומוגבל</w:t>
      </w:r>
      <w:r>
        <w:rPr>
          <w:rFonts w:ascii="DavidFix" w:hAnsi="DavidFix" w:cs="FrankRuehl"/>
          <w:sz w:val="28"/>
          <w:szCs w:val="28"/>
          <w:rtl/>
        </w:rPr>
        <w:t xml:space="preserve"> </w:t>
      </w:r>
      <w:r>
        <w:rPr>
          <w:rFonts w:ascii="DavidFix" w:hAnsi="DavidFix" w:cs="FrankRuehl" w:hint="eastAsia"/>
          <w:sz w:val="28"/>
          <w:szCs w:val="28"/>
          <w:rtl/>
        </w:rPr>
        <w:t>במעשיו</w:t>
      </w:r>
      <w:r>
        <w:rPr>
          <w:rFonts w:ascii="DavidFix" w:hAnsi="DavidFix" w:cs="FrankRuehl"/>
          <w:sz w:val="28"/>
          <w:szCs w:val="28"/>
          <w:rtl/>
        </w:rPr>
        <w:t xml:space="preserve">. </w:t>
      </w:r>
      <w:r>
        <w:rPr>
          <w:rFonts w:ascii="DavidFix" w:hAnsi="DavidFix" w:cs="FrankRuehl" w:hint="eastAsia"/>
          <w:sz w:val="28"/>
          <w:szCs w:val="28"/>
          <w:rtl/>
        </w:rPr>
        <w:t>וכך</w:t>
      </w:r>
      <w:r>
        <w:rPr>
          <w:rFonts w:ascii="DavidFix" w:hAnsi="DavidFix" w:cs="FrankRuehl"/>
          <w:sz w:val="28"/>
          <w:szCs w:val="28"/>
          <w:rtl/>
        </w:rPr>
        <w:t xml:space="preserve"> </w:t>
      </w:r>
      <w:r>
        <w:rPr>
          <w:rFonts w:ascii="DavidFix" w:hAnsi="DavidFix" w:cs="FrankRuehl" w:hint="eastAsia"/>
          <w:sz w:val="28"/>
          <w:szCs w:val="28"/>
          <w:rtl/>
        </w:rPr>
        <w:t>נאמר</w:t>
      </w:r>
      <w:r>
        <w:rPr>
          <w:rFonts w:ascii="DavidFix" w:hAnsi="DavidFix" w:cs="FrankRuehl"/>
          <w:sz w:val="28"/>
          <w:szCs w:val="28"/>
          <w:rtl/>
        </w:rPr>
        <w:t xml:space="preserve"> </w:t>
      </w:r>
      <w:r>
        <w:rPr>
          <w:rFonts w:ascii="DavidFix" w:hAnsi="DavidFix" w:cs="FrankRuehl" w:hint="eastAsia"/>
          <w:sz w:val="28"/>
          <w:szCs w:val="28"/>
          <w:rtl/>
        </w:rPr>
        <w:t>לעניין</w:t>
      </w:r>
      <w:r>
        <w:rPr>
          <w:rFonts w:ascii="DavidFix" w:hAnsi="DavidFix" w:cs="FrankRuehl"/>
          <w:sz w:val="28"/>
          <w:szCs w:val="28"/>
          <w:rtl/>
        </w:rPr>
        <w:t xml:space="preserve"> </w:t>
      </w:r>
      <w:r>
        <w:rPr>
          <w:rFonts w:ascii="DavidFix" w:hAnsi="DavidFix" w:cs="FrankRuehl" w:hint="eastAsia"/>
          <w:sz w:val="28"/>
          <w:szCs w:val="28"/>
          <w:rtl/>
        </w:rPr>
        <w:t>זה</w:t>
      </w:r>
      <w:r>
        <w:rPr>
          <w:rFonts w:ascii="DavidFix" w:hAnsi="DavidFix" w:cs="FrankRuehl"/>
          <w:sz w:val="28"/>
          <w:szCs w:val="28"/>
          <w:rtl/>
        </w:rPr>
        <w:t xml:space="preserve"> </w:t>
      </w:r>
      <w:r>
        <w:rPr>
          <w:rFonts w:ascii="DavidFix" w:hAnsi="DavidFix" w:cs="FrankRuehl" w:hint="eastAsia"/>
          <w:sz w:val="28"/>
          <w:szCs w:val="28"/>
          <w:rtl/>
        </w:rPr>
        <w:t>על</w:t>
      </w:r>
      <w:r>
        <w:rPr>
          <w:rFonts w:ascii="DavidFix" w:hAnsi="DavidFix" w:cs="FrankRuehl"/>
          <w:sz w:val="28"/>
          <w:szCs w:val="28"/>
          <w:rtl/>
        </w:rPr>
        <w:t>-</w:t>
      </w:r>
      <w:r>
        <w:rPr>
          <w:rFonts w:ascii="DavidFix" w:hAnsi="DavidFix" w:cs="FrankRuehl" w:hint="eastAsia"/>
          <w:sz w:val="28"/>
          <w:szCs w:val="28"/>
          <w:rtl/>
        </w:rPr>
        <w:t>ידי</w:t>
      </w:r>
      <w:r>
        <w:rPr>
          <w:rFonts w:ascii="DavidFix" w:hAnsi="DavidFix" w:cs="FrankRuehl"/>
          <w:sz w:val="28"/>
          <w:szCs w:val="28"/>
          <w:rtl/>
        </w:rPr>
        <w:t xml:space="preserve"> </w:t>
      </w:r>
      <w:r>
        <w:rPr>
          <w:rFonts w:ascii="DavidFix" w:hAnsi="DavidFix" w:cs="FrankRuehl" w:hint="eastAsia"/>
          <w:sz w:val="28"/>
          <w:szCs w:val="28"/>
          <w:rtl/>
        </w:rPr>
        <w:t>נשיא</w:t>
      </w:r>
      <w:r>
        <w:rPr>
          <w:rFonts w:ascii="DavidFix" w:hAnsi="DavidFix" w:cs="FrankRuehl"/>
          <w:sz w:val="28"/>
          <w:szCs w:val="28"/>
          <w:rtl/>
        </w:rPr>
        <w:t xml:space="preserve"> </w:t>
      </w:r>
      <w:r>
        <w:rPr>
          <w:rFonts w:ascii="DavidFix" w:hAnsi="DavidFix" w:cs="FrankRuehl" w:hint="eastAsia"/>
          <w:sz w:val="28"/>
          <w:szCs w:val="28"/>
          <w:rtl/>
        </w:rPr>
        <w:t>שמגר</w:t>
      </w:r>
      <w:r>
        <w:rPr>
          <w:rFonts w:ascii="DavidFix" w:hAnsi="DavidFix" w:cs="FrankRuehl"/>
          <w:sz w:val="28"/>
          <w:szCs w:val="28"/>
          <w:rtl/>
        </w:rPr>
        <w:t>:</w:t>
      </w:r>
    </w:p>
    <w:p w14:paraId="74209BBF" w14:textId="77777777" w:rsidR="00E40077" w:rsidRDefault="00052250">
      <w:pPr>
        <w:overflowPunct w:val="0"/>
        <w:ind w:left="2160" w:right="709"/>
        <w:jc w:val="both"/>
        <w:rPr>
          <w:rFonts w:ascii="Arial TUR" w:hAnsi="Arial TUR" w:cs="FrankRuehl"/>
          <w:sz w:val="28"/>
          <w:szCs w:val="28"/>
          <w:rtl/>
        </w:rPr>
      </w:pPr>
      <w:r>
        <w:rPr>
          <w:rFonts w:ascii="DavidFix" w:hAnsi="DavidFix" w:cs="FrankRuehl"/>
          <w:sz w:val="28"/>
          <w:szCs w:val="28"/>
          <w:rtl/>
        </w:rPr>
        <w:t>"</w:t>
      </w:r>
      <w:r>
        <w:rPr>
          <w:rFonts w:ascii="DavidFix" w:hAnsi="DavidFix" w:cs="FrankRuehl" w:hint="eastAsia"/>
          <w:sz w:val="28"/>
          <w:szCs w:val="28"/>
          <w:rtl/>
        </w:rPr>
        <w:t>סעיף</w:t>
      </w:r>
      <w:r>
        <w:rPr>
          <w:rFonts w:ascii="DavidFix" w:hAnsi="DavidFix" w:cs="FrankRuehl"/>
          <w:sz w:val="28"/>
          <w:szCs w:val="28"/>
          <w:rtl/>
        </w:rPr>
        <w:t xml:space="preserve"> 52(</w:t>
      </w:r>
      <w:r>
        <w:rPr>
          <w:rFonts w:ascii="DavidFix" w:hAnsi="DavidFix" w:cs="FrankRuehl" w:hint="eastAsia"/>
          <w:sz w:val="28"/>
          <w:szCs w:val="28"/>
          <w:rtl/>
        </w:rPr>
        <w:t>ג</w:t>
      </w:r>
      <w:r>
        <w:rPr>
          <w:rFonts w:ascii="DavidFix" w:hAnsi="DavidFix" w:cs="FrankRuehl"/>
          <w:sz w:val="28"/>
          <w:szCs w:val="28"/>
          <w:rtl/>
        </w:rPr>
        <w:t xml:space="preserve">) </w:t>
      </w:r>
      <w:r>
        <w:rPr>
          <w:rFonts w:ascii="DavidFix" w:hAnsi="DavidFix" w:cs="FrankRuehl" w:hint="eastAsia"/>
          <w:sz w:val="28"/>
          <w:szCs w:val="28"/>
          <w:rtl/>
        </w:rPr>
        <w:t>ביקש</w:t>
      </w:r>
      <w:r>
        <w:rPr>
          <w:rFonts w:ascii="DavidFix" w:hAnsi="DavidFix" w:cs="FrankRuehl"/>
          <w:sz w:val="28"/>
          <w:szCs w:val="28"/>
          <w:rtl/>
        </w:rPr>
        <w:t xml:space="preserve"> </w:t>
      </w:r>
      <w:r>
        <w:rPr>
          <w:rFonts w:ascii="DavidFix" w:hAnsi="DavidFix" w:cs="FrankRuehl" w:hint="eastAsia"/>
          <w:sz w:val="28"/>
          <w:szCs w:val="28"/>
          <w:rtl/>
        </w:rPr>
        <w:t>לקבוע</w:t>
      </w:r>
      <w:r>
        <w:rPr>
          <w:rFonts w:ascii="DavidFix" w:hAnsi="DavidFix" w:cs="FrankRuehl"/>
          <w:sz w:val="28"/>
          <w:szCs w:val="28"/>
          <w:rtl/>
        </w:rPr>
        <w:t xml:space="preserve">, </w:t>
      </w:r>
      <w:r>
        <w:rPr>
          <w:rFonts w:ascii="DavidFix" w:hAnsi="DavidFix" w:cs="FrankRuehl" w:hint="eastAsia"/>
          <w:sz w:val="28"/>
          <w:szCs w:val="28"/>
          <w:rtl/>
        </w:rPr>
        <w:t>כי</w:t>
      </w:r>
      <w:r>
        <w:rPr>
          <w:rFonts w:ascii="DavidFix" w:hAnsi="DavidFix" w:cs="FrankRuehl"/>
          <w:sz w:val="28"/>
          <w:szCs w:val="28"/>
          <w:rtl/>
        </w:rPr>
        <w:t xml:space="preserve"> </w:t>
      </w:r>
      <w:r>
        <w:rPr>
          <w:rFonts w:ascii="DavidFix" w:hAnsi="DavidFix" w:cs="FrankRuehl" w:hint="eastAsia"/>
          <w:sz w:val="28"/>
          <w:szCs w:val="28"/>
          <w:rtl/>
        </w:rPr>
        <w:t>בדרך</w:t>
      </w:r>
      <w:r>
        <w:rPr>
          <w:rFonts w:ascii="DavidFix" w:hAnsi="DavidFix" w:cs="FrankRuehl"/>
          <w:sz w:val="28"/>
          <w:szCs w:val="28"/>
          <w:rtl/>
        </w:rPr>
        <w:t xml:space="preserve"> </w:t>
      </w:r>
      <w:r>
        <w:rPr>
          <w:rFonts w:ascii="DavidFix" w:hAnsi="DavidFix" w:cs="FrankRuehl" w:hint="eastAsia"/>
          <w:sz w:val="28"/>
          <w:szCs w:val="28"/>
          <w:rtl/>
        </w:rPr>
        <w:t>כלל</w:t>
      </w:r>
      <w:r>
        <w:rPr>
          <w:rFonts w:ascii="DavidFix" w:hAnsi="DavidFix" w:cs="FrankRuehl"/>
          <w:sz w:val="28"/>
          <w:szCs w:val="28"/>
          <w:rtl/>
        </w:rPr>
        <w:t xml:space="preserve"> </w:t>
      </w:r>
      <w:r>
        <w:rPr>
          <w:rFonts w:ascii="DavidFix" w:hAnsi="DavidFix" w:cs="FrankRuehl" w:hint="eastAsia"/>
          <w:sz w:val="28"/>
          <w:szCs w:val="28"/>
          <w:rtl/>
        </w:rPr>
        <w:t>תחל</w:t>
      </w:r>
      <w:r>
        <w:rPr>
          <w:rFonts w:ascii="DavidFix" w:hAnsi="DavidFix" w:cs="FrankRuehl"/>
          <w:sz w:val="28"/>
          <w:szCs w:val="28"/>
          <w:rtl/>
        </w:rPr>
        <w:t xml:space="preserve"> </w:t>
      </w:r>
      <w:r>
        <w:rPr>
          <w:rFonts w:ascii="DavidFix" w:hAnsi="DavidFix" w:cs="FrankRuehl" w:hint="eastAsia"/>
          <w:sz w:val="28"/>
          <w:szCs w:val="28"/>
          <w:rtl/>
        </w:rPr>
        <w:t>תקופת</w:t>
      </w:r>
      <w:r>
        <w:rPr>
          <w:rFonts w:ascii="DavidFix" w:hAnsi="DavidFix" w:cs="FrankRuehl"/>
          <w:sz w:val="28"/>
          <w:szCs w:val="28"/>
          <w:rtl/>
        </w:rPr>
        <w:t xml:space="preserve"> </w:t>
      </w:r>
      <w:r>
        <w:rPr>
          <w:rFonts w:ascii="DavidFix" w:hAnsi="DavidFix" w:cs="FrankRuehl" w:hint="eastAsia"/>
          <w:sz w:val="28"/>
          <w:szCs w:val="28"/>
          <w:rtl/>
        </w:rPr>
        <w:t>תנאי</w:t>
      </w:r>
      <w:r>
        <w:rPr>
          <w:rFonts w:ascii="DavidFix" w:hAnsi="DavidFix" w:cs="FrankRuehl"/>
          <w:sz w:val="28"/>
          <w:szCs w:val="28"/>
          <w:rtl/>
        </w:rPr>
        <w:t xml:space="preserve"> </w:t>
      </w:r>
      <w:r>
        <w:rPr>
          <w:rFonts w:ascii="DavidFix" w:hAnsi="DavidFix" w:cs="FrankRuehl" w:hint="eastAsia"/>
          <w:sz w:val="28"/>
          <w:szCs w:val="28"/>
          <w:rtl/>
        </w:rPr>
        <w:t>מעת</w:t>
      </w:r>
      <w:r>
        <w:rPr>
          <w:rFonts w:ascii="DavidFix" w:hAnsi="DavidFix" w:cs="FrankRuehl"/>
          <w:sz w:val="28"/>
          <w:szCs w:val="28"/>
          <w:rtl/>
        </w:rPr>
        <w:t xml:space="preserve"> </w:t>
      </w:r>
      <w:r>
        <w:rPr>
          <w:rFonts w:ascii="DavidFix" w:hAnsi="DavidFix" w:cs="FrankRuehl" w:hint="eastAsia"/>
          <w:sz w:val="28"/>
          <w:szCs w:val="28"/>
          <w:rtl/>
        </w:rPr>
        <w:t>השחרור</w:t>
      </w:r>
      <w:r>
        <w:rPr>
          <w:rFonts w:ascii="DavidFix" w:hAnsi="DavidFix" w:cs="FrankRuehl"/>
          <w:sz w:val="28"/>
          <w:szCs w:val="28"/>
          <w:rtl/>
        </w:rPr>
        <w:t xml:space="preserve"> </w:t>
      </w:r>
      <w:r>
        <w:rPr>
          <w:rFonts w:ascii="DavidFix" w:hAnsi="DavidFix" w:cs="FrankRuehl" w:hint="eastAsia"/>
          <w:sz w:val="28"/>
          <w:szCs w:val="28"/>
          <w:rtl/>
        </w:rPr>
        <w:t>מן</w:t>
      </w:r>
      <w:r>
        <w:rPr>
          <w:rFonts w:ascii="DavidFix" w:hAnsi="DavidFix" w:cs="FrankRuehl"/>
          <w:sz w:val="28"/>
          <w:szCs w:val="28"/>
          <w:rtl/>
        </w:rPr>
        <w:t xml:space="preserve"> </w:t>
      </w:r>
      <w:r>
        <w:rPr>
          <w:rFonts w:ascii="DavidFix" w:hAnsi="DavidFix" w:cs="FrankRuehl" w:hint="eastAsia"/>
          <w:sz w:val="28"/>
          <w:szCs w:val="28"/>
          <w:rtl/>
        </w:rPr>
        <w:t>המאסר</w:t>
      </w:r>
      <w:r>
        <w:rPr>
          <w:rFonts w:ascii="DavidFix" w:hAnsi="DavidFix" w:cs="FrankRuehl"/>
          <w:sz w:val="28"/>
          <w:szCs w:val="28"/>
          <w:rtl/>
        </w:rPr>
        <w:t xml:space="preserve">. </w:t>
      </w:r>
      <w:r>
        <w:rPr>
          <w:rFonts w:ascii="DavidFix" w:hAnsi="DavidFix" w:cs="FrankRuehl" w:hint="eastAsia"/>
          <w:sz w:val="28"/>
          <w:szCs w:val="28"/>
          <w:rtl/>
        </w:rPr>
        <w:t>זוהי</w:t>
      </w:r>
      <w:r>
        <w:rPr>
          <w:rFonts w:ascii="DavidFix" w:hAnsi="DavidFix" w:cs="FrankRuehl"/>
          <w:sz w:val="28"/>
          <w:szCs w:val="28"/>
          <w:rtl/>
        </w:rPr>
        <w:t xml:space="preserve"> </w:t>
      </w:r>
      <w:r>
        <w:rPr>
          <w:rFonts w:ascii="DavidFix" w:hAnsi="DavidFix" w:cs="FrankRuehl" w:hint="eastAsia"/>
          <w:sz w:val="28"/>
          <w:szCs w:val="28"/>
          <w:rtl/>
        </w:rPr>
        <w:t>התקופה</w:t>
      </w:r>
      <w:r>
        <w:rPr>
          <w:rFonts w:ascii="DavidFix" w:hAnsi="DavidFix" w:cs="FrankRuehl"/>
          <w:sz w:val="28"/>
          <w:szCs w:val="28"/>
          <w:rtl/>
        </w:rPr>
        <w:t xml:space="preserve"> </w:t>
      </w:r>
      <w:r>
        <w:rPr>
          <w:rFonts w:ascii="DavidFix" w:hAnsi="DavidFix" w:cs="FrankRuehl" w:hint="eastAsia"/>
          <w:sz w:val="28"/>
          <w:szCs w:val="28"/>
          <w:rtl/>
        </w:rPr>
        <w:t>בה</w:t>
      </w:r>
      <w:r>
        <w:rPr>
          <w:rFonts w:ascii="DavidFix" w:hAnsi="DavidFix" w:cs="FrankRuehl"/>
          <w:sz w:val="28"/>
          <w:szCs w:val="28"/>
          <w:rtl/>
        </w:rPr>
        <w:t xml:space="preserve"> </w:t>
      </w:r>
      <w:r>
        <w:rPr>
          <w:rFonts w:ascii="DavidFix" w:hAnsi="DavidFix" w:cs="FrankRuehl" w:hint="eastAsia"/>
          <w:sz w:val="28"/>
          <w:szCs w:val="28"/>
          <w:rtl/>
        </w:rPr>
        <w:t>יוצא</w:t>
      </w:r>
      <w:r>
        <w:rPr>
          <w:rFonts w:ascii="DavidFix" w:hAnsi="DavidFix" w:cs="FrankRuehl"/>
          <w:sz w:val="28"/>
          <w:szCs w:val="28"/>
          <w:rtl/>
        </w:rPr>
        <w:t xml:space="preserve"> </w:t>
      </w:r>
      <w:r>
        <w:rPr>
          <w:rFonts w:ascii="DavidFix" w:hAnsi="DavidFix" w:cs="FrankRuehl" w:hint="eastAsia"/>
          <w:sz w:val="28"/>
          <w:szCs w:val="28"/>
          <w:rtl/>
        </w:rPr>
        <w:t>האסיר</w:t>
      </w:r>
      <w:r>
        <w:rPr>
          <w:rFonts w:ascii="DavidFix" w:hAnsi="DavidFix" w:cs="FrankRuehl"/>
          <w:sz w:val="28"/>
          <w:szCs w:val="28"/>
          <w:rtl/>
        </w:rPr>
        <w:t xml:space="preserve"> </w:t>
      </w:r>
      <w:r>
        <w:rPr>
          <w:rFonts w:ascii="DavidFix" w:hAnsi="DavidFix" w:cs="FrankRuehl" w:hint="eastAsia"/>
          <w:sz w:val="28"/>
          <w:szCs w:val="28"/>
          <w:rtl/>
        </w:rPr>
        <w:t>משליטת</w:t>
      </w:r>
      <w:r>
        <w:rPr>
          <w:rFonts w:ascii="DavidFix" w:hAnsi="DavidFix" w:cs="FrankRuehl"/>
          <w:sz w:val="28"/>
          <w:szCs w:val="28"/>
          <w:rtl/>
        </w:rPr>
        <w:t xml:space="preserve"> </w:t>
      </w:r>
      <w:r>
        <w:rPr>
          <w:rFonts w:ascii="DavidFix" w:hAnsi="DavidFix" w:cs="FrankRuehl" w:hint="eastAsia"/>
          <w:sz w:val="28"/>
          <w:szCs w:val="28"/>
          <w:rtl/>
        </w:rPr>
        <w:t>הרשויות</w:t>
      </w:r>
      <w:r>
        <w:rPr>
          <w:rFonts w:ascii="DavidFix" w:hAnsi="DavidFix" w:cs="FrankRuehl"/>
          <w:sz w:val="28"/>
          <w:szCs w:val="28"/>
          <w:rtl/>
        </w:rPr>
        <w:t xml:space="preserve"> </w:t>
      </w:r>
      <w:r>
        <w:rPr>
          <w:rFonts w:ascii="DavidFix" w:hAnsi="DavidFix" w:cs="FrankRuehl" w:hint="eastAsia"/>
          <w:sz w:val="28"/>
          <w:szCs w:val="28"/>
          <w:rtl/>
        </w:rPr>
        <w:t>המופקדות</w:t>
      </w:r>
      <w:r>
        <w:rPr>
          <w:rFonts w:ascii="DavidFix" w:hAnsi="DavidFix" w:cs="FrankRuehl"/>
          <w:sz w:val="28"/>
          <w:szCs w:val="28"/>
          <w:rtl/>
        </w:rPr>
        <w:t xml:space="preserve"> </w:t>
      </w:r>
      <w:r>
        <w:rPr>
          <w:rFonts w:ascii="DavidFix" w:hAnsi="DavidFix" w:cs="FrankRuehl" w:hint="eastAsia"/>
          <w:sz w:val="28"/>
          <w:szCs w:val="28"/>
          <w:rtl/>
        </w:rPr>
        <w:t>על</w:t>
      </w:r>
      <w:r>
        <w:rPr>
          <w:rFonts w:ascii="DavidFix" w:hAnsi="DavidFix" w:cs="FrankRuehl"/>
          <w:sz w:val="28"/>
          <w:szCs w:val="28"/>
          <w:rtl/>
        </w:rPr>
        <w:t xml:space="preserve"> </w:t>
      </w:r>
      <w:r>
        <w:rPr>
          <w:rFonts w:ascii="DavidFix" w:hAnsi="DavidFix" w:cs="FrankRuehl" w:hint="eastAsia"/>
          <w:sz w:val="28"/>
          <w:szCs w:val="28"/>
          <w:rtl/>
        </w:rPr>
        <w:t>כליאתו</w:t>
      </w:r>
      <w:r>
        <w:rPr>
          <w:rFonts w:ascii="DavidFix" w:hAnsi="DavidFix" w:cs="FrankRuehl"/>
          <w:sz w:val="28"/>
          <w:szCs w:val="28"/>
          <w:rtl/>
        </w:rPr>
        <w:t xml:space="preserve">, </w:t>
      </w:r>
      <w:r>
        <w:rPr>
          <w:rFonts w:ascii="DavidFix" w:hAnsi="DavidFix" w:cs="FrankRuehl" w:hint="eastAsia"/>
          <w:sz w:val="28"/>
          <w:szCs w:val="28"/>
          <w:rtl/>
        </w:rPr>
        <w:t>ועיקרו</w:t>
      </w:r>
      <w:r>
        <w:rPr>
          <w:rFonts w:ascii="DavidFix" w:hAnsi="DavidFix" w:cs="FrankRuehl"/>
          <w:sz w:val="28"/>
          <w:szCs w:val="28"/>
          <w:rtl/>
        </w:rPr>
        <w:t xml:space="preserve"> </w:t>
      </w:r>
      <w:r>
        <w:rPr>
          <w:rFonts w:ascii="DavidFix" w:hAnsi="DavidFix" w:cs="FrankRuehl" w:hint="eastAsia"/>
          <w:sz w:val="28"/>
          <w:szCs w:val="28"/>
          <w:rtl/>
        </w:rPr>
        <w:t>של</w:t>
      </w:r>
      <w:r>
        <w:rPr>
          <w:rFonts w:ascii="DavidFix" w:hAnsi="DavidFix" w:cs="FrankRuehl"/>
          <w:sz w:val="28"/>
          <w:szCs w:val="28"/>
          <w:rtl/>
        </w:rPr>
        <w:t xml:space="preserve"> </w:t>
      </w:r>
      <w:r>
        <w:rPr>
          <w:rFonts w:ascii="DavidFix" w:hAnsi="DavidFix" w:cs="FrankRuehl" w:hint="eastAsia"/>
          <w:sz w:val="28"/>
          <w:szCs w:val="28"/>
          <w:rtl/>
        </w:rPr>
        <w:t>דבר</w:t>
      </w:r>
      <w:r>
        <w:rPr>
          <w:rFonts w:ascii="DavidFix" w:hAnsi="DavidFix" w:cs="FrankRuehl"/>
          <w:sz w:val="28"/>
          <w:szCs w:val="28"/>
          <w:rtl/>
        </w:rPr>
        <w:t xml:space="preserve">, </w:t>
      </w:r>
      <w:r>
        <w:rPr>
          <w:rFonts w:ascii="DavidFix" w:hAnsi="DavidFix" w:cs="FrankRuehl" w:hint="eastAsia"/>
          <w:sz w:val="28"/>
          <w:szCs w:val="28"/>
          <w:rtl/>
        </w:rPr>
        <w:t>בתקופה</w:t>
      </w:r>
      <w:r>
        <w:rPr>
          <w:rFonts w:ascii="DavidFix" w:hAnsi="DavidFix" w:cs="FrankRuehl"/>
          <w:sz w:val="28"/>
          <w:szCs w:val="28"/>
          <w:rtl/>
        </w:rPr>
        <w:t xml:space="preserve"> </w:t>
      </w:r>
      <w:r>
        <w:rPr>
          <w:rFonts w:ascii="DavidFix" w:hAnsi="DavidFix" w:cs="FrankRuehl" w:hint="eastAsia"/>
          <w:sz w:val="28"/>
          <w:szCs w:val="28"/>
          <w:rtl/>
        </w:rPr>
        <w:t>האמורה</w:t>
      </w:r>
      <w:r>
        <w:rPr>
          <w:rFonts w:ascii="DavidFix" w:hAnsi="DavidFix" w:cs="FrankRuehl"/>
          <w:sz w:val="28"/>
          <w:szCs w:val="28"/>
          <w:rtl/>
        </w:rPr>
        <w:t xml:space="preserve"> </w:t>
      </w:r>
      <w:r>
        <w:rPr>
          <w:rFonts w:ascii="DavidFix" w:hAnsi="DavidFix" w:cs="FrankRuehl" w:hint="eastAsia"/>
          <w:sz w:val="28"/>
          <w:szCs w:val="28"/>
          <w:rtl/>
        </w:rPr>
        <w:t>מתחילה</w:t>
      </w:r>
      <w:r>
        <w:rPr>
          <w:rFonts w:ascii="DavidFix" w:hAnsi="DavidFix" w:cs="FrankRuehl"/>
          <w:sz w:val="28"/>
          <w:szCs w:val="28"/>
          <w:rtl/>
        </w:rPr>
        <w:t xml:space="preserve"> </w:t>
      </w:r>
      <w:r>
        <w:rPr>
          <w:rFonts w:ascii="DavidFix" w:hAnsi="DavidFix" w:cs="FrankRuehl" w:hint="eastAsia"/>
          <w:sz w:val="28"/>
          <w:szCs w:val="28"/>
          <w:rtl/>
        </w:rPr>
        <w:t>התמודדותו</w:t>
      </w:r>
      <w:r>
        <w:rPr>
          <w:rFonts w:ascii="DavidFix" w:hAnsi="DavidFix" w:cs="FrankRuehl"/>
          <w:sz w:val="28"/>
          <w:szCs w:val="28"/>
          <w:rtl/>
        </w:rPr>
        <w:t xml:space="preserve"> </w:t>
      </w:r>
      <w:r>
        <w:rPr>
          <w:rFonts w:ascii="DavidFix" w:hAnsi="DavidFix" w:cs="FrankRuehl" w:hint="eastAsia"/>
          <w:sz w:val="28"/>
          <w:szCs w:val="28"/>
          <w:rtl/>
        </w:rPr>
        <w:t>כאדם</w:t>
      </w:r>
      <w:r>
        <w:rPr>
          <w:rFonts w:ascii="DavidFix" w:hAnsi="DavidFix" w:cs="FrankRuehl"/>
          <w:sz w:val="28"/>
          <w:szCs w:val="28"/>
          <w:rtl/>
        </w:rPr>
        <w:t xml:space="preserve"> </w:t>
      </w:r>
      <w:r>
        <w:rPr>
          <w:rFonts w:ascii="DavidFix" w:hAnsi="DavidFix" w:cs="FrankRuehl" w:hint="eastAsia"/>
          <w:sz w:val="28"/>
          <w:szCs w:val="28"/>
          <w:rtl/>
        </w:rPr>
        <w:t>חופשי</w:t>
      </w:r>
      <w:r>
        <w:rPr>
          <w:rFonts w:ascii="DavidFix" w:hAnsi="DavidFix" w:cs="FrankRuehl"/>
          <w:sz w:val="28"/>
          <w:szCs w:val="28"/>
          <w:rtl/>
        </w:rPr>
        <w:t xml:space="preserve"> </w:t>
      </w:r>
      <w:r>
        <w:rPr>
          <w:rFonts w:ascii="DavidFix" w:hAnsi="DavidFix" w:cs="FrankRuehl" w:hint="eastAsia"/>
          <w:sz w:val="28"/>
          <w:szCs w:val="28"/>
          <w:rtl/>
        </w:rPr>
        <w:t>עם</w:t>
      </w:r>
      <w:r>
        <w:rPr>
          <w:rFonts w:ascii="DavidFix" w:hAnsi="DavidFix" w:cs="FrankRuehl"/>
          <w:sz w:val="28"/>
          <w:szCs w:val="28"/>
          <w:rtl/>
        </w:rPr>
        <w:t xml:space="preserve"> </w:t>
      </w:r>
      <w:r>
        <w:rPr>
          <w:rFonts w:ascii="DavidFix" w:hAnsi="DavidFix" w:cs="FrankRuehl" w:hint="eastAsia"/>
          <w:sz w:val="28"/>
          <w:szCs w:val="28"/>
          <w:rtl/>
        </w:rPr>
        <w:t>המבחנים</w:t>
      </w:r>
      <w:r>
        <w:rPr>
          <w:rFonts w:ascii="DavidFix" w:hAnsi="DavidFix" w:cs="FrankRuehl"/>
          <w:sz w:val="28"/>
          <w:szCs w:val="28"/>
          <w:rtl/>
        </w:rPr>
        <w:t xml:space="preserve"> </w:t>
      </w:r>
      <w:r>
        <w:rPr>
          <w:rFonts w:ascii="DavidFix" w:hAnsi="DavidFix" w:cs="FrankRuehl" w:hint="eastAsia"/>
          <w:sz w:val="28"/>
          <w:szCs w:val="28"/>
          <w:rtl/>
        </w:rPr>
        <w:t>שנקבעו</w:t>
      </w:r>
      <w:r>
        <w:rPr>
          <w:rFonts w:ascii="DavidFix" w:hAnsi="DavidFix" w:cs="FrankRuehl"/>
          <w:sz w:val="28"/>
          <w:szCs w:val="28"/>
          <w:rtl/>
        </w:rPr>
        <w:t xml:space="preserve"> </w:t>
      </w:r>
      <w:r>
        <w:rPr>
          <w:rFonts w:ascii="DavidFix" w:hAnsi="DavidFix" w:cs="FrankRuehl" w:hint="eastAsia"/>
          <w:sz w:val="28"/>
          <w:szCs w:val="28"/>
          <w:rtl/>
        </w:rPr>
        <w:t>בהחלטה</w:t>
      </w:r>
      <w:r>
        <w:rPr>
          <w:rFonts w:ascii="DavidFix" w:hAnsi="DavidFix" w:cs="FrankRuehl"/>
          <w:sz w:val="28"/>
          <w:szCs w:val="28"/>
          <w:rtl/>
        </w:rPr>
        <w:t xml:space="preserve"> </w:t>
      </w:r>
      <w:r>
        <w:rPr>
          <w:rFonts w:ascii="DavidFix" w:hAnsi="DavidFix" w:cs="FrankRuehl" w:hint="eastAsia"/>
          <w:sz w:val="28"/>
          <w:szCs w:val="28"/>
          <w:rtl/>
        </w:rPr>
        <w:t>בדבר</w:t>
      </w:r>
      <w:r>
        <w:rPr>
          <w:rFonts w:ascii="DavidFix" w:hAnsi="DavidFix" w:cs="FrankRuehl"/>
          <w:sz w:val="28"/>
          <w:szCs w:val="28"/>
          <w:rtl/>
        </w:rPr>
        <w:t xml:space="preserve"> </w:t>
      </w:r>
      <w:r>
        <w:rPr>
          <w:rFonts w:ascii="DavidFix" w:hAnsi="DavidFix" w:cs="FrankRuehl" w:hint="eastAsia"/>
          <w:sz w:val="28"/>
          <w:szCs w:val="28"/>
          <w:rtl/>
        </w:rPr>
        <w:t>מאסר</w:t>
      </w:r>
      <w:r>
        <w:rPr>
          <w:rFonts w:ascii="DavidFix" w:hAnsi="DavidFix" w:cs="FrankRuehl"/>
          <w:sz w:val="28"/>
          <w:szCs w:val="28"/>
          <w:rtl/>
        </w:rPr>
        <w:t xml:space="preserve"> </w:t>
      </w:r>
      <w:r>
        <w:rPr>
          <w:rFonts w:ascii="DavidFix" w:hAnsi="DavidFix" w:cs="FrankRuehl" w:hint="eastAsia"/>
          <w:sz w:val="28"/>
          <w:szCs w:val="28"/>
          <w:rtl/>
        </w:rPr>
        <w:t>על</w:t>
      </w:r>
      <w:r>
        <w:rPr>
          <w:rFonts w:ascii="DavidFix" w:hAnsi="DavidFix" w:cs="FrankRuehl"/>
          <w:sz w:val="28"/>
          <w:szCs w:val="28"/>
          <w:rtl/>
        </w:rPr>
        <w:t xml:space="preserve"> </w:t>
      </w:r>
      <w:r>
        <w:rPr>
          <w:rFonts w:ascii="DavidFix" w:hAnsi="DavidFix" w:cs="FrankRuehl" w:hint="eastAsia"/>
          <w:sz w:val="28"/>
          <w:szCs w:val="28"/>
          <w:rtl/>
        </w:rPr>
        <w:t>תנאי</w:t>
      </w:r>
      <w:r>
        <w:rPr>
          <w:rFonts w:ascii="DavidFix" w:hAnsi="DavidFix" w:cs="FrankRuehl" w:hint="cs"/>
          <w:sz w:val="28"/>
          <w:szCs w:val="28"/>
          <w:rtl/>
        </w:rPr>
        <w:t>"</w:t>
      </w:r>
      <w:r>
        <w:rPr>
          <w:rFonts w:ascii="DavidFix" w:hAnsi="DavidFix" w:cs="FrankRuehl"/>
          <w:sz w:val="28"/>
          <w:szCs w:val="28"/>
          <w:rtl/>
        </w:rPr>
        <w:t>.</w:t>
      </w:r>
    </w:p>
    <w:p w14:paraId="2203F662" w14:textId="77777777" w:rsidR="00E40077" w:rsidRDefault="00052250">
      <w:pPr>
        <w:overflowPunct w:val="0"/>
        <w:ind w:left="1644" w:right="709"/>
        <w:jc w:val="both"/>
        <w:rPr>
          <w:rFonts w:ascii="Arial TUR" w:hAnsi="Arial TUR" w:cs="FrankRuehl"/>
          <w:sz w:val="28"/>
          <w:szCs w:val="28"/>
          <w:rtl/>
        </w:rPr>
      </w:pPr>
      <w:r>
        <w:rPr>
          <w:rFonts w:ascii="DavidFix" w:hAnsi="DavidFix" w:cs="FrankRuehl" w:hint="eastAsia"/>
          <w:sz w:val="28"/>
          <w:szCs w:val="28"/>
          <w:rtl/>
        </w:rPr>
        <w:t>במילים</w:t>
      </w:r>
      <w:r>
        <w:rPr>
          <w:rFonts w:ascii="DavidFix" w:hAnsi="DavidFix" w:cs="FrankRuehl"/>
          <w:sz w:val="28"/>
          <w:szCs w:val="28"/>
          <w:rtl/>
        </w:rPr>
        <w:t xml:space="preserve"> </w:t>
      </w:r>
      <w:r>
        <w:rPr>
          <w:rFonts w:ascii="DavidFix" w:hAnsi="DavidFix" w:cs="FrankRuehl" w:hint="eastAsia"/>
          <w:sz w:val="28"/>
          <w:szCs w:val="28"/>
          <w:rtl/>
        </w:rPr>
        <w:t>אחרות</w:t>
      </w:r>
      <w:r>
        <w:rPr>
          <w:rFonts w:ascii="DavidFix" w:hAnsi="DavidFix" w:cs="FrankRuehl"/>
          <w:sz w:val="28"/>
          <w:szCs w:val="28"/>
          <w:rtl/>
        </w:rPr>
        <w:t xml:space="preserve">, </w:t>
      </w:r>
      <w:r>
        <w:rPr>
          <w:rFonts w:ascii="DavidFix" w:hAnsi="DavidFix" w:cs="FrankRuehl" w:hint="eastAsia"/>
          <w:sz w:val="28"/>
          <w:szCs w:val="28"/>
          <w:rtl/>
        </w:rPr>
        <w:t>ההתמודדות</w:t>
      </w:r>
      <w:r>
        <w:rPr>
          <w:rFonts w:ascii="DavidFix" w:hAnsi="DavidFix" w:cs="FrankRuehl"/>
          <w:sz w:val="28"/>
          <w:szCs w:val="28"/>
          <w:rtl/>
        </w:rPr>
        <w:t xml:space="preserve"> </w:t>
      </w:r>
      <w:r>
        <w:rPr>
          <w:rFonts w:ascii="DavidFix" w:hAnsi="DavidFix" w:cs="FrankRuehl" w:hint="eastAsia"/>
          <w:sz w:val="28"/>
          <w:szCs w:val="28"/>
          <w:rtl/>
        </w:rPr>
        <w:t>של</w:t>
      </w:r>
      <w:r>
        <w:rPr>
          <w:rFonts w:ascii="DavidFix" w:hAnsi="DavidFix" w:cs="FrankRuehl"/>
          <w:sz w:val="28"/>
          <w:szCs w:val="28"/>
          <w:rtl/>
        </w:rPr>
        <w:t xml:space="preserve"> </w:t>
      </w:r>
      <w:r>
        <w:rPr>
          <w:rFonts w:ascii="DavidFix" w:hAnsi="DavidFix" w:cs="FrankRuehl" w:hint="eastAsia"/>
          <w:sz w:val="28"/>
          <w:szCs w:val="28"/>
          <w:rtl/>
        </w:rPr>
        <w:t>מי</w:t>
      </w:r>
      <w:r>
        <w:rPr>
          <w:rFonts w:ascii="DavidFix" w:hAnsi="DavidFix" w:cs="FrankRuehl"/>
          <w:sz w:val="28"/>
          <w:szCs w:val="28"/>
          <w:rtl/>
        </w:rPr>
        <w:t xml:space="preserve"> </w:t>
      </w:r>
      <w:r>
        <w:rPr>
          <w:rFonts w:ascii="DavidFix" w:hAnsi="DavidFix" w:cs="FrankRuehl" w:hint="eastAsia"/>
          <w:sz w:val="28"/>
          <w:szCs w:val="28"/>
          <w:rtl/>
        </w:rPr>
        <w:t>שנידון</w:t>
      </w:r>
      <w:r>
        <w:rPr>
          <w:rFonts w:ascii="DavidFix" w:hAnsi="DavidFix" w:cs="FrankRuehl"/>
          <w:sz w:val="28"/>
          <w:szCs w:val="28"/>
          <w:rtl/>
        </w:rPr>
        <w:t xml:space="preserve">, </w:t>
      </w:r>
      <w:r>
        <w:rPr>
          <w:rFonts w:ascii="DavidFix" w:hAnsi="DavidFix" w:cs="FrankRuehl" w:hint="eastAsia"/>
          <w:sz w:val="28"/>
          <w:szCs w:val="28"/>
          <w:rtl/>
        </w:rPr>
        <w:t>שביטוייה</w:t>
      </w:r>
      <w:r>
        <w:rPr>
          <w:rFonts w:ascii="DavidFix" w:hAnsi="DavidFix" w:cs="FrankRuehl"/>
          <w:sz w:val="28"/>
          <w:szCs w:val="28"/>
          <w:rtl/>
        </w:rPr>
        <w:t xml:space="preserve"> </w:t>
      </w:r>
      <w:r>
        <w:rPr>
          <w:rFonts w:ascii="DavidFix" w:hAnsi="DavidFix" w:cs="FrankRuehl" w:hint="eastAsia"/>
          <w:sz w:val="28"/>
          <w:szCs w:val="28"/>
          <w:rtl/>
        </w:rPr>
        <w:t>בהימנעות</w:t>
      </w:r>
      <w:r>
        <w:rPr>
          <w:rFonts w:ascii="DavidFix" w:hAnsi="DavidFix" w:cs="FrankRuehl"/>
          <w:sz w:val="28"/>
          <w:szCs w:val="28"/>
          <w:rtl/>
        </w:rPr>
        <w:t xml:space="preserve"> </w:t>
      </w:r>
      <w:r>
        <w:rPr>
          <w:rFonts w:ascii="DavidFix" w:hAnsi="DavidFix" w:cs="FrankRuehl" w:hint="eastAsia"/>
          <w:sz w:val="28"/>
          <w:szCs w:val="28"/>
          <w:rtl/>
        </w:rPr>
        <w:t>מביצוע</w:t>
      </w:r>
      <w:r>
        <w:rPr>
          <w:rFonts w:ascii="DavidFix" w:hAnsi="DavidFix" w:cs="FrankRuehl"/>
          <w:sz w:val="28"/>
          <w:szCs w:val="28"/>
          <w:rtl/>
        </w:rPr>
        <w:t xml:space="preserve"> </w:t>
      </w:r>
      <w:r>
        <w:rPr>
          <w:rFonts w:ascii="DavidFix" w:hAnsi="DavidFix" w:cs="FrankRuehl" w:hint="eastAsia"/>
          <w:sz w:val="28"/>
          <w:szCs w:val="28"/>
          <w:rtl/>
        </w:rPr>
        <w:t>עבירות</w:t>
      </w:r>
      <w:r>
        <w:rPr>
          <w:rFonts w:ascii="DavidFix" w:hAnsi="DavidFix" w:cs="FrankRuehl"/>
          <w:sz w:val="28"/>
          <w:szCs w:val="28"/>
          <w:rtl/>
        </w:rPr>
        <w:t xml:space="preserve"> </w:t>
      </w:r>
      <w:r>
        <w:rPr>
          <w:rFonts w:ascii="DavidFix" w:hAnsi="DavidFix" w:cs="FrankRuehl" w:hint="eastAsia"/>
          <w:sz w:val="28"/>
          <w:szCs w:val="28"/>
          <w:rtl/>
        </w:rPr>
        <w:t>נוספות</w:t>
      </w:r>
      <w:r>
        <w:rPr>
          <w:rFonts w:ascii="DavidFix" w:hAnsi="DavidFix" w:cs="FrankRuehl"/>
          <w:sz w:val="28"/>
          <w:szCs w:val="28"/>
          <w:rtl/>
        </w:rPr>
        <w:t xml:space="preserve">, </w:t>
      </w:r>
      <w:r>
        <w:rPr>
          <w:rFonts w:ascii="DavidFix" w:hAnsi="DavidFix" w:cs="FrankRuehl" w:hint="eastAsia"/>
          <w:sz w:val="28"/>
          <w:szCs w:val="28"/>
          <w:rtl/>
        </w:rPr>
        <w:t>מתחילה</w:t>
      </w:r>
      <w:r>
        <w:rPr>
          <w:rFonts w:ascii="DavidFix" w:hAnsi="DavidFix" w:cs="FrankRuehl"/>
          <w:sz w:val="28"/>
          <w:szCs w:val="28"/>
          <w:rtl/>
        </w:rPr>
        <w:t xml:space="preserve">, </w:t>
      </w:r>
      <w:r>
        <w:rPr>
          <w:rFonts w:ascii="DavidFix" w:hAnsi="DavidFix" w:cs="FrankRuehl" w:hint="eastAsia"/>
          <w:sz w:val="28"/>
          <w:szCs w:val="28"/>
          <w:rtl/>
        </w:rPr>
        <w:t>בדרך</w:t>
      </w:r>
      <w:r>
        <w:rPr>
          <w:rFonts w:ascii="DavidFix" w:hAnsi="DavidFix" w:cs="FrankRuehl"/>
          <w:sz w:val="28"/>
          <w:szCs w:val="28"/>
          <w:rtl/>
        </w:rPr>
        <w:t xml:space="preserve"> </w:t>
      </w:r>
      <w:r>
        <w:rPr>
          <w:rFonts w:ascii="DavidFix" w:hAnsi="DavidFix" w:cs="FrankRuehl" w:hint="eastAsia"/>
          <w:sz w:val="28"/>
          <w:szCs w:val="28"/>
          <w:rtl/>
        </w:rPr>
        <w:t>כלל</w:t>
      </w:r>
      <w:r>
        <w:rPr>
          <w:rFonts w:ascii="DavidFix" w:hAnsi="DavidFix" w:cs="FrankRuehl"/>
          <w:sz w:val="28"/>
          <w:szCs w:val="28"/>
          <w:rtl/>
        </w:rPr>
        <w:t xml:space="preserve">, </w:t>
      </w:r>
      <w:r>
        <w:rPr>
          <w:rFonts w:ascii="DavidFix" w:hAnsi="DavidFix" w:cs="FrankRuehl" w:hint="eastAsia"/>
          <w:sz w:val="28"/>
          <w:szCs w:val="28"/>
          <w:rtl/>
        </w:rPr>
        <w:t>ביום</w:t>
      </w:r>
      <w:r>
        <w:rPr>
          <w:rFonts w:ascii="DavidFix" w:hAnsi="DavidFix" w:cs="FrankRuehl"/>
          <w:sz w:val="28"/>
          <w:szCs w:val="28"/>
          <w:rtl/>
        </w:rPr>
        <w:t xml:space="preserve"> </w:t>
      </w:r>
      <w:r>
        <w:rPr>
          <w:rFonts w:ascii="DavidFix" w:hAnsi="DavidFix" w:cs="FrankRuehl" w:hint="eastAsia"/>
          <w:sz w:val="28"/>
          <w:szCs w:val="28"/>
          <w:rtl/>
        </w:rPr>
        <w:t>תום</w:t>
      </w:r>
      <w:r>
        <w:rPr>
          <w:rFonts w:ascii="DavidFix" w:hAnsi="DavidFix" w:cs="FrankRuehl"/>
          <w:sz w:val="28"/>
          <w:szCs w:val="28"/>
          <w:rtl/>
        </w:rPr>
        <w:t xml:space="preserve"> </w:t>
      </w:r>
      <w:r>
        <w:rPr>
          <w:rFonts w:ascii="DavidFix" w:hAnsi="DavidFix" w:cs="FrankRuehl" w:hint="eastAsia"/>
          <w:sz w:val="28"/>
          <w:szCs w:val="28"/>
          <w:rtl/>
        </w:rPr>
        <w:t>ריצוי</w:t>
      </w:r>
      <w:r>
        <w:rPr>
          <w:rFonts w:ascii="DavidFix" w:hAnsi="DavidFix" w:cs="FrankRuehl"/>
          <w:sz w:val="28"/>
          <w:szCs w:val="28"/>
          <w:rtl/>
        </w:rPr>
        <w:t xml:space="preserve"> </w:t>
      </w:r>
      <w:r>
        <w:rPr>
          <w:rFonts w:ascii="DavidFix" w:hAnsi="DavidFix" w:cs="FrankRuehl" w:hint="eastAsia"/>
          <w:sz w:val="28"/>
          <w:szCs w:val="28"/>
          <w:rtl/>
        </w:rPr>
        <w:t>עונש</w:t>
      </w:r>
      <w:r>
        <w:rPr>
          <w:rFonts w:ascii="DavidFix" w:hAnsi="DavidFix" w:cs="FrankRuehl"/>
          <w:sz w:val="28"/>
          <w:szCs w:val="28"/>
          <w:rtl/>
        </w:rPr>
        <w:t xml:space="preserve"> </w:t>
      </w:r>
      <w:r>
        <w:rPr>
          <w:rFonts w:ascii="DavidFix" w:hAnsi="DavidFix" w:cs="FrankRuehl" w:hint="eastAsia"/>
          <w:sz w:val="28"/>
          <w:szCs w:val="28"/>
          <w:rtl/>
        </w:rPr>
        <w:t>המאסר</w:t>
      </w:r>
      <w:r>
        <w:rPr>
          <w:rFonts w:ascii="DavidFix" w:hAnsi="DavidFix" w:cs="FrankRuehl"/>
          <w:sz w:val="28"/>
          <w:szCs w:val="28"/>
          <w:rtl/>
        </w:rPr>
        <w:t xml:space="preserve">, </w:t>
      </w:r>
      <w:r>
        <w:rPr>
          <w:rFonts w:ascii="DavidFix" w:hAnsi="DavidFix" w:cs="FrankRuehl" w:hint="eastAsia"/>
          <w:sz w:val="28"/>
          <w:szCs w:val="28"/>
          <w:rtl/>
        </w:rPr>
        <w:t>כאשר</w:t>
      </w:r>
      <w:r>
        <w:rPr>
          <w:rFonts w:ascii="DavidFix" w:hAnsi="DavidFix" w:cs="FrankRuehl"/>
          <w:sz w:val="28"/>
          <w:szCs w:val="28"/>
          <w:rtl/>
        </w:rPr>
        <w:t xml:space="preserve"> </w:t>
      </w:r>
      <w:r>
        <w:rPr>
          <w:rFonts w:ascii="DavidFix" w:hAnsi="DavidFix" w:cs="FrankRuehl" w:hint="eastAsia"/>
          <w:sz w:val="28"/>
          <w:szCs w:val="28"/>
          <w:rtl/>
        </w:rPr>
        <w:t>הנידון</w:t>
      </w:r>
      <w:r>
        <w:rPr>
          <w:rFonts w:ascii="DavidFix" w:hAnsi="DavidFix" w:cs="FrankRuehl"/>
          <w:sz w:val="28"/>
          <w:szCs w:val="28"/>
          <w:rtl/>
        </w:rPr>
        <w:t xml:space="preserve"> </w:t>
      </w:r>
      <w:r>
        <w:rPr>
          <w:rFonts w:ascii="DavidFix" w:hAnsi="DavidFix" w:cs="FrankRuehl" w:hint="eastAsia"/>
          <w:sz w:val="28"/>
          <w:szCs w:val="28"/>
          <w:rtl/>
        </w:rPr>
        <w:t>יוצא</w:t>
      </w:r>
      <w:r>
        <w:rPr>
          <w:rFonts w:ascii="DavidFix" w:hAnsi="DavidFix" w:cs="FrankRuehl"/>
          <w:sz w:val="28"/>
          <w:szCs w:val="28"/>
          <w:rtl/>
        </w:rPr>
        <w:t xml:space="preserve"> </w:t>
      </w:r>
      <w:r>
        <w:rPr>
          <w:rFonts w:ascii="DavidFix" w:hAnsi="DavidFix" w:cs="FrankRuehl" w:hint="eastAsia"/>
          <w:sz w:val="28"/>
          <w:szCs w:val="28"/>
          <w:rtl/>
        </w:rPr>
        <w:t>לחופשי</w:t>
      </w:r>
      <w:r>
        <w:rPr>
          <w:rFonts w:ascii="DavidFix" w:hAnsi="DavidFix" w:cs="FrankRuehl"/>
          <w:sz w:val="28"/>
          <w:szCs w:val="28"/>
          <w:rtl/>
        </w:rPr>
        <w:t>".</w:t>
      </w:r>
      <w:r>
        <w:rPr>
          <w:rFonts w:ascii="DavidFix" w:hAnsi="DavidFix" w:cs="FrankRuehl" w:hint="cs"/>
          <w:sz w:val="28"/>
          <w:szCs w:val="28"/>
          <w:rtl/>
        </w:rPr>
        <w:t xml:space="preserve"> </w:t>
      </w:r>
      <w:r>
        <w:rPr>
          <w:rFonts w:ascii="DavidFix" w:hAnsi="DavidFix" w:cs="FrankRuehl"/>
          <w:sz w:val="28"/>
          <w:szCs w:val="28"/>
          <w:rtl/>
        </w:rPr>
        <w:t>(</w:t>
      </w:r>
      <w:hyperlink r:id="rId45" w:history="1">
        <w:r w:rsidR="00B421B8" w:rsidRPr="00B421B8">
          <w:rPr>
            <w:rFonts w:ascii="DavidFix" w:hAnsi="DavidFix" w:cs="FrankRuehl" w:hint="eastAsia"/>
            <w:color w:val="0000FF"/>
            <w:sz w:val="28"/>
            <w:szCs w:val="28"/>
            <w:u w:val="single"/>
            <w:rtl/>
          </w:rPr>
          <w:t>רע</w:t>
        </w:r>
        <w:r w:rsidR="00B421B8" w:rsidRPr="00B421B8">
          <w:rPr>
            <w:rFonts w:ascii="DavidFix" w:hAnsi="DavidFix" w:cs="FrankRuehl"/>
            <w:color w:val="0000FF"/>
            <w:sz w:val="28"/>
            <w:szCs w:val="28"/>
            <w:u w:val="single"/>
            <w:rtl/>
          </w:rPr>
          <w:t>"</w:t>
        </w:r>
        <w:r w:rsidR="00B421B8" w:rsidRPr="00B421B8">
          <w:rPr>
            <w:rFonts w:ascii="DavidFix" w:hAnsi="DavidFix" w:cs="FrankRuehl" w:hint="eastAsia"/>
            <w:color w:val="0000FF"/>
            <w:sz w:val="28"/>
            <w:szCs w:val="28"/>
            <w:u w:val="single"/>
            <w:rtl/>
          </w:rPr>
          <w:t>פ</w:t>
        </w:r>
        <w:r w:rsidR="00B421B8" w:rsidRPr="00B421B8">
          <w:rPr>
            <w:rFonts w:ascii="DavidFix" w:hAnsi="DavidFix" w:cs="FrankRuehl"/>
            <w:color w:val="0000FF"/>
            <w:sz w:val="28"/>
            <w:szCs w:val="28"/>
            <w:u w:val="single"/>
            <w:rtl/>
          </w:rPr>
          <w:t xml:space="preserve"> 258/91</w:t>
        </w:r>
      </w:hyperlink>
      <w:r>
        <w:rPr>
          <w:rFonts w:ascii="DavidFix" w:hAnsi="DavidFix" w:cs="FrankRuehl"/>
          <w:sz w:val="28"/>
          <w:szCs w:val="28"/>
          <w:rtl/>
        </w:rPr>
        <w:t xml:space="preserve"> </w:t>
      </w:r>
      <w:r>
        <w:rPr>
          <w:rFonts w:ascii="DavidFix" w:hAnsi="DavidFix" w:cs="FrankRuehl" w:hint="eastAsia"/>
          <w:sz w:val="28"/>
          <w:szCs w:val="28"/>
          <w:rtl/>
        </w:rPr>
        <w:t>שרעבי</w:t>
      </w:r>
      <w:r>
        <w:rPr>
          <w:rFonts w:ascii="DavidFix" w:hAnsi="DavidFix" w:cs="FrankRuehl"/>
          <w:sz w:val="28"/>
          <w:szCs w:val="28"/>
          <w:rtl/>
        </w:rPr>
        <w:t xml:space="preserve"> </w:t>
      </w:r>
      <w:r>
        <w:rPr>
          <w:rFonts w:ascii="DavidFix" w:hAnsi="DavidFix" w:cs="FrankRuehl" w:hint="eastAsia"/>
          <w:sz w:val="28"/>
          <w:szCs w:val="28"/>
          <w:rtl/>
        </w:rPr>
        <w:t>נ</w:t>
      </w:r>
      <w:r>
        <w:rPr>
          <w:rFonts w:ascii="DavidFix" w:hAnsi="DavidFix" w:cs="FrankRuehl"/>
          <w:sz w:val="28"/>
          <w:szCs w:val="28"/>
          <w:rtl/>
        </w:rPr>
        <w:t xml:space="preserve">' </w:t>
      </w:r>
      <w:r>
        <w:rPr>
          <w:rFonts w:ascii="DavidFix" w:hAnsi="DavidFix" w:cs="FrankRuehl" w:hint="eastAsia"/>
          <w:sz w:val="28"/>
          <w:szCs w:val="28"/>
          <w:rtl/>
        </w:rPr>
        <w:t>מדינת</w:t>
      </w:r>
      <w:r>
        <w:rPr>
          <w:rFonts w:ascii="DavidFix" w:hAnsi="DavidFix" w:cs="FrankRuehl"/>
          <w:sz w:val="28"/>
          <w:szCs w:val="28"/>
          <w:rtl/>
        </w:rPr>
        <w:t xml:space="preserve"> </w:t>
      </w:r>
      <w:r>
        <w:rPr>
          <w:rFonts w:ascii="DavidFix" w:hAnsi="DavidFix" w:cs="FrankRuehl" w:hint="eastAsia"/>
          <w:sz w:val="28"/>
          <w:szCs w:val="28"/>
          <w:rtl/>
        </w:rPr>
        <w:t>ישראל</w:t>
      </w:r>
      <w:r>
        <w:rPr>
          <w:rFonts w:ascii="DavidFix" w:hAnsi="DavidFix" w:cs="FrankRuehl"/>
          <w:sz w:val="28"/>
          <w:szCs w:val="28"/>
          <w:rtl/>
        </w:rPr>
        <w:t xml:space="preserve">, </w:t>
      </w:r>
      <w:r>
        <w:rPr>
          <w:rFonts w:ascii="DavidFix" w:hAnsi="DavidFix" w:cs="FrankRuehl" w:hint="eastAsia"/>
          <w:sz w:val="28"/>
          <w:szCs w:val="28"/>
          <w:rtl/>
        </w:rPr>
        <w:t>פ</w:t>
      </w:r>
      <w:r>
        <w:rPr>
          <w:rFonts w:ascii="DavidFix" w:hAnsi="DavidFix" w:cs="FrankRuehl"/>
          <w:sz w:val="28"/>
          <w:szCs w:val="28"/>
          <w:rtl/>
        </w:rPr>
        <w:t>"</w:t>
      </w:r>
      <w:r>
        <w:rPr>
          <w:rFonts w:ascii="DavidFix" w:hAnsi="DavidFix" w:cs="FrankRuehl" w:hint="eastAsia"/>
          <w:sz w:val="28"/>
          <w:szCs w:val="28"/>
          <w:rtl/>
        </w:rPr>
        <w:t>ד</w:t>
      </w:r>
      <w:r>
        <w:rPr>
          <w:rFonts w:ascii="DavidFix" w:hAnsi="DavidFix" w:cs="FrankRuehl"/>
          <w:sz w:val="28"/>
          <w:szCs w:val="28"/>
          <w:rtl/>
        </w:rPr>
        <w:t xml:space="preserve"> </w:t>
      </w:r>
      <w:r>
        <w:rPr>
          <w:rFonts w:ascii="DavidFix" w:hAnsi="DavidFix" w:cs="FrankRuehl" w:hint="eastAsia"/>
          <w:sz w:val="28"/>
          <w:szCs w:val="28"/>
          <w:rtl/>
        </w:rPr>
        <w:t>מה</w:t>
      </w:r>
      <w:r>
        <w:rPr>
          <w:rFonts w:ascii="DavidFix" w:hAnsi="DavidFix" w:cs="FrankRuehl"/>
          <w:sz w:val="28"/>
          <w:szCs w:val="28"/>
          <w:rtl/>
        </w:rPr>
        <w:t>(2) 583, 585)</w:t>
      </w:r>
      <w:r>
        <w:rPr>
          <w:rFonts w:ascii="DavidFix" w:hAnsi="DavidFix" w:cs="FrankRuehl" w:hint="cs"/>
          <w:sz w:val="28"/>
          <w:szCs w:val="28"/>
          <w:rtl/>
        </w:rPr>
        <w:t>"</w:t>
      </w:r>
      <w:r>
        <w:rPr>
          <w:rFonts w:ascii="DavidFix" w:hAnsi="DavidFix" w:cs="FrankRuehl"/>
          <w:sz w:val="28"/>
          <w:szCs w:val="28"/>
          <w:rtl/>
        </w:rPr>
        <w:t>.</w:t>
      </w:r>
    </w:p>
    <w:p w14:paraId="0D0FDB28" w14:textId="77777777" w:rsidR="00E40077" w:rsidRDefault="00052250">
      <w:pPr>
        <w:overflowPunct w:val="0"/>
        <w:spacing w:line="360" w:lineRule="auto"/>
        <w:ind w:left="1644" w:right="1276"/>
        <w:jc w:val="both"/>
        <w:rPr>
          <w:rFonts w:ascii="Arial TUR" w:hAnsi="Arial TUR"/>
          <w:rtl/>
        </w:rPr>
      </w:pPr>
      <w:r>
        <w:rPr>
          <w:rFonts w:ascii="Arial TUR" w:hAnsi="Arial TUR"/>
          <w:rtl/>
        </w:rPr>
        <w:t xml:space="preserve"> </w:t>
      </w:r>
    </w:p>
    <w:p w14:paraId="345740EF" w14:textId="77777777" w:rsidR="00E40077" w:rsidRDefault="00052250">
      <w:pPr>
        <w:overflowPunct w:val="0"/>
        <w:adjustRightInd w:val="0"/>
        <w:spacing w:line="360" w:lineRule="auto"/>
        <w:ind w:left="720"/>
        <w:jc w:val="both"/>
        <w:rPr>
          <w:rFonts w:cs="FrankRuehl"/>
          <w:spacing w:val="10"/>
          <w:sz w:val="22"/>
          <w:szCs w:val="28"/>
        </w:rPr>
      </w:pPr>
      <w:r>
        <w:rPr>
          <w:rFonts w:cs="FrankRuehl"/>
          <w:spacing w:val="10"/>
          <w:sz w:val="22"/>
          <w:szCs w:val="28"/>
          <w:rtl/>
        </w:rPr>
        <w:t xml:space="preserve">עוד ראו לעניין זה גם את דברי השופט (כתוארו אז) </w:t>
      </w:r>
      <w:r>
        <w:rPr>
          <w:rFonts w:cs="FrankRuehl"/>
          <w:sz w:val="28"/>
          <w:szCs w:val="28"/>
          <w:rtl/>
        </w:rPr>
        <w:t>א' ברק</w:t>
      </w:r>
      <w:r>
        <w:rPr>
          <w:rFonts w:cs="FrankRuehl"/>
          <w:spacing w:val="10"/>
          <w:sz w:val="22"/>
          <w:szCs w:val="28"/>
          <w:rtl/>
        </w:rPr>
        <w:t xml:space="preserve"> ב-</w:t>
      </w:r>
      <w:hyperlink r:id="rId46" w:history="1">
        <w:r w:rsidRPr="00052250">
          <w:rPr>
            <w:rStyle w:val="Hyperlink"/>
            <w:rFonts w:cs="FrankRuehl"/>
            <w:spacing w:val="10"/>
            <w:sz w:val="22"/>
            <w:szCs w:val="28"/>
            <w:rtl/>
          </w:rPr>
          <w:t>ע"פ 1779/12 מדינת ישראל נ' כחיל, פ"ד מז</w:t>
        </w:r>
      </w:hyperlink>
      <w:r>
        <w:rPr>
          <w:rFonts w:cs="FrankRuehl"/>
          <w:spacing w:val="10"/>
          <w:sz w:val="22"/>
          <w:szCs w:val="28"/>
          <w:rtl/>
        </w:rPr>
        <w:t>(1) 739, שלפיהם:</w:t>
      </w:r>
    </w:p>
    <w:p w14:paraId="1262DB88" w14:textId="77777777" w:rsidR="00E40077" w:rsidRDefault="00052250">
      <w:pPr>
        <w:overflowPunct w:val="0"/>
        <w:adjustRightInd w:val="0"/>
        <w:ind w:left="1642" w:right="709"/>
        <w:jc w:val="both"/>
        <w:rPr>
          <w:rFonts w:ascii="Arial TUR" w:hAnsi="Arial TUR" w:cs="FrankRuehl"/>
          <w:spacing w:val="10"/>
          <w:sz w:val="28"/>
          <w:szCs w:val="28"/>
          <w:rtl/>
        </w:rPr>
      </w:pPr>
      <w:r>
        <w:rPr>
          <w:rFonts w:ascii="Arial TUR" w:hAnsi="Arial TUR" w:cs="FrankRuehl"/>
          <w:spacing w:val="10"/>
          <w:sz w:val="22"/>
          <w:szCs w:val="28"/>
          <w:rtl/>
        </w:rPr>
        <w:t xml:space="preserve">"...תקופת התנאי החקוקה מכסה תקופות שבהן האסיר טרם שוחרר ממאסר, אך הלכה למעשה הוא אינו מצוי בבית הסוהר. תקופות אלה משתרעות על שחרור בערובה, חופשה מיוחדת ועבודת שירות. בתקופות אלה, חרף העובדה שהאסיר לא שוחרר מן המאסר, הרי הלכה למעשה הוא מצוי מחוץ לכותלי בית הסוהר, ומן הראוי הוא שהאפקט המרתיע והמחנך של המאסר-על-תנאי יפעל את פעולתו, </w:t>
      </w:r>
      <w:r>
        <w:rPr>
          <w:rFonts w:ascii="Arial TUR" w:hAnsi="Arial TUR" w:cs="FrankRuehl"/>
          <w:spacing w:val="10"/>
          <w:sz w:val="28"/>
          <w:szCs w:val="28"/>
          <w:rtl/>
        </w:rPr>
        <w:t xml:space="preserve">וזאת </w:t>
      </w:r>
      <w:r>
        <w:rPr>
          <w:rFonts w:cs="FrankRuehl"/>
          <w:sz w:val="28"/>
          <w:szCs w:val="28"/>
          <w:rtl/>
        </w:rPr>
        <w:t xml:space="preserve">מבלי שינגוס בתקופת התנאי השיפוטית, העומדת על רגליה היא ואשר תחל עם השחרור מן המאסר" </w:t>
      </w:r>
    </w:p>
    <w:p w14:paraId="758CA78D" w14:textId="77777777" w:rsidR="00E40077" w:rsidRDefault="00E40077">
      <w:pPr>
        <w:overflowPunct w:val="0"/>
        <w:spacing w:line="360" w:lineRule="auto"/>
        <w:ind w:left="720" w:firstLine="60"/>
        <w:jc w:val="both"/>
        <w:rPr>
          <w:rFonts w:cs="FrankRuehl"/>
          <w:sz w:val="28"/>
          <w:szCs w:val="28"/>
          <w:rtl/>
        </w:rPr>
      </w:pPr>
    </w:p>
    <w:p w14:paraId="3004C070" w14:textId="77777777" w:rsidR="00E40077" w:rsidRDefault="00052250">
      <w:pPr>
        <w:pStyle w:val="ListParagraph"/>
        <w:numPr>
          <w:ilvl w:val="0"/>
          <w:numId w:val="5"/>
        </w:numPr>
        <w:overflowPunct w:val="0"/>
        <w:spacing w:line="360" w:lineRule="auto"/>
        <w:jc w:val="both"/>
        <w:rPr>
          <w:rFonts w:cs="FrankRuehl"/>
          <w:sz w:val="28"/>
          <w:szCs w:val="28"/>
        </w:rPr>
      </w:pPr>
      <w:r>
        <w:rPr>
          <w:rFonts w:cs="FrankRuehl"/>
          <w:sz w:val="28"/>
          <w:szCs w:val="28"/>
          <w:rtl/>
        </w:rPr>
        <w:t xml:space="preserve">תכלית </w:t>
      </w:r>
      <w:hyperlink r:id="rId47" w:history="1">
        <w:r w:rsidR="00F022BA" w:rsidRPr="00F022BA">
          <w:rPr>
            <w:rFonts w:cs="FrankRuehl"/>
            <w:color w:val="0000FF"/>
            <w:sz w:val="28"/>
            <w:szCs w:val="28"/>
            <w:u w:val="single"/>
            <w:rtl/>
          </w:rPr>
          <w:t>סעיף 52(ג)</w:t>
        </w:r>
      </w:hyperlink>
      <w:r>
        <w:rPr>
          <w:rFonts w:cs="FrankRuehl"/>
          <w:sz w:val="28"/>
          <w:szCs w:val="28"/>
          <w:rtl/>
        </w:rPr>
        <w:t xml:space="preserve"> לחוק מחייב</w:t>
      </w:r>
      <w:r>
        <w:rPr>
          <w:rFonts w:cs="FrankRuehl" w:hint="cs"/>
          <w:sz w:val="28"/>
          <w:szCs w:val="28"/>
          <w:rtl/>
        </w:rPr>
        <w:t>ת</w:t>
      </w:r>
      <w:r>
        <w:rPr>
          <w:rFonts w:cs="FrankRuehl"/>
          <w:sz w:val="28"/>
          <w:szCs w:val="28"/>
          <w:rtl/>
        </w:rPr>
        <w:t xml:space="preserve"> </w:t>
      </w:r>
      <w:r>
        <w:rPr>
          <w:rFonts w:cs="FrankRuehl" w:hint="cs"/>
          <w:sz w:val="28"/>
          <w:szCs w:val="28"/>
          <w:rtl/>
        </w:rPr>
        <w:t xml:space="preserve">לטעמי </w:t>
      </w:r>
      <w:r>
        <w:rPr>
          <w:rFonts w:cs="FrankRuehl"/>
          <w:sz w:val="28"/>
          <w:szCs w:val="28"/>
          <w:rtl/>
        </w:rPr>
        <w:t>להתלות את תחילת תקופת התנאי עד לשחרורו של הנאשם ממאסר, מאסר כל שהוא. מה הערך למרוץ תקופת התנאי החל מיום 5.5.2012 כשהנאשם עדיין נמצא בין כותלי בית הסוהר, התנאי נועד להעמיד את הנאשם במבחן לאחר חזרתו לחברה, לכך אוסיף כי המחוקק קבע כי תק</w:t>
      </w:r>
      <w:r>
        <w:rPr>
          <w:rFonts w:cs="FrankRuehl" w:hint="cs"/>
          <w:sz w:val="28"/>
          <w:szCs w:val="28"/>
          <w:rtl/>
        </w:rPr>
        <w:t>ו</w:t>
      </w:r>
      <w:r>
        <w:rPr>
          <w:rFonts w:cs="FrankRuehl"/>
          <w:sz w:val="28"/>
          <w:szCs w:val="28"/>
          <w:rtl/>
        </w:rPr>
        <w:t xml:space="preserve">פת התנאי המקסימלית היא </w:t>
      </w:r>
      <w:r>
        <w:rPr>
          <w:rFonts w:cs="FrankRuehl" w:hint="cs"/>
          <w:sz w:val="28"/>
          <w:szCs w:val="28"/>
          <w:rtl/>
        </w:rPr>
        <w:t xml:space="preserve">שלוש </w:t>
      </w:r>
      <w:r>
        <w:rPr>
          <w:rFonts w:cs="FrankRuehl"/>
          <w:sz w:val="28"/>
          <w:szCs w:val="28"/>
          <w:rtl/>
        </w:rPr>
        <w:t xml:space="preserve"> שנים, הייתכן כי מי שבמהלך ריצוי מאסרו בתיק הראשון מורשע בתיק נוסף ונדון בו למאסר שלוש שנים או יותר, ימצא עצמו כמי שמרצה מאסר </w:t>
      </w:r>
      <w:r>
        <w:rPr>
          <w:rFonts w:cs="FrankRuehl" w:hint="cs"/>
          <w:sz w:val="28"/>
          <w:szCs w:val="28"/>
          <w:rtl/>
        </w:rPr>
        <w:t xml:space="preserve"> בפועל </w:t>
      </w:r>
      <w:r>
        <w:rPr>
          <w:rFonts w:cs="FrankRuehl"/>
          <w:sz w:val="28"/>
          <w:szCs w:val="28"/>
          <w:rtl/>
        </w:rPr>
        <w:t>ומאסר מותנה בחפיפה</w:t>
      </w:r>
      <w:r>
        <w:rPr>
          <w:rFonts w:cs="FrankRuehl" w:hint="cs"/>
          <w:sz w:val="28"/>
          <w:szCs w:val="28"/>
          <w:rtl/>
        </w:rPr>
        <w:t xml:space="preserve">. </w:t>
      </w:r>
    </w:p>
    <w:p w14:paraId="41575809" w14:textId="77777777" w:rsidR="00E40077" w:rsidRDefault="00052250">
      <w:pPr>
        <w:pStyle w:val="ListParagraph"/>
        <w:overflowPunct w:val="0"/>
        <w:spacing w:line="360" w:lineRule="auto"/>
        <w:jc w:val="both"/>
        <w:rPr>
          <w:rFonts w:cs="FrankRuehl"/>
          <w:sz w:val="28"/>
          <w:szCs w:val="28"/>
          <w:rtl/>
        </w:rPr>
      </w:pPr>
      <w:r>
        <w:rPr>
          <w:rFonts w:cs="FrankRuehl"/>
          <w:sz w:val="28"/>
          <w:szCs w:val="28"/>
          <w:rtl/>
        </w:rPr>
        <w:t xml:space="preserve">אין כל הצדקה מבחינת תורת </w:t>
      </w:r>
      <w:r>
        <w:rPr>
          <w:rFonts w:cs="FrankRuehl" w:hint="cs"/>
          <w:sz w:val="28"/>
          <w:szCs w:val="28"/>
          <w:rtl/>
        </w:rPr>
        <w:t>ה</w:t>
      </w:r>
      <w:r>
        <w:rPr>
          <w:rFonts w:cs="FrankRuehl"/>
          <w:sz w:val="28"/>
          <w:szCs w:val="28"/>
          <w:rtl/>
        </w:rPr>
        <w:t xml:space="preserve">ענישה וכוונת המחוקק לדרך זו המוצעת על ידי הסנגורים ולכן אני קובע כי תחילת מניין </w:t>
      </w:r>
      <w:r>
        <w:rPr>
          <w:rFonts w:cs="FrankRuehl" w:hint="cs"/>
          <w:sz w:val="28"/>
          <w:szCs w:val="28"/>
          <w:rtl/>
        </w:rPr>
        <w:t xml:space="preserve">תקופת </w:t>
      </w:r>
      <w:r>
        <w:rPr>
          <w:rFonts w:cs="FrankRuehl"/>
          <w:sz w:val="28"/>
          <w:szCs w:val="28"/>
          <w:rtl/>
        </w:rPr>
        <w:t xml:space="preserve">התנאי גם בתיק הראשון (ט/2) היא מיום שחרורו </w:t>
      </w:r>
      <w:r>
        <w:rPr>
          <w:rFonts w:cs="FrankRuehl" w:hint="cs"/>
          <w:sz w:val="28"/>
          <w:szCs w:val="28"/>
          <w:rtl/>
        </w:rPr>
        <w:t xml:space="preserve">של הנאשם </w:t>
      </w:r>
      <w:r>
        <w:rPr>
          <w:rFonts w:cs="FrankRuehl"/>
          <w:sz w:val="28"/>
          <w:szCs w:val="28"/>
          <w:rtl/>
        </w:rPr>
        <w:t>מהמאסר 2.4.2014.</w:t>
      </w:r>
    </w:p>
    <w:p w14:paraId="4ED938D2" w14:textId="77777777" w:rsidR="00E40077" w:rsidRDefault="00E40077">
      <w:pPr>
        <w:overflowPunct w:val="0"/>
        <w:spacing w:line="360" w:lineRule="auto"/>
        <w:ind w:left="720" w:firstLine="60"/>
        <w:jc w:val="both"/>
        <w:rPr>
          <w:rFonts w:cs="FrankRuehl"/>
          <w:sz w:val="28"/>
          <w:szCs w:val="28"/>
          <w:rtl/>
        </w:rPr>
      </w:pPr>
    </w:p>
    <w:p w14:paraId="7E65AB2C" w14:textId="77777777" w:rsidR="00E40077" w:rsidRDefault="00E40077">
      <w:pPr>
        <w:overflowPunct w:val="0"/>
        <w:spacing w:line="360" w:lineRule="auto"/>
        <w:ind w:left="720" w:firstLine="60"/>
        <w:jc w:val="both"/>
        <w:rPr>
          <w:rFonts w:cs="FrankRuehl"/>
          <w:sz w:val="28"/>
          <w:szCs w:val="28"/>
          <w:rtl/>
        </w:rPr>
      </w:pPr>
    </w:p>
    <w:p w14:paraId="1D64C3DA" w14:textId="77777777" w:rsidR="00E40077" w:rsidRDefault="00E40077">
      <w:pPr>
        <w:overflowPunct w:val="0"/>
        <w:spacing w:line="360" w:lineRule="auto"/>
        <w:ind w:left="720" w:firstLine="60"/>
        <w:jc w:val="both"/>
        <w:rPr>
          <w:rFonts w:cs="FrankRuehl"/>
          <w:sz w:val="28"/>
          <w:szCs w:val="28"/>
          <w:rtl/>
        </w:rPr>
      </w:pPr>
    </w:p>
    <w:p w14:paraId="3DBA4841" w14:textId="77777777" w:rsidR="00E40077" w:rsidRDefault="00E40077">
      <w:pPr>
        <w:overflowPunct w:val="0"/>
        <w:spacing w:line="360" w:lineRule="auto"/>
        <w:ind w:left="720" w:firstLine="60"/>
        <w:jc w:val="both"/>
        <w:rPr>
          <w:rFonts w:cs="FrankRuehl"/>
          <w:sz w:val="28"/>
          <w:szCs w:val="28"/>
          <w:rtl/>
        </w:rPr>
      </w:pPr>
    </w:p>
    <w:p w14:paraId="2E72B916" w14:textId="77777777" w:rsidR="00E40077" w:rsidRDefault="00052250">
      <w:pPr>
        <w:overflowPunct w:val="0"/>
        <w:spacing w:line="360" w:lineRule="auto"/>
        <w:ind w:left="349" w:firstLine="360"/>
        <w:jc w:val="both"/>
        <w:rPr>
          <w:rFonts w:ascii="Arial TUR" w:hAnsi="Arial TUR" w:cs="Miriam"/>
          <w:spacing w:val="10"/>
        </w:rPr>
      </w:pPr>
      <w:r>
        <w:rPr>
          <w:rFonts w:ascii="Arial" w:hAnsi="Arial" w:cs="Miriam" w:hint="cs"/>
          <w:spacing w:val="10"/>
          <w:rtl/>
        </w:rPr>
        <w:t xml:space="preserve">שני </w:t>
      </w:r>
      <w:r>
        <w:rPr>
          <w:rFonts w:ascii="Arial" w:hAnsi="Arial" w:cs="Miriam"/>
          <w:spacing w:val="10"/>
          <w:rtl/>
        </w:rPr>
        <w:t>מאסרים מותנים בחופף או במצטבר</w:t>
      </w:r>
    </w:p>
    <w:p w14:paraId="023341CF" w14:textId="77777777" w:rsidR="00E40077" w:rsidRDefault="00052250">
      <w:pPr>
        <w:overflowPunct w:val="0"/>
        <w:spacing w:line="360" w:lineRule="auto"/>
        <w:ind w:left="709"/>
        <w:jc w:val="both"/>
        <w:rPr>
          <w:rFonts w:ascii="Arial TUR" w:hAnsi="Arial TUR" w:cs="FrankRuehl"/>
          <w:spacing w:val="10"/>
          <w:sz w:val="28"/>
          <w:szCs w:val="28"/>
        </w:rPr>
      </w:pPr>
      <w:r>
        <w:rPr>
          <w:rFonts w:ascii="Arial" w:hAnsi="Arial" w:cs="FrankRuehl"/>
          <w:spacing w:val="10"/>
          <w:sz w:val="28"/>
          <w:szCs w:val="28"/>
          <w:rtl/>
        </w:rPr>
        <w:t xml:space="preserve">מדיניות הענישה באשר למהותו של מאסר מותנה וכוונת המחוקק מחייבים הלימה ומשמעם הוא כי הכלל צריך להיות -מאסר מותנה יופעל במצטבר, בין אם מדובר במאסר אחד (כמצוות </w:t>
      </w:r>
      <w:hyperlink r:id="rId48" w:history="1">
        <w:r w:rsidR="00F022BA" w:rsidRPr="00F022BA">
          <w:rPr>
            <w:rFonts w:ascii="Arial" w:hAnsi="Arial" w:cs="FrankRuehl"/>
            <w:color w:val="0000FF"/>
            <w:spacing w:val="10"/>
            <w:sz w:val="28"/>
            <w:szCs w:val="28"/>
            <w:u w:val="single"/>
            <w:rtl/>
          </w:rPr>
          <w:t>סעיף 58</w:t>
        </w:r>
      </w:hyperlink>
      <w:r>
        <w:rPr>
          <w:rFonts w:ascii="Arial" w:hAnsi="Arial" w:cs="FrankRuehl"/>
          <w:spacing w:val="10"/>
          <w:sz w:val="28"/>
          <w:szCs w:val="28"/>
          <w:rtl/>
        </w:rPr>
        <w:t xml:space="preserve"> לחוק) ובין אם מדובר במספר מאסרים מותנים. יְדע כל עבריין שתלויים ועומדים נגדו מאסרים מותנים כי בהעדר נסיבות מיוחדות, העונש הנדחה בכל תיק יופעל במצטבר והוא לא יזכה להקלה, רק משום שהגדיל והרבה לעשות בפלילים אלא להיפך.</w:t>
      </w:r>
    </w:p>
    <w:p w14:paraId="03705A40" w14:textId="77777777" w:rsidR="00E40077" w:rsidRDefault="00E40077">
      <w:pPr>
        <w:overflowPunct w:val="0"/>
        <w:spacing w:line="360" w:lineRule="auto"/>
        <w:ind w:left="349"/>
        <w:jc w:val="both"/>
        <w:rPr>
          <w:rFonts w:ascii="Arial TUR" w:hAnsi="Arial TUR" w:cs="FrankRuehl"/>
          <w:spacing w:val="10"/>
          <w:sz w:val="28"/>
          <w:szCs w:val="28"/>
        </w:rPr>
      </w:pPr>
    </w:p>
    <w:p w14:paraId="0842F7A3" w14:textId="77777777" w:rsidR="00E40077" w:rsidRDefault="00052250">
      <w:pPr>
        <w:overflowPunct w:val="0"/>
        <w:spacing w:line="360" w:lineRule="auto"/>
        <w:ind w:left="349"/>
        <w:jc w:val="both"/>
        <w:rPr>
          <w:rFonts w:ascii="Arial TUR" w:hAnsi="Arial TUR" w:cs="FrankRuehl"/>
          <w:spacing w:val="10"/>
          <w:sz w:val="28"/>
          <w:szCs w:val="28"/>
        </w:rPr>
      </w:pPr>
      <w:r>
        <w:rPr>
          <w:rFonts w:ascii="Arial" w:hAnsi="Arial" w:cs="FrankRuehl"/>
          <w:spacing w:val="10"/>
          <w:sz w:val="28"/>
          <w:szCs w:val="28"/>
          <w:rtl/>
        </w:rPr>
        <w:t xml:space="preserve">           ניתן למצוא 3 סעיפים רלבנטיים לסוגיה זו בחוק:</w:t>
      </w:r>
    </w:p>
    <w:p w14:paraId="0C22DD09" w14:textId="77777777" w:rsidR="00E40077" w:rsidRDefault="00052250">
      <w:pPr>
        <w:overflowPunct w:val="0"/>
        <w:spacing w:line="360" w:lineRule="auto"/>
        <w:ind w:left="349"/>
        <w:jc w:val="both"/>
        <w:rPr>
          <w:rFonts w:cs="FrankRuehl"/>
          <w:spacing w:val="10"/>
          <w:sz w:val="28"/>
          <w:szCs w:val="28"/>
        </w:rPr>
      </w:pPr>
      <w:r>
        <w:rPr>
          <w:rFonts w:ascii="Arial" w:hAnsi="Arial" w:cs="FrankRuehl"/>
          <w:spacing w:val="10"/>
          <w:sz w:val="28"/>
          <w:szCs w:val="28"/>
          <w:rtl/>
        </w:rPr>
        <w:t xml:space="preserve">           </w:t>
      </w:r>
      <w:hyperlink r:id="rId49" w:history="1">
        <w:r w:rsidR="00F022BA" w:rsidRPr="00F022BA">
          <w:rPr>
            <w:rFonts w:ascii="Arial" w:hAnsi="Arial" w:cs="FrankRuehl"/>
            <w:color w:val="0000FF"/>
            <w:spacing w:val="10"/>
            <w:sz w:val="28"/>
            <w:szCs w:val="28"/>
            <w:u w:val="single"/>
            <w:rtl/>
          </w:rPr>
          <w:t>סעיף 44</w:t>
        </w:r>
      </w:hyperlink>
      <w:r>
        <w:rPr>
          <w:rFonts w:ascii="Arial" w:hAnsi="Arial" w:cs="FrankRuehl"/>
          <w:spacing w:val="10"/>
          <w:sz w:val="28"/>
          <w:szCs w:val="28"/>
          <w:rtl/>
        </w:rPr>
        <w:t xml:space="preserve"> שכותרתו "מאסר נדחה" קובע: </w:t>
      </w:r>
    </w:p>
    <w:p w14:paraId="308648AA" w14:textId="77777777" w:rsidR="00E40077" w:rsidRDefault="00052250">
      <w:pPr>
        <w:overflowPunct w:val="0"/>
        <w:ind w:left="1080" w:right="567"/>
        <w:jc w:val="both"/>
        <w:rPr>
          <w:rFonts w:ascii="Calibri" w:hAnsi="Calibri" w:cs="FrankRuehl"/>
          <w:spacing w:val="10"/>
          <w:sz w:val="28"/>
          <w:szCs w:val="28"/>
        </w:rPr>
      </w:pPr>
      <w:r>
        <w:rPr>
          <w:rFonts w:ascii="Arial" w:hAnsi="Arial" w:cs="FrankRuehl"/>
          <w:spacing w:val="10"/>
          <w:sz w:val="28"/>
          <w:szCs w:val="28"/>
          <w:rtl/>
        </w:rPr>
        <w:t>"הטיל בית המשפט עונש מאסר, רשאי הוא לצוות שהעונש יתחיל מן התאריך שקבע".</w:t>
      </w:r>
    </w:p>
    <w:p w14:paraId="2A9E5CA5" w14:textId="77777777" w:rsidR="00E40077" w:rsidRDefault="00E40077">
      <w:pPr>
        <w:overflowPunct w:val="0"/>
        <w:spacing w:line="360" w:lineRule="auto"/>
        <w:ind w:left="1080" w:right="567"/>
        <w:jc w:val="both"/>
        <w:rPr>
          <w:rFonts w:cs="FrankRuehl"/>
          <w:spacing w:val="10"/>
          <w:sz w:val="28"/>
          <w:szCs w:val="28"/>
        </w:rPr>
      </w:pPr>
    </w:p>
    <w:p w14:paraId="1854E7B2" w14:textId="77777777" w:rsidR="00E40077" w:rsidRDefault="00052250">
      <w:pPr>
        <w:overflowPunct w:val="0"/>
        <w:spacing w:line="360" w:lineRule="auto"/>
        <w:ind w:left="349"/>
        <w:jc w:val="both"/>
        <w:rPr>
          <w:rFonts w:cs="FrankRuehl"/>
          <w:spacing w:val="10"/>
          <w:sz w:val="28"/>
          <w:szCs w:val="28"/>
          <w:rtl/>
        </w:rPr>
      </w:pPr>
      <w:r>
        <w:rPr>
          <w:rFonts w:ascii="Arial" w:hAnsi="Arial" w:cs="FrankRuehl"/>
          <w:spacing w:val="10"/>
          <w:sz w:val="28"/>
          <w:szCs w:val="28"/>
          <w:rtl/>
        </w:rPr>
        <w:t xml:space="preserve">       </w:t>
      </w:r>
      <w:hyperlink r:id="rId50" w:history="1">
        <w:r w:rsidR="00F022BA" w:rsidRPr="00F022BA">
          <w:rPr>
            <w:rFonts w:ascii="Arial" w:hAnsi="Arial" w:cs="FrankRuehl"/>
            <w:color w:val="0000FF"/>
            <w:spacing w:val="10"/>
            <w:sz w:val="28"/>
            <w:szCs w:val="28"/>
            <w:u w:val="single"/>
            <w:rtl/>
          </w:rPr>
          <w:t>סעיף 58</w:t>
        </w:r>
      </w:hyperlink>
      <w:r>
        <w:rPr>
          <w:rFonts w:ascii="Arial" w:hAnsi="Arial" w:cs="FrankRuehl"/>
          <w:spacing w:val="10"/>
          <w:sz w:val="28"/>
          <w:szCs w:val="28"/>
          <w:rtl/>
        </w:rPr>
        <w:t xml:space="preserve">  שכותרתו "תקופות מאסר זו אחר זו" קובע:</w:t>
      </w:r>
    </w:p>
    <w:p w14:paraId="0C4946E9" w14:textId="77777777" w:rsidR="00E40077" w:rsidRDefault="00052250">
      <w:pPr>
        <w:overflowPunct w:val="0"/>
        <w:ind w:left="1080" w:right="567"/>
        <w:jc w:val="both"/>
        <w:rPr>
          <w:rFonts w:ascii="Calibri" w:hAnsi="Calibri" w:cs="FrankRuehl"/>
          <w:spacing w:val="10"/>
          <w:sz w:val="28"/>
          <w:szCs w:val="28"/>
        </w:rPr>
      </w:pPr>
      <w:r>
        <w:rPr>
          <w:rFonts w:ascii="Arial" w:hAnsi="Arial" w:cs="FrankRuehl"/>
          <w:spacing w:val="10"/>
          <w:sz w:val="28"/>
          <w:szCs w:val="28"/>
          <w:rtl/>
        </w:rPr>
        <w:t xml:space="preserve">"מי שהוטל עליו עונש מאסר בשל עבירה נוספת והופעל נגדו עונש המאסר על תנאי, יישא, על אף האמור בסעיף 45, את שתי תקופות המאסר בזו אחר זו, זולת אם בית המשפט שהרשיעו בשל העבירה הנוספת ציווה, מטעמים שיירשמו, ששתי התקופות כולן או מקצתן יהיו חופפות". </w:t>
      </w:r>
    </w:p>
    <w:p w14:paraId="72320D0E" w14:textId="77777777" w:rsidR="00E40077" w:rsidRDefault="00E40077">
      <w:pPr>
        <w:overflowPunct w:val="0"/>
        <w:spacing w:line="360" w:lineRule="auto"/>
        <w:ind w:left="1080" w:right="567"/>
        <w:jc w:val="both"/>
        <w:rPr>
          <w:rFonts w:ascii="Arial" w:hAnsi="Arial" w:cs="FrankRuehl"/>
          <w:spacing w:val="10"/>
          <w:sz w:val="28"/>
          <w:szCs w:val="28"/>
        </w:rPr>
      </w:pPr>
    </w:p>
    <w:p w14:paraId="052BC152" w14:textId="77777777" w:rsidR="00E40077" w:rsidRDefault="00052250">
      <w:pPr>
        <w:overflowPunct w:val="0"/>
        <w:spacing w:line="360" w:lineRule="auto"/>
        <w:ind w:left="349"/>
        <w:jc w:val="both"/>
        <w:rPr>
          <w:rFonts w:ascii="Arial" w:hAnsi="Arial" w:cs="FrankRuehl"/>
          <w:spacing w:val="10"/>
          <w:sz w:val="28"/>
          <w:szCs w:val="28"/>
          <w:rtl/>
        </w:rPr>
      </w:pPr>
      <w:r>
        <w:rPr>
          <w:rFonts w:ascii="Arial" w:hAnsi="Arial" w:cs="FrankRuehl"/>
          <w:spacing w:val="10"/>
          <w:sz w:val="28"/>
          <w:szCs w:val="28"/>
          <w:rtl/>
        </w:rPr>
        <w:t xml:space="preserve">       </w:t>
      </w:r>
      <w:hyperlink r:id="rId51" w:history="1">
        <w:r w:rsidR="00F022BA" w:rsidRPr="00F022BA">
          <w:rPr>
            <w:rFonts w:ascii="Arial" w:hAnsi="Arial" w:cs="FrankRuehl"/>
            <w:color w:val="0000FF"/>
            <w:spacing w:val="10"/>
            <w:sz w:val="28"/>
            <w:szCs w:val="28"/>
            <w:u w:val="single"/>
            <w:rtl/>
          </w:rPr>
          <w:t>וסעיף 59</w:t>
        </w:r>
      </w:hyperlink>
      <w:r>
        <w:rPr>
          <w:rFonts w:ascii="Arial" w:hAnsi="Arial" w:cs="FrankRuehl"/>
          <w:spacing w:val="10"/>
          <w:sz w:val="28"/>
          <w:szCs w:val="28"/>
          <w:rtl/>
        </w:rPr>
        <w:t xml:space="preserve"> שכותרתו "תחילת המאסר שהופעל" קובע:</w:t>
      </w:r>
    </w:p>
    <w:p w14:paraId="7AA41FF5" w14:textId="77777777" w:rsidR="00E40077" w:rsidRDefault="00052250">
      <w:pPr>
        <w:ind w:left="1083" w:right="567"/>
        <w:jc w:val="both"/>
        <w:rPr>
          <w:rFonts w:ascii="Arial" w:hAnsi="Arial" w:cs="FrankRuehl"/>
          <w:sz w:val="28"/>
          <w:szCs w:val="28"/>
          <w:rtl/>
          <w:lang w:eastAsia="he-IL"/>
        </w:rPr>
      </w:pPr>
      <w:r>
        <w:rPr>
          <w:rFonts w:ascii="Arial" w:hAnsi="Arial" w:cs="FrankRuehl"/>
          <w:sz w:val="28"/>
          <w:szCs w:val="28"/>
          <w:rtl/>
          <w:lang w:eastAsia="he-IL"/>
        </w:rPr>
        <w:t>"</w:t>
      </w:r>
      <w:r>
        <w:rPr>
          <w:rFonts w:ascii="Arial" w:hAnsi="Arial" w:cs="FrankRuehl"/>
          <w:spacing w:val="10"/>
          <w:sz w:val="28"/>
          <w:szCs w:val="28"/>
          <w:rtl/>
        </w:rPr>
        <w:t>מי שהופעל נגדו מאסר על תנאי יתחיל לשאתו ביום מתן הצו המפעיל את המאסר, זולת אם ציווה בית המשפט שיתחיל ביום אחר</w:t>
      </w:r>
      <w:r>
        <w:rPr>
          <w:rFonts w:ascii="Arial" w:hAnsi="Arial" w:cs="FrankRuehl"/>
          <w:sz w:val="28"/>
          <w:szCs w:val="28"/>
          <w:rtl/>
          <w:lang w:eastAsia="he-IL"/>
        </w:rPr>
        <w:t xml:space="preserve">". </w:t>
      </w:r>
    </w:p>
    <w:p w14:paraId="056AEA8D" w14:textId="77777777" w:rsidR="00E40077" w:rsidRDefault="00E40077">
      <w:pPr>
        <w:spacing w:before="72" w:line="360" w:lineRule="auto"/>
        <w:ind w:left="1285" w:right="567"/>
        <w:jc w:val="both"/>
        <w:rPr>
          <w:rFonts w:ascii="Arial" w:hAnsi="Arial" w:cs="FrankRuehl"/>
          <w:sz w:val="28"/>
          <w:szCs w:val="28"/>
          <w:rtl/>
          <w:lang w:eastAsia="he-IL"/>
        </w:rPr>
      </w:pPr>
    </w:p>
    <w:p w14:paraId="71B4D01A" w14:textId="77777777" w:rsidR="00E40077" w:rsidRDefault="00052250">
      <w:pPr>
        <w:overflowPunct w:val="0"/>
        <w:spacing w:line="360" w:lineRule="auto"/>
        <w:ind w:left="709"/>
        <w:jc w:val="both"/>
        <w:rPr>
          <w:rFonts w:ascii="Arial" w:hAnsi="Arial" w:cs="FrankRuehl"/>
          <w:spacing w:val="10"/>
          <w:sz w:val="28"/>
          <w:szCs w:val="28"/>
          <w:rtl/>
        </w:rPr>
      </w:pPr>
      <w:r>
        <w:rPr>
          <w:rFonts w:ascii="Arial" w:hAnsi="Arial" w:cs="FrankRuehl"/>
          <w:spacing w:val="10"/>
          <w:sz w:val="28"/>
          <w:szCs w:val="28"/>
          <w:rtl/>
        </w:rPr>
        <w:t xml:space="preserve">אף אחד מהסעיפים לא מתייחס במפורש לאפשרות של הפעלת שני מאסרים מותנים בו זמנית ומבחינה לשונית שתי האפשרויות קיימות, ניתן לקבוע כי מצד אחד הוראת </w:t>
      </w:r>
      <w:hyperlink r:id="rId52" w:history="1">
        <w:r w:rsidR="00F022BA" w:rsidRPr="00F022BA">
          <w:rPr>
            <w:rFonts w:ascii="Arial" w:hAnsi="Arial" w:cs="FrankRuehl"/>
            <w:color w:val="0000FF"/>
            <w:spacing w:val="10"/>
            <w:sz w:val="28"/>
            <w:szCs w:val="28"/>
            <w:u w:val="single"/>
            <w:rtl/>
          </w:rPr>
          <w:t>סעיף 58</w:t>
        </w:r>
      </w:hyperlink>
      <w:r>
        <w:rPr>
          <w:rFonts w:ascii="Arial" w:hAnsi="Arial" w:cs="FrankRuehl"/>
          <w:spacing w:val="10"/>
          <w:sz w:val="28"/>
          <w:szCs w:val="28"/>
          <w:rtl/>
        </w:rPr>
        <w:t xml:space="preserve"> מחייבת להפעיל את המאסרים המותנים במצטבר ואין מניעה לעשות כן לגבי אחד מהם שיופעל במועד נדחה לאור הסמכת בית משפט </w:t>
      </w:r>
      <w:hyperlink r:id="rId53" w:history="1">
        <w:r w:rsidR="005046F2" w:rsidRPr="005046F2">
          <w:rPr>
            <w:rStyle w:val="Hyperlink"/>
            <w:rFonts w:ascii="Arial" w:hAnsi="Arial" w:cs="FrankRuehl"/>
            <w:spacing w:val="10"/>
            <w:sz w:val="28"/>
            <w:szCs w:val="28"/>
            <w:rtl/>
          </w:rPr>
          <w:t>בסעיף 44</w:t>
        </w:r>
      </w:hyperlink>
      <w:r>
        <w:rPr>
          <w:rFonts w:ascii="Arial" w:hAnsi="Arial" w:cs="FrankRuehl"/>
          <w:spacing w:val="10"/>
          <w:sz w:val="28"/>
          <w:szCs w:val="28"/>
          <w:rtl/>
        </w:rPr>
        <w:t xml:space="preserve">, לעומת זאת ניתן גם לקבוע מצד שני כי ניתן ליישם את הוראת </w:t>
      </w:r>
      <w:hyperlink r:id="rId54" w:history="1">
        <w:r w:rsidR="005046F2" w:rsidRPr="005046F2">
          <w:rPr>
            <w:rStyle w:val="Hyperlink"/>
            <w:rFonts w:ascii="Arial" w:hAnsi="Arial" w:cs="FrankRuehl"/>
            <w:spacing w:val="10"/>
            <w:sz w:val="28"/>
            <w:szCs w:val="28"/>
            <w:rtl/>
          </w:rPr>
          <w:t>סעיף 56</w:t>
        </w:r>
      </w:hyperlink>
      <w:r>
        <w:rPr>
          <w:rFonts w:ascii="Arial" w:hAnsi="Arial" w:cs="FrankRuehl"/>
          <w:spacing w:val="10"/>
          <w:sz w:val="28"/>
          <w:szCs w:val="28"/>
          <w:rtl/>
        </w:rPr>
        <w:t>, רק אם שני המאסרים המותנים יופעלו בו זמנית, דהיינו בחפיפה.</w:t>
      </w:r>
    </w:p>
    <w:p w14:paraId="40A06E15" w14:textId="77777777" w:rsidR="00E40077" w:rsidRDefault="00E40077">
      <w:pPr>
        <w:overflowPunct w:val="0"/>
        <w:spacing w:line="360" w:lineRule="auto"/>
        <w:ind w:left="709"/>
        <w:jc w:val="both"/>
        <w:rPr>
          <w:rFonts w:ascii="Arial TUR" w:hAnsi="Arial TUR" w:cs="FrankRuehl"/>
          <w:spacing w:val="10"/>
          <w:sz w:val="28"/>
          <w:szCs w:val="28"/>
          <w:rtl/>
        </w:rPr>
      </w:pPr>
    </w:p>
    <w:p w14:paraId="65ABE030" w14:textId="77777777" w:rsidR="00E40077" w:rsidRDefault="00052250">
      <w:pPr>
        <w:overflowPunct w:val="0"/>
        <w:spacing w:line="360" w:lineRule="auto"/>
        <w:ind w:left="709"/>
        <w:jc w:val="both"/>
        <w:rPr>
          <w:rFonts w:ascii="Arial TUR" w:hAnsi="Arial TUR" w:cs="FrankRuehl"/>
          <w:spacing w:val="10"/>
          <w:sz w:val="28"/>
          <w:szCs w:val="28"/>
          <w:rtl/>
        </w:rPr>
      </w:pPr>
      <w:r>
        <w:rPr>
          <w:rFonts w:ascii="Arial" w:hAnsi="Arial" w:cs="FrankRuehl"/>
          <w:spacing w:val="10"/>
          <w:sz w:val="28"/>
          <w:szCs w:val="28"/>
          <w:rtl/>
        </w:rPr>
        <w:t xml:space="preserve">הסיבה בגינה יש לדעתי להעדיף את הכלל הקבוע </w:t>
      </w:r>
      <w:hyperlink r:id="rId55" w:history="1">
        <w:r w:rsidR="005046F2" w:rsidRPr="005046F2">
          <w:rPr>
            <w:rStyle w:val="Hyperlink"/>
            <w:rFonts w:ascii="Arial" w:hAnsi="Arial" w:cs="FrankRuehl"/>
            <w:spacing w:val="10"/>
            <w:sz w:val="28"/>
            <w:szCs w:val="28"/>
            <w:rtl/>
          </w:rPr>
          <w:t>בסעיף 58</w:t>
        </w:r>
      </w:hyperlink>
      <w:r>
        <w:rPr>
          <w:rFonts w:ascii="Arial" w:hAnsi="Arial" w:cs="FrankRuehl"/>
          <w:spacing w:val="10"/>
          <w:sz w:val="28"/>
          <w:szCs w:val="28"/>
          <w:rtl/>
        </w:rPr>
        <w:t xml:space="preserve"> גם כשמדובר במספר מאסרים מותנים, נעוצה במהותו של המאסר המותנה, אשר הוא למעשה חלק מהעונש שנגזר  בהליך קודם (ראו לעניין זה </w:t>
      </w:r>
      <w:hyperlink r:id="rId56" w:history="1">
        <w:r w:rsidRPr="00052250">
          <w:rPr>
            <w:rStyle w:val="Hyperlink"/>
            <w:rFonts w:ascii="Arial" w:hAnsi="Arial" w:cs="FrankRuehl"/>
            <w:spacing w:val="10"/>
            <w:sz w:val="28"/>
            <w:szCs w:val="28"/>
            <w:rtl/>
          </w:rPr>
          <w:t>ע"פ 5974/13</w:t>
        </w:r>
      </w:hyperlink>
      <w:r>
        <w:rPr>
          <w:rFonts w:ascii="Arial" w:hAnsi="Arial" w:cs="FrankRuehl"/>
          <w:spacing w:val="10"/>
          <w:sz w:val="28"/>
          <w:szCs w:val="28"/>
          <w:rtl/>
        </w:rPr>
        <w:t xml:space="preserve"> </w:t>
      </w:r>
      <w:r>
        <w:rPr>
          <w:rFonts w:ascii="Arial" w:hAnsi="Arial" w:cs="Miriam"/>
          <w:spacing w:val="10"/>
          <w:rtl/>
        </w:rPr>
        <w:t>עודה נגד מדינת ישראל</w:t>
      </w:r>
      <w:r>
        <w:rPr>
          <w:rFonts w:ascii="Arial" w:hAnsi="Arial" w:cs="FrankRuehl"/>
          <w:spacing w:val="10"/>
          <w:sz w:val="28"/>
          <w:szCs w:val="28"/>
          <w:rtl/>
        </w:rPr>
        <w:t xml:space="preserve"> (16.1.2014)).</w:t>
      </w:r>
    </w:p>
    <w:p w14:paraId="0DC472FF" w14:textId="77777777" w:rsidR="00E40077" w:rsidRDefault="00E40077">
      <w:pPr>
        <w:overflowPunct w:val="0"/>
        <w:spacing w:line="360" w:lineRule="auto"/>
        <w:ind w:left="709"/>
        <w:jc w:val="both"/>
        <w:rPr>
          <w:rFonts w:ascii="Arial TUR" w:hAnsi="Arial TUR" w:cs="FrankRuehl"/>
          <w:spacing w:val="10"/>
          <w:sz w:val="28"/>
          <w:szCs w:val="28"/>
          <w:rtl/>
        </w:rPr>
      </w:pPr>
    </w:p>
    <w:p w14:paraId="447C6725" w14:textId="77777777" w:rsidR="00E40077" w:rsidRDefault="00052250">
      <w:pPr>
        <w:overflowPunct w:val="0"/>
        <w:spacing w:line="360" w:lineRule="auto"/>
        <w:ind w:left="709"/>
        <w:jc w:val="both"/>
        <w:rPr>
          <w:rFonts w:ascii="Arial TUR" w:hAnsi="Arial TUR" w:cs="FrankRuehl"/>
          <w:spacing w:val="10"/>
          <w:sz w:val="28"/>
          <w:szCs w:val="28"/>
        </w:rPr>
      </w:pPr>
      <w:r>
        <w:rPr>
          <w:rFonts w:ascii="Arial" w:hAnsi="Arial" w:cs="FrankRuehl"/>
          <w:spacing w:val="10"/>
          <w:sz w:val="28"/>
          <w:szCs w:val="28"/>
          <w:rtl/>
        </w:rPr>
        <w:t xml:space="preserve">כשהופעלו עונשי מאסר מותנים במצטבר בנסיבות המתאימות בית המשפט העליון החיל גם עליהם את הכלל שנקבע </w:t>
      </w:r>
      <w:hyperlink r:id="rId57" w:history="1">
        <w:r w:rsidR="005046F2" w:rsidRPr="005046F2">
          <w:rPr>
            <w:rStyle w:val="Hyperlink"/>
            <w:rFonts w:ascii="Arial" w:hAnsi="Arial" w:cs="FrankRuehl"/>
            <w:spacing w:val="10"/>
            <w:sz w:val="28"/>
            <w:szCs w:val="28"/>
            <w:rtl/>
          </w:rPr>
          <w:t>בסעיף 58</w:t>
        </w:r>
      </w:hyperlink>
      <w:r>
        <w:rPr>
          <w:rFonts w:ascii="Arial" w:hAnsi="Arial" w:cs="FrankRuehl"/>
          <w:spacing w:val="10"/>
          <w:sz w:val="28"/>
          <w:szCs w:val="28"/>
          <w:rtl/>
        </w:rPr>
        <w:t xml:space="preserve"> לחוק, ראו למשל פסק דינו של כב' השופט ס' ג'ובראן:</w:t>
      </w:r>
    </w:p>
    <w:p w14:paraId="738DCD5B" w14:textId="77777777" w:rsidR="00E40077" w:rsidRDefault="00052250">
      <w:pPr>
        <w:overflowPunct w:val="0"/>
        <w:ind w:left="1080" w:right="567"/>
        <w:jc w:val="both"/>
        <w:rPr>
          <w:rFonts w:ascii="Calibri" w:hAnsi="Calibri" w:cs="FrankRuehl"/>
          <w:spacing w:val="10"/>
          <w:sz w:val="28"/>
          <w:szCs w:val="28"/>
        </w:rPr>
      </w:pPr>
      <w:r>
        <w:rPr>
          <w:rFonts w:ascii="Arial" w:hAnsi="Arial" w:cs="FrankRuehl"/>
          <w:spacing w:val="10"/>
          <w:sz w:val="28"/>
          <w:szCs w:val="28"/>
          <w:rtl/>
        </w:rPr>
        <w:t>"באשר להחלטת בית המשפט המחוזי להפעיל את עונשי המאסר המותנים במצטבר ולא בחופף לעונש המאסר בפועל שהוטל בתיק זה – סעיף 58 ל</w:t>
      </w:r>
      <w:hyperlink r:id="rId58" w:history="1">
        <w:r w:rsidRPr="00052250">
          <w:rPr>
            <w:rStyle w:val="Hyperlink"/>
            <w:rFonts w:ascii="Arial" w:hAnsi="Arial" w:cs="FrankRuehl"/>
            <w:spacing w:val="10"/>
            <w:sz w:val="28"/>
            <w:szCs w:val="28"/>
            <w:rtl/>
          </w:rPr>
          <w:t>חוק העונשין</w:t>
        </w:r>
      </w:hyperlink>
      <w:r>
        <w:rPr>
          <w:rFonts w:ascii="Arial" w:hAnsi="Arial" w:cs="FrankRuehl"/>
          <w:spacing w:val="10"/>
          <w:sz w:val="28"/>
          <w:szCs w:val="28"/>
          <w:rtl/>
        </w:rPr>
        <w:t xml:space="preserve"> קובע כי ככלל, עונשי מאסר על תנאי יופעלו במצטבר, אלא מטעמים מיוחדים שיירשמו (ראו: </w:t>
      </w:r>
      <w:hyperlink r:id="rId59" w:history="1">
        <w:r w:rsidRPr="00052250">
          <w:rPr>
            <w:rStyle w:val="Hyperlink"/>
            <w:rFonts w:ascii="Arial" w:hAnsi="Arial" w:cs="FrankRuehl"/>
            <w:spacing w:val="10"/>
            <w:sz w:val="28"/>
            <w:szCs w:val="28"/>
            <w:rtl/>
          </w:rPr>
          <w:t>ע"פ 645/09</w:t>
        </w:r>
      </w:hyperlink>
      <w:r>
        <w:rPr>
          <w:rFonts w:ascii="Arial" w:hAnsi="Arial" w:cs="FrankRuehl"/>
          <w:spacing w:val="10"/>
          <w:sz w:val="28"/>
          <w:szCs w:val="28"/>
          <w:rtl/>
        </w:rPr>
        <w:t xml:space="preserve"> </w:t>
      </w:r>
      <w:r>
        <w:rPr>
          <w:rFonts w:ascii="Arial" w:hAnsi="Arial" w:cs="Miriam"/>
          <w:rtl/>
        </w:rPr>
        <w:t>טאייב נ' מדינת ישראל</w:t>
      </w:r>
      <w:r>
        <w:rPr>
          <w:rFonts w:ascii="Arial" w:hAnsi="Arial" w:cs="FrankRuehl"/>
          <w:spacing w:val="10"/>
          <w:sz w:val="28"/>
          <w:szCs w:val="28"/>
          <w:rtl/>
        </w:rPr>
        <w:t xml:space="preserve"> (13.1.2010); </w:t>
      </w:r>
      <w:hyperlink r:id="rId60" w:history="1">
        <w:r w:rsidRPr="00052250">
          <w:rPr>
            <w:rStyle w:val="Hyperlink"/>
            <w:rFonts w:ascii="Arial" w:hAnsi="Arial" w:cs="FrankRuehl"/>
            <w:spacing w:val="10"/>
            <w:sz w:val="28"/>
            <w:szCs w:val="28"/>
            <w:rtl/>
          </w:rPr>
          <w:t>ע"פ 10228/05</w:t>
        </w:r>
      </w:hyperlink>
      <w:r>
        <w:rPr>
          <w:rFonts w:ascii="Arial" w:hAnsi="Arial" w:cs="FrankRuehl"/>
          <w:spacing w:val="10"/>
          <w:sz w:val="28"/>
          <w:szCs w:val="28"/>
          <w:rtl/>
        </w:rPr>
        <w:t xml:space="preserve"> </w:t>
      </w:r>
      <w:r>
        <w:rPr>
          <w:rFonts w:ascii="Arial" w:hAnsi="Arial" w:cs="Miriam"/>
          <w:rtl/>
        </w:rPr>
        <w:t>רובאעי נ' מדינת ישראל</w:t>
      </w:r>
      <w:r>
        <w:rPr>
          <w:rFonts w:ascii="Arial" w:hAnsi="Arial" w:cs="FrankRuehl"/>
          <w:b/>
          <w:bCs/>
          <w:spacing w:val="10"/>
          <w:sz w:val="28"/>
          <w:szCs w:val="28"/>
          <w:rtl/>
        </w:rPr>
        <w:t xml:space="preserve"> </w:t>
      </w:r>
      <w:r>
        <w:rPr>
          <w:rFonts w:ascii="Arial" w:hAnsi="Arial" w:cs="FrankRuehl"/>
          <w:spacing w:val="10"/>
          <w:sz w:val="28"/>
          <w:szCs w:val="28"/>
          <w:rtl/>
        </w:rPr>
        <w:t>(26.6.2006)). תכליתו של סעיף 58 ל</w:t>
      </w:r>
      <w:hyperlink r:id="rId61" w:history="1">
        <w:r w:rsidRPr="00052250">
          <w:rPr>
            <w:rStyle w:val="Hyperlink"/>
            <w:rFonts w:ascii="Arial" w:hAnsi="Arial" w:cs="FrankRuehl"/>
            <w:spacing w:val="10"/>
            <w:sz w:val="28"/>
            <w:szCs w:val="28"/>
            <w:rtl/>
          </w:rPr>
          <w:t>חוק העונשין</w:t>
        </w:r>
      </w:hyperlink>
      <w:r>
        <w:rPr>
          <w:rFonts w:ascii="Arial" w:hAnsi="Arial" w:cs="FrankRuehl"/>
          <w:spacing w:val="10"/>
          <w:sz w:val="28"/>
          <w:szCs w:val="28"/>
          <w:rtl/>
        </w:rPr>
        <w:t xml:space="preserve"> היא תכלית הרתעתית במובהק (</w:t>
      </w:r>
      <w:hyperlink r:id="rId62" w:history="1">
        <w:r w:rsidRPr="00052250">
          <w:rPr>
            <w:rStyle w:val="Hyperlink"/>
            <w:rFonts w:ascii="Arial" w:hAnsi="Arial" w:cs="FrankRuehl"/>
            <w:spacing w:val="10"/>
            <w:sz w:val="28"/>
            <w:szCs w:val="28"/>
            <w:rtl/>
          </w:rPr>
          <w:t>ע"פ 4716/12</w:t>
        </w:r>
      </w:hyperlink>
      <w:r>
        <w:rPr>
          <w:rFonts w:ascii="Arial" w:hAnsi="Arial" w:cs="FrankRuehl"/>
          <w:spacing w:val="10"/>
          <w:sz w:val="28"/>
          <w:szCs w:val="28"/>
          <w:rtl/>
        </w:rPr>
        <w:t xml:space="preserve"> </w:t>
      </w:r>
      <w:r>
        <w:rPr>
          <w:rFonts w:ascii="Arial" w:hAnsi="Arial" w:cs="Miriam"/>
          <w:rtl/>
        </w:rPr>
        <w:t>מדינת ישראל נ' דטסה</w:t>
      </w:r>
      <w:r>
        <w:rPr>
          <w:rFonts w:ascii="Arial" w:hAnsi="Arial" w:cs="FrankRuehl"/>
          <w:spacing w:val="10"/>
          <w:sz w:val="28"/>
          <w:szCs w:val="28"/>
          <w:rtl/>
        </w:rPr>
        <w:t xml:space="preserve"> (6.6.2013)). נראה כי במקרה דנן שני עונשי המאסר המותנים לא הרתיעו את המערער כלל וכלל ולא מצאנו בטעמים שהוצגו מקום לסטות מהכלל שמתווה סעיף 58 ל</w:t>
      </w:r>
      <w:hyperlink r:id="rId63" w:history="1">
        <w:r w:rsidRPr="00052250">
          <w:rPr>
            <w:rStyle w:val="Hyperlink"/>
            <w:rFonts w:ascii="Arial" w:hAnsi="Arial" w:cs="FrankRuehl"/>
            <w:spacing w:val="10"/>
            <w:sz w:val="28"/>
            <w:szCs w:val="28"/>
            <w:rtl/>
          </w:rPr>
          <w:t>חוק העונשין</w:t>
        </w:r>
      </w:hyperlink>
      <w:r>
        <w:rPr>
          <w:rFonts w:ascii="Arial" w:hAnsi="Arial" w:cs="FrankRuehl"/>
          <w:spacing w:val="10"/>
          <w:sz w:val="28"/>
          <w:szCs w:val="28"/>
          <w:rtl/>
        </w:rPr>
        <w:t xml:space="preserve">" </w:t>
      </w:r>
      <w:hyperlink r:id="rId64" w:history="1">
        <w:r w:rsidRPr="00052250">
          <w:rPr>
            <w:rStyle w:val="Hyperlink"/>
            <w:rFonts w:ascii="Arial" w:hAnsi="Arial" w:cs="FrankRuehl"/>
            <w:spacing w:val="10"/>
            <w:sz w:val="28"/>
            <w:szCs w:val="28"/>
            <w:rtl/>
          </w:rPr>
          <w:t>ע"פ 1507/12</w:t>
        </w:r>
      </w:hyperlink>
      <w:r>
        <w:rPr>
          <w:rFonts w:ascii="Arial" w:hAnsi="Arial" w:cs="FrankRuehl"/>
          <w:spacing w:val="10"/>
          <w:sz w:val="28"/>
          <w:szCs w:val="28"/>
          <w:rtl/>
        </w:rPr>
        <w:t xml:space="preserve"> </w:t>
      </w:r>
      <w:r>
        <w:rPr>
          <w:rFonts w:ascii="Arial" w:hAnsi="Arial" w:cs="Miriam"/>
          <w:spacing w:val="10"/>
          <w:rtl/>
        </w:rPr>
        <w:t>שחתות נגד מדינת ישראל</w:t>
      </w:r>
      <w:r>
        <w:rPr>
          <w:rFonts w:ascii="Arial" w:hAnsi="Arial" w:cs="FrankRuehl"/>
          <w:spacing w:val="10"/>
          <w:sz w:val="28"/>
          <w:szCs w:val="28"/>
          <w:rtl/>
        </w:rPr>
        <w:t xml:space="preserve"> (1.8.2013).</w:t>
      </w:r>
    </w:p>
    <w:p w14:paraId="220C10E0" w14:textId="77777777" w:rsidR="00E40077" w:rsidRDefault="00E40077">
      <w:pPr>
        <w:overflowPunct w:val="0"/>
        <w:spacing w:line="360" w:lineRule="auto"/>
        <w:ind w:left="1080" w:right="709"/>
        <w:jc w:val="both"/>
        <w:rPr>
          <w:rFonts w:ascii="Arial" w:hAnsi="Arial" w:cs="FrankRuehl"/>
          <w:spacing w:val="10"/>
          <w:sz w:val="28"/>
          <w:szCs w:val="28"/>
        </w:rPr>
      </w:pPr>
    </w:p>
    <w:p w14:paraId="43F01BBF" w14:textId="77777777" w:rsidR="00E40077" w:rsidRDefault="00052250">
      <w:pPr>
        <w:overflowPunct w:val="0"/>
        <w:spacing w:line="360" w:lineRule="auto"/>
        <w:ind w:left="720"/>
        <w:jc w:val="both"/>
        <w:rPr>
          <w:rFonts w:ascii="Arial TUR" w:hAnsi="Arial TUR" w:cs="FrankRuehl"/>
          <w:spacing w:val="10"/>
          <w:sz w:val="28"/>
          <w:szCs w:val="28"/>
          <w:rtl/>
        </w:rPr>
      </w:pPr>
      <w:r>
        <w:rPr>
          <w:rFonts w:ascii="Arial" w:hAnsi="Arial" w:cs="FrankRuehl"/>
          <w:spacing w:val="10"/>
          <w:sz w:val="28"/>
          <w:szCs w:val="28"/>
          <w:rtl/>
        </w:rPr>
        <w:t xml:space="preserve">רק בדרך זה מושגת תכליתו של מנגנון המאסר המותנה, אשר מטרתו  כקביעת כב' השופט א' רובינשטיין: </w:t>
      </w:r>
    </w:p>
    <w:p w14:paraId="6D6534F7" w14:textId="77777777" w:rsidR="00E40077" w:rsidRDefault="00052250">
      <w:pPr>
        <w:overflowPunct w:val="0"/>
        <w:ind w:left="1080" w:right="567"/>
        <w:jc w:val="both"/>
        <w:rPr>
          <w:rFonts w:ascii="Calibri" w:hAnsi="Calibri" w:cs="FrankRuehl"/>
          <w:spacing w:val="10"/>
          <w:sz w:val="28"/>
          <w:szCs w:val="28"/>
          <w:rtl/>
        </w:rPr>
      </w:pPr>
      <w:r>
        <w:rPr>
          <w:rFonts w:ascii="Arial" w:hAnsi="Arial" w:cs="FrankRuehl"/>
          <w:spacing w:val="10"/>
          <w:sz w:val="28"/>
          <w:szCs w:val="28"/>
          <w:rtl/>
        </w:rPr>
        <w:t xml:space="preserve">"הרתעת העבריין משיבה לסורו ולעבירות נוספות, וכן מתן הזדמנות לעבריין לעלות על דרך הישר כשהוא מצוי בפיקוחה של עין צופיה, תחת מיצוי הדין עמו" </w:t>
      </w:r>
      <w:hyperlink r:id="rId65" w:history="1">
        <w:r w:rsidRPr="00052250">
          <w:rPr>
            <w:rStyle w:val="Hyperlink"/>
            <w:rFonts w:ascii="Arial" w:hAnsi="Arial" w:cs="FrankRuehl"/>
            <w:spacing w:val="10"/>
            <w:sz w:val="28"/>
            <w:szCs w:val="28"/>
            <w:rtl/>
          </w:rPr>
          <w:t>ע"פ 6420/10</w:t>
        </w:r>
      </w:hyperlink>
      <w:r>
        <w:rPr>
          <w:rFonts w:ascii="Arial" w:hAnsi="Arial" w:cs="FrankRuehl"/>
          <w:spacing w:val="10"/>
          <w:sz w:val="28"/>
          <w:szCs w:val="28"/>
          <w:rtl/>
        </w:rPr>
        <w:t xml:space="preserve"> </w:t>
      </w:r>
      <w:r>
        <w:rPr>
          <w:rFonts w:ascii="Arial" w:hAnsi="Arial" w:cs="Miriam"/>
          <w:spacing w:val="10"/>
          <w:rtl/>
        </w:rPr>
        <w:t>סלסנר נ' מדינת ישראל</w:t>
      </w:r>
      <w:r>
        <w:rPr>
          <w:rFonts w:ascii="Arial" w:hAnsi="Arial" w:cs="FrankRuehl"/>
          <w:spacing w:val="10"/>
          <w:sz w:val="28"/>
          <w:szCs w:val="28"/>
          <w:rtl/>
        </w:rPr>
        <w:t xml:space="preserve"> (23.8.2011).</w:t>
      </w:r>
    </w:p>
    <w:p w14:paraId="5EADEBFA" w14:textId="77777777" w:rsidR="00E40077" w:rsidRDefault="00E40077">
      <w:pPr>
        <w:overflowPunct w:val="0"/>
        <w:spacing w:line="360" w:lineRule="auto"/>
        <w:ind w:left="1080" w:right="567"/>
        <w:jc w:val="both"/>
        <w:rPr>
          <w:rFonts w:ascii="Arial" w:hAnsi="Arial" w:cs="FrankRuehl"/>
          <w:spacing w:val="10"/>
          <w:sz w:val="28"/>
          <w:szCs w:val="28"/>
        </w:rPr>
      </w:pPr>
    </w:p>
    <w:p w14:paraId="5142C696" w14:textId="77777777" w:rsidR="00E40077" w:rsidRDefault="00052250">
      <w:pPr>
        <w:overflowPunct w:val="0"/>
        <w:spacing w:line="360" w:lineRule="auto"/>
        <w:ind w:left="720"/>
        <w:jc w:val="both"/>
        <w:rPr>
          <w:rFonts w:ascii="Arial" w:hAnsi="Arial" w:cs="FrankRuehl"/>
          <w:spacing w:val="10"/>
          <w:sz w:val="28"/>
          <w:szCs w:val="28"/>
          <w:rtl/>
        </w:rPr>
      </w:pPr>
      <w:r>
        <w:rPr>
          <w:rFonts w:ascii="Arial" w:hAnsi="Arial" w:cs="FrankRuehl"/>
          <w:spacing w:val="10"/>
          <w:sz w:val="28"/>
          <w:szCs w:val="28"/>
          <w:rtl/>
        </w:rPr>
        <w:t xml:space="preserve">אזכיר את גישת בית המשפט העליון לניתוח </w:t>
      </w:r>
      <w:hyperlink r:id="rId66" w:history="1">
        <w:r w:rsidR="005046F2" w:rsidRPr="005046F2">
          <w:rPr>
            <w:rStyle w:val="Hyperlink"/>
            <w:rFonts w:ascii="Arial" w:hAnsi="Arial" w:cs="FrankRuehl"/>
            <w:spacing w:val="10"/>
            <w:sz w:val="28"/>
            <w:szCs w:val="28"/>
            <w:rtl/>
          </w:rPr>
          <w:t>סעיף 45(א)</w:t>
        </w:r>
      </w:hyperlink>
      <w:r>
        <w:rPr>
          <w:rFonts w:ascii="Arial" w:hAnsi="Arial" w:cs="FrankRuehl"/>
          <w:spacing w:val="10"/>
          <w:sz w:val="28"/>
          <w:szCs w:val="28"/>
          <w:rtl/>
        </w:rPr>
        <w:t xml:space="preserve"> לחוק (שבוטל במסגרת תיקון 113) ודן במקרים בהם מוטלים שני עונשי מאסר באותו תיק. כב' השופט א' א' לוי הסביר את הרעיון העומד בבסיס ההבחנה בין עונש חופף למצטבר, בקשר לאותו סעיף: </w:t>
      </w:r>
    </w:p>
    <w:p w14:paraId="09C9507F" w14:textId="77777777" w:rsidR="00E40077" w:rsidRDefault="00052250">
      <w:pPr>
        <w:overflowPunct w:val="0"/>
        <w:ind w:left="1080" w:right="567"/>
        <w:jc w:val="both"/>
        <w:rPr>
          <w:rFonts w:ascii="Arial" w:hAnsi="Arial" w:cs="FrankRuehl"/>
          <w:spacing w:val="10"/>
          <w:sz w:val="28"/>
          <w:szCs w:val="28"/>
          <w:rtl/>
        </w:rPr>
      </w:pPr>
      <w:r>
        <w:rPr>
          <w:rFonts w:ascii="Arial" w:hAnsi="Arial" w:cs="FrankRuehl"/>
          <w:spacing w:val="10"/>
          <w:sz w:val="28"/>
          <w:szCs w:val="28"/>
          <w:rtl/>
        </w:rPr>
        <w:t xml:space="preserve">"אכן, צבירתם של מספר עונשים תתאים בעיקר לסיטואציה שבה בין מספר עבירות אין כל זיקה, או כאשר חומרתן המופלגת של העבירות מחייבת כי העונשים ירוצו במצטבר. אולם, מקום בו יש לראות במספר עבירות כמשתייכות למסכת עבריינית אחת, כי אז הכלל הוא כי העונשים בגינם יחפפו זה את זה", </w:t>
      </w:r>
      <w:hyperlink r:id="rId67" w:history="1">
        <w:r w:rsidRPr="00052250">
          <w:rPr>
            <w:rStyle w:val="Hyperlink"/>
            <w:rFonts w:ascii="Arial" w:hAnsi="Arial" w:cs="FrankRuehl"/>
            <w:spacing w:val="10"/>
            <w:sz w:val="28"/>
            <w:szCs w:val="28"/>
            <w:rtl/>
          </w:rPr>
          <w:t>רע"פ 4935/12</w:t>
        </w:r>
      </w:hyperlink>
      <w:r>
        <w:rPr>
          <w:rFonts w:ascii="Arial" w:hAnsi="Arial" w:cs="FrankRuehl"/>
          <w:spacing w:val="10"/>
          <w:sz w:val="28"/>
          <w:szCs w:val="28"/>
          <w:rtl/>
        </w:rPr>
        <w:t xml:space="preserve"> </w:t>
      </w:r>
      <w:r>
        <w:rPr>
          <w:rFonts w:ascii="Arial" w:hAnsi="Arial" w:cs="Miriam"/>
          <w:rtl/>
        </w:rPr>
        <w:t>עמאר נ' מדינת ישראל</w:t>
      </w:r>
      <w:r>
        <w:rPr>
          <w:rFonts w:ascii="Arial" w:hAnsi="Arial" w:cs="FrankRuehl"/>
          <w:spacing w:val="10"/>
          <w:sz w:val="28"/>
          <w:szCs w:val="28"/>
          <w:rtl/>
        </w:rPr>
        <w:t xml:space="preserve"> (13.1.13).</w:t>
      </w:r>
    </w:p>
    <w:p w14:paraId="0B21D01D" w14:textId="77777777" w:rsidR="00E40077" w:rsidRDefault="00E40077">
      <w:pPr>
        <w:overflowPunct w:val="0"/>
        <w:spacing w:line="360" w:lineRule="auto"/>
        <w:ind w:left="1080" w:right="567"/>
        <w:jc w:val="both"/>
        <w:rPr>
          <w:rFonts w:ascii="Arial" w:hAnsi="Arial"/>
          <w:spacing w:val="10"/>
          <w:rtl/>
        </w:rPr>
      </w:pPr>
    </w:p>
    <w:p w14:paraId="2B398FF3" w14:textId="77777777" w:rsidR="00E40077" w:rsidRDefault="00E40077">
      <w:pPr>
        <w:spacing w:line="360" w:lineRule="auto"/>
        <w:jc w:val="both"/>
        <w:rPr>
          <w:rFonts w:ascii="Arial" w:hAnsi="Arial" w:cs="FrankRuehl"/>
          <w:szCs w:val="28"/>
          <w:rtl/>
        </w:rPr>
      </w:pPr>
    </w:p>
    <w:p w14:paraId="5A542595" w14:textId="77777777" w:rsidR="00E40077" w:rsidRDefault="00052250">
      <w:pPr>
        <w:spacing w:line="360" w:lineRule="auto"/>
        <w:jc w:val="both"/>
        <w:rPr>
          <w:rFonts w:ascii="Arial" w:hAnsi="Arial" w:cs="FrankRuehl"/>
          <w:szCs w:val="28"/>
          <w:rtl/>
        </w:rPr>
      </w:pPr>
      <w:r>
        <w:rPr>
          <w:rFonts w:ascii="Arial" w:hAnsi="Arial" w:cs="FrankRuehl"/>
          <w:szCs w:val="28"/>
          <w:rtl/>
        </w:rPr>
        <w:t xml:space="preserve">ולסיום אפנה לשני פסקי דין שניתנו </w:t>
      </w:r>
      <w:r>
        <w:rPr>
          <w:rFonts w:ascii="Arial" w:hAnsi="Arial" w:cs="FrankRuehl" w:hint="cs"/>
          <w:szCs w:val="28"/>
          <w:rtl/>
        </w:rPr>
        <w:t>ב</w:t>
      </w:r>
      <w:r>
        <w:rPr>
          <w:rFonts w:ascii="Arial" w:hAnsi="Arial" w:cs="FrankRuehl"/>
          <w:szCs w:val="28"/>
          <w:rtl/>
        </w:rPr>
        <w:t>ימים אלו, ב</w:t>
      </w:r>
      <w:hyperlink r:id="rId68" w:history="1">
        <w:r w:rsidRPr="00052250">
          <w:rPr>
            <w:rStyle w:val="Hyperlink"/>
            <w:rFonts w:ascii="Arial" w:hAnsi="Arial" w:cs="FrankRuehl"/>
            <w:szCs w:val="28"/>
            <w:rtl/>
          </w:rPr>
          <w:t>ע"פ 8002/15</w:t>
        </w:r>
      </w:hyperlink>
      <w:r>
        <w:rPr>
          <w:rFonts w:ascii="Arial" w:hAnsi="Arial" w:cs="FrankRuehl"/>
          <w:szCs w:val="28"/>
          <w:rtl/>
        </w:rPr>
        <w:t xml:space="preserve"> </w:t>
      </w:r>
      <w:r>
        <w:rPr>
          <w:rFonts w:ascii="Arial" w:hAnsi="Arial" w:cs="Miriam"/>
          <w:rtl/>
        </w:rPr>
        <w:t>פלוני נגד מדינת ישראל</w:t>
      </w:r>
      <w:r>
        <w:rPr>
          <w:rFonts w:ascii="Arial" w:hAnsi="Arial" w:cs="FrankRuehl"/>
          <w:szCs w:val="28"/>
          <w:rtl/>
        </w:rPr>
        <w:t xml:space="preserve"> (9.2.2016) היו תלויים ועומדים שני מאסרים מותנים נגד הנאשם, בית משפט קמא קבע כי הם ירוצו בחופף זה לזה ובמצטבר לעונש המאסר, בית המשפט העליון לא התערב בקביעה זו.</w:t>
      </w:r>
    </w:p>
    <w:p w14:paraId="6932A9D5" w14:textId="77777777" w:rsidR="00E40077" w:rsidRDefault="00052250">
      <w:pPr>
        <w:spacing w:line="360" w:lineRule="auto"/>
        <w:jc w:val="both"/>
        <w:rPr>
          <w:rFonts w:ascii="Arial" w:hAnsi="Arial" w:cs="FrankRuehl"/>
          <w:sz w:val="28"/>
          <w:szCs w:val="28"/>
          <w:rtl/>
        </w:rPr>
      </w:pPr>
      <w:r>
        <w:rPr>
          <w:rFonts w:ascii="Arial" w:hAnsi="Arial" w:cs="FrankRuehl"/>
          <w:szCs w:val="28"/>
          <w:rtl/>
        </w:rPr>
        <w:t>ב</w:t>
      </w:r>
      <w:hyperlink r:id="rId69" w:history="1">
        <w:r w:rsidRPr="00052250">
          <w:rPr>
            <w:rStyle w:val="Hyperlink"/>
            <w:rFonts w:ascii="Arial" w:hAnsi="Arial" w:cs="FrankRuehl"/>
            <w:szCs w:val="28"/>
            <w:rtl/>
          </w:rPr>
          <w:t>ע"פ 8265/13</w:t>
        </w:r>
      </w:hyperlink>
      <w:r>
        <w:rPr>
          <w:rFonts w:ascii="Arial" w:hAnsi="Arial" w:cs="FrankRuehl"/>
          <w:szCs w:val="28"/>
          <w:rtl/>
        </w:rPr>
        <w:t xml:space="preserve"> </w:t>
      </w:r>
      <w:r>
        <w:rPr>
          <w:rFonts w:ascii="Arial" w:hAnsi="Arial" w:cs="Miriam"/>
          <w:rtl/>
        </w:rPr>
        <w:t>מלכיאל נגד מדינת ישראל</w:t>
      </w:r>
      <w:r>
        <w:rPr>
          <w:rFonts w:ascii="Arial" w:hAnsi="Arial" w:cs="FrankRuehl"/>
          <w:szCs w:val="28"/>
          <w:rtl/>
        </w:rPr>
        <w:t xml:space="preserve"> (10.3.2016) בו נקבע </w:t>
      </w:r>
      <w:r>
        <w:rPr>
          <w:rFonts w:ascii="Arial" w:hAnsi="Arial" w:cs="FrankRuehl" w:hint="cs"/>
          <w:szCs w:val="28"/>
          <w:rtl/>
        </w:rPr>
        <w:t xml:space="preserve">כי </w:t>
      </w:r>
      <w:r>
        <w:rPr>
          <w:rFonts w:ascii="Arial" w:hAnsi="Arial" w:cs="FrankRuehl"/>
          <w:szCs w:val="28"/>
          <w:rtl/>
        </w:rPr>
        <w:t>הכלל הוא הפעלת המאסר המ</w:t>
      </w:r>
      <w:r>
        <w:rPr>
          <w:rFonts w:ascii="Arial" w:hAnsi="Arial" w:cs="FrankRuehl" w:hint="cs"/>
          <w:szCs w:val="28"/>
          <w:rtl/>
        </w:rPr>
        <w:t>ו</w:t>
      </w:r>
      <w:r>
        <w:rPr>
          <w:rFonts w:ascii="Arial" w:hAnsi="Arial" w:cs="FrankRuehl"/>
          <w:szCs w:val="28"/>
          <w:rtl/>
        </w:rPr>
        <w:t>תנה</w:t>
      </w:r>
      <w:r>
        <w:rPr>
          <w:rFonts w:ascii="Arial" w:hAnsi="Arial" w:cs="FrankRuehl" w:hint="cs"/>
          <w:sz w:val="28"/>
          <w:szCs w:val="28"/>
          <w:rtl/>
        </w:rPr>
        <w:t xml:space="preserve"> במצטבר:</w:t>
      </w:r>
    </w:p>
    <w:p w14:paraId="57AA2F03" w14:textId="77777777" w:rsidR="00E40077" w:rsidRDefault="00052250">
      <w:pPr>
        <w:ind w:left="720" w:right="567"/>
        <w:jc w:val="both"/>
        <w:rPr>
          <w:rFonts w:ascii="Arial" w:hAnsi="Arial" w:cs="FrankRuehl"/>
          <w:sz w:val="28"/>
          <w:szCs w:val="28"/>
          <w:rtl/>
        </w:rPr>
      </w:pPr>
      <w:r>
        <w:rPr>
          <w:rFonts w:ascii="Arial" w:hAnsi="Arial" w:cs="FrankRuehl"/>
          <w:sz w:val="28"/>
          <w:szCs w:val="28"/>
          <w:rtl/>
        </w:rPr>
        <w:t>"עם זאת סמכות זו נתונה לשיקול דעתו של בית המשפט, ורשאי הוא לסטות מן הכלל של ברירת המחדל בסעיף 58 ל</w:t>
      </w:r>
      <w:hyperlink r:id="rId70" w:history="1">
        <w:r w:rsidRPr="00052250">
          <w:rPr>
            <w:rStyle w:val="Hyperlink"/>
            <w:rFonts w:ascii="Arial" w:hAnsi="Arial" w:cs="FrankRuehl"/>
            <w:sz w:val="28"/>
            <w:szCs w:val="28"/>
            <w:rtl/>
          </w:rPr>
          <w:t>חוק העונשין</w:t>
        </w:r>
      </w:hyperlink>
      <w:r>
        <w:rPr>
          <w:rFonts w:ascii="Arial" w:hAnsi="Arial" w:cs="FrankRuehl"/>
          <w:sz w:val="28"/>
          <w:szCs w:val="28"/>
          <w:rtl/>
        </w:rPr>
        <w:t xml:space="preserve"> ולהורות על חפיפתן של תקופות המאסר, אם מצא שהאיזון "בין האינטרס החברתי במיצוי הדין לבין האינטרס האנושי" נוטה לטובת הליכה לקראת הנאשם (</w:t>
      </w:r>
      <w:hyperlink r:id="rId71" w:history="1">
        <w:r w:rsidRPr="00052250">
          <w:rPr>
            <w:rStyle w:val="Hyperlink"/>
            <w:rFonts w:ascii="Arial" w:hAnsi="Arial" w:cs="FrankRuehl"/>
            <w:sz w:val="28"/>
            <w:szCs w:val="28"/>
            <w:rtl/>
          </w:rPr>
          <w:t>ע"פ 3503/01 תפאל נ' מדינת ישראל פ"ד נח</w:t>
        </w:r>
      </w:hyperlink>
      <w:r>
        <w:rPr>
          <w:rFonts w:ascii="Arial" w:hAnsi="Arial" w:cs="FrankRuehl"/>
          <w:sz w:val="28"/>
          <w:szCs w:val="28"/>
          <w:rtl/>
        </w:rPr>
        <w:t xml:space="preserve">(1) 865, 872 (2003) מפי הנשיא ברק; </w:t>
      </w:r>
      <w:hyperlink r:id="rId72" w:history="1">
        <w:r w:rsidRPr="00052250">
          <w:rPr>
            <w:rStyle w:val="Hyperlink"/>
            <w:rFonts w:ascii="Arial" w:hAnsi="Arial" w:cs="FrankRuehl"/>
            <w:sz w:val="28"/>
            <w:szCs w:val="28"/>
            <w:rtl/>
          </w:rPr>
          <w:t>ע"פ 4654/03</w:t>
        </w:r>
      </w:hyperlink>
      <w:r>
        <w:rPr>
          <w:rFonts w:ascii="Arial" w:hAnsi="Arial" w:cs="FrankRuehl"/>
          <w:sz w:val="28"/>
          <w:szCs w:val="28"/>
          <w:rtl/>
        </w:rPr>
        <w:t xml:space="preserve"> </w:t>
      </w:r>
      <w:r>
        <w:rPr>
          <w:rFonts w:ascii="Arial" w:hAnsi="Arial" w:cs="Miriam"/>
          <w:szCs w:val="28"/>
          <w:rtl/>
        </w:rPr>
        <w:t>ו</w:t>
      </w:r>
      <w:r>
        <w:rPr>
          <w:rFonts w:ascii="Arial" w:hAnsi="Arial" w:cs="Miriam"/>
          <w:rtl/>
        </w:rPr>
        <w:t>ליד נ' מדינת ישראל</w:t>
      </w:r>
      <w:r>
        <w:rPr>
          <w:rFonts w:ascii="Arial" w:hAnsi="Arial" w:cs="FrankRuehl"/>
          <w:rtl/>
        </w:rPr>
        <w:t>,</w:t>
      </w:r>
      <w:r>
        <w:rPr>
          <w:rFonts w:ascii="Arial" w:hAnsi="Arial" w:cs="FrankRuehl"/>
          <w:sz w:val="28"/>
          <w:szCs w:val="28"/>
          <w:rtl/>
        </w:rPr>
        <w:t xml:space="preserve"> פסקה 27 (2006)); זאת לשם נקיטת מידת חסד עם הנאשם. ומכל מקום, במסגרת השיקולים על בית המשפט ליתן דעתו לתכליתו ההרתעתית של סעיף 58, וכנגזרת מכך, לבחון את טיב העבירה שלפניו וזיקתה לעונש הנצבר, באופן אשר יטה את הכף לטובת מיצוי דינו של הנאשם על פני נקיטת מידת חסד עמו ככל שקיימת זיקה הדוקה בין העבירה הנוכחית לעבירה שבגינה נצבר העונש (ראו </w:t>
      </w:r>
      <w:hyperlink r:id="rId73" w:history="1">
        <w:r w:rsidRPr="00052250">
          <w:rPr>
            <w:rStyle w:val="Hyperlink"/>
            <w:rFonts w:ascii="Arial" w:hAnsi="Arial" w:cs="FrankRuehl"/>
            <w:sz w:val="28"/>
            <w:szCs w:val="28"/>
            <w:rtl/>
          </w:rPr>
          <w:t>ע"פ 5974/13</w:t>
        </w:r>
      </w:hyperlink>
      <w:r>
        <w:rPr>
          <w:rFonts w:ascii="Arial" w:hAnsi="Arial" w:cs="FrankRuehl"/>
          <w:sz w:val="28"/>
          <w:szCs w:val="28"/>
          <w:rtl/>
        </w:rPr>
        <w:t xml:space="preserve"> </w:t>
      </w:r>
      <w:r>
        <w:rPr>
          <w:rFonts w:ascii="Arial" w:hAnsi="Arial" w:cs="Miriam"/>
          <w:rtl/>
        </w:rPr>
        <w:t>מוחמד נ' מדינת ישראל</w:t>
      </w:r>
      <w:r>
        <w:rPr>
          <w:rFonts w:ascii="Arial" w:hAnsi="Arial" w:cs="FrankRuehl"/>
          <w:rtl/>
        </w:rPr>
        <w:t>,</w:t>
      </w:r>
      <w:r>
        <w:rPr>
          <w:rFonts w:ascii="Arial" w:hAnsi="Arial" w:cs="FrankRuehl"/>
          <w:sz w:val="28"/>
          <w:szCs w:val="28"/>
          <w:rtl/>
        </w:rPr>
        <w:t xml:space="preserve"> פסקאות 14-12 (2014); </w:t>
      </w:r>
      <w:hyperlink r:id="rId74" w:history="1">
        <w:r w:rsidRPr="00052250">
          <w:rPr>
            <w:rStyle w:val="Hyperlink"/>
            <w:rFonts w:ascii="Arial" w:hAnsi="Arial" w:cs="FrankRuehl"/>
            <w:sz w:val="28"/>
            <w:szCs w:val="28"/>
            <w:rtl/>
          </w:rPr>
          <w:t>ע"פ 4716/12</w:t>
        </w:r>
      </w:hyperlink>
      <w:r>
        <w:rPr>
          <w:rFonts w:ascii="Arial" w:hAnsi="Arial" w:cs="FrankRuehl"/>
          <w:sz w:val="28"/>
          <w:szCs w:val="28"/>
          <w:rtl/>
        </w:rPr>
        <w:t xml:space="preserve"> </w:t>
      </w:r>
      <w:r>
        <w:rPr>
          <w:rFonts w:ascii="Arial" w:hAnsi="Arial" w:cs="Miriam"/>
          <w:rtl/>
        </w:rPr>
        <w:t>מדינת ישראל נ' דטסה</w:t>
      </w:r>
      <w:r>
        <w:rPr>
          <w:rFonts w:ascii="Arial" w:hAnsi="Arial" w:cs="FrankRuehl"/>
          <w:sz w:val="28"/>
          <w:szCs w:val="28"/>
          <w:rtl/>
        </w:rPr>
        <w:t>, פסקאות 23-21 (2013))".</w:t>
      </w:r>
    </w:p>
    <w:p w14:paraId="36DA6FBD" w14:textId="77777777" w:rsidR="00E40077" w:rsidRDefault="00E40077">
      <w:pPr>
        <w:ind w:left="720" w:right="567"/>
        <w:jc w:val="both"/>
        <w:rPr>
          <w:rFonts w:ascii="Arial" w:hAnsi="Arial" w:cs="FrankRuehl"/>
          <w:sz w:val="28"/>
          <w:szCs w:val="28"/>
          <w:rtl/>
        </w:rPr>
      </w:pPr>
    </w:p>
    <w:p w14:paraId="74FD83D8" w14:textId="77777777" w:rsidR="00E40077" w:rsidRDefault="00052250">
      <w:pPr>
        <w:spacing w:line="360" w:lineRule="auto"/>
        <w:jc w:val="both"/>
        <w:rPr>
          <w:rFonts w:ascii="Arial" w:hAnsi="Arial" w:cs="FrankRuehl"/>
          <w:sz w:val="28"/>
          <w:szCs w:val="28"/>
          <w:rtl/>
        </w:rPr>
      </w:pPr>
      <w:r>
        <w:rPr>
          <w:rFonts w:ascii="Arial" w:hAnsi="Arial" w:cs="FrankRuehl"/>
          <w:sz w:val="28"/>
          <w:szCs w:val="28"/>
          <w:rtl/>
        </w:rPr>
        <w:t xml:space="preserve">בנסיבות אותו מקרה החליט בית המשפט העליון להתערב בגזר הדין וקבע כי רק 6 חודשי מאסר  מתוך 14 </w:t>
      </w:r>
      <w:r>
        <w:rPr>
          <w:rFonts w:ascii="Arial" w:hAnsi="Arial" w:cs="FrankRuehl" w:hint="cs"/>
          <w:sz w:val="28"/>
          <w:szCs w:val="28"/>
          <w:rtl/>
        </w:rPr>
        <w:t xml:space="preserve">חודשי המאסר המותנה </w:t>
      </w:r>
      <w:r>
        <w:rPr>
          <w:rFonts w:ascii="Arial" w:hAnsi="Arial" w:cs="FrankRuehl"/>
          <w:sz w:val="28"/>
          <w:szCs w:val="28"/>
          <w:rtl/>
        </w:rPr>
        <w:t>יופעלו במצטבר לעונש של עשר שנות מאסר שהוטלו על הנאשם, בין השאר בשל הכרתו באחריות לעבירות.</w:t>
      </w:r>
    </w:p>
    <w:p w14:paraId="3CB7DBAC" w14:textId="77777777" w:rsidR="00E40077" w:rsidRDefault="00E40077">
      <w:pPr>
        <w:spacing w:line="360" w:lineRule="auto"/>
        <w:ind w:left="720" w:right="567"/>
        <w:jc w:val="both"/>
        <w:rPr>
          <w:rFonts w:ascii="Arial" w:hAnsi="Arial" w:cs="FrankRuehl"/>
          <w:sz w:val="28"/>
          <w:szCs w:val="28"/>
          <w:rtl/>
        </w:rPr>
      </w:pPr>
    </w:p>
    <w:p w14:paraId="74732608" w14:textId="77777777" w:rsidR="00E40077" w:rsidRDefault="00052250">
      <w:pPr>
        <w:spacing w:line="360" w:lineRule="auto"/>
        <w:jc w:val="both"/>
        <w:rPr>
          <w:rFonts w:ascii="Arial" w:hAnsi="Arial" w:cs="FrankRuehl"/>
          <w:szCs w:val="28"/>
          <w:rtl/>
        </w:rPr>
      </w:pPr>
      <w:r>
        <w:rPr>
          <w:rFonts w:ascii="Arial" w:hAnsi="Arial" w:cs="FrankRuehl"/>
          <w:szCs w:val="28"/>
          <w:rtl/>
        </w:rPr>
        <w:t>לסיכום פרק זה</w:t>
      </w:r>
      <w:r>
        <w:rPr>
          <w:rFonts w:ascii="Arial" w:hAnsi="Arial" w:cs="FrankRuehl" w:hint="cs"/>
          <w:szCs w:val="28"/>
          <w:rtl/>
        </w:rPr>
        <w:t xml:space="preserve"> אני קובע כי </w:t>
      </w:r>
      <w:r>
        <w:rPr>
          <w:rFonts w:ascii="Arial" w:hAnsi="Arial" w:cs="FrankRuehl"/>
          <w:szCs w:val="28"/>
          <w:rtl/>
        </w:rPr>
        <w:t>שני המאסרים המ</w:t>
      </w:r>
      <w:r>
        <w:rPr>
          <w:rFonts w:ascii="Arial" w:hAnsi="Arial" w:cs="FrankRuehl" w:hint="cs"/>
          <w:szCs w:val="28"/>
          <w:rtl/>
        </w:rPr>
        <w:t>ו</w:t>
      </w:r>
      <w:r>
        <w:rPr>
          <w:rFonts w:ascii="Arial" w:hAnsi="Arial" w:cs="FrankRuehl"/>
          <w:szCs w:val="28"/>
          <w:rtl/>
        </w:rPr>
        <w:t>תנים שנגזרו על הנאשם, הראשון ביום 14.1.2010 (12 חודשים) והשני ביום 25.3.2010 (15 חודשים) הם ברי הפעלה.</w:t>
      </w:r>
      <w:r>
        <w:rPr>
          <w:rFonts w:ascii="Arial" w:hAnsi="Arial" w:cs="FrankRuehl" w:hint="cs"/>
          <w:szCs w:val="28"/>
          <w:rtl/>
        </w:rPr>
        <w:t xml:space="preserve"> </w:t>
      </w:r>
    </w:p>
    <w:p w14:paraId="0086E4DD" w14:textId="77777777" w:rsidR="00E40077" w:rsidRDefault="00E40077">
      <w:pPr>
        <w:spacing w:line="360" w:lineRule="auto"/>
        <w:jc w:val="both"/>
        <w:rPr>
          <w:rFonts w:ascii="Arial" w:hAnsi="Arial" w:cs="FrankRuehl"/>
          <w:szCs w:val="28"/>
          <w:rtl/>
        </w:rPr>
      </w:pPr>
    </w:p>
    <w:p w14:paraId="5206B1C0" w14:textId="77777777" w:rsidR="00E40077" w:rsidRDefault="00052250">
      <w:pPr>
        <w:spacing w:line="360" w:lineRule="auto"/>
        <w:jc w:val="both"/>
        <w:rPr>
          <w:rFonts w:ascii="Arial" w:hAnsi="Arial" w:cs="FrankRuehl"/>
          <w:szCs w:val="28"/>
          <w:rtl/>
        </w:rPr>
      </w:pPr>
      <w:r>
        <w:rPr>
          <w:rFonts w:ascii="Arial" w:hAnsi="Arial" w:cs="FrankRuehl"/>
          <w:szCs w:val="28"/>
          <w:rtl/>
        </w:rPr>
        <w:t xml:space="preserve">מאחר ושוכנעתי כי הנאשם מנסה לעלות על דרך הישר, </w:t>
      </w:r>
      <w:r>
        <w:rPr>
          <w:rFonts w:ascii="Arial" w:hAnsi="Arial" w:cs="FrankRuehl" w:hint="cs"/>
          <w:szCs w:val="28"/>
          <w:rtl/>
        </w:rPr>
        <w:t>בין השאר בשל אירוסיו ו</w:t>
      </w:r>
      <w:r>
        <w:rPr>
          <w:rFonts w:ascii="Arial" w:hAnsi="Arial" w:cs="FrankRuehl"/>
          <w:szCs w:val="28"/>
          <w:rtl/>
        </w:rPr>
        <w:t xml:space="preserve">השתלבותו במסלול עבודה מפרכת כדי לפרנס את משפחתו, </w:t>
      </w:r>
      <w:r>
        <w:rPr>
          <w:rFonts w:ascii="Arial" w:hAnsi="Arial" w:cs="FrankRuehl" w:hint="cs"/>
          <w:szCs w:val="28"/>
          <w:rtl/>
        </w:rPr>
        <w:t>ו</w:t>
      </w:r>
      <w:r>
        <w:rPr>
          <w:rFonts w:ascii="Arial" w:hAnsi="Arial" w:cs="FrankRuehl"/>
          <w:szCs w:val="28"/>
          <w:rtl/>
        </w:rPr>
        <w:t>עזרתו הראויה לשבח לבת דודתו החולה</w:t>
      </w:r>
      <w:r>
        <w:rPr>
          <w:rFonts w:ascii="Arial" w:hAnsi="Arial" w:cs="FrankRuehl" w:hint="cs"/>
          <w:szCs w:val="28"/>
          <w:rtl/>
        </w:rPr>
        <w:t xml:space="preserve">. וגם כשמעד נטל אחריות </w:t>
      </w:r>
      <w:r>
        <w:rPr>
          <w:rFonts w:ascii="Arial" w:hAnsi="Arial" w:cs="FrankRuehl"/>
          <w:szCs w:val="28"/>
          <w:rtl/>
        </w:rPr>
        <w:t xml:space="preserve">מרגע מעצרו, אני סבור כי מתקיימים </w:t>
      </w:r>
      <w:r>
        <w:rPr>
          <w:rFonts w:ascii="Arial" w:hAnsi="Arial" w:cs="FrankRuehl" w:hint="cs"/>
          <w:szCs w:val="28"/>
          <w:rtl/>
        </w:rPr>
        <w:t xml:space="preserve"> במקרה זה </w:t>
      </w:r>
      <w:r>
        <w:rPr>
          <w:rFonts w:ascii="Arial" w:hAnsi="Arial" w:cs="FrankRuehl"/>
          <w:szCs w:val="28"/>
          <w:rtl/>
        </w:rPr>
        <w:t>טעמים מיוחדים לכך ששני המאסרים המותנים יחפפו זה לזה ושניהם יחד</w:t>
      </w:r>
      <w:r>
        <w:rPr>
          <w:rFonts w:ascii="Arial" w:hAnsi="Arial" w:cs="FrankRuehl" w:hint="cs"/>
          <w:szCs w:val="28"/>
          <w:rtl/>
        </w:rPr>
        <w:t>י</w:t>
      </w:r>
      <w:r>
        <w:rPr>
          <w:rFonts w:ascii="Arial" w:hAnsi="Arial" w:cs="FrankRuehl"/>
          <w:szCs w:val="28"/>
          <w:rtl/>
        </w:rPr>
        <w:t>ו יופעלו במצטבר לעונש שמוטל על ידי.</w:t>
      </w:r>
    </w:p>
    <w:p w14:paraId="65DDE6D2" w14:textId="77777777" w:rsidR="00E40077" w:rsidRDefault="00E40077">
      <w:pPr>
        <w:spacing w:line="360" w:lineRule="auto"/>
        <w:jc w:val="both"/>
        <w:rPr>
          <w:rFonts w:ascii="Arial" w:hAnsi="Arial" w:cs="FrankRuehl"/>
          <w:szCs w:val="28"/>
          <w:rtl/>
        </w:rPr>
      </w:pPr>
    </w:p>
    <w:p w14:paraId="0CECE3F4" w14:textId="77777777" w:rsidR="00E40077" w:rsidRDefault="00052250">
      <w:pPr>
        <w:spacing w:line="360" w:lineRule="auto"/>
        <w:jc w:val="both"/>
        <w:rPr>
          <w:rFonts w:ascii="Arial" w:hAnsi="Arial" w:cs="FrankRuehl"/>
          <w:szCs w:val="28"/>
          <w:rtl/>
        </w:rPr>
      </w:pPr>
      <w:r>
        <w:rPr>
          <w:rFonts w:ascii="Arial" w:hAnsi="Arial" w:cs="FrankRuehl"/>
          <w:szCs w:val="28"/>
          <w:rtl/>
        </w:rPr>
        <w:t>איני סבור כי יש לקחת בחשבון את משמעות הפקעת רישיונו של הנאשם כאסיר לזכות הנאשם אלא להיפך, עובדת ביצוע העבירות בעת היותו אסיר משוחרר נזקפת לחובתו.</w:t>
      </w:r>
    </w:p>
    <w:p w14:paraId="76F1BD10" w14:textId="77777777" w:rsidR="00E40077" w:rsidRDefault="00E40077">
      <w:pPr>
        <w:spacing w:line="360" w:lineRule="auto"/>
        <w:jc w:val="both"/>
        <w:rPr>
          <w:rFonts w:ascii="Arial" w:hAnsi="Arial" w:cs="FrankRuehl"/>
          <w:szCs w:val="28"/>
          <w:rtl/>
        </w:rPr>
      </w:pPr>
    </w:p>
    <w:p w14:paraId="32EEFC35" w14:textId="77777777" w:rsidR="00E40077" w:rsidRDefault="00052250">
      <w:pPr>
        <w:spacing w:line="360" w:lineRule="auto"/>
        <w:jc w:val="both"/>
        <w:rPr>
          <w:rFonts w:ascii="Arial" w:hAnsi="Arial" w:cs="FrankRuehl"/>
          <w:szCs w:val="28"/>
        </w:rPr>
      </w:pPr>
      <w:r>
        <w:rPr>
          <w:rFonts w:ascii="Arial" w:hAnsi="Arial" w:cs="FrankRuehl"/>
          <w:szCs w:val="28"/>
          <w:rtl/>
        </w:rPr>
        <w:t>בשל מצבה הכלכלי הקשה של משפחת הנאשם</w:t>
      </w:r>
      <w:r>
        <w:rPr>
          <w:rFonts w:ascii="Arial" w:hAnsi="Arial" w:cs="FrankRuehl" w:hint="cs"/>
          <w:szCs w:val="28"/>
          <w:rtl/>
        </w:rPr>
        <w:t xml:space="preserve"> ו</w:t>
      </w:r>
      <w:r>
        <w:rPr>
          <w:rFonts w:ascii="Arial" w:hAnsi="Arial" w:cs="FrankRuehl"/>
          <w:szCs w:val="28"/>
          <w:rtl/>
        </w:rPr>
        <w:t>תקופת המאסר הכוללת שהטלתי עליו</w:t>
      </w:r>
      <w:r>
        <w:rPr>
          <w:rFonts w:ascii="Arial" w:hAnsi="Arial" w:cs="FrankRuehl" w:hint="cs"/>
          <w:szCs w:val="28"/>
          <w:rtl/>
        </w:rPr>
        <w:t xml:space="preserve"> </w:t>
      </w:r>
      <w:r>
        <w:rPr>
          <w:rFonts w:ascii="Arial" w:hAnsi="Arial" w:cs="FrankRuehl"/>
          <w:szCs w:val="28"/>
          <w:rtl/>
        </w:rPr>
        <w:t xml:space="preserve"> בחרתי שלא לחייבו בתשלום קנס</w:t>
      </w:r>
      <w:r>
        <w:rPr>
          <w:rFonts w:ascii="Arial" w:hAnsi="Arial" w:cs="FrankRuehl" w:hint="cs"/>
          <w:szCs w:val="28"/>
          <w:rtl/>
        </w:rPr>
        <w:t>.</w:t>
      </w:r>
      <w:r>
        <w:rPr>
          <w:rFonts w:ascii="Arial" w:hAnsi="Arial" w:cs="FrankRuehl"/>
          <w:szCs w:val="28"/>
          <w:rtl/>
        </w:rPr>
        <w:t xml:space="preserve"> </w:t>
      </w:r>
    </w:p>
    <w:p w14:paraId="154E5E97" w14:textId="77777777" w:rsidR="00E40077" w:rsidRDefault="00E40077">
      <w:pPr>
        <w:spacing w:line="360" w:lineRule="auto"/>
        <w:ind w:left="360" w:firstLine="360"/>
        <w:jc w:val="both"/>
        <w:rPr>
          <w:rFonts w:ascii="Arial" w:hAnsi="Arial" w:cs="FrankRuehl"/>
          <w:szCs w:val="28"/>
          <w:rtl/>
        </w:rPr>
      </w:pPr>
    </w:p>
    <w:p w14:paraId="7A8F7874" w14:textId="77777777" w:rsidR="00E40077" w:rsidRDefault="00052250">
      <w:pPr>
        <w:spacing w:line="360" w:lineRule="auto"/>
        <w:jc w:val="both"/>
        <w:rPr>
          <w:rFonts w:ascii="Arial" w:hAnsi="Arial" w:cs="FrankRuehl"/>
          <w:szCs w:val="28"/>
          <w:u w:val="single"/>
        </w:rPr>
      </w:pPr>
      <w:r>
        <w:rPr>
          <w:rFonts w:ascii="Arial" w:hAnsi="Arial" w:cs="FrankRuehl"/>
          <w:szCs w:val="28"/>
          <w:u w:val="single"/>
          <w:rtl/>
        </w:rPr>
        <w:t>סיכום</w:t>
      </w:r>
    </w:p>
    <w:p w14:paraId="6D0D03C8" w14:textId="77777777" w:rsidR="00E40077" w:rsidRDefault="00052250">
      <w:pPr>
        <w:spacing w:line="360" w:lineRule="auto"/>
        <w:jc w:val="both"/>
        <w:rPr>
          <w:rFonts w:ascii="Arial" w:hAnsi="Arial" w:cs="FrankRuehl"/>
          <w:szCs w:val="28"/>
        </w:rPr>
      </w:pPr>
      <w:r>
        <w:rPr>
          <w:rFonts w:ascii="Arial" w:hAnsi="Arial" w:cs="FrankRuehl"/>
          <w:szCs w:val="28"/>
          <w:rtl/>
        </w:rPr>
        <w:t>לאור האמור לעיל אני דן את הנאשם לעונשים הבאים:</w:t>
      </w:r>
    </w:p>
    <w:p w14:paraId="2757036C" w14:textId="77777777" w:rsidR="00E40077" w:rsidRDefault="00052250">
      <w:pPr>
        <w:pStyle w:val="ListParagraph"/>
        <w:numPr>
          <w:ilvl w:val="0"/>
          <w:numId w:val="7"/>
        </w:numPr>
        <w:spacing w:line="360" w:lineRule="auto"/>
        <w:jc w:val="both"/>
        <w:rPr>
          <w:rFonts w:ascii="Arial" w:hAnsi="Arial" w:cs="FrankRuehl"/>
          <w:szCs w:val="28"/>
          <w:rtl/>
        </w:rPr>
      </w:pPr>
      <w:r>
        <w:rPr>
          <w:rFonts w:ascii="Arial" w:hAnsi="Arial" w:cs="FrankRuehl" w:hint="cs"/>
          <w:szCs w:val="28"/>
          <w:u w:val="single"/>
          <w:rtl/>
        </w:rPr>
        <w:t>15</w:t>
      </w:r>
      <w:r>
        <w:rPr>
          <w:rFonts w:ascii="Arial" w:hAnsi="Arial" w:cs="FrankRuehl" w:hint="cs"/>
          <w:szCs w:val="28"/>
          <w:rtl/>
        </w:rPr>
        <w:t xml:space="preserve"> </w:t>
      </w:r>
      <w:r>
        <w:rPr>
          <w:rFonts w:ascii="Arial" w:hAnsi="Arial" w:cs="FrankRuehl"/>
          <w:szCs w:val="28"/>
          <w:rtl/>
        </w:rPr>
        <w:t>חודשי מאסר בפועל תחילת ריצוי המאסר מיום מעצרו-14.7.2015.</w:t>
      </w:r>
    </w:p>
    <w:p w14:paraId="502B1223" w14:textId="77777777" w:rsidR="00E40077" w:rsidRDefault="00052250">
      <w:pPr>
        <w:spacing w:line="360" w:lineRule="auto"/>
        <w:ind w:left="720"/>
        <w:jc w:val="both"/>
        <w:rPr>
          <w:rFonts w:ascii="Arial" w:hAnsi="Arial" w:cs="FrankRuehl"/>
          <w:szCs w:val="28"/>
        </w:rPr>
      </w:pPr>
      <w:r>
        <w:rPr>
          <w:rFonts w:ascii="Arial" w:hAnsi="Arial" w:cs="FrankRuehl"/>
          <w:szCs w:val="28"/>
          <w:rtl/>
        </w:rPr>
        <w:t xml:space="preserve">אני מפעיל את עונש המאסר של </w:t>
      </w:r>
      <w:r>
        <w:rPr>
          <w:rFonts w:ascii="Arial" w:hAnsi="Arial" w:cs="FrankRuehl"/>
          <w:szCs w:val="28"/>
          <w:u w:val="single"/>
          <w:rtl/>
        </w:rPr>
        <w:t xml:space="preserve">15 </w:t>
      </w:r>
      <w:r>
        <w:rPr>
          <w:rFonts w:ascii="Arial" w:hAnsi="Arial" w:cs="FrankRuehl"/>
          <w:szCs w:val="28"/>
          <w:rtl/>
        </w:rPr>
        <w:t>חודשים שהוטל ב</w:t>
      </w:r>
      <w:hyperlink r:id="rId75" w:history="1">
        <w:r w:rsidRPr="00052250">
          <w:rPr>
            <w:rStyle w:val="Hyperlink"/>
            <w:rFonts w:ascii="Arial" w:hAnsi="Arial" w:cs="FrankRuehl"/>
            <w:szCs w:val="28"/>
            <w:rtl/>
          </w:rPr>
          <w:t>ת.פ. 32995-11-09</w:t>
        </w:r>
      </w:hyperlink>
      <w:r>
        <w:rPr>
          <w:rFonts w:ascii="Arial" w:hAnsi="Arial" w:cs="FrankRuehl"/>
          <w:szCs w:val="28"/>
          <w:rtl/>
        </w:rPr>
        <w:t xml:space="preserve"> בבית משפט המחוזי בחיפה (ט/3) ואני מפעיל את עונש המאסר של </w:t>
      </w:r>
      <w:r>
        <w:rPr>
          <w:rFonts w:ascii="Arial" w:hAnsi="Arial" w:cs="FrankRuehl"/>
          <w:szCs w:val="28"/>
          <w:u w:val="single"/>
          <w:rtl/>
        </w:rPr>
        <w:t>שנה</w:t>
      </w:r>
      <w:r>
        <w:rPr>
          <w:rFonts w:ascii="Arial" w:hAnsi="Arial" w:cs="FrankRuehl"/>
          <w:szCs w:val="28"/>
          <w:rtl/>
        </w:rPr>
        <w:t xml:space="preserve"> שהוטל ב</w:t>
      </w:r>
      <w:hyperlink r:id="rId76" w:history="1">
        <w:r w:rsidRPr="00052250">
          <w:rPr>
            <w:rStyle w:val="Hyperlink"/>
            <w:rFonts w:ascii="Arial" w:hAnsi="Arial" w:cs="FrankRuehl"/>
            <w:szCs w:val="28"/>
            <w:rtl/>
          </w:rPr>
          <w:t>ת.פ 18430-11-09</w:t>
        </w:r>
      </w:hyperlink>
      <w:r>
        <w:rPr>
          <w:rFonts w:ascii="Arial" w:hAnsi="Arial" w:cs="FrankRuehl"/>
          <w:szCs w:val="28"/>
          <w:rtl/>
        </w:rPr>
        <w:t xml:space="preserve"> בבית משפט המחוזי בחיפה (ט/2) בחופף זה לזה ביניהם ובמצטבר לעונש המאסר בפועל שמוטל בתיק זה ובמצטבר לכל עונש מאסר אחר לרבות למקרה בו יופקע רישיונו של הנאשם כאסיר משוחרר.</w:t>
      </w:r>
    </w:p>
    <w:p w14:paraId="1F63A2A2" w14:textId="77777777" w:rsidR="00E40077" w:rsidRDefault="00052250">
      <w:pPr>
        <w:spacing w:line="360" w:lineRule="auto"/>
        <w:ind w:left="720"/>
        <w:jc w:val="both"/>
        <w:rPr>
          <w:rFonts w:ascii="Arial" w:hAnsi="Arial" w:cs="FrankRuehl"/>
          <w:szCs w:val="28"/>
          <w:rtl/>
        </w:rPr>
      </w:pPr>
      <w:r>
        <w:rPr>
          <w:rFonts w:ascii="Arial" w:hAnsi="Arial" w:cs="FrankRuehl"/>
          <w:szCs w:val="28"/>
          <w:rtl/>
        </w:rPr>
        <w:t xml:space="preserve">סה"כ ירצה הנאשם עונש מאסר בפועל של </w:t>
      </w:r>
      <w:r>
        <w:rPr>
          <w:rFonts w:ascii="Arial" w:hAnsi="Arial" w:cs="FrankRuehl" w:hint="cs"/>
          <w:szCs w:val="28"/>
          <w:u w:val="single"/>
          <w:rtl/>
        </w:rPr>
        <w:t>30</w:t>
      </w:r>
      <w:r>
        <w:rPr>
          <w:rFonts w:ascii="Arial" w:hAnsi="Arial" w:cs="FrankRuehl"/>
          <w:szCs w:val="28"/>
          <w:rtl/>
        </w:rPr>
        <w:t xml:space="preserve"> חודשי מאסר שמנינו מיום 14.7.2015.</w:t>
      </w:r>
    </w:p>
    <w:p w14:paraId="4C62D321" w14:textId="77777777" w:rsidR="00E40077" w:rsidRDefault="00052250">
      <w:pPr>
        <w:pStyle w:val="ListParagraph"/>
        <w:numPr>
          <w:ilvl w:val="0"/>
          <w:numId w:val="7"/>
        </w:numPr>
        <w:spacing w:line="360" w:lineRule="auto"/>
        <w:jc w:val="both"/>
        <w:rPr>
          <w:rFonts w:ascii="Arial" w:hAnsi="Arial" w:cs="FrankRuehl"/>
          <w:szCs w:val="28"/>
        </w:rPr>
      </w:pPr>
      <w:r>
        <w:rPr>
          <w:rFonts w:ascii="Arial" w:hAnsi="Arial" w:cs="FrankRuehl"/>
          <w:szCs w:val="28"/>
          <w:u w:val="single"/>
          <w:rtl/>
        </w:rPr>
        <w:t xml:space="preserve">12 </w:t>
      </w:r>
      <w:r>
        <w:rPr>
          <w:rFonts w:ascii="Arial" w:hAnsi="Arial" w:cs="FrankRuehl"/>
          <w:szCs w:val="28"/>
          <w:rtl/>
        </w:rPr>
        <w:t xml:space="preserve">חודשי מאסר על תנאי,  הנאשם לא יישא את עונש המאסר על  תנאי </w:t>
      </w:r>
      <w:r>
        <w:rPr>
          <w:rFonts w:cs="Times New Roman"/>
          <w:sz w:val="26"/>
          <w:szCs w:val="26"/>
          <w:rtl/>
        </w:rPr>
        <w:t xml:space="preserve">אלא אם יעבור תוך שלוש שנים  מיום שחרורו ממאסר עבירה בנשק לפי </w:t>
      </w:r>
      <w:hyperlink r:id="rId77" w:history="1">
        <w:r w:rsidR="005046F2" w:rsidRPr="005046F2">
          <w:rPr>
            <w:rStyle w:val="Hyperlink"/>
            <w:rFonts w:cs="Times New Roman"/>
            <w:sz w:val="26"/>
            <w:szCs w:val="26"/>
            <w:rtl/>
          </w:rPr>
          <w:t>סעיף 144</w:t>
        </w:r>
      </w:hyperlink>
      <w:r>
        <w:rPr>
          <w:rFonts w:cs="Times New Roman"/>
          <w:sz w:val="26"/>
          <w:szCs w:val="26"/>
          <w:rtl/>
        </w:rPr>
        <w:t xml:space="preserve"> ל</w:t>
      </w:r>
      <w:hyperlink r:id="rId78" w:history="1">
        <w:r w:rsidRPr="00052250">
          <w:rPr>
            <w:rStyle w:val="Hyperlink"/>
            <w:rFonts w:cs="Times New Roman"/>
            <w:sz w:val="26"/>
            <w:szCs w:val="26"/>
            <w:rtl/>
          </w:rPr>
          <w:t>חוק העונשין</w:t>
        </w:r>
      </w:hyperlink>
      <w:r>
        <w:rPr>
          <w:rFonts w:cs="Times New Roman"/>
          <w:sz w:val="26"/>
          <w:szCs w:val="26"/>
          <w:rtl/>
        </w:rPr>
        <w:t xml:space="preserve">, התשל"ז-1977 ויורשע בשל עבירה כזאת תוך תקופת התנאי או לאחריה. </w:t>
      </w:r>
    </w:p>
    <w:p w14:paraId="064A6E43" w14:textId="77777777" w:rsidR="00E40077" w:rsidRDefault="00E40077">
      <w:pPr>
        <w:spacing w:line="360" w:lineRule="auto"/>
        <w:ind w:left="360"/>
        <w:jc w:val="both"/>
        <w:rPr>
          <w:rFonts w:ascii="David" w:hAnsi="David" w:cs="FrankRuehl"/>
          <w:szCs w:val="28"/>
          <w:rtl/>
        </w:rPr>
      </w:pPr>
    </w:p>
    <w:p w14:paraId="7074A893" w14:textId="77777777" w:rsidR="00E40077" w:rsidRDefault="00052250">
      <w:pPr>
        <w:spacing w:line="360" w:lineRule="auto"/>
        <w:ind w:left="720"/>
        <w:jc w:val="both"/>
        <w:rPr>
          <w:rFonts w:ascii="David" w:hAnsi="David" w:cs="FrankRuehl"/>
          <w:szCs w:val="28"/>
          <w:rtl/>
        </w:rPr>
      </w:pPr>
      <w:r>
        <w:rPr>
          <w:rFonts w:ascii="David" w:hAnsi="David" w:cs="FrankRuehl" w:hint="eastAsia"/>
          <w:szCs w:val="28"/>
          <w:rtl/>
        </w:rPr>
        <w:t>הנשק</w:t>
      </w:r>
      <w:r>
        <w:rPr>
          <w:rFonts w:ascii="David" w:hAnsi="David" w:cs="FrankRuehl"/>
          <w:szCs w:val="28"/>
          <w:rtl/>
        </w:rPr>
        <w:t xml:space="preserve"> </w:t>
      </w:r>
      <w:r>
        <w:rPr>
          <w:rFonts w:ascii="David" w:hAnsi="David" w:cs="FrankRuehl" w:hint="eastAsia"/>
          <w:szCs w:val="28"/>
          <w:rtl/>
        </w:rPr>
        <w:t>שנתפס</w:t>
      </w:r>
      <w:r>
        <w:rPr>
          <w:rFonts w:ascii="David" w:hAnsi="David" w:cs="FrankRuehl"/>
          <w:szCs w:val="28"/>
          <w:rtl/>
        </w:rPr>
        <w:t xml:space="preserve"> </w:t>
      </w:r>
      <w:r>
        <w:rPr>
          <w:rFonts w:ascii="David" w:hAnsi="David" w:cs="FrankRuehl" w:hint="eastAsia"/>
          <w:szCs w:val="28"/>
          <w:rtl/>
        </w:rPr>
        <w:t>ונגנב</w:t>
      </w:r>
      <w:r>
        <w:rPr>
          <w:rFonts w:ascii="David" w:hAnsi="David" w:cs="FrankRuehl"/>
          <w:szCs w:val="28"/>
          <w:rtl/>
        </w:rPr>
        <w:t xml:space="preserve"> </w:t>
      </w:r>
      <w:r>
        <w:rPr>
          <w:rFonts w:ascii="David" w:hAnsi="David" w:cs="FrankRuehl" w:hint="eastAsia"/>
          <w:szCs w:val="28"/>
          <w:rtl/>
        </w:rPr>
        <w:t>מניסים</w:t>
      </w:r>
      <w:r>
        <w:rPr>
          <w:rFonts w:ascii="David" w:hAnsi="David" w:cs="FrankRuehl"/>
          <w:szCs w:val="28"/>
          <w:rtl/>
        </w:rPr>
        <w:t xml:space="preserve"> </w:t>
      </w:r>
      <w:r>
        <w:rPr>
          <w:rFonts w:ascii="David" w:hAnsi="David" w:cs="FrankRuehl" w:hint="eastAsia"/>
          <w:szCs w:val="28"/>
          <w:rtl/>
        </w:rPr>
        <w:t>זריהן</w:t>
      </w:r>
      <w:r>
        <w:rPr>
          <w:rFonts w:ascii="David" w:hAnsi="David" w:cs="FrankRuehl"/>
          <w:szCs w:val="28"/>
          <w:rtl/>
        </w:rPr>
        <w:t xml:space="preserve"> </w:t>
      </w:r>
      <w:r>
        <w:rPr>
          <w:rFonts w:ascii="David" w:hAnsi="David" w:cs="FrankRuehl" w:hint="eastAsia"/>
          <w:szCs w:val="28"/>
          <w:rtl/>
        </w:rPr>
        <w:t>ת</w:t>
      </w:r>
      <w:r>
        <w:rPr>
          <w:rFonts w:ascii="David" w:hAnsi="David" w:cs="FrankRuehl"/>
          <w:szCs w:val="28"/>
          <w:rtl/>
        </w:rPr>
        <w:t>.</w:t>
      </w:r>
      <w:r>
        <w:rPr>
          <w:rFonts w:ascii="David" w:hAnsi="David" w:cs="FrankRuehl" w:hint="eastAsia"/>
          <w:szCs w:val="28"/>
          <w:rtl/>
        </w:rPr>
        <w:t>ז</w:t>
      </w:r>
      <w:r>
        <w:rPr>
          <w:rFonts w:ascii="David" w:hAnsi="David" w:cs="FrankRuehl"/>
          <w:szCs w:val="28"/>
          <w:rtl/>
        </w:rPr>
        <w:t xml:space="preserve">. </w:t>
      </w:r>
      <w:r>
        <w:rPr>
          <w:rFonts w:ascii="David" w:hAnsi="David" w:cs="FrankRuehl"/>
          <w:szCs w:val="28"/>
        </w:rPr>
        <w:t>xxxxxxxxxx</w:t>
      </w:r>
      <w:r>
        <w:rPr>
          <w:rFonts w:ascii="David" w:hAnsi="David" w:cs="FrankRuehl" w:hint="eastAsia"/>
          <w:szCs w:val="28"/>
          <w:rtl/>
        </w:rPr>
        <w:t>יוחזר</w:t>
      </w:r>
      <w:r>
        <w:rPr>
          <w:rFonts w:ascii="David" w:hAnsi="David" w:cs="FrankRuehl"/>
          <w:szCs w:val="28"/>
          <w:rtl/>
        </w:rPr>
        <w:t xml:space="preserve"> </w:t>
      </w:r>
      <w:r>
        <w:rPr>
          <w:rFonts w:ascii="David" w:hAnsi="David" w:cs="FrankRuehl" w:hint="eastAsia"/>
          <w:szCs w:val="28"/>
          <w:rtl/>
        </w:rPr>
        <w:t>לבעליו</w:t>
      </w:r>
      <w:r>
        <w:rPr>
          <w:rFonts w:ascii="David" w:hAnsi="David" w:cs="FrankRuehl"/>
          <w:szCs w:val="28"/>
          <w:rtl/>
        </w:rPr>
        <w:t xml:space="preserve"> </w:t>
      </w:r>
      <w:r>
        <w:rPr>
          <w:rFonts w:ascii="David" w:hAnsi="David" w:cs="FrankRuehl" w:hint="eastAsia"/>
          <w:szCs w:val="28"/>
          <w:rtl/>
        </w:rPr>
        <w:t>בכפוף</w:t>
      </w:r>
      <w:r>
        <w:rPr>
          <w:rFonts w:ascii="David" w:hAnsi="David" w:cs="FrankRuehl"/>
          <w:szCs w:val="28"/>
          <w:rtl/>
        </w:rPr>
        <w:t xml:space="preserve"> </w:t>
      </w:r>
      <w:r>
        <w:rPr>
          <w:rFonts w:ascii="David" w:hAnsi="David" w:cs="FrankRuehl" w:hint="eastAsia"/>
          <w:szCs w:val="28"/>
          <w:rtl/>
        </w:rPr>
        <w:t>לכך</w:t>
      </w:r>
      <w:r>
        <w:rPr>
          <w:rFonts w:ascii="David" w:hAnsi="David" w:cs="FrankRuehl"/>
          <w:szCs w:val="28"/>
          <w:rtl/>
        </w:rPr>
        <w:t xml:space="preserve"> </w:t>
      </w:r>
      <w:r>
        <w:rPr>
          <w:rFonts w:ascii="David" w:hAnsi="David" w:cs="FrankRuehl" w:hint="eastAsia"/>
          <w:szCs w:val="28"/>
          <w:rtl/>
        </w:rPr>
        <w:t>שרישיון</w:t>
      </w:r>
      <w:r>
        <w:rPr>
          <w:rFonts w:ascii="David" w:hAnsi="David" w:cs="FrankRuehl"/>
          <w:szCs w:val="28"/>
          <w:rtl/>
        </w:rPr>
        <w:t xml:space="preserve"> </w:t>
      </w:r>
      <w:r>
        <w:rPr>
          <w:rFonts w:ascii="David" w:hAnsi="David" w:cs="FrankRuehl" w:hint="eastAsia"/>
          <w:szCs w:val="28"/>
          <w:rtl/>
        </w:rPr>
        <w:t>הנשק</w:t>
      </w:r>
      <w:r>
        <w:rPr>
          <w:rFonts w:ascii="David" w:hAnsi="David" w:cs="FrankRuehl"/>
          <w:szCs w:val="28"/>
          <w:rtl/>
        </w:rPr>
        <w:t xml:space="preserve"> </w:t>
      </w:r>
      <w:r>
        <w:rPr>
          <w:rFonts w:ascii="David" w:hAnsi="David" w:cs="FrankRuehl" w:hint="eastAsia"/>
          <w:szCs w:val="28"/>
          <w:rtl/>
        </w:rPr>
        <w:t>יחודש</w:t>
      </w:r>
      <w:r>
        <w:rPr>
          <w:rFonts w:ascii="David" w:hAnsi="David" w:cs="FrankRuehl"/>
          <w:szCs w:val="28"/>
          <w:rtl/>
        </w:rPr>
        <w:t xml:space="preserve"> </w:t>
      </w:r>
      <w:r>
        <w:rPr>
          <w:rFonts w:ascii="David" w:hAnsi="David" w:cs="FrankRuehl" w:hint="eastAsia"/>
          <w:szCs w:val="28"/>
          <w:rtl/>
        </w:rPr>
        <w:t>או</w:t>
      </w:r>
      <w:r>
        <w:rPr>
          <w:rFonts w:ascii="David" w:hAnsi="David" w:cs="FrankRuehl"/>
          <w:szCs w:val="28"/>
          <w:rtl/>
        </w:rPr>
        <w:t xml:space="preserve"> </w:t>
      </w:r>
      <w:r>
        <w:rPr>
          <w:rFonts w:ascii="David" w:hAnsi="David" w:cs="FrankRuehl" w:hint="eastAsia"/>
          <w:szCs w:val="28"/>
          <w:rtl/>
        </w:rPr>
        <w:t>ש</w:t>
      </w:r>
      <w:r>
        <w:rPr>
          <w:rFonts w:ascii="David" w:hAnsi="David" w:cs="FrankRuehl" w:hint="cs"/>
          <w:szCs w:val="28"/>
          <w:rtl/>
        </w:rPr>
        <w:t xml:space="preserve">בעליו </w:t>
      </w:r>
      <w:r>
        <w:rPr>
          <w:rFonts w:ascii="David" w:hAnsi="David" w:cs="FrankRuehl" w:hint="eastAsia"/>
          <w:szCs w:val="28"/>
          <w:rtl/>
        </w:rPr>
        <w:t>ימכור</w:t>
      </w:r>
      <w:r>
        <w:rPr>
          <w:rFonts w:ascii="David" w:hAnsi="David" w:cs="FrankRuehl"/>
          <w:szCs w:val="28"/>
          <w:rtl/>
        </w:rPr>
        <w:t xml:space="preserve"> </w:t>
      </w:r>
      <w:r>
        <w:rPr>
          <w:rFonts w:ascii="David" w:hAnsi="David" w:cs="FrankRuehl" w:hint="eastAsia"/>
          <w:szCs w:val="28"/>
          <w:rtl/>
        </w:rPr>
        <w:t>אותו</w:t>
      </w:r>
      <w:r>
        <w:rPr>
          <w:rFonts w:ascii="David" w:hAnsi="David" w:cs="FrankRuehl"/>
          <w:szCs w:val="28"/>
          <w:rtl/>
        </w:rPr>
        <w:t xml:space="preserve"> </w:t>
      </w:r>
      <w:r>
        <w:rPr>
          <w:rFonts w:ascii="David" w:hAnsi="David" w:cs="FrankRuehl" w:hint="eastAsia"/>
          <w:szCs w:val="28"/>
          <w:rtl/>
        </w:rPr>
        <w:t>באמצעות</w:t>
      </w:r>
      <w:r>
        <w:rPr>
          <w:rFonts w:ascii="David" w:hAnsi="David" w:cs="FrankRuehl"/>
          <w:szCs w:val="28"/>
          <w:rtl/>
        </w:rPr>
        <w:t xml:space="preserve"> </w:t>
      </w:r>
      <w:r>
        <w:rPr>
          <w:rFonts w:ascii="David" w:hAnsi="David" w:cs="FrankRuehl" w:hint="eastAsia"/>
          <w:szCs w:val="28"/>
          <w:rtl/>
        </w:rPr>
        <w:t>סוחר</w:t>
      </w:r>
      <w:r>
        <w:rPr>
          <w:rFonts w:ascii="David" w:hAnsi="David" w:cs="FrankRuehl"/>
          <w:szCs w:val="28"/>
          <w:rtl/>
        </w:rPr>
        <w:t xml:space="preserve"> </w:t>
      </w:r>
      <w:r>
        <w:rPr>
          <w:rFonts w:ascii="David" w:hAnsi="David" w:cs="FrankRuehl" w:hint="eastAsia"/>
          <w:szCs w:val="28"/>
          <w:rtl/>
        </w:rPr>
        <w:t>נשק</w:t>
      </w:r>
      <w:r>
        <w:rPr>
          <w:rFonts w:ascii="David" w:hAnsi="David" w:cs="FrankRuehl"/>
          <w:szCs w:val="28"/>
          <w:rtl/>
        </w:rPr>
        <w:t xml:space="preserve"> </w:t>
      </w:r>
      <w:r>
        <w:rPr>
          <w:rFonts w:ascii="David" w:hAnsi="David" w:cs="FrankRuehl" w:hint="eastAsia"/>
          <w:szCs w:val="28"/>
          <w:rtl/>
        </w:rPr>
        <w:t>מורשה</w:t>
      </w:r>
      <w:r>
        <w:rPr>
          <w:rFonts w:ascii="David" w:hAnsi="David" w:cs="FrankRuehl"/>
          <w:szCs w:val="28"/>
          <w:rtl/>
        </w:rPr>
        <w:t>.</w:t>
      </w:r>
      <w:r>
        <w:rPr>
          <w:rFonts w:ascii="David" w:hAnsi="David" w:cs="FrankRuehl" w:hint="cs"/>
          <w:szCs w:val="28"/>
          <w:rtl/>
        </w:rPr>
        <w:t xml:space="preserve"> במידה ומניסים זריהן לא יציג רישיון כאמור או ימכור אותו כאמור תוך 12 חודשים מהיום, הנשק יחולט לטובת המדינה.</w:t>
      </w:r>
    </w:p>
    <w:p w14:paraId="4673FDFF" w14:textId="77777777" w:rsidR="00E40077" w:rsidRDefault="00E40077">
      <w:pPr>
        <w:spacing w:line="360" w:lineRule="auto"/>
        <w:ind w:left="1440" w:hanging="720"/>
        <w:jc w:val="both"/>
        <w:rPr>
          <w:rFonts w:ascii="Century" w:hAnsi="Century" w:cs="FrankRuehl"/>
          <w:sz w:val="28"/>
          <w:szCs w:val="28"/>
          <w:rtl/>
        </w:rPr>
      </w:pPr>
    </w:p>
    <w:p w14:paraId="6AE3FD5F" w14:textId="77777777" w:rsidR="00E40077" w:rsidRDefault="00052250">
      <w:pPr>
        <w:spacing w:line="360" w:lineRule="auto"/>
        <w:ind w:left="720"/>
        <w:jc w:val="both"/>
        <w:rPr>
          <w:rFonts w:ascii="Arial" w:hAnsi="Arial" w:cs="FrankRuehl"/>
          <w:szCs w:val="28"/>
          <w:u w:val="single"/>
        </w:rPr>
      </w:pPr>
      <w:r>
        <w:rPr>
          <w:rFonts w:ascii="Arial" w:hAnsi="Arial" w:cs="FrankRuehl"/>
          <w:szCs w:val="28"/>
          <w:u w:val="single"/>
          <w:rtl/>
        </w:rPr>
        <w:t>זכות ערעור לבית המשפט העליון תוך 45 יום.</w:t>
      </w:r>
    </w:p>
    <w:p w14:paraId="477C0844" w14:textId="77777777" w:rsidR="00E40077" w:rsidRPr="00052250" w:rsidRDefault="00052250">
      <w:pPr>
        <w:spacing w:line="360" w:lineRule="auto"/>
        <w:ind w:left="1440" w:hanging="720"/>
        <w:jc w:val="both"/>
        <w:rPr>
          <w:rFonts w:ascii="Arial" w:hAnsi="Arial"/>
          <w:color w:val="FFFFFF"/>
          <w:sz w:val="2"/>
          <w:szCs w:val="2"/>
          <w:rtl/>
        </w:rPr>
      </w:pPr>
      <w:r w:rsidRPr="00052250">
        <w:rPr>
          <w:rFonts w:ascii="Arial" w:hAnsi="Arial"/>
          <w:color w:val="FFFFFF"/>
          <w:sz w:val="2"/>
          <w:szCs w:val="2"/>
          <w:rtl/>
        </w:rPr>
        <w:t>5129371</w:t>
      </w:r>
    </w:p>
    <w:p w14:paraId="7C560220" w14:textId="77777777" w:rsidR="00E40077" w:rsidRPr="00052250" w:rsidRDefault="00052250">
      <w:pPr>
        <w:ind w:left="1440" w:hanging="720"/>
        <w:jc w:val="both"/>
        <w:rPr>
          <w:rFonts w:ascii="Arial" w:hAnsi="Arial"/>
          <w:color w:val="FFFFFF"/>
          <w:sz w:val="2"/>
          <w:szCs w:val="2"/>
          <w:rtl/>
        </w:rPr>
      </w:pPr>
      <w:r w:rsidRPr="00052250">
        <w:rPr>
          <w:rFonts w:ascii="Arial" w:hAnsi="Arial"/>
          <w:color w:val="FFFFFF"/>
          <w:sz w:val="2"/>
          <w:szCs w:val="2"/>
          <w:rtl/>
        </w:rPr>
        <w:t>54678313</w:t>
      </w:r>
    </w:p>
    <w:p w14:paraId="0A9C7546" w14:textId="77777777" w:rsidR="00E40077" w:rsidRDefault="00E40077">
      <w:pPr>
        <w:rPr>
          <w:rFonts w:cs="FrankRuehl"/>
          <w:sz w:val="28"/>
          <w:szCs w:val="28"/>
          <w:rtl/>
        </w:rPr>
      </w:pPr>
    </w:p>
    <w:p w14:paraId="2F4BA46B" w14:textId="77777777" w:rsidR="00E40077" w:rsidRDefault="00052250">
      <w:pPr>
        <w:spacing w:line="360" w:lineRule="auto"/>
        <w:jc w:val="both"/>
        <w:rPr>
          <w:rFonts w:cs="FrankRuehl"/>
          <w:sz w:val="28"/>
          <w:szCs w:val="28"/>
          <w:rtl/>
        </w:rPr>
      </w:pPr>
      <w:r>
        <w:rPr>
          <w:rFonts w:ascii="Arial" w:hAnsi="Arial" w:cs="FrankRuehl"/>
          <w:sz w:val="28"/>
          <w:szCs w:val="28"/>
          <w:rtl/>
        </w:rPr>
        <w:t xml:space="preserve">ניתן היום,  י"ט אדר ב' תשע"ו, 29 מרץ 2016, בנוכחות ב"כ המאשימה עו"ד סלאמה , הסנגורים </w:t>
      </w:r>
      <w:r>
        <w:rPr>
          <w:rFonts w:ascii="Arial" w:hAnsi="Arial" w:cs="FrankRuehl" w:hint="cs"/>
          <w:sz w:val="28"/>
          <w:szCs w:val="28"/>
          <w:rtl/>
        </w:rPr>
        <w:t>עוה"ד נוי ושפרלינג והנאשם בעצמו</w:t>
      </w:r>
    </w:p>
    <w:p w14:paraId="03EF7A3C" w14:textId="77777777" w:rsidR="00E40077" w:rsidRDefault="00052250">
      <w:pPr>
        <w:jc w:val="center"/>
      </w:pPr>
      <w:r>
        <w:rPr>
          <w:rFonts w:hint="cs"/>
          <w:rtl/>
        </w:rPr>
        <w:t xml:space="preserve">   </w:t>
      </w:r>
      <w:r>
        <w:rPr>
          <w:rFonts w:hint="cs"/>
          <w:rtl/>
        </w:rPr>
        <w:tab/>
      </w:r>
      <w:r>
        <w:rPr>
          <w:rFonts w:hint="cs"/>
          <w:rtl/>
        </w:rPr>
        <w:tab/>
      </w:r>
      <w:r>
        <w:rPr>
          <w:rFonts w:hint="cs"/>
          <w:rtl/>
        </w:rPr>
        <w:tab/>
      </w:r>
      <w:r>
        <w:rPr>
          <w:rFonts w:hint="cs"/>
          <w:rtl/>
        </w:rPr>
        <w:tab/>
      </w:r>
    </w:p>
    <w:p w14:paraId="15310FB7" w14:textId="77777777" w:rsidR="00E40077" w:rsidRDefault="00E40077">
      <w:pPr>
        <w:jc w:val="center"/>
        <w:rPr>
          <w:rFonts w:ascii="Arial" w:hAnsi="Arial" w:cs="FrankRuehl"/>
          <w:sz w:val="28"/>
          <w:szCs w:val="28"/>
          <w:rtl/>
        </w:rPr>
      </w:pPr>
    </w:p>
    <w:p w14:paraId="163490A3" w14:textId="77777777" w:rsidR="00052250" w:rsidRPr="00052250" w:rsidRDefault="00052250" w:rsidP="00052250">
      <w:pPr>
        <w:keepNext/>
        <w:rPr>
          <w:rFonts w:ascii="David" w:hAnsi="David"/>
          <w:color w:val="000000"/>
          <w:sz w:val="22"/>
          <w:szCs w:val="22"/>
          <w:rtl/>
        </w:rPr>
      </w:pPr>
    </w:p>
    <w:p w14:paraId="799D76AF" w14:textId="77777777" w:rsidR="00052250" w:rsidRPr="00052250" w:rsidRDefault="00052250" w:rsidP="00052250">
      <w:pPr>
        <w:keepNext/>
        <w:rPr>
          <w:rFonts w:ascii="David" w:hAnsi="David"/>
          <w:color w:val="000000"/>
          <w:sz w:val="22"/>
          <w:szCs w:val="22"/>
          <w:rtl/>
        </w:rPr>
      </w:pPr>
      <w:r w:rsidRPr="00052250">
        <w:rPr>
          <w:rFonts w:ascii="David" w:hAnsi="David"/>
          <w:color w:val="000000"/>
          <w:sz w:val="22"/>
          <w:szCs w:val="22"/>
          <w:rtl/>
        </w:rPr>
        <w:t>אברהם אליקים 54678313</w:t>
      </w:r>
    </w:p>
    <w:p w14:paraId="28DEFDA1" w14:textId="77777777" w:rsidR="00052250" w:rsidRDefault="00052250" w:rsidP="00052250">
      <w:pPr>
        <w:rPr>
          <w:color w:val="000000"/>
          <w:rtl/>
        </w:rPr>
      </w:pPr>
      <w:r w:rsidRPr="00052250">
        <w:rPr>
          <w:color w:val="000000"/>
          <w:rtl/>
        </w:rPr>
        <w:t>נוסח מסמך זה כפוף לשינויי ניסוח ועריכה</w:t>
      </w:r>
    </w:p>
    <w:p w14:paraId="0DB4CC41" w14:textId="77777777" w:rsidR="00052250" w:rsidRDefault="00052250" w:rsidP="00052250">
      <w:pPr>
        <w:rPr>
          <w:rtl/>
        </w:rPr>
      </w:pPr>
    </w:p>
    <w:p w14:paraId="6C0C8704" w14:textId="77777777" w:rsidR="00052250" w:rsidRDefault="00052250" w:rsidP="00052250">
      <w:pPr>
        <w:jc w:val="center"/>
        <w:rPr>
          <w:color w:val="0000FF"/>
          <w:u w:val="single"/>
          <w:rtl/>
        </w:rPr>
      </w:pPr>
      <w:hyperlink r:id="rId79" w:history="1">
        <w:r>
          <w:rPr>
            <w:rStyle w:val="Hyperlink"/>
            <w:rtl/>
          </w:rPr>
          <w:t>בעניין עריכה ושינויים במסמכי פסיקה, חקיקה ועוד באתר נבו – הקש כאן</w:t>
        </w:r>
      </w:hyperlink>
      <w:r w:rsidR="00B421B8">
        <w:rPr>
          <w:rFonts w:hint="cs"/>
          <w:color w:val="0000FF"/>
          <w:u w:val="single"/>
          <w:rtl/>
        </w:rPr>
        <w:t xml:space="preserve"> </w:t>
      </w:r>
    </w:p>
    <w:p w14:paraId="37A4A781" w14:textId="77777777" w:rsidR="00E40077" w:rsidRPr="00052250" w:rsidRDefault="00E40077" w:rsidP="00052250">
      <w:pPr>
        <w:jc w:val="center"/>
        <w:rPr>
          <w:color w:val="0000FF"/>
          <w:u w:val="single"/>
        </w:rPr>
      </w:pPr>
    </w:p>
    <w:sectPr w:rsidR="00E40077" w:rsidRPr="00052250" w:rsidSect="00052250">
      <w:headerReference w:type="even" r:id="rId80"/>
      <w:headerReference w:type="default" r:id="rId81"/>
      <w:footerReference w:type="even" r:id="rId82"/>
      <w:footerReference w:type="default" r:id="rId8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726580" w14:textId="77777777" w:rsidR="00B8475B" w:rsidRDefault="00B8475B">
      <w:r>
        <w:separator/>
      </w:r>
    </w:p>
  </w:endnote>
  <w:endnote w:type="continuationSeparator" w:id="0">
    <w:p w14:paraId="450C4536" w14:textId="77777777" w:rsidR="00B8475B" w:rsidRDefault="00B84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DavidFix">
    <w:charset w:val="B1"/>
    <w:family w:val="auto"/>
    <w:pitch w:val="variable"/>
    <w:sig w:usb0="00001801" w:usb1="00000000" w:usb2="00000000" w:usb3="00000000" w:csb0="0000002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2265E" w14:textId="77777777" w:rsidR="005E4873" w:rsidRDefault="005E4873" w:rsidP="00052250">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8A6D511" w14:textId="77777777" w:rsidR="005E4873" w:rsidRPr="00052250" w:rsidRDefault="005E4873" w:rsidP="00052250">
    <w:pPr>
      <w:pStyle w:val="a4"/>
      <w:pBdr>
        <w:top w:val="single" w:sz="4" w:space="1" w:color="auto"/>
        <w:between w:val="single" w:sz="4" w:space="0" w:color="auto"/>
      </w:pBdr>
      <w:spacing w:after="60"/>
      <w:jc w:val="center"/>
      <w:rPr>
        <w:rFonts w:ascii="FrankRuehl" w:hAnsi="FrankRuehl" w:cs="FrankRuehl"/>
        <w:color w:val="000000"/>
      </w:rPr>
    </w:pPr>
    <w:r w:rsidRPr="0005225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DE7D7" w14:textId="77777777" w:rsidR="005E4873" w:rsidRDefault="005E4873" w:rsidP="00052250">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C19A3">
      <w:rPr>
        <w:rFonts w:ascii="FrankRuehl" w:hAnsi="FrankRuehl" w:cs="FrankRuehl"/>
        <w:noProof/>
        <w:rtl/>
      </w:rPr>
      <w:t>1</w:t>
    </w:r>
    <w:r>
      <w:rPr>
        <w:rFonts w:ascii="FrankRuehl" w:hAnsi="FrankRuehl" w:cs="FrankRuehl"/>
        <w:rtl/>
      </w:rPr>
      <w:fldChar w:fldCharType="end"/>
    </w:r>
  </w:p>
  <w:p w14:paraId="713417FE" w14:textId="77777777" w:rsidR="005E4873" w:rsidRPr="00052250" w:rsidRDefault="005E4873" w:rsidP="00052250">
    <w:pPr>
      <w:pStyle w:val="a4"/>
      <w:pBdr>
        <w:top w:val="single" w:sz="4" w:space="1" w:color="auto"/>
        <w:between w:val="single" w:sz="4" w:space="0" w:color="auto"/>
      </w:pBdr>
      <w:spacing w:after="60"/>
      <w:jc w:val="center"/>
      <w:rPr>
        <w:rFonts w:ascii="FrankRuehl" w:hAnsi="FrankRuehl" w:cs="FrankRuehl"/>
        <w:color w:val="000000"/>
      </w:rPr>
    </w:pPr>
    <w:r w:rsidRPr="00052250">
      <w:rPr>
        <w:rFonts w:ascii="FrankRuehl" w:hAnsi="FrankRuehl" w:cs="FrankRuehl"/>
        <w:color w:val="000000"/>
      </w:rPr>
      <w:pict w14:anchorId="23E43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787480" w14:textId="77777777" w:rsidR="00B8475B" w:rsidRDefault="00B8475B">
      <w:r>
        <w:separator/>
      </w:r>
    </w:p>
  </w:footnote>
  <w:footnote w:type="continuationSeparator" w:id="0">
    <w:p w14:paraId="742A9C13" w14:textId="77777777" w:rsidR="00B8475B" w:rsidRDefault="00B847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225D2" w14:textId="77777777" w:rsidR="005E4873" w:rsidRPr="00052250" w:rsidRDefault="005E4873" w:rsidP="0005225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47548-07-15</w:t>
    </w:r>
    <w:r>
      <w:rPr>
        <w:rFonts w:ascii="David" w:hAnsi="David"/>
        <w:color w:val="000000"/>
        <w:sz w:val="22"/>
        <w:szCs w:val="22"/>
        <w:rtl/>
      </w:rPr>
      <w:tab/>
      <w:t xml:space="preserve"> מדינת ישראל נ' אמיר ג'ראד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68D66" w14:textId="77777777" w:rsidR="005E4873" w:rsidRPr="00052250" w:rsidRDefault="005E4873" w:rsidP="0005225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47548-07-15</w:t>
    </w:r>
    <w:r>
      <w:rPr>
        <w:rFonts w:ascii="David" w:hAnsi="David"/>
        <w:color w:val="000000"/>
        <w:sz w:val="22"/>
        <w:szCs w:val="22"/>
        <w:rtl/>
      </w:rPr>
      <w:tab/>
      <w:t xml:space="preserve"> מדינת ישראל נ' אמיר ג'ראד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F06C0"/>
    <w:multiLevelType w:val="hybridMultilevel"/>
    <w:tmpl w:val="4B66F01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94C6DD14">
      <w:numFmt w:val="bullet"/>
      <w:lvlText w:val="-"/>
      <w:lvlJc w:val="left"/>
      <w:pPr>
        <w:tabs>
          <w:tab w:val="num" w:pos="2340"/>
        </w:tabs>
        <w:ind w:left="2340" w:hanging="360"/>
      </w:pPr>
      <w:rPr>
        <w:rFonts w:ascii="Arial" w:eastAsia="Times New Roman" w:hAnsi="Arial"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9FD6947"/>
    <w:multiLevelType w:val="hybridMultilevel"/>
    <w:tmpl w:val="8C24A72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2A83CD1"/>
    <w:multiLevelType w:val="hybridMultilevel"/>
    <w:tmpl w:val="9E1299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8882EC6"/>
    <w:multiLevelType w:val="hybridMultilevel"/>
    <w:tmpl w:val="2578D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C223AA"/>
    <w:multiLevelType w:val="hybridMultilevel"/>
    <w:tmpl w:val="EB444AF0"/>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16cid:durableId="109209072">
    <w:abstractNumId w:val="4"/>
  </w:num>
  <w:num w:numId="2" w16cid:durableId="1642031054">
    <w:abstractNumId w:val="2"/>
  </w:num>
  <w:num w:numId="3" w16cid:durableId="481120582">
    <w:abstractNumId w:val="0"/>
  </w:num>
  <w:num w:numId="4" w16cid:durableId="816579527">
    <w:abstractNumId w:val="3"/>
  </w:num>
  <w:num w:numId="5" w16cid:durableId="248076872">
    <w:abstractNumId w:val="5"/>
  </w:num>
  <w:num w:numId="6" w16cid:durableId="1398355536">
    <w:abstractNumId w:val="6"/>
  </w:num>
  <w:num w:numId="7" w16cid:durableId="1289050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40077"/>
    <w:rsid w:val="00052250"/>
    <w:rsid w:val="002E1EF0"/>
    <w:rsid w:val="005046F2"/>
    <w:rsid w:val="005E4873"/>
    <w:rsid w:val="007D23A3"/>
    <w:rsid w:val="008F2042"/>
    <w:rsid w:val="009C75A1"/>
    <w:rsid w:val="00A64EFE"/>
    <w:rsid w:val="00B421B8"/>
    <w:rsid w:val="00B8475B"/>
    <w:rsid w:val="00DC19A3"/>
    <w:rsid w:val="00E40077"/>
    <w:rsid w:val="00F022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081EC5D"/>
  <w15:chartTrackingRefBased/>
  <w15:docId w15:val="{FEC5F3D1-5A77-49AC-8C77-2EC9385A2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40077"/>
    <w:pPr>
      <w:bidi/>
    </w:pPr>
    <w:rPr>
      <w:rFonts w:cs="David"/>
      <w:sz w:val="24"/>
      <w:szCs w:val="24"/>
    </w:rPr>
  </w:style>
  <w:style w:type="paragraph" w:styleId="1">
    <w:name w:val="heading 1"/>
    <w:basedOn w:val="a"/>
    <w:next w:val="a"/>
    <w:qFormat/>
    <w:rsid w:val="00E40077"/>
    <w:pPr>
      <w:keepNext/>
      <w:spacing w:before="240" w:after="60"/>
      <w:outlineLvl w:val="0"/>
    </w:pPr>
    <w:rPr>
      <w:rFonts w:ascii="Arial" w:hAnsi="Arial" w:cs="Arial"/>
      <w:b/>
      <w:bCs/>
      <w:kern w:val="32"/>
      <w:sz w:val="32"/>
      <w:szCs w:val="32"/>
    </w:rPr>
  </w:style>
  <w:style w:type="paragraph" w:styleId="4">
    <w:name w:val="heading 4"/>
    <w:basedOn w:val="a"/>
    <w:next w:val="a"/>
    <w:qFormat/>
    <w:rsid w:val="00E40077"/>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40077"/>
    <w:pPr>
      <w:tabs>
        <w:tab w:val="center" w:pos="4153"/>
        <w:tab w:val="right" w:pos="8306"/>
      </w:tabs>
    </w:pPr>
  </w:style>
  <w:style w:type="paragraph" w:styleId="a4">
    <w:name w:val="footer"/>
    <w:basedOn w:val="a"/>
    <w:rsid w:val="00E40077"/>
    <w:pPr>
      <w:tabs>
        <w:tab w:val="center" w:pos="4153"/>
        <w:tab w:val="right" w:pos="8306"/>
      </w:tabs>
    </w:pPr>
  </w:style>
  <w:style w:type="character" w:styleId="a5">
    <w:name w:val="annotation reference"/>
    <w:rsid w:val="00E40077"/>
    <w:rPr>
      <w:sz w:val="16"/>
      <w:szCs w:val="16"/>
    </w:rPr>
  </w:style>
  <w:style w:type="paragraph" w:styleId="a6">
    <w:name w:val="annotation text"/>
    <w:basedOn w:val="a"/>
    <w:rsid w:val="00E40077"/>
    <w:rPr>
      <w:rFonts w:cs="Times New Roman"/>
      <w:lang w:eastAsia="he-IL"/>
    </w:rPr>
  </w:style>
  <w:style w:type="paragraph" w:styleId="a7">
    <w:name w:val="Balloon Text"/>
    <w:basedOn w:val="a"/>
    <w:rsid w:val="00E40077"/>
    <w:rPr>
      <w:rFonts w:ascii="Tahoma" w:hAnsi="Tahoma" w:cs="Tahoma"/>
      <w:sz w:val="16"/>
      <w:szCs w:val="16"/>
    </w:rPr>
  </w:style>
  <w:style w:type="table" w:styleId="a8">
    <w:name w:val="Table Grid"/>
    <w:basedOn w:val="a1"/>
    <w:rsid w:val="00E4007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E40077"/>
  </w:style>
  <w:style w:type="character" w:customStyle="1" w:styleId="TimesNewRomanTimesNewRoman">
    <w:name w:val="סגנון (לטיני) Times New Roman (עברית ושפות אחרות) Times New Roman..."/>
    <w:rsid w:val="00E40077"/>
    <w:rPr>
      <w:rFonts w:ascii="Times New Roman" w:hAnsi="Times New Roman" w:cs="David" w:hint="default"/>
      <w:b/>
      <w:bCs/>
      <w:sz w:val="26"/>
      <w:szCs w:val="26"/>
    </w:rPr>
  </w:style>
  <w:style w:type="character" w:customStyle="1" w:styleId="default">
    <w:name w:val="default"/>
    <w:rsid w:val="00E40077"/>
    <w:rPr>
      <w:rFonts w:ascii="Times New Roman" w:hAnsi="Times New Roman" w:cs="Times New Roman"/>
      <w:sz w:val="26"/>
      <w:szCs w:val="26"/>
    </w:rPr>
  </w:style>
  <w:style w:type="paragraph" w:customStyle="1" w:styleId="DocumentHead">
    <w:name w:val="Document Head"/>
    <w:basedOn w:val="a"/>
    <w:rsid w:val="00E40077"/>
    <w:pPr>
      <w:overflowPunct w:val="0"/>
      <w:adjustRightInd w:val="0"/>
      <w:spacing w:line="360" w:lineRule="auto"/>
      <w:jc w:val="center"/>
    </w:pPr>
    <w:rPr>
      <w:bCs/>
      <w:spacing w:val="30"/>
      <w:sz w:val="20"/>
      <w:szCs w:val="28"/>
      <w:u w:val="single"/>
    </w:rPr>
  </w:style>
  <w:style w:type="paragraph" w:customStyle="1" w:styleId="Ruller5">
    <w:name w:val="Ruller5"/>
    <w:basedOn w:val="a"/>
    <w:rsid w:val="00E40077"/>
    <w:pPr>
      <w:overflowPunct w:val="0"/>
      <w:adjustRightInd w:val="0"/>
      <w:ind w:left="1642" w:right="1282"/>
      <w:jc w:val="both"/>
    </w:pPr>
    <w:rPr>
      <w:rFonts w:ascii="Arial TUR" w:hAnsi="Arial TUR" w:cs="FrankRuehl"/>
      <w:spacing w:val="10"/>
      <w:sz w:val="22"/>
      <w:szCs w:val="28"/>
    </w:rPr>
  </w:style>
  <w:style w:type="paragraph" w:customStyle="1" w:styleId="BODYVERDICT">
    <w:name w:val="BODY VERDICT"/>
    <w:basedOn w:val="a"/>
    <w:rsid w:val="00E40077"/>
    <w:pPr>
      <w:overflowPunct w:val="0"/>
      <w:adjustRightInd w:val="0"/>
    </w:pPr>
    <w:rPr>
      <w:rFonts w:cs="FrankRuehl"/>
      <w:spacing w:val="10"/>
      <w:sz w:val="22"/>
      <w:szCs w:val="28"/>
    </w:rPr>
  </w:style>
  <w:style w:type="paragraph" w:customStyle="1" w:styleId="aa">
    <w:name w:val="a"/>
    <w:basedOn w:val="a"/>
    <w:rsid w:val="00E40077"/>
    <w:pPr>
      <w:overflowPunct w:val="0"/>
      <w:spacing w:line="360" w:lineRule="auto"/>
    </w:pPr>
    <w:rPr>
      <w:rFonts w:cs="Times New Roman"/>
      <w:b/>
      <w:bCs/>
      <w:sz w:val="20"/>
      <w:szCs w:val="20"/>
      <w:u w:val="single"/>
    </w:rPr>
  </w:style>
  <w:style w:type="paragraph" w:customStyle="1" w:styleId="40">
    <w:name w:val="4"/>
    <w:basedOn w:val="a"/>
    <w:rsid w:val="00E40077"/>
    <w:pPr>
      <w:overflowPunct w:val="0"/>
      <w:spacing w:line="480" w:lineRule="auto"/>
      <w:jc w:val="both"/>
    </w:pPr>
    <w:rPr>
      <w:rFonts w:ascii="Arial TUR" w:hAnsi="Arial TUR" w:cs="Arial TUR"/>
      <w:sz w:val="22"/>
      <w:szCs w:val="22"/>
    </w:rPr>
  </w:style>
  <w:style w:type="paragraph" w:customStyle="1" w:styleId="5">
    <w:name w:val="5"/>
    <w:basedOn w:val="a"/>
    <w:rsid w:val="00E40077"/>
    <w:pPr>
      <w:overflowPunct w:val="0"/>
      <w:ind w:left="1644" w:right="1276"/>
      <w:jc w:val="both"/>
    </w:pPr>
    <w:rPr>
      <w:rFonts w:ascii="Arial TUR" w:hAnsi="Arial TUR" w:cs="Arial TUR"/>
      <w:sz w:val="22"/>
      <w:szCs w:val="22"/>
    </w:rPr>
  </w:style>
  <w:style w:type="paragraph" w:customStyle="1" w:styleId="ListParagraph">
    <w:name w:val="List Paragraph"/>
    <w:basedOn w:val="a"/>
    <w:rsid w:val="00E40077"/>
    <w:pPr>
      <w:ind w:left="720"/>
      <w:contextualSpacing/>
    </w:pPr>
  </w:style>
  <w:style w:type="character" w:styleId="Hyperlink">
    <w:name w:val="Hyperlink"/>
    <w:rsid w:val="000522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b" TargetMode="External"/><Relationship Id="rId21" Type="http://schemas.openxmlformats.org/officeDocument/2006/relationships/hyperlink" Target="http://www.nevo.co.il/case/5689137" TargetMode="External"/><Relationship Id="rId42" Type="http://schemas.openxmlformats.org/officeDocument/2006/relationships/hyperlink" Target="http://www.nevo.co.il/case/5689140" TargetMode="External"/><Relationship Id="rId47" Type="http://schemas.openxmlformats.org/officeDocument/2006/relationships/hyperlink" Target="http://www.nevo.co.il/law/70301/52.c" TargetMode="External"/><Relationship Id="rId63" Type="http://schemas.openxmlformats.org/officeDocument/2006/relationships/hyperlink" Target="http://www.nevo.co.il/law/70301" TargetMode="External"/><Relationship Id="rId68" Type="http://schemas.openxmlformats.org/officeDocument/2006/relationships/hyperlink" Target="http://www.nevo.co.il/case/20685196" TargetMode="External"/><Relationship Id="rId84" Type="http://schemas.openxmlformats.org/officeDocument/2006/relationships/fontTable" Target="fontTable.xml"/><Relationship Id="rId16" Type="http://schemas.openxmlformats.org/officeDocument/2006/relationships/hyperlink" Target="http://www.nevo.co.il/law/70301/144.a" TargetMode="External"/><Relationship Id="rId11" Type="http://schemas.openxmlformats.org/officeDocument/2006/relationships/hyperlink" Target="http://www.nevo.co.il/law/70301/52.c" TargetMode="External"/><Relationship Id="rId32" Type="http://schemas.openxmlformats.org/officeDocument/2006/relationships/hyperlink" Target="http://www.nevo.co.il/case/5603195" TargetMode="External"/><Relationship Id="rId37" Type="http://schemas.openxmlformats.org/officeDocument/2006/relationships/hyperlink" Target="http://www.nevo.co.il/case/13093744" TargetMode="External"/><Relationship Id="rId53" Type="http://schemas.openxmlformats.org/officeDocument/2006/relationships/hyperlink" Target="http://www.nevo.co.il/law/70301/44" TargetMode="External"/><Relationship Id="rId58" Type="http://schemas.openxmlformats.org/officeDocument/2006/relationships/hyperlink" Target="http://www.nevo.co.il/law/70301" TargetMode="External"/><Relationship Id="rId74" Type="http://schemas.openxmlformats.org/officeDocument/2006/relationships/hyperlink" Target="http://www.nevo.co.il/case/5576705" TargetMode="External"/><Relationship Id="rId79" Type="http://schemas.openxmlformats.org/officeDocument/2006/relationships/hyperlink" Target="http://www.nevo.co.il/advertisements/nevo-100.doc" TargetMode="External"/><Relationship Id="rId5" Type="http://schemas.openxmlformats.org/officeDocument/2006/relationships/footnotes" Target="footnotes.xml"/><Relationship Id="rId19" Type="http://schemas.openxmlformats.org/officeDocument/2006/relationships/hyperlink" Target="http://www.nevo.co.il/law/70301" TargetMode="External"/><Relationship Id="rId14" Type="http://schemas.openxmlformats.org/officeDocument/2006/relationships/hyperlink" Target="http://www.nevo.co.il/law/70301/59" TargetMode="External"/><Relationship Id="rId22" Type="http://schemas.openxmlformats.org/officeDocument/2006/relationships/hyperlink" Target="http://www.nevo.co.il/case/20245898" TargetMode="External"/><Relationship Id="rId27" Type="http://schemas.openxmlformats.org/officeDocument/2006/relationships/hyperlink" Target="http://www.nevo.co.il/case/20531134" TargetMode="External"/><Relationship Id="rId30" Type="http://schemas.openxmlformats.org/officeDocument/2006/relationships/hyperlink" Target="http://www.nevo.co.il/case/17954222" TargetMode="External"/><Relationship Id="rId35" Type="http://schemas.openxmlformats.org/officeDocument/2006/relationships/hyperlink" Target="http://www.nevo.co.il/case/16913730" TargetMode="External"/><Relationship Id="rId43" Type="http://schemas.openxmlformats.org/officeDocument/2006/relationships/hyperlink" Target="http://www.nevo.co.il/case/17930299" TargetMode="External"/><Relationship Id="rId48" Type="http://schemas.openxmlformats.org/officeDocument/2006/relationships/hyperlink" Target="http://www.nevo.co.il/law/70301/58" TargetMode="External"/><Relationship Id="rId56" Type="http://schemas.openxmlformats.org/officeDocument/2006/relationships/hyperlink" Target="http://www.nevo.co.il/case/7980181" TargetMode="External"/><Relationship Id="rId64" Type="http://schemas.openxmlformats.org/officeDocument/2006/relationships/hyperlink" Target="http://www.nevo.co.il/case/5576301" TargetMode="External"/><Relationship Id="rId69" Type="http://schemas.openxmlformats.org/officeDocument/2006/relationships/hyperlink" Target="http://www.nevo.co.il/case/10496454" TargetMode="External"/><Relationship Id="rId77" Type="http://schemas.openxmlformats.org/officeDocument/2006/relationships/hyperlink" Target="http://www.nevo.co.il/law/70301/144" TargetMode="External"/><Relationship Id="rId8" Type="http://schemas.openxmlformats.org/officeDocument/2006/relationships/hyperlink" Target="http://www.nevo.co.il/law/70301/40b" TargetMode="External"/><Relationship Id="rId51" Type="http://schemas.openxmlformats.org/officeDocument/2006/relationships/hyperlink" Target="http://www.nevo.co.il/law/70301/59" TargetMode="External"/><Relationship Id="rId72" Type="http://schemas.openxmlformats.org/officeDocument/2006/relationships/hyperlink" Target="http://www.nevo.co.il/case/5701345" TargetMode="External"/><Relationship Id="rId80" Type="http://schemas.openxmlformats.org/officeDocument/2006/relationships/header" Target="header1.xm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56"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law/70301/144.a" TargetMode="External"/><Relationship Id="rId33" Type="http://schemas.openxmlformats.org/officeDocument/2006/relationships/hyperlink" Target="http://www.nevo.co.il/case/5573081" TargetMode="External"/><Relationship Id="rId38" Type="http://schemas.openxmlformats.org/officeDocument/2006/relationships/hyperlink" Target="http://www.nevo.co.il/case/4668708" TargetMode="External"/><Relationship Id="rId46" Type="http://schemas.openxmlformats.org/officeDocument/2006/relationships/hyperlink" Target="http://www.nevo.co.il/case/6243795" TargetMode="External"/><Relationship Id="rId59" Type="http://schemas.openxmlformats.org/officeDocument/2006/relationships/hyperlink" Target="http://www.nevo.co.il/case/5716393" TargetMode="External"/><Relationship Id="rId67" Type="http://schemas.openxmlformats.org/officeDocument/2006/relationships/hyperlink" Target="http://www.nevo.co.il/case/5588319" TargetMode="External"/><Relationship Id="rId20" Type="http://schemas.openxmlformats.org/officeDocument/2006/relationships/hyperlink" Target="http://www.nevo.co.il/law/70301/144.b" TargetMode="External"/><Relationship Id="rId41" Type="http://schemas.openxmlformats.org/officeDocument/2006/relationships/hyperlink" Target="http://www.nevo.co.il/case/5689137" TargetMode="External"/><Relationship Id="rId54" Type="http://schemas.openxmlformats.org/officeDocument/2006/relationships/hyperlink" Target="http://www.nevo.co.il/law/70301/56" TargetMode="External"/><Relationship Id="rId62" Type="http://schemas.openxmlformats.org/officeDocument/2006/relationships/hyperlink" Target="http://www.nevo.co.il/case/5576705" TargetMode="External"/><Relationship Id="rId70" Type="http://schemas.openxmlformats.org/officeDocument/2006/relationships/hyperlink" Target="http://www.nevo.co.il/law/70301" TargetMode="External"/><Relationship Id="rId75" Type="http://schemas.openxmlformats.org/officeDocument/2006/relationships/hyperlink" Target="http://www.nevo.co.il/case/4668708" TargetMode="External"/><Relationship Id="rId83"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 TargetMode="External"/><Relationship Id="rId23" Type="http://schemas.openxmlformats.org/officeDocument/2006/relationships/hyperlink" Target="http://www.nevo.co.il/case/20371840" TargetMode="External"/><Relationship Id="rId28" Type="http://schemas.openxmlformats.org/officeDocument/2006/relationships/hyperlink" Target="http://www.nevo.co.il/case/5887664" TargetMode="External"/><Relationship Id="rId36" Type="http://schemas.openxmlformats.org/officeDocument/2006/relationships/hyperlink" Target="http://www.nevo.co.il/case/16913730" TargetMode="External"/><Relationship Id="rId49" Type="http://schemas.openxmlformats.org/officeDocument/2006/relationships/hyperlink" Target="http://www.nevo.co.il/law/70301/44" TargetMode="External"/><Relationship Id="rId57" Type="http://schemas.openxmlformats.org/officeDocument/2006/relationships/hyperlink" Target="http://www.nevo.co.il/law/70301/58" TargetMode="External"/><Relationship Id="rId10" Type="http://schemas.openxmlformats.org/officeDocument/2006/relationships/hyperlink" Target="http://www.nevo.co.il/law/70301/45.a" TargetMode="External"/><Relationship Id="rId31" Type="http://schemas.openxmlformats.org/officeDocument/2006/relationships/hyperlink" Target="http://www.nevo.co.il/case/5950172"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58" TargetMode="External"/><Relationship Id="rId60" Type="http://schemas.openxmlformats.org/officeDocument/2006/relationships/hyperlink" Target="http://www.nevo.co.il/case/6166988" TargetMode="External"/><Relationship Id="rId65" Type="http://schemas.openxmlformats.org/officeDocument/2006/relationships/hyperlink" Target="http://www.nevo.co.il/case/6065628" TargetMode="External"/><Relationship Id="rId73" Type="http://schemas.openxmlformats.org/officeDocument/2006/relationships/hyperlink" Target="http://www.nevo.co.il/case/7980181" TargetMode="External"/><Relationship Id="rId78" Type="http://schemas.openxmlformats.org/officeDocument/2006/relationships/hyperlink" Target="http://www.nevo.co.il/law/70301" TargetMode="External"/><Relationship Id="rId8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4" TargetMode="External"/><Relationship Id="rId13" Type="http://schemas.openxmlformats.org/officeDocument/2006/relationships/hyperlink" Target="http://www.nevo.co.il/law/70301/58" TargetMode="External"/><Relationship Id="rId18" Type="http://schemas.openxmlformats.org/officeDocument/2006/relationships/hyperlink" Target="http://www.nevo.co.il/law/70301/144.a" TargetMode="External"/><Relationship Id="rId39" Type="http://schemas.openxmlformats.org/officeDocument/2006/relationships/hyperlink" Target="http://www.nevo.co.il/case/5264596" TargetMode="External"/><Relationship Id="rId34" Type="http://schemas.openxmlformats.org/officeDocument/2006/relationships/hyperlink" Target="http://www.nevo.co.il/case/13093744" TargetMode="External"/><Relationship Id="rId50" Type="http://schemas.openxmlformats.org/officeDocument/2006/relationships/hyperlink" Target="http://www.nevo.co.il/law/70301/58" TargetMode="External"/><Relationship Id="rId55" Type="http://schemas.openxmlformats.org/officeDocument/2006/relationships/hyperlink" Target="http://www.nevo.co.il/law/70301/58" TargetMode="External"/><Relationship Id="rId76" Type="http://schemas.openxmlformats.org/officeDocument/2006/relationships/hyperlink" Target="http://www.nevo.co.il/case/5264596" TargetMode="External"/><Relationship Id="rId7" Type="http://schemas.openxmlformats.org/officeDocument/2006/relationships/hyperlink" Target="http://www.nevo.co.il/law/70301" TargetMode="External"/><Relationship Id="rId71" Type="http://schemas.openxmlformats.org/officeDocument/2006/relationships/hyperlink" Target="http://www.nevo.co.il/case/5875565" TargetMode="External"/><Relationship Id="rId2" Type="http://schemas.openxmlformats.org/officeDocument/2006/relationships/styles" Target="styles.xml"/><Relationship Id="rId29" Type="http://schemas.openxmlformats.org/officeDocument/2006/relationships/hyperlink" Target="http://www.nevo.co.il/case/20446658" TargetMode="External"/><Relationship Id="rId24" Type="http://schemas.openxmlformats.org/officeDocument/2006/relationships/hyperlink" Target="http://www.nevo.co.il/law/70301/40b" TargetMode="External"/><Relationship Id="rId40" Type="http://schemas.openxmlformats.org/officeDocument/2006/relationships/hyperlink" Target="http://www.nevo.co.il/law/70301/52.c" TargetMode="External"/><Relationship Id="rId45" Type="http://schemas.openxmlformats.org/officeDocument/2006/relationships/hyperlink" Target="http://www.nevo.co.il/case/17916545" TargetMode="External"/><Relationship Id="rId66" Type="http://schemas.openxmlformats.org/officeDocument/2006/relationships/hyperlink" Target="http://www.nevo.co.il/law/70301/45.a" TargetMode="External"/><Relationship Id="rId61" Type="http://schemas.openxmlformats.org/officeDocument/2006/relationships/hyperlink" Target="http://www.nevo.co.il/law/70301" TargetMode="External"/><Relationship Id="rId8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4370</Words>
  <Characters>21855</Characters>
  <Application>Microsoft Office Word</Application>
  <DocSecurity>0</DocSecurity>
  <Lines>182</Lines>
  <Paragraphs>52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26173</CharactersWithSpaces>
  <SharedDoc>false</SharedDoc>
  <HLinks>
    <vt:vector size="438" baseType="variant">
      <vt:variant>
        <vt:i4>393283</vt:i4>
      </vt:variant>
      <vt:variant>
        <vt:i4>216</vt:i4>
      </vt:variant>
      <vt:variant>
        <vt:i4>0</vt:i4>
      </vt:variant>
      <vt:variant>
        <vt:i4>5</vt:i4>
      </vt:variant>
      <vt:variant>
        <vt:lpwstr>http://www.nevo.co.il/advertisements/nevo-100.doc</vt:lpwstr>
      </vt:variant>
      <vt:variant>
        <vt:lpwstr/>
      </vt:variant>
      <vt:variant>
        <vt:i4>7995492</vt:i4>
      </vt:variant>
      <vt:variant>
        <vt:i4>213</vt:i4>
      </vt:variant>
      <vt:variant>
        <vt:i4>0</vt:i4>
      </vt:variant>
      <vt:variant>
        <vt:i4>5</vt:i4>
      </vt:variant>
      <vt:variant>
        <vt:lpwstr>http://www.nevo.co.il/law/70301</vt:lpwstr>
      </vt:variant>
      <vt:variant>
        <vt:lpwstr/>
      </vt:variant>
      <vt:variant>
        <vt:i4>6357092</vt:i4>
      </vt:variant>
      <vt:variant>
        <vt:i4>210</vt:i4>
      </vt:variant>
      <vt:variant>
        <vt:i4>0</vt:i4>
      </vt:variant>
      <vt:variant>
        <vt:i4>5</vt:i4>
      </vt:variant>
      <vt:variant>
        <vt:lpwstr>http://www.nevo.co.il/law/70301/144</vt:lpwstr>
      </vt:variant>
      <vt:variant>
        <vt:lpwstr/>
      </vt:variant>
      <vt:variant>
        <vt:i4>3145851</vt:i4>
      </vt:variant>
      <vt:variant>
        <vt:i4>207</vt:i4>
      </vt:variant>
      <vt:variant>
        <vt:i4>0</vt:i4>
      </vt:variant>
      <vt:variant>
        <vt:i4>5</vt:i4>
      </vt:variant>
      <vt:variant>
        <vt:lpwstr>http://www.nevo.co.il/case/5264596</vt:lpwstr>
      </vt:variant>
      <vt:variant>
        <vt:lpwstr/>
      </vt:variant>
      <vt:variant>
        <vt:i4>3997818</vt:i4>
      </vt:variant>
      <vt:variant>
        <vt:i4>204</vt:i4>
      </vt:variant>
      <vt:variant>
        <vt:i4>0</vt:i4>
      </vt:variant>
      <vt:variant>
        <vt:i4>5</vt:i4>
      </vt:variant>
      <vt:variant>
        <vt:lpwstr>http://www.nevo.co.il/case/4668708</vt:lpwstr>
      </vt:variant>
      <vt:variant>
        <vt:lpwstr/>
      </vt:variant>
      <vt:variant>
        <vt:i4>3145847</vt:i4>
      </vt:variant>
      <vt:variant>
        <vt:i4>201</vt:i4>
      </vt:variant>
      <vt:variant>
        <vt:i4>0</vt:i4>
      </vt:variant>
      <vt:variant>
        <vt:i4>5</vt:i4>
      </vt:variant>
      <vt:variant>
        <vt:lpwstr>http://www.nevo.co.il/case/5576705</vt:lpwstr>
      </vt:variant>
      <vt:variant>
        <vt:lpwstr/>
      </vt:variant>
      <vt:variant>
        <vt:i4>4128885</vt:i4>
      </vt:variant>
      <vt:variant>
        <vt:i4>198</vt:i4>
      </vt:variant>
      <vt:variant>
        <vt:i4>0</vt:i4>
      </vt:variant>
      <vt:variant>
        <vt:i4>5</vt:i4>
      </vt:variant>
      <vt:variant>
        <vt:lpwstr>http://www.nevo.co.il/case/7980181</vt:lpwstr>
      </vt:variant>
      <vt:variant>
        <vt:lpwstr/>
      </vt:variant>
      <vt:variant>
        <vt:i4>3342454</vt:i4>
      </vt:variant>
      <vt:variant>
        <vt:i4>195</vt:i4>
      </vt:variant>
      <vt:variant>
        <vt:i4>0</vt:i4>
      </vt:variant>
      <vt:variant>
        <vt:i4>5</vt:i4>
      </vt:variant>
      <vt:variant>
        <vt:lpwstr>http://www.nevo.co.il/case/5701345</vt:lpwstr>
      </vt:variant>
      <vt:variant>
        <vt:lpwstr/>
      </vt:variant>
      <vt:variant>
        <vt:i4>3276927</vt:i4>
      </vt:variant>
      <vt:variant>
        <vt:i4>192</vt:i4>
      </vt:variant>
      <vt:variant>
        <vt:i4>0</vt:i4>
      </vt:variant>
      <vt:variant>
        <vt:i4>5</vt:i4>
      </vt:variant>
      <vt:variant>
        <vt:lpwstr>http://www.nevo.co.il/case/5875565</vt:lpwstr>
      </vt:variant>
      <vt:variant>
        <vt:lpwstr/>
      </vt:variant>
      <vt:variant>
        <vt:i4>7995492</vt:i4>
      </vt:variant>
      <vt:variant>
        <vt:i4>189</vt:i4>
      </vt:variant>
      <vt:variant>
        <vt:i4>0</vt:i4>
      </vt:variant>
      <vt:variant>
        <vt:i4>5</vt:i4>
      </vt:variant>
      <vt:variant>
        <vt:lpwstr>http://www.nevo.co.il/law/70301</vt:lpwstr>
      </vt:variant>
      <vt:variant>
        <vt:lpwstr/>
      </vt:variant>
      <vt:variant>
        <vt:i4>3539065</vt:i4>
      </vt:variant>
      <vt:variant>
        <vt:i4>186</vt:i4>
      </vt:variant>
      <vt:variant>
        <vt:i4>0</vt:i4>
      </vt:variant>
      <vt:variant>
        <vt:i4>5</vt:i4>
      </vt:variant>
      <vt:variant>
        <vt:lpwstr>http://www.nevo.co.il/case/10496454</vt:lpwstr>
      </vt:variant>
      <vt:variant>
        <vt:lpwstr/>
      </vt:variant>
      <vt:variant>
        <vt:i4>3670141</vt:i4>
      </vt:variant>
      <vt:variant>
        <vt:i4>183</vt:i4>
      </vt:variant>
      <vt:variant>
        <vt:i4>0</vt:i4>
      </vt:variant>
      <vt:variant>
        <vt:i4>5</vt:i4>
      </vt:variant>
      <vt:variant>
        <vt:lpwstr>http://www.nevo.co.il/case/20685196</vt:lpwstr>
      </vt:variant>
      <vt:variant>
        <vt:lpwstr/>
      </vt:variant>
      <vt:variant>
        <vt:i4>3604600</vt:i4>
      </vt:variant>
      <vt:variant>
        <vt:i4>180</vt:i4>
      </vt:variant>
      <vt:variant>
        <vt:i4>0</vt:i4>
      </vt:variant>
      <vt:variant>
        <vt:i4>5</vt:i4>
      </vt:variant>
      <vt:variant>
        <vt:lpwstr>http://www.nevo.co.il/case/5588319</vt:lpwstr>
      </vt:variant>
      <vt:variant>
        <vt:lpwstr/>
      </vt:variant>
      <vt:variant>
        <vt:i4>65615</vt:i4>
      </vt:variant>
      <vt:variant>
        <vt:i4>177</vt:i4>
      </vt:variant>
      <vt:variant>
        <vt:i4>0</vt:i4>
      </vt:variant>
      <vt:variant>
        <vt:i4>5</vt:i4>
      </vt:variant>
      <vt:variant>
        <vt:lpwstr>http://www.nevo.co.il/law/70301/45.a</vt:lpwstr>
      </vt:variant>
      <vt:variant>
        <vt:lpwstr/>
      </vt:variant>
      <vt:variant>
        <vt:i4>4063347</vt:i4>
      </vt:variant>
      <vt:variant>
        <vt:i4>174</vt:i4>
      </vt:variant>
      <vt:variant>
        <vt:i4>0</vt:i4>
      </vt:variant>
      <vt:variant>
        <vt:i4>5</vt:i4>
      </vt:variant>
      <vt:variant>
        <vt:lpwstr>http://www.nevo.co.il/case/6065628</vt:lpwstr>
      </vt:variant>
      <vt:variant>
        <vt:lpwstr/>
      </vt:variant>
      <vt:variant>
        <vt:i4>3145847</vt:i4>
      </vt:variant>
      <vt:variant>
        <vt:i4>171</vt:i4>
      </vt:variant>
      <vt:variant>
        <vt:i4>0</vt:i4>
      </vt:variant>
      <vt:variant>
        <vt:i4>5</vt:i4>
      </vt:variant>
      <vt:variant>
        <vt:lpwstr>http://www.nevo.co.il/case/5576301</vt:lpwstr>
      </vt:variant>
      <vt:variant>
        <vt:lpwstr/>
      </vt:variant>
      <vt:variant>
        <vt:i4>7995492</vt:i4>
      </vt:variant>
      <vt:variant>
        <vt:i4>168</vt:i4>
      </vt:variant>
      <vt:variant>
        <vt:i4>0</vt:i4>
      </vt:variant>
      <vt:variant>
        <vt:i4>5</vt:i4>
      </vt:variant>
      <vt:variant>
        <vt:lpwstr>http://www.nevo.co.il/law/70301</vt:lpwstr>
      </vt:variant>
      <vt:variant>
        <vt:lpwstr/>
      </vt:variant>
      <vt:variant>
        <vt:i4>3145847</vt:i4>
      </vt:variant>
      <vt:variant>
        <vt:i4>165</vt:i4>
      </vt:variant>
      <vt:variant>
        <vt:i4>0</vt:i4>
      </vt:variant>
      <vt:variant>
        <vt:i4>5</vt:i4>
      </vt:variant>
      <vt:variant>
        <vt:lpwstr>http://www.nevo.co.il/case/5576705</vt:lpwstr>
      </vt:variant>
      <vt:variant>
        <vt:lpwstr/>
      </vt:variant>
      <vt:variant>
        <vt:i4>7995492</vt:i4>
      </vt:variant>
      <vt:variant>
        <vt:i4>162</vt:i4>
      </vt:variant>
      <vt:variant>
        <vt:i4>0</vt:i4>
      </vt:variant>
      <vt:variant>
        <vt:i4>5</vt:i4>
      </vt:variant>
      <vt:variant>
        <vt:lpwstr>http://www.nevo.co.il/law/70301</vt:lpwstr>
      </vt:variant>
      <vt:variant>
        <vt:lpwstr/>
      </vt:variant>
      <vt:variant>
        <vt:i4>3211387</vt:i4>
      </vt:variant>
      <vt:variant>
        <vt:i4>159</vt:i4>
      </vt:variant>
      <vt:variant>
        <vt:i4>0</vt:i4>
      </vt:variant>
      <vt:variant>
        <vt:i4>5</vt:i4>
      </vt:variant>
      <vt:variant>
        <vt:lpwstr>http://www.nevo.co.il/case/6166988</vt:lpwstr>
      </vt:variant>
      <vt:variant>
        <vt:lpwstr/>
      </vt:variant>
      <vt:variant>
        <vt:i4>3407996</vt:i4>
      </vt:variant>
      <vt:variant>
        <vt:i4>156</vt:i4>
      </vt:variant>
      <vt:variant>
        <vt:i4>0</vt:i4>
      </vt:variant>
      <vt:variant>
        <vt:i4>5</vt:i4>
      </vt:variant>
      <vt:variant>
        <vt:lpwstr>http://www.nevo.co.il/case/5716393</vt:lpwstr>
      </vt:variant>
      <vt:variant>
        <vt:lpwstr/>
      </vt:variant>
      <vt:variant>
        <vt:i4>7995492</vt:i4>
      </vt:variant>
      <vt:variant>
        <vt:i4>153</vt:i4>
      </vt:variant>
      <vt:variant>
        <vt:i4>0</vt:i4>
      </vt:variant>
      <vt:variant>
        <vt:i4>5</vt:i4>
      </vt:variant>
      <vt:variant>
        <vt:lpwstr>http://www.nevo.co.il/law/70301</vt:lpwstr>
      </vt:variant>
      <vt:variant>
        <vt:lpwstr/>
      </vt:variant>
      <vt:variant>
        <vt:i4>7143520</vt:i4>
      </vt:variant>
      <vt:variant>
        <vt:i4>150</vt:i4>
      </vt:variant>
      <vt:variant>
        <vt:i4>0</vt:i4>
      </vt:variant>
      <vt:variant>
        <vt:i4>5</vt:i4>
      </vt:variant>
      <vt:variant>
        <vt:lpwstr>http://www.nevo.co.il/law/70301/58</vt:lpwstr>
      </vt:variant>
      <vt:variant>
        <vt:lpwstr/>
      </vt:variant>
      <vt:variant>
        <vt:i4>4128885</vt:i4>
      </vt:variant>
      <vt:variant>
        <vt:i4>147</vt:i4>
      </vt:variant>
      <vt:variant>
        <vt:i4>0</vt:i4>
      </vt:variant>
      <vt:variant>
        <vt:i4>5</vt:i4>
      </vt:variant>
      <vt:variant>
        <vt:lpwstr>http://www.nevo.co.il/case/7980181</vt:lpwstr>
      </vt:variant>
      <vt:variant>
        <vt:lpwstr/>
      </vt:variant>
      <vt:variant>
        <vt:i4>7143520</vt:i4>
      </vt:variant>
      <vt:variant>
        <vt:i4>144</vt:i4>
      </vt:variant>
      <vt:variant>
        <vt:i4>0</vt:i4>
      </vt:variant>
      <vt:variant>
        <vt:i4>5</vt:i4>
      </vt:variant>
      <vt:variant>
        <vt:lpwstr>http://www.nevo.co.il/law/70301/58</vt:lpwstr>
      </vt:variant>
      <vt:variant>
        <vt:lpwstr/>
      </vt:variant>
      <vt:variant>
        <vt:i4>6488160</vt:i4>
      </vt:variant>
      <vt:variant>
        <vt:i4>141</vt:i4>
      </vt:variant>
      <vt:variant>
        <vt:i4>0</vt:i4>
      </vt:variant>
      <vt:variant>
        <vt:i4>5</vt:i4>
      </vt:variant>
      <vt:variant>
        <vt:lpwstr>http://www.nevo.co.il/law/70301/56</vt:lpwstr>
      </vt:variant>
      <vt:variant>
        <vt:lpwstr/>
      </vt:variant>
      <vt:variant>
        <vt:i4>6357089</vt:i4>
      </vt:variant>
      <vt:variant>
        <vt:i4>138</vt:i4>
      </vt:variant>
      <vt:variant>
        <vt:i4>0</vt:i4>
      </vt:variant>
      <vt:variant>
        <vt:i4>5</vt:i4>
      </vt:variant>
      <vt:variant>
        <vt:lpwstr>http://www.nevo.co.il/law/70301/44</vt:lpwstr>
      </vt:variant>
      <vt:variant>
        <vt:lpwstr/>
      </vt:variant>
      <vt:variant>
        <vt:i4>7143520</vt:i4>
      </vt:variant>
      <vt:variant>
        <vt:i4>135</vt:i4>
      </vt:variant>
      <vt:variant>
        <vt:i4>0</vt:i4>
      </vt:variant>
      <vt:variant>
        <vt:i4>5</vt:i4>
      </vt:variant>
      <vt:variant>
        <vt:lpwstr>http://www.nevo.co.il/law/70301/58</vt:lpwstr>
      </vt:variant>
      <vt:variant>
        <vt:lpwstr/>
      </vt:variant>
      <vt:variant>
        <vt:i4>7077984</vt:i4>
      </vt:variant>
      <vt:variant>
        <vt:i4>132</vt:i4>
      </vt:variant>
      <vt:variant>
        <vt:i4>0</vt:i4>
      </vt:variant>
      <vt:variant>
        <vt:i4>5</vt:i4>
      </vt:variant>
      <vt:variant>
        <vt:lpwstr>http://www.nevo.co.il/law/70301/59</vt:lpwstr>
      </vt:variant>
      <vt:variant>
        <vt:lpwstr/>
      </vt:variant>
      <vt:variant>
        <vt:i4>7143520</vt:i4>
      </vt:variant>
      <vt:variant>
        <vt:i4>129</vt:i4>
      </vt:variant>
      <vt:variant>
        <vt:i4>0</vt:i4>
      </vt:variant>
      <vt:variant>
        <vt:i4>5</vt:i4>
      </vt:variant>
      <vt:variant>
        <vt:lpwstr>http://www.nevo.co.il/law/70301/58</vt:lpwstr>
      </vt:variant>
      <vt:variant>
        <vt:lpwstr/>
      </vt:variant>
      <vt:variant>
        <vt:i4>6357089</vt:i4>
      </vt:variant>
      <vt:variant>
        <vt:i4>126</vt:i4>
      </vt:variant>
      <vt:variant>
        <vt:i4>0</vt:i4>
      </vt:variant>
      <vt:variant>
        <vt:i4>5</vt:i4>
      </vt:variant>
      <vt:variant>
        <vt:lpwstr>http://www.nevo.co.il/law/70301/44</vt:lpwstr>
      </vt:variant>
      <vt:variant>
        <vt:lpwstr/>
      </vt:variant>
      <vt:variant>
        <vt:i4>7143520</vt:i4>
      </vt:variant>
      <vt:variant>
        <vt:i4>123</vt:i4>
      </vt:variant>
      <vt:variant>
        <vt:i4>0</vt:i4>
      </vt:variant>
      <vt:variant>
        <vt:i4>5</vt:i4>
      </vt:variant>
      <vt:variant>
        <vt:lpwstr>http://www.nevo.co.il/law/70301/58</vt:lpwstr>
      </vt:variant>
      <vt:variant>
        <vt:lpwstr/>
      </vt:variant>
      <vt:variant>
        <vt:i4>262222</vt:i4>
      </vt:variant>
      <vt:variant>
        <vt:i4>120</vt:i4>
      </vt:variant>
      <vt:variant>
        <vt:i4>0</vt:i4>
      </vt:variant>
      <vt:variant>
        <vt:i4>5</vt:i4>
      </vt:variant>
      <vt:variant>
        <vt:lpwstr>http://www.nevo.co.il/law/70301/52.c</vt:lpwstr>
      </vt:variant>
      <vt:variant>
        <vt:lpwstr/>
      </vt:variant>
      <vt:variant>
        <vt:i4>3145852</vt:i4>
      </vt:variant>
      <vt:variant>
        <vt:i4>117</vt:i4>
      </vt:variant>
      <vt:variant>
        <vt:i4>0</vt:i4>
      </vt:variant>
      <vt:variant>
        <vt:i4>5</vt:i4>
      </vt:variant>
      <vt:variant>
        <vt:lpwstr>http://www.nevo.co.il/case/6243795</vt:lpwstr>
      </vt:variant>
      <vt:variant>
        <vt:lpwstr/>
      </vt:variant>
      <vt:variant>
        <vt:i4>3801207</vt:i4>
      </vt:variant>
      <vt:variant>
        <vt:i4>114</vt:i4>
      </vt:variant>
      <vt:variant>
        <vt:i4>0</vt:i4>
      </vt:variant>
      <vt:variant>
        <vt:i4>5</vt:i4>
      </vt:variant>
      <vt:variant>
        <vt:lpwstr>http://www.nevo.co.il/case/17916545</vt:lpwstr>
      </vt:variant>
      <vt:variant>
        <vt:lpwstr/>
      </vt:variant>
      <vt:variant>
        <vt:i4>7995492</vt:i4>
      </vt:variant>
      <vt:variant>
        <vt:i4>111</vt:i4>
      </vt:variant>
      <vt:variant>
        <vt:i4>0</vt:i4>
      </vt:variant>
      <vt:variant>
        <vt:i4>5</vt:i4>
      </vt:variant>
      <vt:variant>
        <vt:lpwstr>http://www.nevo.co.il/law/70301</vt:lpwstr>
      </vt:variant>
      <vt:variant>
        <vt:lpwstr/>
      </vt:variant>
      <vt:variant>
        <vt:i4>3211378</vt:i4>
      </vt:variant>
      <vt:variant>
        <vt:i4>108</vt:i4>
      </vt:variant>
      <vt:variant>
        <vt:i4>0</vt:i4>
      </vt:variant>
      <vt:variant>
        <vt:i4>5</vt:i4>
      </vt:variant>
      <vt:variant>
        <vt:lpwstr>http://www.nevo.co.il/case/17930299</vt:lpwstr>
      </vt:variant>
      <vt:variant>
        <vt:lpwstr/>
      </vt:variant>
      <vt:variant>
        <vt:i4>3932287</vt:i4>
      </vt:variant>
      <vt:variant>
        <vt:i4>105</vt:i4>
      </vt:variant>
      <vt:variant>
        <vt:i4>0</vt:i4>
      </vt:variant>
      <vt:variant>
        <vt:i4>5</vt:i4>
      </vt:variant>
      <vt:variant>
        <vt:lpwstr>http://www.nevo.co.il/case/5689140</vt:lpwstr>
      </vt:variant>
      <vt:variant>
        <vt:lpwstr/>
      </vt:variant>
      <vt:variant>
        <vt:i4>3866744</vt:i4>
      </vt:variant>
      <vt:variant>
        <vt:i4>102</vt:i4>
      </vt:variant>
      <vt:variant>
        <vt:i4>0</vt:i4>
      </vt:variant>
      <vt:variant>
        <vt:i4>5</vt:i4>
      </vt:variant>
      <vt:variant>
        <vt:lpwstr>http://www.nevo.co.il/case/5689137</vt:lpwstr>
      </vt:variant>
      <vt:variant>
        <vt:lpwstr/>
      </vt:variant>
      <vt:variant>
        <vt:i4>262222</vt:i4>
      </vt:variant>
      <vt:variant>
        <vt:i4>99</vt:i4>
      </vt:variant>
      <vt:variant>
        <vt:i4>0</vt:i4>
      </vt:variant>
      <vt:variant>
        <vt:i4>5</vt:i4>
      </vt:variant>
      <vt:variant>
        <vt:lpwstr>http://www.nevo.co.il/law/70301/52.c</vt:lpwstr>
      </vt:variant>
      <vt:variant>
        <vt:lpwstr/>
      </vt:variant>
      <vt:variant>
        <vt:i4>3145851</vt:i4>
      </vt:variant>
      <vt:variant>
        <vt:i4>96</vt:i4>
      </vt:variant>
      <vt:variant>
        <vt:i4>0</vt:i4>
      </vt:variant>
      <vt:variant>
        <vt:i4>5</vt:i4>
      </vt:variant>
      <vt:variant>
        <vt:lpwstr>http://www.nevo.co.il/case/5264596</vt:lpwstr>
      </vt:variant>
      <vt:variant>
        <vt:lpwstr/>
      </vt:variant>
      <vt:variant>
        <vt:i4>3997818</vt:i4>
      </vt:variant>
      <vt:variant>
        <vt:i4>93</vt:i4>
      </vt:variant>
      <vt:variant>
        <vt:i4>0</vt:i4>
      </vt:variant>
      <vt:variant>
        <vt:i4>5</vt:i4>
      </vt:variant>
      <vt:variant>
        <vt:lpwstr>http://www.nevo.co.il/case/4668708</vt:lpwstr>
      </vt:variant>
      <vt:variant>
        <vt:lpwstr/>
      </vt:variant>
      <vt:variant>
        <vt:i4>3539065</vt:i4>
      </vt:variant>
      <vt:variant>
        <vt:i4>90</vt:i4>
      </vt:variant>
      <vt:variant>
        <vt:i4>0</vt:i4>
      </vt:variant>
      <vt:variant>
        <vt:i4>5</vt:i4>
      </vt:variant>
      <vt:variant>
        <vt:lpwstr>http://www.nevo.co.il/case/13093744</vt:lpwstr>
      </vt:variant>
      <vt:variant>
        <vt:lpwstr/>
      </vt:variant>
      <vt:variant>
        <vt:i4>3670132</vt:i4>
      </vt:variant>
      <vt:variant>
        <vt:i4>87</vt:i4>
      </vt:variant>
      <vt:variant>
        <vt:i4>0</vt:i4>
      </vt:variant>
      <vt:variant>
        <vt:i4>5</vt:i4>
      </vt:variant>
      <vt:variant>
        <vt:lpwstr>http://www.nevo.co.il/case/16913730</vt:lpwstr>
      </vt:variant>
      <vt:variant>
        <vt:lpwstr/>
      </vt:variant>
      <vt:variant>
        <vt:i4>3670132</vt:i4>
      </vt:variant>
      <vt:variant>
        <vt:i4>84</vt:i4>
      </vt:variant>
      <vt:variant>
        <vt:i4>0</vt:i4>
      </vt:variant>
      <vt:variant>
        <vt:i4>5</vt:i4>
      </vt:variant>
      <vt:variant>
        <vt:lpwstr>http://www.nevo.co.il/case/16913730</vt:lpwstr>
      </vt:variant>
      <vt:variant>
        <vt:lpwstr/>
      </vt:variant>
      <vt:variant>
        <vt:i4>3539065</vt:i4>
      </vt:variant>
      <vt:variant>
        <vt:i4>81</vt:i4>
      </vt:variant>
      <vt:variant>
        <vt:i4>0</vt:i4>
      </vt:variant>
      <vt:variant>
        <vt:i4>5</vt:i4>
      </vt:variant>
      <vt:variant>
        <vt:lpwstr>http://www.nevo.co.il/case/13093744</vt:lpwstr>
      </vt:variant>
      <vt:variant>
        <vt:lpwstr/>
      </vt:variant>
      <vt:variant>
        <vt:i4>3342458</vt:i4>
      </vt:variant>
      <vt:variant>
        <vt:i4>78</vt:i4>
      </vt:variant>
      <vt:variant>
        <vt:i4>0</vt:i4>
      </vt:variant>
      <vt:variant>
        <vt:i4>5</vt:i4>
      </vt:variant>
      <vt:variant>
        <vt:lpwstr>http://www.nevo.co.il/case/5573081</vt:lpwstr>
      </vt:variant>
      <vt:variant>
        <vt:lpwstr/>
      </vt:variant>
      <vt:variant>
        <vt:i4>3211384</vt:i4>
      </vt:variant>
      <vt:variant>
        <vt:i4>75</vt:i4>
      </vt:variant>
      <vt:variant>
        <vt:i4>0</vt:i4>
      </vt:variant>
      <vt:variant>
        <vt:i4>5</vt:i4>
      </vt:variant>
      <vt:variant>
        <vt:lpwstr>http://www.nevo.co.il/case/5603195</vt:lpwstr>
      </vt:variant>
      <vt:variant>
        <vt:lpwstr/>
      </vt:variant>
      <vt:variant>
        <vt:i4>3342458</vt:i4>
      </vt:variant>
      <vt:variant>
        <vt:i4>72</vt:i4>
      </vt:variant>
      <vt:variant>
        <vt:i4>0</vt:i4>
      </vt:variant>
      <vt:variant>
        <vt:i4>5</vt:i4>
      </vt:variant>
      <vt:variant>
        <vt:lpwstr>http://www.nevo.co.il/case/5950172</vt:lpwstr>
      </vt:variant>
      <vt:variant>
        <vt:lpwstr/>
      </vt:variant>
      <vt:variant>
        <vt:i4>4063348</vt:i4>
      </vt:variant>
      <vt:variant>
        <vt:i4>69</vt:i4>
      </vt:variant>
      <vt:variant>
        <vt:i4>0</vt:i4>
      </vt:variant>
      <vt:variant>
        <vt:i4>5</vt:i4>
      </vt:variant>
      <vt:variant>
        <vt:lpwstr>http://www.nevo.co.il/case/17954222</vt:lpwstr>
      </vt:variant>
      <vt:variant>
        <vt:lpwstr/>
      </vt:variant>
      <vt:variant>
        <vt:i4>3473526</vt:i4>
      </vt:variant>
      <vt:variant>
        <vt:i4>66</vt:i4>
      </vt:variant>
      <vt:variant>
        <vt:i4>0</vt:i4>
      </vt:variant>
      <vt:variant>
        <vt:i4>5</vt:i4>
      </vt:variant>
      <vt:variant>
        <vt:lpwstr>http://www.nevo.co.il/case/20446658</vt:lpwstr>
      </vt:variant>
      <vt:variant>
        <vt:lpwstr/>
      </vt:variant>
      <vt:variant>
        <vt:i4>4128893</vt:i4>
      </vt:variant>
      <vt:variant>
        <vt:i4>63</vt:i4>
      </vt:variant>
      <vt:variant>
        <vt:i4>0</vt:i4>
      </vt:variant>
      <vt:variant>
        <vt:i4>5</vt:i4>
      </vt:variant>
      <vt:variant>
        <vt:lpwstr>http://www.nevo.co.il/case/5887664</vt:lpwstr>
      </vt:variant>
      <vt:variant>
        <vt:lpwstr/>
      </vt:variant>
      <vt:variant>
        <vt:i4>3473526</vt:i4>
      </vt:variant>
      <vt:variant>
        <vt:i4>60</vt:i4>
      </vt:variant>
      <vt:variant>
        <vt:i4>0</vt:i4>
      </vt:variant>
      <vt:variant>
        <vt:i4>5</vt:i4>
      </vt:variant>
      <vt:variant>
        <vt:lpwstr>http://www.nevo.co.il/case/20531134</vt:lpwstr>
      </vt:variant>
      <vt:variant>
        <vt:lpwstr/>
      </vt:variant>
      <vt:variant>
        <vt:i4>5177424</vt:i4>
      </vt:variant>
      <vt:variant>
        <vt:i4>57</vt:i4>
      </vt:variant>
      <vt:variant>
        <vt:i4>0</vt:i4>
      </vt:variant>
      <vt:variant>
        <vt:i4>5</vt:i4>
      </vt:variant>
      <vt:variant>
        <vt:lpwstr>http://www.nevo.co.il/law/70301/144.b</vt:lpwstr>
      </vt:variant>
      <vt:variant>
        <vt:lpwstr/>
      </vt:variant>
      <vt:variant>
        <vt:i4>5177424</vt:i4>
      </vt:variant>
      <vt:variant>
        <vt:i4>54</vt:i4>
      </vt:variant>
      <vt:variant>
        <vt:i4>0</vt:i4>
      </vt:variant>
      <vt:variant>
        <vt:i4>5</vt:i4>
      </vt:variant>
      <vt:variant>
        <vt:lpwstr>http://www.nevo.co.il/law/70301/144.a</vt:lpwstr>
      </vt:variant>
      <vt:variant>
        <vt:lpwstr/>
      </vt:variant>
      <vt:variant>
        <vt:i4>6619233</vt:i4>
      </vt:variant>
      <vt:variant>
        <vt:i4>51</vt:i4>
      </vt:variant>
      <vt:variant>
        <vt:i4>0</vt:i4>
      </vt:variant>
      <vt:variant>
        <vt:i4>5</vt:i4>
      </vt:variant>
      <vt:variant>
        <vt:lpwstr>http://www.nevo.co.il/law/70301/40b</vt:lpwstr>
      </vt:variant>
      <vt:variant>
        <vt:lpwstr/>
      </vt:variant>
      <vt:variant>
        <vt:i4>3407995</vt:i4>
      </vt:variant>
      <vt:variant>
        <vt:i4>48</vt:i4>
      </vt:variant>
      <vt:variant>
        <vt:i4>0</vt:i4>
      </vt:variant>
      <vt:variant>
        <vt:i4>5</vt:i4>
      </vt:variant>
      <vt:variant>
        <vt:lpwstr>http://www.nevo.co.il/case/20371840</vt:lpwstr>
      </vt:variant>
      <vt:variant>
        <vt:lpwstr/>
      </vt:variant>
      <vt:variant>
        <vt:i4>3932280</vt:i4>
      </vt:variant>
      <vt:variant>
        <vt:i4>45</vt:i4>
      </vt:variant>
      <vt:variant>
        <vt:i4>0</vt:i4>
      </vt:variant>
      <vt:variant>
        <vt:i4>5</vt:i4>
      </vt:variant>
      <vt:variant>
        <vt:lpwstr>http://www.nevo.co.il/case/20245898</vt:lpwstr>
      </vt:variant>
      <vt:variant>
        <vt:lpwstr/>
      </vt:variant>
      <vt:variant>
        <vt:i4>3866744</vt:i4>
      </vt:variant>
      <vt:variant>
        <vt:i4>42</vt:i4>
      </vt:variant>
      <vt:variant>
        <vt:i4>0</vt:i4>
      </vt:variant>
      <vt:variant>
        <vt:i4>5</vt:i4>
      </vt:variant>
      <vt:variant>
        <vt:lpwstr>http://www.nevo.co.il/case/5689137</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6357092</vt:i4>
      </vt:variant>
      <vt:variant>
        <vt:i4>24</vt:i4>
      </vt:variant>
      <vt:variant>
        <vt:i4>0</vt:i4>
      </vt:variant>
      <vt:variant>
        <vt:i4>5</vt:i4>
      </vt:variant>
      <vt:variant>
        <vt:lpwstr>http://www.nevo.co.il/law/70301/144</vt:lpwstr>
      </vt:variant>
      <vt:variant>
        <vt:lpwstr/>
      </vt:variant>
      <vt:variant>
        <vt:i4>7077984</vt:i4>
      </vt:variant>
      <vt:variant>
        <vt:i4>21</vt:i4>
      </vt:variant>
      <vt:variant>
        <vt:i4>0</vt:i4>
      </vt:variant>
      <vt:variant>
        <vt:i4>5</vt:i4>
      </vt:variant>
      <vt:variant>
        <vt:lpwstr>http://www.nevo.co.il/law/70301/59</vt:lpwstr>
      </vt:variant>
      <vt:variant>
        <vt:lpwstr/>
      </vt:variant>
      <vt:variant>
        <vt:i4>7143520</vt:i4>
      </vt:variant>
      <vt:variant>
        <vt:i4>18</vt:i4>
      </vt:variant>
      <vt:variant>
        <vt:i4>0</vt:i4>
      </vt:variant>
      <vt:variant>
        <vt:i4>5</vt:i4>
      </vt:variant>
      <vt:variant>
        <vt:lpwstr>http://www.nevo.co.il/law/70301/58</vt:lpwstr>
      </vt:variant>
      <vt:variant>
        <vt:lpwstr/>
      </vt:variant>
      <vt:variant>
        <vt:i4>6488160</vt:i4>
      </vt:variant>
      <vt:variant>
        <vt:i4>15</vt:i4>
      </vt:variant>
      <vt:variant>
        <vt:i4>0</vt:i4>
      </vt:variant>
      <vt:variant>
        <vt:i4>5</vt:i4>
      </vt:variant>
      <vt:variant>
        <vt:lpwstr>http://www.nevo.co.il/law/70301/56</vt:lpwstr>
      </vt:variant>
      <vt:variant>
        <vt:lpwstr/>
      </vt:variant>
      <vt:variant>
        <vt:i4>262222</vt:i4>
      </vt:variant>
      <vt:variant>
        <vt:i4>12</vt:i4>
      </vt:variant>
      <vt:variant>
        <vt:i4>0</vt:i4>
      </vt:variant>
      <vt:variant>
        <vt:i4>5</vt:i4>
      </vt:variant>
      <vt:variant>
        <vt:lpwstr>http://www.nevo.co.il/law/70301/52.c</vt:lpwstr>
      </vt:variant>
      <vt:variant>
        <vt:lpwstr/>
      </vt:variant>
      <vt:variant>
        <vt:i4>65615</vt:i4>
      </vt:variant>
      <vt:variant>
        <vt:i4>9</vt:i4>
      </vt:variant>
      <vt:variant>
        <vt:i4>0</vt:i4>
      </vt:variant>
      <vt:variant>
        <vt:i4>5</vt:i4>
      </vt:variant>
      <vt:variant>
        <vt:lpwstr>http://www.nevo.co.il/law/70301/45.a</vt:lpwstr>
      </vt:variant>
      <vt:variant>
        <vt:lpwstr/>
      </vt:variant>
      <vt:variant>
        <vt:i4>6357089</vt:i4>
      </vt:variant>
      <vt:variant>
        <vt:i4>6</vt:i4>
      </vt:variant>
      <vt:variant>
        <vt:i4>0</vt:i4>
      </vt:variant>
      <vt:variant>
        <vt:i4>5</vt:i4>
      </vt:variant>
      <vt:variant>
        <vt:lpwstr>http://www.nevo.co.il/law/70301/44</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2025-01-19T16:03:00Z</dcterms:created>
  <dcterms:modified xsi:type="dcterms:W3CDTF">2025-01-19T16:03:00Z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47548</vt:lpwstr>
  </property>
  <property fmtid="{D5CDD505-2E9C-101B-9397-08002B2CF9AE}" pid="6" name="NEWPARTB">
    <vt:lpwstr>07</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אמיר ג'ראד</vt:lpwstr>
  </property>
  <property fmtid="{D5CDD505-2E9C-101B-9397-08002B2CF9AE}" pid="10" name="JUDGE">
    <vt:lpwstr>אברהם אליקים</vt:lpwstr>
  </property>
  <property fmtid="{D5CDD505-2E9C-101B-9397-08002B2CF9AE}" pid="11" name="CITY">
    <vt:lpwstr>חי'</vt:lpwstr>
  </property>
  <property fmtid="{D5CDD505-2E9C-101B-9397-08002B2CF9AE}" pid="12" name="DATE">
    <vt:lpwstr>20160329</vt:lpwstr>
  </property>
  <property fmtid="{D5CDD505-2E9C-101B-9397-08002B2CF9AE}" pid="13" name="TYPE_N_DATE">
    <vt:lpwstr>39020160329</vt:lpwstr>
  </property>
  <property fmtid="{D5CDD505-2E9C-101B-9397-08002B2CF9AE}" pid="14" name="WORDNUMPAGES">
    <vt:lpwstr>14</vt:lpwstr>
  </property>
  <property fmtid="{D5CDD505-2E9C-101B-9397-08002B2CF9AE}" pid="15" name="TYPE_ABS_DATE">
    <vt:lpwstr>390020160329</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5689137:2;20245898;20371840;20531134;5887664;20446658;17954222;5950172;5603195;5573081;13093744:2;16913730:2;4668708:2;5264596:2;5689140;17930299;17916545;6243795;7980181:2;5716393;6166988;5576705:2;5576301;6065628;5588319;20685196;10496454;5875565</vt:lpwstr>
  </property>
  <property fmtid="{D5CDD505-2E9C-101B-9397-08002B2CF9AE}" pid="36" name="CASESLISTTMP2">
    <vt:lpwstr>5701345</vt:lpwstr>
  </property>
  <property fmtid="{D5CDD505-2E9C-101B-9397-08002B2CF9AE}" pid="37" name="LAWLISTTMP1">
    <vt:lpwstr>70301/144.a:2;144.b:2;040b;052.c:2;058:5;044:2;059;056;045.a;144</vt:lpwstr>
  </property>
</Properties>
</file>