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D742FE" w:rsidRPr="00AD1F09" w14:paraId="6BF1C75B" w14:textId="77777777" w:rsidTr="00653335">
        <w:trPr>
          <w:trHeight w:hRule="exact" w:val="418"/>
          <w:jc w:val="center"/>
        </w:trPr>
        <w:tc>
          <w:tcPr>
            <w:tcW w:w="8721" w:type="dxa"/>
            <w:gridSpan w:val="2"/>
          </w:tcPr>
          <w:p w14:paraId="557105A1" w14:textId="77777777" w:rsidR="00D742FE" w:rsidRPr="00AD1F09" w:rsidRDefault="00D742FE" w:rsidP="009332BC">
            <w:pPr>
              <w:pStyle w:val="a3"/>
              <w:jc w:val="center"/>
              <w:rPr>
                <w:rFonts w:ascii="Tahoma" w:hAnsi="Tahoma" w:cs="Tahoma"/>
                <w:color w:val="000080"/>
                <w:rtl/>
              </w:rPr>
            </w:pPr>
            <w:bookmarkStart w:id="0" w:name="LastJudge"/>
            <w:r w:rsidRPr="00AD1F09">
              <w:rPr>
                <w:rFonts w:ascii="Tahoma" w:hAnsi="Tahoma" w:cs="Tahoma"/>
                <w:b/>
                <w:bCs/>
                <w:color w:val="000080"/>
                <w:rtl/>
              </w:rPr>
              <w:t>בית המשפט המחוזי בירושלים</w:t>
            </w:r>
          </w:p>
        </w:tc>
      </w:tr>
      <w:tr w:rsidR="00D742FE" w:rsidRPr="00AD1F09" w14:paraId="0D03ED9D" w14:textId="77777777" w:rsidTr="00653335">
        <w:trPr>
          <w:trHeight w:val="337"/>
          <w:jc w:val="center"/>
        </w:trPr>
        <w:tc>
          <w:tcPr>
            <w:tcW w:w="5058" w:type="dxa"/>
          </w:tcPr>
          <w:p w14:paraId="3579CE0B" w14:textId="77777777" w:rsidR="00D742FE" w:rsidRPr="00AD1F09" w:rsidRDefault="00D742FE" w:rsidP="009332BC">
            <w:pPr>
              <w:rPr>
                <w:rFonts w:cs="FrankRuehl"/>
                <w:sz w:val="28"/>
                <w:szCs w:val="28"/>
                <w:rtl/>
              </w:rPr>
            </w:pPr>
            <w:r w:rsidRPr="00AD1F09">
              <w:rPr>
                <w:rFonts w:cs="FrankRuehl"/>
                <w:sz w:val="28"/>
                <w:szCs w:val="28"/>
                <w:rtl/>
              </w:rPr>
              <w:t>ת"פ</w:t>
            </w:r>
            <w:r w:rsidRPr="00AD1F09">
              <w:rPr>
                <w:rFonts w:cs="FrankRuehl" w:hint="cs"/>
                <w:sz w:val="28"/>
                <w:szCs w:val="28"/>
                <w:rtl/>
              </w:rPr>
              <w:t xml:space="preserve"> </w:t>
            </w:r>
            <w:r w:rsidRPr="00AD1F09">
              <w:rPr>
                <w:rFonts w:cs="FrankRuehl"/>
                <w:sz w:val="28"/>
                <w:szCs w:val="28"/>
                <w:rtl/>
              </w:rPr>
              <w:t>19384-05-16</w:t>
            </w:r>
            <w:r w:rsidRPr="00AD1F09">
              <w:rPr>
                <w:rFonts w:cs="FrankRuehl" w:hint="cs"/>
                <w:sz w:val="28"/>
                <w:szCs w:val="28"/>
                <w:rtl/>
              </w:rPr>
              <w:t xml:space="preserve"> </w:t>
            </w:r>
            <w:r w:rsidRPr="00AD1F09">
              <w:rPr>
                <w:rFonts w:cs="FrankRuehl"/>
                <w:sz w:val="28"/>
                <w:szCs w:val="28"/>
                <w:rtl/>
              </w:rPr>
              <w:t>מדינת ישראל נ' אשהב(עציר)</w:t>
            </w:r>
          </w:p>
          <w:p w14:paraId="1CE249B3" w14:textId="77777777" w:rsidR="00D742FE" w:rsidRPr="00AD1F09" w:rsidRDefault="00D742FE" w:rsidP="009332BC">
            <w:pPr>
              <w:pStyle w:val="a3"/>
              <w:rPr>
                <w:rFonts w:cs="FrankRuehl"/>
                <w:sz w:val="10"/>
                <w:szCs w:val="10"/>
                <w:rtl/>
              </w:rPr>
            </w:pPr>
          </w:p>
        </w:tc>
        <w:tc>
          <w:tcPr>
            <w:tcW w:w="3663" w:type="dxa"/>
          </w:tcPr>
          <w:p w14:paraId="3032195E" w14:textId="77777777" w:rsidR="00D742FE" w:rsidRPr="00AD1F09" w:rsidRDefault="00D742FE" w:rsidP="009332BC">
            <w:pPr>
              <w:pStyle w:val="a3"/>
              <w:jc w:val="right"/>
              <w:rPr>
                <w:rFonts w:cs="FrankRuehl"/>
                <w:sz w:val="28"/>
                <w:szCs w:val="28"/>
                <w:rtl/>
              </w:rPr>
            </w:pPr>
          </w:p>
        </w:tc>
      </w:tr>
    </w:tbl>
    <w:p w14:paraId="6ABF57EE" w14:textId="77777777" w:rsidR="00D742FE" w:rsidRPr="00AD1F09" w:rsidRDefault="00D742FE" w:rsidP="00D742FE">
      <w:pPr>
        <w:pStyle w:val="a3"/>
        <w:rPr>
          <w:rtl/>
        </w:rPr>
      </w:pPr>
      <w:r w:rsidRPr="00AD1F09">
        <w:rPr>
          <w:rFonts w:hint="cs"/>
          <w:rtl/>
        </w:rPr>
        <w:t xml:space="preserve"> </w:t>
      </w:r>
    </w:p>
    <w:p w14:paraId="499D32A2" w14:textId="77777777" w:rsidR="00D742FE" w:rsidRPr="00AD1F09" w:rsidRDefault="00D742FE" w:rsidP="00D742FE">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636"/>
        <w:gridCol w:w="3261"/>
      </w:tblGrid>
      <w:tr w:rsidR="00D742FE" w:rsidRPr="00AD1F09" w14:paraId="676BE4C3" w14:textId="77777777" w:rsidTr="00D742FE">
        <w:trPr>
          <w:trHeight w:val="295"/>
          <w:jc w:val="center"/>
        </w:trPr>
        <w:tc>
          <w:tcPr>
            <w:tcW w:w="923" w:type="dxa"/>
            <w:tcBorders>
              <w:top w:val="nil"/>
              <w:left w:val="nil"/>
              <w:bottom w:val="nil"/>
              <w:right w:val="nil"/>
            </w:tcBorders>
            <w:shd w:val="clear" w:color="auto" w:fill="auto"/>
          </w:tcPr>
          <w:p w14:paraId="2EAC3D48" w14:textId="77777777" w:rsidR="00D742FE" w:rsidRPr="00AD1F09" w:rsidRDefault="00D742FE" w:rsidP="00D742FE">
            <w:pPr>
              <w:jc w:val="both"/>
              <w:rPr>
                <w:rFonts w:ascii="Arial" w:hAnsi="Arial"/>
                <w:b/>
                <w:bCs/>
                <w:sz w:val="26"/>
                <w:szCs w:val="26"/>
              </w:rPr>
            </w:pPr>
            <w:r w:rsidRPr="00AD1F09">
              <w:rPr>
                <w:rFonts w:ascii="Arial" w:hAnsi="Arial" w:hint="cs"/>
                <w:b/>
                <w:bCs/>
                <w:sz w:val="26"/>
                <w:szCs w:val="26"/>
                <w:rtl/>
              </w:rPr>
              <w:t>ל</w:t>
            </w:r>
            <w:r w:rsidRPr="00AD1F09">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20B7B120" w14:textId="77777777" w:rsidR="00D742FE" w:rsidRPr="00AD1F09" w:rsidRDefault="00D742FE" w:rsidP="009332BC">
            <w:pPr>
              <w:rPr>
                <w:rFonts w:ascii="Arial" w:hAnsi="Arial"/>
                <w:b/>
                <w:bCs/>
                <w:rtl/>
              </w:rPr>
            </w:pPr>
            <w:r w:rsidRPr="00AD1F09">
              <w:rPr>
                <w:rFonts w:ascii="Arial" w:hAnsi="Arial" w:hint="cs"/>
                <w:b/>
                <w:bCs/>
                <w:rtl/>
              </w:rPr>
              <w:t>כבוד ה</w:t>
            </w:r>
            <w:r w:rsidRPr="00AD1F09">
              <w:rPr>
                <w:rFonts w:ascii="Arial" w:hAnsi="Arial"/>
                <w:b/>
                <w:bCs/>
                <w:rtl/>
              </w:rPr>
              <w:t>שופטת</w:t>
            </w:r>
            <w:r w:rsidRPr="00AD1F09">
              <w:rPr>
                <w:rFonts w:ascii="Arial" w:hAnsi="Arial" w:hint="cs"/>
                <w:b/>
                <w:bCs/>
                <w:rtl/>
              </w:rPr>
              <w:t xml:space="preserve">  </w:t>
            </w:r>
            <w:r w:rsidRPr="00AD1F09">
              <w:rPr>
                <w:rFonts w:ascii="Arial" w:hAnsi="Arial"/>
                <w:b/>
                <w:bCs/>
                <w:rtl/>
              </w:rPr>
              <w:t>חנה מרים לומפ</w:t>
            </w:r>
          </w:p>
          <w:p w14:paraId="4212D46B" w14:textId="77777777" w:rsidR="00D742FE" w:rsidRPr="00AD1F09" w:rsidRDefault="00D742FE" w:rsidP="00D742FE">
            <w:pPr>
              <w:jc w:val="both"/>
              <w:rPr>
                <w:rFonts w:ascii="Arial" w:hAnsi="Arial" w:cs="FrankRuehl"/>
                <w:sz w:val="28"/>
                <w:szCs w:val="28"/>
              </w:rPr>
            </w:pPr>
          </w:p>
        </w:tc>
      </w:tr>
      <w:tr w:rsidR="00D742FE" w:rsidRPr="00AD1F09" w14:paraId="0EA903B1" w14:textId="77777777" w:rsidTr="00D742FE">
        <w:trPr>
          <w:trHeight w:val="355"/>
          <w:jc w:val="center"/>
        </w:trPr>
        <w:tc>
          <w:tcPr>
            <w:tcW w:w="923" w:type="dxa"/>
            <w:tcBorders>
              <w:top w:val="nil"/>
              <w:left w:val="nil"/>
              <w:bottom w:val="nil"/>
              <w:right w:val="nil"/>
            </w:tcBorders>
            <w:shd w:val="clear" w:color="auto" w:fill="auto"/>
          </w:tcPr>
          <w:p w14:paraId="3133E927" w14:textId="77777777" w:rsidR="00D742FE" w:rsidRPr="00AD1F09" w:rsidRDefault="00D742FE" w:rsidP="00D742FE">
            <w:pPr>
              <w:jc w:val="both"/>
              <w:rPr>
                <w:rFonts w:ascii="Arial" w:hAnsi="Arial"/>
                <w:b/>
                <w:bCs/>
                <w:sz w:val="26"/>
                <w:szCs w:val="26"/>
              </w:rPr>
            </w:pPr>
            <w:bookmarkStart w:id="1" w:name="FirstAppellant"/>
            <w:r w:rsidRPr="00AD1F09">
              <w:rPr>
                <w:rFonts w:ascii="Arial" w:hAnsi="Arial" w:hint="cs"/>
                <w:b/>
                <w:bCs/>
                <w:sz w:val="26"/>
                <w:szCs w:val="26"/>
                <w:rtl/>
              </w:rPr>
              <w:t>בעניין:</w:t>
            </w:r>
          </w:p>
        </w:tc>
        <w:tc>
          <w:tcPr>
            <w:tcW w:w="4636" w:type="dxa"/>
            <w:tcBorders>
              <w:top w:val="nil"/>
              <w:left w:val="nil"/>
              <w:bottom w:val="nil"/>
              <w:right w:val="nil"/>
            </w:tcBorders>
            <w:shd w:val="clear" w:color="auto" w:fill="auto"/>
          </w:tcPr>
          <w:p w14:paraId="2F844E9E" w14:textId="77777777" w:rsidR="00D742FE" w:rsidRPr="00AD1F09" w:rsidRDefault="00D742FE" w:rsidP="009332BC">
            <w:pPr>
              <w:rPr>
                <w:sz w:val="26"/>
                <w:szCs w:val="26"/>
              </w:rPr>
            </w:pPr>
            <w:r w:rsidRPr="00AD1F09">
              <w:rPr>
                <w:rFonts w:ascii="Arial" w:hAnsi="Arial"/>
                <w:b/>
                <w:bCs/>
                <w:sz w:val="26"/>
                <w:szCs w:val="26"/>
                <w:rtl/>
              </w:rPr>
              <w:t>מדינת ישראל</w:t>
            </w:r>
            <w:r w:rsidRPr="00AD1F09">
              <w:rPr>
                <w:rFonts w:ascii="Arial" w:hAnsi="Arial"/>
                <w:b/>
                <w:bCs/>
                <w:sz w:val="26"/>
                <w:szCs w:val="26"/>
                <w:rtl/>
              </w:rPr>
              <w:br/>
            </w:r>
            <w:r w:rsidRPr="00AD1F09">
              <w:rPr>
                <w:rFonts w:hint="cs"/>
                <w:b/>
                <w:bCs/>
                <w:sz w:val="26"/>
                <w:szCs w:val="26"/>
                <w:rtl/>
              </w:rPr>
              <w:t>על ידי עו"ד אביטל ריבנר</w:t>
            </w:r>
          </w:p>
        </w:tc>
        <w:tc>
          <w:tcPr>
            <w:tcW w:w="3261" w:type="dxa"/>
            <w:tcBorders>
              <w:top w:val="nil"/>
              <w:left w:val="nil"/>
              <w:bottom w:val="nil"/>
              <w:right w:val="nil"/>
            </w:tcBorders>
            <w:shd w:val="clear" w:color="auto" w:fill="auto"/>
          </w:tcPr>
          <w:p w14:paraId="01C8C7E3" w14:textId="77777777" w:rsidR="00D742FE" w:rsidRPr="00AD1F09" w:rsidRDefault="00D742FE" w:rsidP="00D742FE">
            <w:pPr>
              <w:jc w:val="both"/>
              <w:rPr>
                <w:rFonts w:ascii="Arial" w:hAnsi="Arial"/>
                <w:sz w:val="26"/>
                <w:szCs w:val="26"/>
              </w:rPr>
            </w:pPr>
            <w:r w:rsidRPr="00AD1F09">
              <w:rPr>
                <w:rFonts w:ascii="Arial" w:hAnsi="Arial" w:hint="cs"/>
                <w:b/>
                <w:bCs/>
                <w:sz w:val="26"/>
                <w:szCs w:val="26"/>
                <w:rtl/>
              </w:rPr>
              <w:t>ה</w:t>
            </w:r>
            <w:r w:rsidRPr="00AD1F09">
              <w:rPr>
                <w:rFonts w:ascii="Arial" w:hAnsi="Arial"/>
                <w:b/>
                <w:bCs/>
                <w:sz w:val="26"/>
                <w:szCs w:val="26"/>
                <w:rtl/>
              </w:rPr>
              <w:t>מאשימה</w:t>
            </w:r>
          </w:p>
        </w:tc>
      </w:tr>
      <w:bookmarkEnd w:id="1"/>
      <w:tr w:rsidR="00D742FE" w:rsidRPr="00AD1F09" w14:paraId="074D756F" w14:textId="77777777" w:rsidTr="00D742FE">
        <w:trPr>
          <w:trHeight w:val="355"/>
          <w:jc w:val="center"/>
        </w:trPr>
        <w:tc>
          <w:tcPr>
            <w:tcW w:w="923" w:type="dxa"/>
            <w:tcBorders>
              <w:top w:val="nil"/>
              <w:left w:val="nil"/>
              <w:bottom w:val="nil"/>
              <w:right w:val="nil"/>
            </w:tcBorders>
            <w:shd w:val="clear" w:color="auto" w:fill="auto"/>
          </w:tcPr>
          <w:p w14:paraId="04FF67F0" w14:textId="77777777" w:rsidR="00D742FE" w:rsidRPr="00AD1F09" w:rsidRDefault="00D742FE" w:rsidP="00D742FE">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55430301" w14:textId="77777777" w:rsidR="00D742FE" w:rsidRPr="00AD1F09" w:rsidRDefault="00D742FE" w:rsidP="00D742FE">
            <w:pPr>
              <w:jc w:val="center"/>
              <w:rPr>
                <w:rFonts w:ascii="Arial" w:hAnsi="Arial"/>
                <w:b/>
                <w:bCs/>
                <w:sz w:val="12"/>
                <w:szCs w:val="12"/>
                <w:rtl/>
              </w:rPr>
            </w:pPr>
          </w:p>
          <w:p w14:paraId="06D72CA3" w14:textId="77777777" w:rsidR="00D742FE" w:rsidRPr="00AD1F09" w:rsidRDefault="00D742FE" w:rsidP="00D742FE">
            <w:pPr>
              <w:jc w:val="center"/>
              <w:rPr>
                <w:rFonts w:ascii="Arial" w:hAnsi="Arial"/>
                <w:b/>
                <w:bCs/>
                <w:sz w:val="26"/>
                <w:szCs w:val="26"/>
                <w:rtl/>
              </w:rPr>
            </w:pPr>
            <w:r w:rsidRPr="00AD1F09">
              <w:rPr>
                <w:rFonts w:ascii="Arial" w:hAnsi="Arial"/>
                <w:b/>
                <w:bCs/>
                <w:sz w:val="26"/>
                <w:szCs w:val="26"/>
                <w:rtl/>
              </w:rPr>
              <w:t>נגד</w:t>
            </w:r>
          </w:p>
          <w:p w14:paraId="07D81294" w14:textId="77777777" w:rsidR="00D742FE" w:rsidRPr="00AD1F09" w:rsidRDefault="00D742FE" w:rsidP="00D742FE">
            <w:pPr>
              <w:jc w:val="both"/>
              <w:rPr>
                <w:rFonts w:ascii="Arial" w:hAnsi="Arial"/>
                <w:b/>
                <w:bCs/>
                <w:sz w:val="12"/>
                <w:szCs w:val="12"/>
              </w:rPr>
            </w:pPr>
          </w:p>
        </w:tc>
      </w:tr>
      <w:tr w:rsidR="00D742FE" w:rsidRPr="00AD1F09" w14:paraId="18E13880" w14:textId="77777777" w:rsidTr="00D742FE">
        <w:trPr>
          <w:trHeight w:val="355"/>
          <w:jc w:val="center"/>
        </w:trPr>
        <w:tc>
          <w:tcPr>
            <w:tcW w:w="923" w:type="dxa"/>
            <w:tcBorders>
              <w:top w:val="nil"/>
              <w:left w:val="nil"/>
              <w:bottom w:val="nil"/>
              <w:right w:val="nil"/>
            </w:tcBorders>
            <w:shd w:val="clear" w:color="auto" w:fill="auto"/>
          </w:tcPr>
          <w:p w14:paraId="419EE99B" w14:textId="77777777" w:rsidR="00D742FE" w:rsidRPr="00AD1F09" w:rsidRDefault="00D742FE" w:rsidP="009332BC">
            <w:pPr>
              <w:rPr>
                <w:rFonts w:ascii="Arial" w:hAnsi="Arial"/>
                <w:sz w:val="26"/>
                <w:szCs w:val="26"/>
                <w:rtl/>
              </w:rPr>
            </w:pPr>
          </w:p>
        </w:tc>
        <w:tc>
          <w:tcPr>
            <w:tcW w:w="4636" w:type="dxa"/>
            <w:tcBorders>
              <w:top w:val="nil"/>
              <w:left w:val="nil"/>
              <w:bottom w:val="nil"/>
              <w:right w:val="nil"/>
            </w:tcBorders>
            <w:shd w:val="clear" w:color="auto" w:fill="auto"/>
          </w:tcPr>
          <w:p w14:paraId="0874C7B0" w14:textId="77777777" w:rsidR="00D742FE" w:rsidRPr="00AD1F09" w:rsidRDefault="00D742FE" w:rsidP="009332BC">
            <w:pPr>
              <w:rPr>
                <w:sz w:val="26"/>
                <w:szCs w:val="26"/>
                <w:rtl/>
              </w:rPr>
            </w:pPr>
            <w:r w:rsidRPr="00AD1F09">
              <w:rPr>
                <w:rFonts w:ascii="Arial" w:hAnsi="Arial"/>
                <w:b/>
                <w:bCs/>
                <w:sz w:val="26"/>
                <w:szCs w:val="26"/>
                <w:rtl/>
              </w:rPr>
              <w:t>חוסאם אשהב (עציר)</w:t>
            </w:r>
            <w:r w:rsidRPr="00AD1F09">
              <w:rPr>
                <w:b/>
                <w:bCs/>
                <w:sz w:val="26"/>
                <w:szCs w:val="26"/>
                <w:rtl/>
              </w:rPr>
              <w:br/>
            </w:r>
            <w:r w:rsidRPr="00AD1F09">
              <w:rPr>
                <w:rFonts w:hint="cs"/>
                <w:b/>
                <w:bCs/>
                <w:sz w:val="26"/>
                <w:szCs w:val="26"/>
                <w:rtl/>
              </w:rPr>
              <w:t>על ידי עו"ד סוועאד</w:t>
            </w:r>
          </w:p>
        </w:tc>
        <w:tc>
          <w:tcPr>
            <w:tcW w:w="3261" w:type="dxa"/>
            <w:tcBorders>
              <w:top w:val="nil"/>
              <w:left w:val="nil"/>
              <w:bottom w:val="nil"/>
              <w:right w:val="nil"/>
            </w:tcBorders>
            <w:shd w:val="clear" w:color="auto" w:fill="auto"/>
          </w:tcPr>
          <w:p w14:paraId="031D5F64" w14:textId="77777777" w:rsidR="00D742FE" w:rsidRPr="00AD1F09" w:rsidRDefault="00D742FE" w:rsidP="009332BC">
            <w:pPr>
              <w:rPr>
                <w:rFonts w:ascii="Arial" w:hAnsi="Arial"/>
                <w:b/>
                <w:bCs/>
                <w:sz w:val="26"/>
                <w:szCs w:val="26"/>
              </w:rPr>
            </w:pPr>
            <w:r w:rsidRPr="00AD1F09">
              <w:rPr>
                <w:rFonts w:ascii="Arial" w:hAnsi="Arial" w:hint="cs"/>
                <w:b/>
                <w:bCs/>
                <w:sz w:val="26"/>
                <w:szCs w:val="26"/>
                <w:rtl/>
              </w:rPr>
              <w:t>ה</w:t>
            </w:r>
            <w:r w:rsidRPr="00AD1F09">
              <w:rPr>
                <w:rFonts w:ascii="Arial" w:hAnsi="Arial"/>
                <w:b/>
                <w:bCs/>
                <w:sz w:val="26"/>
                <w:szCs w:val="26"/>
                <w:rtl/>
              </w:rPr>
              <w:t>נאשם</w:t>
            </w:r>
          </w:p>
        </w:tc>
      </w:tr>
    </w:tbl>
    <w:p w14:paraId="134150AF" w14:textId="77777777" w:rsidR="00653335" w:rsidRDefault="00653335" w:rsidP="00D742FE">
      <w:pPr>
        <w:rPr>
          <w:sz w:val="26"/>
          <w:szCs w:val="26"/>
          <w:rtl/>
        </w:rPr>
      </w:pPr>
      <w:bookmarkStart w:id="2" w:name="LawTable"/>
      <w:bookmarkEnd w:id="2"/>
    </w:p>
    <w:p w14:paraId="4BC10D4F" w14:textId="77777777" w:rsidR="00653335" w:rsidRPr="00653335" w:rsidRDefault="00653335" w:rsidP="00653335">
      <w:pPr>
        <w:spacing w:after="120" w:line="240" w:lineRule="exact"/>
        <w:ind w:left="283" w:hanging="283"/>
        <w:jc w:val="both"/>
        <w:rPr>
          <w:rFonts w:ascii="FrankRuehl" w:hAnsi="FrankRuehl" w:cs="FrankRuehl"/>
          <w:rtl/>
        </w:rPr>
      </w:pPr>
    </w:p>
    <w:p w14:paraId="48287155" w14:textId="77777777" w:rsidR="00653335" w:rsidRPr="00653335" w:rsidRDefault="00653335" w:rsidP="00653335">
      <w:pPr>
        <w:spacing w:after="120" w:line="240" w:lineRule="exact"/>
        <w:ind w:left="283" w:hanging="283"/>
        <w:jc w:val="both"/>
        <w:rPr>
          <w:rFonts w:ascii="FrankRuehl" w:hAnsi="FrankRuehl" w:cs="FrankRuehl"/>
          <w:rtl/>
        </w:rPr>
      </w:pPr>
      <w:r w:rsidRPr="00653335">
        <w:rPr>
          <w:rFonts w:ascii="FrankRuehl" w:hAnsi="FrankRuehl" w:cs="FrankRuehl"/>
          <w:rtl/>
        </w:rPr>
        <w:t xml:space="preserve">חקיקה שאוזכרה: </w:t>
      </w:r>
    </w:p>
    <w:p w14:paraId="5290975B" w14:textId="77777777" w:rsidR="00653335" w:rsidRPr="00653335" w:rsidRDefault="00653335" w:rsidP="00653335">
      <w:pPr>
        <w:spacing w:after="120" w:line="240" w:lineRule="exact"/>
        <w:ind w:left="283" w:hanging="283"/>
        <w:jc w:val="both"/>
        <w:rPr>
          <w:rFonts w:ascii="FrankRuehl" w:hAnsi="FrankRuehl" w:cs="FrankRuehl"/>
          <w:rtl/>
        </w:rPr>
      </w:pPr>
      <w:hyperlink r:id="rId7" w:history="1">
        <w:r w:rsidRPr="00653335">
          <w:rPr>
            <w:rFonts w:ascii="FrankRuehl" w:hAnsi="FrankRuehl" w:cs="FrankRuehl"/>
            <w:color w:val="0000FF"/>
            <w:u w:val="single"/>
            <w:rtl/>
          </w:rPr>
          <w:t>חוק העונשין, תשל"ז-1977</w:t>
        </w:r>
      </w:hyperlink>
      <w:r w:rsidRPr="00653335">
        <w:rPr>
          <w:rFonts w:ascii="FrankRuehl" w:hAnsi="FrankRuehl" w:cs="FrankRuehl"/>
          <w:rtl/>
        </w:rPr>
        <w:t xml:space="preserve">: סע'  </w:t>
      </w:r>
      <w:hyperlink r:id="rId8" w:history="1">
        <w:r w:rsidRPr="00653335">
          <w:rPr>
            <w:rFonts w:ascii="FrankRuehl" w:hAnsi="FrankRuehl" w:cs="FrankRuehl"/>
            <w:color w:val="0000FF"/>
            <w:u w:val="single"/>
            <w:rtl/>
          </w:rPr>
          <w:t>25</w:t>
        </w:r>
      </w:hyperlink>
      <w:r w:rsidRPr="00653335">
        <w:rPr>
          <w:rFonts w:ascii="FrankRuehl" w:hAnsi="FrankRuehl" w:cs="FrankRuehl"/>
          <w:rtl/>
        </w:rPr>
        <w:t xml:space="preserve">, </w:t>
      </w:r>
      <w:hyperlink r:id="rId9" w:history="1">
        <w:r w:rsidRPr="00653335">
          <w:rPr>
            <w:rFonts w:ascii="FrankRuehl" w:hAnsi="FrankRuehl" w:cs="FrankRuehl"/>
            <w:color w:val="0000FF"/>
            <w:u w:val="single"/>
            <w:rtl/>
          </w:rPr>
          <w:t>40ב'</w:t>
        </w:r>
      </w:hyperlink>
      <w:r w:rsidRPr="00653335">
        <w:rPr>
          <w:rFonts w:ascii="FrankRuehl" w:hAnsi="FrankRuehl" w:cs="FrankRuehl"/>
          <w:rtl/>
        </w:rPr>
        <w:t xml:space="preserve">, </w:t>
      </w:r>
      <w:hyperlink r:id="rId10" w:history="1">
        <w:r w:rsidRPr="00653335">
          <w:rPr>
            <w:rFonts w:ascii="FrankRuehl" w:hAnsi="FrankRuehl" w:cs="FrankRuehl"/>
            <w:color w:val="0000FF"/>
            <w:u w:val="single"/>
            <w:rtl/>
          </w:rPr>
          <w:t>40 ט'</w:t>
        </w:r>
      </w:hyperlink>
      <w:r w:rsidRPr="00653335">
        <w:rPr>
          <w:rFonts w:ascii="FrankRuehl" w:hAnsi="FrankRuehl" w:cs="FrankRuehl"/>
          <w:rtl/>
        </w:rPr>
        <w:t xml:space="preserve">, </w:t>
      </w:r>
      <w:hyperlink r:id="rId11" w:history="1">
        <w:r w:rsidRPr="00653335">
          <w:rPr>
            <w:rFonts w:ascii="FrankRuehl" w:hAnsi="FrankRuehl" w:cs="FrankRuehl"/>
            <w:color w:val="0000FF"/>
            <w:u w:val="single"/>
            <w:rtl/>
          </w:rPr>
          <w:t>144(א)</w:t>
        </w:r>
      </w:hyperlink>
      <w:r w:rsidRPr="00653335">
        <w:rPr>
          <w:rFonts w:ascii="FrankRuehl" w:hAnsi="FrankRuehl" w:cs="FrankRuehl"/>
          <w:rtl/>
        </w:rPr>
        <w:t xml:space="preserve">, </w:t>
      </w:r>
      <w:hyperlink r:id="rId12" w:history="1">
        <w:r w:rsidRPr="00653335">
          <w:rPr>
            <w:rFonts w:ascii="FrankRuehl" w:hAnsi="FrankRuehl" w:cs="FrankRuehl"/>
            <w:color w:val="0000FF"/>
            <w:u w:val="single"/>
            <w:rtl/>
          </w:rPr>
          <w:t>144(ב)</w:t>
        </w:r>
      </w:hyperlink>
      <w:r w:rsidRPr="00653335">
        <w:rPr>
          <w:rFonts w:ascii="FrankRuehl" w:hAnsi="FrankRuehl" w:cs="FrankRuehl"/>
          <w:rtl/>
        </w:rPr>
        <w:t xml:space="preserve">, </w:t>
      </w:r>
      <w:hyperlink r:id="rId13" w:history="1">
        <w:r w:rsidRPr="00653335">
          <w:rPr>
            <w:rFonts w:ascii="FrankRuehl" w:hAnsi="FrankRuehl" w:cs="FrankRuehl"/>
            <w:color w:val="0000FF"/>
            <w:u w:val="single"/>
            <w:rtl/>
          </w:rPr>
          <w:t>144(ב2)</w:t>
        </w:r>
      </w:hyperlink>
      <w:r w:rsidRPr="00653335">
        <w:rPr>
          <w:rFonts w:ascii="FrankRuehl" w:hAnsi="FrankRuehl" w:cs="FrankRuehl"/>
          <w:rtl/>
        </w:rPr>
        <w:t xml:space="preserve">, </w:t>
      </w:r>
      <w:hyperlink r:id="rId14" w:history="1">
        <w:r w:rsidRPr="00653335">
          <w:rPr>
            <w:rFonts w:ascii="FrankRuehl" w:hAnsi="FrankRuehl" w:cs="FrankRuehl"/>
            <w:color w:val="0000FF"/>
            <w:u w:val="single"/>
            <w:rtl/>
          </w:rPr>
          <w:t>333</w:t>
        </w:r>
      </w:hyperlink>
      <w:r w:rsidRPr="00653335">
        <w:rPr>
          <w:rFonts w:ascii="FrankRuehl" w:hAnsi="FrankRuehl" w:cs="FrankRuehl"/>
          <w:rtl/>
        </w:rPr>
        <w:t xml:space="preserve">, </w:t>
      </w:r>
      <w:hyperlink r:id="rId15" w:history="1">
        <w:r w:rsidRPr="00653335">
          <w:rPr>
            <w:rFonts w:ascii="FrankRuehl" w:hAnsi="FrankRuehl" w:cs="FrankRuehl"/>
            <w:color w:val="0000FF"/>
            <w:u w:val="single"/>
            <w:rtl/>
          </w:rPr>
          <w:t>40 יא'</w:t>
        </w:r>
      </w:hyperlink>
    </w:p>
    <w:p w14:paraId="100B50DC" w14:textId="77777777" w:rsidR="00653335" w:rsidRPr="00653335" w:rsidRDefault="00653335" w:rsidP="00653335">
      <w:pPr>
        <w:spacing w:after="120" w:line="240" w:lineRule="exact"/>
        <w:ind w:left="283" w:hanging="283"/>
        <w:jc w:val="both"/>
        <w:rPr>
          <w:rFonts w:ascii="FrankRuehl" w:hAnsi="FrankRuehl" w:cs="FrankRuehl"/>
          <w:rtl/>
        </w:rPr>
      </w:pPr>
      <w:hyperlink r:id="rId16" w:history="1">
        <w:r w:rsidRPr="00653335">
          <w:rPr>
            <w:rFonts w:ascii="FrankRuehl" w:hAnsi="FrankRuehl" w:cs="FrankRuehl"/>
            <w:color w:val="0000FF"/>
            <w:u w:val="single"/>
            <w:rtl/>
          </w:rPr>
          <w:t>חוק סדר הדין הפלילי [נוסח משולב], תשמ"ב-1982</w:t>
        </w:r>
      </w:hyperlink>
      <w:r w:rsidRPr="00653335">
        <w:rPr>
          <w:rFonts w:ascii="FrankRuehl" w:hAnsi="FrankRuehl" w:cs="FrankRuehl"/>
          <w:rtl/>
        </w:rPr>
        <w:t xml:space="preserve">: סע'  </w:t>
      </w:r>
      <w:hyperlink r:id="rId17" w:history="1">
        <w:r w:rsidRPr="00653335">
          <w:rPr>
            <w:rFonts w:ascii="FrankRuehl" w:hAnsi="FrankRuehl" w:cs="FrankRuehl"/>
            <w:color w:val="0000FF"/>
            <w:u w:val="single"/>
            <w:rtl/>
          </w:rPr>
          <w:t>94(א)</w:t>
        </w:r>
      </w:hyperlink>
    </w:p>
    <w:p w14:paraId="1D29B063" w14:textId="77777777" w:rsidR="00AD1F09" w:rsidRPr="00AD1F09" w:rsidRDefault="00AD1F09" w:rsidP="00D742FE">
      <w:pPr>
        <w:rPr>
          <w:rFonts w:ascii="Arial" w:hAnsi="Arial"/>
          <w:rtl/>
        </w:rPr>
      </w:pPr>
    </w:p>
    <w:p w14:paraId="63607CBC" w14:textId="77777777" w:rsidR="00D742FE" w:rsidRPr="00AD1F09" w:rsidRDefault="00D742FE" w:rsidP="00D742FE">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742FE" w14:paraId="1B30ABBB" w14:textId="77777777" w:rsidTr="00D742FE">
        <w:trPr>
          <w:trHeight w:val="355"/>
          <w:jc w:val="center"/>
        </w:trPr>
        <w:tc>
          <w:tcPr>
            <w:tcW w:w="8820" w:type="dxa"/>
            <w:tcBorders>
              <w:top w:val="nil"/>
              <w:left w:val="nil"/>
              <w:bottom w:val="nil"/>
              <w:right w:val="nil"/>
            </w:tcBorders>
            <w:shd w:val="clear" w:color="auto" w:fill="auto"/>
          </w:tcPr>
          <w:p w14:paraId="079E3009" w14:textId="77777777" w:rsidR="00AD1F09" w:rsidRPr="00AD1F09" w:rsidRDefault="00AD1F09" w:rsidP="00AD1F09">
            <w:pPr>
              <w:jc w:val="center"/>
              <w:rPr>
                <w:rFonts w:ascii="Arial" w:hAnsi="Arial"/>
                <w:b/>
                <w:bCs/>
                <w:sz w:val="28"/>
                <w:szCs w:val="28"/>
                <w:u w:val="single"/>
                <w:rtl/>
              </w:rPr>
            </w:pPr>
            <w:bookmarkStart w:id="3" w:name="PsakDin" w:colFirst="0" w:colLast="0"/>
            <w:bookmarkEnd w:id="0"/>
            <w:r w:rsidRPr="00AD1F09">
              <w:rPr>
                <w:rFonts w:ascii="Arial" w:hAnsi="Arial"/>
                <w:b/>
                <w:bCs/>
                <w:sz w:val="28"/>
                <w:szCs w:val="28"/>
                <w:u w:val="single"/>
                <w:rtl/>
              </w:rPr>
              <w:t>גזר דין</w:t>
            </w:r>
          </w:p>
          <w:p w14:paraId="5AA586C9" w14:textId="77777777" w:rsidR="00D742FE" w:rsidRPr="00AD1F09" w:rsidRDefault="00D742FE" w:rsidP="00AD1F09">
            <w:pPr>
              <w:jc w:val="center"/>
              <w:rPr>
                <w:rFonts w:ascii="Arial" w:hAnsi="Arial"/>
                <w:bCs/>
                <w:sz w:val="28"/>
                <w:szCs w:val="28"/>
                <w:u w:val="single"/>
                <w:rtl/>
              </w:rPr>
            </w:pPr>
          </w:p>
        </w:tc>
      </w:tr>
      <w:bookmarkEnd w:id="3"/>
    </w:tbl>
    <w:p w14:paraId="3538EF30" w14:textId="77777777" w:rsidR="00D742FE" w:rsidRPr="00B05847" w:rsidRDefault="00D742FE" w:rsidP="00D742FE">
      <w:pPr>
        <w:rPr>
          <w:rFonts w:ascii="Arial" w:hAnsi="Arial"/>
          <w:rtl/>
        </w:rPr>
      </w:pPr>
    </w:p>
    <w:p w14:paraId="643CDE80" w14:textId="77777777" w:rsidR="00D742FE" w:rsidRPr="00463DEE" w:rsidRDefault="00D742FE" w:rsidP="00D742FE">
      <w:pPr>
        <w:spacing w:line="259" w:lineRule="auto"/>
        <w:ind w:firstLine="422"/>
        <w:rPr>
          <w:rFonts w:ascii="Calibri" w:hAnsi="Calibri"/>
          <w:b/>
          <w:bCs/>
          <w:u w:val="single"/>
          <w:rtl/>
        </w:rPr>
      </w:pPr>
      <w:r w:rsidRPr="00463DEE">
        <w:rPr>
          <w:rFonts w:ascii="Calibri" w:hAnsi="Calibri" w:hint="eastAsia"/>
          <w:b/>
          <w:bCs/>
          <w:u w:val="single"/>
          <w:rtl/>
        </w:rPr>
        <w:t>רקע</w:t>
      </w:r>
    </w:p>
    <w:p w14:paraId="0E30BB15" w14:textId="77777777" w:rsidR="00D742FE" w:rsidRDefault="00D742FE" w:rsidP="00D742FE">
      <w:pPr>
        <w:numPr>
          <w:ilvl w:val="0"/>
          <w:numId w:val="3"/>
        </w:numPr>
        <w:spacing w:line="360" w:lineRule="auto"/>
        <w:contextualSpacing/>
        <w:jc w:val="both"/>
        <w:rPr>
          <w:rFonts w:ascii="Calibri" w:hAnsi="Calibri"/>
        </w:rPr>
      </w:pPr>
      <w:bookmarkStart w:id="4" w:name="ABSTRACT_START"/>
      <w:bookmarkEnd w:id="4"/>
      <w:r w:rsidRPr="00463DEE">
        <w:rPr>
          <w:rFonts w:ascii="Calibri" w:hAnsi="Calibri" w:hint="eastAsia"/>
          <w:rtl/>
        </w:rPr>
        <w:t>הנאשם</w:t>
      </w:r>
      <w:r w:rsidRPr="00463DEE">
        <w:rPr>
          <w:rFonts w:ascii="Calibri" w:hAnsi="Calibri"/>
          <w:rtl/>
        </w:rPr>
        <w:t xml:space="preserve"> </w:t>
      </w:r>
      <w:r w:rsidRPr="00463DEE">
        <w:rPr>
          <w:rFonts w:ascii="Calibri" w:hAnsi="Calibri" w:hint="eastAsia"/>
          <w:rtl/>
        </w:rPr>
        <w:t>הורשע</w:t>
      </w:r>
      <w:r w:rsidRPr="00463DEE">
        <w:rPr>
          <w:rFonts w:ascii="Calibri" w:hAnsi="Calibri"/>
          <w:rtl/>
        </w:rPr>
        <w:t xml:space="preserve"> </w:t>
      </w:r>
      <w:r w:rsidRPr="00463DEE">
        <w:rPr>
          <w:rFonts w:ascii="Calibri" w:hAnsi="Calibri" w:hint="eastAsia"/>
          <w:rtl/>
        </w:rPr>
        <w:t>על</w:t>
      </w:r>
      <w:r w:rsidRPr="00463DEE">
        <w:rPr>
          <w:rFonts w:ascii="Calibri" w:hAnsi="Calibri"/>
          <w:rtl/>
        </w:rPr>
        <w:t xml:space="preserve"> </w:t>
      </w:r>
      <w:r w:rsidRPr="00463DEE">
        <w:rPr>
          <w:rFonts w:ascii="Calibri" w:hAnsi="Calibri" w:hint="eastAsia"/>
          <w:rtl/>
        </w:rPr>
        <w:t>פי</w:t>
      </w:r>
      <w:r w:rsidRPr="00463DEE">
        <w:rPr>
          <w:rFonts w:ascii="Calibri" w:hAnsi="Calibri"/>
          <w:rtl/>
        </w:rPr>
        <w:t xml:space="preserve"> </w:t>
      </w:r>
      <w:r w:rsidRPr="00463DEE">
        <w:rPr>
          <w:rFonts w:ascii="Calibri" w:hAnsi="Calibri" w:hint="eastAsia"/>
          <w:rtl/>
        </w:rPr>
        <w:t>הודאתו</w:t>
      </w:r>
      <w:r w:rsidRPr="00463DEE">
        <w:rPr>
          <w:rFonts w:ascii="Calibri" w:hAnsi="Calibri"/>
          <w:rtl/>
        </w:rPr>
        <w:t xml:space="preserve">, </w:t>
      </w:r>
      <w:r w:rsidRPr="00463DEE">
        <w:rPr>
          <w:rFonts w:ascii="Calibri" w:hAnsi="Calibri" w:hint="eastAsia"/>
          <w:rtl/>
        </w:rPr>
        <w:t>במסגרת</w:t>
      </w:r>
      <w:r w:rsidRPr="00463DEE">
        <w:rPr>
          <w:rFonts w:ascii="Calibri" w:hAnsi="Calibri"/>
          <w:rtl/>
        </w:rPr>
        <w:t xml:space="preserve"> </w:t>
      </w:r>
      <w:r w:rsidRPr="00463DEE">
        <w:rPr>
          <w:rFonts w:ascii="Calibri" w:hAnsi="Calibri" w:hint="eastAsia"/>
          <w:rtl/>
        </w:rPr>
        <w:t>הסדר</w:t>
      </w:r>
      <w:r w:rsidRPr="00463DEE">
        <w:rPr>
          <w:rFonts w:ascii="Calibri" w:hAnsi="Calibri"/>
          <w:rtl/>
        </w:rPr>
        <w:t xml:space="preserve"> </w:t>
      </w:r>
      <w:r w:rsidRPr="00463DEE">
        <w:rPr>
          <w:rFonts w:ascii="Calibri" w:hAnsi="Calibri" w:hint="eastAsia"/>
          <w:rtl/>
        </w:rPr>
        <w:t>טיעון</w:t>
      </w:r>
      <w:r w:rsidRPr="00463DEE">
        <w:rPr>
          <w:rFonts w:ascii="Calibri" w:hAnsi="Calibri"/>
          <w:rtl/>
        </w:rPr>
        <w:t xml:space="preserve"> </w:t>
      </w:r>
      <w:r w:rsidRPr="00463DEE">
        <w:rPr>
          <w:rFonts w:ascii="Calibri" w:hAnsi="Calibri" w:hint="eastAsia"/>
          <w:rtl/>
        </w:rPr>
        <w:t>בכתב</w:t>
      </w:r>
      <w:r w:rsidRPr="00463DEE">
        <w:rPr>
          <w:rFonts w:ascii="Calibri" w:hAnsi="Calibri"/>
          <w:rtl/>
        </w:rPr>
        <w:t xml:space="preserve"> </w:t>
      </w:r>
      <w:r w:rsidRPr="00463DEE">
        <w:rPr>
          <w:rFonts w:ascii="Calibri" w:hAnsi="Calibri" w:hint="eastAsia"/>
          <w:rtl/>
        </w:rPr>
        <w:t>אישום</w:t>
      </w:r>
      <w:r w:rsidRPr="00463DEE">
        <w:rPr>
          <w:rFonts w:ascii="Calibri" w:hAnsi="Calibri"/>
          <w:rtl/>
        </w:rPr>
        <w:t xml:space="preserve"> </w:t>
      </w:r>
      <w:r w:rsidRPr="00463DEE">
        <w:rPr>
          <w:rFonts w:ascii="Calibri" w:hAnsi="Calibri" w:hint="eastAsia"/>
          <w:rtl/>
        </w:rPr>
        <w:t>מתוקן</w:t>
      </w:r>
      <w:r w:rsidRPr="00463DEE">
        <w:rPr>
          <w:rFonts w:ascii="Calibri" w:hAnsi="Calibri"/>
          <w:rtl/>
        </w:rPr>
        <w:t xml:space="preserve">, </w:t>
      </w:r>
      <w:r w:rsidRPr="00463DEE">
        <w:rPr>
          <w:rFonts w:ascii="Calibri" w:hAnsi="Calibri" w:hint="eastAsia"/>
          <w:rtl/>
        </w:rPr>
        <w:t>לאחר</w:t>
      </w:r>
      <w:r w:rsidRPr="00463DEE">
        <w:rPr>
          <w:rFonts w:ascii="Calibri" w:hAnsi="Calibri"/>
          <w:rtl/>
        </w:rPr>
        <w:t xml:space="preserve"> </w:t>
      </w:r>
      <w:r w:rsidRPr="00463DEE">
        <w:rPr>
          <w:rFonts w:ascii="Calibri" w:hAnsi="Calibri" w:hint="eastAsia"/>
          <w:rtl/>
        </w:rPr>
        <w:t>שחזר</w:t>
      </w:r>
      <w:r w:rsidRPr="00463DEE">
        <w:rPr>
          <w:rFonts w:ascii="Calibri" w:hAnsi="Calibri"/>
          <w:rtl/>
        </w:rPr>
        <w:t xml:space="preserve"> </w:t>
      </w:r>
      <w:r w:rsidRPr="00463DEE">
        <w:rPr>
          <w:rFonts w:ascii="Calibri" w:hAnsi="Calibri" w:hint="eastAsia"/>
          <w:rtl/>
        </w:rPr>
        <w:t>בו</w:t>
      </w:r>
      <w:r w:rsidRPr="00463DEE">
        <w:rPr>
          <w:rFonts w:ascii="Calibri" w:hAnsi="Calibri"/>
          <w:rtl/>
        </w:rPr>
        <w:t xml:space="preserve"> </w:t>
      </w:r>
      <w:r w:rsidRPr="00463DEE">
        <w:rPr>
          <w:rFonts w:ascii="Calibri" w:hAnsi="Calibri" w:hint="eastAsia"/>
          <w:rtl/>
        </w:rPr>
        <w:t>מכפירתו</w:t>
      </w:r>
      <w:r w:rsidRPr="00463DEE">
        <w:rPr>
          <w:rFonts w:ascii="Calibri" w:hAnsi="Calibri"/>
          <w:rtl/>
        </w:rPr>
        <w:t xml:space="preserve">, </w:t>
      </w:r>
      <w:r w:rsidRPr="00463DEE">
        <w:rPr>
          <w:rFonts w:ascii="Calibri" w:hAnsi="Calibri" w:hint="eastAsia"/>
          <w:rtl/>
        </w:rPr>
        <w:t>בעבירת</w:t>
      </w:r>
      <w:r w:rsidRPr="00463DEE">
        <w:rPr>
          <w:rFonts w:ascii="Calibri" w:hAnsi="Calibri"/>
          <w:rtl/>
        </w:rPr>
        <w:t xml:space="preserve"> </w:t>
      </w:r>
      <w:r w:rsidRPr="00463DEE">
        <w:rPr>
          <w:rFonts w:ascii="Calibri" w:hAnsi="Calibri" w:hint="eastAsia"/>
          <w:rtl/>
        </w:rPr>
        <w:t>נשיאת</w:t>
      </w:r>
      <w:r w:rsidRPr="00463DEE">
        <w:rPr>
          <w:rFonts w:ascii="Calibri" w:hAnsi="Calibri"/>
          <w:rtl/>
        </w:rPr>
        <w:t xml:space="preserve"> </w:t>
      </w:r>
      <w:r w:rsidRPr="00463DEE">
        <w:rPr>
          <w:rFonts w:ascii="Calibri" w:hAnsi="Calibri" w:hint="eastAsia"/>
          <w:rtl/>
        </w:rPr>
        <w:t>נשק</w:t>
      </w:r>
      <w:r w:rsidRPr="00463DEE">
        <w:rPr>
          <w:rFonts w:ascii="Calibri" w:hAnsi="Calibri"/>
          <w:rtl/>
        </w:rPr>
        <w:t xml:space="preserve"> </w:t>
      </w:r>
      <w:r w:rsidRPr="00463DEE">
        <w:rPr>
          <w:rFonts w:ascii="Calibri" w:hAnsi="Calibri" w:hint="eastAsia"/>
          <w:rtl/>
        </w:rPr>
        <w:t>לפי</w:t>
      </w:r>
      <w:r w:rsidRPr="00463DEE">
        <w:rPr>
          <w:rFonts w:ascii="Calibri" w:hAnsi="Calibri"/>
          <w:rtl/>
        </w:rPr>
        <w:t xml:space="preserve"> </w:t>
      </w:r>
      <w:hyperlink r:id="rId18" w:history="1">
        <w:r w:rsidR="00653335" w:rsidRPr="00653335">
          <w:rPr>
            <w:rFonts w:ascii="Calibri" w:hAnsi="Calibri" w:hint="eastAsia"/>
            <w:color w:val="0000FF"/>
            <w:u w:val="single"/>
            <w:rtl/>
          </w:rPr>
          <w:t>סעיף</w:t>
        </w:r>
        <w:r w:rsidR="00653335" w:rsidRPr="00653335">
          <w:rPr>
            <w:rFonts w:ascii="Calibri" w:hAnsi="Calibri"/>
            <w:color w:val="0000FF"/>
            <w:u w:val="single"/>
            <w:rtl/>
          </w:rPr>
          <w:t xml:space="preserve"> 144(</w:t>
        </w:r>
        <w:r w:rsidR="00653335" w:rsidRPr="00653335">
          <w:rPr>
            <w:rFonts w:ascii="Calibri" w:hAnsi="Calibri" w:hint="eastAsia"/>
            <w:color w:val="0000FF"/>
            <w:u w:val="single"/>
            <w:rtl/>
          </w:rPr>
          <w:t>ב</w:t>
        </w:r>
        <w:r w:rsidR="00653335" w:rsidRPr="00653335">
          <w:rPr>
            <w:rFonts w:ascii="Calibri" w:hAnsi="Calibri"/>
            <w:color w:val="0000FF"/>
            <w:u w:val="single"/>
            <w:rtl/>
          </w:rPr>
          <w:t>)</w:t>
        </w:r>
      </w:hyperlink>
      <w:r w:rsidRPr="0001161E">
        <w:rPr>
          <w:rFonts w:ascii="Calibri" w:hAnsi="Calibri"/>
          <w:rtl/>
        </w:rPr>
        <w:t xml:space="preserve"> </w:t>
      </w:r>
      <w:r w:rsidRPr="0001161E">
        <w:rPr>
          <w:rFonts w:ascii="Calibri" w:hAnsi="Calibri" w:hint="eastAsia"/>
          <w:rtl/>
        </w:rPr>
        <w:t>ל</w:t>
      </w:r>
      <w:hyperlink r:id="rId19" w:history="1">
        <w:r w:rsidR="00AD1F09" w:rsidRPr="00AD1F09">
          <w:rPr>
            <w:rFonts w:ascii="Calibri" w:hAnsi="Calibri" w:hint="eastAsia"/>
            <w:color w:val="0000FF"/>
            <w:u w:val="single"/>
            <w:rtl/>
          </w:rPr>
          <w:t>חוק</w:t>
        </w:r>
        <w:r w:rsidR="00AD1F09" w:rsidRPr="00AD1F09">
          <w:rPr>
            <w:rFonts w:ascii="Calibri" w:hAnsi="Calibri"/>
            <w:color w:val="0000FF"/>
            <w:u w:val="single"/>
            <w:rtl/>
          </w:rPr>
          <w:t xml:space="preserve"> </w:t>
        </w:r>
        <w:r w:rsidR="00AD1F09" w:rsidRPr="00AD1F09">
          <w:rPr>
            <w:rFonts w:ascii="Calibri" w:hAnsi="Calibri" w:hint="eastAsia"/>
            <w:color w:val="0000FF"/>
            <w:u w:val="single"/>
            <w:rtl/>
          </w:rPr>
          <w:t>העונשין</w:t>
        </w:r>
      </w:hyperlink>
      <w:r w:rsidRPr="0001161E">
        <w:rPr>
          <w:rFonts w:ascii="Calibri" w:hAnsi="Calibri"/>
          <w:rtl/>
        </w:rPr>
        <w:t xml:space="preserve"> </w:t>
      </w:r>
      <w:r w:rsidRPr="0001161E">
        <w:rPr>
          <w:rFonts w:ascii="Calibri" w:hAnsi="Calibri" w:hint="eastAsia"/>
          <w:rtl/>
        </w:rPr>
        <w:t>התשל</w:t>
      </w:r>
      <w:r w:rsidRPr="0001161E">
        <w:rPr>
          <w:rFonts w:ascii="Calibri" w:hAnsi="Calibri"/>
          <w:rtl/>
        </w:rPr>
        <w:t>"</w:t>
      </w:r>
      <w:r w:rsidRPr="0001161E">
        <w:rPr>
          <w:rFonts w:ascii="Calibri" w:hAnsi="Calibri" w:hint="eastAsia"/>
          <w:rtl/>
        </w:rPr>
        <w:t>ז</w:t>
      </w:r>
      <w:r w:rsidRPr="0001161E">
        <w:rPr>
          <w:rFonts w:ascii="Calibri" w:hAnsi="Calibri"/>
          <w:rtl/>
        </w:rPr>
        <w:t>-1977 (</w:t>
      </w:r>
      <w:r w:rsidRPr="0001161E">
        <w:rPr>
          <w:rFonts w:ascii="Calibri" w:hAnsi="Calibri" w:hint="eastAsia"/>
          <w:rtl/>
        </w:rPr>
        <w:t>להלן</w:t>
      </w:r>
      <w:r w:rsidRPr="0001161E">
        <w:rPr>
          <w:rFonts w:ascii="Calibri" w:hAnsi="Calibri"/>
          <w:rtl/>
        </w:rPr>
        <w:t xml:space="preserve"> </w:t>
      </w:r>
      <w:hyperlink r:id="rId20" w:history="1">
        <w:r w:rsidR="00AD1F09" w:rsidRPr="00AD1F09">
          <w:rPr>
            <w:rFonts w:ascii="Calibri" w:hAnsi="Calibri" w:hint="eastAsia"/>
            <w:b/>
            <w:bCs/>
            <w:color w:val="0000FF"/>
            <w:u w:val="single"/>
            <w:rtl/>
          </w:rPr>
          <w:t>חוק</w:t>
        </w:r>
        <w:r w:rsidR="00AD1F09" w:rsidRPr="00AD1F09">
          <w:rPr>
            <w:rFonts w:ascii="Calibri" w:hAnsi="Calibri"/>
            <w:b/>
            <w:bCs/>
            <w:color w:val="0000FF"/>
            <w:u w:val="single"/>
            <w:rtl/>
          </w:rPr>
          <w:t xml:space="preserve"> </w:t>
        </w:r>
        <w:r w:rsidR="00AD1F09" w:rsidRPr="00AD1F09">
          <w:rPr>
            <w:rFonts w:ascii="Calibri" w:hAnsi="Calibri" w:hint="eastAsia"/>
            <w:b/>
            <w:bCs/>
            <w:color w:val="0000FF"/>
            <w:u w:val="single"/>
            <w:rtl/>
          </w:rPr>
          <w:t>העונשין</w:t>
        </w:r>
      </w:hyperlink>
      <w:r w:rsidRPr="0001161E">
        <w:rPr>
          <w:rFonts w:ascii="Calibri" w:hAnsi="Calibri"/>
          <w:rtl/>
        </w:rPr>
        <w:t xml:space="preserve">), </w:t>
      </w:r>
      <w:r w:rsidRPr="0001161E">
        <w:rPr>
          <w:rFonts w:ascii="Calibri" w:hAnsi="Calibri" w:hint="eastAsia"/>
          <w:rtl/>
        </w:rPr>
        <w:t>בעבירת</w:t>
      </w:r>
      <w:r w:rsidRPr="0001161E">
        <w:rPr>
          <w:rFonts w:ascii="Calibri" w:hAnsi="Calibri"/>
          <w:rtl/>
        </w:rPr>
        <w:t xml:space="preserve"> </w:t>
      </w:r>
      <w:r w:rsidRPr="0001161E">
        <w:rPr>
          <w:rFonts w:ascii="Calibri" w:hAnsi="Calibri" w:hint="eastAsia"/>
          <w:rtl/>
        </w:rPr>
        <w:t>ניסיון</w:t>
      </w:r>
      <w:r w:rsidRPr="0001161E">
        <w:rPr>
          <w:rFonts w:ascii="Calibri" w:hAnsi="Calibri"/>
          <w:rtl/>
        </w:rPr>
        <w:t xml:space="preserve"> </w:t>
      </w:r>
      <w:r w:rsidRPr="0001161E">
        <w:rPr>
          <w:rFonts w:ascii="Calibri" w:hAnsi="Calibri" w:hint="eastAsia"/>
          <w:rtl/>
        </w:rPr>
        <w:t>לחבלה</w:t>
      </w:r>
      <w:r w:rsidRPr="0001161E">
        <w:rPr>
          <w:rFonts w:ascii="Calibri" w:hAnsi="Calibri"/>
          <w:rtl/>
        </w:rPr>
        <w:t xml:space="preserve"> </w:t>
      </w:r>
      <w:r w:rsidRPr="0001161E">
        <w:rPr>
          <w:rFonts w:ascii="Calibri" w:hAnsi="Calibri" w:hint="eastAsia"/>
          <w:rtl/>
        </w:rPr>
        <w:t>חמורה</w:t>
      </w:r>
      <w:r w:rsidRPr="0001161E">
        <w:rPr>
          <w:rFonts w:ascii="Calibri" w:hAnsi="Calibri"/>
          <w:rtl/>
        </w:rPr>
        <w:t xml:space="preserve"> </w:t>
      </w:r>
      <w:r w:rsidRPr="0001161E">
        <w:rPr>
          <w:rFonts w:ascii="Calibri" w:hAnsi="Calibri" w:hint="eastAsia"/>
          <w:rtl/>
        </w:rPr>
        <w:t>לפי</w:t>
      </w:r>
      <w:r w:rsidRPr="0001161E">
        <w:rPr>
          <w:rFonts w:ascii="Calibri" w:hAnsi="Calibri"/>
          <w:rtl/>
        </w:rPr>
        <w:t xml:space="preserve"> </w:t>
      </w:r>
      <w:hyperlink r:id="rId21" w:history="1">
        <w:r w:rsidR="00653335" w:rsidRPr="00653335">
          <w:rPr>
            <w:rFonts w:ascii="Calibri" w:hAnsi="Calibri" w:hint="eastAsia"/>
            <w:color w:val="0000FF"/>
            <w:u w:val="single"/>
            <w:rtl/>
          </w:rPr>
          <w:t>סעיף</w:t>
        </w:r>
        <w:r w:rsidR="00653335" w:rsidRPr="00653335">
          <w:rPr>
            <w:rFonts w:ascii="Calibri" w:hAnsi="Calibri"/>
            <w:color w:val="0000FF"/>
            <w:u w:val="single"/>
            <w:rtl/>
          </w:rPr>
          <w:t xml:space="preserve"> 333</w:t>
        </w:r>
      </w:hyperlink>
      <w:r w:rsidRPr="0001161E">
        <w:rPr>
          <w:rFonts w:ascii="Calibri" w:hAnsi="Calibri"/>
          <w:rtl/>
        </w:rPr>
        <w:t xml:space="preserve"> </w:t>
      </w:r>
      <w:r w:rsidRPr="0001161E">
        <w:rPr>
          <w:rFonts w:ascii="Calibri" w:hAnsi="Calibri" w:hint="eastAsia"/>
          <w:rtl/>
        </w:rPr>
        <w:t>בצירוף</w:t>
      </w:r>
      <w:r w:rsidRPr="0001161E">
        <w:rPr>
          <w:rFonts w:ascii="Calibri" w:hAnsi="Calibri"/>
          <w:rtl/>
        </w:rPr>
        <w:t xml:space="preserve"> </w:t>
      </w:r>
      <w:hyperlink r:id="rId22" w:history="1">
        <w:r w:rsidR="00653335" w:rsidRPr="00653335">
          <w:rPr>
            <w:rFonts w:ascii="Calibri" w:hAnsi="Calibri" w:hint="eastAsia"/>
            <w:color w:val="0000FF"/>
            <w:u w:val="single"/>
            <w:rtl/>
          </w:rPr>
          <w:t>סעיף</w:t>
        </w:r>
        <w:r w:rsidR="00653335" w:rsidRPr="00653335">
          <w:rPr>
            <w:rFonts w:ascii="Calibri" w:hAnsi="Calibri"/>
            <w:color w:val="0000FF"/>
            <w:u w:val="single"/>
            <w:rtl/>
          </w:rPr>
          <w:t xml:space="preserve"> 25</w:t>
        </w:r>
      </w:hyperlink>
      <w:r w:rsidRPr="0001161E">
        <w:rPr>
          <w:rFonts w:ascii="Calibri" w:hAnsi="Calibri"/>
          <w:rtl/>
        </w:rPr>
        <w:t xml:space="preserve"> </w:t>
      </w:r>
      <w:r w:rsidRPr="0001161E">
        <w:rPr>
          <w:rFonts w:ascii="Calibri" w:hAnsi="Calibri" w:hint="eastAsia"/>
          <w:rtl/>
        </w:rPr>
        <w:t>ל</w:t>
      </w:r>
      <w:hyperlink r:id="rId23" w:history="1">
        <w:r w:rsidR="00AD1F09" w:rsidRPr="00AD1F09">
          <w:rPr>
            <w:rFonts w:ascii="Calibri" w:hAnsi="Calibri" w:hint="eastAsia"/>
            <w:color w:val="0000FF"/>
            <w:u w:val="single"/>
            <w:rtl/>
          </w:rPr>
          <w:t>חוק</w:t>
        </w:r>
        <w:r w:rsidR="00AD1F09" w:rsidRPr="00AD1F09">
          <w:rPr>
            <w:rFonts w:ascii="Calibri" w:hAnsi="Calibri"/>
            <w:color w:val="0000FF"/>
            <w:u w:val="single"/>
            <w:rtl/>
          </w:rPr>
          <w:t xml:space="preserve"> </w:t>
        </w:r>
        <w:r w:rsidR="00AD1F09" w:rsidRPr="00AD1F09">
          <w:rPr>
            <w:rFonts w:ascii="Calibri" w:hAnsi="Calibri" w:hint="eastAsia"/>
            <w:color w:val="0000FF"/>
            <w:u w:val="single"/>
            <w:rtl/>
          </w:rPr>
          <w:t>העונשין</w:t>
        </w:r>
      </w:hyperlink>
      <w:r w:rsidRPr="0001161E">
        <w:rPr>
          <w:rFonts w:ascii="Calibri" w:hAnsi="Calibri"/>
          <w:rtl/>
        </w:rPr>
        <w:t xml:space="preserve">, </w:t>
      </w:r>
      <w:r w:rsidRPr="0001161E">
        <w:rPr>
          <w:rFonts w:ascii="Calibri" w:hAnsi="Calibri" w:hint="eastAsia"/>
          <w:rtl/>
        </w:rPr>
        <w:t>בעבירת</w:t>
      </w:r>
      <w:r w:rsidRPr="0001161E">
        <w:rPr>
          <w:rFonts w:ascii="Calibri" w:hAnsi="Calibri"/>
          <w:rtl/>
        </w:rPr>
        <w:t xml:space="preserve"> </w:t>
      </w:r>
      <w:r w:rsidRPr="0001161E">
        <w:rPr>
          <w:rFonts w:ascii="Calibri" w:hAnsi="Calibri" w:hint="eastAsia"/>
          <w:rtl/>
        </w:rPr>
        <w:t>רכישת</w:t>
      </w:r>
      <w:r w:rsidRPr="0001161E">
        <w:rPr>
          <w:rFonts w:ascii="Calibri" w:hAnsi="Calibri"/>
          <w:rtl/>
        </w:rPr>
        <w:t xml:space="preserve"> </w:t>
      </w:r>
      <w:r w:rsidRPr="0001161E">
        <w:rPr>
          <w:rFonts w:ascii="Calibri" w:hAnsi="Calibri" w:hint="eastAsia"/>
          <w:rtl/>
        </w:rPr>
        <w:t>נשק</w:t>
      </w:r>
      <w:r w:rsidRPr="0001161E">
        <w:rPr>
          <w:rFonts w:ascii="Calibri" w:hAnsi="Calibri"/>
          <w:rtl/>
        </w:rPr>
        <w:t xml:space="preserve"> </w:t>
      </w:r>
      <w:r w:rsidRPr="0001161E">
        <w:rPr>
          <w:rFonts w:ascii="Calibri" w:hAnsi="Calibri" w:hint="eastAsia"/>
          <w:rtl/>
        </w:rPr>
        <w:t>לפי</w:t>
      </w:r>
      <w:r w:rsidRPr="0001161E">
        <w:rPr>
          <w:rFonts w:ascii="Calibri" w:hAnsi="Calibri"/>
          <w:rtl/>
        </w:rPr>
        <w:t xml:space="preserve"> </w:t>
      </w:r>
      <w:hyperlink r:id="rId24" w:history="1">
        <w:r w:rsidR="00653335" w:rsidRPr="00653335">
          <w:rPr>
            <w:rFonts w:ascii="Calibri" w:hAnsi="Calibri" w:hint="eastAsia"/>
            <w:color w:val="0000FF"/>
            <w:u w:val="single"/>
            <w:rtl/>
          </w:rPr>
          <w:t>סעיף</w:t>
        </w:r>
        <w:r w:rsidR="00653335" w:rsidRPr="00653335">
          <w:rPr>
            <w:rFonts w:ascii="Calibri" w:hAnsi="Calibri"/>
            <w:color w:val="0000FF"/>
            <w:u w:val="single"/>
            <w:rtl/>
          </w:rPr>
          <w:t xml:space="preserve"> 144(</w:t>
        </w:r>
        <w:r w:rsidR="00653335" w:rsidRPr="00653335">
          <w:rPr>
            <w:rFonts w:ascii="Calibri" w:hAnsi="Calibri" w:hint="eastAsia"/>
            <w:color w:val="0000FF"/>
            <w:u w:val="single"/>
            <w:rtl/>
          </w:rPr>
          <w:t>א</w:t>
        </w:r>
        <w:r w:rsidR="00653335" w:rsidRPr="00653335">
          <w:rPr>
            <w:rFonts w:ascii="Calibri" w:hAnsi="Calibri"/>
            <w:color w:val="0000FF"/>
            <w:u w:val="single"/>
            <w:rtl/>
          </w:rPr>
          <w:t>)</w:t>
        </w:r>
      </w:hyperlink>
      <w:r w:rsidRPr="0001161E">
        <w:rPr>
          <w:rFonts w:ascii="Calibri" w:hAnsi="Calibri"/>
          <w:rtl/>
        </w:rPr>
        <w:t xml:space="preserve"> </w:t>
      </w:r>
      <w:r w:rsidRPr="0001161E">
        <w:rPr>
          <w:rFonts w:ascii="Calibri" w:hAnsi="Calibri" w:hint="eastAsia"/>
          <w:rtl/>
        </w:rPr>
        <w:t>ל</w:t>
      </w:r>
      <w:hyperlink r:id="rId25" w:history="1">
        <w:r w:rsidR="00AD1F09" w:rsidRPr="00AD1F09">
          <w:rPr>
            <w:rFonts w:ascii="Calibri" w:hAnsi="Calibri" w:hint="eastAsia"/>
            <w:color w:val="0000FF"/>
            <w:u w:val="single"/>
            <w:rtl/>
          </w:rPr>
          <w:t>חוק</w:t>
        </w:r>
        <w:r w:rsidR="00AD1F09" w:rsidRPr="00AD1F09">
          <w:rPr>
            <w:rFonts w:ascii="Calibri" w:hAnsi="Calibri"/>
            <w:color w:val="0000FF"/>
            <w:u w:val="single"/>
            <w:rtl/>
          </w:rPr>
          <w:t xml:space="preserve"> </w:t>
        </w:r>
        <w:r w:rsidR="00AD1F09" w:rsidRPr="00AD1F09">
          <w:rPr>
            <w:rFonts w:ascii="Calibri" w:hAnsi="Calibri" w:hint="eastAsia"/>
            <w:color w:val="0000FF"/>
            <w:u w:val="single"/>
            <w:rtl/>
          </w:rPr>
          <w:t>העונשין</w:t>
        </w:r>
      </w:hyperlink>
      <w:r w:rsidRPr="0001161E">
        <w:rPr>
          <w:rFonts w:ascii="Calibri" w:hAnsi="Calibri"/>
          <w:rtl/>
        </w:rPr>
        <w:t xml:space="preserve"> </w:t>
      </w:r>
      <w:r w:rsidRPr="0001161E">
        <w:rPr>
          <w:rFonts w:ascii="Calibri" w:hAnsi="Calibri" w:hint="eastAsia"/>
          <w:rtl/>
        </w:rPr>
        <w:t>ובשתי</w:t>
      </w:r>
      <w:r w:rsidRPr="0001161E">
        <w:rPr>
          <w:rFonts w:ascii="Calibri" w:hAnsi="Calibri"/>
          <w:rtl/>
        </w:rPr>
        <w:t xml:space="preserve"> </w:t>
      </w:r>
      <w:r w:rsidRPr="0001161E">
        <w:rPr>
          <w:rFonts w:ascii="Calibri" w:hAnsi="Calibri" w:hint="eastAsia"/>
          <w:rtl/>
        </w:rPr>
        <w:t>עבירות</w:t>
      </w:r>
      <w:r w:rsidRPr="0001161E">
        <w:rPr>
          <w:rFonts w:ascii="Calibri" w:hAnsi="Calibri"/>
          <w:rtl/>
        </w:rPr>
        <w:t xml:space="preserve"> </w:t>
      </w:r>
      <w:r w:rsidRPr="0001161E">
        <w:rPr>
          <w:rFonts w:ascii="Calibri" w:hAnsi="Calibri" w:hint="eastAsia"/>
          <w:rtl/>
        </w:rPr>
        <w:t>סחר</w:t>
      </w:r>
      <w:r w:rsidRPr="0001161E">
        <w:rPr>
          <w:rFonts w:ascii="Calibri" w:hAnsi="Calibri"/>
          <w:rtl/>
        </w:rPr>
        <w:t xml:space="preserve"> </w:t>
      </w:r>
      <w:r w:rsidRPr="0001161E">
        <w:rPr>
          <w:rFonts w:ascii="Calibri" w:hAnsi="Calibri" w:hint="eastAsia"/>
          <w:rtl/>
        </w:rPr>
        <w:t>בנשק</w:t>
      </w:r>
      <w:r w:rsidRPr="0001161E">
        <w:rPr>
          <w:rFonts w:ascii="Calibri" w:hAnsi="Calibri"/>
          <w:rtl/>
        </w:rPr>
        <w:t xml:space="preserve"> </w:t>
      </w:r>
      <w:r w:rsidRPr="0001161E">
        <w:rPr>
          <w:rFonts w:ascii="Calibri" w:hAnsi="Calibri" w:hint="eastAsia"/>
          <w:rtl/>
        </w:rPr>
        <w:t>לפי</w:t>
      </w:r>
      <w:r w:rsidRPr="0001161E">
        <w:rPr>
          <w:rFonts w:ascii="Calibri" w:hAnsi="Calibri"/>
          <w:rtl/>
        </w:rPr>
        <w:t xml:space="preserve"> </w:t>
      </w:r>
      <w:hyperlink r:id="rId26" w:history="1">
        <w:r w:rsidR="00653335" w:rsidRPr="00653335">
          <w:rPr>
            <w:rFonts w:ascii="Calibri" w:hAnsi="Calibri" w:hint="eastAsia"/>
            <w:color w:val="0000FF"/>
            <w:u w:val="single"/>
            <w:rtl/>
          </w:rPr>
          <w:t>סעיף</w:t>
        </w:r>
        <w:r w:rsidR="00653335" w:rsidRPr="00653335">
          <w:rPr>
            <w:rFonts w:ascii="Calibri" w:hAnsi="Calibri"/>
            <w:color w:val="0000FF"/>
            <w:u w:val="single"/>
            <w:rtl/>
          </w:rPr>
          <w:t xml:space="preserve"> 144(</w:t>
        </w:r>
        <w:r w:rsidR="00653335" w:rsidRPr="00653335">
          <w:rPr>
            <w:rFonts w:ascii="Calibri" w:hAnsi="Calibri" w:hint="eastAsia"/>
            <w:color w:val="0000FF"/>
            <w:u w:val="single"/>
            <w:rtl/>
          </w:rPr>
          <w:t>ב</w:t>
        </w:r>
        <w:r w:rsidR="00653335" w:rsidRPr="00653335">
          <w:rPr>
            <w:rFonts w:ascii="Calibri" w:hAnsi="Calibri"/>
            <w:color w:val="0000FF"/>
            <w:u w:val="single"/>
            <w:rtl/>
          </w:rPr>
          <w:t>2)</w:t>
        </w:r>
      </w:hyperlink>
      <w:r w:rsidRPr="0001161E">
        <w:rPr>
          <w:rFonts w:ascii="Calibri" w:hAnsi="Calibri"/>
          <w:rtl/>
        </w:rPr>
        <w:t xml:space="preserve"> </w:t>
      </w:r>
      <w:r w:rsidRPr="0001161E">
        <w:rPr>
          <w:rFonts w:ascii="Calibri" w:hAnsi="Calibri" w:hint="eastAsia"/>
          <w:rtl/>
        </w:rPr>
        <w:t>ל</w:t>
      </w:r>
      <w:hyperlink r:id="rId27" w:history="1">
        <w:r w:rsidR="00AD1F09" w:rsidRPr="00AD1F09">
          <w:rPr>
            <w:rFonts w:ascii="Calibri" w:hAnsi="Calibri" w:hint="eastAsia"/>
            <w:color w:val="0000FF"/>
            <w:u w:val="single"/>
            <w:rtl/>
          </w:rPr>
          <w:t>חוק</w:t>
        </w:r>
        <w:r w:rsidR="00AD1F09" w:rsidRPr="00AD1F09">
          <w:rPr>
            <w:rFonts w:ascii="Calibri" w:hAnsi="Calibri"/>
            <w:color w:val="0000FF"/>
            <w:u w:val="single"/>
            <w:rtl/>
          </w:rPr>
          <w:t xml:space="preserve"> </w:t>
        </w:r>
        <w:r w:rsidR="00AD1F09" w:rsidRPr="00AD1F09">
          <w:rPr>
            <w:rFonts w:ascii="Calibri" w:hAnsi="Calibri" w:hint="eastAsia"/>
            <w:color w:val="0000FF"/>
            <w:u w:val="single"/>
            <w:rtl/>
          </w:rPr>
          <w:t>העונשין</w:t>
        </w:r>
      </w:hyperlink>
      <w:r w:rsidRPr="0001161E">
        <w:rPr>
          <w:rFonts w:ascii="Calibri" w:hAnsi="Calibri"/>
          <w:rtl/>
        </w:rPr>
        <w:t xml:space="preserve">. </w:t>
      </w:r>
    </w:p>
    <w:p w14:paraId="7E85BB4A" w14:textId="77777777" w:rsidR="00D742FE" w:rsidRPr="0001161E" w:rsidRDefault="00D742FE" w:rsidP="00D742FE">
      <w:pPr>
        <w:spacing w:before="120" w:after="120" w:line="360" w:lineRule="auto"/>
        <w:ind w:left="785"/>
        <w:contextualSpacing/>
        <w:jc w:val="both"/>
        <w:rPr>
          <w:rFonts w:ascii="Calibri" w:hAnsi="Calibri"/>
          <w:sz w:val="12"/>
          <w:szCs w:val="12"/>
        </w:rPr>
      </w:pPr>
      <w:bookmarkStart w:id="5" w:name="ABSTRACT_END"/>
      <w:bookmarkEnd w:id="5"/>
    </w:p>
    <w:p w14:paraId="6B6EFB98" w14:textId="77777777" w:rsidR="00D742FE" w:rsidRDefault="00D742FE" w:rsidP="00D742FE">
      <w:pPr>
        <w:numPr>
          <w:ilvl w:val="0"/>
          <w:numId w:val="3"/>
        </w:numPr>
        <w:spacing w:before="120" w:after="120" w:line="360" w:lineRule="auto"/>
        <w:contextualSpacing/>
        <w:jc w:val="both"/>
      </w:pPr>
      <w:r w:rsidRPr="0001161E">
        <w:rPr>
          <w:rFonts w:ascii="Calibri" w:hAnsi="Calibri" w:hint="eastAsia"/>
          <w:rtl/>
        </w:rPr>
        <w:t>מעובדות</w:t>
      </w:r>
      <w:r w:rsidRPr="0001161E">
        <w:rPr>
          <w:rFonts w:ascii="Calibri" w:hAnsi="Calibri"/>
          <w:rtl/>
        </w:rPr>
        <w:t xml:space="preserve"> </w:t>
      </w:r>
      <w:r w:rsidRPr="0001161E">
        <w:rPr>
          <w:rFonts w:ascii="Calibri" w:hAnsi="Calibri" w:hint="eastAsia"/>
          <w:rtl/>
        </w:rPr>
        <w:t>החלק</w:t>
      </w:r>
      <w:r w:rsidRPr="0001161E">
        <w:rPr>
          <w:rFonts w:ascii="Calibri" w:hAnsi="Calibri"/>
          <w:rtl/>
        </w:rPr>
        <w:t xml:space="preserve"> </w:t>
      </w:r>
      <w:r w:rsidRPr="0001161E">
        <w:rPr>
          <w:rFonts w:ascii="Calibri" w:hAnsi="Calibri" w:hint="eastAsia"/>
          <w:rtl/>
        </w:rPr>
        <w:t>הכללי</w:t>
      </w:r>
      <w:r w:rsidRPr="0001161E">
        <w:rPr>
          <w:rFonts w:ascii="Calibri" w:hAnsi="Calibri"/>
          <w:rtl/>
        </w:rPr>
        <w:t xml:space="preserve"> </w:t>
      </w:r>
      <w:r w:rsidRPr="0001161E">
        <w:rPr>
          <w:rFonts w:ascii="Calibri" w:hAnsi="Calibri" w:hint="eastAsia"/>
          <w:rtl/>
        </w:rPr>
        <w:t>של</w:t>
      </w:r>
      <w:r w:rsidRPr="0001161E">
        <w:rPr>
          <w:rFonts w:ascii="Calibri" w:hAnsi="Calibri"/>
          <w:rtl/>
        </w:rPr>
        <w:t xml:space="preserve"> </w:t>
      </w:r>
      <w:r w:rsidRPr="0001161E">
        <w:rPr>
          <w:rFonts w:ascii="Calibri" w:hAnsi="Calibri" w:hint="eastAsia"/>
          <w:rtl/>
        </w:rPr>
        <w:t>כתב</w:t>
      </w:r>
      <w:r w:rsidRPr="0001161E">
        <w:rPr>
          <w:rFonts w:ascii="Calibri" w:hAnsi="Calibri"/>
          <w:rtl/>
        </w:rPr>
        <w:t xml:space="preserve"> </w:t>
      </w:r>
      <w:r w:rsidRPr="0001161E">
        <w:rPr>
          <w:rFonts w:ascii="Calibri" w:hAnsi="Calibri" w:hint="eastAsia"/>
          <w:rtl/>
        </w:rPr>
        <w:t>האישום</w:t>
      </w:r>
      <w:r w:rsidRPr="0001161E">
        <w:rPr>
          <w:rFonts w:ascii="Calibri" w:hAnsi="Calibri"/>
          <w:rtl/>
        </w:rPr>
        <w:t xml:space="preserve"> </w:t>
      </w:r>
      <w:r w:rsidRPr="0001161E">
        <w:rPr>
          <w:rFonts w:ascii="Calibri" w:hAnsi="Calibri" w:hint="eastAsia"/>
          <w:rtl/>
        </w:rPr>
        <w:t>המתוקן</w:t>
      </w:r>
      <w:r w:rsidRPr="0001161E">
        <w:rPr>
          <w:rFonts w:ascii="Calibri" w:hAnsi="Calibri"/>
          <w:rtl/>
        </w:rPr>
        <w:t xml:space="preserve"> </w:t>
      </w:r>
      <w:r w:rsidRPr="0001161E">
        <w:rPr>
          <w:rFonts w:ascii="Calibri" w:hAnsi="Calibri" w:hint="eastAsia"/>
          <w:rtl/>
        </w:rPr>
        <w:t>עולה</w:t>
      </w:r>
      <w:r w:rsidRPr="0001161E">
        <w:rPr>
          <w:rFonts w:ascii="Calibri" w:hAnsi="Calibri"/>
          <w:rtl/>
        </w:rPr>
        <w:t xml:space="preserve"> </w:t>
      </w:r>
      <w:r w:rsidRPr="0001161E">
        <w:rPr>
          <w:rFonts w:ascii="Calibri" w:hAnsi="Calibri" w:hint="eastAsia"/>
          <w:rtl/>
        </w:rPr>
        <w:t>שהנאשם</w:t>
      </w:r>
      <w:r w:rsidRPr="0001161E">
        <w:rPr>
          <w:rFonts w:ascii="Calibri" w:hAnsi="Calibri"/>
          <w:rtl/>
        </w:rPr>
        <w:t xml:space="preserve"> </w:t>
      </w:r>
      <w:r w:rsidRPr="0001161E">
        <w:rPr>
          <w:rFonts w:ascii="Calibri" w:hAnsi="Calibri" w:hint="eastAsia"/>
          <w:rtl/>
        </w:rPr>
        <w:t>הוא</w:t>
      </w:r>
      <w:r w:rsidRPr="0001161E">
        <w:rPr>
          <w:rFonts w:ascii="Calibri" w:hAnsi="Calibri"/>
          <w:rtl/>
        </w:rPr>
        <w:t xml:space="preserve"> </w:t>
      </w:r>
      <w:r w:rsidRPr="0001161E">
        <w:rPr>
          <w:rFonts w:ascii="Calibri" w:hAnsi="Calibri" w:hint="eastAsia"/>
          <w:rtl/>
        </w:rPr>
        <w:t>אזרח</w:t>
      </w:r>
      <w:r w:rsidRPr="0001161E">
        <w:rPr>
          <w:rFonts w:ascii="Calibri" w:hAnsi="Calibri"/>
          <w:rtl/>
        </w:rPr>
        <w:t xml:space="preserve"> </w:t>
      </w:r>
      <w:r w:rsidRPr="0001161E">
        <w:rPr>
          <w:rFonts w:ascii="Calibri" w:hAnsi="Calibri" w:hint="eastAsia"/>
          <w:rtl/>
        </w:rPr>
        <w:t>ישראלי</w:t>
      </w:r>
      <w:r w:rsidRPr="0001161E">
        <w:rPr>
          <w:rFonts w:ascii="Calibri" w:hAnsi="Calibri"/>
          <w:rtl/>
        </w:rPr>
        <w:t xml:space="preserve">. </w:t>
      </w:r>
      <w:r w:rsidRPr="0001161E">
        <w:rPr>
          <w:rFonts w:ascii="Calibri" w:hAnsi="Calibri" w:hint="eastAsia"/>
          <w:rtl/>
        </w:rPr>
        <w:t>בתקופה</w:t>
      </w:r>
      <w:r w:rsidRPr="0001161E">
        <w:rPr>
          <w:rFonts w:ascii="Calibri" w:hAnsi="Calibri"/>
          <w:rtl/>
        </w:rPr>
        <w:t xml:space="preserve"> </w:t>
      </w:r>
      <w:r w:rsidRPr="0001161E">
        <w:rPr>
          <w:rFonts w:ascii="Calibri" w:hAnsi="Calibri" w:hint="eastAsia"/>
          <w:rtl/>
        </w:rPr>
        <w:t>הרלבנטית</w:t>
      </w:r>
      <w:r w:rsidRPr="0001161E">
        <w:rPr>
          <w:rFonts w:ascii="Calibri" w:hAnsi="Calibri"/>
          <w:rtl/>
        </w:rPr>
        <w:t xml:space="preserve"> </w:t>
      </w:r>
      <w:r w:rsidRPr="0001161E">
        <w:rPr>
          <w:rFonts w:ascii="Calibri" w:hAnsi="Calibri" w:hint="eastAsia"/>
          <w:rtl/>
        </w:rPr>
        <w:t>לכתב</w:t>
      </w:r>
      <w:r w:rsidRPr="0001161E">
        <w:rPr>
          <w:rFonts w:ascii="Calibri" w:hAnsi="Calibri"/>
          <w:rtl/>
        </w:rPr>
        <w:t xml:space="preserve"> </w:t>
      </w:r>
      <w:r w:rsidRPr="0001161E">
        <w:rPr>
          <w:rFonts w:ascii="Calibri" w:hAnsi="Calibri" w:hint="eastAsia"/>
          <w:rtl/>
        </w:rPr>
        <w:t>האישום</w:t>
      </w:r>
      <w:r w:rsidRPr="0001161E">
        <w:rPr>
          <w:rFonts w:ascii="Calibri" w:hAnsi="Calibri"/>
          <w:rtl/>
        </w:rPr>
        <w:t xml:space="preserve"> </w:t>
      </w:r>
      <w:r w:rsidRPr="0001161E">
        <w:rPr>
          <w:rFonts w:ascii="Calibri" w:hAnsi="Calibri" w:hint="eastAsia"/>
          <w:rtl/>
        </w:rPr>
        <w:t>עסק</w:t>
      </w:r>
      <w:r w:rsidRPr="0001161E">
        <w:rPr>
          <w:rFonts w:ascii="Calibri" w:hAnsi="Calibri"/>
          <w:rtl/>
        </w:rPr>
        <w:t xml:space="preserve"> </w:t>
      </w:r>
      <w:r w:rsidRPr="0001161E">
        <w:rPr>
          <w:rFonts w:ascii="Calibri" w:hAnsi="Calibri" w:hint="eastAsia"/>
          <w:rtl/>
        </w:rPr>
        <w:t>הנאשם</w:t>
      </w:r>
      <w:r w:rsidRPr="0001161E">
        <w:rPr>
          <w:rFonts w:ascii="Calibri" w:hAnsi="Calibri"/>
          <w:rtl/>
        </w:rPr>
        <w:t xml:space="preserve"> </w:t>
      </w:r>
      <w:r w:rsidRPr="00463DEE">
        <w:rPr>
          <w:rFonts w:ascii="Calibri" w:hAnsi="Calibri" w:hint="eastAsia"/>
          <w:rtl/>
        </w:rPr>
        <w:t>בקנייה</w:t>
      </w:r>
      <w:r w:rsidRPr="00463DEE">
        <w:rPr>
          <w:rFonts w:ascii="Calibri" w:hAnsi="Calibri"/>
          <w:rtl/>
        </w:rPr>
        <w:t xml:space="preserve"> </w:t>
      </w:r>
      <w:r w:rsidRPr="00463DEE">
        <w:rPr>
          <w:rFonts w:ascii="Calibri" w:hAnsi="Calibri" w:hint="eastAsia"/>
          <w:rtl/>
        </w:rPr>
        <w:t>ומכירה</w:t>
      </w:r>
      <w:r w:rsidRPr="00463DEE">
        <w:rPr>
          <w:rFonts w:ascii="Calibri" w:hAnsi="Calibri"/>
          <w:rtl/>
        </w:rPr>
        <w:t xml:space="preserve"> </w:t>
      </w:r>
      <w:r w:rsidRPr="00463DEE">
        <w:rPr>
          <w:rFonts w:ascii="Calibri" w:hAnsi="Calibri" w:hint="eastAsia"/>
          <w:rtl/>
        </w:rPr>
        <w:t>של</w:t>
      </w:r>
      <w:r w:rsidRPr="00463DEE">
        <w:rPr>
          <w:rFonts w:ascii="Calibri" w:hAnsi="Calibri"/>
          <w:rtl/>
        </w:rPr>
        <w:t xml:space="preserve"> </w:t>
      </w:r>
      <w:r w:rsidRPr="00463DEE">
        <w:rPr>
          <w:rFonts w:ascii="Calibri" w:hAnsi="Calibri" w:hint="eastAsia"/>
          <w:rtl/>
        </w:rPr>
        <w:t>כלי</w:t>
      </w:r>
      <w:r w:rsidRPr="00463DEE">
        <w:rPr>
          <w:rFonts w:ascii="Calibri" w:hAnsi="Calibri"/>
          <w:rtl/>
        </w:rPr>
        <w:t xml:space="preserve"> </w:t>
      </w:r>
      <w:r w:rsidRPr="00463DEE">
        <w:rPr>
          <w:rFonts w:ascii="Calibri" w:hAnsi="Calibri" w:hint="eastAsia"/>
          <w:rtl/>
        </w:rPr>
        <w:t>נשק</w:t>
      </w:r>
      <w:r w:rsidRPr="00463DEE">
        <w:rPr>
          <w:rFonts w:ascii="Calibri" w:hAnsi="Calibri"/>
          <w:rtl/>
        </w:rPr>
        <w:t xml:space="preserve"> </w:t>
      </w:r>
      <w:r w:rsidRPr="00463DEE">
        <w:rPr>
          <w:rFonts w:ascii="Calibri" w:hAnsi="Calibri" w:hint="eastAsia"/>
          <w:rtl/>
        </w:rPr>
        <w:t>ותחמושת</w:t>
      </w:r>
      <w:r w:rsidRPr="00463DEE">
        <w:rPr>
          <w:rFonts w:ascii="Calibri" w:hAnsi="Calibri"/>
          <w:rtl/>
        </w:rPr>
        <w:t xml:space="preserve"> </w:t>
      </w:r>
      <w:r w:rsidRPr="00463DEE">
        <w:rPr>
          <w:rFonts w:ascii="Calibri" w:hAnsi="Calibri" w:hint="eastAsia"/>
          <w:rtl/>
        </w:rPr>
        <w:t>מסוגים</w:t>
      </w:r>
      <w:r w:rsidRPr="00463DEE">
        <w:rPr>
          <w:rFonts w:ascii="Calibri" w:hAnsi="Calibri"/>
          <w:rtl/>
        </w:rPr>
        <w:t xml:space="preserve"> </w:t>
      </w:r>
      <w:r w:rsidRPr="00463DEE">
        <w:rPr>
          <w:rFonts w:ascii="Calibri" w:hAnsi="Calibri" w:hint="eastAsia"/>
          <w:rtl/>
        </w:rPr>
        <w:t>שונים</w:t>
      </w:r>
      <w:r w:rsidRPr="00463DEE">
        <w:rPr>
          <w:rFonts w:ascii="Calibri" w:hAnsi="Calibri"/>
          <w:rtl/>
        </w:rPr>
        <w:t xml:space="preserve">. </w:t>
      </w:r>
      <w:r w:rsidRPr="00463DEE">
        <w:rPr>
          <w:rFonts w:ascii="Calibri" w:hAnsi="Calibri" w:hint="eastAsia"/>
          <w:rtl/>
        </w:rPr>
        <w:t>לפחות</w:t>
      </w:r>
      <w:r w:rsidRPr="00463DEE">
        <w:rPr>
          <w:rFonts w:ascii="Calibri" w:hAnsi="Calibri"/>
          <w:rtl/>
        </w:rPr>
        <w:t xml:space="preserve"> </w:t>
      </w:r>
      <w:r w:rsidRPr="00463DEE">
        <w:rPr>
          <w:rFonts w:ascii="Calibri" w:hAnsi="Calibri" w:hint="eastAsia"/>
          <w:rtl/>
        </w:rPr>
        <w:t>באחד</w:t>
      </w:r>
      <w:r w:rsidRPr="00463DEE">
        <w:rPr>
          <w:rFonts w:ascii="Calibri" w:hAnsi="Calibri"/>
          <w:rtl/>
        </w:rPr>
        <w:t xml:space="preserve"> </w:t>
      </w:r>
      <w:r w:rsidRPr="00463DEE">
        <w:rPr>
          <w:rFonts w:ascii="Calibri" w:hAnsi="Calibri" w:hint="eastAsia"/>
          <w:rtl/>
        </w:rPr>
        <w:t>המקרים</w:t>
      </w:r>
      <w:r w:rsidRPr="00463DEE">
        <w:rPr>
          <w:rFonts w:ascii="Calibri" w:hAnsi="Calibri"/>
          <w:rtl/>
        </w:rPr>
        <w:t xml:space="preserve"> </w:t>
      </w:r>
      <w:r w:rsidRPr="00463DEE">
        <w:rPr>
          <w:rFonts w:ascii="Calibri" w:hAnsi="Calibri" w:hint="eastAsia"/>
          <w:rtl/>
        </w:rPr>
        <w:t>שימש</w:t>
      </w:r>
      <w:r w:rsidRPr="00463DEE">
        <w:rPr>
          <w:rFonts w:ascii="Calibri" w:hAnsi="Calibri"/>
          <w:rtl/>
        </w:rPr>
        <w:t xml:space="preserve"> </w:t>
      </w:r>
      <w:r w:rsidRPr="00463DEE">
        <w:rPr>
          <w:rFonts w:ascii="Calibri" w:hAnsi="Calibri" w:hint="eastAsia"/>
          <w:rtl/>
        </w:rPr>
        <w:t>נשק</w:t>
      </w:r>
      <w:r w:rsidRPr="00463DEE">
        <w:rPr>
          <w:rFonts w:ascii="Calibri" w:hAnsi="Calibri"/>
          <w:rtl/>
        </w:rPr>
        <w:t xml:space="preserve"> </w:t>
      </w:r>
      <w:r w:rsidRPr="00463DEE">
        <w:rPr>
          <w:rFonts w:ascii="Calibri" w:hAnsi="Calibri" w:hint="eastAsia"/>
          <w:rtl/>
        </w:rPr>
        <w:t>שמכר</w:t>
      </w:r>
      <w:r w:rsidRPr="00463DEE">
        <w:rPr>
          <w:rFonts w:ascii="Calibri" w:hAnsi="Calibri"/>
          <w:rtl/>
        </w:rPr>
        <w:t xml:space="preserve"> </w:t>
      </w:r>
      <w:r w:rsidRPr="00463DEE">
        <w:rPr>
          <w:rFonts w:ascii="Calibri" w:hAnsi="Calibri" w:hint="eastAsia"/>
          <w:rtl/>
        </w:rPr>
        <w:t>הנאשם</w:t>
      </w:r>
      <w:r w:rsidRPr="00463DEE">
        <w:rPr>
          <w:rFonts w:ascii="Calibri" w:hAnsi="Calibri"/>
          <w:rtl/>
        </w:rPr>
        <w:t xml:space="preserve"> </w:t>
      </w:r>
      <w:r w:rsidRPr="00463DEE">
        <w:rPr>
          <w:rFonts w:ascii="Calibri" w:hAnsi="Calibri" w:hint="eastAsia"/>
          <w:rtl/>
        </w:rPr>
        <w:t>בידי</w:t>
      </w:r>
      <w:r w:rsidRPr="00463DEE">
        <w:rPr>
          <w:rFonts w:ascii="Calibri" w:hAnsi="Calibri"/>
          <w:rtl/>
        </w:rPr>
        <w:t xml:space="preserve"> </w:t>
      </w:r>
      <w:r w:rsidRPr="00463DEE">
        <w:rPr>
          <w:rFonts w:ascii="Calibri" w:hAnsi="Calibri" w:hint="eastAsia"/>
          <w:rtl/>
        </w:rPr>
        <w:t>קונהו</w:t>
      </w:r>
      <w:r w:rsidRPr="00463DEE">
        <w:rPr>
          <w:rFonts w:ascii="Calibri" w:hAnsi="Calibri"/>
          <w:rtl/>
        </w:rPr>
        <w:t xml:space="preserve"> </w:t>
      </w:r>
      <w:r w:rsidRPr="00463DEE">
        <w:rPr>
          <w:rFonts w:ascii="Calibri" w:hAnsi="Calibri" w:hint="eastAsia"/>
          <w:rtl/>
        </w:rPr>
        <w:t>לביצוע</w:t>
      </w:r>
      <w:r w:rsidRPr="00463DEE">
        <w:rPr>
          <w:rFonts w:ascii="Calibri" w:hAnsi="Calibri"/>
          <w:rtl/>
        </w:rPr>
        <w:t xml:space="preserve"> </w:t>
      </w:r>
      <w:r w:rsidRPr="00463DEE">
        <w:rPr>
          <w:rFonts w:ascii="Calibri" w:hAnsi="Calibri" w:hint="eastAsia"/>
          <w:rtl/>
        </w:rPr>
        <w:t>פיגוע</w:t>
      </w:r>
      <w:r w:rsidRPr="00463DEE">
        <w:rPr>
          <w:rFonts w:ascii="Calibri" w:hAnsi="Calibri"/>
          <w:rtl/>
        </w:rPr>
        <w:t xml:space="preserve"> </w:t>
      </w:r>
      <w:r w:rsidRPr="00463DEE">
        <w:rPr>
          <w:rFonts w:ascii="Calibri" w:hAnsi="Calibri" w:hint="eastAsia"/>
          <w:rtl/>
        </w:rPr>
        <w:t>בתחום</w:t>
      </w:r>
      <w:r w:rsidRPr="00463DEE">
        <w:rPr>
          <w:rFonts w:ascii="Calibri" w:hAnsi="Calibri"/>
          <w:rtl/>
        </w:rPr>
        <w:t xml:space="preserve"> </w:t>
      </w:r>
      <w:r w:rsidRPr="00463DEE">
        <w:rPr>
          <w:rFonts w:ascii="Calibri" w:hAnsi="Calibri" w:hint="eastAsia"/>
          <w:rtl/>
        </w:rPr>
        <w:t>מדינת</w:t>
      </w:r>
      <w:r w:rsidRPr="00463DEE">
        <w:rPr>
          <w:rFonts w:ascii="Calibri" w:hAnsi="Calibri"/>
          <w:rtl/>
        </w:rPr>
        <w:t xml:space="preserve"> </w:t>
      </w:r>
      <w:r w:rsidRPr="00463DEE">
        <w:rPr>
          <w:rFonts w:ascii="Calibri" w:hAnsi="Calibri" w:hint="eastAsia"/>
          <w:rtl/>
        </w:rPr>
        <w:t>ישראל</w:t>
      </w:r>
      <w:r w:rsidRPr="00463DEE">
        <w:rPr>
          <w:rFonts w:ascii="Calibri" w:hAnsi="Calibri"/>
          <w:rtl/>
        </w:rPr>
        <w:t xml:space="preserve"> </w:t>
      </w:r>
      <w:r w:rsidRPr="00463DEE">
        <w:rPr>
          <w:rFonts w:ascii="Calibri" w:hAnsi="Calibri" w:hint="eastAsia"/>
          <w:rtl/>
        </w:rPr>
        <w:t>והכל</w:t>
      </w:r>
      <w:r w:rsidRPr="00463DEE">
        <w:rPr>
          <w:rFonts w:ascii="Calibri" w:hAnsi="Calibri"/>
          <w:rtl/>
        </w:rPr>
        <w:t xml:space="preserve"> </w:t>
      </w:r>
      <w:r w:rsidRPr="00463DEE">
        <w:rPr>
          <w:rFonts w:ascii="Calibri" w:hAnsi="Calibri" w:hint="eastAsia"/>
          <w:rtl/>
        </w:rPr>
        <w:t>כמפורט</w:t>
      </w:r>
      <w:r w:rsidRPr="00463DEE">
        <w:rPr>
          <w:rFonts w:ascii="Calibri" w:hAnsi="Calibri"/>
          <w:rtl/>
        </w:rPr>
        <w:t xml:space="preserve"> </w:t>
      </w:r>
      <w:r w:rsidRPr="00463DEE">
        <w:rPr>
          <w:rFonts w:ascii="Calibri" w:hAnsi="Calibri" w:hint="eastAsia"/>
          <w:rtl/>
        </w:rPr>
        <w:t>להלן</w:t>
      </w:r>
      <w:r w:rsidRPr="00463DEE">
        <w:rPr>
          <w:rFonts w:ascii="Calibri" w:hAnsi="Calibri"/>
          <w:rtl/>
        </w:rPr>
        <w:t>.</w:t>
      </w:r>
    </w:p>
    <w:p w14:paraId="1BB6DDD9" w14:textId="77777777" w:rsidR="00D742FE" w:rsidRPr="00D245FB" w:rsidRDefault="00D742FE" w:rsidP="00D742FE">
      <w:pPr>
        <w:spacing w:before="120" w:after="120" w:line="360" w:lineRule="auto"/>
        <w:ind w:left="785"/>
        <w:contextualSpacing/>
        <w:jc w:val="both"/>
        <w:rPr>
          <w:sz w:val="12"/>
          <w:szCs w:val="12"/>
        </w:rPr>
      </w:pPr>
    </w:p>
    <w:p w14:paraId="51698966" w14:textId="77777777" w:rsidR="00D742FE" w:rsidRDefault="00D742FE" w:rsidP="00D742FE">
      <w:pPr>
        <w:numPr>
          <w:ilvl w:val="0"/>
          <w:numId w:val="3"/>
        </w:numPr>
        <w:spacing w:before="120" w:after="120" w:line="360" w:lineRule="auto"/>
        <w:contextualSpacing/>
        <w:jc w:val="both"/>
        <w:rPr>
          <w:rFonts w:ascii="Calibri" w:hAnsi="Calibri"/>
        </w:rPr>
      </w:pPr>
      <w:r w:rsidRPr="00463DEE">
        <w:rPr>
          <w:rFonts w:ascii="Calibri" w:hAnsi="Calibri" w:hint="eastAsia"/>
          <w:rtl/>
        </w:rPr>
        <w:t>יוער</w:t>
      </w:r>
      <w:r w:rsidRPr="00463DEE">
        <w:rPr>
          <w:rFonts w:ascii="Calibri" w:hAnsi="Calibri"/>
          <w:rtl/>
        </w:rPr>
        <w:t xml:space="preserve"> </w:t>
      </w:r>
      <w:r w:rsidRPr="00463DEE">
        <w:rPr>
          <w:rFonts w:ascii="Calibri" w:hAnsi="Calibri" w:hint="eastAsia"/>
          <w:rtl/>
        </w:rPr>
        <w:t>כי</w:t>
      </w:r>
      <w:r w:rsidRPr="00463DEE">
        <w:rPr>
          <w:rFonts w:ascii="Calibri" w:hAnsi="Calibri"/>
          <w:rtl/>
        </w:rPr>
        <w:t xml:space="preserve">, </w:t>
      </w:r>
      <w:r w:rsidRPr="00463DEE">
        <w:rPr>
          <w:rFonts w:ascii="Calibri" w:hAnsi="Calibri" w:hint="eastAsia"/>
          <w:rtl/>
        </w:rPr>
        <w:t>ב</w:t>
      </w:r>
      <w:r w:rsidRPr="00463DEE">
        <w:rPr>
          <w:rFonts w:ascii="Calibri" w:hAnsi="Calibri"/>
          <w:rtl/>
        </w:rPr>
        <w:t>"</w:t>
      </w:r>
      <w:r w:rsidRPr="00463DEE">
        <w:rPr>
          <w:rFonts w:ascii="Calibri" w:hAnsi="Calibri" w:hint="eastAsia"/>
          <w:rtl/>
        </w:rPr>
        <w:t>כ</w:t>
      </w:r>
      <w:r w:rsidRPr="00463DEE">
        <w:rPr>
          <w:rFonts w:ascii="Calibri" w:hAnsi="Calibri"/>
          <w:rtl/>
        </w:rPr>
        <w:t xml:space="preserve"> </w:t>
      </w:r>
      <w:r w:rsidRPr="00463DEE">
        <w:rPr>
          <w:rFonts w:ascii="Calibri" w:hAnsi="Calibri" w:hint="eastAsia"/>
          <w:rtl/>
        </w:rPr>
        <w:t>המאשימה</w:t>
      </w:r>
      <w:r w:rsidRPr="00463DEE">
        <w:rPr>
          <w:rFonts w:ascii="Calibri" w:hAnsi="Calibri"/>
          <w:rtl/>
        </w:rPr>
        <w:t xml:space="preserve"> </w:t>
      </w:r>
      <w:r w:rsidRPr="00463DEE">
        <w:rPr>
          <w:rFonts w:ascii="Calibri" w:hAnsi="Calibri" w:hint="eastAsia"/>
          <w:rtl/>
        </w:rPr>
        <w:t>הודיע</w:t>
      </w:r>
      <w:r w:rsidRPr="00463DEE">
        <w:rPr>
          <w:rFonts w:ascii="Calibri" w:hAnsi="Calibri"/>
          <w:rtl/>
        </w:rPr>
        <w:t xml:space="preserve"> </w:t>
      </w:r>
      <w:r w:rsidRPr="00463DEE">
        <w:rPr>
          <w:rFonts w:ascii="Calibri" w:hAnsi="Calibri" w:hint="eastAsia"/>
          <w:rtl/>
        </w:rPr>
        <w:t>על</w:t>
      </w:r>
      <w:r w:rsidRPr="00463DEE">
        <w:rPr>
          <w:rFonts w:ascii="Calibri" w:hAnsi="Calibri"/>
          <w:rtl/>
        </w:rPr>
        <w:t xml:space="preserve"> </w:t>
      </w:r>
      <w:r w:rsidRPr="00463DEE">
        <w:rPr>
          <w:rFonts w:ascii="Calibri" w:hAnsi="Calibri" w:hint="eastAsia"/>
          <w:rtl/>
        </w:rPr>
        <w:t>חזרה</w:t>
      </w:r>
      <w:r w:rsidRPr="00463DEE">
        <w:rPr>
          <w:rFonts w:ascii="Calibri" w:hAnsi="Calibri"/>
          <w:rtl/>
        </w:rPr>
        <w:t xml:space="preserve"> </w:t>
      </w:r>
      <w:r w:rsidRPr="00463DEE">
        <w:rPr>
          <w:rFonts w:ascii="Calibri" w:hAnsi="Calibri" w:hint="eastAsia"/>
          <w:rtl/>
        </w:rPr>
        <w:t>מאישום</w:t>
      </w:r>
      <w:r w:rsidRPr="00463DEE">
        <w:rPr>
          <w:rFonts w:ascii="Calibri" w:hAnsi="Calibri"/>
          <w:rtl/>
        </w:rPr>
        <w:t xml:space="preserve"> </w:t>
      </w:r>
      <w:r w:rsidRPr="00463DEE">
        <w:rPr>
          <w:rFonts w:ascii="Calibri" w:hAnsi="Calibri" w:hint="eastAsia"/>
          <w:rtl/>
        </w:rPr>
        <w:t>מספר</w:t>
      </w:r>
      <w:r w:rsidRPr="00463DEE">
        <w:rPr>
          <w:rFonts w:ascii="Calibri" w:hAnsi="Calibri"/>
          <w:rtl/>
        </w:rPr>
        <w:t xml:space="preserve"> 1 </w:t>
      </w:r>
      <w:r w:rsidRPr="00463DEE">
        <w:rPr>
          <w:rFonts w:ascii="Calibri" w:hAnsi="Calibri" w:hint="eastAsia"/>
          <w:rtl/>
        </w:rPr>
        <w:t>בכתב</w:t>
      </w:r>
      <w:r w:rsidRPr="00463DEE">
        <w:rPr>
          <w:rFonts w:ascii="Calibri" w:hAnsi="Calibri"/>
          <w:rtl/>
        </w:rPr>
        <w:t xml:space="preserve"> </w:t>
      </w:r>
      <w:r w:rsidRPr="00463DEE">
        <w:rPr>
          <w:rFonts w:ascii="Calibri" w:hAnsi="Calibri" w:hint="eastAsia"/>
          <w:rtl/>
        </w:rPr>
        <w:t>האישום</w:t>
      </w:r>
      <w:r w:rsidRPr="00463DEE">
        <w:rPr>
          <w:rFonts w:ascii="Calibri" w:hAnsi="Calibri"/>
          <w:rtl/>
        </w:rPr>
        <w:t xml:space="preserve"> </w:t>
      </w:r>
      <w:r w:rsidRPr="00463DEE">
        <w:rPr>
          <w:rFonts w:ascii="Calibri" w:hAnsi="Calibri" w:hint="eastAsia"/>
          <w:rtl/>
        </w:rPr>
        <w:t>בדיון</w:t>
      </w:r>
      <w:r w:rsidRPr="00463DEE">
        <w:rPr>
          <w:rFonts w:ascii="Calibri" w:hAnsi="Calibri"/>
          <w:rtl/>
        </w:rPr>
        <w:t xml:space="preserve"> </w:t>
      </w:r>
      <w:r w:rsidRPr="00463DEE">
        <w:rPr>
          <w:rFonts w:ascii="Calibri" w:hAnsi="Calibri" w:hint="eastAsia"/>
          <w:rtl/>
        </w:rPr>
        <w:t>שנערך</w:t>
      </w:r>
      <w:r w:rsidRPr="00463DEE">
        <w:rPr>
          <w:rFonts w:ascii="Calibri" w:hAnsi="Calibri"/>
          <w:rtl/>
        </w:rPr>
        <w:t xml:space="preserve"> </w:t>
      </w:r>
      <w:r w:rsidRPr="00463DEE">
        <w:rPr>
          <w:rFonts w:ascii="Calibri" w:hAnsi="Calibri" w:hint="eastAsia"/>
          <w:rtl/>
        </w:rPr>
        <w:t>לפניי</w:t>
      </w:r>
      <w:r w:rsidRPr="00463DEE">
        <w:rPr>
          <w:rFonts w:ascii="Calibri" w:hAnsi="Calibri"/>
          <w:rtl/>
        </w:rPr>
        <w:t xml:space="preserve"> </w:t>
      </w:r>
      <w:r w:rsidRPr="00463DEE">
        <w:rPr>
          <w:rFonts w:ascii="Calibri" w:hAnsi="Calibri" w:hint="eastAsia"/>
          <w:rtl/>
        </w:rPr>
        <w:t>ביום</w:t>
      </w:r>
      <w:r w:rsidRPr="00463DEE">
        <w:rPr>
          <w:rFonts w:ascii="Calibri" w:hAnsi="Calibri"/>
          <w:rtl/>
        </w:rPr>
        <w:t xml:space="preserve"> 10.1.17 </w:t>
      </w:r>
      <w:r w:rsidRPr="00463DEE">
        <w:rPr>
          <w:rFonts w:ascii="Calibri" w:hAnsi="Calibri" w:hint="eastAsia"/>
          <w:rtl/>
        </w:rPr>
        <w:t>לאחר</w:t>
      </w:r>
      <w:r w:rsidRPr="00463DEE">
        <w:rPr>
          <w:rFonts w:ascii="Calibri" w:hAnsi="Calibri"/>
          <w:rtl/>
        </w:rPr>
        <w:t xml:space="preserve"> </w:t>
      </w:r>
      <w:r w:rsidRPr="00463DEE">
        <w:rPr>
          <w:rFonts w:ascii="Calibri" w:hAnsi="Calibri" w:hint="eastAsia"/>
          <w:rtl/>
        </w:rPr>
        <w:t>שהנאשם</w:t>
      </w:r>
      <w:r w:rsidRPr="00463DEE">
        <w:rPr>
          <w:rFonts w:ascii="Calibri" w:hAnsi="Calibri"/>
          <w:rtl/>
        </w:rPr>
        <w:t xml:space="preserve"> </w:t>
      </w:r>
      <w:r w:rsidRPr="00463DEE">
        <w:rPr>
          <w:rFonts w:ascii="Calibri" w:hAnsi="Calibri" w:hint="eastAsia"/>
          <w:rtl/>
        </w:rPr>
        <w:t>השיב</w:t>
      </w:r>
      <w:r w:rsidRPr="00463DEE">
        <w:rPr>
          <w:rFonts w:ascii="Calibri" w:hAnsi="Calibri"/>
          <w:rtl/>
        </w:rPr>
        <w:t xml:space="preserve"> </w:t>
      </w:r>
      <w:r w:rsidRPr="00463DEE">
        <w:rPr>
          <w:rFonts w:ascii="Calibri" w:hAnsi="Calibri" w:hint="eastAsia"/>
          <w:rtl/>
        </w:rPr>
        <w:t>לכתב</w:t>
      </w:r>
      <w:r w:rsidRPr="00463DEE">
        <w:rPr>
          <w:rFonts w:ascii="Calibri" w:hAnsi="Calibri"/>
          <w:rtl/>
        </w:rPr>
        <w:t xml:space="preserve"> </w:t>
      </w:r>
      <w:r w:rsidRPr="00463DEE">
        <w:rPr>
          <w:rFonts w:ascii="Calibri" w:hAnsi="Calibri" w:hint="eastAsia"/>
          <w:rtl/>
        </w:rPr>
        <w:t>האישום</w:t>
      </w:r>
      <w:r w:rsidRPr="00463DEE">
        <w:rPr>
          <w:rFonts w:ascii="Calibri" w:hAnsi="Calibri"/>
          <w:rtl/>
        </w:rPr>
        <w:t xml:space="preserve"> </w:t>
      </w:r>
      <w:r w:rsidRPr="00463DEE">
        <w:rPr>
          <w:rFonts w:ascii="Calibri" w:hAnsi="Calibri" w:hint="eastAsia"/>
          <w:rtl/>
        </w:rPr>
        <w:t>שהוגש</w:t>
      </w:r>
      <w:r w:rsidRPr="00463DEE">
        <w:rPr>
          <w:rFonts w:ascii="Calibri" w:hAnsi="Calibri"/>
          <w:rtl/>
        </w:rPr>
        <w:t xml:space="preserve"> </w:t>
      </w:r>
      <w:r w:rsidRPr="00463DEE">
        <w:rPr>
          <w:rFonts w:ascii="Calibri" w:hAnsi="Calibri" w:hint="eastAsia"/>
          <w:rtl/>
        </w:rPr>
        <w:t>נגדו</w:t>
      </w:r>
      <w:r w:rsidRPr="00463DEE">
        <w:rPr>
          <w:rFonts w:ascii="Calibri" w:hAnsi="Calibri"/>
          <w:rtl/>
        </w:rPr>
        <w:t xml:space="preserve">. </w:t>
      </w:r>
      <w:r w:rsidRPr="00463DEE">
        <w:rPr>
          <w:rFonts w:ascii="Calibri" w:hAnsi="Calibri" w:hint="eastAsia"/>
          <w:rtl/>
        </w:rPr>
        <w:t>לפיכך</w:t>
      </w:r>
      <w:r w:rsidRPr="00463DEE">
        <w:rPr>
          <w:rFonts w:ascii="Calibri" w:hAnsi="Calibri"/>
          <w:rtl/>
        </w:rPr>
        <w:t xml:space="preserve"> </w:t>
      </w:r>
      <w:r w:rsidRPr="00463DEE">
        <w:rPr>
          <w:rFonts w:ascii="Calibri" w:hAnsi="Calibri" w:hint="eastAsia"/>
          <w:rtl/>
        </w:rPr>
        <w:t>ובהתאם</w:t>
      </w:r>
      <w:r w:rsidRPr="00463DEE">
        <w:rPr>
          <w:rFonts w:ascii="Calibri" w:hAnsi="Calibri"/>
          <w:rtl/>
        </w:rPr>
        <w:t xml:space="preserve"> </w:t>
      </w:r>
      <w:r w:rsidRPr="00463DEE">
        <w:rPr>
          <w:rFonts w:ascii="Calibri" w:hAnsi="Calibri" w:hint="eastAsia"/>
          <w:rtl/>
        </w:rPr>
        <w:t>לאמור</w:t>
      </w:r>
      <w:r w:rsidRPr="00463DEE">
        <w:rPr>
          <w:rFonts w:ascii="Calibri" w:hAnsi="Calibri"/>
          <w:rtl/>
        </w:rPr>
        <w:t xml:space="preserve"> </w:t>
      </w:r>
      <w:hyperlink r:id="rId28" w:history="1">
        <w:r w:rsidR="00653335" w:rsidRPr="00653335">
          <w:rPr>
            <w:rFonts w:ascii="Calibri" w:hAnsi="Calibri" w:hint="eastAsia"/>
            <w:color w:val="0000FF"/>
            <w:u w:val="single"/>
            <w:rtl/>
          </w:rPr>
          <w:t>בסעיף</w:t>
        </w:r>
        <w:r w:rsidR="00653335" w:rsidRPr="00653335">
          <w:rPr>
            <w:rFonts w:ascii="Calibri" w:hAnsi="Calibri"/>
            <w:color w:val="0000FF"/>
            <w:u w:val="single"/>
            <w:rtl/>
          </w:rPr>
          <w:t xml:space="preserve"> 94(</w:t>
        </w:r>
        <w:r w:rsidR="00653335" w:rsidRPr="00653335">
          <w:rPr>
            <w:rFonts w:ascii="Calibri" w:hAnsi="Calibri" w:hint="eastAsia"/>
            <w:color w:val="0000FF"/>
            <w:u w:val="single"/>
            <w:rtl/>
          </w:rPr>
          <w:t>א</w:t>
        </w:r>
        <w:r w:rsidR="00653335" w:rsidRPr="00653335">
          <w:rPr>
            <w:rFonts w:ascii="Calibri" w:hAnsi="Calibri"/>
            <w:color w:val="0000FF"/>
            <w:u w:val="single"/>
            <w:rtl/>
          </w:rPr>
          <w:t>)</w:t>
        </w:r>
      </w:hyperlink>
      <w:r w:rsidRPr="00463DEE">
        <w:rPr>
          <w:rFonts w:ascii="Calibri" w:hAnsi="Calibri"/>
          <w:rtl/>
        </w:rPr>
        <w:t xml:space="preserve"> </w:t>
      </w:r>
      <w:r w:rsidRPr="00463DEE">
        <w:rPr>
          <w:rFonts w:ascii="Calibri" w:hAnsi="Calibri" w:hint="eastAsia"/>
          <w:rtl/>
        </w:rPr>
        <w:t>ל</w:t>
      </w:r>
      <w:hyperlink r:id="rId29" w:history="1">
        <w:r w:rsidR="00AD1F09" w:rsidRPr="00AD1F09">
          <w:rPr>
            <w:rFonts w:ascii="Calibri" w:hAnsi="Calibri" w:hint="eastAsia"/>
            <w:color w:val="0000FF"/>
            <w:u w:val="single"/>
            <w:rtl/>
          </w:rPr>
          <w:t>חוק</w:t>
        </w:r>
        <w:r w:rsidR="00AD1F09" w:rsidRPr="00AD1F09">
          <w:rPr>
            <w:rFonts w:ascii="Calibri" w:hAnsi="Calibri"/>
            <w:color w:val="0000FF"/>
            <w:u w:val="single"/>
            <w:rtl/>
          </w:rPr>
          <w:t xml:space="preserve"> </w:t>
        </w:r>
        <w:r w:rsidR="00AD1F09" w:rsidRPr="00AD1F09">
          <w:rPr>
            <w:rFonts w:ascii="Calibri" w:hAnsi="Calibri" w:hint="eastAsia"/>
            <w:color w:val="0000FF"/>
            <w:u w:val="single"/>
            <w:rtl/>
          </w:rPr>
          <w:t>סדר</w:t>
        </w:r>
        <w:r w:rsidR="00AD1F09" w:rsidRPr="00AD1F09">
          <w:rPr>
            <w:rFonts w:ascii="Calibri" w:hAnsi="Calibri"/>
            <w:color w:val="0000FF"/>
            <w:u w:val="single"/>
            <w:rtl/>
          </w:rPr>
          <w:t xml:space="preserve"> </w:t>
        </w:r>
        <w:r w:rsidR="00AD1F09" w:rsidRPr="00AD1F09">
          <w:rPr>
            <w:rFonts w:ascii="Calibri" w:hAnsi="Calibri" w:hint="eastAsia"/>
            <w:color w:val="0000FF"/>
            <w:u w:val="single"/>
            <w:rtl/>
          </w:rPr>
          <w:t>הדין</w:t>
        </w:r>
        <w:r w:rsidR="00AD1F09" w:rsidRPr="00AD1F09">
          <w:rPr>
            <w:rFonts w:ascii="Calibri" w:hAnsi="Calibri"/>
            <w:color w:val="0000FF"/>
            <w:u w:val="single"/>
            <w:rtl/>
          </w:rPr>
          <w:t xml:space="preserve"> </w:t>
        </w:r>
        <w:r w:rsidR="00AD1F09" w:rsidRPr="00AD1F09">
          <w:rPr>
            <w:rFonts w:ascii="Calibri" w:hAnsi="Calibri" w:hint="eastAsia"/>
            <w:color w:val="0000FF"/>
            <w:u w:val="single"/>
            <w:rtl/>
          </w:rPr>
          <w:t>הפלילי</w:t>
        </w:r>
      </w:hyperlink>
      <w:r w:rsidRPr="00463DEE">
        <w:rPr>
          <w:rFonts w:ascii="Calibri" w:hAnsi="Calibri"/>
          <w:rtl/>
        </w:rPr>
        <w:t xml:space="preserve"> </w:t>
      </w:r>
      <w:r w:rsidRPr="00463DEE">
        <w:rPr>
          <w:rtl/>
        </w:rPr>
        <w:t>[נוסח משולב], תשמ"ב-1982</w:t>
      </w:r>
      <w:r w:rsidRPr="00463DEE">
        <w:rPr>
          <w:rFonts w:ascii="Calibri" w:hAnsi="Calibri"/>
          <w:rtl/>
        </w:rPr>
        <w:t>(</w:t>
      </w:r>
      <w:r w:rsidRPr="00463DEE">
        <w:rPr>
          <w:rFonts w:ascii="Calibri" w:hAnsi="Calibri" w:hint="eastAsia"/>
          <w:rtl/>
        </w:rPr>
        <w:t>להלן</w:t>
      </w:r>
      <w:r w:rsidRPr="00463DEE">
        <w:rPr>
          <w:rFonts w:ascii="Calibri" w:hAnsi="Calibri"/>
          <w:rtl/>
        </w:rPr>
        <w:t xml:space="preserve"> </w:t>
      </w:r>
      <w:hyperlink r:id="rId30" w:history="1">
        <w:r w:rsidR="00AD1F09" w:rsidRPr="00AD1F09">
          <w:rPr>
            <w:rFonts w:ascii="Calibri" w:hAnsi="Calibri" w:hint="eastAsia"/>
            <w:b/>
            <w:bCs/>
            <w:color w:val="0000FF"/>
            <w:u w:val="single"/>
            <w:rtl/>
          </w:rPr>
          <w:t>חוק</w:t>
        </w:r>
        <w:r w:rsidR="00AD1F09" w:rsidRPr="00AD1F09">
          <w:rPr>
            <w:rFonts w:ascii="Calibri" w:hAnsi="Calibri"/>
            <w:b/>
            <w:bCs/>
            <w:color w:val="0000FF"/>
            <w:u w:val="single"/>
            <w:rtl/>
          </w:rPr>
          <w:t xml:space="preserve"> </w:t>
        </w:r>
        <w:r w:rsidR="00AD1F09" w:rsidRPr="00AD1F09">
          <w:rPr>
            <w:rFonts w:ascii="Calibri" w:hAnsi="Calibri" w:hint="eastAsia"/>
            <w:b/>
            <w:bCs/>
            <w:color w:val="0000FF"/>
            <w:u w:val="single"/>
            <w:rtl/>
          </w:rPr>
          <w:t>סדר</w:t>
        </w:r>
        <w:r w:rsidR="00AD1F09" w:rsidRPr="00AD1F09">
          <w:rPr>
            <w:rFonts w:ascii="Calibri" w:hAnsi="Calibri"/>
            <w:b/>
            <w:bCs/>
            <w:color w:val="0000FF"/>
            <w:u w:val="single"/>
            <w:rtl/>
          </w:rPr>
          <w:t xml:space="preserve"> </w:t>
        </w:r>
        <w:r w:rsidR="00AD1F09" w:rsidRPr="00AD1F09">
          <w:rPr>
            <w:rFonts w:ascii="Calibri" w:hAnsi="Calibri" w:hint="eastAsia"/>
            <w:b/>
            <w:bCs/>
            <w:color w:val="0000FF"/>
            <w:u w:val="single"/>
            <w:rtl/>
          </w:rPr>
          <w:t>הדין</w:t>
        </w:r>
        <w:r w:rsidR="00AD1F09" w:rsidRPr="00AD1F09">
          <w:rPr>
            <w:rFonts w:ascii="Calibri" w:hAnsi="Calibri"/>
            <w:b/>
            <w:bCs/>
            <w:color w:val="0000FF"/>
            <w:u w:val="single"/>
            <w:rtl/>
          </w:rPr>
          <w:t xml:space="preserve"> </w:t>
        </w:r>
        <w:r w:rsidR="00AD1F09" w:rsidRPr="00AD1F09">
          <w:rPr>
            <w:rFonts w:ascii="Calibri" w:hAnsi="Calibri" w:hint="eastAsia"/>
            <w:b/>
            <w:bCs/>
            <w:color w:val="0000FF"/>
            <w:u w:val="single"/>
            <w:rtl/>
          </w:rPr>
          <w:t>הפלילי</w:t>
        </w:r>
      </w:hyperlink>
      <w:r w:rsidRPr="00463DEE">
        <w:rPr>
          <w:rFonts w:ascii="Calibri" w:hAnsi="Calibri"/>
          <w:rtl/>
        </w:rPr>
        <w:t xml:space="preserve">), </w:t>
      </w:r>
      <w:r w:rsidRPr="00463DEE">
        <w:rPr>
          <w:rFonts w:ascii="Calibri" w:hAnsi="Calibri" w:hint="eastAsia"/>
          <w:rtl/>
        </w:rPr>
        <w:t>הוריתי</w:t>
      </w:r>
      <w:r w:rsidRPr="00463DEE">
        <w:rPr>
          <w:rFonts w:ascii="Calibri" w:hAnsi="Calibri"/>
          <w:rtl/>
        </w:rPr>
        <w:t xml:space="preserve"> </w:t>
      </w:r>
      <w:r w:rsidRPr="00463DEE">
        <w:rPr>
          <w:rFonts w:ascii="Calibri" w:hAnsi="Calibri" w:hint="eastAsia"/>
          <w:rtl/>
        </w:rPr>
        <w:t>על</w:t>
      </w:r>
      <w:r w:rsidRPr="00463DEE">
        <w:rPr>
          <w:rFonts w:ascii="Calibri" w:hAnsi="Calibri"/>
          <w:rtl/>
        </w:rPr>
        <w:t xml:space="preserve"> </w:t>
      </w:r>
      <w:r w:rsidRPr="00463DEE">
        <w:rPr>
          <w:rFonts w:ascii="Calibri" w:hAnsi="Calibri" w:hint="eastAsia"/>
          <w:rtl/>
        </w:rPr>
        <w:t>זיכוי</w:t>
      </w:r>
      <w:r w:rsidRPr="00463DEE">
        <w:rPr>
          <w:rFonts w:ascii="Calibri" w:hAnsi="Calibri"/>
          <w:rtl/>
        </w:rPr>
        <w:t xml:space="preserve"> </w:t>
      </w:r>
      <w:r w:rsidRPr="00463DEE">
        <w:rPr>
          <w:rFonts w:ascii="Calibri" w:hAnsi="Calibri" w:hint="eastAsia"/>
          <w:rtl/>
        </w:rPr>
        <w:t>הנאשם</w:t>
      </w:r>
      <w:r w:rsidRPr="00463DEE">
        <w:rPr>
          <w:rFonts w:ascii="Calibri" w:hAnsi="Calibri"/>
          <w:rtl/>
        </w:rPr>
        <w:t xml:space="preserve"> </w:t>
      </w:r>
      <w:r w:rsidRPr="00463DEE">
        <w:rPr>
          <w:rFonts w:ascii="Calibri" w:hAnsi="Calibri" w:hint="eastAsia"/>
          <w:rtl/>
        </w:rPr>
        <w:t>מאישום</w:t>
      </w:r>
      <w:r w:rsidRPr="00463DEE">
        <w:rPr>
          <w:rFonts w:ascii="Calibri" w:hAnsi="Calibri"/>
          <w:rtl/>
        </w:rPr>
        <w:t xml:space="preserve"> </w:t>
      </w:r>
      <w:r w:rsidRPr="00463DEE">
        <w:rPr>
          <w:rFonts w:ascii="Calibri" w:hAnsi="Calibri" w:hint="eastAsia"/>
          <w:rtl/>
        </w:rPr>
        <w:t>מספר</w:t>
      </w:r>
      <w:r w:rsidRPr="00463DEE">
        <w:rPr>
          <w:rFonts w:ascii="Calibri" w:hAnsi="Calibri"/>
          <w:rtl/>
        </w:rPr>
        <w:t xml:space="preserve"> 1. </w:t>
      </w:r>
    </w:p>
    <w:p w14:paraId="58C8F767" w14:textId="77777777" w:rsidR="00D742FE" w:rsidRPr="00D245FB" w:rsidRDefault="00D742FE" w:rsidP="00D742FE">
      <w:pPr>
        <w:spacing w:before="120" w:after="120" w:line="360" w:lineRule="auto"/>
        <w:ind w:left="785"/>
        <w:contextualSpacing/>
        <w:jc w:val="both"/>
        <w:rPr>
          <w:rFonts w:ascii="Calibri" w:hAnsi="Calibri"/>
          <w:sz w:val="12"/>
          <w:szCs w:val="12"/>
        </w:rPr>
      </w:pPr>
    </w:p>
    <w:p w14:paraId="30C81318" w14:textId="77777777" w:rsidR="00D742FE" w:rsidRDefault="00D742FE" w:rsidP="00D742FE">
      <w:pPr>
        <w:numPr>
          <w:ilvl w:val="0"/>
          <w:numId w:val="3"/>
        </w:numPr>
        <w:spacing w:before="120" w:after="120" w:line="360" w:lineRule="auto"/>
        <w:contextualSpacing/>
        <w:jc w:val="both"/>
      </w:pPr>
      <w:r w:rsidRPr="00463DEE">
        <w:rPr>
          <w:rtl/>
        </w:rPr>
        <w:lastRenderedPageBreak/>
        <w:t xml:space="preserve">מעובדות האישום השני בכתב האישום המתוקן עולה כי במועד ובדרך שאינה ידועה במדויק למאשימה, השיג הנאשם רובה מסוג "תבור" (להלן </w:t>
      </w:r>
      <w:r w:rsidRPr="00463DEE">
        <w:rPr>
          <w:b/>
          <w:bCs/>
          <w:rtl/>
        </w:rPr>
        <w:t>הנשק</w:t>
      </w:r>
      <w:r w:rsidRPr="00463DEE">
        <w:rPr>
          <w:rtl/>
        </w:rPr>
        <w:t xml:space="preserve">). הנאשם החביא את הנשק בשכונה הסמוכה למקום מגוריו. </w:t>
      </w:r>
    </w:p>
    <w:p w14:paraId="0691500C" w14:textId="77777777" w:rsidR="00D742FE" w:rsidRPr="00555BCF" w:rsidRDefault="00D742FE" w:rsidP="00D742FE">
      <w:pPr>
        <w:spacing w:before="120" w:after="120" w:line="360" w:lineRule="auto"/>
        <w:ind w:left="785"/>
        <w:contextualSpacing/>
        <w:jc w:val="both"/>
        <w:rPr>
          <w:sz w:val="14"/>
          <w:szCs w:val="14"/>
        </w:rPr>
      </w:pPr>
    </w:p>
    <w:p w14:paraId="0FB8850C" w14:textId="77777777" w:rsidR="00D742FE" w:rsidRDefault="00D742FE" w:rsidP="00D742FE">
      <w:pPr>
        <w:spacing w:before="120" w:after="120" w:line="360" w:lineRule="auto"/>
        <w:ind w:left="785"/>
        <w:contextualSpacing/>
        <w:jc w:val="both"/>
        <w:rPr>
          <w:rtl/>
        </w:rPr>
      </w:pPr>
      <w:r w:rsidRPr="00463DEE">
        <w:rPr>
          <w:rtl/>
        </w:rPr>
        <w:t>ביום 14.11.15, בשעה 1:00 או בסמוך לכך, הגיעו כוחות הביטחון להרוס בית של מפגע בקלנדיה. בעקבות כך החלו התפרעויות נגד כוחות הביטחון, במסגרתן נהרגו שניים מהמתפרעים. בעקבות כך החליט הנאשם לירות על כוחות הביטחון. הנאשם הלך למחבוא בו החביא את הנשק ולקח את הנשק עימו. הנאשם חיפש מקום בו יעברו רכבים של כוחות הביטחון עליהם יוכל לירות. בשעה 2:00 או בסמוך לכך זיהה הנאשם שלושה רכבים של כוחות הביטחון, ולאחר שהרכבים התקרבו, ירה לעברם חמישה כדורים.</w:t>
      </w:r>
    </w:p>
    <w:p w14:paraId="34D4E90A" w14:textId="77777777" w:rsidR="00D742FE" w:rsidRPr="00555BCF" w:rsidRDefault="00D742FE" w:rsidP="00D742FE">
      <w:pPr>
        <w:spacing w:before="120" w:after="120" w:line="360" w:lineRule="auto"/>
        <w:contextualSpacing/>
        <w:jc w:val="both"/>
        <w:rPr>
          <w:sz w:val="12"/>
          <w:szCs w:val="12"/>
          <w:rtl/>
        </w:rPr>
      </w:pPr>
    </w:p>
    <w:p w14:paraId="66FCE9A4" w14:textId="77777777" w:rsidR="00D742FE" w:rsidRDefault="00D742FE" w:rsidP="00D742FE">
      <w:pPr>
        <w:spacing w:before="120" w:after="120" w:line="360" w:lineRule="auto"/>
        <w:ind w:left="785"/>
        <w:contextualSpacing/>
        <w:jc w:val="both"/>
        <w:rPr>
          <w:rtl/>
        </w:rPr>
      </w:pPr>
      <w:r w:rsidRPr="00463DEE">
        <w:rPr>
          <w:rtl/>
        </w:rPr>
        <w:t>בתאריך שאינו ידוע במדויק למאשימה, בסביבות חודש מרץ 2016, ראה הנאשם כי כוחות הביטחון מבצעים חיפושים אחר נשקים בקלנדיה</w:t>
      </w:r>
      <w:r>
        <w:rPr>
          <w:rFonts w:hint="cs"/>
          <w:rtl/>
        </w:rPr>
        <w:t>,</w:t>
      </w:r>
      <w:r w:rsidRPr="00463DEE">
        <w:rPr>
          <w:rtl/>
        </w:rPr>
        <w:t xml:space="preserve"> ו</w:t>
      </w:r>
      <w:r>
        <w:rPr>
          <w:rFonts w:hint="cs"/>
          <w:rtl/>
        </w:rPr>
        <w:t xml:space="preserve">על כן </w:t>
      </w:r>
      <w:r w:rsidRPr="00463DEE">
        <w:rPr>
          <w:rtl/>
        </w:rPr>
        <w:t>חשש כי כוחות הביטחון יא</w:t>
      </w:r>
      <w:r>
        <w:rPr>
          <w:rtl/>
        </w:rPr>
        <w:t xml:space="preserve">תרו את </w:t>
      </w:r>
      <w:r w:rsidRPr="00463DEE">
        <w:rPr>
          <w:rtl/>
        </w:rPr>
        <w:t>נשק</w:t>
      </w:r>
      <w:r>
        <w:rPr>
          <w:rFonts w:hint="cs"/>
          <w:rtl/>
        </w:rPr>
        <w:t>ו</w:t>
      </w:r>
      <w:r>
        <w:rPr>
          <w:rtl/>
        </w:rPr>
        <w:t xml:space="preserve">. </w:t>
      </w:r>
      <w:r>
        <w:rPr>
          <w:rFonts w:hint="cs"/>
          <w:rtl/>
        </w:rPr>
        <w:t>נוכח זאת</w:t>
      </w:r>
      <w:r w:rsidRPr="00463DEE">
        <w:rPr>
          <w:rtl/>
        </w:rPr>
        <w:t xml:space="preserve"> לקח הנאשם את הנשק, נתן אותו למחמוד זהאדה</w:t>
      </w:r>
      <w:r>
        <w:rPr>
          <w:rFonts w:hint="cs"/>
          <w:rtl/>
        </w:rPr>
        <w:t>,</w:t>
      </w:r>
      <w:r w:rsidRPr="00463DEE">
        <w:rPr>
          <w:rtl/>
        </w:rPr>
        <w:t xml:space="preserve"> וביקש ממנו לשמור על הנשק למשך מספר ימים.</w:t>
      </w:r>
    </w:p>
    <w:p w14:paraId="0F9C1D96" w14:textId="77777777" w:rsidR="00D742FE" w:rsidRPr="00F642F4" w:rsidRDefault="00D742FE" w:rsidP="00D742FE">
      <w:pPr>
        <w:spacing w:before="120" w:after="120" w:line="360" w:lineRule="auto"/>
        <w:contextualSpacing/>
        <w:jc w:val="both"/>
        <w:rPr>
          <w:sz w:val="12"/>
          <w:szCs w:val="12"/>
          <w:rtl/>
        </w:rPr>
      </w:pPr>
    </w:p>
    <w:p w14:paraId="7327B145" w14:textId="77777777" w:rsidR="00D742FE" w:rsidRDefault="00D742FE" w:rsidP="00D742FE">
      <w:pPr>
        <w:numPr>
          <w:ilvl w:val="0"/>
          <w:numId w:val="3"/>
        </w:numPr>
        <w:spacing w:before="120" w:after="120" w:line="360" w:lineRule="auto"/>
        <w:contextualSpacing/>
        <w:jc w:val="both"/>
      </w:pPr>
      <w:r w:rsidRPr="00463DEE">
        <w:rPr>
          <w:rtl/>
        </w:rPr>
        <w:t>במסגרת כתב האישום המתוקן, האישום השלישי נמחק.</w:t>
      </w:r>
    </w:p>
    <w:p w14:paraId="54C8A398" w14:textId="77777777" w:rsidR="00D742FE" w:rsidRPr="00F642F4" w:rsidRDefault="00D742FE" w:rsidP="00D742FE">
      <w:pPr>
        <w:spacing w:before="120" w:after="120" w:line="360" w:lineRule="auto"/>
        <w:ind w:left="785"/>
        <w:contextualSpacing/>
        <w:jc w:val="both"/>
        <w:rPr>
          <w:sz w:val="12"/>
          <w:szCs w:val="12"/>
        </w:rPr>
      </w:pPr>
    </w:p>
    <w:p w14:paraId="3038DE0E" w14:textId="77777777" w:rsidR="00D742FE" w:rsidRDefault="00D742FE" w:rsidP="00D742FE">
      <w:pPr>
        <w:numPr>
          <w:ilvl w:val="0"/>
          <w:numId w:val="3"/>
        </w:numPr>
        <w:spacing w:before="120" w:after="120" w:line="360" w:lineRule="auto"/>
        <w:contextualSpacing/>
        <w:jc w:val="both"/>
      </w:pPr>
      <w:r w:rsidRPr="00463DEE">
        <w:rPr>
          <w:rtl/>
        </w:rPr>
        <w:t xml:space="preserve">על פי עובדות האישום הרביעי בכתב האישום המתוקן, בתאריך שאינו ידוע במדויק למאשימה, במהלך חודש פברואר 2016, פנה אל הנאשם מוראד מחיסן (להלן </w:t>
      </w:r>
      <w:r w:rsidRPr="00463DEE">
        <w:rPr>
          <w:b/>
          <w:bCs/>
          <w:rtl/>
        </w:rPr>
        <w:t>מחיסן</w:t>
      </w:r>
      <w:r w:rsidRPr="00463DEE">
        <w:rPr>
          <w:rtl/>
        </w:rPr>
        <w:t>) וביקש מהנאשם להשיג עבורו מספר כלי נשק. בעקבות כך, הלך הנאשם לאחר וקנה ממנו נשקים שונים אותם מכר למחיסן והכל כמפורט להלן: הנאשם מכר למחיסן שני נשקים מסוג קרל</w:t>
      </w:r>
      <w:r>
        <w:rPr>
          <w:rFonts w:hint="cs"/>
          <w:rtl/>
        </w:rPr>
        <w:t xml:space="preserve"> </w:t>
      </w:r>
      <w:r w:rsidRPr="00463DEE">
        <w:rPr>
          <w:rtl/>
        </w:rPr>
        <w:t>גוסטב, תמורת 4,000 ₪ לכל נשק. במעשיו המתוארים לעיל רכש הנאשם נשק וסחר או עשה עסקה אחרת שיש עמה מסירת החזקה בנשק לזולתו.</w:t>
      </w:r>
    </w:p>
    <w:p w14:paraId="10AB7EC7" w14:textId="77777777" w:rsidR="00D742FE" w:rsidRPr="00970B0B" w:rsidRDefault="00D742FE" w:rsidP="00D742FE">
      <w:pPr>
        <w:spacing w:before="120" w:after="120" w:line="360" w:lineRule="auto"/>
        <w:ind w:left="785"/>
        <w:contextualSpacing/>
        <w:jc w:val="both"/>
        <w:rPr>
          <w:sz w:val="12"/>
          <w:szCs w:val="12"/>
        </w:rPr>
      </w:pPr>
    </w:p>
    <w:p w14:paraId="1E2B5AE8" w14:textId="77777777" w:rsidR="00D742FE" w:rsidRDefault="00D742FE" w:rsidP="00D742FE">
      <w:pPr>
        <w:numPr>
          <w:ilvl w:val="0"/>
          <w:numId w:val="3"/>
        </w:numPr>
        <w:spacing w:before="120" w:after="120" w:line="360" w:lineRule="auto"/>
        <w:contextualSpacing/>
        <w:jc w:val="both"/>
      </w:pPr>
      <w:r w:rsidRPr="00463DEE">
        <w:rPr>
          <w:rtl/>
        </w:rPr>
        <w:t xml:space="preserve">על פי עובדות האישום החמישי בכתב האישום המתוקן, בתאריך 8.3.16 או בסמוך לכך, הגיע אל הנאשם עבד חרוב (להלן </w:t>
      </w:r>
      <w:r w:rsidRPr="00463DEE">
        <w:rPr>
          <w:b/>
          <w:bCs/>
          <w:rtl/>
        </w:rPr>
        <w:t>חרוב</w:t>
      </w:r>
      <w:r w:rsidRPr="00463DEE">
        <w:rPr>
          <w:rtl/>
        </w:rPr>
        <w:t xml:space="preserve">) וביקש מהנאשם לקנות ממנו נשק מסוג קרל גוסטב. בעקבות כך הלך הנאשם לאחר וקנה נשק מסוג קרל גוסטב (להלן </w:t>
      </w:r>
      <w:r w:rsidRPr="00463DEE">
        <w:rPr>
          <w:b/>
          <w:bCs/>
          <w:rtl/>
        </w:rPr>
        <w:t>הנשק</w:t>
      </w:r>
      <w:r w:rsidRPr="00463DEE">
        <w:rPr>
          <w:rtl/>
        </w:rPr>
        <w:t xml:space="preserve">) במחיר של 3,000 ₪. לאחר מכן חזר הנאשם לחרוב ואמר לו כי מחיר הנשק הוא 3,500 ₪. חרוב הסכים למחיר והביא לנאשם סך של 3,000 ₪. בתמורה לכך מסר הנאשם את הנשק לחרוב. כמו כן, סמוך לאחר מכן, מכר הנאשם לחרוב כעשרה כדורי תחמושת לנשק. </w:t>
      </w:r>
    </w:p>
    <w:p w14:paraId="004B3C1E" w14:textId="77777777" w:rsidR="00D742FE" w:rsidRPr="00970B0B" w:rsidRDefault="00D742FE" w:rsidP="00D742FE">
      <w:pPr>
        <w:spacing w:before="120" w:after="120" w:line="360" w:lineRule="auto"/>
        <w:ind w:left="785"/>
        <w:contextualSpacing/>
        <w:jc w:val="both"/>
        <w:rPr>
          <w:sz w:val="12"/>
          <w:szCs w:val="12"/>
        </w:rPr>
      </w:pPr>
    </w:p>
    <w:p w14:paraId="614E0976" w14:textId="77777777" w:rsidR="00D742FE" w:rsidRDefault="00D742FE" w:rsidP="00D742FE">
      <w:pPr>
        <w:spacing w:before="120" w:after="120" w:line="360" w:lineRule="auto"/>
        <w:ind w:left="785"/>
        <w:contextualSpacing/>
        <w:jc w:val="both"/>
        <w:rPr>
          <w:rtl/>
        </w:rPr>
      </w:pPr>
      <w:r w:rsidRPr="00463DEE">
        <w:rPr>
          <w:rtl/>
        </w:rPr>
        <w:t xml:space="preserve">בתאריך 9.3.16 השתמש חרוב בנשק לביצוע פיגוע ירי מתמשך בירושלים. במהלך פיגוע הירי ירה חרוב, ביחד עם אחר, לעבר נוסעים שעמדו בתחנת אוטובוס בצומת רמות בירושלים, לאחר מכן ניסה לירות לעבר שוטר משמר הגבול שעמד במעבר חצייה בסמוך לתחנת הרכבה הקלה "שמעון הצדיק" בירושלים והכל עד שחרוב והאחר נורו ונוטרלו </w:t>
      </w:r>
      <w:r w:rsidRPr="00463DEE">
        <w:rPr>
          <w:rtl/>
        </w:rPr>
        <w:lastRenderedPageBreak/>
        <w:t>בסמוך לשער החדש בירושלים. במעשיו המתוארים לעיל, רכש הנאשם נשק וסחר או עשה עסקה אחרת שיש עמה מסירת החזקה בנשק לזולתו.</w:t>
      </w:r>
    </w:p>
    <w:p w14:paraId="09CDE769" w14:textId="77777777" w:rsidR="00D742FE" w:rsidRPr="00970B0B" w:rsidRDefault="00D742FE" w:rsidP="00D742FE">
      <w:pPr>
        <w:spacing w:before="120" w:after="120" w:line="360" w:lineRule="auto"/>
        <w:contextualSpacing/>
        <w:jc w:val="both"/>
        <w:rPr>
          <w:sz w:val="12"/>
          <w:szCs w:val="12"/>
          <w:rtl/>
        </w:rPr>
      </w:pPr>
    </w:p>
    <w:p w14:paraId="3B336C74" w14:textId="77777777" w:rsidR="00D742FE" w:rsidRPr="00463DEE" w:rsidRDefault="00D742FE" w:rsidP="00D742FE">
      <w:pPr>
        <w:numPr>
          <w:ilvl w:val="0"/>
          <w:numId w:val="3"/>
        </w:numPr>
        <w:spacing w:before="120" w:after="120" w:line="360" w:lineRule="auto"/>
        <w:ind w:left="782"/>
        <w:contextualSpacing/>
        <w:jc w:val="both"/>
        <w:rPr>
          <w:b/>
          <w:bCs/>
          <w:u w:val="single"/>
          <w:rtl/>
        </w:rPr>
      </w:pPr>
      <w:r w:rsidRPr="00463DEE">
        <w:rPr>
          <w:rFonts w:ascii="Calibri" w:hAnsi="Calibri" w:hint="eastAsia"/>
          <w:rtl/>
        </w:rPr>
        <w:t>במסגרת</w:t>
      </w:r>
      <w:r w:rsidRPr="00463DEE">
        <w:rPr>
          <w:rFonts w:ascii="Calibri" w:hAnsi="Calibri"/>
          <w:rtl/>
        </w:rPr>
        <w:t xml:space="preserve"> </w:t>
      </w:r>
      <w:r w:rsidRPr="00463DEE">
        <w:rPr>
          <w:rFonts w:ascii="Calibri" w:hAnsi="Calibri" w:hint="eastAsia"/>
          <w:rtl/>
        </w:rPr>
        <w:t>הסדר</w:t>
      </w:r>
      <w:r w:rsidRPr="00463DEE">
        <w:rPr>
          <w:rFonts w:ascii="Calibri" w:hAnsi="Calibri"/>
          <w:rtl/>
        </w:rPr>
        <w:t xml:space="preserve"> </w:t>
      </w:r>
      <w:r w:rsidRPr="00463DEE">
        <w:rPr>
          <w:rFonts w:ascii="Calibri" w:hAnsi="Calibri" w:hint="eastAsia"/>
          <w:rtl/>
        </w:rPr>
        <w:t>הטיעון</w:t>
      </w:r>
      <w:r w:rsidRPr="00463DEE">
        <w:rPr>
          <w:rFonts w:ascii="Calibri" w:hAnsi="Calibri"/>
          <w:rtl/>
        </w:rPr>
        <w:t xml:space="preserve"> </w:t>
      </w:r>
      <w:r w:rsidRPr="00463DEE">
        <w:rPr>
          <w:rFonts w:ascii="Calibri" w:hAnsi="Calibri" w:hint="eastAsia"/>
          <w:rtl/>
        </w:rPr>
        <w:t>בין</w:t>
      </w:r>
      <w:r w:rsidRPr="00463DEE">
        <w:rPr>
          <w:rFonts w:ascii="Calibri" w:hAnsi="Calibri"/>
          <w:rtl/>
        </w:rPr>
        <w:t xml:space="preserve"> </w:t>
      </w:r>
      <w:r w:rsidRPr="00463DEE">
        <w:rPr>
          <w:rFonts w:ascii="Calibri" w:hAnsi="Calibri" w:hint="eastAsia"/>
          <w:rtl/>
        </w:rPr>
        <w:t>הצדדים</w:t>
      </w:r>
      <w:r w:rsidRPr="00463DEE">
        <w:rPr>
          <w:rFonts w:ascii="Calibri" w:hAnsi="Calibri"/>
          <w:rtl/>
        </w:rPr>
        <w:t xml:space="preserve">, </w:t>
      </w:r>
      <w:r w:rsidRPr="00463DEE">
        <w:rPr>
          <w:rFonts w:ascii="Calibri" w:hAnsi="Calibri" w:hint="eastAsia"/>
          <w:rtl/>
        </w:rPr>
        <w:t>לא</w:t>
      </w:r>
      <w:r w:rsidRPr="00463DEE">
        <w:rPr>
          <w:rFonts w:ascii="Calibri" w:hAnsi="Calibri"/>
          <w:rtl/>
        </w:rPr>
        <w:t xml:space="preserve"> </w:t>
      </w:r>
      <w:r w:rsidRPr="00463DEE">
        <w:rPr>
          <w:rFonts w:ascii="Calibri" w:hAnsi="Calibri" w:hint="eastAsia"/>
          <w:rtl/>
        </w:rPr>
        <w:t>הייתה</w:t>
      </w:r>
      <w:r w:rsidRPr="00463DEE">
        <w:rPr>
          <w:rFonts w:ascii="Calibri" w:hAnsi="Calibri"/>
          <w:rtl/>
        </w:rPr>
        <w:t xml:space="preserve"> </w:t>
      </w:r>
      <w:r w:rsidRPr="00463DEE">
        <w:rPr>
          <w:rFonts w:ascii="Calibri" w:hAnsi="Calibri" w:hint="eastAsia"/>
          <w:rtl/>
        </w:rPr>
        <w:t>הסכמה</w:t>
      </w:r>
      <w:r w:rsidRPr="00463DEE">
        <w:rPr>
          <w:rFonts w:ascii="Calibri" w:hAnsi="Calibri"/>
          <w:rtl/>
        </w:rPr>
        <w:t xml:space="preserve"> </w:t>
      </w:r>
      <w:r w:rsidRPr="00463DEE">
        <w:rPr>
          <w:rFonts w:ascii="Calibri" w:hAnsi="Calibri" w:hint="eastAsia"/>
          <w:rtl/>
        </w:rPr>
        <w:t>לעניין</w:t>
      </w:r>
      <w:r w:rsidRPr="00463DEE">
        <w:rPr>
          <w:rFonts w:ascii="Calibri" w:hAnsi="Calibri"/>
          <w:rtl/>
        </w:rPr>
        <w:t xml:space="preserve"> </w:t>
      </w:r>
      <w:r w:rsidRPr="00463DEE">
        <w:rPr>
          <w:rFonts w:ascii="Calibri" w:hAnsi="Calibri" w:hint="eastAsia"/>
          <w:rtl/>
        </w:rPr>
        <w:t>העונש</w:t>
      </w:r>
      <w:r w:rsidRPr="00463DEE">
        <w:rPr>
          <w:rFonts w:ascii="Calibri" w:hAnsi="Calibri"/>
          <w:rtl/>
        </w:rPr>
        <w:t xml:space="preserve">, </w:t>
      </w:r>
      <w:r w:rsidRPr="00463DEE">
        <w:rPr>
          <w:rFonts w:ascii="Calibri" w:hAnsi="Calibri" w:hint="eastAsia"/>
          <w:rtl/>
        </w:rPr>
        <w:t>אך</w:t>
      </w:r>
      <w:r w:rsidRPr="00463DEE">
        <w:rPr>
          <w:rFonts w:ascii="Calibri" w:hAnsi="Calibri"/>
          <w:rtl/>
        </w:rPr>
        <w:t xml:space="preserve"> </w:t>
      </w:r>
      <w:r w:rsidRPr="00463DEE">
        <w:rPr>
          <w:rFonts w:ascii="Calibri" w:hAnsi="Calibri" w:hint="eastAsia"/>
          <w:rtl/>
        </w:rPr>
        <w:t>הוסכם</w:t>
      </w:r>
      <w:r w:rsidRPr="00463DEE">
        <w:rPr>
          <w:rFonts w:ascii="Calibri" w:hAnsi="Calibri"/>
          <w:rtl/>
        </w:rPr>
        <w:t xml:space="preserve"> </w:t>
      </w:r>
      <w:r w:rsidRPr="00463DEE">
        <w:rPr>
          <w:rFonts w:ascii="Calibri" w:hAnsi="Calibri" w:hint="eastAsia"/>
          <w:rtl/>
        </w:rPr>
        <w:t>כי</w:t>
      </w:r>
      <w:r w:rsidRPr="00463DEE">
        <w:rPr>
          <w:rFonts w:ascii="Calibri" w:hAnsi="Calibri"/>
          <w:rtl/>
        </w:rPr>
        <w:t xml:space="preserve"> </w:t>
      </w:r>
      <w:r w:rsidRPr="00463DEE">
        <w:rPr>
          <w:rFonts w:ascii="Calibri" w:hAnsi="Calibri" w:hint="eastAsia"/>
          <w:rtl/>
        </w:rPr>
        <w:t>הצדדים</w:t>
      </w:r>
      <w:r w:rsidRPr="00463DEE">
        <w:rPr>
          <w:rFonts w:ascii="Calibri" w:hAnsi="Calibri"/>
          <w:rtl/>
        </w:rPr>
        <w:t xml:space="preserve"> </w:t>
      </w:r>
      <w:r w:rsidRPr="00463DEE">
        <w:rPr>
          <w:rFonts w:ascii="Calibri" w:hAnsi="Calibri" w:hint="eastAsia"/>
          <w:rtl/>
        </w:rPr>
        <w:t>יטענו</w:t>
      </w:r>
      <w:r w:rsidRPr="00463DEE">
        <w:rPr>
          <w:rFonts w:ascii="Calibri" w:hAnsi="Calibri"/>
          <w:rtl/>
        </w:rPr>
        <w:t xml:space="preserve"> </w:t>
      </w:r>
      <w:r w:rsidRPr="00463DEE">
        <w:rPr>
          <w:rFonts w:ascii="Calibri" w:hAnsi="Calibri" w:hint="eastAsia"/>
          <w:rtl/>
        </w:rPr>
        <w:t>לעונש</w:t>
      </w:r>
      <w:r w:rsidRPr="00463DEE">
        <w:rPr>
          <w:rFonts w:ascii="Calibri" w:hAnsi="Calibri"/>
          <w:rtl/>
        </w:rPr>
        <w:t xml:space="preserve"> </w:t>
      </w:r>
      <w:r w:rsidRPr="00463DEE">
        <w:rPr>
          <w:rFonts w:ascii="Calibri" w:hAnsi="Calibri" w:hint="eastAsia"/>
          <w:rtl/>
        </w:rPr>
        <w:t>באופן</w:t>
      </w:r>
      <w:r w:rsidRPr="00463DEE">
        <w:rPr>
          <w:rFonts w:ascii="Calibri" w:hAnsi="Calibri"/>
          <w:rtl/>
        </w:rPr>
        <w:t xml:space="preserve"> </w:t>
      </w:r>
      <w:r w:rsidRPr="00463DEE">
        <w:rPr>
          <w:rFonts w:ascii="Calibri" w:hAnsi="Calibri" w:hint="eastAsia"/>
          <w:rtl/>
        </w:rPr>
        <w:t>חופשי</w:t>
      </w:r>
      <w:r w:rsidRPr="00463DEE">
        <w:rPr>
          <w:rFonts w:ascii="Calibri" w:hAnsi="Calibri"/>
          <w:rtl/>
        </w:rPr>
        <w:t xml:space="preserve"> </w:t>
      </w:r>
      <w:r w:rsidRPr="00463DEE">
        <w:rPr>
          <w:rFonts w:ascii="Calibri" w:hAnsi="Calibri" w:hint="eastAsia"/>
          <w:rtl/>
        </w:rPr>
        <w:t>לאחר</w:t>
      </w:r>
      <w:r w:rsidRPr="00463DEE">
        <w:rPr>
          <w:rFonts w:ascii="Calibri" w:hAnsi="Calibri"/>
          <w:rtl/>
        </w:rPr>
        <w:t xml:space="preserve"> </w:t>
      </w:r>
      <w:r w:rsidRPr="00463DEE">
        <w:rPr>
          <w:rFonts w:ascii="Calibri" w:hAnsi="Calibri" w:hint="eastAsia"/>
          <w:rtl/>
        </w:rPr>
        <w:t>קבלת</w:t>
      </w:r>
      <w:r w:rsidRPr="00463DEE">
        <w:rPr>
          <w:rFonts w:ascii="Calibri" w:hAnsi="Calibri"/>
          <w:rtl/>
        </w:rPr>
        <w:t xml:space="preserve"> </w:t>
      </w:r>
      <w:r w:rsidRPr="00463DEE">
        <w:rPr>
          <w:rFonts w:ascii="Calibri" w:hAnsi="Calibri" w:hint="eastAsia"/>
          <w:rtl/>
        </w:rPr>
        <w:t>תסקיר</w:t>
      </w:r>
      <w:r w:rsidRPr="00463DEE">
        <w:rPr>
          <w:rFonts w:ascii="Calibri" w:hAnsi="Calibri"/>
          <w:rtl/>
        </w:rPr>
        <w:t xml:space="preserve"> </w:t>
      </w:r>
      <w:r w:rsidRPr="00463DEE">
        <w:rPr>
          <w:rFonts w:ascii="Calibri" w:hAnsi="Calibri" w:hint="eastAsia"/>
          <w:rtl/>
        </w:rPr>
        <w:t>שירות</w:t>
      </w:r>
      <w:r w:rsidRPr="00463DEE">
        <w:rPr>
          <w:rFonts w:ascii="Calibri" w:hAnsi="Calibri"/>
          <w:rtl/>
        </w:rPr>
        <w:t xml:space="preserve"> </w:t>
      </w:r>
      <w:r w:rsidRPr="00463DEE">
        <w:rPr>
          <w:rFonts w:ascii="Calibri" w:hAnsi="Calibri" w:hint="eastAsia"/>
          <w:rtl/>
        </w:rPr>
        <w:t>מבחן</w:t>
      </w:r>
      <w:r w:rsidRPr="00463DEE">
        <w:rPr>
          <w:rFonts w:ascii="Calibri" w:hAnsi="Calibri"/>
          <w:rtl/>
        </w:rPr>
        <w:t xml:space="preserve"> </w:t>
      </w:r>
      <w:r w:rsidRPr="00463DEE">
        <w:rPr>
          <w:rFonts w:ascii="Calibri" w:hAnsi="Calibri" w:hint="eastAsia"/>
          <w:rtl/>
        </w:rPr>
        <w:t>בעניינו</w:t>
      </w:r>
      <w:r w:rsidRPr="00463DEE">
        <w:rPr>
          <w:rFonts w:ascii="Calibri" w:hAnsi="Calibri"/>
          <w:rtl/>
        </w:rPr>
        <w:t xml:space="preserve"> </w:t>
      </w:r>
      <w:r w:rsidRPr="00463DEE">
        <w:rPr>
          <w:rFonts w:ascii="Calibri" w:hAnsi="Calibri" w:hint="eastAsia"/>
          <w:rtl/>
        </w:rPr>
        <w:t>של</w:t>
      </w:r>
      <w:r w:rsidRPr="00463DEE">
        <w:rPr>
          <w:rFonts w:ascii="Calibri" w:hAnsi="Calibri"/>
          <w:rtl/>
        </w:rPr>
        <w:t xml:space="preserve"> </w:t>
      </w:r>
      <w:r w:rsidRPr="00463DEE">
        <w:rPr>
          <w:rFonts w:ascii="Calibri" w:hAnsi="Calibri" w:hint="eastAsia"/>
          <w:rtl/>
        </w:rPr>
        <w:t>הנאשם</w:t>
      </w:r>
      <w:r w:rsidRPr="00463DEE">
        <w:rPr>
          <w:rFonts w:ascii="Calibri" w:hAnsi="Calibri"/>
          <w:rtl/>
        </w:rPr>
        <w:t xml:space="preserve"> </w:t>
      </w:r>
      <w:r w:rsidRPr="00463DEE">
        <w:rPr>
          <w:rFonts w:ascii="Calibri" w:hAnsi="Calibri" w:hint="eastAsia"/>
          <w:rtl/>
        </w:rPr>
        <w:t>מפאת</w:t>
      </w:r>
      <w:r w:rsidRPr="00463DEE">
        <w:rPr>
          <w:rFonts w:ascii="Calibri" w:hAnsi="Calibri"/>
          <w:rtl/>
        </w:rPr>
        <w:t xml:space="preserve"> </w:t>
      </w:r>
      <w:r w:rsidRPr="00463DEE">
        <w:rPr>
          <w:rFonts w:ascii="Calibri" w:hAnsi="Calibri" w:hint="eastAsia"/>
          <w:rtl/>
        </w:rPr>
        <w:t>גילו</w:t>
      </w:r>
      <w:r w:rsidRPr="00463DEE">
        <w:rPr>
          <w:rFonts w:ascii="Calibri" w:hAnsi="Calibri"/>
          <w:rtl/>
        </w:rPr>
        <w:t xml:space="preserve"> </w:t>
      </w:r>
      <w:r w:rsidRPr="00463DEE">
        <w:rPr>
          <w:rFonts w:ascii="Calibri" w:hAnsi="Calibri" w:hint="eastAsia"/>
          <w:rtl/>
        </w:rPr>
        <w:t>של</w:t>
      </w:r>
      <w:r w:rsidRPr="00463DEE">
        <w:rPr>
          <w:rFonts w:ascii="Calibri" w:hAnsi="Calibri"/>
          <w:rtl/>
        </w:rPr>
        <w:t xml:space="preserve"> </w:t>
      </w:r>
      <w:r w:rsidRPr="00463DEE">
        <w:rPr>
          <w:rFonts w:ascii="Calibri" w:hAnsi="Calibri" w:hint="eastAsia"/>
          <w:rtl/>
        </w:rPr>
        <w:t>הנאשם</w:t>
      </w:r>
      <w:r w:rsidRPr="00463DEE">
        <w:rPr>
          <w:rFonts w:ascii="Calibri" w:hAnsi="Calibri"/>
          <w:rtl/>
        </w:rPr>
        <w:t xml:space="preserve"> </w:t>
      </w:r>
      <w:r w:rsidRPr="00463DEE">
        <w:rPr>
          <w:rFonts w:ascii="Calibri" w:hAnsi="Calibri" w:hint="eastAsia"/>
          <w:rtl/>
        </w:rPr>
        <w:t>במועד</w:t>
      </w:r>
      <w:r w:rsidRPr="00463DEE">
        <w:rPr>
          <w:rFonts w:ascii="Calibri" w:hAnsi="Calibri"/>
          <w:rtl/>
        </w:rPr>
        <w:t xml:space="preserve"> </w:t>
      </w:r>
      <w:r w:rsidRPr="00463DEE">
        <w:rPr>
          <w:rFonts w:ascii="Calibri" w:hAnsi="Calibri" w:hint="eastAsia"/>
          <w:rtl/>
        </w:rPr>
        <w:t>ביצוע</w:t>
      </w:r>
      <w:r w:rsidRPr="00463DEE">
        <w:rPr>
          <w:rFonts w:ascii="Calibri" w:hAnsi="Calibri"/>
          <w:rtl/>
        </w:rPr>
        <w:t xml:space="preserve"> </w:t>
      </w:r>
      <w:r w:rsidRPr="00463DEE">
        <w:rPr>
          <w:rFonts w:ascii="Calibri" w:hAnsi="Calibri" w:hint="eastAsia"/>
          <w:rtl/>
        </w:rPr>
        <w:t>העבירות</w:t>
      </w:r>
      <w:r w:rsidRPr="00463DEE">
        <w:rPr>
          <w:rFonts w:ascii="Calibri" w:hAnsi="Calibri"/>
          <w:rtl/>
        </w:rPr>
        <w:t xml:space="preserve">. </w:t>
      </w:r>
    </w:p>
    <w:p w14:paraId="3ED478A8" w14:textId="77777777" w:rsidR="00D742FE" w:rsidRPr="008C5274" w:rsidRDefault="00D742FE" w:rsidP="00D742FE">
      <w:pPr>
        <w:spacing w:before="120" w:after="120" w:line="360" w:lineRule="auto"/>
        <w:jc w:val="both"/>
        <w:rPr>
          <w:b/>
          <w:bCs/>
          <w:u w:val="single"/>
          <w:rtl/>
        </w:rPr>
      </w:pPr>
    </w:p>
    <w:p w14:paraId="782588B0" w14:textId="77777777" w:rsidR="00D742FE" w:rsidRPr="00463DEE" w:rsidRDefault="00D742FE" w:rsidP="00D742FE">
      <w:pPr>
        <w:spacing w:line="360" w:lineRule="auto"/>
        <w:ind w:firstLine="422"/>
        <w:jc w:val="both"/>
        <w:rPr>
          <w:b/>
          <w:bCs/>
          <w:u w:val="single"/>
          <w:rtl/>
        </w:rPr>
      </w:pPr>
      <w:r w:rsidRPr="00463DEE">
        <w:rPr>
          <w:b/>
          <w:bCs/>
          <w:u w:val="single"/>
          <w:rtl/>
        </w:rPr>
        <w:t>תסקיר שירות המבחן</w:t>
      </w:r>
    </w:p>
    <w:p w14:paraId="52F9C8F7" w14:textId="77777777" w:rsidR="00D742FE" w:rsidRDefault="00D742FE" w:rsidP="00D742FE">
      <w:pPr>
        <w:numPr>
          <w:ilvl w:val="0"/>
          <w:numId w:val="3"/>
        </w:numPr>
        <w:spacing w:line="360" w:lineRule="auto"/>
        <w:contextualSpacing/>
        <w:jc w:val="both"/>
      </w:pPr>
      <w:r w:rsidRPr="00463DEE">
        <w:rPr>
          <w:rtl/>
        </w:rPr>
        <w:t xml:space="preserve">מתסקיר שירות המבחן עולה כי הנאשם כבן 20, מוסלמי, רווק </w:t>
      </w:r>
      <w:r>
        <w:rPr>
          <w:rFonts w:hint="cs"/>
          <w:rtl/>
        </w:rPr>
        <w:t>אשר התגורר ב</w:t>
      </w:r>
      <w:r w:rsidRPr="00463DEE">
        <w:rPr>
          <w:rtl/>
        </w:rPr>
        <w:t xml:space="preserve">קלנדיה עד למעצרו לפני כשנה וחודשיים. במקור הוא תושב שכונת "דיר אבו טור" בירושלים, אולם בשל מצבה הרפואי של </w:t>
      </w:r>
      <w:r>
        <w:rPr>
          <w:rFonts w:hint="cs"/>
          <w:rtl/>
        </w:rPr>
        <w:t>סבתו</w:t>
      </w:r>
      <w:r w:rsidRPr="00463DEE">
        <w:rPr>
          <w:rtl/>
        </w:rPr>
        <w:t xml:space="preserve"> מצד אמו, ה</w:t>
      </w:r>
      <w:r>
        <w:rPr>
          <w:rtl/>
        </w:rPr>
        <w:t>וא ומשפחתו נאלצו ל</w:t>
      </w:r>
      <w:r>
        <w:rPr>
          <w:rFonts w:hint="cs"/>
          <w:rtl/>
        </w:rPr>
        <w:t>עבור להתגורר לידה וזאת על מנת</w:t>
      </w:r>
      <w:r w:rsidRPr="00463DEE">
        <w:rPr>
          <w:rtl/>
        </w:rPr>
        <w:t xml:space="preserve"> לתמוך בה. הנאשם השלים 12 שנות לימוד</w:t>
      </w:r>
      <w:r>
        <w:rPr>
          <w:rFonts w:hint="cs"/>
          <w:rtl/>
        </w:rPr>
        <w:t>,</w:t>
      </w:r>
      <w:r w:rsidRPr="00463DEE">
        <w:rPr>
          <w:rtl/>
        </w:rPr>
        <w:t xml:space="preserve"> כאשר </w:t>
      </w:r>
      <w:r>
        <w:rPr>
          <w:rFonts w:hint="cs"/>
          <w:rtl/>
        </w:rPr>
        <w:t>10</w:t>
      </w:r>
      <w:r w:rsidRPr="00463DEE">
        <w:rPr>
          <w:rtl/>
        </w:rPr>
        <w:t xml:space="preserve"> שנות לימוד למד בבית ספר פרטי בירושלים</w:t>
      </w:r>
      <w:r>
        <w:rPr>
          <w:rFonts w:hint="cs"/>
          <w:rtl/>
        </w:rPr>
        <w:t>,</w:t>
      </w:r>
      <w:r w:rsidRPr="00463DEE">
        <w:rPr>
          <w:rtl/>
        </w:rPr>
        <w:t xml:space="preserve"> אולם מפאת עיכובים בדרך לבית הספר ומפאת הצורך לצאת בשעות הבוקר המוקדמות</w:t>
      </w:r>
      <w:r>
        <w:rPr>
          <w:rFonts w:hint="cs"/>
          <w:rtl/>
        </w:rPr>
        <w:t>,</w:t>
      </w:r>
      <w:r w:rsidRPr="00463DEE">
        <w:rPr>
          <w:rtl/>
        </w:rPr>
        <w:t xml:space="preserve"> המשיך את לימודיו בבית ספר "אל אומה" בשכונת "אל טור". עם סיום לימודיו, החל </w:t>
      </w:r>
      <w:r>
        <w:rPr>
          <w:rFonts w:hint="cs"/>
          <w:rtl/>
        </w:rPr>
        <w:t>ב</w:t>
      </w:r>
      <w:r w:rsidRPr="00463DEE">
        <w:rPr>
          <w:rtl/>
        </w:rPr>
        <w:t xml:space="preserve">לימודים אקדמאיים במקצוע חינוך גופני באוניברסיטת "אבו דיס" בירושלים </w:t>
      </w:r>
      <w:r>
        <w:rPr>
          <w:rFonts w:hint="cs"/>
          <w:rtl/>
        </w:rPr>
        <w:t xml:space="preserve">וזאת </w:t>
      </w:r>
      <w:r w:rsidRPr="00463DEE">
        <w:rPr>
          <w:rtl/>
        </w:rPr>
        <w:t xml:space="preserve">עד למעצרו הנוכחי. </w:t>
      </w:r>
    </w:p>
    <w:p w14:paraId="539F7D7A" w14:textId="77777777" w:rsidR="00D742FE" w:rsidRPr="004367BD" w:rsidRDefault="00D742FE" w:rsidP="00D742FE">
      <w:pPr>
        <w:spacing w:before="120" w:after="120" w:line="360" w:lineRule="auto"/>
        <w:ind w:left="785"/>
        <w:contextualSpacing/>
        <w:jc w:val="both"/>
        <w:rPr>
          <w:sz w:val="12"/>
          <w:szCs w:val="12"/>
        </w:rPr>
      </w:pPr>
    </w:p>
    <w:p w14:paraId="289D91AE" w14:textId="77777777" w:rsidR="00D742FE" w:rsidRDefault="00D742FE" w:rsidP="00D742FE">
      <w:pPr>
        <w:numPr>
          <w:ilvl w:val="0"/>
          <w:numId w:val="3"/>
        </w:numPr>
        <w:spacing w:before="120" w:after="120" w:line="360" w:lineRule="auto"/>
        <w:contextualSpacing/>
        <w:jc w:val="both"/>
      </w:pPr>
      <w:r>
        <w:rPr>
          <w:rFonts w:hint="cs"/>
          <w:rtl/>
        </w:rPr>
        <w:t xml:space="preserve">עוד עולה מתסקיר שירות המבחן כי </w:t>
      </w:r>
      <w:r w:rsidRPr="00463DEE">
        <w:rPr>
          <w:rtl/>
        </w:rPr>
        <w:t xml:space="preserve">הנאשם הוא בן למשפחה המונה זוג הורים וארבעה אחים רווקים בגילאי 16-25 כאשר הנאשם הוא השלישי מבין אחיו. אבין, בן 55, עורך דין במקצועו ואמו בת 55 פנסיונרית, מורה במקצועה. הנאשם </w:t>
      </w:r>
      <w:r>
        <w:rPr>
          <w:rFonts w:hint="cs"/>
          <w:rtl/>
        </w:rPr>
        <w:t>מסר ל</w:t>
      </w:r>
      <w:r w:rsidRPr="00463DEE">
        <w:rPr>
          <w:rtl/>
        </w:rPr>
        <w:t xml:space="preserve">קצינת המבחן </w:t>
      </w:r>
      <w:r>
        <w:rPr>
          <w:rFonts w:hint="cs"/>
          <w:rtl/>
        </w:rPr>
        <w:t xml:space="preserve">על </w:t>
      </w:r>
      <w:r w:rsidRPr="00463DEE">
        <w:rPr>
          <w:rtl/>
        </w:rPr>
        <w:t>קשר קרוב ומשמעותי עם בני משפחתו ותיאר משפחה נורמטיבית נטולת עבר פלילי, תומכת, פתוחה ומבוססת כלכלית. לדבריו, הוריו השקיעו רבות בחינוך בניהם כאשר הועמדו בפניהם ציפיות ברורות להתפתחות משמעותית הן ברמה האישית והן ברמה הלימודית לצד עמידה בערכים ונורמות חברתיות לפיהם חונך.</w:t>
      </w:r>
      <w:r>
        <w:rPr>
          <w:rFonts w:hint="cs"/>
          <w:rtl/>
        </w:rPr>
        <w:t xml:space="preserve"> </w:t>
      </w:r>
      <w:r w:rsidRPr="00463DEE">
        <w:rPr>
          <w:rtl/>
        </w:rPr>
        <w:t>הנאשם שלל שימוש בחומרים פסיכו אקטיביים ומסר ששותה אלכוהול בנסיבות חברתיות בתדירות שבועית.</w:t>
      </w:r>
    </w:p>
    <w:p w14:paraId="3FEA8A51" w14:textId="77777777" w:rsidR="00D742FE" w:rsidRPr="00BC258B" w:rsidRDefault="00D742FE" w:rsidP="00D742FE">
      <w:pPr>
        <w:spacing w:before="120" w:after="120" w:line="360" w:lineRule="auto"/>
        <w:ind w:left="785"/>
        <w:contextualSpacing/>
        <w:jc w:val="both"/>
        <w:rPr>
          <w:sz w:val="12"/>
          <w:szCs w:val="12"/>
        </w:rPr>
      </w:pPr>
    </w:p>
    <w:p w14:paraId="23C9118E" w14:textId="77777777" w:rsidR="00D742FE" w:rsidRDefault="00D742FE" w:rsidP="00D742FE">
      <w:pPr>
        <w:numPr>
          <w:ilvl w:val="0"/>
          <w:numId w:val="3"/>
        </w:numPr>
        <w:spacing w:before="120" w:after="120" w:line="360" w:lineRule="auto"/>
        <w:contextualSpacing/>
        <w:jc w:val="both"/>
      </w:pPr>
      <w:r w:rsidRPr="00463DEE">
        <w:rPr>
          <w:rtl/>
        </w:rPr>
        <w:t>ביחס לביצוע העבירות באישום השני, הנאשם נטל אחריות באופן חלקי על ביצוען. לדבריו, נהג לסחור בנשק בנסיבות ביצוע העבירות. הוא טען שעת שקיבל את הנשק, נהג ללכת לאזור מרוחק ממקום המגורים וניסה את איכות הנשק. לדבריו, לא ידע שבקרבת המקום נמצאים כוחות הביטחון. הוא שלל כל כוונה לירות על כוחות הביטחון ולפגוע בהם. כמו כן טען שלא ירה לעבר כוחות הביטחון ואף טען  שלא קיימות ראיות נגדו, אלא שמערכת הביטחון זייפה את עובדות כתב האישום. לדבריו, עת שנודע לו כי כוחות הביטחון ביצעו חיפושים אחרי נשקים, הוא אכן העביר את הנשק שהיה בחזקתו לחברו במטרה לשמור על הנשק.</w:t>
      </w:r>
    </w:p>
    <w:p w14:paraId="73B33D0A" w14:textId="77777777" w:rsidR="00D742FE" w:rsidRPr="00BC258B" w:rsidRDefault="00D742FE" w:rsidP="00D742FE">
      <w:pPr>
        <w:spacing w:before="120" w:after="120" w:line="360" w:lineRule="auto"/>
        <w:ind w:left="785"/>
        <w:contextualSpacing/>
        <w:jc w:val="both"/>
        <w:rPr>
          <w:sz w:val="12"/>
          <w:szCs w:val="12"/>
        </w:rPr>
      </w:pPr>
    </w:p>
    <w:p w14:paraId="3E399B46" w14:textId="77777777" w:rsidR="00D742FE" w:rsidRDefault="00D742FE" w:rsidP="00D742FE">
      <w:pPr>
        <w:numPr>
          <w:ilvl w:val="0"/>
          <w:numId w:val="3"/>
        </w:numPr>
        <w:spacing w:before="120" w:after="120" w:line="360" w:lineRule="auto"/>
        <w:contextualSpacing/>
        <w:jc w:val="both"/>
      </w:pPr>
      <w:r w:rsidRPr="00463DEE">
        <w:rPr>
          <w:rtl/>
        </w:rPr>
        <w:t xml:space="preserve">אשר לביצוע העבירות באישום הרביעי, הנאשם נטל אחריות למעשיו. לדבריו, הסביבה בה גדל אופיינה בדפוסים עבריינים ואלימים עמם התקשה להתמודד באופן נורמטיבי. על כן מצא ברכישת הנשק כדרך להגן על עצמו מפני כל התנהגות אלימה. בהמשך החל למכור את הנשק מאחר ומצא בעיסוק זה רווח כספי. על אף טענתו כי גדל במשפחה שהצליחה לספק עבורו מענים פיזיים ולא החסירה ממנו דבר, הוא ראה במצב הסוציואקונומי הגבוה בו גדל, משום גורם שהחריג אותו משאר חבריו, עורר בהם קנאה כלפיו והשפיע על הקשר החברתי. </w:t>
      </w:r>
      <w:r>
        <w:rPr>
          <w:rFonts w:hint="cs"/>
          <w:rtl/>
        </w:rPr>
        <w:t>הנאשם הדגיש לפני קצינת המבחן</w:t>
      </w:r>
      <w:r w:rsidRPr="00463DEE">
        <w:rPr>
          <w:rtl/>
        </w:rPr>
        <w:t xml:space="preserve"> כי המניע לרכישת הנשק היה אך ורק במטרה להגן על עצמו.</w:t>
      </w:r>
    </w:p>
    <w:p w14:paraId="4306A2F9" w14:textId="77777777" w:rsidR="00D742FE" w:rsidRPr="00862FA0" w:rsidRDefault="00D742FE" w:rsidP="00D742FE">
      <w:pPr>
        <w:spacing w:before="120" w:after="120" w:line="360" w:lineRule="auto"/>
        <w:ind w:left="785"/>
        <w:contextualSpacing/>
        <w:jc w:val="both"/>
        <w:rPr>
          <w:sz w:val="12"/>
          <w:szCs w:val="12"/>
        </w:rPr>
      </w:pPr>
    </w:p>
    <w:p w14:paraId="70A6FC6D" w14:textId="77777777" w:rsidR="00D742FE" w:rsidRDefault="00D742FE" w:rsidP="00D742FE">
      <w:pPr>
        <w:numPr>
          <w:ilvl w:val="0"/>
          <w:numId w:val="3"/>
        </w:numPr>
        <w:spacing w:before="120" w:after="120" w:line="360" w:lineRule="auto"/>
        <w:contextualSpacing/>
        <w:jc w:val="both"/>
      </w:pPr>
      <w:r w:rsidRPr="00463DEE">
        <w:rPr>
          <w:rtl/>
        </w:rPr>
        <w:t>אשר לביצוע העבירות באישום החמישי, הנאשם לא נטל אחריות לביצוען. לדבריו, מכירת הנשק אף פעם לא הייתה למטרת פיגועים ולפגיעה באזרחים ישראליים ואף שלל כל השתייכות לארגון פוליטי או טרוריסטי כלשהו.</w:t>
      </w:r>
    </w:p>
    <w:p w14:paraId="512ED6DC" w14:textId="77777777" w:rsidR="00D742FE" w:rsidRPr="00862FA0" w:rsidRDefault="00D742FE" w:rsidP="00D742FE">
      <w:pPr>
        <w:spacing w:before="120" w:after="120" w:line="360" w:lineRule="auto"/>
        <w:ind w:left="785"/>
        <w:contextualSpacing/>
        <w:jc w:val="both"/>
        <w:rPr>
          <w:sz w:val="12"/>
          <w:szCs w:val="12"/>
        </w:rPr>
      </w:pPr>
    </w:p>
    <w:p w14:paraId="0CF59A1B" w14:textId="77777777" w:rsidR="00D742FE" w:rsidRDefault="00D742FE" w:rsidP="00D742FE">
      <w:pPr>
        <w:numPr>
          <w:ilvl w:val="0"/>
          <w:numId w:val="3"/>
        </w:numPr>
        <w:spacing w:before="120" w:after="120" w:line="360" w:lineRule="auto"/>
        <w:contextualSpacing/>
        <w:jc w:val="both"/>
      </w:pPr>
      <w:r w:rsidRPr="00463DEE">
        <w:rPr>
          <w:rtl/>
        </w:rPr>
        <w:t>הנאשם שיתף את קצינת המבחן כי הליך החקירות היווה עבורו חוויה קשה ומתסכלת, אותה חווה כמאיימת על חייו. לדבריו, הליך זה אילץ אותו להודות במעשיו המתוארים בכתב האישום.</w:t>
      </w:r>
    </w:p>
    <w:p w14:paraId="4525ABAA" w14:textId="77777777" w:rsidR="00D742FE" w:rsidRPr="00862FA0" w:rsidRDefault="00D742FE" w:rsidP="00D742FE">
      <w:pPr>
        <w:spacing w:before="120" w:after="120" w:line="360" w:lineRule="auto"/>
        <w:ind w:left="785"/>
        <w:contextualSpacing/>
        <w:jc w:val="both"/>
        <w:rPr>
          <w:sz w:val="12"/>
          <w:szCs w:val="12"/>
        </w:rPr>
      </w:pPr>
    </w:p>
    <w:p w14:paraId="513778E4" w14:textId="77777777" w:rsidR="00D742FE" w:rsidRDefault="00D742FE" w:rsidP="00D742FE">
      <w:pPr>
        <w:numPr>
          <w:ilvl w:val="0"/>
          <w:numId w:val="3"/>
        </w:numPr>
        <w:spacing w:before="120" w:after="120" w:line="360" w:lineRule="auto"/>
        <w:contextualSpacing/>
        <w:jc w:val="both"/>
      </w:pPr>
      <w:r w:rsidRPr="00463DEE">
        <w:rPr>
          <w:rtl/>
        </w:rPr>
        <w:t>אשר להערכת הסיכון לעבריינות והסיכוי לשיקום, קצינת המבחן התרשמה כי מדובר בנאשם צעיר הנמצא בשלבי גיבוש זהותו הבוגרת, בעל יכולות וורבליות וקוגנטיביות תקינות המצליח לשתף בתכנים אישיים. עוד התרשמה מכך שהנאשם גדל במשפחה נורמטיבית, נטולת עבר פלילי ודפוסים עברייניים שהצליחה לספק עבורו את המענים הרגשיים והפיזיים. כן הנאשם הצליח לשמור על יציבות במישורי חייו הלימודיים עד למעצרו. לצד גורמי הסיכוי, קצינת המבחן התרשמה מנאשם צעיר שבשנים האחרונות אימץ לעצמו אורח חיים עברייני, דבר שבא לידי ביטוי בהתחברותו לנ</w:t>
      </w:r>
      <w:r>
        <w:rPr>
          <w:rFonts w:hint="cs"/>
          <w:rtl/>
        </w:rPr>
        <w:t>ו</w:t>
      </w:r>
      <w:r>
        <w:rPr>
          <w:rtl/>
        </w:rPr>
        <w:t>ער</w:t>
      </w:r>
      <w:r w:rsidRPr="00463DEE">
        <w:rPr>
          <w:rtl/>
        </w:rPr>
        <w:t xml:space="preserve"> שוליים ובאופי התנהגותו שאופיינה בסחר בנשק. עוד התרשמה קצינת המבחן כי הנאשם התקשה להתחבר למעשיו ו</w:t>
      </w:r>
      <w:r>
        <w:rPr>
          <w:rFonts w:hint="cs"/>
          <w:rtl/>
        </w:rPr>
        <w:t>ל</w:t>
      </w:r>
      <w:r w:rsidRPr="00463DEE">
        <w:rPr>
          <w:rtl/>
        </w:rPr>
        <w:t>חומרתם ושלל כוונות או מניעים לגרימת פגיעה או נזק ללא יכולת לבחון את המשמעות וההשלכות של התנהלותו על אחרים בסביבתו ועל היבטים הקשורים לביטחון המדינה. הוא ניסה לייחס את מעורבותו בעבירות למצבו האישי ודרכי הישרדותו עם הסביבה. הנאשם ניסה למזער את חומרת מעשיו ודאג להציג לפני שירות המבחן תמונה אידיאלית וחיובית על עצמו.</w:t>
      </w:r>
    </w:p>
    <w:p w14:paraId="58259E64" w14:textId="77777777" w:rsidR="00D742FE" w:rsidRPr="00862FA0" w:rsidRDefault="00D742FE" w:rsidP="00D742FE">
      <w:pPr>
        <w:spacing w:before="120" w:after="120" w:line="360" w:lineRule="auto"/>
        <w:ind w:left="785"/>
        <w:contextualSpacing/>
        <w:jc w:val="both"/>
        <w:rPr>
          <w:sz w:val="12"/>
          <w:szCs w:val="12"/>
        </w:rPr>
      </w:pPr>
    </w:p>
    <w:p w14:paraId="363A3AD2" w14:textId="77777777" w:rsidR="00D742FE" w:rsidRPr="00463DEE" w:rsidRDefault="00D742FE" w:rsidP="00D742FE">
      <w:pPr>
        <w:numPr>
          <w:ilvl w:val="0"/>
          <w:numId w:val="3"/>
        </w:numPr>
        <w:spacing w:before="120" w:after="120" w:line="360" w:lineRule="auto"/>
        <w:contextualSpacing/>
        <w:jc w:val="both"/>
      </w:pPr>
      <w:r w:rsidRPr="00463DEE">
        <w:rPr>
          <w:rtl/>
        </w:rPr>
        <w:t>לפיכך, קצינת המבחן לא באה בהמלצה טיפולית שיקומית בעניינו.</w:t>
      </w:r>
    </w:p>
    <w:p w14:paraId="72EF519E" w14:textId="77777777" w:rsidR="00D742FE" w:rsidRPr="00862FA0" w:rsidRDefault="00D742FE" w:rsidP="00D742FE">
      <w:pPr>
        <w:spacing w:before="120" w:after="120" w:line="360" w:lineRule="auto"/>
        <w:ind w:left="425"/>
        <w:jc w:val="both"/>
        <w:rPr>
          <w:b/>
          <w:bCs/>
          <w:u w:val="single"/>
          <w:rtl/>
        </w:rPr>
      </w:pPr>
    </w:p>
    <w:p w14:paraId="621B179A" w14:textId="77777777" w:rsidR="00D742FE" w:rsidRPr="00463DEE" w:rsidRDefault="00D742FE" w:rsidP="00D742FE">
      <w:pPr>
        <w:spacing w:line="360" w:lineRule="auto"/>
        <w:ind w:left="425"/>
        <w:jc w:val="both"/>
        <w:rPr>
          <w:b/>
          <w:bCs/>
          <w:u w:val="single"/>
          <w:rtl/>
        </w:rPr>
      </w:pPr>
      <w:r w:rsidRPr="00463DEE">
        <w:rPr>
          <w:b/>
          <w:bCs/>
          <w:u w:val="single"/>
          <w:rtl/>
        </w:rPr>
        <w:t>טיעוני</w:t>
      </w:r>
      <w:r>
        <w:rPr>
          <w:rFonts w:hint="cs"/>
          <w:b/>
          <w:bCs/>
          <w:u w:val="single"/>
          <w:rtl/>
        </w:rPr>
        <w:t xml:space="preserve"> ב"כ הצדדים</w:t>
      </w:r>
    </w:p>
    <w:p w14:paraId="44655CDD" w14:textId="77777777" w:rsidR="00D742FE" w:rsidRDefault="00D742FE" w:rsidP="00D742FE">
      <w:pPr>
        <w:numPr>
          <w:ilvl w:val="0"/>
          <w:numId w:val="3"/>
        </w:numPr>
        <w:spacing w:line="360" w:lineRule="auto"/>
        <w:contextualSpacing/>
        <w:jc w:val="both"/>
        <w:rPr>
          <w:sz w:val="12"/>
          <w:szCs w:val="12"/>
        </w:rPr>
      </w:pPr>
      <w:r w:rsidRPr="00463DEE">
        <w:rPr>
          <w:rtl/>
        </w:rPr>
        <w:t xml:space="preserve">מטעם התביעה לא הוצגו ראיות לעניין העונש. </w:t>
      </w:r>
      <w:r>
        <w:rPr>
          <w:rFonts w:hint="cs"/>
          <w:rtl/>
        </w:rPr>
        <w:t>בפתח דבריה</w:t>
      </w:r>
      <w:r w:rsidRPr="00463DEE">
        <w:rPr>
          <w:rtl/>
        </w:rPr>
        <w:t xml:space="preserve"> בא כוח המאשימה אישרה שהנאשם לא ידע שהנשק באישום החמישי ישמש לפיגוע. בא כוח המאשימה טענה כי הערכים המוגנים שנפגעו ממעשיו של הנאשם הם שלטון החוק, הגנה על הסדר הציבורי לצד הגנה על חיי אדם ושלמות הגוף. ב"כ המאשימה הדגישה כי פוטנציאל הנזק מהנשק הוא קטלני</w:t>
      </w:r>
      <w:r>
        <w:rPr>
          <w:rFonts w:hint="cs"/>
          <w:rtl/>
        </w:rPr>
        <w:t>,</w:t>
      </w:r>
      <w:r w:rsidRPr="00463DEE">
        <w:rPr>
          <w:rtl/>
        </w:rPr>
        <w:t xml:space="preserve"> משום שכשאדם סוחר בנשק באופן בלתי חוקי</w:t>
      </w:r>
      <w:r>
        <w:rPr>
          <w:rFonts w:hint="cs"/>
          <w:rtl/>
        </w:rPr>
        <w:t>,</w:t>
      </w:r>
      <w:r>
        <w:rPr>
          <w:rtl/>
        </w:rPr>
        <w:t xml:space="preserve"> הוא </w:t>
      </w:r>
      <w:r>
        <w:rPr>
          <w:rFonts w:hint="cs"/>
          <w:rtl/>
        </w:rPr>
        <w:t>אינו</w:t>
      </w:r>
      <w:r w:rsidRPr="00463DEE">
        <w:rPr>
          <w:rtl/>
        </w:rPr>
        <w:t xml:space="preserve"> יכול לדעת לאן הנשק יתגלגל ואילו עבירות יבוצעו</w:t>
      </w:r>
      <w:r>
        <w:rPr>
          <w:rFonts w:hint="cs"/>
          <w:rtl/>
        </w:rPr>
        <w:t xml:space="preserve"> באמצעותו</w:t>
      </w:r>
      <w:r>
        <w:rPr>
          <w:rtl/>
        </w:rPr>
        <w:t xml:space="preserve">, </w:t>
      </w:r>
      <w:r>
        <w:rPr>
          <w:rFonts w:hint="cs"/>
          <w:rtl/>
        </w:rPr>
        <w:t>כפי שאכן אירע</w:t>
      </w:r>
      <w:r w:rsidRPr="00463DEE">
        <w:rPr>
          <w:rtl/>
        </w:rPr>
        <w:t xml:space="preserve"> באישום החמישי </w:t>
      </w:r>
      <w:r>
        <w:rPr>
          <w:rFonts w:hint="cs"/>
          <w:rtl/>
        </w:rPr>
        <w:t xml:space="preserve">כאשר </w:t>
      </w:r>
      <w:r w:rsidRPr="00463DEE">
        <w:rPr>
          <w:rtl/>
        </w:rPr>
        <w:t>הנשק שהנאשם מכר שימש לביצוע פיגוע ירי בירושלים. אשר לפוטנציאל הנזק באישום השני, הנאשם ירה לעבר רכבי כוחות הביטחון</w:t>
      </w:r>
      <w:r>
        <w:rPr>
          <w:rFonts w:hint="cs"/>
          <w:rtl/>
        </w:rPr>
        <w:t>,</w:t>
      </w:r>
      <w:r w:rsidRPr="00463DEE">
        <w:rPr>
          <w:rtl/>
        </w:rPr>
        <w:t xml:space="preserve"> אולם לא פגע בהם ואילו היה פוגע באחד מן הרכבים, הדבר היה עשוי לגרום לפציעתם של נוסעי הרכב או חלילה לאובדן חיי אדם. אשר לאישום הרביעי, פו</w:t>
      </w:r>
      <w:r>
        <w:rPr>
          <w:rtl/>
        </w:rPr>
        <w:t>טנציאל הנזק הוא ברור נוכח מכירת</w:t>
      </w:r>
      <w:r w:rsidRPr="00463DEE">
        <w:rPr>
          <w:rtl/>
        </w:rPr>
        <w:t xml:space="preserve"> הנאשם שני נשקים לאדם אחר ואין לדעת איזה שימוש היה נעשה או נעשה בנשקים אלה. </w:t>
      </w:r>
    </w:p>
    <w:p w14:paraId="7FA87607" w14:textId="77777777" w:rsidR="00D742FE" w:rsidRPr="003445D4" w:rsidRDefault="00D742FE" w:rsidP="00D742FE">
      <w:pPr>
        <w:spacing w:line="360" w:lineRule="auto"/>
        <w:ind w:left="785"/>
        <w:contextualSpacing/>
        <w:jc w:val="both"/>
        <w:rPr>
          <w:sz w:val="12"/>
          <w:szCs w:val="12"/>
        </w:rPr>
      </w:pPr>
    </w:p>
    <w:p w14:paraId="7CC4F262" w14:textId="77777777" w:rsidR="00D742FE" w:rsidRDefault="00D742FE" w:rsidP="00D742FE">
      <w:pPr>
        <w:numPr>
          <w:ilvl w:val="0"/>
          <w:numId w:val="3"/>
        </w:numPr>
        <w:spacing w:before="120" w:after="120" w:line="360" w:lineRule="auto"/>
        <w:contextualSpacing/>
        <w:jc w:val="both"/>
        <w:rPr>
          <w:sz w:val="12"/>
          <w:szCs w:val="12"/>
        </w:rPr>
      </w:pPr>
      <w:r w:rsidRPr="00463DEE">
        <w:rPr>
          <w:rtl/>
        </w:rPr>
        <w:t xml:space="preserve">ב"כ המאשימה ציינה את הצורך בהחמרה בענישה בעבירות מסוג זה לאור החומרה באחזקת כלי נשק (באישום הרביעי והחמישי הנשקים הם אוטומטיים) שמטרתם להמית לפגוע ולסכן חיי אדם והפנתה לפסיקה שהדגישה את הצורך בהרתעה על מנת להילחם בתופעה זו. </w:t>
      </w:r>
    </w:p>
    <w:p w14:paraId="2A93A5F2" w14:textId="77777777" w:rsidR="00D742FE" w:rsidRPr="003445D4" w:rsidRDefault="00D742FE" w:rsidP="00D742FE">
      <w:pPr>
        <w:spacing w:before="120" w:after="120" w:line="360" w:lineRule="auto"/>
        <w:ind w:left="785"/>
        <w:contextualSpacing/>
        <w:jc w:val="both"/>
        <w:rPr>
          <w:sz w:val="12"/>
          <w:szCs w:val="12"/>
        </w:rPr>
      </w:pPr>
    </w:p>
    <w:p w14:paraId="7D51F0A1" w14:textId="77777777" w:rsidR="00D742FE" w:rsidRDefault="00D742FE" w:rsidP="00D742FE">
      <w:pPr>
        <w:numPr>
          <w:ilvl w:val="0"/>
          <w:numId w:val="3"/>
        </w:numPr>
        <w:spacing w:before="120" w:after="120" w:line="360" w:lineRule="auto"/>
        <w:contextualSpacing/>
        <w:jc w:val="both"/>
      </w:pPr>
      <w:r w:rsidRPr="00463DEE">
        <w:rPr>
          <w:rtl/>
        </w:rPr>
        <w:t>אשר לנסיבות ביצוע העבירה, ב"כ המאשימה טענה שממכלול האישומים בכתב האישום</w:t>
      </w:r>
      <w:r>
        <w:rPr>
          <w:rFonts w:hint="cs"/>
          <w:rtl/>
        </w:rPr>
        <w:t>,</w:t>
      </w:r>
      <w:r w:rsidRPr="00463DEE">
        <w:rPr>
          <w:rtl/>
        </w:rPr>
        <w:t xml:space="preserve"> ניכר כי השימוש והסחר של הנאשם בנשק לא היה חד פעמי. לראיה, באישום הרביעי והחמישי אחרים פנו לנאשם וביקשו ממנו לקנות נשקים, משמע שהיה ידוע שהנאשם הוא אדם שאפשר לקנות ממנו נשקים. מעובדות כתב האישום עולה כי מעשיו של הנאשם היו מחושבים ומתוכננים. באישום השני הנאשם החביא את הנשק, הוציאו, חיפש מקום בו יעברו רכבים, המתין שרכבי הביטחון יעברו ורק לאחר מכן ירה חמישה כדורים. </w:t>
      </w:r>
      <w:r>
        <w:rPr>
          <w:rFonts w:hint="cs"/>
          <w:rtl/>
        </w:rPr>
        <w:t>בהמשך</w:t>
      </w:r>
      <w:r w:rsidRPr="00463DEE">
        <w:rPr>
          <w:rtl/>
        </w:rPr>
        <w:t xml:space="preserve"> החביא שוב את הנשק וכשהיה חשש שהנשק יתגלה על ידי כוחות הביטחון, העבירו לחברו על מנת שלא יימצא. זאת ועוד, בכל אחד משלושת האישומים הנאשם היה יכול </w:t>
      </w:r>
      <w:r>
        <w:rPr>
          <w:rFonts w:hint="cs"/>
          <w:rtl/>
        </w:rPr>
        <w:t>לחדול</w:t>
      </w:r>
      <w:r w:rsidRPr="00463DEE">
        <w:rPr>
          <w:rtl/>
        </w:rPr>
        <w:t xml:space="preserve"> </w:t>
      </w:r>
      <w:r>
        <w:rPr>
          <w:rFonts w:hint="cs"/>
          <w:rtl/>
        </w:rPr>
        <w:t>מ</w:t>
      </w:r>
      <w:r w:rsidRPr="00463DEE">
        <w:rPr>
          <w:rtl/>
        </w:rPr>
        <w:t>מעשיו ב</w:t>
      </w:r>
      <w:r>
        <w:rPr>
          <w:rFonts w:hint="cs"/>
          <w:rtl/>
        </w:rPr>
        <w:t xml:space="preserve">כל </w:t>
      </w:r>
      <w:r w:rsidRPr="00463DEE">
        <w:rPr>
          <w:rtl/>
        </w:rPr>
        <w:t>אחד מן השלבים לביצוע המעשים, אולם באישום הרביעי והחמישי הנאשם בחר לסיים את העסקה ובאישום השני הנאשם בחר לירות בכוחות הביטחון. לפיכך, ב"כ המאשימה עתרה באישום השני למתחם ענישה שנע בין 3.5 שנות מאסר ועד ל- 6 שנות מאסר, באישום הרביעי עתרה למתחם ענישה הנע בין 4 שנות מאסר ועד ל- 8 שנות מאסר ובאישום החמישי עתרה למתחם ענישה הנע בין 3 שנות מאסר ועד ל- 7 שנות מאסר.</w:t>
      </w:r>
    </w:p>
    <w:p w14:paraId="4B8947C6" w14:textId="77777777" w:rsidR="00D742FE" w:rsidRPr="003445D4" w:rsidRDefault="00D742FE" w:rsidP="00D742FE">
      <w:pPr>
        <w:spacing w:before="120" w:after="120" w:line="360" w:lineRule="auto"/>
        <w:ind w:left="785"/>
        <w:contextualSpacing/>
        <w:jc w:val="both"/>
        <w:rPr>
          <w:sz w:val="12"/>
          <w:szCs w:val="12"/>
        </w:rPr>
      </w:pPr>
    </w:p>
    <w:p w14:paraId="6C93575C" w14:textId="77777777" w:rsidR="00D742FE" w:rsidRDefault="00D742FE" w:rsidP="00D742FE">
      <w:pPr>
        <w:numPr>
          <w:ilvl w:val="0"/>
          <w:numId w:val="3"/>
        </w:numPr>
        <w:spacing w:before="120" w:after="120" w:line="360" w:lineRule="auto"/>
        <w:contextualSpacing/>
        <w:jc w:val="both"/>
        <w:rPr>
          <w:sz w:val="12"/>
          <w:szCs w:val="12"/>
        </w:rPr>
      </w:pPr>
      <w:r w:rsidRPr="00463DEE">
        <w:rPr>
          <w:rtl/>
        </w:rPr>
        <w:t>ביחס לעונש המתאים, סברה ב"כ המאשימה כי על בית המשפט לגזור על הנאשם עונש מאסר באמצע מתחמי הענישה ובצבירה חלקית כך שסך הכל יש להשית על הנאשם תשע שנות מאסר בפועל, מאסר על תנאי וקנס, וזאת בהתחשב מחד בכך שהנאשם היה צעיר אולם לא היה קטין בעת ביצוע העבירות, הוא בן למשפחה מבוססת ומשכילה ובעצמו היה סטודנט באוניברסיטה</w:t>
      </w:r>
      <w:r>
        <w:rPr>
          <w:rFonts w:hint="cs"/>
          <w:rtl/>
        </w:rPr>
        <w:t>,</w:t>
      </w:r>
      <w:r w:rsidRPr="00463DEE">
        <w:rPr>
          <w:rtl/>
        </w:rPr>
        <w:t xml:space="preserve"> כך ש</w:t>
      </w:r>
      <w:r>
        <w:rPr>
          <w:rFonts w:hint="cs"/>
          <w:rtl/>
        </w:rPr>
        <w:t xml:space="preserve">הוא </w:t>
      </w:r>
      <w:r w:rsidRPr="00463DEE">
        <w:rPr>
          <w:rtl/>
        </w:rPr>
        <w:t>מבין היטב או היה עליו להבין את הסכנות וההשלכות של מ</w:t>
      </w:r>
      <w:r>
        <w:rPr>
          <w:rtl/>
        </w:rPr>
        <w:t>עשיו. מאידך הנאשם ללא עבר פלילי</w:t>
      </w:r>
      <w:r>
        <w:rPr>
          <w:rFonts w:hint="cs"/>
          <w:rtl/>
        </w:rPr>
        <w:t xml:space="preserve">, </w:t>
      </w:r>
      <w:r w:rsidRPr="00463DEE">
        <w:rPr>
          <w:rtl/>
        </w:rPr>
        <w:t xml:space="preserve">שהודה במעשיו וחסך זמן שיפוטי יקר, אמנם ציינה שהוא הודה במעשיו רק לאחר שנקבעו מספר מועדי הוכחות והעדים התייצבו, כך שהחיסכון בזמן השיפוטי היה מצומצם. </w:t>
      </w:r>
    </w:p>
    <w:p w14:paraId="6B8B5BDB" w14:textId="77777777" w:rsidR="00D742FE" w:rsidRPr="00463DEE" w:rsidRDefault="00D742FE" w:rsidP="00D742FE">
      <w:pPr>
        <w:spacing w:before="120" w:after="120" w:line="360" w:lineRule="auto"/>
        <w:ind w:left="785"/>
        <w:contextualSpacing/>
        <w:jc w:val="both"/>
        <w:rPr>
          <w:sz w:val="12"/>
          <w:szCs w:val="12"/>
        </w:rPr>
      </w:pPr>
    </w:p>
    <w:p w14:paraId="5C4FCF14" w14:textId="77777777" w:rsidR="00D742FE" w:rsidRDefault="00D742FE" w:rsidP="00D742FE">
      <w:pPr>
        <w:numPr>
          <w:ilvl w:val="0"/>
          <w:numId w:val="3"/>
        </w:numPr>
        <w:spacing w:before="120" w:after="120" w:line="360" w:lineRule="auto"/>
        <w:contextualSpacing/>
        <w:jc w:val="both"/>
      </w:pPr>
      <w:r>
        <w:rPr>
          <w:rFonts w:hint="cs"/>
          <w:rtl/>
        </w:rPr>
        <w:t>לשאלת בית משפט בפתח דבריו</w:t>
      </w:r>
      <w:r>
        <w:rPr>
          <w:rtl/>
        </w:rPr>
        <w:t xml:space="preserve"> ב"כ הנאשם </w:t>
      </w:r>
      <w:r>
        <w:rPr>
          <w:rFonts w:hint="cs"/>
          <w:rtl/>
        </w:rPr>
        <w:t xml:space="preserve">אישר כי </w:t>
      </w:r>
      <w:r w:rsidRPr="00463DEE">
        <w:rPr>
          <w:rtl/>
        </w:rPr>
        <w:t>הנאשם נ</w:t>
      </w:r>
      <w:r>
        <w:rPr>
          <w:rFonts w:hint="cs"/>
          <w:rtl/>
        </w:rPr>
        <w:t>ו</w:t>
      </w:r>
      <w:r w:rsidRPr="00463DEE">
        <w:rPr>
          <w:rtl/>
        </w:rPr>
        <w:t>טל אחריות מלאה למעשיו למרות האמור בתסקיר</w:t>
      </w:r>
      <w:r>
        <w:rPr>
          <w:rFonts w:hint="cs"/>
          <w:rtl/>
        </w:rPr>
        <w:t>,</w:t>
      </w:r>
      <w:r>
        <w:rPr>
          <w:rtl/>
        </w:rPr>
        <w:t xml:space="preserve"> ואינו חוזר בו מהוד</w:t>
      </w:r>
      <w:r>
        <w:rPr>
          <w:rFonts w:hint="cs"/>
          <w:rtl/>
        </w:rPr>
        <w:t>א</w:t>
      </w:r>
      <w:r w:rsidRPr="00463DEE">
        <w:rPr>
          <w:rtl/>
        </w:rPr>
        <w:t xml:space="preserve">תו וההתייחסות של קצינת המבחן הייתה לאישומים שנמחקו וכן שהנאשם לא ידע שהנשק שימש לפיגוע ועובדה זו לא מהווה חלק מכתב האישום. </w:t>
      </w:r>
    </w:p>
    <w:p w14:paraId="7CC8091B" w14:textId="77777777" w:rsidR="00D742FE" w:rsidRPr="00F8075E" w:rsidRDefault="00D742FE" w:rsidP="00D742FE">
      <w:pPr>
        <w:spacing w:before="120" w:after="120" w:line="360" w:lineRule="auto"/>
        <w:ind w:left="785"/>
        <w:contextualSpacing/>
        <w:jc w:val="both"/>
        <w:rPr>
          <w:sz w:val="12"/>
          <w:szCs w:val="12"/>
        </w:rPr>
      </w:pPr>
    </w:p>
    <w:p w14:paraId="21123EA8" w14:textId="77777777" w:rsidR="00D742FE" w:rsidRDefault="00D742FE" w:rsidP="00D742FE">
      <w:pPr>
        <w:numPr>
          <w:ilvl w:val="0"/>
          <w:numId w:val="3"/>
        </w:numPr>
        <w:spacing w:before="120" w:after="120" w:line="360" w:lineRule="auto"/>
        <w:contextualSpacing/>
        <w:jc w:val="both"/>
      </w:pPr>
      <w:r>
        <w:rPr>
          <w:rFonts w:hint="cs"/>
          <w:rtl/>
        </w:rPr>
        <w:t xml:space="preserve">אשר למתחם העונש ההולם, </w:t>
      </w:r>
      <w:r w:rsidRPr="00463DEE">
        <w:rPr>
          <w:rtl/>
        </w:rPr>
        <w:t>בא כוח הנאשם טען כי מידת הפגיעה בערך המוגן במקרה זה היא מינורית</w:t>
      </w:r>
      <w:r>
        <w:rPr>
          <w:rFonts w:hint="cs"/>
          <w:rtl/>
        </w:rPr>
        <w:t>,</w:t>
      </w:r>
      <w:r w:rsidRPr="00463DEE">
        <w:rPr>
          <w:rtl/>
        </w:rPr>
        <w:t xml:space="preserve"> </w:t>
      </w:r>
      <w:r>
        <w:rPr>
          <w:rFonts w:hint="cs"/>
          <w:rtl/>
        </w:rPr>
        <w:t xml:space="preserve">באופן יחסי </w:t>
      </w:r>
      <w:r>
        <w:rPr>
          <w:rtl/>
        </w:rPr>
        <w:t xml:space="preserve">לעבירות מסוג זה </w:t>
      </w:r>
      <w:r>
        <w:rPr>
          <w:rFonts w:hint="cs"/>
          <w:rtl/>
        </w:rPr>
        <w:t>שכן לא</w:t>
      </w:r>
      <w:r w:rsidRPr="00463DEE">
        <w:rPr>
          <w:rtl/>
        </w:rPr>
        <w:t xml:space="preserve"> נגרם נזק כלשהו, לא רכושי ולא פיזי</w:t>
      </w:r>
      <w:r>
        <w:rPr>
          <w:rFonts w:hint="cs"/>
          <w:rtl/>
        </w:rPr>
        <w:t xml:space="preserve"> כתוצאה ממעשיו של הנאשם</w:t>
      </w:r>
      <w:r w:rsidRPr="00463DEE">
        <w:rPr>
          <w:rtl/>
        </w:rPr>
        <w:t>.</w:t>
      </w:r>
    </w:p>
    <w:p w14:paraId="53FA7198" w14:textId="77777777" w:rsidR="00D742FE" w:rsidRPr="00F8075E" w:rsidRDefault="00D742FE" w:rsidP="00D742FE">
      <w:pPr>
        <w:spacing w:before="120" w:after="120" w:line="360" w:lineRule="auto"/>
        <w:ind w:left="785"/>
        <w:contextualSpacing/>
        <w:jc w:val="both"/>
        <w:rPr>
          <w:sz w:val="12"/>
          <w:szCs w:val="12"/>
        </w:rPr>
      </w:pPr>
    </w:p>
    <w:p w14:paraId="49E4C7C2" w14:textId="77777777" w:rsidR="00D742FE" w:rsidRDefault="00D742FE" w:rsidP="00D742FE">
      <w:pPr>
        <w:numPr>
          <w:ilvl w:val="0"/>
          <w:numId w:val="3"/>
        </w:numPr>
        <w:spacing w:before="120" w:after="120" w:line="360" w:lineRule="auto"/>
        <w:contextualSpacing/>
        <w:jc w:val="both"/>
      </w:pPr>
      <w:r w:rsidRPr="00463DEE">
        <w:rPr>
          <w:rtl/>
        </w:rPr>
        <w:t>אשר לנסיבות ביצוע העבירה ב"כ הנאשם הדגיש כי מע</w:t>
      </w:r>
      <w:r>
        <w:rPr>
          <w:rtl/>
        </w:rPr>
        <w:t>בר לגדר ההפרדה שוררת אנרכיה</w:t>
      </w:r>
      <w:r>
        <w:rPr>
          <w:rFonts w:hint="cs"/>
          <w:rtl/>
        </w:rPr>
        <w:t>,</w:t>
      </w:r>
      <w:r>
        <w:rPr>
          <w:rtl/>
        </w:rPr>
        <w:t xml:space="preserve"> </w:t>
      </w:r>
      <w:r>
        <w:rPr>
          <w:rFonts w:hint="cs"/>
          <w:rtl/>
        </w:rPr>
        <w:t>שכן כ</w:t>
      </w:r>
      <w:r w:rsidRPr="00463DEE">
        <w:rPr>
          <w:rtl/>
        </w:rPr>
        <w:t>וחות הביטחון לא משליט</w:t>
      </w:r>
      <w:r>
        <w:rPr>
          <w:rFonts w:hint="cs"/>
          <w:rtl/>
        </w:rPr>
        <w:t>ים</w:t>
      </w:r>
      <w:r w:rsidRPr="00463DEE">
        <w:rPr>
          <w:rtl/>
        </w:rPr>
        <w:t xml:space="preserve"> סדר</w:t>
      </w:r>
      <w:r>
        <w:rPr>
          <w:rFonts w:hint="cs"/>
          <w:rtl/>
        </w:rPr>
        <w:t>,</w:t>
      </w:r>
      <w:r w:rsidRPr="00463DEE">
        <w:rPr>
          <w:rtl/>
        </w:rPr>
        <w:t xml:space="preserve"> כך שנוצר מצב בו לא שורר</w:t>
      </w:r>
      <w:r>
        <w:rPr>
          <w:rtl/>
        </w:rPr>
        <w:t xml:space="preserve">ת אכיפה והמציאות עגומה. </w:t>
      </w:r>
      <w:r>
        <w:rPr>
          <w:rFonts w:hint="cs"/>
          <w:rtl/>
        </w:rPr>
        <w:t xml:space="preserve">עוד הוסיף כי </w:t>
      </w:r>
      <w:r w:rsidRPr="00463DEE">
        <w:rPr>
          <w:rtl/>
        </w:rPr>
        <w:t>מעשיו של הנאשם לא היו מתוכננים אלא מדובר במעשים שהתגלגלו כתוצאה מהמציאות</w:t>
      </w:r>
      <w:r>
        <w:rPr>
          <w:rFonts w:hint="cs"/>
          <w:rtl/>
        </w:rPr>
        <w:t>,</w:t>
      </w:r>
      <w:r w:rsidRPr="00463DEE">
        <w:rPr>
          <w:rtl/>
        </w:rPr>
        <w:t xml:space="preserve"> </w:t>
      </w:r>
      <w:r>
        <w:rPr>
          <w:rFonts w:hint="cs"/>
          <w:rtl/>
        </w:rPr>
        <w:t xml:space="preserve">אין מדובר בנשק שהנאשם הכניס לתוך </w:t>
      </w:r>
      <w:r w:rsidRPr="00463DEE">
        <w:rPr>
          <w:rtl/>
        </w:rPr>
        <w:t>שכונות ב</w:t>
      </w:r>
      <w:r>
        <w:rPr>
          <w:rFonts w:hint="cs"/>
          <w:rtl/>
        </w:rPr>
        <w:t>י</w:t>
      </w:r>
      <w:r w:rsidRPr="00463DEE">
        <w:rPr>
          <w:rtl/>
        </w:rPr>
        <w:t>שראל וירה בו ולא ניסה לירות מעבר לאותן חמש יריות שנורו ממרחק רב ולא פגעו.</w:t>
      </w:r>
    </w:p>
    <w:p w14:paraId="68D03AC3" w14:textId="77777777" w:rsidR="00D742FE" w:rsidRPr="00F8075E" w:rsidRDefault="00D742FE" w:rsidP="00D742FE">
      <w:pPr>
        <w:spacing w:before="120" w:after="120" w:line="360" w:lineRule="auto"/>
        <w:ind w:left="785"/>
        <w:contextualSpacing/>
        <w:jc w:val="both"/>
        <w:rPr>
          <w:sz w:val="12"/>
          <w:szCs w:val="12"/>
        </w:rPr>
      </w:pPr>
    </w:p>
    <w:p w14:paraId="176B2A27" w14:textId="77777777" w:rsidR="00D742FE" w:rsidRDefault="00D742FE" w:rsidP="00D742FE">
      <w:pPr>
        <w:numPr>
          <w:ilvl w:val="0"/>
          <w:numId w:val="3"/>
        </w:numPr>
        <w:spacing w:before="120" w:after="120" w:line="360" w:lineRule="auto"/>
        <w:contextualSpacing/>
        <w:jc w:val="both"/>
      </w:pPr>
      <w:r w:rsidRPr="00463DEE">
        <w:rPr>
          <w:rtl/>
        </w:rPr>
        <w:t>ב"כ הנאשם טען שיש לקבוע מתחם אחד לכל האישומים והפנה לפסיקה התומכת בטיעוניו בה מתחמי</w:t>
      </w:r>
      <w:r>
        <w:rPr>
          <w:rtl/>
        </w:rPr>
        <w:t xml:space="preserve"> הענישה נעו בין 22 חודשי מאסר ל</w:t>
      </w:r>
      <w:r>
        <w:rPr>
          <w:rFonts w:hint="cs"/>
          <w:rtl/>
        </w:rPr>
        <w:t>בין</w:t>
      </w:r>
      <w:r w:rsidRPr="00463DEE">
        <w:rPr>
          <w:rtl/>
        </w:rPr>
        <w:t xml:space="preserve"> 60 חודשי מאסר. בא כוח הנאשם עתר </w:t>
      </w:r>
      <w:r>
        <w:rPr>
          <w:rFonts w:hint="cs"/>
          <w:rtl/>
        </w:rPr>
        <w:t xml:space="preserve">בנסיבות אלה </w:t>
      </w:r>
      <w:r w:rsidRPr="00463DEE">
        <w:rPr>
          <w:rtl/>
        </w:rPr>
        <w:t xml:space="preserve">למתחם עונש הולם </w:t>
      </w:r>
      <w:r>
        <w:rPr>
          <w:rFonts w:hint="cs"/>
          <w:rtl/>
        </w:rPr>
        <w:t>ש</w:t>
      </w:r>
      <w:r w:rsidRPr="00463DEE">
        <w:rPr>
          <w:rtl/>
        </w:rPr>
        <w:t>נע בין 20 חודשי מאסר לבין 60 חודשי מאסר.</w:t>
      </w:r>
    </w:p>
    <w:p w14:paraId="053CCF72" w14:textId="77777777" w:rsidR="00D742FE" w:rsidRPr="002A0F0E" w:rsidRDefault="00D742FE" w:rsidP="00D742FE">
      <w:pPr>
        <w:spacing w:before="120" w:after="120" w:line="360" w:lineRule="auto"/>
        <w:ind w:left="785"/>
        <w:contextualSpacing/>
        <w:jc w:val="both"/>
        <w:rPr>
          <w:sz w:val="14"/>
          <w:szCs w:val="14"/>
        </w:rPr>
      </w:pPr>
    </w:p>
    <w:p w14:paraId="08EF0183" w14:textId="77777777" w:rsidR="00D742FE" w:rsidRPr="002A0F0E" w:rsidRDefault="00D742FE" w:rsidP="00D742FE">
      <w:pPr>
        <w:numPr>
          <w:ilvl w:val="0"/>
          <w:numId w:val="3"/>
        </w:numPr>
        <w:spacing w:before="120" w:after="120" w:line="360" w:lineRule="auto"/>
        <w:contextualSpacing/>
        <w:jc w:val="both"/>
        <w:rPr>
          <w:sz w:val="12"/>
          <w:szCs w:val="12"/>
        </w:rPr>
      </w:pPr>
      <w:r w:rsidRPr="00463DEE">
        <w:rPr>
          <w:rtl/>
        </w:rPr>
        <w:t>אשר לעונש המתאים בא כוח הנאשם עתר להשית על הנאשם עונש בתחתית המתחם</w:t>
      </w:r>
      <w:r>
        <w:rPr>
          <w:rFonts w:hint="cs"/>
          <w:rtl/>
        </w:rPr>
        <w:t xml:space="preserve">, וזאת נוכח גילו הצעיר </w:t>
      </w:r>
      <w:r w:rsidRPr="00463DEE">
        <w:rPr>
          <w:rtl/>
        </w:rPr>
        <w:t xml:space="preserve">של הנאשם </w:t>
      </w:r>
      <w:r>
        <w:rPr>
          <w:rFonts w:hint="cs"/>
          <w:rtl/>
        </w:rPr>
        <w:t xml:space="preserve">שהיה </w:t>
      </w:r>
      <w:r>
        <w:rPr>
          <w:rtl/>
        </w:rPr>
        <w:t>בן 18.5</w:t>
      </w:r>
      <w:r>
        <w:rPr>
          <w:rFonts w:hint="cs"/>
          <w:rtl/>
        </w:rPr>
        <w:t xml:space="preserve"> בעת ביצוע העבירות,</w:t>
      </w:r>
      <w:r w:rsidRPr="00463DEE">
        <w:rPr>
          <w:rtl/>
        </w:rPr>
        <w:t xml:space="preserve"> </w:t>
      </w:r>
      <w:r>
        <w:rPr>
          <w:rFonts w:hint="cs"/>
          <w:rtl/>
        </w:rPr>
        <w:t xml:space="preserve">קרי </w:t>
      </w:r>
      <w:r w:rsidRPr="00463DEE">
        <w:rPr>
          <w:rtl/>
        </w:rPr>
        <w:t>בגיר צעיר</w:t>
      </w:r>
      <w:r>
        <w:rPr>
          <w:rFonts w:hint="cs"/>
          <w:rtl/>
        </w:rPr>
        <w:t>,</w:t>
      </w:r>
      <w:r w:rsidRPr="00463DEE">
        <w:rPr>
          <w:rtl/>
        </w:rPr>
        <w:t xml:space="preserve"> ואת היותו של הנאשם נעדר עבר פלילי ובן למשפחה נורמטיבית</w:t>
      </w:r>
      <w:r>
        <w:rPr>
          <w:rFonts w:hint="cs"/>
          <w:rtl/>
        </w:rPr>
        <w:t>. אשר למשפחתו של הנאשם מסר ב"כ הנאשם כי מדובר במשפחה שסולדת מהמעשים, אך תומכת בנאשם ורוצה בשיקומו, וכן ביקש להתחשב בכך שמעצרו פגע בו ובמשפחתו באופן משמעותי</w:t>
      </w:r>
      <w:r w:rsidRPr="00463DEE">
        <w:rPr>
          <w:rtl/>
        </w:rPr>
        <w:t>.</w:t>
      </w:r>
    </w:p>
    <w:p w14:paraId="5419C1CD" w14:textId="77777777" w:rsidR="00D742FE" w:rsidRPr="002A0F0E" w:rsidRDefault="00D742FE" w:rsidP="00D742FE">
      <w:pPr>
        <w:spacing w:before="120" w:after="120" w:line="360" w:lineRule="auto"/>
        <w:ind w:left="785"/>
        <w:contextualSpacing/>
        <w:jc w:val="both"/>
        <w:rPr>
          <w:sz w:val="12"/>
          <w:szCs w:val="12"/>
        </w:rPr>
      </w:pPr>
      <w:r w:rsidRPr="00463DEE">
        <w:rPr>
          <w:rtl/>
        </w:rPr>
        <w:t xml:space="preserve"> </w:t>
      </w:r>
    </w:p>
    <w:p w14:paraId="7B2CACB0" w14:textId="77777777" w:rsidR="00D742FE" w:rsidRDefault="00D742FE" w:rsidP="00D742FE">
      <w:pPr>
        <w:numPr>
          <w:ilvl w:val="0"/>
          <w:numId w:val="3"/>
        </w:numPr>
        <w:spacing w:before="120" w:after="120" w:line="360" w:lineRule="auto"/>
        <w:contextualSpacing/>
        <w:jc w:val="both"/>
        <w:rPr>
          <w:sz w:val="12"/>
          <w:szCs w:val="12"/>
        </w:rPr>
      </w:pPr>
      <w:r>
        <w:rPr>
          <w:rFonts w:hint="cs"/>
          <w:rtl/>
        </w:rPr>
        <w:t xml:space="preserve">עוד הדגיש ב"כ הנאשם כי </w:t>
      </w:r>
      <w:r w:rsidRPr="00463DEE">
        <w:rPr>
          <w:rtl/>
        </w:rPr>
        <w:t xml:space="preserve">נוכח העובדה שבשל סיווגו של הנאשם כאסיר ביטחוני נשללת ממנו </w:t>
      </w:r>
      <w:r>
        <w:rPr>
          <w:rFonts w:hint="cs"/>
          <w:rtl/>
        </w:rPr>
        <w:t>האפשרות</w:t>
      </w:r>
      <w:r w:rsidRPr="00463DEE">
        <w:rPr>
          <w:rtl/>
        </w:rPr>
        <w:t xml:space="preserve"> השיקומית בתוך כותלי בית הסוהר</w:t>
      </w:r>
      <w:r>
        <w:rPr>
          <w:rFonts w:hint="cs"/>
          <w:rtl/>
        </w:rPr>
        <w:t>, יש להתחשב גם בכך בעת גזירת עונשו</w:t>
      </w:r>
      <w:r w:rsidRPr="00463DEE">
        <w:rPr>
          <w:rtl/>
        </w:rPr>
        <w:t xml:space="preserve">. כן ביקש בא כוח הנאשם להתחשב בכך שהנאשם נעדר עבר פלילי, </w:t>
      </w:r>
      <w:r>
        <w:rPr>
          <w:rFonts w:hint="cs"/>
          <w:rtl/>
        </w:rPr>
        <w:t>ב</w:t>
      </w:r>
      <w:r w:rsidRPr="00463DEE">
        <w:rPr>
          <w:rtl/>
        </w:rPr>
        <w:t>נזק ש</w:t>
      </w:r>
      <w:r>
        <w:rPr>
          <w:rFonts w:hint="cs"/>
          <w:rtl/>
        </w:rPr>
        <w:t xml:space="preserve">כבר </w:t>
      </w:r>
      <w:r w:rsidRPr="00463DEE">
        <w:rPr>
          <w:rtl/>
        </w:rPr>
        <w:t xml:space="preserve">נגרם </w:t>
      </w:r>
      <w:r>
        <w:rPr>
          <w:rFonts w:hint="cs"/>
          <w:rtl/>
        </w:rPr>
        <w:t xml:space="preserve">לו כתוצאה ממעצרו הממושך </w:t>
      </w:r>
      <w:r w:rsidRPr="00463DEE">
        <w:rPr>
          <w:rtl/>
        </w:rPr>
        <w:t xml:space="preserve">ועוד </w:t>
      </w:r>
      <w:r>
        <w:rPr>
          <w:rFonts w:hint="cs"/>
          <w:rtl/>
        </w:rPr>
        <w:t>עתיד לה</w:t>
      </w:r>
      <w:r>
        <w:rPr>
          <w:rtl/>
        </w:rPr>
        <w:t>יגרם ל</w:t>
      </w:r>
      <w:r>
        <w:rPr>
          <w:rFonts w:hint="cs"/>
          <w:rtl/>
        </w:rPr>
        <w:t>ו</w:t>
      </w:r>
      <w:r w:rsidRPr="00463DEE">
        <w:rPr>
          <w:rtl/>
        </w:rPr>
        <w:t xml:space="preserve"> בהיותו בחור צעיר, </w:t>
      </w:r>
      <w:r>
        <w:rPr>
          <w:rFonts w:hint="cs"/>
          <w:rtl/>
        </w:rPr>
        <w:t xml:space="preserve">שכן הנאשם עצור </w:t>
      </w:r>
      <w:r w:rsidRPr="00463DEE">
        <w:rPr>
          <w:rtl/>
        </w:rPr>
        <w:t>מזה שנה וחודשיים ו</w:t>
      </w:r>
      <w:r>
        <w:rPr>
          <w:rFonts w:hint="cs"/>
          <w:rtl/>
        </w:rPr>
        <w:t xml:space="preserve">בשל </w:t>
      </w:r>
      <w:r w:rsidRPr="00463DEE">
        <w:rPr>
          <w:rtl/>
        </w:rPr>
        <w:t>סיווגו כעצור ביטחוני</w:t>
      </w:r>
      <w:r>
        <w:rPr>
          <w:rFonts w:hint="cs"/>
          <w:rtl/>
        </w:rPr>
        <w:t xml:space="preserve"> תנאי מעצרו קשים יותר. עוד ביקש להתחשב </w:t>
      </w:r>
      <w:r w:rsidRPr="00463DEE">
        <w:rPr>
          <w:rtl/>
        </w:rPr>
        <w:t xml:space="preserve"> בהודאת הנאשם ושיתוף הפעולה שלו</w:t>
      </w:r>
      <w:r>
        <w:rPr>
          <w:rFonts w:hint="cs"/>
          <w:rtl/>
        </w:rPr>
        <w:t xml:space="preserve"> עם הרשויות, עוד בשלב החקירה,</w:t>
      </w:r>
      <w:r w:rsidRPr="00463DEE">
        <w:rPr>
          <w:rtl/>
        </w:rPr>
        <w:t xml:space="preserve"> </w:t>
      </w:r>
      <w:r>
        <w:rPr>
          <w:rFonts w:hint="cs"/>
          <w:rtl/>
        </w:rPr>
        <w:t>ובחיסכון</w:t>
      </w:r>
      <w:r w:rsidRPr="00463DEE">
        <w:rPr>
          <w:rtl/>
        </w:rPr>
        <w:t xml:space="preserve"> </w:t>
      </w:r>
      <w:r>
        <w:rPr>
          <w:rFonts w:hint="cs"/>
          <w:rtl/>
        </w:rPr>
        <w:t>ב</w:t>
      </w:r>
      <w:r w:rsidRPr="00463DEE">
        <w:rPr>
          <w:rtl/>
        </w:rPr>
        <w:t xml:space="preserve">זמן שיפוטי יקר. </w:t>
      </w:r>
    </w:p>
    <w:p w14:paraId="7BE9C642" w14:textId="77777777" w:rsidR="00D742FE" w:rsidRPr="005110E6" w:rsidRDefault="00D742FE" w:rsidP="00D742FE">
      <w:pPr>
        <w:spacing w:before="120" w:after="120" w:line="360" w:lineRule="auto"/>
        <w:ind w:left="785"/>
        <w:contextualSpacing/>
        <w:jc w:val="both"/>
        <w:rPr>
          <w:sz w:val="12"/>
          <w:szCs w:val="12"/>
        </w:rPr>
      </w:pPr>
    </w:p>
    <w:p w14:paraId="5267C896" w14:textId="77777777" w:rsidR="00D742FE" w:rsidRDefault="00D742FE" w:rsidP="00D742FE">
      <w:pPr>
        <w:numPr>
          <w:ilvl w:val="0"/>
          <w:numId w:val="3"/>
        </w:numPr>
        <w:spacing w:before="120" w:after="120" w:line="360" w:lineRule="auto"/>
        <w:contextualSpacing/>
        <w:jc w:val="both"/>
      </w:pPr>
      <w:r w:rsidRPr="00463DEE">
        <w:rPr>
          <w:rtl/>
        </w:rPr>
        <w:t>ב"כ הנאשם העיד את</w:t>
      </w:r>
      <w:r w:rsidRPr="00855CAA">
        <w:rPr>
          <w:rtl/>
        </w:rPr>
        <w:t xml:space="preserve"> </w:t>
      </w:r>
      <w:r w:rsidRPr="00463DEE">
        <w:rPr>
          <w:rtl/>
        </w:rPr>
        <w:t>אביו ו</w:t>
      </w:r>
      <w:r>
        <w:rPr>
          <w:rFonts w:hint="cs"/>
          <w:rtl/>
        </w:rPr>
        <w:t xml:space="preserve">את </w:t>
      </w:r>
      <w:r w:rsidRPr="00463DEE">
        <w:rPr>
          <w:rtl/>
        </w:rPr>
        <w:t>אמו של הנאשם לעונש. אביו</w:t>
      </w:r>
      <w:r>
        <w:rPr>
          <w:rFonts w:hint="cs"/>
          <w:rtl/>
        </w:rPr>
        <w:t xml:space="preserve"> היה נרגש מאוד כאשר ס</w:t>
      </w:r>
      <w:r w:rsidRPr="00463DEE">
        <w:rPr>
          <w:rtl/>
        </w:rPr>
        <w:t>יפר על משפחתו וילדיו שלומדים באוניברסיטה</w:t>
      </w:r>
      <w:r>
        <w:rPr>
          <w:rFonts w:hint="cs"/>
          <w:rtl/>
        </w:rPr>
        <w:t>,</w:t>
      </w:r>
      <w:r>
        <w:rPr>
          <w:rtl/>
        </w:rPr>
        <w:t xml:space="preserve"> </w:t>
      </w:r>
      <w:r>
        <w:rPr>
          <w:rFonts w:hint="cs"/>
          <w:rtl/>
        </w:rPr>
        <w:t xml:space="preserve">וכן סיפר כי </w:t>
      </w:r>
      <w:r w:rsidRPr="00463DEE">
        <w:rPr>
          <w:rtl/>
        </w:rPr>
        <w:t xml:space="preserve">הנאשם למד טרם מעצרו חינוך גופני באוניברסיטה. הוא סיפר שהנאשם הוא ילד טוב ואנשים אוהבים אותו ומעולם לא היו לו בעיות עם אחרים והוא לא נעצר. הוא סיפר </w:t>
      </w:r>
      <w:r>
        <w:rPr>
          <w:rFonts w:hint="cs"/>
          <w:rtl/>
        </w:rPr>
        <w:t>על כך שמעצרו של הנאשם פגע מאוד במשפחה שכן הוא מתקשה לעבוד מאז שבנו נעצר</w:t>
      </w:r>
      <w:r w:rsidRPr="00463DEE">
        <w:rPr>
          <w:rtl/>
        </w:rPr>
        <w:t xml:space="preserve"> ופרנס</w:t>
      </w:r>
      <w:r>
        <w:rPr>
          <w:rFonts w:hint="cs"/>
          <w:rtl/>
        </w:rPr>
        <w:t>תו</w:t>
      </w:r>
      <w:r w:rsidRPr="00463DEE">
        <w:rPr>
          <w:rtl/>
        </w:rPr>
        <w:t xml:space="preserve"> פחתה ויש לו קושי להתקיים. הוא שיתף שאמו של הנאשם בוכה כל לילה. הוא מסר שהם מתגוררים בכפר עקב ובמקום זה אין שליטה משטרתית והרשות הפלסטינית לא יכולה להיכנס למקום זה כי אין לה סמכות ובאזור יש בכל שעה קטטה, נשק בין אנשים והמשטרה לא מתערבת ולא עוצרים אנשים שעוברים על החוק. לסיום, ביקש מבית המשפט לתת הזדמנות לנאשם משום שהנאשם למד לקח, הוא מתחרט, בקש סליחה ומבטיח לשוב לחיים נורמאליים.</w:t>
      </w:r>
    </w:p>
    <w:p w14:paraId="72871102" w14:textId="77777777" w:rsidR="00D742FE" w:rsidRPr="00855CAA" w:rsidRDefault="00D742FE" w:rsidP="00D742FE">
      <w:pPr>
        <w:spacing w:before="120" w:after="120" w:line="360" w:lineRule="auto"/>
        <w:ind w:left="785"/>
        <w:contextualSpacing/>
        <w:jc w:val="both"/>
        <w:rPr>
          <w:sz w:val="12"/>
          <w:szCs w:val="12"/>
        </w:rPr>
      </w:pPr>
    </w:p>
    <w:p w14:paraId="42A476DB" w14:textId="77777777" w:rsidR="00D742FE" w:rsidRDefault="00D742FE" w:rsidP="00D742FE">
      <w:pPr>
        <w:numPr>
          <w:ilvl w:val="0"/>
          <w:numId w:val="3"/>
        </w:numPr>
        <w:spacing w:before="120" w:after="120" w:line="360" w:lineRule="auto"/>
        <w:contextualSpacing/>
        <w:jc w:val="both"/>
      </w:pPr>
      <w:r w:rsidRPr="00463DEE">
        <w:rPr>
          <w:rtl/>
        </w:rPr>
        <w:t xml:space="preserve">אמו של הנאשם סיפרה שהיא דואגת מאוד לילדיה ושלחה אותם לבתי הספר </w:t>
      </w:r>
      <w:r>
        <w:rPr>
          <w:rFonts w:hint="cs"/>
          <w:rtl/>
        </w:rPr>
        <w:t>ה</w:t>
      </w:r>
      <w:r w:rsidRPr="00463DEE">
        <w:rPr>
          <w:rtl/>
        </w:rPr>
        <w:t xml:space="preserve">טובים </w:t>
      </w:r>
      <w:r>
        <w:rPr>
          <w:rFonts w:hint="cs"/>
          <w:rtl/>
        </w:rPr>
        <w:t xml:space="preserve">ביותר </w:t>
      </w:r>
      <w:r w:rsidRPr="00463DEE">
        <w:rPr>
          <w:rtl/>
        </w:rPr>
        <w:t xml:space="preserve">בירושלים </w:t>
      </w:r>
      <w:r>
        <w:rPr>
          <w:rFonts w:hint="cs"/>
          <w:rtl/>
        </w:rPr>
        <w:t>וכן הנאשם</w:t>
      </w:r>
      <w:r w:rsidRPr="00463DEE">
        <w:rPr>
          <w:rtl/>
        </w:rPr>
        <w:t xml:space="preserve"> </w:t>
      </w:r>
      <w:r>
        <w:rPr>
          <w:rFonts w:hint="cs"/>
          <w:rtl/>
        </w:rPr>
        <w:t>השתתף</w:t>
      </w:r>
      <w:r w:rsidRPr="00463DEE">
        <w:rPr>
          <w:rtl/>
        </w:rPr>
        <w:t xml:space="preserve"> בחוגים כמו רכיבה שחייה וספורט. אולם למרבה הצער, המקום אליו עברו להתגורר הוא מקום שכולו תוהו ובוהו ואין מי ששולט </w:t>
      </w:r>
      <w:r>
        <w:rPr>
          <w:rFonts w:hint="cs"/>
          <w:rtl/>
        </w:rPr>
        <w:t xml:space="preserve">שם </w:t>
      </w:r>
      <w:r w:rsidRPr="00463DEE">
        <w:rPr>
          <w:rtl/>
        </w:rPr>
        <w:t>ולכן יכול להיות שדברים אלה השפיעו על הנאשם ואחרים. היא סיפרה שכולם אוהבי</w:t>
      </w:r>
      <w:r>
        <w:rPr>
          <w:rtl/>
        </w:rPr>
        <w:t>ם את הנאשם, כולן רוצות להתחתן א</w:t>
      </w:r>
      <w:r w:rsidRPr="00463DEE">
        <w:rPr>
          <w:rtl/>
        </w:rPr>
        <w:t>תו והוא דואג לכולם.</w:t>
      </w:r>
    </w:p>
    <w:p w14:paraId="3A709696" w14:textId="77777777" w:rsidR="00D742FE" w:rsidRPr="00E16D8A" w:rsidRDefault="00D742FE" w:rsidP="00D742FE">
      <w:pPr>
        <w:spacing w:before="120" w:after="120" w:line="360" w:lineRule="auto"/>
        <w:ind w:left="425"/>
        <w:contextualSpacing/>
        <w:jc w:val="both"/>
        <w:rPr>
          <w:sz w:val="12"/>
          <w:szCs w:val="12"/>
        </w:rPr>
      </w:pPr>
    </w:p>
    <w:p w14:paraId="0C4DC8F8" w14:textId="77777777" w:rsidR="00D742FE" w:rsidRDefault="00D742FE" w:rsidP="00D742FE">
      <w:pPr>
        <w:numPr>
          <w:ilvl w:val="0"/>
          <w:numId w:val="3"/>
        </w:numPr>
        <w:spacing w:before="120" w:after="120" w:line="360" w:lineRule="auto"/>
        <w:contextualSpacing/>
        <w:jc w:val="both"/>
        <w:rPr>
          <w:sz w:val="20"/>
          <w:szCs w:val="20"/>
        </w:rPr>
      </w:pPr>
      <w:r w:rsidRPr="00463DEE">
        <w:rPr>
          <w:rtl/>
        </w:rPr>
        <w:t>הנאשם בדברו האחרון הצטער על מעשיו</w:t>
      </w:r>
      <w:r>
        <w:rPr>
          <w:rFonts w:hint="cs"/>
          <w:rtl/>
        </w:rPr>
        <w:t>,</w:t>
      </w:r>
      <w:r w:rsidRPr="00463DEE">
        <w:rPr>
          <w:rtl/>
        </w:rPr>
        <w:t xml:space="preserve"> </w:t>
      </w:r>
      <w:r>
        <w:rPr>
          <w:rtl/>
        </w:rPr>
        <w:t>ומסר שאם הוא היה יודע שמעשים אל</w:t>
      </w:r>
      <w:r>
        <w:rPr>
          <w:rFonts w:hint="cs"/>
          <w:rtl/>
        </w:rPr>
        <w:t>ה</w:t>
      </w:r>
      <w:r w:rsidRPr="00463DEE">
        <w:rPr>
          <w:rtl/>
        </w:rPr>
        <w:t xml:space="preserve"> יובילו אותו למקום הזה</w:t>
      </w:r>
      <w:r>
        <w:rPr>
          <w:rFonts w:hint="cs"/>
          <w:rtl/>
        </w:rPr>
        <w:t>,</w:t>
      </w:r>
      <w:r w:rsidRPr="00463DEE">
        <w:rPr>
          <w:rtl/>
        </w:rPr>
        <w:t xml:space="preserve"> הוא לא היה עושה אותם. </w:t>
      </w:r>
      <w:r>
        <w:rPr>
          <w:rFonts w:hint="cs"/>
          <w:rtl/>
        </w:rPr>
        <w:t xml:space="preserve">עוד מסר כי הוא </w:t>
      </w:r>
      <w:r w:rsidRPr="00463DEE">
        <w:rPr>
          <w:rtl/>
        </w:rPr>
        <w:t>רוצה לחיות את חייו ולבנות את עתידו.</w:t>
      </w:r>
    </w:p>
    <w:p w14:paraId="1F2388B8" w14:textId="77777777" w:rsidR="00D742FE" w:rsidRPr="005110E6" w:rsidRDefault="00D742FE" w:rsidP="00D742FE">
      <w:pPr>
        <w:spacing w:before="120" w:after="120" w:line="360" w:lineRule="auto"/>
        <w:ind w:left="785"/>
        <w:contextualSpacing/>
        <w:jc w:val="both"/>
        <w:rPr>
          <w:sz w:val="20"/>
          <w:szCs w:val="20"/>
          <w:rtl/>
        </w:rPr>
      </w:pPr>
      <w:r w:rsidRPr="005110E6">
        <w:rPr>
          <w:sz w:val="20"/>
          <w:szCs w:val="20"/>
          <w:rtl/>
        </w:rPr>
        <w:t xml:space="preserve"> </w:t>
      </w:r>
    </w:p>
    <w:p w14:paraId="3140BE48" w14:textId="77777777" w:rsidR="00D742FE" w:rsidRPr="00463DEE" w:rsidRDefault="00D742FE" w:rsidP="00D742FE">
      <w:pPr>
        <w:spacing w:line="360" w:lineRule="auto"/>
        <w:ind w:left="510"/>
        <w:contextualSpacing/>
        <w:jc w:val="both"/>
        <w:rPr>
          <w:rFonts w:ascii="Calibri" w:hAnsi="Calibri"/>
          <w:b/>
          <w:bCs/>
          <w:u w:val="single"/>
          <w:rtl/>
        </w:rPr>
      </w:pPr>
      <w:r w:rsidRPr="00463DEE">
        <w:rPr>
          <w:rFonts w:ascii="Calibri" w:hAnsi="Calibri" w:hint="eastAsia"/>
          <w:b/>
          <w:bCs/>
          <w:u w:val="single"/>
          <w:rtl/>
        </w:rPr>
        <w:t>מתחם</w:t>
      </w:r>
      <w:r w:rsidRPr="00463DEE">
        <w:rPr>
          <w:rFonts w:ascii="Calibri" w:hAnsi="Calibri"/>
          <w:b/>
          <w:bCs/>
          <w:u w:val="single"/>
          <w:rtl/>
        </w:rPr>
        <w:t xml:space="preserve"> </w:t>
      </w:r>
      <w:r w:rsidRPr="00463DEE">
        <w:rPr>
          <w:rFonts w:ascii="Calibri" w:hAnsi="Calibri" w:hint="eastAsia"/>
          <w:b/>
          <w:bCs/>
          <w:u w:val="single"/>
          <w:rtl/>
        </w:rPr>
        <w:t>העונש</w:t>
      </w:r>
      <w:r w:rsidRPr="00463DEE">
        <w:rPr>
          <w:rFonts w:ascii="Calibri" w:hAnsi="Calibri"/>
          <w:b/>
          <w:bCs/>
          <w:u w:val="single"/>
          <w:rtl/>
        </w:rPr>
        <w:t xml:space="preserve"> </w:t>
      </w:r>
      <w:r w:rsidRPr="00463DEE">
        <w:rPr>
          <w:rFonts w:ascii="Calibri" w:hAnsi="Calibri" w:hint="eastAsia"/>
          <w:b/>
          <w:bCs/>
          <w:u w:val="single"/>
          <w:rtl/>
        </w:rPr>
        <w:t>ההולם</w:t>
      </w:r>
    </w:p>
    <w:p w14:paraId="1BD095EB" w14:textId="77777777" w:rsidR="00D742FE" w:rsidRDefault="00D742FE" w:rsidP="00D742FE">
      <w:pPr>
        <w:numPr>
          <w:ilvl w:val="0"/>
          <w:numId w:val="3"/>
        </w:numPr>
        <w:spacing w:line="360" w:lineRule="auto"/>
        <w:contextualSpacing/>
        <w:jc w:val="both"/>
        <w:rPr>
          <w:rFonts w:ascii="Calibri" w:hAnsi="Calibri"/>
        </w:rPr>
      </w:pPr>
      <w:r w:rsidRPr="00463DEE">
        <w:rPr>
          <w:rFonts w:ascii="Calibri" w:hAnsi="Calibri" w:hint="eastAsia"/>
          <w:rtl/>
        </w:rPr>
        <w:t>בהתאם</w:t>
      </w:r>
      <w:r w:rsidRPr="00463DEE">
        <w:rPr>
          <w:rFonts w:ascii="Calibri" w:hAnsi="Calibri"/>
          <w:rtl/>
        </w:rPr>
        <w:t xml:space="preserve"> </w:t>
      </w:r>
      <w:r w:rsidRPr="00463DEE">
        <w:rPr>
          <w:rFonts w:ascii="Calibri" w:hAnsi="Calibri" w:hint="eastAsia"/>
          <w:rtl/>
        </w:rPr>
        <w:t>לתיקון</w:t>
      </w:r>
      <w:r w:rsidRPr="00463DEE">
        <w:rPr>
          <w:rFonts w:ascii="Calibri" w:hAnsi="Calibri"/>
          <w:rtl/>
        </w:rPr>
        <w:t xml:space="preserve"> 113 </w:t>
      </w:r>
      <w:r w:rsidRPr="00463DEE">
        <w:rPr>
          <w:rFonts w:ascii="Calibri" w:hAnsi="Calibri" w:hint="eastAsia"/>
          <w:rtl/>
        </w:rPr>
        <w:t>לחוק</w:t>
      </w:r>
      <w:r w:rsidRPr="00463DEE">
        <w:rPr>
          <w:rFonts w:ascii="Calibri" w:hAnsi="Calibri"/>
          <w:rtl/>
        </w:rPr>
        <w:t xml:space="preserve">, </w:t>
      </w:r>
      <w:r w:rsidRPr="00463DEE">
        <w:rPr>
          <w:rFonts w:ascii="Calibri" w:hAnsi="Calibri" w:hint="eastAsia"/>
          <w:rtl/>
        </w:rPr>
        <w:t>יש</w:t>
      </w:r>
      <w:r w:rsidRPr="00463DEE">
        <w:rPr>
          <w:rFonts w:ascii="Calibri" w:hAnsi="Calibri"/>
          <w:rtl/>
        </w:rPr>
        <w:t xml:space="preserve"> </w:t>
      </w:r>
      <w:r w:rsidRPr="00463DEE">
        <w:rPr>
          <w:rFonts w:ascii="Calibri" w:hAnsi="Calibri" w:hint="eastAsia"/>
          <w:rtl/>
        </w:rPr>
        <w:t>לקבוע</w:t>
      </w:r>
      <w:r w:rsidRPr="00463DEE">
        <w:rPr>
          <w:rFonts w:ascii="Calibri" w:hAnsi="Calibri"/>
          <w:rtl/>
        </w:rPr>
        <w:t xml:space="preserve"> </w:t>
      </w:r>
      <w:r w:rsidRPr="00463DEE">
        <w:rPr>
          <w:rFonts w:ascii="Calibri" w:hAnsi="Calibri" w:hint="eastAsia"/>
          <w:rtl/>
        </w:rPr>
        <w:t>תחילה</w:t>
      </w:r>
      <w:r w:rsidRPr="00463DEE">
        <w:rPr>
          <w:rFonts w:ascii="Calibri" w:hAnsi="Calibri"/>
          <w:rtl/>
        </w:rPr>
        <w:t xml:space="preserve">, </w:t>
      </w:r>
      <w:r w:rsidRPr="00463DEE">
        <w:rPr>
          <w:rFonts w:ascii="Calibri" w:hAnsi="Calibri" w:hint="eastAsia"/>
          <w:rtl/>
        </w:rPr>
        <w:t>האם</w:t>
      </w:r>
      <w:r w:rsidRPr="00463DEE">
        <w:rPr>
          <w:rFonts w:ascii="Calibri" w:hAnsi="Calibri"/>
          <w:rtl/>
        </w:rPr>
        <w:t xml:space="preserve"> </w:t>
      </w:r>
      <w:r w:rsidRPr="00463DEE">
        <w:rPr>
          <w:rFonts w:ascii="Calibri" w:hAnsi="Calibri" w:hint="eastAsia"/>
          <w:rtl/>
        </w:rPr>
        <w:t>עסקינן</w:t>
      </w:r>
      <w:r w:rsidRPr="00463DEE">
        <w:rPr>
          <w:rFonts w:ascii="Calibri" w:hAnsi="Calibri"/>
          <w:rtl/>
        </w:rPr>
        <w:t xml:space="preserve"> </w:t>
      </w:r>
      <w:r w:rsidRPr="00463DEE">
        <w:rPr>
          <w:rFonts w:ascii="Calibri" w:hAnsi="Calibri" w:hint="eastAsia"/>
          <w:rtl/>
        </w:rPr>
        <w:t>באירוע</w:t>
      </w:r>
      <w:r w:rsidRPr="00463DEE">
        <w:rPr>
          <w:rFonts w:ascii="Calibri" w:hAnsi="Calibri"/>
          <w:rtl/>
        </w:rPr>
        <w:t xml:space="preserve"> </w:t>
      </w:r>
      <w:r w:rsidRPr="00463DEE">
        <w:rPr>
          <w:rFonts w:ascii="Calibri" w:hAnsi="Calibri" w:hint="eastAsia"/>
          <w:rtl/>
        </w:rPr>
        <w:t>אחד</w:t>
      </w:r>
      <w:r w:rsidRPr="00463DEE">
        <w:rPr>
          <w:rFonts w:ascii="Calibri" w:hAnsi="Calibri"/>
          <w:rtl/>
        </w:rPr>
        <w:t xml:space="preserve"> </w:t>
      </w:r>
      <w:r w:rsidRPr="00463DEE">
        <w:rPr>
          <w:rFonts w:ascii="Calibri" w:hAnsi="Calibri" w:hint="eastAsia"/>
          <w:rtl/>
        </w:rPr>
        <w:t>או</w:t>
      </w:r>
      <w:r w:rsidRPr="00463DEE">
        <w:rPr>
          <w:rFonts w:ascii="Calibri" w:hAnsi="Calibri"/>
          <w:rtl/>
        </w:rPr>
        <w:t xml:space="preserve"> </w:t>
      </w:r>
      <w:r w:rsidRPr="00463DEE">
        <w:rPr>
          <w:rFonts w:ascii="Calibri" w:hAnsi="Calibri" w:hint="eastAsia"/>
          <w:rtl/>
        </w:rPr>
        <w:t>במספר</w:t>
      </w:r>
      <w:r w:rsidRPr="00463DEE">
        <w:rPr>
          <w:rFonts w:ascii="Calibri" w:hAnsi="Calibri"/>
          <w:rtl/>
        </w:rPr>
        <w:t xml:space="preserve"> </w:t>
      </w:r>
      <w:r w:rsidRPr="00463DEE">
        <w:rPr>
          <w:rFonts w:ascii="Calibri" w:hAnsi="Calibri" w:hint="eastAsia"/>
          <w:rtl/>
        </w:rPr>
        <w:t>אירועים</w:t>
      </w:r>
      <w:r w:rsidRPr="00463DEE">
        <w:rPr>
          <w:rFonts w:ascii="Calibri" w:hAnsi="Calibri"/>
          <w:rtl/>
        </w:rPr>
        <w:t xml:space="preserve">. </w:t>
      </w:r>
      <w:r>
        <w:rPr>
          <w:rFonts w:ascii="Calibri" w:hAnsi="Calibri" w:hint="cs"/>
          <w:rtl/>
        </w:rPr>
        <w:t xml:space="preserve">ב"כ המאשימה </w:t>
      </w:r>
      <w:r w:rsidRPr="00463DEE">
        <w:rPr>
          <w:rFonts w:ascii="Calibri" w:hAnsi="Calibri" w:hint="eastAsia"/>
          <w:rtl/>
        </w:rPr>
        <w:t>טענה</w:t>
      </w:r>
      <w:r w:rsidRPr="00463DEE">
        <w:rPr>
          <w:rFonts w:ascii="Calibri" w:hAnsi="Calibri"/>
          <w:rtl/>
        </w:rPr>
        <w:t xml:space="preserve"> </w:t>
      </w:r>
      <w:r>
        <w:rPr>
          <w:rFonts w:ascii="Calibri" w:hAnsi="Calibri" w:hint="cs"/>
          <w:rtl/>
        </w:rPr>
        <w:t xml:space="preserve">כי </w:t>
      </w:r>
      <w:r w:rsidRPr="00463DEE">
        <w:rPr>
          <w:rFonts w:ascii="Calibri" w:hAnsi="Calibri" w:hint="eastAsia"/>
          <w:rtl/>
        </w:rPr>
        <w:t>ראוי</w:t>
      </w:r>
      <w:r w:rsidRPr="00463DEE">
        <w:rPr>
          <w:rFonts w:ascii="Calibri" w:hAnsi="Calibri"/>
          <w:rtl/>
        </w:rPr>
        <w:t xml:space="preserve"> </w:t>
      </w:r>
      <w:r w:rsidRPr="00463DEE">
        <w:rPr>
          <w:rFonts w:ascii="Calibri" w:hAnsi="Calibri" w:hint="eastAsia"/>
          <w:rtl/>
        </w:rPr>
        <w:t>להגדיר</w:t>
      </w:r>
      <w:r w:rsidRPr="00463DEE">
        <w:rPr>
          <w:rFonts w:ascii="Calibri" w:hAnsi="Calibri"/>
          <w:rtl/>
        </w:rPr>
        <w:t xml:space="preserve"> </w:t>
      </w:r>
      <w:r>
        <w:rPr>
          <w:rFonts w:ascii="Calibri" w:hAnsi="Calibri" w:hint="cs"/>
          <w:rtl/>
        </w:rPr>
        <w:t xml:space="preserve">את </w:t>
      </w:r>
      <w:r w:rsidRPr="00463DEE">
        <w:rPr>
          <w:rFonts w:ascii="Calibri" w:hAnsi="Calibri" w:hint="eastAsia"/>
          <w:rtl/>
        </w:rPr>
        <w:t>כל</w:t>
      </w:r>
      <w:r w:rsidRPr="00463DEE">
        <w:rPr>
          <w:rFonts w:ascii="Calibri" w:hAnsi="Calibri"/>
          <w:rtl/>
        </w:rPr>
        <w:t xml:space="preserve"> </w:t>
      </w:r>
      <w:r w:rsidRPr="00463DEE">
        <w:rPr>
          <w:rFonts w:ascii="Calibri" w:hAnsi="Calibri" w:hint="eastAsia"/>
          <w:rtl/>
        </w:rPr>
        <w:t>אחד</w:t>
      </w:r>
      <w:r w:rsidRPr="00463DEE">
        <w:rPr>
          <w:rFonts w:ascii="Calibri" w:hAnsi="Calibri"/>
          <w:rtl/>
        </w:rPr>
        <w:t xml:space="preserve"> </w:t>
      </w:r>
      <w:r w:rsidRPr="00463DEE">
        <w:rPr>
          <w:rFonts w:ascii="Calibri" w:hAnsi="Calibri" w:hint="eastAsia"/>
          <w:rtl/>
        </w:rPr>
        <w:t>מהאישומים</w:t>
      </w:r>
      <w:r w:rsidRPr="00463DEE">
        <w:rPr>
          <w:rFonts w:ascii="Calibri" w:hAnsi="Calibri"/>
          <w:rtl/>
        </w:rPr>
        <w:t xml:space="preserve"> </w:t>
      </w:r>
      <w:r w:rsidRPr="00463DEE">
        <w:rPr>
          <w:rFonts w:ascii="Calibri" w:hAnsi="Calibri" w:hint="eastAsia"/>
          <w:rtl/>
        </w:rPr>
        <w:t>כ</w:t>
      </w:r>
      <w:r w:rsidRPr="00463DEE">
        <w:rPr>
          <w:rFonts w:ascii="Calibri" w:hAnsi="Calibri"/>
          <w:rtl/>
        </w:rPr>
        <w:t>"</w:t>
      </w:r>
      <w:r w:rsidRPr="00463DEE">
        <w:rPr>
          <w:rFonts w:ascii="Calibri" w:hAnsi="Calibri" w:hint="eastAsia"/>
          <w:rtl/>
        </w:rPr>
        <w:t>אירוע</w:t>
      </w:r>
      <w:r w:rsidRPr="00463DEE">
        <w:rPr>
          <w:rFonts w:ascii="Calibri" w:hAnsi="Calibri"/>
          <w:rtl/>
        </w:rPr>
        <w:t xml:space="preserve"> </w:t>
      </w:r>
      <w:r w:rsidRPr="00463DEE">
        <w:rPr>
          <w:rFonts w:ascii="Calibri" w:hAnsi="Calibri" w:hint="eastAsia"/>
          <w:rtl/>
        </w:rPr>
        <w:t>נפרד</w:t>
      </w:r>
      <w:r w:rsidRPr="00463DEE">
        <w:rPr>
          <w:rFonts w:ascii="Calibri" w:hAnsi="Calibri"/>
          <w:rtl/>
        </w:rPr>
        <w:t xml:space="preserve">" </w:t>
      </w:r>
      <w:r>
        <w:rPr>
          <w:rFonts w:ascii="Calibri" w:hAnsi="Calibri" w:hint="cs"/>
          <w:rtl/>
        </w:rPr>
        <w:t>ולקבוע לכל אישום מתחם עונש הולם נפרד</w:t>
      </w:r>
      <w:r w:rsidRPr="00463DEE">
        <w:rPr>
          <w:rFonts w:ascii="Calibri" w:hAnsi="Calibri"/>
          <w:rtl/>
        </w:rPr>
        <w:t xml:space="preserve">. </w:t>
      </w:r>
      <w:r w:rsidRPr="00463DEE">
        <w:rPr>
          <w:rFonts w:ascii="Calibri" w:hAnsi="Calibri" w:hint="eastAsia"/>
          <w:rtl/>
        </w:rPr>
        <w:t>לעומת</w:t>
      </w:r>
      <w:r w:rsidRPr="00463DEE">
        <w:rPr>
          <w:rFonts w:ascii="Calibri" w:hAnsi="Calibri"/>
          <w:rtl/>
        </w:rPr>
        <w:t xml:space="preserve"> </w:t>
      </w:r>
      <w:r w:rsidRPr="00463DEE">
        <w:rPr>
          <w:rFonts w:ascii="Calibri" w:hAnsi="Calibri" w:hint="eastAsia"/>
          <w:rtl/>
        </w:rPr>
        <w:t>זאת</w:t>
      </w:r>
      <w:r w:rsidRPr="00463DEE">
        <w:rPr>
          <w:rFonts w:ascii="Calibri" w:hAnsi="Calibri"/>
          <w:rtl/>
        </w:rPr>
        <w:t xml:space="preserve"> </w:t>
      </w:r>
      <w:r w:rsidRPr="00463DEE">
        <w:rPr>
          <w:rFonts w:ascii="Calibri" w:hAnsi="Calibri" w:hint="eastAsia"/>
          <w:rtl/>
        </w:rPr>
        <w:t>בא</w:t>
      </w:r>
      <w:r w:rsidRPr="00463DEE">
        <w:rPr>
          <w:rFonts w:ascii="Calibri" w:hAnsi="Calibri"/>
          <w:rtl/>
        </w:rPr>
        <w:t xml:space="preserve"> </w:t>
      </w:r>
      <w:r w:rsidRPr="00463DEE">
        <w:rPr>
          <w:rFonts w:ascii="Calibri" w:hAnsi="Calibri" w:hint="eastAsia"/>
          <w:rtl/>
        </w:rPr>
        <w:t>כוח</w:t>
      </w:r>
      <w:r w:rsidRPr="00463DEE">
        <w:rPr>
          <w:rFonts w:ascii="Calibri" w:hAnsi="Calibri"/>
          <w:rtl/>
        </w:rPr>
        <w:t xml:space="preserve"> </w:t>
      </w:r>
      <w:r w:rsidRPr="00463DEE">
        <w:rPr>
          <w:rFonts w:ascii="Calibri" w:hAnsi="Calibri" w:hint="eastAsia"/>
          <w:rtl/>
        </w:rPr>
        <w:t>הנאשם</w:t>
      </w:r>
      <w:r w:rsidRPr="00463DEE">
        <w:rPr>
          <w:rFonts w:ascii="Calibri" w:hAnsi="Calibri"/>
          <w:rtl/>
        </w:rPr>
        <w:t xml:space="preserve"> </w:t>
      </w:r>
      <w:r w:rsidRPr="00463DEE">
        <w:rPr>
          <w:rFonts w:ascii="Calibri" w:hAnsi="Calibri" w:hint="eastAsia"/>
          <w:rtl/>
        </w:rPr>
        <w:t>סבר</w:t>
      </w:r>
      <w:r w:rsidRPr="00463DEE">
        <w:rPr>
          <w:rFonts w:ascii="Calibri" w:hAnsi="Calibri"/>
          <w:rtl/>
        </w:rPr>
        <w:t xml:space="preserve"> </w:t>
      </w:r>
      <w:r w:rsidRPr="00463DEE">
        <w:rPr>
          <w:rFonts w:ascii="Calibri" w:hAnsi="Calibri" w:hint="eastAsia"/>
          <w:rtl/>
        </w:rPr>
        <w:t>שראוי</w:t>
      </w:r>
      <w:r w:rsidRPr="00463DEE">
        <w:rPr>
          <w:rFonts w:ascii="Calibri" w:hAnsi="Calibri"/>
          <w:rtl/>
        </w:rPr>
        <w:t xml:space="preserve"> </w:t>
      </w:r>
      <w:r w:rsidRPr="00463DEE">
        <w:rPr>
          <w:rFonts w:ascii="Calibri" w:hAnsi="Calibri" w:hint="eastAsia"/>
          <w:rtl/>
        </w:rPr>
        <w:t>ונכון</w:t>
      </w:r>
      <w:r w:rsidRPr="00463DEE">
        <w:rPr>
          <w:rFonts w:ascii="Calibri" w:hAnsi="Calibri"/>
          <w:rtl/>
        </w:rPr>
        <w:t xml:space="preserve"> </w:t>
      </w:r>
      <w:r w:rsidRPr="00463DEE">
        <w:rPr>
          <w:rFonts w:ascii="Calibri" w:hAnsi="Calibri" w:hint="eastAsia"/>
          <w:rtl/>
        </w:rPr>
        <w:t>בהתאם</w:t>
      </w:r>
      <w:r w:rsidRPr="00463DEE">
        <w:rPr>
          <w:rFonts w:ascii="Calibri" w:hAnsi="Calibri"/>
          <w:rtl/>
        </w:rPr>
        <w:t xml:space="preserve"> </w:t>
      </w:r>
      <w:r w:rsidRPr="00463DEE">
        <w:rPr>
          <w:rFonts w:ascii="Calibri" w:hAnsi="Calibri" w:hint="eastAsia"/>
          <w:rtl/>
        </w:rPr>
        <w:t>למבחנים</w:t>
      </w:r>
      <w:r w:rsidRPr="00463DEE">
        <w:rPr>
          <w:rFonts w:ascii="Calibri" w:hAnsi="Calibri"/>
          <w:rtl/>
        </w:rPr>
        <w:t xml:space="preserve"> </w:t>
      </w:r>
      <w:r w:rsidRPr="00463DEE">
        <w:rPr>
          <w:rFonts w:ascii="Calibri" w:hAnsi="Calibri" w:hint="eastAsia"/>
          <w:rtl/>
        </w:rPr>
        <w:t>המקובלים</w:t>
      </w:r>
      <w:r w:rsidRPr="00463DEE">
        <w:rPr>
          <w:rFonts w:ascii="Calibri" w:hAnsi="Calibri"/>
          <w:rtl/>
        </w:rPr>
        <w:t xml:space="preserve"> </w:t>
      </w:r>
      <w:r w:rsidRPr="00463DEE">
        <w:rPr>
          <w:rFonts w:ascii="Calibri" w:hAnsi="Calibri" w:hint="eastAsia"/>
          <w:rtl/>
        </w:rPr>
        <w:t>בפסיקה</w:t>
      </w:r>
      <w:r w:rsidRPr="00463DEE">
        <w:rPr>
          <w:rFonts w:ascii="Calibri" w:hAnsi="Calibri"/>
          <w:rtl/>
        </w:rPr>
        <w:t xml:space="preserve"> </w:t>
      </w:r>
      <w:r w:rsidRPr="00463DEE">
        <w:rPr>
          <w:rFonts w:ascii="Calibri" w:hAnsi="Calibri" w:hint="eastAsia"/>
          <w:rtl/>
        </w:rPr>
        <w:t>להתייחס</w:t>
      </w:r>
      <w:r w:rsidRPr="00463DEE">
        <w:rPr>
          <w:rFonts w:ascii="Calibri" w:hAnsi="Calibri"/>
          <w:rtl/>
        </w:rPr>
        <w:t xml:space="preserve"> </w:t>
      </w:r>
      <w:r w:rsidRPr="00463DEE">
        <w:rPr>
          <w:rFonts w:ascii="Calibri" w:hAnsi="Calibri" w:hint="eastAsia"/>
          <w:rtl/>
        </w:rPr>
        <w:t>אל</w:t>
      </w:r>
      <w:r w:rsidRPr="00463DEE">
        <w:rPr>
          <w:rFonts w:ascii="Calibri" w:hAnsi="Calibri"/>
          <w:rtl/>
        </w:rPr>
        <w:t xml:space="preserve"> </w:t>
      </w:r>
      <w:r>
        <w:rPr>
          <w:rFonts w:ascii="Calibri" w:hAnsi="Calibri" w:hint="cs"/>
          <w:rtl/>
        </w:rPr>
        <w:t xml:space="preserve">כל </w:t>
      </w:r>
      <w:r w:rsidRPr="00463DEE">
        <w:rPr>
          <w:rFonts w:ascii="Calibri" w:hAnsi="Calibri" w:hint="eastAsia"/>
          <w:rtl/>
        </w:rPr>
        <w:t>האישומים</w:t>
      </w:r>
      <w:r w:rsidRPr="00463DEE">
        <w:rPr>
          <w:rFonts w:ascii="Calibri" w:hAnsi="Calibri"/>
          <w:rtl/>
        </w:rPr>
        <w:t xml:space="preserve"> </w:t>
      </w:r>
      <w:r>
        <w:rPr>
          <w:rFonts w:ascii="Calibri" w:hAnsi="Calibri" w:hint="eastAsia"/>
          <w:rtl/>
        </w:rPr>
        <w:t>כ</w:t>
      </w:r>
      <w:r w:rsidRPr="00463DEE">
        <w:rPr>
          <w:rFonts w:ascii="Calibri" w:hAnsi="Calibri" w:hint="eastAsia"/>
          <w:rtl/>
        </w:rPr>
        <w:t>אירוע</w:t>
      </w:r>
      <w:r w:rsidRPr="00463DEE">
        <w:rPr>
          <w:rFonts w:ascii="Calibri" w:hAnsi="Calibri"/>
          <w:rtl/>
        </w:rPr>
        <w:t xml:space="preserve"> </w:t>
      </w:r>
      <w:r w:rsidRPr="00463DEE">
        <w:rPr>
          <w:rFonts w:ascii="Calibri" w:hAnsi="Calibri" w:hint="eastAsia"/>
          <w:rtl/>
        </w:rPr>
        <w:t>אחד</w:t>
      </w:r>
      <w:r>
        <w:rPr>
          <w:rFonts w:ascii="Calibri" w:hAnsi="Calibri" w:hint="cs"/>
          <w:rtl/>
        </w:rPr>
        <w:t xml:space="preserve"> ולקבוע להם מתחם עונש הולם אחד</w:t>
      </w:r>
      <w:r w:rsidRPr="00463DEE">
        <w:rPr>
          <w:rFonts w:ascii="Calibri" w:hAnsi="Calibri"/>
          <w:rtl/>
        </w:rPr>
        <w:t>.</w:t>
      </w:r>
    </w:p>
    <w:p w14:paraId="2C140FF8" w14:textId="77777777" w:rsidR="00D742FE" w:rsidRPr="00A60252" w:rsidRDefault="00D742FE" w:rsidP="00D742FE">
      <w:pPr>
        <w:spacing w:line="360" w:lineRule="auto"/>
        <w:ind w:left="785"/>
        <w:contextualSpacing/>
        <w:jc w:val="both"/>
        <w:rPr>
          <w:rFonts w:ascii="Calibri" w:hAnsi="Calibri"/>
          <w:sz w:val="12"/>
          <w:szCs w:val="12"/>
          <w:rtl/>
        </w:rPr>
      </w:pPr>
    </w:p>
    <w:p w14:paraId="18B56E65" w14:textId="77777777" w:rsidR="00D742FE" w:rsidRDefault="00D742FE" w:rsidP="00D742FE">
      <w:pPr>
        <w:numPr>
          <w:ilvl w:val="0"/>
          <w:numId w:val="3"/>
        </w:numPr>
        <w:spacing w:line="360" w:lineRule="auto"/>
        <w:contextualSpacing/>
        <w:jc w:val="both"/>
        <w:rPr>
          <w:rFonts w:cs="Times New Roman"/>
        </w:rPr>
      </w:pPr>
      <w:r>
        <w:rPr>
          <w:rFonts w:hint="cs"/>
          <w:rtl/>
        </w:rPr>
        <w:t xml:space="preserve">בית משפט העליון דן בשאלה האמורה והדעות היו חלוקות ביחס לשאלה זו. </w:t>
      </w:r>
      <w:r w:rsidRPr="0025062B">
        <w:rPr>
          <w:rFonts w:hint="cs"/>
          <w:b/>
          <w:bCs/>
          <w:rtl/>
        </w:rPr>
        <w:t>"מבחן הקשר ההדוק"</w:t>
      </w:r>
      <w:r>
        <w:rPr>
          <w:rFonts w:hint="cs"/>
          <w:rtl/>
        </w:rPr>
        <w:t xml:space="preserve"> אומץ בדעת הרוב ב</w:t>
      </w:r>
      <w:hyperlink r:id="rId31" w:history="1">
        <w:r w:rsidR="00AD1F09" w:rsidRPr="00AD1F09">
          <w:rPr>
            <w:color w:val="0000FF"/>
            <w:u w:val="single"/>
            <w:rtl/>
          </w:rPr>
          <w:t>ע"פ 4910/13</w:t>
        </w:r>
      </w:hyperlink>
      <w:r>
        <w:rPr>
          <w:rFonts w:hint="cs"/>
          <w:rtl/>
        </w:rPr>
        <w:t xml:space="preserve"> ג'אבר נ' מדינת ישראל (ניתן ביום 29/10/14) והפסיקה שבעקבותיו (</w:t>
      </w:r>
      <w:hyperlink r:id="rId32" w:history="1">
        <w:r w:rsidR="00AD1F09" w:rsidRPr="00AD1F09">
          <w:rPr>
            <w:color w:val="0000FF"/>
            <w:u w:val="single"/>
            <w:rtl/>
          </w:rPr>
          <w:t>ע"פ 4316/13</w:t>
        </w:r>
      </w:hyperlink>
      <w:r>
        <w:rPr>
          <w:rFonts w:hint="cs"/>
          <w:rtl/>
        </w:rPr>
        <w:t xml:space="preserve"> מדינת ישראל נ' חג'אמה (מיום 30/10/14), </w:t>
      </w:r>
      <w:hyperlink r:id="rId33" w:history="1">
        <w:r w:rsidR="00AD1F09" w:rsidRPr="00AD1F09">
          <w:rPr>
            <w:color w:val="0000FF"/>
            <w:u w:val="single"/>
            <w:rtl/>
          </w:rPr>
          <w:t>ע"פ 2519/14</w:t>
        </w:r>
      </w:hyperlink>
      <w:r>
        <w:rPr>
          <w:rFonts w:hint="cs"/>
          <w:rtl/>
        </w:rPr>
        <w:t xml:space="preserve"> קיעאן נ' מד"י (מיום 29/12/14), </w:t>
      </w:r>
      <w:hyperlink r:id="rId34" w:history="1">
        <w:r w:rsidR="00AD1F09" w:rsidRPr="00AD1F09">
          <w:rPr>
            <w:color w:val="0000FF"/>
            <w:u w:val="single"/>
            <w:rtl/>
          </w:rPr>
          <w:t>ע"פ 4289/14</w:t>
        </w:r>
      </w:hyperlink>
      <w:r>
        <w:rPr>
          <w:rFonts w:hint="cs"/>
          <w:rtl/>
        </w:rPr>
        <w:t xml:space="preserve"> חנונה וברבי נ' מדינת ישראל (מיום 21/1/15) ו</w:t>
      </w:r>
      <w:hyperlink r:id="rId35" w:history="1">
        <w:r w:rsidR="00AD1F09" w:rsidRPr="00AD1F09">
          <w:rPr>
            <w:color w:val="0000FF"/>
            <w:u w:val="single"/>
            <w:rtl/>
          </w:rPr>
          <w:t>רע"פ 4760/14</w:t>
        </w:r>
      </w:hyperlink>
      <w:r>
        <w:rPr>
          <w:rFonts w:hint="cs"/>
          <w:rtl/>
        </w:rPr>
        <w:t xml:space="preserve"> אדוארד קיסלמן נ' מדינת ישראל (מיום 7/5/15)) ואף ב</w:t>
      </w:r>
      <w:hyperlink r:id="rId36" w:history="1">
        <w:r w:rsidR="00AD1F09" w:rsidRPr="00AD1F09">
          <w:rPr>
            <w:color w:val="0000FF"/>
            <w:u w:val="single"/>
            <w:rtl/>
          </w:rPr>
          <w:t>ע"פ 1261/15</w:t>
        </w:r>
      </w:hyperlink>
      <w:r>
        <w:rPr>
          <w:rFonts w:hint="cs"/>
          <w:rtl/>
        </w:rPr>
        <w:t xml:space="preserve"> מד"י נ' יוסף דלאל (מיום 3/9/15), קבע כב' השופט סולברג בפסקה 22 מבחני עזר לבחינת הקשר ההדוק.</w:t>
      </w:r>
    </w:p>
    <w:p w14:paraId="0358CF3E" w14:textId="77777777" w:rsidR="00D742FE" w:rsidRDefault="00D742FE" w:rsidP="00D742FE">
      <w:pPr>
        <w:spacing w:before="120" w:after="120" w:line="360" w:lineRule="auto"/>
        <w:ind w:left="567" w:hanging="567"/>
        <w:contextualSpacing/>
        <w:jc w:val="both"/>
        <w:rPr>
          <w:rFonts w:ascii="Calibri" w:hAnsi="Calibri"/>
          <w:sz w:val="12"/>
          <w:szCs w:val="12"/>
        </w:rPr>
      </w:pPr>
    </w:p>
    <w:p w14:paraId="011339FF" w14:textId="77777777" w:rsidR="00D742FE" w:rsidRDefault="00D742FE" w:rsidP="00D742FE">
      <w:pPr>
        <w:overflowPunct w:val="0"/>
        <w:autoSpaceDE w:val="0"/>
        <w:autoSpaceDN w:val="0"/>
        <w:spacing w:before="120" w:after="120" w:line="360" w:lineRule="auto"/>
        <w:ind w:left="1440" w:right="1282"/>
        <w:jc w:val="both"/>
        <w:rPr>
          <w:rFonts w:ascii="Arial TUR" w:hAnsi="Arial TUR" w:cs="Arial TUR"/>
          <w:b/>
          <w:bCs/>
          <w:spacing w:val="10"/>
        </w:rPr>
      </w:pPr>
      <w:r>
        <w:rPr>
          <w:rFonts w:hint="cs"/>
          <w:b/>
          <w:bCs/>
          <w:spacing w:val="10"/>
          <w:rtl/>
        </w:rPr>
        <w:t>"כדי</w:t>
      </w:r>
      <w:r>
        <w:rPr>
          <w:rFonts w:ascii="Arial TUR" w:hAnsi="Arial TUR" w:cs="Arial TUR"/>
          <w:b/>
          <w:bCs/>
          <w:spacing w:val="10"/>
        </w:rPr>
        <w:t xml:space="preserve"> </w:t>
      </w:r>
      <w:r>
        <w:rPr>
          <w:rFonts w:hint="cs"/>
          <w:b/>
          <w:bCs/>
          <w:spacing w:val="10"/>
          <w:rtl/>
        </w:rPr>
        <w:t>לעמוד</w:t>
      </w:r>
      <w:r>
        <w:rPr>
          <w:rFonts w:ascii="Arial TUR" w:hAnsi="Arial TUR" w:cs="Arial TUR"/>
          <w:b/>
          <w:bCs/>
          <w:spacing w:val="10"/>
        </w:rPr>
        <w:t xml:space="preserve"> </w:t>
      </w:r>
      <w:r>
        <w:rPr>
          <w:rFonts w:hint="cs"/>
          <w:b/>
          <w:bCs/>
          <w:spacing w:val="10"/>
          <w:rtl/>
        </w:rPr>
        <w:t>על</w:t>
      </w:r>
      <w:r>
        <w:rPr>
          <w:rFonts w:ascii="Arial TUR" w:hAnsi="Arial TUR" w:cs="Arial TUR"/>
          <w:b/>
          <w:bCs/>
          <w:spacing w:val="10"/>
        </w:rPr>
        <w:t xml:space="preserve"> </w:t>
      </w:r>
      <w:r>
        <w:rPr>
          <w:rFonts w:hint="cs"/>
          <w:b/>
          <w:bCs/>
          <w:spacing w:val="10"/>
          <w:rtl/>
        </w:rPr>
        <w:t>עוצמת</w:t>
      </w:r>
      <w:r>
        <w:rPr>
          <w:rFonts w:ascii="Arial TUR" w:hAnsi="Arial TUR" w:cs="Arial TUR"/>
          <w:b/>
          <w:bCs/>
          <w:spacing w:val="10"/>
        </w:rPr>
        <w:t xml:space="preserve"> </w:t>
      </w:r>
      <w:r>
        <w:rPr>
          <w:rFonts w:hint="cs"/>
          <w:b/>
          <w:bCs/>
          <w:spacing w:val="10"/>
          <w:rtl/>
        </w:rPr>
        <w:t>הקשר</w:t>
      </w:r>
      <w:r>
        <w:rPr>
          <w:rFonts w:ascii="Arial TUR" w:hAnsi="Arial TUR" w:cs="Arial TUR"/>
          <w:b/>
          <w:bCs/>
          <w:spacing w:val="10"/>
        </w:rPr>
        <w:t xml:space="preserve"> </w:t>
      </w:r>
      <w:r>
        <w:rPr>
          <w:rFonts w:hint="cs"/>
          <w:b/>
          <w:bCs/>
          <w:spacing w:val="10"/>
          <w:rtl/>
        </w:rPr>
        <w:t>שבין</w:t>
      </w:r>
      <w:r>
        <w:rPr>
          <w:rFonts w:ascii="Arial TUR" w:hAnsi="Arial TUR" w:cs="Arial TUR"/>
          <w:b/>
          <w:bCs/>
          <w:spacing w:val="10"/>
        </w:rPr>
        <w:t xml:space="preserve"> </w:t>
      </w:r>
      <w:r>
        <w:rPr>
          <w:rFonts w:hint="cs"/>
          <w:b/>
          <w:bCs/>
          <w:spacing w:val="10"/>
          <w:rtl/>
        </w:rPr>
        <w:t>העבירות</w:t>
      </w:r>
      <w:r>
        <w:rPr>
          <w:rFonts w:ascii="Arial TUR" w:hAnsi="Arial TUR" w:cs="Arial TUR"/>
          <w:b/>
          <w:bCs/>
          <w:spacing w:val="10"/>
        </w:rPr>
        <w:t xml:space="preserve"> </w:t>
      </w:r>
      <w:r>
        <w:rPr>
          <w:rFonts w:hint="cs"/>
          <w:b/>
          <w:bCs/>
          <w:spacing w:val="10"/>
          <w:rtl/>
        </w:rPr>
        <w:t>שׂוּמה</w:t>
      </w:r>
      <w:r>
        <w:rPr>
          <w:rFonts w:ascii="Arial TUR" w:hAnsi="Arial TUR" w:cs="Arial TUR"/>
          <w:b/>
          <w:bCs/>
          <w:spacing w:val="10"/>
        </w:rPr>
        <w:t xml:space="preserve"> </w:t>
      </w:r>
      <w:r>
        <w:rPr>
          <w:rFonts w:hint="cs"/>
          <w:b/>
          <w:bCs/>
          <w:spacing w:val="10"/>
          <w:rtl/>
        </w:rPr>
        <w:t>על</w:t>
      </w:r>
      <w:r>
        <w:rPr>
          <w:rFonts w:ascii="Arial TUR" w:hAnsi="Arial TUR" w:cs="Arial TUR"/>
          <w:b/>
          <w:bCs/>
          <w:spacing w:val="10"/>
        </w:rPr>
        <w:t xml:space="preserve"> </w:t>
      </w:r>
      <w:r>
        <w:rPr>
          <w:rFonts w:hint="cs"/>
          <w:b/>
          <w:bCs/>
          <w:spacing w:val="10"/>
          <w:rtl/>
        </w:rPr>
        <w:t>בית</w:t>
      </w:r>
      <w:r>
        <w:rPr>
          <w:rFonts w:ascii="Arial TUR" w:hAnsi="Arial TUR" w:cs="Arial TUR"/>
          <w:b/>
          <w:bCs/>
          <w:spacing w:val="10"/>
        </w:rPr>
        <w:t xml:space="preserve"> </w:t>
      </w:r>
      <w:r>
        <w:rPr>
          <w:rFonts w:hint="cs"/>
          <w:b/>
          <w:bCs/>
          <w:spacing w:val="10"/>
          <w:rtl/>
        </w:rPr>
        <w:t>המשפט</w:t>
      </w:r>
      <w:r>
        <w:rPr>
          <w:rFonts w:ascii="Arial TUR" w:hAnsi="Arial TUR" w:cs="Arial TUR"/>
          <w:b/>
          <w:bCs/>
          <w:spacing w:val="10"/>
        </w:rPr>
        <w:t xml:space="preserve"> </w:t>
      </w:r>
      <w:r>
        <w:rPr>
          <w:rFonts w:hint="cs"/>
          <w:b/>
          <w:bCs/>
          <w:spacing w:val="10"/>
          <w:rtl/>
        </w:rPr>
        <w:t>לעמוד</w:t>
      </w:r>
      <w:r>
        <w:rPr>
          <w:rFonts w:ascii="Arial TUR" w:hAnsi="Arial TUR" w:cs="Arial TUR"/>
          <w:b/>
          <w:bCs/>
          <w:spacing w:val="10"/>
        </w:rPr>
        <w:t xml:space="preserve"> </w:t>
      </w:r>
      <w:r>
        <w:rPr>
          <w:rFonts w:hint="cs"/>
          <w:b/>
          <w:bCs/>
          <w:spacing w:val="10"/>
          <w:rtl/>
        </w:rPr>
        <w:t>על</w:t>
      </w:r>
      <w:r>
        <w:rPr>
          <w:rFonts w:ascii="Arial TUR" w:hAnsi="Arial TUR" w:cs="Arial TUR"/>
          <w:b/>
          <w:bCs/>
          <w:spacing w:val="10"/>
        </w:rPr>
        <w:t xml:space="preserve"> </w:t>
      </w:r>
      <w:r>
        <w:rPr>
          <w:rFonts w:hint="cs"/>
          <w:b/>
          <w:bCs/>
          <w:spacing w:val="10"/>
          <w:rtl/>
        </w:rPr>
        <w:t>נסיבותיו</w:t>
      </w:r>
      <w:r>
        <w:rPr>
          <w:rFonts w:ascii="Arial TUR" w:hAnsi="Arial TUR" w:cs="Arial TUR"/>
          <w:b/>
          <w:bCs/>
          <w:spacing w:val="10"/>
        </w:rPr>
        <w:t xml:space="preserve"> </w:t>
      </w:r>
      <w:r>
        <w:rPr>
          <w:rFonts w:hint="cs"/>
          <w:b/>
          <w:bCs/>
          <w:spacing w:val="10"/>
          <w:rtl/>
        </w:rPr>
        <w:t>העובדתיות</w:t>
      </w:r>
      <w:r>
        <w:rPr>
          <w:rFonts w:ascii="Arial TUR" w:hAnsi="Arial TUR" w:cs="Arial TUR"/>
          <w:b/>
          <w:bCs/>
          <w:spacing w:val="10"/>
        </w:rPr>
        <w:t xml:space="preserve"> </w:t>
      </w:r>
      <w:r>
        <w:rPr>
          <w:rFonts w:hint="cs"/>
          <w:b/>
          <w:bCs/>
          <w:spacing w:val="10"/>
          <w:rtl/>
        </w:rPr>
        <w:t>של</w:t>
      </w:r>
      <w:r>
        <w:rPr>
          <w:rFonts w:ascii="Arial TUR" w:hAnsi="Arial TUR" w:cs="Arial TUR"/>
          <w:b/>
          <w:bCs/>
          <w:spacing w:val="10"/>
        </w:rPr>
        <w:t xml:space="preserve"> </w:t>
      </w:r>
      <w:r>
        <w:rPr>
          <w:rFonts w:hint="cs"/>
          <w:b/>
          <w:bCs/>
          <w:spacing w:val="10"/>
          <w:rtl/>
        </w:rPr>
        <w:t>העניין</w:t>
      </w:r>
      <w:r>
        <w:rPr>
          <w:rFonts w:ascii="Arial TUR" w:hAnsi="Arial TUR" w:cs="Arial TUR"/>
          <w:b/>
          <w:bCs/>
          <w:spacing w:val="10"/>
        </w:rPr>
        <w:t xml:space="preserve"> </w:t>
      </w:r>
      <w:r>
        <w:rPr>
          <w:rFonts w:hint="cs"/>
          <w:b/>
          <w:bCs/>
          <w:spacing w:val="10"/>
          <w:rtl/>
        </w:rPr>
        <w:t>שלפניו, ולבחון</w:t>
      </w:r>
      <w:r>
        <w:rPr>
          <w:rFonts w:ascii="Arial TUR" w:hAnsi="Arial TUR" w:cs="Arial TUR"/>
          <w:b/>
          <w:bCs/>
          <w:spacing w:val="10"/>
        </w:rPr>
        <w:t xml:space="preserve"> </w:t>
      </w:r>
      <w:r>
        <w:rPr>
          <w:rFonts w:hint="cs"/>
          <w:b/>
          <w:bCs/>
          <w:spacing w:val="10"/>
          <w:rtl/>
        </w:rPr>
        <w:t>אם</w:t>
      </w:r>
      <w:r>
        <w:rPr>
          <w:rFonts w:ascii="Arial TUR" w:hAnsi="Arial TUR" w:cs="Arial TUR"/>
          <w:b/>
          <w:bCs/>
          <w:spacing w:val="10"/>
        </w:rPr>
        <w:t xml:space="preserve"> </w:t>
      </w:r>
      <w:r>
        <w:rPr>
          <w:rFonts w:hint="cs"/>
          <w:b/>
          <w:bCs/>
          <w:spacing w:val="10"/>
          <w:rtl/>
        </w:rPr>
        <w:t>יש</w:t>
      </w:r>
      <w:r>
        <w:rPr>
          <w:rFonts w:ascii="Arial TUR" w:hAnsi="Arial TUR" w:cs="Arial TUR"/>
          <w:b/>
          <w:bCs/>
          <w:spacing w:val="10"/>
        </w:rPr>
        <w:t xml:space="preserve"> </w:t>
      </w:r>
      <w:r>
        <w:rPr>
          <w:rFonts w:hint="cs"/>
          <w:b/>
          <w:bCs/>
          <w:spacing w:val="10"/>
          <w:rtl/>
        </w:rPr>
        <w:t>בהן</w:t>
      </w:r>
      <w:r>
        <w:rPr>
          <w:rFonts w:ascii="Arial TUR" w:hAnsi="Arial TUR" w:cs="Arial TUR"/>
          <w:b/>
          <w:bCs/>
          <w:spacing w:val="10"/>
        </w:rPr>
        <w:t xml:space="preserve"> </w:t>
      </w:r>
      <w:r>
        <w:rPr>
          <w:rFonts w:hint="cs"/>
          <w:b/>
          <w:bCs/>
          <w:spacing w:val="10"/>
          <w:rtl/>
        </w:rPr>
        <w:t>כדי</w:t>
      </w:r>
      <w:r>
        <w:rPr>
          <w:rFonts w:ascii="Arial TUR" w:hAnsi="Arial TUR" w:cs="Arial TUR"/>
          <w:b/>
          <w:bCs/>
          <w:spacing w:val="10"/>
        </w:rPr>
        <w:t xml:space="preserve"> </w:t>
      </w:r>
      <w:r>
        <w:rPr>
          <w:rFonts w:hint="cs"/>
          <w:b/>
          <w:bCs/>
          <w:spacing w:val="10"/>
          <w:rtl/>
        </w:rPr>
        <w:t>להצביע</w:t>
      </w:r>
      <w:r>
        <w:rPr>
          <w:rFonts w:ascii="Arial TUR" w:hAnsi="Arial TUR" w:cs="Arial TUR"/>
          <w:b/>
          <w:bCs/>
          <w:spacing w:val="10"/>
        </w:rPr>
        <w:t xml:space="preserve"> </w:t>
      </w:r>
      <w:r>
        <w:rPr>
          <w:rFonts w:hint="cs"/>
          <w:b/>
          <w:bCs/>
          <w:spacing w:val="10"/>
          <w:rtl/>
        </w:rPr>
        <w:t>על</w:t>
      </w:r>
      <w:r>
        <w:rPr>
          <w:rFonts w:ascii="Arial TUR" w:hAnsi="Arial TUR" w:cs="Arial TUR"/>
          <w:b/>
          <w:bCs/>
          <w:spacing w:val="10"/>
        </w:rPr>
        <w:t xml:space="preserve"> </w:t>
      </w:r>
      <w:r>
        <w:rPr>
          <w:rFonts w:hint="cs"/>
          <w:b/>
          <w:bCs/>
          <w:spacing w:val="10"/>
          <w:rtl/>
        </w:rPr>
        <w:t>קשר</w:t>
      </w:r>
      <w:r>
        <w:rPr>
          <w:rFonts w:ascii="Arial TUR" w:hAnsi="Arial TUR" w:cs="Arial TUR"/>
          <w:b/>
          <w:bCs/>
          <w:spacing w:val="10"/>
        </w:rPr>
        <w:t xml:space="preserve"> </w:t>
      </w:r>
      <w:r>
        <w:rPr>
          <w:rFonts w:hint="cs"/>
          <w:b/>
          <w:bCs/>
          <w:spacing w:val="10"/>
          <w:rtl/>
        </w:rPr>
        <w:t>הדוק</w:t>
      </w:r>
      <w:r>
        <w:rPr>
          <w:rFonts w:ascii="Arial TUR" w:hAnsi="Arial TUR" w:cs="Arial TUR"/>
          <w:b/>
          <w:bCs/>
          <w:spacing w:val="10"/>
        </w:rPr>
        <w:t xml:space="preserve"> </w:t>
      </w:r>
      <w:r>
        <w:rPr>
          <w:rFonts w:hint="cs"/>
          <w:b/>
          <w:bCs/>
          <w:spacing w:val="10"/>
          <w:rtl/>
        </w:rPr>
        <w:t>בין</w:t>
      </w:r>
      <w:r>
        <w:rPr>
          <w:rFonts w:ascii="Arial TUR" w:hAnsi="Arial TUR" w:cs="Arial TUR"/>
          <w:b/>
          <w:bCs/>
          <w:spacing w:val="10"/>
        </w:rPr>
        <w:t xml:space="preserve"> </w:t>
      </w:r>
      <w:r>
        <w:rPr>
          <w:rFonts w:hint="cs"/>
          <w:b/>
          <w:bCs/>
          <w:spacing w:val="10"/>
          <w:rtl/>
        </w:rPr>
        <w:t>העבירות.</w:t>
      </w:r>
      <w:r>
        <w:rPr>
          <w:rFonts w:ascii="Arial TUR" w:hAnsi="Arial TUR" w:cs="Arial TUR"/>
          <w:b/>
          <w:bCs/>
          <w:spacing w:val="10"/>
        </w:rPr>
        <w:t xml:space="preserve"> </w:t>
      </w:r>
      <w:r>
        <w:rPr>
          <w:rFonts w:hint="cs"/>
          <w:b/>
          <w:bCs/>
          <w:spacing w:val="10"/>
          <w:rtl/>
        </w:rPr>
        <w:t>נסיבות</w:t>
      </w:r>
      <w:r>
        <w:rPr>
          <w:rFonts w:ascii="Arial TUR" w:hAnsi="Arial TUR" w:cs="Arial TUR"/>
          <w:b/>
          <w:bCs/>
          <w:spacing w:val="10"/>
        </w:rPr>
        <w:t xml:space="preserve"> </w:t>
      </w:r>
      <w:r>
        <w:rPr>
          <w:rFonts w:hint="cs"/>
          <w:b/>
          <w:bCs/>
          <w:spacing w:val="10"/>
          <w:rtl/>
        </w:rPr>
        <w:t>עובדתיות</w:t>
      </w:r>
      <w:r>
        <w:rPr>
          <w:rFonts w:ascii="Arial TUR" w:hAnsi="Arial TUR" w:cs="Arial TUR"/>
          <w:b/>
          <w:bCs/>
          <w:spacing w:val="10"/>
        </w:rPr>
        <w:t xml:space="preserve"> </w:t>
      </w:r>
      <w:r>
        <w:rPr>
          <w:rFonts w:hint="cs"/>
          <w:b/>
          <w:bCs/>
          <w:spacing w:val="10"/>
          <w:rtl/>
        </w:rPr>
        <w:t>אלה</w:t>
      </w:r>
      <w:r>
        <w:rPr>
          <w:rFonts w:ascii="Arial TUR" w:hAnsi="Arial TUR" w:cs="Arial TUR"/>
          <w:b/>
          <w:bCs/>
          <w:spacing w:val="10"/>
        </w:rPr>
        <w:t xml:space="preserve"> </w:t>
      </w:r>
      <w:r>
        <w:rPr>
          <w:rFonts w:hint="cs"/>
          <w:b/>
          <w:bCs/>
          <w:spacing w:val="10"/>
          <w:rtl/>
        </w:rPr>
        <w:t>מהוות "מבחני</w:t>
      </w:r>
      <w:r>
        <w:rPr>
          <w:rFonts w:ascii="Arial TUR" w:hAnsi="Arial TUR" w:cs="Arial TUR"/>
          <w:b/>
          <w:bCs/>
          <w:spacing w:val="10"/>
        </w:rPr>
        <w:t xml:space="preserve"> </w:t>
      </w:r>
      <w:r>
        <w:rPr>
          <w:rFonts w:hint="cs"/>
          <w:b/>
          <w:bCs/>
          <w:spacing w:val="10"/>
          <w:rtl/>
        </w:rPr>
        <w:t>עזר"</w:t>
      </w:r>
      <w:r>
        <w:rPr>
          <w:rFonts w:ascii="Arial TUR" w:hAnsi="Arial TUR" w:cs="Arial TUR"/>
          <w:b/>
          <w:bCs/>
          <w:spacing w:val="10"/>
        </w:rPr>
        <w:t xml:space="preserve"> </w:t>
      </w:r>
      <w:r>
        <w:rPr>
          <w:rFonts w:hint="cs"/>
          <w:b/>
          <w:bCs/>
          <w:spacing w:val="10"/>
          <w:rtl/>
        </w:rPr>
        <w:t>לקביעת</w:t>
      </w:r>
      <w:r>
        <w:rPr>
          <w:rFonts w:ascii="Arial TUR" w:hAnsi="Arial TUR" w:cs="Arial TUR"/>
          <w:b/>
          <w:bCs/>
          <w:spacing w:val="10"/>
        </w:rPr>
        <w:t xml:space="preserve"> </w:t>
      </w:r>
      <w:r>
        <w:rPr>
          <w:rFonts w:hint="cs"/>
          <w:b/>
          <w:bCs/>
          <w:spacing w:val="10"/>
          <w:rtl/>
        </w:rPr>
        <w:t>עוצמת</w:t>
      </w:r>
      <w:r>
        <w:rPr>
          <w:rFonts w:ascii="Arial TUR" w:hAnsi="Arial TUR" w:cs="Arial TUR"/>
          <w:b/>
          <w:bCs/>
          <w:spacing w:val="10"/>
        </w:rPr>
        <w:t xml:space="preserve"> </w:t>
      </w:r>
      <w:r>
        <w:rPr>
          <w:rFonts w:hint="cs"/>
          <w:b/>
          <w:bCs/>
          <w:spacing w:val="10"/>
          <w:rtl/>
        </w:rPr>
        <w:t>הקשר.</w:t>
      </w:r>
      <w:r>
        <w:rPr>
          <w:rFonts w:ascii="Arial TUR" w:hAnsi="Arial TUR" w:cs="Arial TUR"/>
          <w:b/>
          <w:bCs/>
          <w:spacing w:val="10"/>
        </w:rPr>
        <w:t xml:space="preserve"> </w:t>
      </w:r>
      <w:r>
        <w:rPr>
          <w:rFonts w:hint="cs"/>
          <w:b/>
          <w:bCs/>
          <w:spacing w:val="10"/>
          <w:rtl/>
        </w:rPr>
        <w:t>במסגרת</w:t>
      </w:r>
      <w:r>
        <w:rPr>
          <w:rFonts w:ascii="Arial TUR" w:hAnsi="Arial TUR" w:cs="Arial TUR"/>
          <w:b/>
          <w:bCs/>
          <w:spacing w:val="10"/>
        </w:rPr>
        <w:t xml:space="preserve"> </w:t>
      </w:r>
      <w:r>
        <w:rPr>
          <w:rFonts w:hint="cs"/>
          <w:b/>
          <w:bCs/>
          <w:spacing w:val="10"/>
          <w:rtl/>
        </w:rPr>
        <w:t>זו</w:t>
      </w:r>
      <w:r>
        <w:rPr>
          <w:rFonts w:ascii="Arial TUR" w:hAnsi="Arial TUR" w:cs="Arial TUR"/>
          <w:b/>
          <w:bCs/>
          <w:spacing w:val="10"/>
        </w:rPr>
        <w:t xml:space="preserve"> </w:t>
      </w:r>
      <w:r>
        <w:rPr>
          <w:rFonts w:hint="cs"/>
          <w:b/>
          <w:bCs/>
          <w:spacing w:val="10"/>
          <w:rtl/>
        </w:rPr>
        <w:t>ניתן</w:t>
      </w:r>
      <w:r>
        <w:rPr>
          <w:rFonts w:ascii="Arial TUR" w:hAnsi="Arial TUR" w:cs="Arial TUR"/>
          <w:b/>
          <w:bCs/>
          <w:spacing w:val="10"/>
        </w:rPr>
        <w:t xml:space="preserve"> </w:t>
      </w:r>
      <w:r>
        <w:rPr>
          <w:rFonts w:hint="cs"/>
          <w:b/>
          <w:bCs/>
          <w:spacing w:val="10"/>
          <w:rtl/>
        </w:rPr>
        <w:t>לבחון,</w:t>
      </w:r>
      <w:r>
        <w:rPr>
          <w:rFonts w:ascii="Arial TUR" w:hAnsi="Arial TUR" w:cs="Arial TUR"/>
          <w:b/>
          <w:bCs/>
          <w:spacing w:val="10"/>
        </w:rPr>
        <w:t xml:space="preserve"> </w:t>
      </w:r>
      <w:r>
        <w:rPr>
          <w:rFonts w:hint="cs"/>
          <w:b/>
          <w:bCs/>
          <w:spacing w:val="10"/>
          <w:rtl/>
        </w:rPr>
        <w:t>למשל,</w:t>
      </w:r>
      <w:r>
        <w:rPr>
          <w:rFonts w:ascii="Arial TUR" w:hAnsi="Arial TUR" w:cs="Arial TUR"/>
          <w:b/>
          <w:bCs/>
          <w:spacing w:val="10"/>
        </w:rPr>
        <w:t xml:space="preserve"> </w:t>
      </w:r>
      <w:r>
        <w:rPr>
          <w:rFonts w:hint="cs"/>
          <w:b/>
          <w:bCs/>
          <w:spacing w:val="10"/>
          <w:rtl/>
        </w:rPr>
        <w:t>האם</w:t>
      </w:r>
      <w:r>
        <w:rPr>
          <w:rFonts w:ascii="Arial TUR" w:hAnsi="Arial TUR" w:cs="Arial TUR"/>
          <w:b/>
          <w:bCs/>
          <w:spacing w:val="10"/>
        </w:rPr>
        <w:t xml:space="preserve"> </w:t>
      </w:r>
      <w:r>
        <w:rPr>
          <w:rFonts w:hint="cs"/>
          <w:b/>
          <w:bCs/>
          <w:spacing w:val="10"/>
          <w:rtl/>
        </w:rPr>
        <w:t>ביצוען</w:t>
      </w:r>
      <w:r>
        <w:rPr>
          <w:rFonts w:ascii="Arial TUR" w:hAnsi="Arial TUR" w:cs="Arial TUR"/>
          <w:b/>
          <w:bCs/>
          <w:spacing w:val="10"/>
        </w:rPr>
        <w:t xml:space="preserve"> </w:t>
      </w:r>
      <w:r>
        <w:rPr>
          <w:rFonts w:hint="cs"/>
          <w:b/>
          <w:bCs/>
          <w:spacing w:val="10"/>
          <w:rtl/>
        </w:rPr>
        <w:t>של</w:t>
      </w:r>
      <w:r>
        <w:rPr>
          <w:rFonts w:ascii="Arial TUR" w:hAnsi="Arial TUR" w:cs="Arial TUR"/>
          <w:b/>
          <w:bCs/>
          <w:spacing w:val="10"/>
        </w:rPr>
        <w:t xml:space="preserve"> </w:t>
      </w:r>
      <w:r>
        <w:rPr>
          <w:rFonts w:hint="cs"/>
          <w:b/>
          <w:bCs/>
          <w:spacing w:val="10"/>
          <w:rtl/>
        </w:rPr>
        <w:t>העבירות</w:t>
      </w:r>
      <w:r>
        <w:rPr>
          <w:rFonts w:ascii="Arial TUR" w:hAnsi="Arial TUR" w:cs="Arial TUR"/>
          <w:b/>
          <w:bCs/>
          <w:spacing w:val="10"/>
        </w:rPr>
        <w:t xml:space="preserve"> </w:t>
      </w:r>
      <w:r>
        <w:rPr>
          <w:rFonts w:hint="cs"/>
          <w:b/>
          <w:bCs/>
          <w:spacing w:val="10"/>
          <w:rtl/>
        </w:rPr>
        <w:t>מאופיין</w:t>
      </w:r>
      <w:r>
        <w:rPr>
          <w:rFonts w:ascii="Arial TUR" w:hAnsi="Arial TUR" w:cs="Arial TUR"/>
          <w:b/>
          <w:bCs/>
          <w:spacing w:val="10"/>
        </w:rPr>
        <w:t xml:space="preserve"> </w:t>
      </w:r>
      <w:r>
        <w:rPr>
          <w:rFonts w:hint="cs"/>
          <w:b/>
          <w:bCs/>
          <w:spacing w:val="10"/>
          <w:rtl/>
        </w:rPr>
        <w:t>בתכנון; האם</w:t>
      </w:r>
      <w:r>
        <w:rPr>
          <w:rFonts w:ascii="Arial TUR" w:hAnsi="Arial TUR" w:cs="Arial TUR"/>
          <w:b/>
          <w:bCs/>
          <w:spacing w:val="10"/>
        </w:rPr>
        <w:t xml:space="preserve"> </w:t>
      </w:r>
      <w:r>
        <w:rPr>
          <w:rFonts w:hint="cs"/>
          <w:b/>
          <w:bCs/>
          <w:spacing w:val="10"/>
          <w:rtl/>
        </w:rPr>
        <w:t>ניתן</w:t>
      </w:r>
      <w:r>
        <w:rPr>
          <w:rFonts w:ascii="Arial TUR" w:hAnsi="Arial TUR" w:cs="Arial TUR"/>
          <w:b/>
          <w:bCs/>
          <w:spacing w:val="10"/>
        </w:rPr>
        <w:t xml:space="preserve"> </w:t>
      </w:r>
      <w:r>
        <w:rPr>
          <w:rFonts w:hint="cs"/>
          <w:b/>
          <w:bCs/>
          <w:spacing w:val="10"/>
          <w:rtl/>
        </w:rPr>
        <w:t>להצביע</w:t>
      </w:r>
      <w:r>
        <w:rPr>
          <w:rFonts w:ascii="Arial TUR" w:hAnsi="Arial TUR" w:cs="Arial TUR"/>
          <w:b/>
          <w:bCs/>
          <w:spacing w:val="10"/>
        </w:rPr>
        <w:t xml:space="preserve"> </w:t>
      </w:r>
      <w:r>
        <w:rPr>
          <w:rFonts w:hint="cs"/>
          <w:b/>
          <w:bCs/>
          <w:spacing w:val="10"/>
          <w:rtl/>
        </w:rPr>
        <w:t>על</w:t>
      </w:r>
      <w:r>
        <w:rPr>
          <w:rFonts w:ascii="Arial TUR" w:hAnsi="Arial TUR" w:cs="Arial TUR"/>
          <w:b/>
          <w:bCs/>
          <w:spacing w:val="10"/>
        </w:rPr>
        <w:t xml:space="preserve"> </w:t>
      </w:r>
      <w:r>
        <w:rPr>
          <w:rFonts w:hint="cs"/>
          <w:b/>
          <w:bCs/>
          <w:spacing w:val="10"/>
          <w:rtl/>
        </w:rPr>
        <w:t>שיטתיות</w:t>
      </w:r>
      <w:r>
        <w:rPr>
          <w:rFonts w:ascii="Arial TUR" w:hAnsi="Arial TUR" w:cs="Arial TUR"/>
          <w:b/>
          <w:bCs/>
          <w:spacing w:val="10"/>
        </w:rPr>
        <w:t xml:space="preserve"> </w:t>
      </w:r>
      <w:r>
        <w:rPr>
          <w:rFonts w:hint="cs"/>
          <w:b/>
          <w:bCs/>
          <w:spacing w:val="10"/>
          <w:rtl/>
        </w:rPr>
        <w:t>בביצוע</w:t>
      </w:r>
      <w:r>
        <w:rPr>
          <w:rFonts w:ascii="Arial TUR" w:hAnsi="Arial TUR" w:cs="Arial TUR"/>
          <w:b/>
          <w:bCs/>
          <w:spacing w:val="10"/>
        </w:rPr>
        <w:t xml:space="preserve"> </w:t>
      </w:r>
      <w:r>
        <w:rPr>
          <w:rFonts w:hint="cs"/>
          <w:b/>
          <w:bCs/>
          <w:spacing w:val="10"/>
          <w:rtl/>
        </w:rPr>
        <w:t>העבירות;</w:t>
      </w:r>
      <w:r>
        <w:rPr>
          <w:rFonts w:ascii="Arial TUR" w:hAnsi="Arial TUR" w:cs="Arial TUR"/>
          <w:b/>
          <w:bCs/>
          <w:spacing w:val="10"/>
        </w:rPr>
        <w:t xml:space="preserve"> </w:t>
      </w:r>
      <w:r>
        <w:rPr>
          <w:rFonts w:hint="cs"/>
          <w:b/>
          <w:bCs/>
          <w:spacing w:val="10"/>
          <w:rtl/>
        </w:rPr>
        <w:t>האם</w:t>
      </w:r>
      <w:r>
        <w:rPr>
          <w:rFonts w:ascii="Arial TUR" w:hAnsi="Arial TUR" w:cs="Arial TUR"/>
          <w:b/>
          <w:bCs/>
          <w:spacing w:val="10"/>
        </w:rPr>
        <w:t xml:space="preserve"> </w:t>
      </w:r>
      <w:r>
        <w:rPr>
          <w:rFonts w:hint="cs"/>
          <w:b/>
          <w:bCs/>
          <w:spacing w:val="10"/>
          <w:rtl/>
        </w:rPr>
        <w:t>העבירות</w:t>
      </w:r>
      <w:r>
        <w:rPr>
          <w:rFonts w:ascii="Arial TUR" w:hAnsi="Arial TUR" w:cs="Arial TUR"/>
          <w:b/>
          <w:bCs/>
          <w:spacing w:val="10"/>
        </w:rPr>
        <w:t xml:space="preserve"> </w:t>
      </w:r>
      <w:r>
        <w:rPr>
          <w:rFonts w:hint="cs"/>
          <w:b/>
          <w:bCs/>
          <w:spacing w:val="10"/>
          <w:rtl/>
        </w:rPr>
        <w:t>התרחשו</w:t>
      </w:r>
      <w:r>
        <w:rPr>
          <w:rFonts w:ascii="Arial TUR" w:hAnsi="Arial TUR" w:cs="Arial TUR"/>
          <w:b/>
          <w:bCs/>
          <w:spacing w:val="10"/>
        </w:rPr>
        <w:t xml:space="preserve"> </w:t>
      </w:r>
      <w:r>
        <w:rPr>
          <w:rFonts w:hint="cs"/>
          <w:b/>
          <w:bCs/>
          <w:spacing w:val="10"/>
          <w:rtl/>
        </w:rPr>
        <w:t>בסמיכות</w:t>
      </w:r>
      <w:r>
        <w:rPr>
          <w:rFonts w:ascii="Arial TUR" w:hAnsi="Arial TUR" w:cs="Arial TUR"/>
          <w:b/>
          <w:bCs/>
          <w:spacing w:val="10"/>
        </w:rPr>
        <w:t xml:space="preserve"> </w:t>
      </w:r>
      <w:r>
        <w:rPr>
          <w:rFonts w:hint="cs"/>
          <w:b/>
          <w:bCs/>
          <w:spacing w:val="10"/>
          <w:rtl/>
        </w:rPr>
        <w:t>של</w:t>
      </w:r>
      <w:r>
        <w:rPr>
          <w:rFonts w:ascii="Arial TUR" w:hAnsi="Arial TUR" w:cs="Arial TUR"/>
          <w:b/>
          <w:bCs/>
          <w:spacing w:val="10"/>
        </w:rPr>
        <w:t xml:space="preserve"> </w:t>
      </w:r>
      <w:r>
        <w:rPr>
          <w:rFonts w:hint="cs"/>
          <w:b/>
          <w:bCs/>
          <w:spacing w:val="10"/>
          <w:rtl/>
        </w:rPr>
        <w:t>זמן</w:t>
      </w:r>
      <w:r>
        <w:rPr>
          <w:rFonts w:ascii="Arial TUR" w:hAnsi="Arial TUR" w:cs="Arial TUR"/>
          <w:b/>
          <w:bCs/>
          <w:spacing w:val="10"/>
        </w:rPr>
        <w:t xml:space="preserve"> </w:t>
      </w:r>
      <w:r>
        <w:rPr>
          <w:rFonts w:hint="cs"/>
          <w:b/>
          <w:bCs/>
          <w:spacing w:val="10"/>
          <w:rtl/>
        </w:rPr>
        <w:t>או</w:t>
      </w:r>
      <w:r>
        <w:rPr>
          <w:rFonts w:ascii="Arial TUR" w:hAnsi="Arial TUR" w:cs="Arial TUR"/>
          <w:b/>
          <w:bCs/>
          <w:spacing w:val="10"/>
        </w:rPr>
        <w:t xml:space="preserve"> </w:t>
      </w:r>
      <w:r>
        <w:rPr>
          <w:rFonts w:hint="cs"/>
          <w:b/>
          <w:bCs/>
          <w:spacing w:val="10"/>
          <w:rtl/>
        </w:rPr>
        <w:t>מקום;</w:t>
      </w:r>
      <w:r>
        <w:rPr>
          <w:rFonts w:ascii="Arial TUR" w:hAnsi="Arial TUR" w:cs="Arial TUR"/>
          <w:b/>
          <w:bCs/>
          <w:spacing w:val="10"/>
        </w:rPr>
        <w:t xml:space="preserve"> </w:t>
      </w:r>
      <w:r>
        <w:rPr>
          <w:rFonts w:hint="cs"/>
          <w:b/>
          <w:bCs/>
          <w:spacing w:val="10"/>
          <w:rtl/>
        </w:rPr>
        <w:t>האם</w:t>
      </w:r>
      <w:r>
        <w:rPr>
          <w:rFonts w:ascii="Arial TUR" w:hAnsi="Arial TUR" w:cs="Arial TUR"/>
          <w:b/>
          <w:bCs/>
          <w:spacing w:val="10"/>
        </w:rPr>
        <w:t xml:space="preserve"> </w:t>
      </w:r>
      <w:r>
        <w:rPr>
          <w:rFonts w:hint="cs"/>
          <w:b/>
          <w:bCs/>
          <w:spacing w:val="10"/>
          <w:rtl/>
        </w:rPr>
        <w:t>ביצועה</w:t>
      </w:r>
      <w:r>
        <w:rPr>
          <w:rFonts w:ascii="Arial TUR" w:hAnsi="Arial TUR" w:cs="Arial TUR"/>
          <w:b/>
          <w:bCs/>
          <w:spacing w:val="10"/>
        </w:rPr>
        <w:t xml:space="preserve"> </w:t>
      </w:r>
      <w:r>
        <w:rPr>
          <w:rFonts w:hint="cs"/>
          <w:b/>
          <w:bCs/>
          <w:spacing w:val="10"/>
          <w:rtl/>
        </w:rPr>
        <w:t>של</w:t>
      </w:r>
      <w:r>
        <w:rPr>
          <w:rFonts w:ascii="Arial TUR" w:hAnsi="Arial TUR" w:cs="Arial TUR"/>
          <w:b/>
          <w:bCs/>
          <w:spacing w:val="10"/>
        </w:rPr>
        <w:t xml:space="preserve"> </w:t>
      </w:r>
      <w:r>
        <w:rPr>
          <w:rFonts w:hint="cs"/>
          <w:b/>
          <w:bCs/>
          <w:spacing w:val="10"/>
          <w:rtl/>
        </w:rPr>
        <w:t>עבירה</w:t>
      </w:r>
      <w:r>
        <w:rPr>
          <w:rFonts w:ascii="Arial TUR" w:hAnsi="Arial TUR" w:cs="Arial TUR"/>
          <w:b/>
          <w:bCs/>
          <w:spacing w:val="10"/>
        </w:rPr>
        <w:t xml:space="preserve"> </w:t>
      </w:r>
      <w:r>
        <w:rPr>
          <w:rFonts w:hint="cs"/>
          <w:b/>
          <w:bCs/>
          <w:spacing w:val="10"/>
          <w:rtl/>
        </w:rPr>
        <w:t>אחת</w:t>
      </w:r>
      <w:r>
        <w:rPr>
          <w:rFonts w:ascii="Arial TUR" w:hAnsi="Arial TUR" w:cs="Arial TUR"/>
          <w:b/>
          <w:bCs/>
          <w:spacing w:val="10"/>
        </w:rPr>
        <w:t xml:space="preserve"> </w:t>
      </w:r>
      <w:r>
        <w:rPr>
          <w:rFonts w:hint="cs"/>
          <w:b/>
          <w:bCs/>
          <w:spacing w:val="10"/>
          <w:rtl/>
        </w:rPr>
        <w:t>נועד</w:t>
      </w:r>
      <w:r>
        <w:rPr>
          <w:rFonts w:ascii="Arial TUR" w:hAnsi="Arial TUR" w:cs="Arial TUR"/>
          <w:b/>
          <w:bCs/>
          <w:spacing w:val="10"/>
        </w:rPr>
        <w:t xml:space="preserve"> </w:t>
      </w:r>
      <w:r>
        <w:rPr>
          <w:rFonts w:hint="cs"/>
          <w:b/>
          <w:bCs/>
          <w:spacing w:val="10"/>
          <w:rtl/>
        </w:rPr>
        <w:t>לאפשר</w:t>
      </w:r>
      <w:r>
        <w:rPr>
          <w:rFonts w:ascii="Arial TUR" w:hAnsi="Arial TUR" w:cs="Arial TUR"/>
          <w:b/>
          <w:bCs/>
          <w:spacing w:val="10"/>
        </w:rPr>
        <w:t xml:space="preserve"> </w:t>
      </w:r>
      <w:r>
        <w:rPr>
          <w:rFonts w:hint="cs"/>
          <w:b/>
          <w:bCs/>
          <w:spacing w:val="10"/>
          <w:rtl/>
        </w:rPr>
        <w:t>את</w:t>
      </w:r>
      <w:r>
        <w:rPr>
          <w:rFonts w:ascii="Arial TUR" w:hAnsi="Arial TUR" w:cs="Arial TUR"/>
          <w:b/>
          <w:bCs/>
          <w:spacing w:val="10"/>
        </w:rPr>
        <w:t xml:space="preserve"> </w:t>
      </w:r>
      <w:r>
        <w:rPr>
          <w:rFonts w:hint="cs"/>
          <w:b/>
          <w:bCs/>
          <w:spacing w:val="10"/>
          <w:rtl/>
        </w:rPr>
        <w:t>ביצועה</w:t>
      </w:r>
      <w:r>
        <w:rPr>
          <w:rFonts w:ascii="Arial TUR" w:hAnsi="Arial TUR" w:cs="Arial TUR"/>
          <w:b/>
          <w:bCs/>
          <w:spacing w:val="10"/>
        </w:rPr>
        <w:t xml:space="preserve"> </w:t>
      </w:r>
      <w:r>
        <w:rPr>
          <w:rFonts w:hint="cs"/>
          <w:b/>
          <w:bCs/>
          <w:spacing w:val="10"/>
          <w:rtl/>
        </w:rPr>
        <w:t>של</w:t>
      </w:r>
      <w:r>
        <w:rPr>
          <w:rFonts w:ascii="Arial TUR" w:hAnsi="Arial TUR" w:cs="Arial TUR"/>
          <w:b/>
          <w:bCs/>
          <w:spacing w:val="10"/>
        </w:rPr>
        <w:t xml:space="preserve"> </w:t>
      </w:r>
      <w:r>
        <w:rPr>
          <w:rFonts w:hint="cs"/>
          <w:b/>
          <w:bCs/>
          <w:spacing w:val="10"/>
          <w:rtl/>
        </w:rPr>
        <w:t>העבירה</w:t>
      </w:r>
      <w:r>
        <w:rPr>
          <w:rFonts w:ascii="Arial TUR" w:hAnsi="Arial TUR" w:cs="Arial TUR"/>
          <w:b/>
          <w:bCs/>
          <w:spacing w:val="10"/>
        </w:rPr>
        <w:t xml:space="preserve"> </w:t>
      </w:r>
      <w:r>
        <w:rPr>
          <w:rFonts w:hint="cs"/>
          <w:b/>
          <w:bCs/>
          <w:spacing w:val="10"/>
          <w:rtl/>
        </w:rPr>
        <w:t>האחרת</w:t>
      </w:r>
      <w:r>
        <w:rPr>
          <w:rFonts w:ascii="Arial TUR" w:hAnsi="Arial TUR" w:cs="Arial TUR"/>
          <w:b/>
          <w:bCs/>
          <w:spacing w:val="10"/>
        </w:rPr>
        <w:t xml:space="preserve"> </w:t>
      </w:r>
      <w:r>
        <w:rPr>
          <w:rFonts w:hint="cs"/>
          <w:b/>
          <w:bCs/>
          <w:spacing w:val="10"/>
          <w:rtl/>
        </w:rPr>
        <w:t>או</w:t>
      </w:r>
      <w:r>
        <w:rPr>
          <w:rFonts w:ascii="Arial TUR" w:hAnsi="Arial TUR" w:cs="Arial TUR"/>
          <w:b/>
          <w:bCs/>
          <w:spacing w:val="10"/>
        </w:rPr>
        <w:t xml:space="preserve"> </w:t>
      </w:r>
      <w:r>
        <w:rPr>
          <w:rFonts w:hint="cs"/>
          <w:b/>
          <w:bCs/>
          <w:spacing w:val="10"/>
          <w:rtl/>
        </w:rPr>
        <w:t>את</w:t>
      </w:r>
      <w:r>
        <w:rPr>
          <w:rFonts w:ascii="Arial TUR" w:hAnsi="Arial TUR" w:cs="Arial TUR"/>
          <w:b/>
          <w:bCs/>
          <w:spacing w:val="10"/>
        </w:rPr>
        <w:t xml:space="preserve"> </w:t>
      </w:r>
      <w:r>
        <w:rPr>
          <w:rFonts w:hint="cs"/>
          <w:b/>
          <w:bCs/>
          <w:spacing w:val="10"/>
          <w:rtl/>
        </w:rPr>
        <w:t>ההימלטות</w:t>
      </w:r>
      <w:r>
        <w:rPr>
          <w:rFonts w:ascii="Arial TUR" w:hAnsi="Arial TUR" w:cs="Arial TUR"/>
          <w:b/>
          <w:bCs/>
          <w:spacing w:val="10"/>
        </w:rPr>
        <w:t xml:space="preserve"> </w:t>
      </w:r>
      <w:r>
        <w:rPr>
          <w:rFonts w:hint="cs"/>
          <w:b/>
          <w:bCs/>
          <w:spacing w:val="10"/>
          <w:rtl/>
        </w:rPr>
        <w:t>לאחר</w:t>
      </w:r>
      <w:r>
        <w:rPr>
          <w:rFonts w:ascii="Arial TUR" w:hAnsi="Arial TUR" w:cs="Arial TUR"/>
          <w:b/>
          <w:bCs/>
          <w:spacing w:val="10"/>
        </w:rPr>
        <w:t xml:space="preserve"> </w:t>
      </w:r>
      <w:r>
        <w:rPr>
          <w:rFonts w:hint="cs"/>
          <w:b/>
          <w:bCs/>
          <w:spacing w:val="10"/>
          <w:rtl/>
        </w:rPr>
        <w:t>ביצועה,</w:t>
      </w:r>
      <w:r>
        <w:rPr>
          <w:rFonts w:ascii="Arial TUR" w:hAnsi="Arial TUR" w:cs="Arial TUR"/>
          <w:b/>
          <w:bCs/>
          <w:spacing w:val="10"/>
        </w:rPr>
        <w:t xml:space="preserve"> </w:t>
      </w:r>
      <w:r>
        <w:rPr>
          <w:rFonts w:hint="cs"/>
          <w:b/>
          <w:bCs/>
          <w:spacing w:val="10"/>
          <w:rtl/>
        </w:rPr>
        <w:t>וכיוצא</w:t>
      </w:r>
      <w:r>
        <w:rPr>
          <w:rFonts w:ascii="Arial TUR" w:hAnsi="Arial TUR" w:cs="Arial TUR"/>
          <w:b/>
          <w:bCs/>
          <w:spacing w:val="10"/>
        </w:rPr>
        <w:t xml:space="preserve"> </w:t>
      </w:r>
      <w:r>
        <w:rPr>
          <w:rFonts w:hint="cs"/>
          <w:b/>
          <w:bCs/>
          <w:spacing w:val="10"/>
          <w:rtl/>
        </w:rPr>
        <w:t>באלו</w:t>
      </w:r>
      <w:r>
        <w:rPr>
          <w:rFonts w:ascii="Arial TUR" w:hAnsi="Arial TUR" w:cs="Arial TUR"/>
          <w:b/>
          <w:bCs/>
          <w:spacing w:val="10"/>
        </w:rPr>
        <w:t xml:space="preserve"> </w:t>
      </w:r>
      <w:r>
        <w:rPr>
          <w:rFonts w:hint="cs"/>
          <w:b/>
          <w:bCs/>
          <w:spacing w:val="10"/>
          <w:rtl/>
        </w:rPr>
        <w:t>נסיבות</w:t>
      </w:r>
      <w:r>
        <w:rPr>
          <w:rFonts w:ascii="Arial TUR" w:hAnsi="Arial TUR" w:cs="Arial TUR"/>
          <w:b/>
          <w:bCs/>
          <w:spacing w:val="10"/>
        </w:rPr>
        <w:t xml:space="preserve"> </w:t>
      </w:r>
      <w:r>
        <w:rPr>
          <w:rFonts w:hint="cs"/>
          <w:b/>
          <w:bCs/>
          <w:spacing w:val="10"/>
          <w:rtl/>
        </w:rPr>
        <w:t>עובדתיות.</w:t>
      </w:r>
      <w:r>
        <w:rPr>
          <w:rFonts w:ascii="Arial TUR" w:hAnsi="Arial TUR" w:cs="Arial TUR"/>
          <w:b/>
          <w:bCs/>
          <w:spacing w:val="10"/>
        </w:rPr>
        <w:t xml:space="preserve"> </w:t>
      </w:r>
      <w:r>
        <w:rPr>
          <w:rFonts w:hint="cs"/>
          <w:b/>
          <w:bCs/>
          <w:spacing w:val="10"/>
          <w:rtl/>
        </w:rPr>
        <w:t>קיומה</w:t>
      </w:r>
      <w:r>
        <w:rPr>
          <w:rFonts w:ascii="Arial TUR" w:hAnsi="Arial TUR" w:cs="Arial TUR"/>
          <w:b/>
          <w:bCs/>
          <w:spacing w:val="10"/>
        </w:rPr>
        <w:t xml:space="preserve"> </w:t>
      </w:r>
      <w:r>
        <w:rPr>
          <w:rFonts w:hint="cs"/>
          <w:b/>
          <w:bCs/>
          <w:spacing w:val="10"/>
          <w:rtl/>
        </w:rPr>
        <w:t>של</w:t>
      </w:r>
      <w:r>
        <w:rPr>
          <w:rFonts w:ascii="Arial TUR" w:hAnsi="Arial TUR" w:cs="Arial TUR"/>
          <w:b/>
          <w:bCs/>
          <w:spacing w:val="10"/>
        </w:rPr>
        <w:t xml:space="preserve"> </w:t>
      </w:r>
      <w:r>
        <w:rPr>
          <w:rFonts w:hint="cs"/>
          <w:b/>
          <w:bCs/>
          <w:spacing w:val="10"/>
          <w:rtl/>
        </w:rPr>
        <w:t>נסיבה</w:t>
      </w:r>
      <w:r>
        <w:rPr>
          <w:rFonts w:ascii="Arial TUR" w:hAnsi="Arial TUR" w:cs="Arial TUR"/>
          <w:b/>
          <w:bCs/>
          <w:spacing w:val="10"/>
        </w:rPr>
        <w:t xml:space="preserve"> </w:t>
      </w:r>
      <w:r>
        <w:rPr>
          <w:rFonts w:hint="cs"/>
          <w:b/>
          <w:bCs/>
          <w:spacing w:val="10"/>
          <w:rtl/>
        </w:rPr>
        <w:t>אחת</w:t>
      </w:r>
      <w:r>
        <w:rPr>
          <w:rFonts w:ascii="Arial TUR" w:hAnsi="Arial TUR" w:cs="Arial TUR"/>
          <w:b/>
          <w:bCs/>
          <w:spacing w:val="10"/>
        </w:rPr>
        <w:t xml:space="preserve"> </w:t>
      </w:r>
      <w:r>
        <w:rPr>
          <w:rFonts w:hint="cs"/>
          <w:b/>
          <w:bCs/>
          <w:spacing w:val="10"/>
          <w:rtl/>
        </w:rPr>
        <w:t>או</w:t>
      </w:r>
      <w:r>
        <w:rPr>
          <w:rFonts w:ascii="Arial TUR" w:hAnsi="Arial TUR" w:cs="Arial TUR"/>
          <w:b/>
          <w:bCs/>
          <w:spacing w:val="10"/>
        </w:rPr>
        <w:t xml:space="preserve"> </w:t>
      </w:r>
      <w:r>
        <w:rPr>
          <w:rFonts w:hint="cs"/>
          <w:b/>
          <w:bCs/>
          <w:spacing w:val="10"/>
          <w:rtl/>
        </w:rPr>
        <w:t>יותר</w:t>
      </w:r>
      <w:r>
        <w:rPr>
          <w:rFonts w:ascii="Arial TUR" w:hAnsi="Arial TUR" w:cs="Arial TUR"/>
          <w:b/>
          <w:bCs/>
          <w:spacing w:val="10"/>
        </w:rPr>
        <w:t xml:space="preserve"> </w:t>
      </w:r>
      <w:r>
        <w:rPr>
          <w:rFonts w:hint="cs"/>
          <w:b/>
          <w:bCs/>
          <w:spacing w:val="10"/>
          <w:rtl/>
        </w:rPr>
        <w:t>מנסיבות</w:t>
      </w:r>
      <w:r>
        <w:rPr>
          <w:rFonts w:ascii="Arial TUR" w:hAnsi="Arial TUR" w:cs="Arial TUR"/>
          <w:b/>
          <w:bCs/>
          <w:spacing w:val="10"/>
        </w:rPr>
        <w:t xml:space="preserve"> </w:t>
      </w:r>
      <w:r>
        <w:rPr>
          <w:rFonts w:hint="cs"/>
          <w:b/>
          <w:bCs/>
          <w:spacing w:val="10"/>
          <w:rtl/>
        </w:rPr>
        <w:t>אלו</w:t>
      </w:r>
      <w:r>
        <w:rPr>
          <w:rFonts w:ascii="Arial TUR" w:hAnsi="Arial TUR" w:cs="Arial TUR"/>
          <w:b/>
          <w:bCs/>
          <w:spacing w:val="10"/>
        </w:rPr>
        <w:t xml:space="preserve"> </w:t>
      </w:r>
      <w:r>
        <w:rPr>
          <w:rFonts w:hint="cs"/>
          <w:b/>
          <w:bCs/>
          <w:spacing w:val="10"/>
          <w:rtl/>
        </w:rPr>
        <w:t>(ואין</w:t>
      </w:r>
      <w:r>
        <w:rPr>
          <w:rFonts w:ascii="Arial TUR" w:hAnsi="Arial TUR" w:cs="Arial TUR"/>
          <w:b/>
          <w:bCs/>
          <w:spacing w:val="10"/>
        </w:rPr>
        <w:t xml:space="preserve"> </w:t>
      </w:r>
      <w:r>
        <w:rPr>
          <w:rFonts w:hint="cs"/>
          <w:b/>
          <w:bCs/>
          <w:spacing w:val="10"/>
          <w:rtl/>
        </w:rPr>
        <w:t>זו</w:t>
      </w:r>
      <w:r>
        <w:rPr>
          <w:rFonts w:ascii="Arial TUR" w:hAnsi="Arial TUR" w:cs="Arial TUR"/>
          <w:b/>
          <w:bCs/>
          <w:spacing w:val="10"/>
        </w:rPr>
        <w:t xml:space="preserve"> </w:t>
      </w:r>
      <w:r>
        <w:rPr>
          <w:rFonts w:hint="cs"/>
          <w:b/>
          <w:bCs/>
          <w:spacing w:val="10"/>
          <w:rtl/>
        </w:rPr>
        <w:t>רשימה</w:t>
      </w:r>
      <w:r>
        <w:rPr>
          <w:rFonts w:ascii="Arial TUR" w:hAnsi="Arial TUR" w:cs="Arial TUR"/>
          <w:b/>
          <w:bCs/>
          <w:spacing w:val="10"/>
        </w:rPr>
        <w:t xml:space="preserve"> </w:t>
      </w:r>
      <w:r>
        <w:rPr>
          <w:rFonts w:hint="cs"/>
          <w:b/>
          <w:bCs/>
          <w:spacing w:val="10"/>
          <w:rtl/>
        </w:rPr>
        <w:t>סגורה)</w:t>
      </w:r>
      <w:r>
        <w:rPr>
          <w:rFonts w:ascii="Arial TUR" w:hAnsi="Arial TUR" w:cs="Arial TUR"/>
          <w:b/>
          <w:bCs/>
          <w:spacing w:val="10"/>
        </w:rPr>
        <w:t xml:space="preserve"> </w:t>
      </w:r>
      <w:r>
        <w:rPr>
          <w:rFonts w:hint="cs"/>
          <w:b/>
          <w:bCs/>
          <w:spacing w:val="10"/>
          <w:rtl/>
        </w:rPr>
        <w:t>עשוי</w:t>
      </w:r>
      <w:r>
        <w:rPr>
          <w:rFonts w:ascii="Arial TUR" w:hAnsi="Arial TUR" w:cs="Arial TUR"/>
          <w:b/>
          <w:bCs/>
          <w:spacing w:val="10"/>
        </w:rPr>
        <w:t xml:space="preserve"> </w:t>
      </w:r>
      <w:r>
        <w:rPr>
          <w:rFonts w:hint="cs"/>
          <w:b/>
          <w:bCs/>
          <w:spacing w:val="10"/>
          <w:rtl/>
        </w:rPr>
        <w:t>להעיד</w:t>
      </w:r>
      <w:r>
        <w:rPr>
          <w:rFonts w:ascii="Arial TUR" w:hAnsi="Arial TUR" w:cs="Arial TUR"/>
          <w:b/>
          <w:bCs/>
          <w:spacing w:val="10"/>
        </w:rPr>
        <w:t xml:space="preserve"> </w:t>
      </w:r>
      <w:r>
        <w:rPr>
          <w:rFonts w:hint="cs"/>
          <w:b/>
          <w:bCs/>
          <w:spacing w:val="10"/>
          <w:rtl/>
        </w:rPr>
        <w:t>על</w:t>
      </w:r>
      <w:r>
        <w:rPr>
          <w:rFonts w:ascii="Arial TUR" w:hAnsi="Arial TUR" w:cs="Arial TUR"/>
          <w:b/>
          <w:bCs/>
          <w:spacing w:val="10"/>
        </w:rPr>
        <w:t xml:space="preserve"> </w:t>
      </w:r>
      <w:r>
        <w:rPr>
          <w:rFonts w:hint="cs"/>
          <w:b/>
          <w:bCs/>
          <w:spacing w:val="10"/>
          <w:rtl/>
        </w:rPr>
        <w:t>קשר</w:t>
      </w:r>
      <w:r>
        <w:rPr>
          <w:rFonts w:ascii="Arial TUR" w:hAnsi="Arial TUR" w:cs="Arial TUR"/>
          <w:b/>
          <w:bCs/>
          <w:spacing w:val="10"/>
        </w:rPr>
        <w:t xml:space="preserve"> </w:t>
      </w:r>
      <w:r>
        <w:rPr>
          <w:rFonts w:hint="cs"/>
          <w:b/>
          <w:bCs/>
          <w:spacing w:val="10"/>
          <w:rtl/>
        </w:rPr>
        <w:t>הדוק</w:t>
      </w:r>
      <w:r>
        <w:rPr>
          <w:rFonts w:ascii="Arial TUR" w:hAnsi="Arial TUR" w:cs="Arial TUR"/>
          <w:b/>
          <w:bCs/>
          <w:spacing w:val="10"/>
        </w:rPr>
        <w:t xml:space="preserve"> </w:t>
      </w:r>
      <w:r>
        <w:rPr>
          <w:rFonts w:hint="cs"/>
          <w:b/>
          <w:bCs/>
          <w:spacing w:val="10"/>
          <w:rtl/>
        </w:rPr>
        <w:t>בין</w:t>
      </w:r>
      <w:r>
        <w:rPr>
          <w:rFonts w:ascii="Arial TUR" w:hAnsi="Arial TUR" w:cs="Arial TUR"/>
          <w:b/>
          <w:bCs/>
          <w:spacing w:val="10"/>
        </w:rPr>
        <w:t xml:space="preserve"> </w:t>
      </w:r>
      <w:r>
        <w:rPr>
          <w:rFonts w:hint="cs"/>
          <w:b/>
          <w:bCs/>
          <w:spacing w:val="10"/>
          <w:rtl/>
        </w:rPr>
        <w:t>העבירות</w:t>
      </w:r>
      <w:r>
        <w:rPr>
          <w:rFonts w:ascii="Arial TUR" w:hAnsi="Arial TUR" w:cs="Arial TUR"/>
          <w:b/>
          <w:bCs/>
          <w:spacing w:val="10"/>
        </w:rPr>
        <w:t xml:space="preserve"> </w:t>
      </w:r>
      <w:r>
        <w:rPr>
          <w:rFonts w:hint="cs"/>
          <w:b/>
          <w:bCs/>
          <w:spacing w:val="10"/>
          <w:rtl/>
        </w:rPr>
        <w:t>השונות,</w:t>
      </w:r>
      <w:r>
        <w:rPr>
          <w:rFonts w:ascii="Arial TUR" w:hAnsi="Arial TUR" w:cs="Arial TUR"/>
          <w:b/>
          <w:bCs/>
          <w:spacing w:val="10"/>
        </w:rPr>
        <w:t xml:space="preserve"> </w:t>
      </w:r>
      <w:r>
        <w:rPr>
          <w:rFonts w:hint="cs"/>
          <w:b/>
          <w:bCs/>
          <w:spacing w:val="10"/>
          <w:rtl/>
        </w:rPr>
        <w:t>המלמד</w:t>
      </w:r>
      <w:r>
        <w:rPr>
          <w:rFonts w:ascii="Arial TUR" w:hAnsi="Arial TUR" w:cs="Arial TUR"/>
          <w:b/>
          <w:bCs/>
          <w:spacing w:val="10"/>
        </w:rPr>
        <w:t xml:space="preserve"> </w:t>
      </w:r>
      <w:r>
        <w:rPr>
          <w:rFonts w:hint="cs"/>
          <w:b/>
          <w:bCs/>
          <w:spacing w:val="10"/>
          <w:rtl/>
        </w:rPr>
        <w:t>כי</w:t>
      </w:r>
      <w:r>
        <w:rPr>
          <w:rFonts w:ascii="Arial TUR" w:hAnsi="Arial TUR" w:cs="Arial TUR"/>
          <w:b/>
          <w:bCs/>
          <w:spacing w:val="10"/>
        </w:rPr>
        <w:t xml:space="preserve"> </w:t>
      </w:r>
      <w:r>
        <w:rPr>
          <w:rFonts w:hint="cs"/>
          <w:b/>
          <w:bCs/>
          <w:spacing w:val="10"/>
          <w:rtl/>
        </w:rPr>
        <w:t>באירוע</w:t>
      </w:r>
      <w:r>
        <w:rPr>
          <w:rFonts w:ascii="Arial TUR" w:hAnsi="Arial TUR" w:cs="Arial TUR"/>
          <w:b/>
          <w:bCs/>
          <w:spacing w:val="10"/>
        </w:rPr>
        <w:t xml:space="preserve"> </w:t>
      </w:r>
      <w:r>
        <w:rPr>
          <w:rFonts w:hint="cs"/>
          <w:b/>
          <w:bCs/>
          <w:spacing w:val="10"/>
          <w:rtl/>
        </w:rPr>
        <w:t>אחד</w:t>
      </w:r>
      <w:r>
        <w:rPr>
          <w:rFonts w:ascii="Arial TUR" w:hAnsi="Arial TUR" w:cs="Arial TUR"/>
          <w:b/>
          <w:bCs/>
          <w:spacing w:val="10"/>
        </w:rPr>
        <w:t xml:space="preserve"> </w:t>
      </w:r>
      <w:r>
        <w:rPr>
          <w:rFonts w:hint="cs"/>
          <w:b/>
          <w:bCs/>
          <w:spacing w:val="10"/>
          <w:rtl/>
        </w:rPr>
        <w:t>עסקינן.</w:t>
      </w:r>
      <w:r>
        <w:rPr>
          <w:rFonts w:ascii="Arial TUR" w:hAnsi="Arial TUR" w:cs="Arial TUR"/>
          <w:b/>
          <w:bCs/>
          <w:spacing w:val="10"/>
        </w:rPr>
        <w:t xml:space="preserve"> </w:t>
      </w:r>
      <w:r>
        <w:rPr>
          <w:rFonts w:hint="cs"/>
          <w:b/>
          <w:bCs/>
          <w:spacing w:val="10"/>
          <w:rtl/>
        </w:rPr>
        <w:t>בבחינת</w:t>
      </w:r>
      <w:r>
        <w:rPr>
          <w:rFonts w:ascii="Arial TUR" w:hAnsi="Arial TUR" w:cs="Arial TUR"/>
          <w:b/>
          <w:bCs/>
          <w:spacing w:val="10"/>
        </w:rPr>
        <w:t xml:space="preserve"> </w:t>
      </w:r>
      <w:r>
        <w:rPr>
          <w:rFonts w:hint="cs"/>
          <w:b/>
          <w:bCs/>
          <w:spacing w:val="10"/>
          <w:rtl/>
        </w:rPr>
        <w:t>הנסיבות</w:t>
      </w:r>
      <w:r>
        <w:rPr>
          <w:rFonts w:ascii="Arial TUR" w:hAnsi="Arial TUR" w:cs="Arial TUR"/>
          <w:b/>
          <w:bCs/>
          <w:spacing w:val="10"/>
        </w:rPr>
        <w:t xml:space="preserve"> </w:t>
      </w:r>
      <w:r>
        <w:rPr>
          <w:rFonts w:hint="cs"/>
          <w:b/>
          <w:bCs/>
          <w:spacing w:val="10"/>
          <w:rtl/>
        </w:rPr>
        <w:t>העובדתיות,</w:t>
      </w:r>
      <w:r>
        <w:rPr>
          <w:rFonts w:ascii="Arial TUR" w:hAnsi="Arial TUR" w:cs="Arial TUR"/>
          <w:b/>
          <w:bCs/>
          <w:spacing w:val="10"/>
        </w:rPr>
        <w:t xml:space="preserve"> </w:t>
      </w:r>
      <w:r>
        <w:rPr>
          <w:rFonts w:hint="cs"/>
          <w:b/>
          <w:bCs/>
          <w:spacing w:val="10"/>
          <w:rtl/>
        </w:rPr>
        <w:t>מן</w:t>
      </w:r>
      <w:r>
        <w:rPr>
          <w:rFonts w:ascii="Arial TUR" w:hAnsi="Arial TUR" w:cs="Arial TUR"/>
          <w:b/>
          <w:bCs/>
          <w:spacing w:val="10"/>
        </w:rPr>
        <w:t xml:space="preserve"> </w:t>
      </w:r>
      <w:r>
        <w:rPr>
          <w:rFonts w:hint="cs"/>
          <w:b/>
          <w:bCs/>
          <w:spacing w:val="10"/>
          <w:rtl/>
        </w:rPr>
        <w:t>ההכרח</w:t>
      </w:r>
      <w:r>
        <w:rPr>
          <w:rFonts w:ascii="Arial TUR" w:hAnsi="Arial TUR" w:cs="Arial TUR"/>
          <w:b/>
          <w:bCs/>
          <w:spacing w:val="10"/>
        </w:rPr>
        <w:t xml:space="preserve"> </w:t>
      </w:r>
      <w:r>
        <w:rPr>
          <w:rFonts w:hint="cs"/>
          <w:b/>
          <w:bCs/>
          <w:spacing w:val="10"/>
          <w:rtl/>
        </w:rPr>
        <w:t>לבית</w:t>
      </w:r>
      <w:r>
        <w:rPr>
          <w:rFonts w:ascii="Arial TUR" w:hAnsi="Arial TUR" w:cs="Arial TUR"/>
          <w:b/>
          <w:bCs/>
          <w:spacing w:val="10"/>
        </w:rPr>
        <w:t xml:space="preserve"> </w:t>
      </w:r>
      <w:r>
        <w:rPr>
          <w:rFonts w:hint="cs"/>
          <w:b/>
          <w:bCs/>
          <w:spacing w:val="10"/>
          <w:rtl/>
        </w:rPr>
        <w:t>המשפט</w:t>
      </w:r>
      <w:r>
        <w:rPr>
          <w:rFonts w:ascii="Arial TUR" w:hAnsi="Arial TUR" w:cs="Arial TUR"/>
          <w:b/>
          <w:bCs/>
          <w:spacing w:val="10"/>
        </w:rPr>
        <w:t xml:space="preserve"> </w:t>
      </w:r>
      <w:r>
        <w:rPr>
          <w:rFonts w:hint="cs"/>
          <w:b/>
          <w:bCs/>
          <w:spacing w:val="10"/>
          <w:rtl/>
        </w:rPr>
        <w:t>להעמיד</w:t>
      </w:r>
      <w:r>
        <w:rPr>
          <w:rFonts w:ascii="Arial TUR" w:hAnsi="Arial TUR" w:cs="Arial TUR"/>
          <w:b/>
          <w:bCs/>
          <w:spacing w:val="10"/>
        </w:rPr>
        <w:t xml:space="preserve"> </w:t>
      </w:r>
      <w:r>
        <w:rPr>
          <w:rFonts w:hint="cs"/>
          <w:b/>
          <w:bCs/>
          <w:spacing w:val="10"/>
          <w:rtl/>
        </w:rPr>
        <w:t>לנגד</w:t>
      </w:r>
      <w:r>
        <w:rPr>
          <w:rFonts w:ascii="Arial TUR" w:hAnsi="Arial TUR" w:cs="Arial TUR"/>
          <w:b/>
          <w:bCs/>
          <w:spacing w:val="10"/>
        </w:rPr>
        <w:t xml:space="preserve"> </w:t>
      </w:r>
      <w:r>
        <w:rPr>
          <w:rFonts w:hint="cs"/>
          <w:b/>
          <w:bCs/>
          <w:spacing w:val="10"/>
          <w:rtl/>
        </w:rPr>
        <w:t>עיניו</w:t>
      </w:r>
      <w:r>
        <w:rPr>
          <w:rFonts w:ascii="Arial TUR" w:hAnsi="Arial TUR" w:cs="Arial TUR"/>
          <w:b/>
          <w:bCs/>
          <w:spacing w:val="10"/>
        </w:rPr>
        <w:t xml:space="preserve"> </w:t>
      </w:r>
      <w:r>
        <w:rPr>
          <w:rFonts w:hint="cs"/>
          <w:b/>
          <w:bCs/>
          <w:spacing w:val="10"/>
          <w:rtl/>
        </w:rPr>
        <w:t>את</w:t>
      </w:r>
      <w:r>
        <w:rPr>
          <w:rFonts w:ascii="Arial TUR" w:hAnsi="Arial TUR" w:cs="Arial TUR"/>
          <w:b/>
          <w:bCs/>
          <w:spacing w:val="10"/>
        </w:rPr>
        <w:t xml:space="preserve"> </w:t>
      </w:r>
      <w:r>
        <w:rPr>
          <w:rFonts w:hint="cs"/>
          <w:b/>
          <w:bCs/>
          <w:spacing w:val="10"/>
          <w:rtl/>
        </w:rPr>
        <w:t>השאלה</w:t>
      </w:r>
      <w:r>
        <w:rPr>
          <w:rFonts w:ascii="Arial TUR" w:hAnsi="Arial TUR" w:cs="Arial TUR"/>
          <w:b/>
          <w:bCs/>
          <w:spacing w:val="10"/>
        </w:rPr>
        <w:t xml:space="preserve"> </w:t>
      </w:r>
      <w:r>
        <w:rPr>
          <w:rFonts w:hint="cs"/>
          <w:b/>
          <w:bCs/>
          <w:spacing w:val="10"/>
          <w:rtl/>
        </w:rPr>
        <w:t>האם</w:t>
      </w:r>
      <w:r>
        <w:rPr>
          <w:rFonts w:ascii="Arial TUR" w:hAnsi="Arial TUR" w:cs="Arial TUR"/>
          <w:b/>
          <w:bCs/>
          <w:spacing w:val="10"/>
        </w:rPr>
        <w:t xml:space="preserve"> </w:t>
      </w:r>
      <w:r>
        <w:rPr>
          <w:rFonts w:hint="cs"/>
          <w:b/>
          <w:bCs/>
          <w:spacing w:val="10"/>
          <w:rtl/>
        </w:rPr>
        <w:t>השקפה</w:t>
      </w:r>
      <w:r>
        <w:rPr>
          <w:rFonts w:ascii="Arial TUR" w:hAnsi="Arial TUR" w:cs="Arial TUR"/>
          <w:b/>
          <w:bCs/>
          <w:spacing w:val="10"/>
        </w:rPr>
        <w:t xml:space="preserve"> </w:t>
      </w:r>
      <w:r>
        <w:rPr>
          <w:rFonts w:hint="cs"/>
          <w:b/>
          <w:bCs/>
          <w:spacing w:val="10"/>
          <w:rtl/>
        </w:rPr>
        <w:t>על</w:t>
      </w:r>
      <w:r>
        <w:rPr>
          <w:rFonts w:ascii="Arial TUR" w:hAnsi="Arial TUR" w:cs="Arial TUR"/>
          <w:b/>
          <w:bCs/>
          <w:spacing w:val="10"/>
        </w:rPr>
        <w:t xml:space="preserve"> </w:t>
      </w:r>
      <w:r>
        <w:rPr>
          <w:rFonts w:hint="cs"/>
          <w:b/>
          <w:bCs/>
          <w:spacing w:val="10"/>
          <w:rtl/>
        </w:rPr>
        <w:t>העבירות</w:t>
      </w:r>
      <w:r>
        <w:rPr>
          <w:rFonts w:ascii="Arial TUR" w:hAnsi="Arial TUR" w:cs="Arial TUR"/>
          <w:b/>
          <w:bCs/>
          <w:spacing w:val="10"/>
        </w:rPr>
        <w:t xml:space="preserve"> </w:t>
      </w:r>
      <w:r>
        <w:rPr>
          <w:rFonts w:hint="cs"/>
          <w:b/>
          <w:bCs/>
          <w:spacing w:val="10"/>
          <w:rtl/>
        </w:rPr>
        <w:t>כעל</w:t>
      </w:r>
      <w:r>
        <w:rPr>
          <w:rFonts w:ascii="Arial TUR" w:hAnsi="Arial TUR" w:cs="Arial TUR"/>
          <w:b/>
          <w:bCs/>
          <w:spacing w:val="10"/>
        </w:rPr>
        <w:t xml:space="preserve"> </w:t>
      </w:r>
      <w:r>
        <w:rPr>
          <w:rFonts w:hint="cs"/>
          <w:b/>
          <w:bCs/>
          <w:spacing w:val="10"/>
          <w:rtl/>
        </w:rPr>
        <w:t>כמה</w:t>
      </w:r>
      <w:r>
        <w:rPr>
          <w:rFonts w:ascii="Arial TUR" w:hAnsi="Arial TUR" w:cs="Arial TUR"/>
          <w:b/>
          <w:bCs/>
          <w:spacing w:val="10"/>
        </w:rPr>
        <w:t xml:space="preserve"> </w:t>
      </w:r>
      <w:r>
        <w:rPr>
          <w:rFonts w:hint="cs"/>
          <w:b/>
          <w:bCs/>
          <w:spacing w:val="10"/>
          <w:rtl/>
        </w:rPr>
        <w:t>אירועים</w:t>
      </w:r>
      <w:r>
        <w:rPr>
          <w:rFonts w:ascii="Arial TUR" w:hAnsi="Arial TUR" w:cs="Arial TUR"/>
          <w:b/>
          <w:bCs/>
          <w:spacing w:val="10"/>
        </w:rPr>
        <w:t xml:space="preserve"> </w:t>
      </w:r>
      <w:r>
        <w:rPr>
          <w:rFonts w:hint="cs"/>
          <w:b/>
          <w:bCs/>
          <w:spacing w:val="10"/>
          <w:rtl/>
        </w:rPr>
        <w:t>תהא</w:t>
      </w:r>
      <w:r>
        <w:rPr>
          <w:rFonts w:ascii="Arial TUR" w:hAnsi="Arial TUR" w:cs="Arial TUR"/>
          <w:b/>
          <w:bCs/>
          <w:spacing w:val="10"/>
        </w:rPr>
        <w:t xml:space="preserve"> </w:t>
      </w:r>
      <w:r>
        <w:rPr>
          <w:rFonts w:hint="cs"/>
          <w:b/>
          <w:bCs/>
          <w:spacing w:val="10"/>
          <w:rtl/>
        </w:rPr>
        <w:t>מלאכותית,</w:t>
      </w:r>
      <w:r>
        <w:rPr>
          <w:rFonts w:ascii="Arial TUR" w:hAnsi="Arial TUR" w:cs="Arial TUR"/>
          <w:b/>
          <w:bCs/>
          <w:spacing w:val="10"/>
        </w:rPr>
        <w:t xml:space="preserve"> </w:t>
      </w:r>
      <w:r>
        <w:rPr>
          <w:rFonts w:hint="cs"/>
          <w:b/>
          <w:bCs/>
          <w:spacing w:val="10"/>
          <w:rtl/>
        </w:rPr>
        <w:t>באופן</w:t>
      </w:r>
      <w:r>
        <w:rPr>
          <w:rFonts w:ascii="Arial TUR" w:hAnsi="Arial TUR" w:cs="Arial TUR"/>
          <w:b/>
          <w:bCs/>
          <w:spacing w:val="10"/>
        </w:rPr>
        <w:t xml:space="preserve"> </w:t>
      </w:r>
      <w:r>
        <w:rPr>
          <w:rFonts w:hint="cs"/>
          <w:b/>
          <w:bCs/>
          <w:spacing w:val="10"/>
          <w:rtl/>
        </w:rPr>
        <w:t>שיגרע</w:t>
      </w:r>
      <w:r>
        <w:rPr>
          <w:rFonts w:ascii="Arial TUR" w:hAnsi="Arial TUR" w:cs="Arial TUR"/>
          <w:b/>
          <w:bCs/>
          <w:spacing w:val="10"/>
        </w:rPr>
        <w:t xml:space="preserve"> </w:t>
      </w:r>
      <w:r>
        <w:rPr>
          <w:rFonts w:hint="cs"/>
          <w:b/>
          <w:bCs/>
          <w:spacing w:val="10"/>
          <w:rtl/>
        </w:rPr>
        <w:t>ממהות</w:t>
      </w:r>
      <w:r>
        <w:rPr>
          <w:rFonts w:ascii="Arial TUR" w:hAnsi="Arial TUR" w:cs="Arial TUR"/>
          <w:b/>
          <w:bCs/>
          <w:spacing w:val="10"/>
        </w:rPr>
        <w:t xml:space="preserve"> </w:t>
      </w:r>
      <w:r>
        <w:rPr>
          <w:rFonts w:hint="cs"/>
          <w:b/>
          <w:bCs/>
          <w:spacing w:val="10"/>
          <w:rtl/>
        </w:rPr>
        <w:t>העניין</w:t>
      </w:r>
      <w:r>
        <w:rPr>
          <w:rFonts w:ascii="Arial TUR" w:hAnsi="Arial TUR" w:cs="Arial TUR"/>
          <w:b/>
          <w:bCs/>
          <w:spacing w:val="10"/>
        </w:rPr>
        <w:t xml:space="preserve"> </w:t>
      </w:r>
      <w:r>
        <w:rPr>
          <w:rFonts w:hint="cs"/>
          <w:b/>
          <w:bCs/>
          <w:spacing w:val="10"/>
          <w:rtl/>
        </w:rPr>
        <w:t>בכללותו,</w:t>
      </w:r>
      <w:r>
        <w:rPr>
          <w:rFonts w:ascii="Arial TUR" w:hAnsi="Arial TUR" w:cs="Arial TUR"/>
          <w:b/>
          <w:bCs/>
          <w:spacing w:val="10"/>
        </w:rPr>
        <w:t xml:space="preserve"> </w:t>
      </w:r>
      <w:r>
        <w:rPr>
          <w:rFonts w:hint="cs"/>
          <w:b/>
          <w:bCs/>
          <w:spacing w:val="10"/>
          <w:rtl/>
        </w:rPr>
        <w:t>או</w:t>
      </w:r>
      <w:r>
        <w:rPr>
          <w:rFonts w:ascii="Arial TUR" w:hAnsi="Arial TUR" w:cs="Arial TUR"/>
          <w:b/>
          <w:bCs/>
          <w:spacing w:val="10"/>
        </w:rPr>
        <w:t xml:space="preserve"> </w:t>
      </w:r>
      <w:r>
        <w:rPr>
          <w:rFonts w:hint="cs"/>
          <w:b/>
          <w:bCs/>
          <w:spacing w:val="10"/>
          <w:rtl/>
        </w:rPr>
        <w:t>שלא</w:t>
      </w:r>
      <w:r>
        <w:rPr>
          <w:rFonts w:ascii="Arial TUR" w:hAnsi="Arial TUR" w:cs="Arial TUR"/>
          <w:b/>
          <w:bCs/>
          <w:spacing w:val="10"/>
        </w:rPr>
        <w:t xml:space="preserve"> </w:t>
      </w:r>
      <w:r>
        <w:rPr>
          <w:rFonts w:hint="cs"/>
          <w:b/>
          <w:bCs/>
          <w:spacing w:val="10"/>
          <w:rtl/>
        </w:rPr>
        <w:t>ישקף</w:t>
      </w:r>
      <w:r>
        <w:rPr>
          <w:rFonts w:ascii="Arial TUR" w:hAnsi="Arial TUR" w:cs="Arial TUR"/>
          <w:b/>
          <w:bCs/>
          <w:spacing w:val="10"/>
        </w:rPr>
        <w:t xml:space="preserve"> </w:t>
      </w:r>
      <w:r>
        <w:rPr>
          <w:rFonts w:hint="cs"/>
          <w:b/>
          <w:bCs/>
          <w:spacing w:val="10"/>
          <w:rtl/>
        </w:rPr>
        <w:t>את</w:t>
      </w:r>
      <w:r>
        <w:rPr>
          <w:rFonts w:ascii="Arial TUR" w:hAnsi="Arial TUR" w:cs="Arial TUR"/>
          <w:b/>
          <w:bCs/>
          <w:spacing w:val="10"/>
        </w:rPr>
        <w:t xml:space="preserve"> </w:t>
      </w:r>
      <w:r>
        <w:rPr>
          <w:rFonts w:hint="cs"/>
          <w:b/>
          <w:bCs/>
          <w:spacing w:val="10"/>
          <w:rtl/>
        </w:rPr>
        <w:t>סיפור</w:t>
      </w:r>
      <w:r>
        <w:rPr>
          <w:rFonts w:ascii="Arial TUR" w:hAnsi="Arial TUR" w:cs="Arial TUR"/>
          <w:b/>
          <w:bCs/>
          <w:spacing w:val="10"/>
        </w:rPr>
        <w:t xml:space="preserve"> </w:t>
      </w:r>
      <w:r>
        <w:rPr>
          <w:rFonts w:hint="cs"/>
          <w:b/>
          <w:bCs/>
          <w:spacing w:val="10"/>
          <w:rtl/>
        </w:rPr>
        <w:t>המעשה</w:t>
      </w:r>
      <w:r>
        <w:rPr>
          <w:rFonts w:ascii="Arial TUR" w:hAnsi="Arial TUR" w:cs="Arial TUR"/>
          <w:b/>
          <w:bCs/>
          <w:spacing w:val="10"/>
        </w:rPr>
        <w:t xml:space="preserve"> </w:t>
      </w:r>
      <w:r>
        <w:rPr>
          <w:rFonts w:hint="cs"/>
          <w:b/>
          <w:bCs/>
          <w:spacing w:val="10"/>
          <w:rtl/>
        </w:rPr>
        <w:t>כהווייתו."</w:t>
      </w:r>
    </w:p>
    <w:p w14:paraId="59A48F27" w14:textId="77777777" w:rsidR="00D742FE" w:rsidRDefault="00D742FE" w:rsidP="00D742FE">
      <w:pPr>
        <w:rPr>
          <w:rFonts w:cs="Times New Roman"/>
          <w:sz w:val="22"/>
          <w:szCs w:val="22"/>
        </w:rPr>
      </w:pPr>
    </w:p>
    <w:p w14:paraId="1914A8C2" w14:textId="77777777" w:rsidR="00D742FE" w:rsidRPr="00E43D71" w:rsidRDefault="00D742FE" w:rsidP="00D742FE">
      <w:pPr>
        <w:numPr>
          <w:ilvl w:val="0"/>
          <w:numId w:val="3"/>
        </w:numPr>
        <w:spacing w:line="360" w:lineRule="auto"/>
        <w:contextualSpacing/>
        <w:jc w:val="both"/>
      </w:pPr>
      <w:r w:rsidRPr="00463DEE">
        <w:rPr>
          <w:rFonts w:ascii="Calibri" w:hAnsi="Calibri" w:hint="eastAsia"/>
          <w:rtl/>
        </w:rPr>
        <w:t>מצאתי</w:t>
      </w:r>
      <w:r w:rsidRPr="00463DEE">
        <w:rPr>
          <w:rFonts w:ascii="Calibri" w:hAnsi="Calibri"/>
          <w:rtl/>
        </w:rPr>
        <w:t xml:space="preserve"> </w:t>
      </w:r>
      <w:r w:rsidRPr="00463DEE">
        <w:rPr>
          <w:rFonts w:ascii="Calibri" w:hAnsi="Calibri" w:hint="eastAsia"/>
          <w:rtl/>
        </w:rPr>
        <w:t>כי</w:t>
      </w:r>
      <w:r w:rsidRPr="00463DEE">
        <w:rPr>
          <w:rFonts w:ascii="Calibri" w:hAnsi="Calibri"/>
          <w:rtl/>
        </w:rPr>
        <w:t xml:space="preserve"> </w:t>
      </w:r>
      <w:r w:rsidRPr="00463DEE">
        <w:rPr>
          <w:rFonts w:ascii="Calibri" w:hAnsi="Calibri" w:hint="eastAsia"/>
          <w:rtl/>
        </w:rPr>
        <w:t>במקרה</w:t>
      </w:r>
      <w:r w:rsidRPr="00463DEE">
        <w:rPr>
          <w:rFonts w:ascii="Calibri" w:hAnsi="Calibri"/>
          <w:rtl/>
        </w:rPr>
        <w:t xml:space="preserve"> </w:t>
      </w:r>
      <w:r w:rsidRPr="00463DEE">
        <w:rPr>
          <w:rFonts w:ascii="Calibri" w:hAnsi="Calibri" w:hint="eastAsia"/>
          <w:rtl/>
        </w:rPr>
        <w:t>שלפני</w:t>
      </w:r>
      <w:r w:rsidRPr="00463DEE">
        <w:rPr>
          <w:rFonts w:ascii="Calibri" w:hAnsi="Calibri"/>
          <w:rtl/>
        </w:rPr>
        <w:t xml:space="preserve">, </w:t>
      </w:r>
      <w:r w:rsidRPr="00463DEE">
        <w:rPr>
          <w:rFonts w:ascii="Calibri" w:hAnsi="Calibri" w:hint="eastAsia"/>
          <w:rtl/>
        </w:rPr>
        <w:t>מאחר</w:t>
      </w:r>
      <w:r w:rsidRPr="00463DEE">
        <w:rPr>
          <w:rFonts w:ascii="Calibri" w:hAnsi="Calibri"/>
          <w:rtl/>
        </w:rPr>
        <w:t xml:space="preserve"> </w:t>
      </w:r>
      <w:r w:rsidRPr="00463DEE">
        <w:rPr>
          <w:rFonts w:ascii="Calibri" w:hAnsi="Calibri" w:hint="eastAsia"/>
          <w:rtl/>
        </w:rPr>
        <w:t>שמדובר</w:t>
      </w:r>
      <w:r w:rsidRPr="00463DEE">
        <w:rPr>
          <w:rFonts w:ascii="Calibri" w:hAnsi="Calibri"/>
          <w:rtl/>
        </w:rPr>
        <w:t xml:space="preserve"> </w:t>
      </w:r>
      <w:r w:rsidRPr="00463DEE">
        <w:rPr>
          <w:rFonts w:ascii="Calibri" w:hAnsi="Calibri" w:hint="eastAsia"/>
          <w:rtl/>
        </w:rPr>
        <w:t>ברצף</w:t>
      </w:r>
      <w:r w:rsidRPr="00463DEE">
        <w:rPr>
          <w:rFonts w:ascii="Calibri" w:hAnsi="Calibri"/>
          <w:rtl/>
        </w:rPr>
        <w:t xml:space="preserve"> </w:t>
      </w:r>
      <w:r w:rsidRPr="00463DEE">
        <w:rPr>
          <w:rFonts w:ascii="Calibri" w:hAnsi="Calibri" w:hint="eastAsia"/>
          <w:rtl/>
        </w:rPr>
        <w:t>אירועים</w:t>
      </w:r>
      <w:r w:rsidRPr="00463DEE">
        <w:rPr>
          <w:rFonts w:ascii="Calibri" w:hAnsi="Calibri"/>
          <w:rtl/>
        </w:rPr>
        <w:t xml:space="preserve"> </w:t>
      </w:r>
      <w:r w:rsidRPr="00463DEE">
        <w:rPr>
          <w:rFonts w:ascii="Calibri" w:hAnsi="Calibri" w:hint="eastAsia"/>
          <w:rtl/>
        </w:rPr>
        <w:t>שהתרחשו</w:t>
      </w:r>
      <w:r w:rsidRPr="00463DEE">
        <w:rPr>
          <w:rFonts w:ascii="Calibri" w:hAnsi="Calibri"/>
          <w:rtl/>
        </w:rPr>
        <w:t xml:space="preserve"> </w:t>
      </w:r>
      <w:r w:rsidRPr="00463DEE">
        <w:rPr>
          <w:rFonts w:ascii="Calibri" w:hAnsi="Calibri" w:hint="eastAsia"/>
          <w:rtl/>
        </w:rPr>
        <w:t>במשך</w:t>
      </w:r>
      <w:r w:rsidRPr="00463DEE">
        <w:rPr>
          <w:rFonts w:ascii="Calibri" w:hAnsi="Calibri"/>
          <w:rtl/>
        </w:rPr>
        <w:t xml:space="preserve"> </w:t>
      </w:r>
      <w:r w:rsidRPr="00463DEE">
        <w:rPr>
          <w:rFonts w:ascii="Calibri" w:hAnsi="Calibri" w:hint="eastAsia"/>
          <w:rtl/>
        </w:rPr>
        <w:t>פרק</w:t>
      </w:r>
      <w:r w:rsidRPr="00463DEE">
        <w:rPr>
          <w:rFonts w:ascii="Calibri" w:hAnsi="Calibri"/>
          <w:rtl/>
        </w:rPr>
        <w:t xml:space="preserve"> </w:t>
      </w:r>
      <w:r w:rsidRPr="00463DEE">
        <w:rPr>
          <w:rFonts w:ascii="Calibri" w:hAnsi="Calibri" w:hint="eastAsia"/>
          <w:rtl/>
        </w:rPr>
        <w:t>זמן</w:t>
      </w:r>
      <w:r w:rsidRPr="00463DEE">
        <w:rPr>
          <w:rFonts w:ascii="Calibri" w:hAnsi="Calibri"/>
          <w:rtl/>
        </w:rPr>
        <w:t xml:space="preserve"> </w:t>
      </w:r>
      <w:r w:rsidRPr="00463DEE">
        <w:rPr>
          <w:rFonts w:ascii="Calibri" w:hAnsi="Calibri" w:hint="eastAsia"/>
          <w:rtl/>
        </w:rPr>
        <w:t>קצר</w:t>
      </w:r>
      <w:r w:rsidRPr="00463DEE">
        <w:rPr>
          <w:rFonts w:ascii="Calibri" w:hAnsi="Calibri"/>
          <w:rtl/>
        </w:rPr>
        <w:t xml:space="preserve"> </w:t>
      </w:r>
      <w:r>
        <w:rPr>
          <w:rFonts w:ascii="Calibri" w:hAnsi="Calibri" w:hint="cs"/>
          <w:rtl/>
        </w:rPr>
        <w:t>של כארבעה חודשים</w:t>
      </w:r>
      <w:r w:rsidRPr="00463DEE">
        <w:rPr>
          <w:rFonts w:ascii="Calibri" w:hAnsi="Calibri"/>
          <w:rtl/>
        </w:rPr>
        <w:t xml:space="preserve">, </w:t>
      </w:r>
      <w:r w:rsidRPr="00463DEE">
        <w:rPr>
          <w:rFonts w:ascii="Calibri" w:hAnsi="Calibri" w:hint="eastAsia"/>
          <w:rtl/>
        </w:rPr>
        <w:t>הן</w:t>
      </w:r>
      <w:r w:rsidRPr="00463DEE">
        <w:rPr>
          <w:rFonts w:ascii="Calibri" w:hAnsi="Calibri"/>
          <w:rtl/>
        </w:rPr>
        <w:t xml:space="preserve"> </w:t>
      </w:r>
      <w:r w:rsidRPr="00463DEE">
        <w:rPr>
          <w:rFonts w:ascii="Calibri" w:hAnsi="Calibri" w:hint="eastAsia"/>
          <w:rtl/>
        </w:rPr>
        <w:t>בוצעו</w:t>
      </w:r>
      <w:r w:rsidRPr="00463DEE">
        <w:rPr>
          <w:rFonts w:ascii="Calibri" w:hAnsi="Calibri"/>
          <w:rtl/>
        </w:rPr>
        <w:t xml:space="preserve"> </w:t>
      </w:r>
      <w:r w:rsidRPr="00463DEE">
        <w:rPr>
          <w:rFonts w:ascii="Calibri" w:hAnsi="Calibri" w:hint="eastAsia"/>
          <w:rtl/>
        </w:rPr>
        <w:t>כחלק</w:t>
      </w:r>
      <w:r w:rsidRPr="00463DEE">
        <w:rPr>
          <w:rFonts w:ascii="Calibri" w:hAnsi="Calibri"/>
          <w:rtl/>
        </w:rPr>
        <w:t xml:space="preserve"> </w:t>
      </w:r>
      <w:r w:rsidRPr="00463DEE">
        <w:rPr>
          <w:rFonts w:ascii="Calibri" w:hAnsi="Calibri" w:hint="eastAsia"/>
          <w:b/>
          <w:bCs/>
          <w:rtl/>
        </w:rPr>
        <w:t>מרצף</w:t>
      </w:r>
      <w:r w:rsidRPr="00463DEE">
        <w:rPr>
          <w:rFonts w:ascii="Calibri" w:hAnsi="Calibri"/>
          <w:b/>
          <w:bCs/>
          <w:rtl/>
        </w:rPr>
        <w:t xml:space="preserve"> </w:t>
      </w:r>
      <w:r w:rsidRPr="00463DEE">
        <w:rPr>
          <w:rFonts w:ascii="Calibri" w:hAnsi="Calibri" w:hint="eastAsia"/>
          <w:b/>
          <w:bCs/>
          <w:rtl/>
        </w:rPr>
        <w:t>עברייני</w:t>
      </w:r>
      <w:r w:rsidRPr="00463DEE">
        <w:rPr>
          <w:rFonts w:ascii="Calibri" w:hAnsi="Calibri"/>
          <w:b/>
          <w:bCs/>
          <w:rtl/>
        </w:rPr>
        <w:t xml:space="preserve"> </w:t>
      </w:r>
      <w:r>
        <w:rPr>
          <w:rFonts w:ascii="Calibri" w:hAnsi="Calibri" w:hint="cs"/>
          <w:b/>
          <w:bCs/>
          <w:rtl/>
        </w:rPr>
        <w:t>אחד</w:t>
      </w:r>
      <w:r w:rsidRPr="00463DEE">
        <w:rPr>
          <w:rFonts w:ascii="Calibri" w:hAnsi="Calibri"/>
          <w:b/>
          <w:bCs/>
          <w:rtl/>
        </w:rPr>
        <w:t xml:space="preserve">, </w:t>
      </w:r>
      <w:r w:rsidRPr="00463DEE">
        <w:rPr>
          <w:rFonts w:ascii="Calibri" w:hAnsi="Calibri" w:hint="eastAsia"/>
          <w:rtl/>
        </w:rPr>
        <w:t>בנסיבות</w:t>
      </w:r>
      <w:r w:rsidRPr="00463DEE">
        <w:rPr>
          <w:rFonts w:ascii="Calibri" w:hAnsi="Calibri"/>
          <w:rtl/>
        </w:rPr>
        <w:t xml:space="preserve"> </w:t>
      </w:r>
      <w:r>
        <w:rPr>
          <w:rFonts w:ascii="Calibri" w:hAnsi="Calibri" w:hint="eastAsia"/>
          <w:rtl/>
        </w:rPr>
        <w:t>דומו</w:t>
      </w:r>
      <w:r>
        <w:rPr>
          <w:rFonts w:ascii="Calibri" w:hAnsi="Calibri" w:hint="cs"/>
          <w:rtl/>
        </w:rPr>
        <w:t>ת</w:t>
      </w:r>
      <w:r w:rsidRPr="00463DEE">
        <w:rPr>
          <w:rFonts w:ascii="Calibri" w:hAnsi="Calibri"/>
          <w:rtl/>
        </w:rPr>
        <w:t xml:space="preserve">, </w:t>
      </w:r>
      <w:r w:rsidRPr="00463DEE">
        <w:rPr>
          <w:rFonts w:ascii="Calibri" w:hAnsi="Calibri" w:hint="eastAsia"/>
          <w:rtl/>
        </w:rPr>
        <w:t>האינטרס</w:t>
      </w:r>
      <w:r w:rsidRPr="00463DEE">
        <w:rPr>
          <w:rFonts w:ascii="Calibri" w:hAnsi="Calibri"/>
          <w:rtl/>
        </w:rPr>
        <w:t xml:space="preserve"> </w:t>
      </w:r>
      <w:r w:rsidRPr="00463DEE">
        <w:rPr>
          <w:rFonts w:ascii="Calibri" w:hAnsi="Calibri" w:hint="eastAsia"/>
          <w:rtl/>
        </w:rPr>
        <w:t>החברתי</w:t>
      </w:r>
      <w:r w:rsidRPr="00463DEE">
        <w:rPr>
          <w:rFonts w:ascii="Calibri" w:hAnsi="Calibri"/>
          <w:rtl/>
        </w:rPr>
        <w:t xml:space="preserve"> </w:t>
      </w:r>
      <w:r w:rsidRPr="00463DEE">
        <w:rPr>
          <w:rFonts w:ascii="Calibri" w:hAnsi="Calibri" w:hint="eastAsia"/>
          <w:rtl/>
        </w:rPr>
        <w:t>המוגן</w:t>
      </w:r>
      <w:r w:rsidRPr="00463DEE">
        <w:rPr>
          <w:rFonts w:ascii="Calibri" w:hAnsi="Calibri"/>
          <w:rtl/>
        </w:rPr>
        <w:t xml:space="preserve"> </w:t>
      </w:r>
      <w:r w:rsidRPr="00463DEE">
        <w:rPr>
          <w:rtl/>
        </w:rPr>
        <w:t xml:space="preserve">הוא זהה, </w:t>
      </w:r>
      <w:r>
        <w:rPr>
          <w:rFonts w:ascii="Calibri" w:hAnsi="Calibri" w:hint="cs"/>
          <w:rtl/>
        </w:rPr>
        <w:t>ועל אף ש</w:t>
      </w:r>
      <w:r w:rsidRPr="00463DEE">
        <w:rPr>
          <w:rFonts w:ascii="Calibri" w:hAnsi="Calibri" w:hint="eastAsia"/>
          <w:rtl/>
        </w:rPr>
        <w:t>מדובר</w:t>
      </w:r>
      <w:r w:rsidRPr="00463DEE">
        <w:rPr>
          <w:rFonts w:ascii="Calibri" w:hAnsi="Calibri"/>
          <w:rtl/>
        </w:rPr>
        <w:t xml:space="preserve"> </w:t>
      </w:r>
      <w:r w:rsidRPr="00463DEE">
        <w:rPr>
          <w:rFonts w:ascii="Calibri" w:hAnsi="Calibri" w:hint="eastAsia"/>
          <w:rtl/>
        </w:rPr>
        <w:t>במעורבים</w:t>
      </w:r>
      <w:r w:rsidRPr="00463DEE">
        <w:rPr>
          <w:rFonts w:ascii="Calibri" w:hAnsi="Calibri"/>
          <w:rtl/>
        </w:rPr>
        <w:t xml:space="preserve"> </w:t>
      </w:r>
      <w:r w:rsidRPr="00463DEE">
        <w:rPr>
          <w:rFonts w:ascii="Calibri" w:hAnsi="Calibri" w:hint="eastAsia"/>
          <w:rtl/>
        </w:rPr>
        <w:t>שונים</w:t>
      </w:r>
      <w:r>
        <w:rPr>
          <w:rFonts w:hint="cs"/>
          <w:rtl/>
        </w:rPr>
        <w:t xml:space="preserve">, לדידי, </w:t>
      </w:r>
      <w:r w:rsidRPr="00463DEE">
        <w:rPr>
          <w:rtl/>
        </w:rPr>
        <w:t xml:space="preserve">ניתן לראות באישומים אלה </w:t>
      </w:r>
      <w:r>
        <w:rPr>
          <w:rFonts w:hint="cs"/>
          <w:rtl/>
        </w:rPr>
        <w:t>כ</w:t>
      </w:r>
      <w:r w:rsidRPr="00463DEE">
        <w:rPr>
          <w:rtl/>
        </w:rPr>
        <w:t xml:space="preserve">אירוע אחד, </w:t>
      </w:r>
      <w:r w:rsidRPr="00463DEE">
        <w:rPr>
          <w:rFonts w:ascii="Calibri" w:hAnsi="Calibri" w:hint="eastAsia"/>
          <w:rtl/>
        </w:rPr>
        <w:t>ועל</w:t>
      </w:r>
      <w:r w:rsidRPr="00463DEE">
        <w:rPr>
          <w:rFonts w:ascii="Calibri" w:hAnsi="Calibri"/>
          <w:rtl/>
        </w:rPr>
        <w:t xml:space="preserve"> </w:t>
      </w:r>
      <w:r w:rsidRPr="00463DEE">
        <w:rPr>
          <w:rFonts w:ascii="Calibri" w:hAnsi="Calibri" w:hint="eastAsia"/>
          <w:rtl/>
        </w:rPr>
        <w:t>כן</w:t>
      </w:r>
      <w:r w:rsidRPr="00463DEE">
        <w:rPr>
          <w:rFonts w:ascii="Calibri" w:hAnsi="Calibri"/>
          <w:rtl/>
        </w:rPr>
        <w:t xml:space="preserve"> </w:t>
      </w:r>
      <w:r w:rsidRPr="00463DEE">
        <w:rPr>
          <w:rFonts w:ascii="Calibri" w:hAnsi="Calibri" w:hint="eastAsia"/>
          <w:rtl/>
        </w:rPr>
        <w:t>אקבע</w:t>
      </w:r>
      <w:r w:rsidRPr="00463DEE">
        <w:rPr>
          <w:rFonts w:ascii="Calibri" w:hAnsi="Calibri"/>
          <w:rtl/>
        </w:rPr>
        <w:t xml:space="preserve"> </w:t>
      </w:r>
      <w:r w:rsidRPr="00463DEE">
        <w:rPr>
          <w:rFonts w:ascii="Calibri" w:hAnsi="Calibri" w:hint="eastAsia"/>
          <w:rtl/>
        </w:rPr>
        <w:t>מתחם</w:t>
      </w:r>
      <w:r w:rsidRPr="00463DEE">
        <w:rPr>
          <w:rFonts w:ascii="Calibri" w:hAnsi="Calibri"/>
          <w:rtl/>
        </w:rPr>
        <w:t xml:space="preserve"> </w:t>
      </w:r>
      <w:r w:rsidRPr="00463DEE">
        <w:rPr>
          <w:rFonts w:ascii="Calibri" w:hAnsi="Calibri" w:hint="eastAsia"/>
          <w:rtl/>
        </w:rPr>
        <w:t>אחד</w:t>
      </w:r>
      <w:r w:rsidRPr="00463DEE">
        <w:rPr>
          <w:rFonts w:ascii="Calibri" w:hAnsi="Calibri"/>
          <w:rtl/>
        </w:rPr>
        <w:t xml:space="preserve">, </w:t>
      </w:r>
      <w:r w:rsidRPr="00463DEE">
        <w:rPr>
          <w:rFonts w:ascii="Calibri" w:hAnsi="Calibri" w:hint="eastAsia"/>
          <w:rtl/>
        </w:rPr>
        <w:t>המביא</w:t>
      </w:r>
      <w:r w:rsidRPr="00463DEE">
        <w:rPr>
          <w:rFonts w:ascii="Calibri" w:hAnsi="Calibri"/>
          <w:rtl/>
        </w:rPr>
        <w:t xml:space="preserve"> </w:t>
      </w:r>
      <w:r w:rsidRPr="00463DEE">
        <w:rPr>
          <w:rFonts w:ascii="Calibri" w:hAnsi="Calibri" w:hint="eastAsia"/>
          <w:rtl/>
        </w:rPr>
        <w:t>לידי</w:t>
      </w:r>
      <w:r w:rsidRPr="00463DEE">
        <w:rPr>
          <w:rFonts w:ascii="Calibri" w:hAnsi="Calibri"/>
          <w:rtl/>
        </w:rPr>
        <w:t xml:space="preserve"> </w:t>
      </w:r>
      <w:r w:rsidRPr="00463DEE">
        <w:rPr>
          <w:rFonts w:ascii="Calibri" w:hAnsi="Calibri" w:hint="eastAsia"/>
          <w:rtl/>
        </w:rPr>
        <w:t>ביטוי</w:t>
      </w:r>
      <w:r w:rsidRPr="00463DEE">
        <w:rPr>
          <w:rFonts w:ascii="Calibri" w:hAnsi="Calibri"/>
          <w:rtl/>
        </w:rPr>
        <w:t xml:space="preserve"> </w:t>
      </w:r>
      <w:r w:rsidRPr="00463DEE">
        <w:rPr>
          <w:rFonts w:ascii="Calibri" w:hAnsi="Calibri" w:hint="eastAsia"/>
          <w:rtl/>
        </w:rPr>
        <w:t>את</w:t>
      </w:r>
      <w:r w:rsidRPr="00463DEE">
        <w:rPr>
          <w:rFonts w:ascii="Calibri" w:hAnsi="Calibri"/>
          <w:rtl/>
        </w:rPr>
        <w:t xml:space="preserve"> </w:t>
      </w:r>
      <w:r w:rsidRPr="00463DEE">
        <w:rPr>
          <w:rFonts w:ascii="Calibri" w:hAnsi="Calibri" w:hint="eastAsia"/>
          <w:rtl/>
        </w:rPr>
        <w:t>העובדה</w:t>
      </w:r>
      <w:r w:rsidRPr="00463DEE">
        <w:rPr>
          <w:rFonts w:ascii="Calibri" w:hAnsi="Calibri"/>
          <w:rtl/>
        </w:rPr>
        <w:t xml:space="preserve"> </w:t>
      </w:r>
      <w:r w:rsidRPr="00463DEE">
        <w:rPr>
          <w:rFonts w:ascii="Calibri" w:hAnsi="Calibri" w:hint="eastAsia"/>
          <w:rtl/>
        </w:rPr>
        <w:t>שמדובר</w:t>
      </w:r>
      <w:r w:rsidRPr="00463DEE">
        <w:rPr>
          <w:rFonts w:ascii="Calibri" w:hAnsi="Calibri"/>
          <w:rtl/>
        </w:rPr>
        <w:t xml:space="preserve"> </w:t>
      </w:r>
      <w:r w:rsidRPr="00463DEE">
        <w:rPr>
          <w:rFonts w:ascii="Calibri" w:hAnsi="Calibri" w:hint="eastAsia"/>
          <w:rtl/>
        </w:rPr>
        <w:t>בריבוי</w:t>
      </w:r>
      <w:r w:rsidRPr="00463DEE">
        <w:rPr>
          <w:rFonts w:ascii="Calibri" w:hAnsi="Calibri"/>
          <w:rtl/>
        </w:rPr>
        <w:t xml:space="preserve"> </w:t>
      </w:r>
      <w:r w:rsidRPr="00463DEE">
        <w:rPr>
          <w:rFonts w:ascii="Calibri" w:hAnsi="Calibri" w:hint="eastAsia"/>
          <w:rtl/>
        </w:rPr>
        <w:t>מעשים</w:t>
      </w:r>
      <w:r w:rsidRPr="00463DEE">
        <w:rPr>
          <w:rFonts w:ascii="Calibri" w:hAnsi="Calibri"/>
          <w:rtl/>
        </w:rPr>
        <w:t xml:space="preserve"> </w:t>
      </w:r>
      <w:r w:rsidRPr="00463DEE">
        <w:rPr>
          <w:rFonts w:ascii="Calibri" w:hAnsi="Calibri" w:hint="eastAsia"/>
          <w:rtl/>
        </w:rPr>
        <w:t>ובריבוי</w:t>
      </w:r>
      <w:r w:rsidRPr="00463DEE">
        <w:rPr>
          <w:rFonts w:ascii="Calibri" w:hAnsi="Calibri"/>
          <w:rtl/>
        </w:rPr>
        <w:t xml:space="preserve"> </w:t>
      </w:r>
      <w:r w:rsidRPr="00463DEE">
        <w:rPr>
          <w:rFonts w:ascii="Calibri" w:hAnsi="Calibri" w:hint="eastAsia"/>
          <w:rtl/>
        </w:rPr>
        <w:t>עבירות</w:t>
      </w:r>
      <w:r w:rsidRPr="00463DEE">
        <w:rPr>
          <w:rFonts w:ascii="Calibri" w:hAnsi="Calibri"/>
          <w:rtl/>
        </w:rPr>
        <w:t>.</w:t>
      </w:r>
    </w:p>
    <w:p w14:paraId="489AD465" w14:textId="77777777" w:rsidR="00D742FE" w:rsidRPr="00E43D71" w:rsidRDefault="00D742FE" w:rsidP="00D742FE">
      <w:pPr>
        <w:spacing w:line="360" w:lineRule="auto"/>
        <w:ind w:left="785"/>
        <w:contextualSpacing/>
        <w:jc w:val="both"/>
        <w:rPr>
          <w:sz w:val="12"/>
          <w:szCs w:val="12"/>
        </w:rPr>
      </w:pPr>
    </w:p>
    <w:p w14:paraId="76D31030" w14:textId="77777777" w:rsidR="00D742FE" w:rsidRPr="00463DEE" w:rsidRDefault="00D742FE" w:rsidP="00D742FE">
      <w:pPr>
        <w:numPr>
          <w:ilvl w:val="0"/>
          <w:numId w:val="3"/>
        </w:numPr>
        <w:spacing w:before="120" w:after="120" w:line="360" w:lineRule="auto"/>
        <w:ind w:left="782" w:hanging="357"/>
        <w:contextualSpacing/>
        <w:jc w:val="both"/>
      </w:pPr>
      <w:r w:rsidRPr="00463DEE">
        <w:rPr>
          <w:rFonts w:ascii="Arial" w:hAnsi="Arial"/>
          <w:rtl/>
        </w:rPr>
        <w:t xml:space="preserve">בהתאם </w:t>
      </w:r>
      <w:hyperlink r:id="rId37" w:history="1">
        <w:r w:rsidR="00653335" w:rsidRPr="00653335">
          <w:rPr>
            <w:rFonts w:ascii="Arial" w:hAnsi="Arial"/>
            <w:color w:val="0000FF"/>
            <w:u w:val="single"/>
            <w:rtl/>
          </w:rPr>
          <w:t>לסעיף 40ב'</w:t>
        </w:r>
      </w:hyperlink>
      <w:r w:rsidRPr="00463DEE">
        <w:rPr>
          <w:rFonts w:ascii="Calibri" w:hAnsi="Calibri"/>
          <w:rtl/>
        </w:rPr>
        <w:t xml:space="preserve"> </w:t>
      </w:r>
      <w:r w:rsidRPr="00463DEE">
        <w:rPr>
          <w:rFonts w:ascii="Calibri" w:hAnsi="Calibri" w:hint="eastAsia"/>
          <w:rtl/>
        </w:rPr>
        <w:t>ל</w:t>
      </w:r>
      <w:hyperlink r:id="rId38" w:history="1">
        <w:r w:rsidR="00AD1F09" w:rsidRPr="00AD1F09">
          <w:rPr>
            <w:rFonts w:ascii="Calibri" w:hAnsi="Calibri" w:hint="eastAsia"/>
            <w:color w:val="0000FF"/>
            <w:u w:val="single"/>
            <w:rtl/>
          </w:rPr>
          <w:t>חוק</w:t>
        </w:r>
        <w:r w:rsidR="00AD1F09" w:rsidRPr="00AD1F09">
          <w:rPr>
            <w:rFonts w:ascii="Calibri" w:hAnsi="Calibri"/>
            <w:color w:val="0000FF"/>
            <w:u w:val="single"/>
            <w:rtl/>
          </w:rPr>
          <w:t xml:space="preserve"> </w:t>
        </w:r>
        <w:r w:rsidR="00AD1F09" w:rsidRPr="00AD1F09">
          <w:rPr>
            <w:rFonts w:ascii="Calibri" w:hAnsi="Calibri" w:hint="eastAsia"/>
            <w:color w:val="0000FF"/>
            <w:u w:val="single"/>
            <w:rtl/>
          </w:rPr>
          <w:t>העונשין</w:t>
        </w:r>
      </w:hyperlink>
      <w:r w:rsidRPr="00463DEE">
        <w:rPr>
          <w:rFonts w:ascii="Calibri" w:hAnsi="Calibri"/>
          <w:rtl/>
        </w:rPr>
        <w:t xml:space="preserve"> </w:t>
      </w:r>
      <w:r w:rsidRPr="00463DEE">
        <w:rPr>
          <w:rFonts w:ascii="Calibri" w:hAnsi="Calibri" w:hint="eastAsia"/>
          <w:rtl/>
        </w:rPr>
        <w:t>העיקרון</w:t>
      </w:r>
      <w:r w:rsidRPr="00463DEE">
        <w:rPr>
          <w:rFonts w:ascii="Calibri" w:hAnsi="Calibri"/>
          <w:rtl/>
        </w:rPr>
        <w:t xml:space="preserve"> </w:t>
      </w:r>
      <w:r w:rsidRPr="00463DEE">
        <w:rPr>
          <w:rFonts w:ascii="Calibri" w:hAnsi="Calibri" w:hint="eastAsia"/>
          <w:rtl/>
        </w:rPr>
        <w:t>המנחה</w:t>
      </w:r>
      <w:r w:rsidRPr="00463DEE">
        <w:rPr>
          <w:rFonts w:ascii="Calibri" w:hAnsi="Calibri"/>
          <w:rtl/>
        </w:rPr>
        <w:t xml:space="preserve"> </w:t>
      </w:r>
      <w:r w:rsidRPr="00463DEE">
        <w:rPr>
          <w:rFonts w:ascii="Calibri" w:hAnsi="Calibri" w:hint="eastAsia"/>
          <w:rtl/>
        </w:rPr>
        <w:t>בענישה</w:t>
      </w:r>
      <w:r w:rsidRPr="00463DEE">
        <w:rPr>
          <w:rFonts w:ascii="Calibri" w:hAnsi="Calibri"/>
          <w:rtl/>
        </w:rPr>
        <w:t xml:space="preserve"> </w:t>
      </w:r>
      <w:r w:rsidRPr="00463DEE">
        <w:rPr>
          <w:rFonts w:ascii="Calibri" w:hAnsi="Calibri" w:hint="eastAsia"/>
          <w:rtl/>
        </w:rPr>
        <w:t>הוא</w:t>
      </w:r>
      <w:r w:rsidRPr="00463DEE">
        <w:rPr>
          <w:rFonts w:ascii="Calibri" w:hAnsi="Calibri"/>
          <w:rtl/>
        </w:rPr>
        <w:t xml:space="preserve"> </w:t>
      </w:r>
      <w:r w:rsidRPr="00463DEE">
        <w:rPr>
          <w:rFonts w:ascii="Calibri" w:hAnsi="Calibri" w:hint="eastAsia"/>
          <w:rtl/>
        </w:rPr>
        <w:t>הלימה</w:t>
      </w:r>
      <w:r w:rsidRPr="00463DEE">
        <w:rPr>
          <w:rFonts w:ascii="Calibri" w:hAnsi="Calibri"/>
          <w:rtl/>
        </w:rPr>
        <w:t xml:space="preserve">, </w:t>
      </w:r>
      <w:r w:rsidRPr="00463DEE">
        <w:rPr>
          <w:rFonts w:ascii="Calibri" w:hAnsi="Calibri" w:hint="eastAsia"/>
          <w:rtl/>
        </w:rPr>
        <w:t>קרי</w:t>
      </w:r>
      <w:r w:rsidRPr="00463DEE">
        <w:rPr>
          <w:rFonts w:ascii="Calibri" w:hAnsi="Calibri"/>
          <w:rtl/>
        </w:rPr>
        <w:t xml:space="preserve">: </w:t>
      </w:r>
      <w:r w:rsidRPr="00463DEE">
        <w:rPr>
          <w:rFonts w:ascii="Calibri" w:hAnsi="Calibri" w:hint="eastAsia"/>
          <w:rtl/>
        </w:rPr>
        <w:t>יחס</w:t>
      </w:r>
      <w:r w:rsidRPr="00463DEE">
        <w:rPr>
          <w:rFonts w:ascii="Calibri" w:hAnsi="Calibri"/>
          <w:rtl/>
        </w:rPr>
        <w:t xml:space="preserve"> </w:t>
      </w:r>
      <w:r w:rsidRPr="00463DEE">
        <w:rPr>
          <w:rFonts w:ascii="Calibri" w:hAnsi="Calibri" w:hint="eastAsia"/>
          <w:rtl/>
        </w:rPr>
        <w:t>הולם</w:t>
      </w:r>
      <w:r w:rsidRPr="00463DEE">
        <w:rPr>
          <w:rFonts w:ascii="Calibri" w:hAnsi="Calibri"/>
          <w:rtl/>
        </w:rPr>
        <w:t xml:space="preserve"> </w:t>
      </w:r>
      <w:r w:rsidRPr="00463DEE">
        <w:rPr>
          <w:rFonts w:ascii="Calibri" w:hAnsi="Calibri" w:hint="eastAsia"/>
          <w:rtl/>
        </w:rPr>
        <w:t>בין</w:t>
      </w:r>
      <w:r w:rsidRPr="00463DEE">
        <w:rPr>
          <w:rFonts w:ascii="Calibri" w:hAnsi="Calibri"/>
          <w:rtl/>
        </w:rPr>
        <w:t xml:space="preserve"> </w:t>
      </w:r>
      <w:r w:rsidRPr="00463DEE">
        <w:rPr>
          <w:rFonts w:ascii="Calibri" w:hAnsi="Calibri" w:hint="eastAsia"/>
          <w:rtl/>
        </w:rPr>
        <w:t>חומרת</w:t>
      </w:r>
      <w:r w:rsidRPr="00463DEE">
        <w:rPr>
          <w:rFonts w:ascii="Calibri" w:hAnsi="Calibri"/>
          <w:rtl/>
        </w:rPr>
        <w:t xml:space="preserve"> </w:t>
      </w:r>
      <w:r w:rsidRPr="00463DEE">
        <w:rPr>
          <w:rFonts w:ascii="Calibri" w:hAnsi="Calibri" w:hint="eastAsia"/>
          <w:rtl/>
        </w:rPr>
        <w:t>מעשה</w:t>
      </w:r>
      <w:r w:rsidRPr="00463DEE">
        <w:rPr>
          <w:rFonts w:ascii="Calibri" w:hAnsi="Calibri"/>
          <w:rtl/>
        </w:rPr>
        <w:t xml:space="preserve"> </w:t>
      </w:r>
      <w:r w:rsidRPr="00463DEE">
        <w:rPr>
          <w:rFonts w:ascii="Calibri" w:hAnsi="Calibri" w:hint="eastAsia"/>
          <w:rtl/>
        </w:rPr>
        <w:t>העבירה</w:t>
      </w:r>
      <w:r w:rsidRPr="00463DEE">
        <w:rPr>
          <w:rFonts w:ascii="Calibri" w:hAnsi="Calibri"/>
          <w:rtl/>
        </w:rPr>
        <w:t xml:space="preserve"> </w:t>
      </w:r>
      <w:r w:rsidRPr="00463DEE">
        <w:rPr>
          <w:rFonts w:ascii="Calibri" w:hAnsi="Calibri" w:hint="eastAsia"/>
          <w:rtl/>
        </w:rPr>
        <w:t>ונסיבותיו</w:t>
      </w:r>
      <w:r w:rsidRPr="00463DEE">
        <w:rPr>
          <w:rFonts w:ascii="Calibri" w:hAnsi="Calibri"/>
          <w:rtl/>
        </w:rPr>
        <w:t xml:space="preserve"> </w:t>
      </w:r>
      <w:r w:rsidRPr="00463DEE">
        <w:rPr>
          <w:rFonts w:ascii="Calibri" w:hAnsi="Calibri" w:hint="eastAsia"/>
          <w:rtl/>
        </w:rPr>
        <w:t>ומידת</w:t>
      </w:r>
      <w:r w:rsidRPr="00463DEE">
        <w:rPr>
          <w:rFonts w:ascii="Calibri" w:hAnsi="Calibri"/>
          <w:rtl/>
        </w:rPr>
        <w:t xml:space="preserve"> </w:t>
      </w:r>
      <w:r w:rsidRPr="00463DEE">
        <w:rPr>
          <w:rFonts w:ascii="Calibri" w:hAnsi="Calibri" w:hint="eastAsia"/>
          <w:rtl/>
        </w:rPr>
        <w:t>אשמו</w:t>
      </w:r>
      <w:r w:rsidRPr="00463DEE">
        <w:rPr>
          <w:rFonts w:ascii="Calibri" w:hAnsi="Calibri"/>
          <w:rtl/>
        </w:rPr>
        <w:t xml:space="preserve"> </w:t>
      </w:r>
      <w:r w:rsidRPr="00463DEE">
        <w:rPr>
          <w:rFonts w:ascii="Calibri" w:hAnsi="Calibri" w:hint="eastAsia"/>
          <w:rtl/>
        </w:rPr>
        <w:t>של</w:t>
      </w:r>
      <w:r w:rsidRPr="00463DEE">
        <w:rPr>
          <w:rFonts w:ascii="Calibri" w:hAnsi="Calibri"/>
          <w:rtl/>
        </w:rPr>
        <w:t xml:space="preserve"> </w:t>
      </w:r>
      <w:r w:rsidRPr="00463DEE">
        <w:rPr>
          <w:rFonts w:ascii="Calibri" w:hAnsi="Calibri" w:hint="eastAsia"/>
          <w:rtl/>
        </w:rPr>
        <w:t>הנאשם</w:t>
      </w:r>
      <w:r w:rsidRPr="00463DEE">
        <w:rPr>
          <w:rFonts w:ascii="Calibri" w:hAnsi="Calibri"/>
          <w:rtl/>
        </w:rPr>
        <w:t xml:space="preserve">, </w:t>
      </w:r>
      <w:r w:rsidRPr="00463DEE">
        <w:rPr>
          <w:rFonts w:ascii="Calibri" w:hAnsi="Calibri" w:hint="eastAsia"/>
          <w:rtl/>
        </w:rPr>
        <w:t>לבין</w:t>
      </w:r>
      <w:r w:rsidRPr="00463DEE">
        <w:rPr>
          <w:rFonts w:ascii="Calibri" w:hAnsi="Calibri"/>
          <w:rtl/>
        </w:rPr>
        <w:t xml:space="preserve"> </w:t>
      </w:r>
      <w:r w:rsidRPr="00463DEE">
        <w:rPr>
          <w:rFonts w:ascii="Calibri" w:hAnsi="Calibri" w:hint="eastAsia"/>
          <w:rtl/>
        </w:rPr>
        <w:t>סוג</w:t>
      </w:r>
      <w:r w:rsidRPr="00463DEE">
        <w:rPr>
          <w:rFonts w:ascii="Calibri" w:hAnsi="Calibri"/>
          <w:rtl/>
        </w:rPr>
        <w:t xml:space="preserve"> </w:t>
      </w:r>
      <w:r w:rsidRPr="00463DEE">
        <w:rPr>
          <w:rFonts w:ascii="Calibri" w:hAnsi="Calibri" w:hint="eastAsia"/>
          <w:rtl/>
        </w:rPr>
        <w:t>ומידת</w:t>
      </w:r>
      <w:r w:rsidRPr="00463DEE">
        <w:rPr>
          <w:rFonts w:ascii="Calibri" w:hAnsi="Calibri"/>
          <w:rtl/>
        </w:rPr>
        <w:t xml:space="preserve"> </w:t>
      </w:r>
      <w:r w:rsidRPr="00463DEE">
        <w:rPr>
          <w:rFonts w:ascii="Calibri" w:hAnsi="Calibri" w:hint="eastAsia"/>
          <w:rtl/>
        </w:rPr>
        <w:t>העונש</w:t>
      </w:r>
      <w:r w:rsidRPr="00463DEE">
        <w:rPr>
          <w:rFonts w:ascii="Calibri" w:hAnsi="Calibri"/>
          <w:rtl/>
        </w:rPr>
        <w:t xml:space="preserve"> </w:t>
      </w:r>
      <w:r w:rsidRPr="00463DEE">
        <w:rPr>
          <w:rFonts w:ascii="Calibri" w:hAnsi="Calibri" w:hint="eastAsia"/>
          <w:rtl/>
        </w:rPr>
        <w:t>המוטל</w:t>
      </w:r>
      <w:r w:rsidRPr="00463DEE">
        <w:rPr>
          <w:rFonts w:ascii="Calibri" w:hAnsi="Calibri"/>
          <w:rtl/>
        </w:rPr>
        <w:t xml:space="preserve"> </w:t>
      </w:r>
      <w:r w:rsidRPr="00463DEE">
        <w:rPr>
          <w:rFonts w:ascii="Calibri" w:hAnsi="Calibri" w:hint="eastAsia"/>
          <w:rtl/>
        </w:rPr>
        <w:t>עליו</w:t>
      </w:r>
      <w:r w:rsidRPr="00463DEE">
        <w:rPr>
          <w:rFonts w:ascii="Calibri" w:hAnsi="Calibri"/>
          <w:rtl/>
        </w:rPr>
        <w:t xml:space="preserve">. </w:t>
      </w:r>
      <w:r w:rsidRPr="00463DEE">
        <w:rPr>
          <w:rFonts w:ascii="Calibri" w:hAnsi="Calibri" w:hint="eastAsia"/>
          <w:rtl/>
        </w:rPr>
        <w:t>בקביעת</w:t>
      </w:r>
      <w:r w:rsidRPr="00463DEE">
        <w:rPr>
          <w:rFonts w:ascii="Calibri" w:hAnsi="Calibri"/>
          <w:rtl/>
        </w:rPr>
        <w:t xml:space="preserve"> </w:t>
      </w:r>
      <w:r w:rsidRPr="00463DEE">
        <w:rPr>
          <w:rFonts w:ascii="Calibri" w:hAnsi="Calibri" w:hint="eastAsia"/>
          <w:rtl/>
        </w:rPr>
        <w:t>מתחם</w:t>
      </w:r>
      <w:r w:rsidRPr="00463DEE">
        <w:rPr>
          <w:rFonts w:ascii="Calibri" w:hAnsi="Calibri"/>
          <w:rtl/>
        </w:rPr>
        <w:t xml:space="preserve"> </w:t>
      </w:r>
      <w:r w:rsidRPr="00463DEE">
        <w:rPr>
          <w:rFonts w:ascii="Calibri" w:hAnsi="Calibri" w:hint="eastAsia"/>
          <w:rtl/>
        </w:rPr>
        <w:t>העונש</w:t>
      </w:r>
      <w:r w:rsidRPr="00463DEE">
        <w:rPr>
          <w:rFonts w:ascii="Calibri" w:hAnsi="Calibri"/>
          <w:rtl/>
        </w:rPr>
        <w:t xml:space="preserve"> </w:t>
      </w:r>
      <w:r w:rsidRPr="00463DEE">
        <w:rPr>
          <w:rFonts w:ascii="Calibri" w:hAnsi="Calibri" w:hint="eastAsia"/>
          <w:rtl/>
        </w:rPr>
        <w:t>ההולם</w:t>
      </w:r>
      <w:r w:rsidRPr="00463DEE">
        <w:rPr>
          <w:rFonts w:ascii="Calibri" w:hAnsi="Calibri"/>
          <w:rtl/>
        </w:rPr>
        <w:t xml:space="preserve">, </w:t>
      </w:r>
      <w:r w:rsidRPr="00463DEE">
        <w:rPr>
          <w:rFonts w:ascii="Calibri" w:hAnsi="Calibri" w:hint="eastAsia"/>
          <w:rtl/>
        </w:rPr>
        <w:t>על</w:t>
      </w:r>
      <w:r w:rsidRPr="00463DEE">
        <w:rPr>
          <w:rFonts w:ascii="Calibri" w:hAnsi="Calibri"/>
          <w:rtl/>
        </w:rPr>
        <w:t xml:space="preserve"> </w:t>
      </w:r>
      <w:r w:rsidRPr="00463DEE">
        <w:rPr>
          <w:rFonts w:ascii="Calibri" w:hAnsi="Calibri" w:hint="eastAsia"/>
          <w:rtl/>
        </w:rPr>
        <w:t>בית</w:t>
      </w:r>
      <w:r w:rsidRPr="00463DEE">
        <w:rPr>
          <w:rFonts w:ascii="Calibri" w:hAnsi="Calibri"/>
          <w:rtl/>
        </w:rPr>
        <w:t xml:space="preserve"> </w:t>
      </w:r>
      <w:r w:rsidRPr="00463DEE">
        <w:rPr>
          <w:rFonts w:ascii="Calibri" w:hAnsi="Calibri" w:hint="eastAsia"/>
          <w:rtl/>
        </w:rPr>
        <w:t>המשפט</w:t>
      </w:r>
      <w:r w:rsidRPr="00463DEE">
        <w:rPr>
          <w:rFonts w:ascii="Calibri" w:hAnsi="Calibri"/>
          <w:rtl/>
        </w:rPr>
        <w:t xml:space="preserve"> </w:t>
      </w:r>
      <w:r w:rsidRPr="00463DEE">
        <w:rPr>
          <w:rFonts w:ascii="Calibri" w:hAnsi="Calibri" w:hint="eastAsia"/>
          <w:rtl/>
        </w:rPr>
        <w:t>להתחשב</w:t>
      </w:r>
      <w:r w:rsidRPr="00463DEE">
        <w:rPr>
          <w:rFonts w:ascii="Calibri" w:hAnsi="Calibri"/>
          <w:rtl/>
        </w:rPr>
        <w:t xml:space="preserve"> </w:t>
      </w:r>
      <w:r w:rsidRPr="00463DEE">
        <w:rPr>
          <w:rFonts w:ascii="Calibri" w:hAnsi="Calibri" w:hint="eastAsia"/>
          <w:rtl/>
        </w:rPr>
        <w:t>בערך</w:t>
      </w:r>
      <w:r w:rsidRPr="00463DEE">
        <w:rPr>
          <w:rFonts w:ascii="Calibri" w:hAnsi="Calibri"/>
          <w:rtl/>
        </w:rPr>
        <w:t xml:space="preserve"> </w:t>
      </w:r>
      <w:r w:rsidRPr="00463DEE">
        <w:rPr>
          <w:rFonts w:ascii="Calibri" w:hAnsi="Calibri" w:hint="eastAsia"/>
          <w:rtl/>
        </w:rPr>
        <w:t>החברתי</w:t>
      </w:r>
      <w:r w:rsidRPr="00463DEE">
        <w:rPr>
          <w:rFonts w:ascii="Calibri" w:hAnsi="Calibri"/>
          <w:rtl/>
        </w:rPr>
        <w:t xml:space="preserve"> </w:t>
      </w:r>
      <w:r w:rsidRPr="00463DEE">
        <w:rPr>
          <w:rFonts w:ascii="Calibri" w:hAnsi="Calibri" w:hint="eastAsia"/>
          <w:rtl/>
        </w:rPr>
        <w:t>שנפגע</w:t>
      </w:r>
      <w:r w:rsidRPr="00463DEE">
        <w:rPr>
          <w:rFonts w:ascii="Calibri" w:hAnsi="Calibri"/>
          <w:rtl/>
        </w:rPr>
        <w:t xml:space="preserve">, </w:t>
      </w:r>
      <w:r w:rsidRPr="00463DEE">
        <w:rPr>
          <w:rFonts w:ascii="Calibri" w:hAnsi="Calibri" w:hint="eastAsia"/>
          <w:rtl/>
        </w:rPr>
        <w:t>במידת</w:t>
      </w:r>
      <w:r w:rsidRPr="00463DEE">
        <w:rPr>
          <w:rFonts w:ascii="Calibri" w:hAnsi="Calibri"/>
          <w:rtl/>
        </w:rPr>
        <w:t xml:space="preserve"> </w:t>
      </w:r>
      <w:r w:rsidRPr="00463DEE">
        <w:rPr>
          <w:rFonts w:ascii="Calibri" w:hAnsi="Calibri" w:hint="eastAsia"/>
          <w:rtl/>
        </w:rPr>
        <w:t>הפגיעה</w:t>
      </w:r>
      <w:r w:rsidRPr="00463DEE">
        <w:rPr>
          <w:rFonts w:ascii="Calibri" w:hAnsi="Calibri"/>
          <w:rtl/>
        </w:rPr>
        <w:t xml:space="preserve"> </w:t>
      </w:r>
      <w:r w:rsidRPr="00463DEE">
        <w:rPr>
          <w:rFonts w:ascii="Calibri" w:hAnsi="Calibri" w:hint="eastAsia"/>
          <w:rtl/>
        </w:rPr>
        <w:t>בו</w:t>
      </w:r>
      <w:r w:rsidRPr="00463DEE">
        <w:rPr>
          <w:rFonts w:ascii="Calibri" w:hAnsi="Calibri"/>
          <w:rtl/>
        </w:rPr>
        <w:t xml:space="preserve">, </w:t>
      </w:r>
      <w:r w:rsidRPr="00463DEE">
        <w:rPr>
          <w:rFonts w:ascii="Calibri" w:hAnsi="Calibri" w:hint="eastAsia"/>
          <w:rtl/>
        </w:rPr>
        <w:t>במדיניות</w:t>
      </w:r>
      <w:r w:rsidRPr="00463DEE">
        <w:rPr>
          <w:rFonts w:ascii="Calibri" w:hAnsi="Calibri"/>
          <w:rtl/>
        </w:rPr>
        <w:t xml:space="preserve"> </w:t>
      </w:r>
      <w:r w:rsidRPr="00463DEE">
        <w:rPr>
          <w:rFonts w:ascii="Calibri" w:hAnsi="Calibri" w:hint="eastAsia"/>
          <w:rtl/>
        </w:rPr>
        <w:t>הענישה</w:t>
      </w:r>
      <w:r w:rsidRPr="00463DEE">
        <w:rPr>
          <w:rFonts w:ascii="Calibri" w:hAnsi="Calibri"/>
          <w:rtl/>
        </w:rPr>
        <w:t xml:space="preserve"> </w:t>
      </w:r>
      <w:r w:rsidRPr="00463DEE">
        <w:rPr>
          <w:rFonts w:ascii="Calibri" w:hAnsi="Calibri" w:hint="eastAsia"/>
          <w:rtl/>
        </w:rPr>
        <w:t>הנהוגה</w:t>
      </w:r>
      <w:r w:rsidRPr="00463DEE">
        <w:rPr>
          <w:rFonts w:ascii="Calibri" w:hAnsi="Calibri"/>
          <w:rtl/>
        </w:rPr>
        <w:t xml:space="preserve"> </w:t>
      </w:r>
      <w:r w:rsidRPr="00463DEE">
        <w:rPr>
          <w:rFonts w:ascii="Calibri" w:hAnsi="Calibri" w:hint="eastAsia"/>
          <w:rtl/>
        </w:rPr>
        <w:t>ובנסיבות</w:t>
      </w:r>
      <w:r w:rsidRPr="00463DEE">
        <w:rPr>
          <w:rFonts w:ascii="Calibri" w:hAnsi="Calibri"/>
          <w:rtl/>
        </w:rPr>
        <w:t xml:space="preserve"> </w:t>
      </w:r>
      <w:r w:rsidRPr="00463DEE">
        <w:rPr>
          <w:rFonts w:ascii="Calibri" w:hAnsi="Calibri" w:hint="eastAsia"/>
          <w:rtl/>
        </w:rPr>
        <w:t>הקשורות</w:t>
      </w:r>
      <w:r w:rsidRPr="00463DEE">
        <w:rPr>
          <w:rFonts w:ascii="Calibri" w:hAnsi="Calibri"/>
          <w:rtl/>
        </w:rPr>
        <w:t xml:space="preserve"> </w:t>
      </w:r>
      <w:r w:rsidRPr="00463DEE">
        <w:rPr>
          <w:rFonts w:ascii="Calibri" w:hAnsi="Calibri" w:hint="eastAsia"/>
          <w:rtl/>
        </w:rPr>
        <w:t>לביצוע</w:t>
      </w:r>
      <w:r w:rsidRPr="00463DEE">
        <w:rPr>
          <w:rFonts w:ascii="Calibri" w:hAnsi="Calibri"/>
          <w:rtl/>
        </w:rPr>
        <w:t xml:space="preserve"> </w:t>
      </w:r>
      <w:r w:rsidRPr="00463DEE">
        <w:rPr>
          <w:rFonts w:ascii="Calibri" w:hAnsi="Calibri" w:hint="eastAsia"/>
          <w:rtl/>
        </w:rPr>
        <w:t>העבירה</w:t>
      </w:r>
      <w:r w:rsidRPr="00463DEE">
        <w:rPr>
          <w:rFonts w:ascii="Calibri" w:hAnsi="Calibri"/>
          <w:rtl/>
        </w:rPr>
        <w:t xml:space="preserve">. </w:t>
      </w:r>
    </w:p>
    <w:p w14:paraId="1A20F80D" w14:textId="77777777" w:rsidR="00D742FE" w:rsidRPr="00463DEE" w:rsidRDefault="00D742FE" w:rsidP="00D742FE">
      <w:pPr>
        <w:spacing w:before="120" w:after="120" w:line="360" w:lineRule="auto"/>
        <w:ind w:left="782"/>
        <w:contextualSpacing/>
        <w:jc w:val="both"/>
        <w:rPr>
          <w:sz w:val="12"/>
          <w:szCs w:val="12"/>
        </w:rPr>
      </w:pPr>
    </w:p>
    <w:p w14:paraId="7DD8D2E0" w14:textId="77777777" w:rsidR="00D742FE" w:rsidRDefault="00D742FE" w:rsidP="00D742FE">
      <w:pPr>
        <w:numPr>
          <w:ilvl w:val="0"/>
          <w:numId w:val="3"/>
        </w:numPr>
        <w:autoSpaceDE w:val="0"/>
        <w:autoSpaceDN w:val="0"/>
        <w:adjustRightInd w:val="0"/>
        <w:spacing w:before="100" w:after="100" w:line="360" w:lineRule="auto"/>
        <w:contextualSpacing/>
        <w:jc w:val="both"/>
        <w:rPr>
          <w:b/>
          <w:bCs/>
        </w:rPr>
      </w:pPr>
      <w:r w:rsidRPr="00463DEE">
        <w:rPr>
          <w:rFonts w:ascii="David" w:hAnsi="David" w:hint="eastAsia"/>
          <w:b/>
          <w:bCs/>
          <w:rtl/>
        </w:rPr>
        <w:t>הערכים</w:t>
      </w:r>
      <w:r w:rsidRPr="00463DEE">
        <w:rPr>
          <w:rFonts w:ascii="David" w:hAnsi="David"/>
          <w:b/>
          <w:bCs/>
          <w:rtl/>
        </w:rPr>
        <w:t xml:space="preserve"> </w:t>
      </w:r>
      <w:r w:rsidRPr="00463DEE">
        <w:rPr>
          <w:rFonts w:ascii="David" w:hAnsi="David" w:hint="eastAsia"/>
          <w:b/>
          <w:bCs/>
          <w:rtl/>
        </w:rPr>
        <w:t>החברתיים</w:t>
      </w:r>
      <w:r w:rsidRPr="00463DEE">
        <w:rPr>
          <w:rFonts w:ascii="David" w:hAnsi="David"/>
          <w:rtl/>
        </w:rPr>
        <w:t xml:space="preserve"> </w:t>
      </w:r>
      <w:r w:rsidRPr="00463DEE">
        <w:rPr>
          <w:rFonts w:ascii="David" w:hAnsi="David" w:hint="eastAsia"/>
          <w:rtl/>
        </w:rPr>
        <w:t>עליהם</w:t>
      </w:r>
      <w:r w:rsidRPr="00463DEE">
        <w:rPr>
          <w:rFonts w:ascii="David" w:hAnsi="David"/>
          <w:rtl/>
        </w:rPr>
        <w:t xml:space="preserve"> </w:t>
      </w:r>
      <w:r w:rsidRPr="00463DEE">
        <w:rPr>
          <w:rFonts w:ascii="David" w:hAnsi="David" w:hint="eastAsia"/>
          <w:rtl/>
        </w:rPr>
        <w:t>יש</w:t>
      </w:r>
      <w:r w:rsidRPr="00463DEE">
        <w:rPr>
          <w:rFonts w:ascii="David" w:hAnsi="David"/>
          <w:rtl/>
        </w:rPr>
        <w:t xml:space="preserve"> </w:t>
      </w:r>
      <w:r w:rsidRPr="00463DEE">
        <w:rPr>
          <w:rFonts w:ascii="David" w:hAnsi="David" w:hint="eastAsia"/>
          <w:rtl/>
        </w:rPr>
        <w:t>להגן</w:t>
      </w:r>
      <w:r w:rsidRPr="00463DEE">
        <w:rPr>
          <w:rFonts w:ascii="David" w:hAnsi="David"/>
          <w:rtl/>
        </w:rPr>
        <w:t xml:space="preserve"> </w:t>
      </w:r>
      <w:r w:rsidRPr="00463DEE">
        <w:rPr>
          <w:rFonts w:ascii="David" w:hAnsi="David" w:hint="eastAsia"/>
          <w:rtl/>
        </w:rPr>
        <w:t>מפני</w:t>
      </w:r>
      <w:r w:rsidRPr="00463DEE">
        <w:rPr>
          <w:rFonts w:ascii="David" w:hAnsi="David"/>
          <w:rtl/>
        </w:rPr>
        <w:t xml:space="preserve"> </w:t>
      </w:r>
      <w:r w:rsidRPr="00463DEE">
        <w:rPr>
          <w:rFonts w:ascii="David" w:hAnsi="David" w:hint="eastAsia"/>
          <w:rtl/>
        </w:rPr>
        <w:t>אלה</w:t>
      </w:r>
      <w:r w:rsidRPr="00463DEE">
        <w:rPr>
          <w:rFonts w:ascii="David" w:hAnsi="David"/>
          <w:rtl/>
        </w:rPr>
        <w:t xml:space="preserve"> </w:t>
      </w:r>
      <w:r w:rsidRPr="00463DEE">
        <w:rPr>
          <w:rFonts w:ascii="David" w:hAnsi="David" w:hint="eastAsia"/>
          <w:rtl/>
        </w:rPr>
        <w:t>המבצעים</w:t>
      </w:r>
      <w:r w:rsidRPr="00463DEE">
        <w:rPr>
          <w:rFonts w:ascii="David" w:hAnsi="David"/>
          <w:rtl/>
        </w:rPr>
        <w:t xml:space="preserve"> </w:t>
      </w:r>
      <w:r w:rsidRPr="00463DEE">
        <w:rPr>
          <w:rFonts w:ascii="David" w:hAnsi="David" w:hint="eastAsia"/>
          <w:rtl/>
        </w:rPr>
        <w:t>עבירות</w:t>
      </w:r>
      <w:r w:rsidRPr="00463DEE">
        <w:rPr>
          <w:rFonts w:ascii="David" w:hAnsi="David"/>
          <w:rtl/>
        </w:rPr>
        <w:t xml:space="preserve"> </w:t>
      </w:r>
      <w:r w:rsidRPr="00463DEE">
        <w:rPr>
          <w:rFonts w:ascii="David" w:hAnsi="David" w:hint="eastAsia"/>
          <w:rtl/>
        </w:rPr>
        <w:t>בנשק</w:t>
      </w:r>
      <w:r w:rsidRPr="00463DEE">
        <w:rPr>
          <w:rFonts w:ascii="David" w:hAnsi="David"/>
          <w:rtl/>
        </w:rPr>
        <w:t xml:space="preserve">, </w:t>
      </w:r>
      <w:r w:rsidRPr="00463DEE">
        <w:rPr>
          <w:rFonts w:ascii="David" w:hAnsi="David" w:hint="eastAsia"/>
          <w:rtl/>
          <w:lang w:eastAsia="he-IL"/>
        </w:rPr>
        <w:t>הם</w:t>
      </w:r>
      <w:r w:rsidRPr="00463DEE">
        <w:rPr>
          <w:rFonts w:ascii="David" w:hAnsi="David"/>
          <w:rtl/>
          <w:lang w:eastAsia="he-IL"/>
        </w:rPr>
        <w:t xml:space="preserve"> </w:t>
      </w:r>
      <w:r w:rsidRPr="00463DEE">
        <w:rPr>
          <w:rFonts w:ascii="Franklin Gothic Medium" w:hAnsi="Franklin Gothic Medium" w:hint="eastAsia"/>
          <w:rtl/>
        </w:rPr>
        <w:t>הגנה</w:t>
      </w:r>
      <w:r w:rsidRPr="00463DEE">
        <w:rPr>
          <w:rFonts w:ascii="Franklin Gothic Medium" w:hAnsi="Franklin Gothic Medium"/>
          <w:rtl/>
        </w:rPr>
        <w:t xml:space="preserve"> </w:t>
      </w:r>
      <w:r w:rsidRPr="00463DEE">
        <w:rPr>
          <w:rFonts w:ascii="Franklin Gothic Medium" w:hAnsi="Franklin Gothic Medium" w:hint="eastAsia"/>
          <w:rtl/>
        </w:rPr>
        <w:t>על</w:t>
      </w:r>
      <w:r w:rsidRPr="00463DEE">
        <w:rPr>
          <w:rFonts w:ascii="Franklin Gothic Medium" w:hAnsi="Franklin Gothic Medium"/>
          <w:rtl/>
        </w:rPr>
        <w:t xml:space="preserve"> </w:t>
      </w:r>
      <w:r w:rsidRPr="00463DEE">
        <w:rPr>
          <w:rFonts w:ascii="Franklin Gothic Medium" w:hAnsi="Franklin Gothic Medium" w:hint="eastAsia"/>
          <w:rtl/>
        </w:rPr>
        <w:t>שלום</w:t>
      </w:r>
      <w:r w:rsidRPr="00463DEE">
        <w:rPr>
          <w:rFonts w:ascii="Franklin Gothic Medium" w:hAnsi="Franklin Gothic Medium"/>
          <w:rtl/>
        </w:rPr>
        <w:t xml:space="preserve"> </w:t>
      </w:r>
      <w:r w:rsidRPr="00463DEE">
        <w:rPr>
          <w:rFonts w:ascii="Franklin Gothic Medium" w:hAnsi="Franklin Gothic Medium" w:hint="eastAsia"/>
          <w:rtl/>
        </w:rPr>
        <w:t>הציבור</w:t>
      </w:r>
      <w:r w:rsidRPr="00463DEE">
        <w:rPr>
          <w:rFonts w:ascii="Franklin Gothic Medium" w:hAnsi="Franklin Gothic Medium"/>
          <w:rtl/>
        </w:rPr>
        <w:t xml:space="preserve"> </w:t>
      </w:r>
      <w:r w:rsidRPr="00463DEE">
        <w:rPr>
          <w:rFonts w:ascii="Franklin Gothic Medium" w:hAnsi="Franklin Gothic Medium" w:hint="eastAsia"/>
          <w:rtl/>
        </w:rPr>
        <w:t>וביטחונו</w:t>
      </w:r>
      <w:r w:rsidRPr="00463DEE">
        <w:rPr>
          <w:rFonts w:ascii="David" w:hAnsi="David"/>
          <w:rtl/>
          <w:lang w:eastAsia="he-IL"/>
        </w:rPr>
        <w:t xml:space="preserve">, </w:t>
      </w:r>
      <w:r w:rsidRPr="00463DEE">
        <w:rPr>
          <w:rFonts w:ascii="David" w:hAnsi="David" w:hint="eastAsia"/>
          <w:rtl/>
          <w:lang w:eastAsia="he-IL"/>
        </w:rPr>
        <w:t>שמירה</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שלמות</w:t>
      </w:r>
      <w:r w:rsidRPr="00463DEE">
        <w:rPr>
          <w:rFonts w:ascii="David" w:hAnsi="David"/>
          <w:rtl/>
          <w:lang w:eastAsia="he-IL"/>
        </w:rPr>
        <w:t xml:space="preserve"> </w:t>
      </w:r>
      <w:r w:rsidRPr="00463DEE">
        <w:rPr>
          <w:rFonts w:ascii="David" w:hAnsi="David" w:hint="eastAsia"/>
          <w:rtl/>
          <w:lang w:eastAsia="he-IL"/>
        </w:rPr>
        <w:t>גופו</w:t>
      </w:r>
      <w:r w:rsidRPr="00463DEE">
        <w:rPr>
          <w:rFonts w:ascii="David" w:hAnsi="David"/>
          <w:rtl/>
          <w:lang w:eastAsia="he-IL"/>
        </w:rPr>
        <w:t xml:space="preserve"> </w:t>
      </w:r>
      <w:r w:rsidRPr="00463DEE">
        <w:rPr>
          <w:rFonts w:ascii="David" w:hAnsi="David" w:hint="eastAsia"/>
          <w:rtl/>
          <w:lang w:eastAsia="he-IL"/>
        </w:rPr>
        <w:t>ורכושו</w:t>
      </w:r>
      <w:r w:rsidRPr="00463DEE">
        <w:rPr>
          <w:rFonts w:ascii="David" w:hAnsi="David"/>
          <w:rtl/>
          <w:lang w:eastAsia="he-IL"/>
        </w:rPr>
        <w:t xml:space="preserve"> </w:t>
      </w:r>
      <w:r w:rsidRPr="00463DEE">
        <w:rPr>
          <w:rFonts w:ascii="David" w:hAnsi="David" w:hint="eastAsia"/>
          <w:rtl/>
          <w:lang w:eastAsia="he-IL"/>
        </w:rPr>
        <w:t>של</w:t>
      </w:r>
      <w:r w:rsidRPr="00463DEE">
        <w:rPr>
          <w:rFonts w:ascii="David" w:hAnsi="David"/>
          <w:rtl/>
          <w:lang w:eastAsia="he-IL"/>
        </w:rPr>
        <w:t xml:space="preserve"> </w:t>
      </w:r>
      <w:r w:rsidRPr="00463DEE">
        <w:rPr>
          <w:rFonts w:ascii="David" w:hAnsi="David" w:hint="eastAsia"/>
          <w:rtl/>
          <w:lang w:eastAsia="he-IL"/>
        </w:rPr>
        <w:t>אדם</w:t>
      </w:r>
      <w:r w:rsidRPr="00463DEE">
        <w:rPr>
          <w:rFonts w:ascii="David" w:hAnsi="David"/>
          <w:rtl/>
          <w:lang w:eastAsia="he-IL"/>
        </w:rPr>
        <w:t xml:space="preserve"> </w:t>
      </w:r>
      <w:r w:rsidRPr="00463DEE">
        <w:rPr>
          <w:rFonts w:ascii="David" w:hAnsi="David" w:hint="eastAsia"/>
          <w:rtl/>
          <w:lang w:eastAsia="he-IL"/>
        </w:rPr>
        <w:t>ומניעת</w:t>
      </w:r>
      <w:r w:rsidRPr="00463DEE">
        <w:rPr>
          <w:rFonts w:ascii="David" w:hAnsi="David"/>
          <w:rtl/>
          <w:lang w:eastAsia="he-IL"/>
        </w:rPr>
        <w:t xml:space="preserve"> </w:t>
      </w:r>
      <w:r w:rsidRPr="00463DEE">
        <w:rPr>
          <w:rFonts w:ascii="David" w:hAnsi="David" w:hint="eastAsia"/>
          <w:rtl/>
          <w:lang w:eastAsia="he-IL"/>
        </w:rPr>
        <w:t>פגיעה</w:t>
      </w:r>
      <w:r w:rsidRPr="00463DEE">
        <w:rPr>
          <w:rFonts w:ascii="David" w:hAnsi="David"/>
          <w:rtl/>
          <w:lang w:eastAsia="he-IL"/>
        </w:rPr>
        <w:t xml:space="preserve"> </w:t>
      </w:r>
      <w:r w:rsidRPr="00463DEE">
        <w:rPr>
          <w:rFonts w:ascii="David" w:hAnsi="David" w:hint="eastAsia"/>
          <w:rtl/>
          <w:lang w:eastAsia="he-IL"/>
        </w:rPr>
        <w:t>משמעותית</w:t>
      </w:r>
      <w:r w:rsidRPr="00463DEE">
        <w:rPr>
          <w:rFonts w:ascii="David" w:hAnsi="David"/>
          <w:rtl/>
          <w:lang w:eastAsia="he-IL"/>
        </w:rPr>
        <w:t xml:space="preserve"> </w:t>
      </w:r>
      <w:r w:rsidRPr="00463DEE">
        <w:rPr>
          <w:rFonts w:ascii="David" w:hAnsi="David" w:hint="eastAsia"/>
          <w:rtl/>
          <w:lang w:eastAsia="he-IL"/>
        </w:rPr>
        <w:t>בו</w:t>
      </w:r>
      <w:r w:rsidRPr="00463DEE">
        <w:rPr>
          <w:rFonts w:ascii="David" w:hAnsi="David"/>
          <w:rtl/>
          <w:lang w:eastAsia="he-IL"/>
        </w:rPr>
        <w:t xml:space="preserve"> </w:t>
      </w:r>
      <w:r w:rsidRPr="00463DEE">
        <w:rPr>
          <w:rFonts w:ascii="David" w:hAnsi="David" w:hint="eastAsia"/>
          <w:rtl/>
          <w:lang w:eastAsia="he-IL"/>
        </w:rPr>
        <w:t>כתוצאה</w:t>
      </w:r>
      <w:r w:rsidRPr="00463DEE">
        <w:rPr>
          <w:rFonts w:ascii="David" w:hAnsi="David"/>
          <w:rtl/>
          <w:lang w:eastAsia="he-IL"/>
        </w:rPr>
        <w:t xml:space="preserve"> </w:t>
      </w:r>
      <w:r w:rsidRPr="00463DEE">
        <w:rPr>
          <w:rFonts w:ascii="David" w:hAnsi="David" w:hint="eastAsia"/>
          <w:rtl/>
          <w:lang w:eastAsia="he-IL"/>
        </w:rPr>
        <w:t>משימוש</w:t>
      </w:r>
      <w:r w:rsidRPr="00463DEE">
        <w:rPr>
          <w:rFonts w:ascii="David" w:hAnsi="David"/>
          <w:rtl/>
          <w:lang w:eastAsia="he-IL"/>
        </w:rPr>
        <w:t xml:space="preserve"> </w:t>
      </w:r>
      <w:r w:rsidRPr="00463DEE">
        <w:rPr>
          <w:rFonts w:ascii="David" w:hAnsi="David" w:hint="eastAsia"/>
          <w:rtl/>
          <w:lang w:eastAsia="he-IL"/>
        </w:rPr>
        <w:t>בנשק</w:t>
      </w:r>
      <w:r w:rsidRPr="00463DEE">
        <w:rPr>
          <w:rFonts w:ascii="David" w:hAnsi="David"/>
          <w:rtl/>
          <w:lang w:eastAsia="he-IL"/>
        </w:rPr>
        <w:t xml:space="preserve"> </w:t>
      </w:r>
      <w:r w:rsidRPr="00463DEE">
        <w:rPr>
          <w:rFonts w:ascii="David" w:hAnsi="David" w:hint="eastAsia"/>
          <w:rtl/>
          <w:lang w:eastAsia="he-IL"/>
        </w:rPr>
        <w:t>חם</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ידי</w:t>
      </w:r>
      <w:r w:rsidRPr="00463DEE">
        <w:rPr>
          <w:rFonts w:ascii="David" w:hAnsi="David"/>
          <w:rtl/>
          <w:lang w:eastAsia="he-IL"/>
        </w:rPr>
        <w:t xml:space="preserve"> </w:t>
      </w:r>
      <w:r w:rsidRPr="00463DEE">
        <w:rPr>
          <w:rFonts w:ascii="David" w:hAnsi="David" w:hint="eastAsia"/>
          <w:rtl/>
          <w:lang w:eastAsia="he-IL"/>
        </w:rPr>
        <w:t>מי</w:t>
      </w:r>
      <w:r w:rsidRPr="00463DEE">
        <w:rPr>
          <w:rFonts w:ascii="David" w:hAnsi="David"/>
          <w:rtl/>
          <w:lang w:eastAsia="he-IL"/>
        </w:rPr>
        <w:t xml:space="preserve"> </w:t>
      </w:r>
      <w:r w:rsidRPr="00463DEE">
        <w:rPr>
          <w:rFonts w:ascii="David" w:hAnsi="David" w:hint="eastAsia"/>
          <w:rtl/>
          <w:lang w:eastAsia="he-IL"/>
        </w:rPr>
        <w:t>שאינו</w:t>
      </w:r>
      <w:r w:rsidRPr="00463DEE">
        <w:rPr>
          <w:rFonts w:ascii="David" w:hAnsi="David"/>
          <w:rtl/>
          <w:lang w:eastAsia="he-IL"/>
        </w:rPr>
        <w:t xml:space="preserve"> </w:t>
      </w:r>
      <w:r w:rsidRPr="00463DEE">
        <w:rPr>
          <w:rFonts w:ascii="David" w:hAnsi="David" w:hint="eastAsia"/>
          <w:rtl/>
          <w:lang w:eastAsia="he-IL"/>
        </w:rPr>
        <w:t>מיומן</w:t>
      </w:r>
      <w:r w:rsidRPr="00463DEE">
        <w:rPr>
          <w:rFonts w:ascii="David" w:hAnsi="David"/>
          <w:rtl/>
          <w:lang w:eastAsia="he-IL"/>
        </w:rPr>
        <w:t xml:space="preserve"> </w:t>
      </w:r>
      <w:r w:rsidRPr="00463DEE">
        <w:rPr>
          <w:rFonts w:ascii="David" w:hAnsi="David" w:hint="eastAsia"/>
          <w:rtl/>
          <w:lang w:eastAsia="he-IL"/>
        </w:rPr>
        <w:t>בכך</w:t>
      </w:r>
      <w:r w:rsidRPr="00463DEE">
        <w:rPr>
          <w:rFonts w:ascii="David" w:hAnsi="David"/>
          <w:rtl/>
          <w:lang w:eastAsia="he-IL"/>
        </w:rPr>
        <w:t xml:space="preserve">. </w:t>
      </w:r>
      <w:r w:rsidRPr="00463DEE">
        <w:rPr>
          <w:rFonts w:ascii="David" w:hAnsi="David" w:hint="eastAsia"/>
          <w:rtl/>
          <w:lang w:eastAsia="he-IL"/>
        </w:rPr>
        <w:t>בית</w:t>
      </w:r>
      <w:r w:rsidRPr="00463DEE">
        <w:rPr>
          <w:rFonts w:ascii="David" w:hAnsi="David"/>
          <w:rtl/>
          <w:lang w:eastAsia="he-IL"/>
        </w:rPr>
        <w:t xml:space="preserve"> </w:t>
      </w:r>
      <w:r w:rsidRPr="00463DEE">
        <w:rPr>
          <w:rFonts w:ascii="David" w:hAnsi="David" w:hint="eastAsia"/>
          <w:rtl/>
          <w:lang w:eastAsia="he-IL"/>
        </w:rPr>
        <w:t>המשפט</w:t>
      </w:r>
      <w:r w:rsidRPr="00463DEE">
        <w:rPr>
          <w:rFonts w:ascii="David" w:hAnsi="David"/>
          <w:rtl/>
          <w:lang w:eastAsia="he-IL"/>
        </w:rPr>
        <w:t xml:space="preserve"> </w:t>
      </w:r>
      <w:r w:rsidRPr="00463DEE">
        <w:rPr>
          <w:rFonts w:ascii="David" w:hAnsi="David" w:hint="eastAsia"/>
          <w:rtl/>
          <w:lang w:eastAsia="he-IL"/>
        </w:rPr>
        <w:t>העליון</w:t>
      </w:r>
      <w:r w:rsidRPr="00463DEE">
        <w:rPr>
          <w:rFonts w:ascii="David" w:hAnsi="David"/>
          <w:rtl/>
          <w:lang w:eastAsia="he-IL"/>
        </w:rPr>
        <w:t xml:space="preserve"> </w:t>
      </w:r>
      <w:r w:rsidRPr="00463DEE">
        <w:rPr>
          <w:rFonts w:ascii="David" w:hAnsi="David" w:hint="eastAsia"/>
          <w:rtl/>
          <w:lang w:eastAsia="he-IL"/>
        </w:rPr>
        <w:t>חזר</w:t>
      </w:r>
      <w:r w:rsidRPr="00463DEE">
        <w:rPr>
          <w:rFonts w:ascii="David" w:hAnsi="David"/>
          <w:rtl/>
          <w:lang w:eastAsia="he-IL"/>
        </w:rPr>
        <w:t xml:space="preserve"> </w:t>
      </w:r>
      <w:r w:rsidRPr="00463DEE">
        <w:rPr>
          <w:rFonts w:ascii="David" w:hAnsi="David" w:hint="eastAsia"/>
          <w:rtl/>
          <w:lang w:eastAsia="he-IL"/>
        </w:rPr>
        <w:t>פעם</w:t>
      </w:r>
      <w:r w:rsidRPr="00463DEE">
        <w:rPr>
          <w:rFonts w:ascii="David" w:hAnsi="David"/>
          <w:rtl/>
          <w:lang w:eastAsia="he-IL"/>
        </w:rPr>
        <w:t xml:space="preserve"> </w:t>
      </w:r>
      <w:r w:rsidRPr="00463DEE">
        <w:rPr>
          <w:rFonts w:ascii="David" w:hAnsi="David" w:hint="eastAsia"/>
          <w:rtl/>
          <w:lang w:eastAsia="he-IL"/>
        </w:rPr>
        <w:t>אחר</w:t>
      </w:r>
      <w:r w:rsidRPr="00463DEE">
        <w:rPr>
          <w:rFonts w:ascii="David" w:hAnsi="David"/>
          <w:rtl/>
          <w:lang w:eastAsia="he-IL"/>
        </w:rPr>
        <w:t xml:space="preserve"> </w:t>
      </w:r>
      <w:r w:rsidRPr="00463DEE">
        <w:rPr>
          <w:rFonts w:ascii="David" w:hAnsi="David" w:hint="eastAsia"/>
          <w:rtl/>
          <w:lang w:eastAsia="he-IL"/>
        </w:rPr>
        <w:t>פעם</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החומרה</w:t>
      </w:r>
      <w:r w:rsidRPr="00463DEE">
        <w:rPr>
          <w:rFonts w:ascii="David" w:hAnsi="David"/>
          <w:rtl/>
          <w:lang w:eastAsia="he-IL"/>
        </w:rPr>
        <w:t xml:space="preserve"> </w:t>
      </w:r>
      <w:r w:rsidRPr="00463DEE">
        <w:rPr>
          <w:rFonts w:ascii="David" w:hAnsi="David" w:hint="eastAsia"/>
          <w:rtl/>
          <w:lang w:eastAsia="he-IL"/>
        </w:rPr>
        <w:t>הגלומה</w:t>
      </w:r>
      <w:r w:rsidRPr="00463DEE">
        <w:rPr>
          <w:rFonts w:ascii="David" w:hAnsi="David"/>
          <w:rtl/>
          <w:lang w:eastAsia="he-IL"/>
        </w:rPr>
        <w:t xml:space="preserve"> </w:t>
      </w:r>
      <w:r w:rsidRPr="00463DEE">
        <w:rPr>
          <w:rFonts w:ascii="David" w:hAnsi="David" w:hint="eastAsia"/>
          <w:rtl/>
          <w:lang w:eastAsia="he-IL"/>
        </w:rPr>
        <w:t>בעבירות</w:t>
      </w:r>
      <w:r w:rsidRPr="00463DEE">
        <w:rPr>
          <w:rFonts w:ascii="David" w:hAnsi="David"/>
          <w:rtl/>
          <w:lang w:eastAsia="he-IL"/>
        </w:rPr>
        <w:t xml:space="preserve"> </w:t>
      </w:r>
      <w:r w:rsidRPr="00463DEE">
        <w:rPr>
          <w:rFonts w:ascii="David" w:hAnsi="David" w:hint="eastAsia"/>
          <w:rtl/>
          <w:lang w:eastAsia="he-IL"/>
        </w:rPr>
        <w:t>נשק</w:t>
      </w:r>
      <w:r w:rsidRPr="00463DEE">
        <w:rPr>
          <w:rFonts w:ascii="David" w:hAnsi="David"/>
          <w:rtl/>
          <w:lang w:eastAsia="he-IL"/>
        </w:rPr>
        <w:t xml:space="preserve"> </w:t>
      </w:r>
      <w:r w:rsidRPr="00463DEE">
        <w:rPr>
          <w:rFonts w:ascii="David" w:hAnsi="David" w:hint="eastAsia"/>
          <w:rtl/>
          <w:lang w:eastAsia="he-IL"/>
        </w:rPr>
        <w:t>ועל</w:t>
      </w:r>
      <w:r w:rsidRPr="00463DEE">
        <w:rPr>
          <w:rFonts w:ascii="David" w:hAnsi="David"/>
          <w:rtl/>
          <w:lang w:eastAsia="he-IL"/>
        </w:rPr>
        <w:t xml:space="preserve"> </w:t>
      </w:r>
      <w:r w:rsidRPr="00463DEE">
        <w:rPr>
          <w:rFonts w:ascii="David" w:hAnsi="David" w:hint="eastAsia"/>
          <w:rtl/>
          <w:lang w:eastAsia="he-IL"/>
        </w:rPr>
        <w:t>פוטנציאל</w:t>
      </w:r>
      <w:r w:rsidRPr="00463DEE">
        <w:rPr>
          <w:rFonts w:ascii="David" w:hAnsi="David"/>
          <w:rtl/>
          <w:lang w:eastAsia="he-IL"/>
        </w:rPr>
        <w:t xml:space="preserve"> </w:t>
      </w:r>
      <w:r w:rsidRPr="00463DEE">
        <w:rPr>
          <w:rFonts w:ascii="David" w:hAnsi="David" w:hint="eastAsia"/>
          <w:rtl/>
          <w:lang w:eastAsia="he-IL"/>
        </w:rPr>
        <w:t>הפגיעה</w:t>
      </w:r>
      <w:r w:rsidRPr="00463DEE">
        <w:rPr>
          <w:rFonts w:ascii="David" w:hAnsi="David"/>
          <w:rtl/>
          <w:lang w:eastAsia="he-IL"/>
        </w:rPr>
        <w:t xml:space="preserve"> </w:t>
      </w:r>
      <w:r w:rsidRPr="00463DEE">
        <w:rPr>
          <w:rFonts w:ascii="David" w:hAnsi="David" w:hint="eastAsia"/>
          <w:rtl/>
          <w:lang w:eastAsia="he-IL"/>
        </w:rPr>
        <w:t>בנפש</w:t>
      </w:r>
      <w:r w:rsidRPr="00463DEE">
        <w:rPr>
          <w:rFonts w:ascii="David" w:hAnsi="David"/>
          <w:rtl/>
          <w:lang w:eastAsia="he-IL"/>
        </w:rPr>
        <w:t xml:space="preserve"> </w:t>
      </w:r>
      <w:r w:rsidRPr="00463DEE">
        <w:rPr>
          <w:rFonts w:ascii="David" w:hAnsi="David" w:hint="eastAsia"/>
          <w:rtl/>
          <w:lang w:eastAsia="he-IL"/>
        </w:rPr>
        <w:t>וברכוש</w:t>
      </w:r>
      <w:r w:rsidRPr="00463DEE">
        <w:rPr>
          <w:rFonts w:ascii="David" w:hAnsi="David"/>
          <w:rtl/>
          <w:lang w:eastAsia="he-IL"/>
        </w:rPr>
        <w:t xml:space="preserve"> </w:t>
      </w:r>
      <w:r w:rsidRPr="00463DEE">
        <w:rPr>
          <w:rFonts w:ascii="David" w:hAnsi="David" w:hint="eastAsia"/>
          <w:rtl/>
          <w:lang w:eastAsia="he-IL"/>
        </w:rPr>
        <w:t>שעלולים</w:t>
      </w:r>
      <w:r w:rsidRPr="00463DEE">
        <w:rPr>
          <w:rFonts w:ascii="David" w:hAnsi="David"/>
          <w:rtl/>
          <w:lang w:eastAsia="he-IL"/>
        </w:rPr>
        <w:t xml:space="preserve"> </w:t>
      </w:r>
      <w:r w:rsidRPr="00463DEE">
        <w:rPr>
          <w:rFonts w:ascii="David" w:hAnsi="David" w:hint="eastAsia"/>
          <w:rtl/>
          <w:lang w:eastAsia="he-IL"/>
        </w:rPr>
        <w:t>להיגרם</w:t>
      </w:r>
      <w:r w:rsidRPr="00463DEE">
        <w:rPr>
          <w:rFonts w:ascii="David" w:hAnsi="David"/>
          <w:rtl/>
          <w:lang w:eastAsia="he-IL"/>
        </w:rPr>
        <w:t xml:space="preserve"> </w:t>
      </w:r>
      <w:r w:rsidRPr="00463DEE">
        <w:rPr>
          <w:rFonts w:ascii="David" w:hAnsi="David" w:hint="eastAsia"/>
          <w:rtl/>
          <w:lang w:eastAsia="he-IL"/>
        </w:rPr>
        <w:t>כתוצאה</w:t>
      </w:r>
      <w:r w:rsidRPr="00463DEE">
        <w:rPr>
          <w:rFonts w:ascii="David" w:hAnsi="David"/>
          <w:rtl/>
          <w:lang w:eastAsia="he-IL"/>
        </w:rPr>
        <w:t xml:space="preserve"> </w:t>
      </w:r>
      <w:r w:rsidRPr="00463DEE">
        <w:rPr>
          <w:rFonts w:ascii="David" w:hAnsi="David" w:hint="eastAsia"/>
          <w:rtl/>
          <w:lang w:eastAsia="he-IL"/>
        </w:rPr>
        <w:t>מהשימוש</w:t>
      </w:r>
      <w:r w:rsidRPr="00463DEE">
        <w:rPr>
          <w:rFonts w:ascii="David" w:hAnsi="David"/>
          <w:rtl/>
          <w:lang w:eastAsia="he-IL"/>
        </w:rPr>
        <w:t xml:space="preserve"> </w:t>
      </w:r>
      <w:r w:rsidRPr="00463DEE">
        <w:rPr>
          <w:rFonts w:ascii="David" w:hAnsi="David" w:hint="eastAsia"/>
          <w:rtl/>
          <w:lang w:eastAsia="he-IL"/>
        </w:rPr>
        <w:t>בו</w:t>
      </w:r>
      <w:r w:rsidRPr="00463DEE">
        <w:rPr>
          <w:rFonts w:ascii="David" w:hAnsi="David"/>
          <w:rtl/>
          <w:lang w:eastAsia="he-IL"/>
        </w:rPr>
        <w:t xml:space="preserve">. </w:t>
      </w:r>
      <w:r w:rsidRPr="00463DEE">
        <w:rPr>
          <w:rFonts w:ascii="David" w:hAnsi="David" w:hint="eastAsia"/>
          <w:rtl/>
          <w:lang w:eastAsia="he-IL"/>
        </w:rPr>
        <w:t>אשר</w:t>
      </w:r>
      <w:r w:rsidRPr="00463DEE">
        <w:rPr>
          <w:rFonts w:ascii="David" w:hAnsi="David"/>
          <w:rtl/>
          <w:lang w:eastAsia="he-IL"/>
        </w:rPr>
        <w:t xml:space="preserve"> </w:t>
      </w:r>
      <w:r w:rsidRPr="00463DEE">
        <w:rPr>
          <w:rFonts w:ascii="David" w:hAnsi="David" w:hint="eastAsia"/>
          <w:rtl/>
          <w:lang w:eastAsia="he-IL"/>
        </w:rPr>
        <w:t>לסוחרים</w:t>
      </w:r>
      <w:r w:rsidRPr="00463DEE">
        <w:rPr>
          <w:rFonts w:ascii="David" w:hAnsi="David"/>
          <w:rtl/>
          <w:lang w:eastAsia="he-IL"/>
        </w:rPr>
        <w:t xml:space="preserve"> </w:t>
      </w:r>
      <w:r w:rsidRPr="00463DEE">
        <w:rPr>
          <w:rFonts w:ascii="David" w:hAnsi="David" w:hint="eastAsia"/>
          <w:rtl/>
          <w:lang w:eastAsia="he-IL"/>
        </w:rPr>
        <w:t>בנשק</w:t>
      </w:r>
      <w:r w:rsidRPr="00463DEE">
        <w:rPr>
          <w:rFonts w:ascii="David" w:hAnsi="David"/>
          <w:rtl/>
          <w:lang w:eastAsia="he-IL"/>
        </w:rPr>
        <w:t xml:space="preserve"> </w:t>
      </w:r>
      <w:r w:rsidRPr="00463DEE">
        <w:rPr>
          <w:rFonts w:ascii="David" w:hAnsi="David" w:hint="eastAsia"/>
          <w:rtl/>
          <w:lang w:eastAsia="he-IL"/>
        </w:rPr>
        <w:t>הדגיש</w:t>
      </w:r>
      <w:r w:rsidRPr="00463DEE">
        <w:rPr>
          <w:rFonts w:ascii="David" w:hAnsi="David"/>
          <w:rtl/>
          <w:lang w:eastAsia="he-IL"/>
        </w:rPr>
        <w:t xml:space="preserve"> </w:t>
      </w:r>
      <w:r w:rsidRPr="00463DEE">
        <w:rPr>
          <w:rFonts w:ascii="David" w:hAnsi="David" w:hint="eastAsia"/>
          <w:rtl/>
          <w:lang w:eastAsia="he-IL"/>
        </w:rPr>
        <w:t>בית</w:t>
      </w:r>
      <w:r w:rsidRPr="00463DEE">
        <w:rPr>
          <w:rFonts w:ascii="David" w:hAnsi="David"/>
          <w:rtl/>
          <w:lang w:eastAsia="he-IL"/>
        </w:rPr>
        <w:t xml:space="preserve"> </w:t>
      </w:r>
      <w:r w:rsidRPr="00463DEE">
        <w:rPr>
          <w:rFonts w:ascii="David" w:hAnsi="David" w:hint="eastAsia"/>
          <w:rtl/>
          <w:lang w:eastAsia="he-IL"/>
        </w:rPr>
        <w:t>המשפט</w:t>
      </w:r>
      <w:r w:rsidRPr="00463DEE">
        <w:rPr>
          <w:rFonts w:ascii="David" w:hAnsi="David"/>
          <w:rtl/>
          <w:lang w:eastAsia="he-IL"/>
        </w:rPr>
        <w:t xml:space="preserve"> </w:t>
      </w:r>
      <w:r w:rsidRPr="00463DEE">
        <w:rPr>
          <w:rFonts w:ascii="David" w:hAnsi="David" w:hint="eastAsia"/>
          <w:rtl/>
          <w:lang w:eastAsia="he-IL"/>
        </w:rPr>
        <w:t>העליון</w:t>
      </w:r>
      <w:r w:rsidRPr="00463DEE">
        <w:rPr>
          <w:rFonts w:ascii="David" w:hAnsi="David"/>
          <w:rtl/>
          <w:lang w:eastAsia="he-IL"/>
        </w:rPr>
        <w:t xml:space="preserve"> </w:t>
      </w:r>
      <w:r w:rsidRPr="00463DEE">
        <w:rPr>
          <w:rFonts w:ascii="David" w:hAnsi="David" w:hint="eastAsia"/>
          <w:rtl/>
          <w:lang w:eastAsia="he-IL"/>
        </w:rPr>
        <w:t>כי</w:t>
      </w:r>
      <w:r w:rsidRPr="00463DEE">
        <w:rPr>
          <w:rFonts w:ascii="David" w:hAnsi="David"/>
          <w:rtl/>
          <w:lang w:eastAsia="he-IL"/>
        </w:rPr>
        <w:t xml:space="preserve"> </w:t>
      </w:r>
      <w:r w:rsidRPr="00463DEE">
        <w:rPr>
          <w:rFonts w:ascii="David" w:hAnsi="David" w:hint="eastAsia"/>
          <w:rtl/>
          <w:lang w:eastAsia="he-IL"/>
        </w:rPr>
        <w:t>יש</w:t>
      </w:r>
      <w:r w:rsidRPr="00463DEE">
        <w:rPr>
          <w:rFonts w:ascii="David" w:hAnsi="David"/>
          <w:rtl/>
          <w:lang w:eastAsia="he-IL"/>
        </w:rPr>
        <w:t xml:space="preserve"> </w:t>
      </w:r>
      <w:r w:rsidRPr="00463DEE">
        <w:rPr>
          <w:rFonts w:ascii="David" w:hAnsi="David" w:hint="eastAsia"/>
          <w:rtl/>
          <w:lang w:eastAsia="he-IL"/>
        </w:rPr>
        <w:t>לראות</w:t>
      </w:r>
      <w:r w:rsidRPr="00463DEE">
        <w:rPr>
          <w:rFonts w:ascii="David" w:hAnsi="David"/>
          <w:rtl/>
          <w:lang w:eastAsia="he-IL"/>
        </w:rPr>
        <w:t xml:space="preserve"> </w:t>
      </w:r>
      <w:r w:rsidRPr="00463DEE">
        <w:rPr>
          <w:rFonts w:ascii="David" w:hAnsi="David" w:hint="eastAsia"/>
          <w:rtl/>
          <w:lang w:eastAsia="he-IL"/>
        </w:rPr>
        <w:t>במשנה</w:t>
      </w:r>
      <w:r w:rsidRPr="00463DEE">
        <w:rPr>
          <w:rFonts w:ascii="David" w:hAnsi="David"/>
          <w:rtl/>
          <w:lang w:eastAsia="he-IL"/>
        </w:rPr>
        <w:t xml:space="preserve"> </w:t>
      </w:r>
      <w:r w:rsidRPr="00463DEE">
        <w:rPr>
          <w:rFonts w:ascii="David" w:hAnsi="David" w:hint="eastAsia"/>
          <w:rtl/>
          <w:lang w:eastAsia="he-IL"/>
        </w:rPr>
        <w:t>חומרה</w:t>
      </w:r>
      <w:r w:rsidRPr="00463DEE">
        <w:rPr>
          <w:rFonts w:ascii="David" w:hAnsi="David"/>
          <w:rtl/>
          <w:lang w:eastAsia="he-IL"/>
        </w:rPr>
        <w:t xml:space="preserve"> </w:t>
      </w:r>
      <w:r w:rsidRPr="00463DEE">
        <w:rPr>
          <w:rFonts w:ascii="David" w:hAnsi="David" w:hint="eastAsia"/>
          <w:rtl/>
          <w:lang w:eastAsia="he-IL"/>
        </w:rPr>
        <w:t>את</w:t>
      </w:r>
      <w:r w:rsidRPr="00463DEE">
        <w:rPr>
          <w:rFonts w:ascii="David" w:hAnsi="David"/>
          <w:rtl/>
          <w:lang w:eastAsia="he-IL"/>
        </w:rPr>
        <w:t xml:space="preserve"> </w:t>
      </w:r>
      <w:r w:rsidRPr="00463DEE">
        <w:rPr>
          <w:rFonts w:ascii="David" w:hAnsi="David" w:hint="eastAsia"/>
          <w:rtl/>
          <w:lang w:eastAsia="he-IL"/>
        </w:rPr>
        <w:t>מעשיהם</w:t>
      </w:r>
      <w:r w:rsidRPr="00463DEE">
        <w:rPr>
          <w:rFonts w:ascii="David" w:hAnsi="David"/>
          <w:rtl/>
          <w:lang w:eastAsia="he-IL"/>
        </w:rPr>
        <w:t xml:space="preserve">, </w:t>
      </w:r>
      <w:r w:rsidRPr="00463DEE">
        <w:rPr>
          <w:rFonts w:ascii="Arial" w:hAnsi="Arial"/>
          <w:rtl/>
        </w:rPr>
        <w:t xml:space="preserve">ועל כן יש </w:t>
      </w:r>
      <w:r w:rsidRPr="00463DEE">
        <w:rPr>
          <w:rFonts w:ascii="Calibri" w:hAnsi="Calibri" w:hint="eastAsia"/>
          <w:rtl/>
        </w:rPr>
        <w:t>להחמיר</w:t>
      </w:r>
      <w:r w:rsidRPr="00463DEE">
        <w:rPr>
          <w:rFonts w:ascii="Calibri" w:hAnsi="Calibri"/>
          <w:rtl/>
        </w:rPr>
        <w:t xml:space="preserve">, </w:t>
      </w:r>
      <w:r w:rsidRPr="00463DEE">
        <w:rPr>
          <w:rFonts w:ascii="Calibri" w:hAnsi="Calibri" w:hint="eastAsia"/>
          <w:rtl/>
        </w:rPr>
        <w:t>ככלל</w:t>
      </w:r>
      <w:r w:rsidRPr="00463DEE">
        <w:rPr>
          <w:rFonts w:ascii="Calibri" w:hAnsi="Calibri"/>
          <w:rtl/>
        </w:rPr>
        <w:t xml:space="preserve">, </w:t>
      </w:r>
      <w:r w:rsidRPr="00463DEE">
        <w:rPr>
          <w:rFonts w:ascii="Calibri" w:hAnsi="Calibri" w:hint="eastAsia"/>
          <w:rtl/>
        </w:rPr>
        <w:t>בענישתם</w:t>
      </w:r>
      <w:r w:rsidRPr="00463DEE">
        <w:rPr>
          <w:rFonts w:ascii="Calibri" w:hAnsi="Calibri"/>
          <w:rtl/>
        </w:rPr>
        <w:t xml:space="preserve"> </w:t>
      </w:r>
      <w:r w:rsidRPr="00463DEE">
        <w:rPr>
          <w:rFonts w:ascii="Calibri" w:hAnsi="Calibri" w:hint="eastAsia"/>
          <w:rtl/>
        </w:rPr>
        <w:t>של</w:t>
      </w:r>
      <w:r w:rsidRPr="00463DEE">
        <w:rPr>
          <w:rFonts w:ascii="Calibri" w:hAnsi="Calibri"/>
          <w:rtl/>
        </w:rPr>
        <w:t xml:space="preserve"> </w:t>
      </w:r>
      <w:r w:rsidRPr="00463DEE">
        <w:rPr>
          <w:rFonts w:ascii="Calibri" w:hAnsi="Calibri" w:hint="eastAsia"/>
          <w:rtl/>
        </w:rPr>
        <w:t>נאשמים</w:t>
      </w:r>
      <w:r w:rsidRPr="00463DEE">
        <w:rPr>
          <w:rFonts w:ascii="Calibri" w:hAnsi="Calibri"/>
          <w:rtl/>
        </w:rPr>
        <w:t xml:space="preserve"> </w:t>
      </w:r>
      <w:r w:rsidRPr="00463DEE">
        <w:rPr>
          <w:rFonts w:ascii="Calibri" w:hAnsi="Calibri" w:hint="eastAsia"/>
          <w:rtl/>
        </w:rPr>
        <w:t>שהורשעו</w:t>
      </w:r>
      <w:r w:rsidRPr="00463DEE">
        <w:rPr>
          <w:rFonts w:ascii="Calibri" w:hAnsi="Calibri"/>
          <w:rtl/>
        </w:rPr>
        <w:t xml:space="preserve"> </w:t>
      </w:r>
      <w:r w:rsidRPr="00463DEE">
        <w:rPr>
          <w:rFonts w:ascii="Calibri" w:hAnsi="Calibri" w:hint="eastAsia"/>
          <w:rtl/>
        </w:rPr>
        <w:t>בעבירות</w:t>
      </w:r>
      <w:r w:rsidRPr="00463DEE">
        <w:rPr>
          <w:rFonts w:ascii="Calibri" w:hAnsi="Calibri"/>
          <w:rtl/>
        </w:rPr>
        <w:t xml:space="preserve"> </w:t>
      </w:r>
      <w:r w:rsidRPr="00463DEE">
        <w:rPr>
          <w:rFonts w:ascii="Calibri" w:hAnsi="Calibri" w:hint="eastAsia"/>
          <w:rtl/>
        </w:rPr>
        <w:t>נשק</w:t>
      </w:r>
      <w:r w:rsidRPr="00463DEE">
        <w:rPr>
          <w:rFonts w:ascii="Calibri" w:hAnsi="Calibri"/>
          <w:rtl/>
        </w:rPr>
        <w:t xml:space="preserve"> </w:t>
      </w:r>
      <w:r w:rsidRPr="00463DEE">
        <w:rPr>
          <w:rFonts w:ascii="Calibri" w:hAnsi="Calibri" w:hint="eastAsia"/>
          <w:rtl/>
        </w:rPr>
        <w:t>בכלל</w:t>
      </w:r>
      <w:r w:rsidRPr="00463DEE">
        <w:rPr>
          <w:rFonts w:ascii="Calibri" w:hAnsi="Calibri"/>
          <w:rtl/>
        </w:rPr>
        <w:t xml:space="preserve"> </w:t>
      </w:r>
      <w:r w:rsidRPr="00463DEE">
        <w:rPr>
          <w:rFonts w:ascii="Calibri" w:hAnsi="Calibri" w:hint="eastAsia"/>
          <w:rtl/>
        </w:rPr>
        <w:t>ובעבירות</w:t>
      </w:r>
      <w:r w:rsidRPr="00463DEE">
        <w:rPr>
          <w:rFonts w:ascii="Calibri" w:hAnsi="Calibri"/>
          <w:rtl/>
        </w:rPr>
        <w:t xml:space="preserve"> </w:t>
      </w:r>
      <w:r w:rsidRPr="00463DEE">
        <w:rPr>
          <w:rFonts w:ascii="Calibri" w:hAnsi="Calibri" w:hint="eastAsia"/>
          <w:rtl/>
        </w:rPr>
        <w:t>סחר</w:t>
      </w:r>
      <w:r w:rsidRPr="00463DEE">
        <w:rPr>
          <w:rFonts w:ascii="Calibri" w:hAnsi="Calibri"/>
          <w:rtl/>
        </w:rPr>
        <w:t xml:space="preserve"> </w:t>
      </w:r>
      <w:r w:rsidRPr="00463DEE">
        <w:rPr>
          <w:rFonts w:ascii="Calibri" w:hAnsi="Calibri" w:hint="eastAsia"/>
          <w:rtl/>
        </w:rPr>
        <w:t>בנשק</w:t>
      </w:r>
      <w:r w:rsidRPr="00463DEE">
        <w:rPr>
          <w:rFonts w:ascii="Calibri" w:hAnsi="Calibri"/>
          <w:rtl/>
        </w:rPr>
        <w:t xml:space="preserve"> </w:t>
      </w:r>
      <w:r w:rsidRPr="00463DEE">
        <w:rPr>
          <w:rFonts w:ascii="Calibri" w:hAnsi="Calibri" w:hint="eastAsia"/>
          <w:rtl/>
        </w:rPr>
        <w:t>בפרט</w:t>
      </w:r>
      <w:r w:rsidRPr="00463DEE">
        <w:rPr>
          <w:rFonts w:ascii="Arial" w:hAnsi="Arial"/>
          <w:rtl/>
        </w:rPr>
        <w:t xml:space="preserve"> (</w:t>
      </w:r>
      <w:hyperlink r:id="rId39" w:history="1">
        <w:r w:rsidR="00AD1F09" w:rsidRPr="00AD1F09">
          <w:rPr>
            <w:rFonts w:ascii="Arial" w:hAnsi="Arial"/>
            <w:color w:val="0000FF"/>
            <w:u w:val="single"/>
            <w:rtl/>
          </w:rPr>
          <w:t>ע"פ 319/11</w:t>
        </w:r>
      </w:hyperlink>
      <w:r w:rsidRPr="00463DEE">
        <w:rPr>
          <w:rFonts w:ascii="Arial" w:hAnsi="Arial"/>
          <w:rtl/>
        </w:rPr>
        <w:t xml:space="preserve"> </w:t>
      </w:r>
      <w:r w:rsidRPr="00463DEE">
        <w:rPr>
          <w:rFonts w:ascii="Arial" w:hAnsi="Arial"/>
          <w:b/>
          <w:bCs/>
          <w:rtl/>
        </w:rPr>
        <w:t>מדינת ישראל נ' יאסין</w:t>
      </w:r>
      <w:r w:rsidRPr="00463DEE">
        <w:rPr>
          <w:rFonts w:ascii="Arial" w:hAnsi="Arial"/>
          <w:rtl/>
        </w:rPr>
        <w:t xml:space="preserve"> (ניתן ביום 5.12.11), </w:t>
      </w:r>
      <w:hyperlink r:id="rId40" w:history="1">
        <w:r w:rsidR="00AD1F09" w:rsidRPr="00AD1F09">
          <w:rPr>
            <w:rFonts w:ascii="Arial" w:hAnsi="Arial"/>
            <w:color w:val="0000FF"/>
            <w:u w:val="single"/>
            <w:rtl/>
          </w:rPr>
          <w:t>ע"פ 1768/14</w:t>
        </w:r>
      </w:hyperlink>
      <w:r w:rsidRPr="00463DEE">
        <w:rPr>
          <w:rFonts w:ascii="Arial" w:hAnsi="Arial"/>
          <w:rtl/>
        </w:rPr>
        <w:t xml:space="preserve"> </w:t>
      </w:r>
      <w:r w:rsidRPr="00463DEE">
        <w:rPr>
          <w:rFonts w:ascii="Arial" w:hAnsi="Arial"/>
          <w:b/>
          <w:bCs/>
          <w:rtl/>
        </w:rPr>
        <w:t>גנאיים נ' מדינת ישראל</w:t>
      </w:r>
      <w:r w:rsidRPr="00463DEE">
        <w:rPr>
          <w:rFonts w:ascii="Arial" w:hAnsi="Arial"/>
          <w:rtl/>
        </w:rPr>
        <w:t xml:space="preserve"> (ניתן ביום 22.7.14), </w:t>
      </w:r>
      <w:hyperlink r:id="rId41" w:history="1">
        <w:r w:rsidR="00AD1F09" w:rsidRPr="00AD1F09">
          <w:rPr>
            <w:rFonts w:ascii="Arial" w:hAnsi="Arial"/>
            <w:color w:val="0000FF"/>
            <w:u w:val="single"/>
            <w:rtl/>
          </w:rPr>
          <w:t>ע"פ 7317/13</w:t>
        </w:r>
      </w:hyperlink>
      <w:r w:rsidRPr="00463DEE">
        <w:rPr>
          <w:rFonts w:ascii="Arial" w:hAnsi="Arial"/>
          <w:rtl/>
        </w:rPr>
        <w:t xml:space="preserve"> </w:t>
      </w:r>
      <w:r w:rsidRPr="00463DEE">
        <w:rPr>
          <w:rFonts w:ascii="Arial" w:hAnsi="Arial"/>
          <w:b/>
          <w:bCs/>
          <w:rtl/>
        </w:rPr>
        <w:t>חג'אב נ' מדינת ישראל</w:t>
      </w:r>
      <w:r w:rsidRPr="00463DEE">
        <w:rPr>
          <w:rFonts w:ascii="Arial" w:hAnsi="Arial"/>
          <w:rtl/>
        </w:rPr>
        <w:t xml:space="preserve"> (ניתן ביום 19.5.14), </w:t>
      </w:r>
      <w:hyperlink r:id="rId42" w:history="1">
        <w:r w:rsidR="00AD1F09" w:rsidRPr="00AD1F09">
          <w:rPr>
            <w:rFonts w:ascii="Calibri" w:hAnsi="Calibri" w:hint="eastAsia"/>
            <w:color w:val="0000FF"/>
            <w:u w:val="single"/>
            <w:rtl/>
          </w:rPr>
          <w:t>ע</w:t>
        </w:r>
        <w:r w:rsidR="00AD1F09" w:rsidRPr="00AD1F09">
          <w:rPr>
            <w:rFonts w:ascii="Calibri" w:hAnsi="Calibri"/>
            <w:color w:val="0000FF"/>
            <w:u w:val="single"/>
            <w:rtl/>
          </w:rPr>
          <w:t>"</w:t>
        </w:r>
        <w:r w:rsidR="00AD1F09" w:rsidRPr="00AD1F09">
          <w:rPr>
            <w:rFonts w:ascii="Calibri" w:hAnsi="Calibri" w:hint="eastAsia"/>
            <w:color w:val="0000FF"/>
            <w:u w:val="single"/>
            <w:rtl/>
          </w:rPr>
          <w:t>פ</w:t>
        </w:r>
        <w:r w:rsidR="00AD1F09" w:rsidRPr="00AD1F09">
          <w:rPr>
            <w:rFonts w:ascii="Calibri" w:hAnsi="Calibri"/>
            <w:color w:val="0000FF"/>
            <w:u w:val="single"/>
            <w:rtl/>
          </w:rPr>
          <w:t xml:space="preserve"> 8280/15</w:t>
        </w:r>
      </w:hyperlink>
      <w:r w:rsidRPr="00463DEE">
        <w:rPr>
          <w:rFonts w:ascii="Calibri" w:hAnsi="Calibri"/>
          <w:rtl/>
        </w:rPr>
        <w:t xml:space="preserve"> </w:t>
      </w:r>
      <w:r w:rsidRPr="00463DEE">
        <w:rPr>
          <w:rFonts w:ascii="Calibri" w:hAnsi="Calibri" w:hint="eastAsia"/>
          <w:b/>
          <w:bCs/>
          <w:rtl/>
        </w:rPr>
        <w:t>מוחמד</w:t>
      </w:r>
      <w:r w:rsidRPr="00463DEE">
        <w:rPr>
          <w:rFonts w:ascii="Calibri" w:hAnsi="Calibri"/>
          <w:b/>
          <w:bCs/>
          <w:rtl/>
        </w:rPr>
        <w:t xml:space="preserve"> </w:t>
      </w:r>
      <w:r w:rsidRPr="00463DEE">
        <w:rPr>
          <w:rFonts w:ascii="Calibri" w:hAnsi="Calibri" w:hint="eastAsia"/>
          <w:b/>
          <w:bCs/>
          <w:rtl/>
        </w:rPr>
        <w:t>גולאני</w:t>
      </w:r>
      <w:r w:rsidRPr="00463DEE">
        <w:rPr>
          <w:rFonts w:ascii="Calibri" w:hAnsi="Calibri"/>
          <w:b/>
          <w:bCs/>
          <w:rtl/>
        </w:rPr>
        <w:t xml:space="preserve"> </w:t>
      </w:r>
      <w:r w:rsidRPr="00463DEE">
        <w:rPr>
          <w:rFonts w:ascii="Calibri" w:hAnsi="Calibri" w:hint="eastAsia"/>
          <w:b/>
          <w:bCs/>
          <w:rtl/>
        </w:rPr>
        <w:t>נ</w:t>
      </w:r>
      <w:r w:rsidRPr="00463DEE">
        <w:rPr>
          <w:rFonts w:ascii="Calibri" w:hAnsi="Calibri"/>
          <w:b/>
          <w:bCs/>
          <w:rtl/>
        </w:rPr>
        <w:t xml:space="preserve">' </w:t>
      </w:r>
      <w:r w:rsidRPr="00463DEE">
        <w:rPr>
          <w:rFonts w:ascii="Calibri" w:hAnsi="Calibri" w:hint="eastAsia"/>
          <w:b/>
          <w:bCs/>
          <w:rtl/>
        </w:rPr>
        <w:t>מ</w:t>
      </w:r>
      <w:r w:rsidRPr="00463DEE">
        <w:rPr>
          <w:rFonts w:ascii="Calibri" w:hAnsi="Calibri"/>
          <w:b/>
          <w:bCs/>
          <w:rtl/>
        </w:rPr>
        <w:t>"</w:t>
      </w:r>
      <w:r w:rsidRPr="00463DEE">
        <w:rPr>
          <w:rFonts w:ascii="Calibri" w:hAnsi="Calibri" w:hint="eastAsia"/>
          <w:b/>
          <w:bCs/>
          <w:rtl/>
        </w:rPr>
        <w:t>י</w:t>
      </w:r>
      <w:r w:rsidRPr="00463DEE">
        <w:rPr>
          <w:rFonts w:ascii="Calibri" w:hAnsi="Calibri"/>
          <w:b/>
          <w:bCs/>
          <w:rtl/>
        </w:rPr>
        <w:t xml:space="preserve">, </w:t>
      </w:r>
      <w:r w:rsidRPr="00463DEE">
        <w:rPr>
          <w:rFonts w:ascii="Calibri" w:hAnsi="Calibri"/>
          <w:rtl/>
        </w:rPr>
        <w:t>(</w:t>
      </w:r>
      <w:r w:rsidRPr="00463DEE">
        <w:rPr>
          <w:rFonts w:ascii="Calibri" w:hAnsi="Calibri" w:hint="eastAsia"/>
          <w:rtl/>
        </w:rPr>
        <w:t>ניתן</w:t>
      </w:r>
      <w:r w:rsidRPr="00463DEE">
        <w:rPr>
          <w:rFonts w:ascii="Calibri" w:hAnsi="Calibri"/>
          <w:rtl/>
        </w:rPr>
        <w:t xml:space="preserve"> </w:t>
      </w:r>
      <w:r w:rsidRPr="00463DEE">
        <w:rPr>
          <w:rFonts w:ascii="Calibri" w:hAnsi="Calibri" w:hint="eastAsia"/>
          <w:rtl/>
        </w:rPr>
        <w:t>ביום</w:t>
      </w:r>
      <w:r w:rsidRPr="00463DEE">
        <w:rPr>
          <w:rFonts w:ascii="Calibri" w:hAnsi="Calibri"/>
          <w:rtl/>
        </w:rPr>
        <w:t xml:space="preserve"> 28.3.16)</w:t>
      </w:r>
      <w:r w:rsidRPr="00463DEE">
        <w:rPr>
          <w:rFonts w:ascii="Arial" w:hAnsi="Arial"/>
          <w:rtl/>
        </w:rPr>
        <w:t>.</w:t>
      </w:r>
      <w:r w:rsidRPr="002A5E8C">
        <w:rPr>
          <w:rtl/>
          <w:lang w:eastAsia="he-IL"/>
        </w:rPr>
        <w:t xml:space="preserve"> </w:t>
      </w:r>
      <w:r w:rsidRPr="00463DEE">
        <w:rPr>
          <w:rtl/>
          <w:lang w:eastAsia="he-IL"/>
        </w:rPr>
        <w:t>גם עבירת הניסיון לחבלה חמורה פוגעת בערך הנעלה ביותר של קדושת חיי אדם ושלמות גופו.</w:t>
      </w:r>
    </w:p>
    <w:p w14:paraId="021ED882" w14:textId="77777777" w:rsidR="00D742FE" w:rsidRPr="00933CDD" w:rsidRDefault="00D742FE" w:rsidP="00D742FE">
      <w:pPr>
        <w:spacing w:before="120" w:after="120" w:line="360" w:lineRule="auto"/>
        <w:ind w:left="785"/>
        <w:contextualSpacing/>
        <w:jc w:val="both"/>
        <w:rPr>
          <w:rFonts w:ascii="Arial" w:hAnsi="Arial"/>
          <w:sz w:val="12"/>
          <w:szCs w:val="12"/>
        </w:rPr>
      </w:pPr>
    </w:p>
    <w:p w14:paraId="7464B3E3" w14:textId="77777777" w:rsidR="00D742FE" w:rsidRPr="00463DEE" w:rsidRDefault="00D742FE" w:rsidP="00D742FE">
      <w:pPr>
        <w:spacing w:before="120" w:after="120" w:line="360" w:lineRule="auto"/>
        <w:ind w:left="785"/>
        <w:contextualSpacing/>
        <w:jc w:val="both"/>
        <w:rPr>
          <w:rFonts w:ascii="Arial" w:hAnsi="Arial"/>
          <w:sz w:val="12"/>
          <w:szCs w:val="12"/>
        </w:rPr>
      </w:pPr>
    </w:p>
    <w:p w14:paraId="5656024D" w14:textId="77777777" w:rsidR="00D742FE" w:rsidRPr="00463DEE" w:rsidRDefault="00D742FE" w:rsidP="00D742FE">
      <w:pPr>
        <w:numPr>
          <w:ilvl w:val="0"/>
          <w:numId w:val="3"/>
        </w:numPr>
        <w:spacing w:before="120" w:after="120" w:line="360" w:lineRule="auto"/>
        <w:ind w:hanging="357"/>
        <w:contextualSpacing/>
        <w:jc w:val="both"/>
        <w:rPr>
          <w:rFonts w:ascii="David" w:hAnsi="David"/>
        </w:rPr>
      </w:pPr>
      <w:r w:rsidRPr="00463DEE">
        <w:rPr>
          <w:rFonts w:ascii="Franklin Gothic Medium" w:hAnsi="Franklin Gothic Medium" w:hint="eastAsia"/>
          <w:rtl/>
        </w:rPr>
        <w:t>נשק</w:t>
      </w:r>
      <w:r w:rsidRPr="00463DEE">
        <w:rPr>
          <w:rFonts w:ascii="Franklin Gothic Medium" w:hAnsi="Franklin Gothic Medium"/>
          <w:rtl/>
        </w:rPr>
        <w:t xml:space="preserve">, </w:t>
      </w:r>
      <w:r w:rsidRPr="00463DEE">
        <w:rPr>
          <w:rFonts w:ascii="Franklin Gothic Medium" w:hAnsi="Franklin Gothic Medium" w:hint="eastAsia"/>
          <w:rtl/>
        </w:rPr>
        <w:t>שהוא</w:t>
      </w:r>
      <w:r w:rsidRPr="00463DEE">
        <w:rPr>
          <w:rFonts w:ascii="Franklin Gothic Medium" w:hAnsi="Franklin Gothic Medium"/>
          <w:rtl/>
        </w:rPr>
        <w:t xml:space="preserve"> </w:t>
      </w:r>
      <w:r w:rsidRPr="00463DEE">
        <w:rPr>
          <w:rFonts w:ascii="Franklin Gothic Medium" w:hAnsi="Franklin Gothic Medium" w:hint="eastAsia"/>
          <w:rtl/>
        </w:rPr>
        <w:t>מטבעו</w:t>
      </w:r>
      <w:r w:rsidRPr="00463DEE">
        <w:rPr>
          <w:rFonts w:ascii="Franklin Gothic Medium" w:hAnsi="Franklin Gothic Medium"/>
          <w:rtl/>
        </w:rPr>
        <w:t xml:space="preserve"> </w:t>
      </w:r>
      <w:r w:rsidRPr="00463DEE">
        <w:rPr>
          <w:rFonts w:ascii="Franklin Gothic Medium" w:hAnsi="Franklin Gothic Medium" w:hint="eastAsia"/>
          <w:rtl/>
        </w:rPr>
        <w:t>כלי</w:t>
      </w:r>
      <w:r w:rsidRPr="00463DEE">
        <w:rPr>
          <w:rFonts w:ascii="Franklin Gothic Medium" w:hAnsi="Franklin Gothic Medium"/>
          <w:rtl/>
        </w:rPr>
        <w:t xml:space="preserve"> </w:t>
      </w:r>
      <w:r w:rsidRPr="00463DEE">
        <w:rPr>
          <w:rFonts w:ascii="Franklin Gothic Medium" w:hAnsi="Franklin Gothic Medium" w:hint="eastAsia"/>
          <w:rtl/>
        </w:rPr>
        <w:t>קטלני</w:t>
      </w:r>
      <w:r w:rsidRPr="00463DEE">
        <w:rPr>
          <w:rFonts w:ascii="Franklin Gothic Medium" w:hAnsi="Franklin Gothic Medium"/>
          <w:rtl/>
        </w:rPr>
        <w:t xml:space="preserve">, </w:t>
      </w:r>
      <w:r w:rsidRPr="00463DEE">
        <w:rPr>
          <w:rFonts w:ascii="Franklin Gothic Medium" w:hAnsi="Franklin Gothic Medium" w:hint="eastAsia"/>
          <w:rtl/>
        </w:rPr>
        <w:t>עלול</w:t>
      </w:r>
      <w:r w:rsidRPr="00463DEE">
        <w:rPr>
          <w:rFonts w:ascii="Franklin Gothic Medium" w:hAnsi="Franklin Gothic Medium"/>
          <w:rtl/>
        </w:rPr>
        <w:t xml:space="preserve"> </w:t>
      </w:r>
      <w:r w:rsidRPr="00463DEE">
        <w:rPr>
          <w:rFonts w:ascii="Franklin Gothic Medium" w:hAnsi="Franklin Gothic Medium" w:hint="eastAsia"/>
          <w:rtl/>
        </w:rPr>
        <w:t>לעבור</w:t>
      </w:r>
      <w:r w:rsidRPr="00463DEE">
        <w:rPr>
          <w:rFonts w:ascii="Franklin Gothic Medium" w:hAnsi="Franklin Gothic Medium"/>
          <w:rtl/>
        </w:rPr>
        <w:t xml:space="preserve"> </w:t>
      </w:r>
      <w:r w:rsidRPr="00463DEE">
        <w:rPr>
          <w:rFonts w:ascii="Franklin Gothic Medium" w:hAnsi="Franklin Gothic Medium" w:hint="eastAsia"/>
          <w:rtl/>
        </w:rPr>
        <w:t>מיד</w:t>
      </w:r>
      <w:r w:rsidRPr="00463DEE">
        <w:rPr>
          <w:rFonts w:ascii="Franklin Gothic Medium" w:hAnsi="Franklin Gothic Medium"/>
          <w:rtl/>
        </w:rPr>
        <w:t xml:space="preserve"> </w:t>
      </w:r>
      <w:r w:rsidRPr="00463DEE">
        <w:rPr>
          <w:rFonts w:ascii="Franklin Gothic Medium" w:hAnsi="Franklin Gothic Medium" w:hint="eastAsia"/>
          <w:rtl/>
        </w:rPr>
        <w:t>ליד</w:t>
      </w:r>
      <w:r w:rsidRPr="00463DEE">
        <w:rPr>
          <w:rFonts w:ascii="Franklin Gothic Medium" w:hAnsi="Franklin Gothic Medium"/>
          <w:rtl/>
        </w:rPr>
        <w:t xml:space="preserve"> </w:t>
      </w:r>
      <w:r w:rsidRPr="00463DEE">
        <w:rPr>
          <w:rFonts w:ascii="Franklin Gothic Medium" w:hAnsi="Franklin Gothic Medium" w:hint="eastAsia"/>
          <w:rtl/>
        </w:rPr>
        <w:t>ולהגיע</w:t>
      </w:r>
      <w:r w:rsidRPr="00463DEE">
        <w:rPr>
          <w:rFonts w:ascii="Franklin Gothic Medium" w:hAnsi="Franklin Gothic Medium"/>
          <w:rtl/>
        </w:rPr>
        <w:t xml:space="preserve"> </w:t>
      </w:r>
      <w:r w:rsidRPr="00463DEE">
        <w:rPr>
          <w:rFonts w:ascii="Franklin Gothic Medium" w:hAnsi="Franklin Gothic Medium" w:hint="eastAsia"/>
          <w:rtl/>
        </w:rPr>
        <w:t>לידי</w:t>
      </w:r>
      <w:r w:rsidRPr="00463DEE">
        <w:rPr>
          <w:rFonts w:ascii="Franklin Gothic Medium" w:hAnsi="Franklin Gothic Medium"/>
          <w:rtl/>
        </w:rPr>
        <w:t xml:space="preserve"> </w:t>
      </w:r>
      <w:r w:rsidRPr="00463DEE">
        <w:rPr>
          <w:rFonts w:ascii="Franklin Gothic Medium" w:hAnsi="Franklin Gothic Medium" w:hint="eastAsia"/>
          <w:rtl/>
        </w:rPr>
        <w:t>גורמים</w:t>
      </w:r>
      <w:r w:rsidRPr="00463DEE">
        <w:rPr>
          <w:rFonts w:ascii="Franklin Gothic Medium" w:hAnsi="Franklin Gothic Medium"/>
          <w:rtl/>
        </w:rPr>
        <w:t xml:space="preserve"> </w:t>
      </w:r>
      <w:r w:rsidRPr="00463DEE">
        <w:rPr>
          <w:rFonts w:ascii="Franklin Gothic Medium" w:hAnsi="Franklin Gothic Medium" w:hint="eastAsia"/>
          <w:rtl/>
        </w:rPr>
        <w:t>שיבצעו</w:t>
      </w:r>
      <w:r w:rsidRPr="00463DEE">
        <w:rPr>
          <w:rFonts w:ascii="Franklin Gothic Medium" w:hAnsi="Franklin Gothic Medium"/>
          <w:rtl/>
        </w:rPr>
        <w:t xml:space="preserve"> </w:t>
      </w:r>
      <w:r w:rsidRPr="00463DEE">
        <w:rPr>
          <w:rFonts w:ascii="Franklin Gothic Medium" w:hAnsi="Franklin Gothic Medium" w:hint="eastAsia"/>
          <w:rtl/>
        </w:rPr>
        <w:t>באמצעותו</w:t>
      </w:r>
      <w:r w:rsidRPr="00463DEE">
        <w:rPr>
          <w:rFonts w:ascii="Franklin Gothic Medium" w:hAnsi="Franklin Gothic Medium"/>
          <w:rtl/>
        </w:rPr>
        <w:t xml:space="preserve"> </w:t>
      </w:r>
      <w:r w:rsidRPr="00463DEE">
        <w:rPr>
          <w:rFonts w:ascii="Franklin Gothic Medium" w:hAnsi="Franklin Gothic Medium" w:hint="eastAsia"/>
          <w:rtl/>
        </w:rPr>
        <w:t>עבירות</w:t>
      </w:r>
      <w:r w:rsidRPr="00463DEE">
        <w:rPr>
          <w:rFonts w:ascii="Franklin Gothic Medium" w:hAnsi="Franklin Gothic Medium"/>
          <w:rtl/>
        </w:rPr>
        <w:t xml:space="preserve"> </w:t>
      </w:r>
      <w:r w:rsidRPr="00463DEE">
        <w:rPr>
          <w:rFonts w:ascii="Franklin Gothic Medium" w:hAnsi="Franklin Gothic Medium" w:hint="eastAsia"/>
          <w:rtl/>
        </w:rPr>
        <w:t>פליליות</w:t>
      </w:r>
      <w:r w:rsidRPr="00463DEE">
        <w:rPr>
          <w:rFonts w:ascii="Franklin Gothic Medium" w:hAnsi="Franklin Gothic Medium"/>
          <w:rtl/>
        </w:rPr>
        <w:t xml:space="preserve"> </w:t>
      </w:r>
      <w:r w:rsidRPr="00463DEE">
        <w:rPr>
          <w:rFonts w:ascii="Franklin Gothic Medium" w:hAnsi="Franklin Gothic Medium" w:hint="eastAsia"/>
          <w:rtl/>
        </w:rPr>
        <w:t>חמורות</w:t>
      </w:r>
      <w:r w:rsidRPr="00463DEE">
        <w:rPr>
          <w:rFonts w:ascii="Franklin Gothic Medium" w:hAnsi="Franklin Gothic Medium"/>
          <w:rtl/>
        </w:rPr>
        <w:t xml:space="preserve">, </w:t>
      </w:r>
      <w:r w:rsidRPr="00463DEE">
        <w:rPr>
          <w:rFonts w:ascii="Franklin Gothic Medium" w:hAnsi="Franklin Gothic Medium" w:hint="eastAsia"/>
          <w:rtl/>
        </w:rPr>
        <w:t>ואף</w:t>
      </w:r>
      <w:r w:rsidRPr="00463DEE">
        <w:rPr>
          <w:rFonts w:ascii="Franklin Gothic Medium" w:hAnsi="Franklin Gothic Medium"/>
          <w:rtl/>
        </w:rPr>
        <w:t xml:space="preserve"> </w:t>
      </w:r>
      <w:r w:rsidRPr="00463DEE">
        <w:rPr>
          <w:rFonts w:ascii="Franklin Gothic Medium" w:hAnsi="Franklin Gothic Medium" w:hint="eastAsia"/>
          <w:rtl/>
        </w:rPr>
        <w:t>לידי</w:t>
      </w:r>
      <w:r w:rsidRPr="00463DEE">
        <w:rPr>
          <w:rFonts w:ascii="Franklin Gothic Medium" w:hAnsi="Franklin Gothic Medium"/>
          <w:rtl/>
        </w:rPr>
        <w:t xml:space="preserve"> </w:t>
      </w:r>
      <w:r w:rsidRPr="00463DEE">
        <w:rPr>
          <w:rFonts w:ascii="Franklin Gothic Medium" w:hAnsi="Franklin Gothic Medium" w:hint="eastAsia"/>
          <w:rtl/>
        </w:rPr>
        <w:t>ארגוני</w:t>
      </w:r>
      <w:r w:rsidRPr="00463DEE">
        <w:rPr>
          <w:rFonts w:ascii="Franklin Gothic Medium" w:hAnsi="Franklin Gothic Medium"/>
          <w:rtl/>
        </w:rPr>
        <w:t xml:space="preserve"> </w:t>
      </w:r>
      <w:r w:rsidRPr="00463DEE">
        <w:rPr>
          <w:rFonts w:ascii="Franklin Gothic Medium" w:hAnsi="Franklin Gothic Medium" w:hint="eastAsia"/>
          <w:rtl/>
        </w:rPr>
        <w:t>טרור</w:t>
      </w:r>
      <w:r w:rsidRPr="00463DEE">
        <w:rPr>
          <w:rFonts w:ascii="Franklin Gothic Medium" w:hAnsi="Franklin Gothic Medium"/>
          <w:rtl/>
        </w:rPr>
        <w:t xml:space="preserve"> </w:t>
      </w:r>
      <w:r w:rsidRPr="00463DEE">
        <w:rPr>
          <w:rFonts w:ascii="Franklin Gothic Medium" w:hAnsi="Franklin Gothic Medium" w:hint="eastAsia"/>
          <w:rtl/>
        </w:rPr>
        <w:t>שיעשו</w:t>
      </w:r>
      <w:r w:rsidRPr="00463DEE">
        <w:rPr>
          <w:rFonts w:ascii="Franklin Gothic Medium" w:hAnsi="Franklin Gothic Medium"/>
          <w:rtl/>
        </w:rPr>
        <w:t xml:space="preserve"> </w:t>
      </w:r>
      <w:r w:rsidRPr="00463DEE">
        <w:rPr>
          <w:rFonts w:ascii="Franklin Gothic Medium" w:hAnsi="Franklin Gothic Medium" w:hint="eastAsia"/>
          <w:rtl/>
        </w:rPr>
        <w:t>בו</w:t>
      </w:r>
      <w:r w:rsidRPr="00463DEE">
        <w:rPr>
          <w:rFonts w:ascii="Franklin Gothic Medium" w:hAnsi="Franklin Gothic Medium"/>
          <w:rtl/>
        </w:rPr>
        <w:t xml:space="preserve"> </w:t>
      </w:r>
      <w:r w:rsidRPr="00463DEE">
        <w:rPr>
          <w:rFonts w:ascii="Franklin Gothic Medium" w:hAnsi="Franklin Gothic Medium" w:hint="eastAsia"/>
          <w:rtl/>
        </w:rPr>
        <w:t>שימוש</w:t>
      </w:r>
      <w:r w:rsidRPr="00463DEE">
        <w:rPr>
          <w:rFonts w:ascii="Franklin Gothic Medium" w:hAnsi="Franklin Gothic Medium"/>
          <w:rtl/>
        </w:rPr>
        <w:t xml:space="preserve"> </w:t>
      </w:r>
      <w:r w:rsidRPr="00463DEE">
        <w:rPr>
          <w:rFonts w:ascii="Franklin Gothic Medium" w:hAnsi="Franklin Gothic Medium" w:hint="eastAsia"/>
          <w:rtl/>
        </w:rPr>
        <w:t>באירועי</w:t>
      </w:r>
      <w:r w:rsidRPr="00463DEE">
        <w:rPr>
          <w:rFonts w:ascii="Franklin Gothic Medium" w:hAnsi="Franklin Gothic Medium"/>
          <w:rtl/>
        </w:rPr>
        <w:t xml:space="preserve"> </w:t>
      </w:r>
      <w:r w:rsidRPr="00463DEE">
        <w:rPr>
          <w:rFonts w:ascii="Franklin Gothic Medium" w:hAnsi="Franklin Gothic Medium" w:hint="eastAsia"/>
          <w:rtl/>
        </w:rPr>
        <w:t>טרור</w:t>
      </w:r>
      <w:r>
        <w:rPr>
          <w:rFonts w:ascii="Franklin Gothic Medium" w:hAnsi="Franklin Gothic Medium" w:hint="cs"/>
          <w:rtl/>
        </w:rPr>
        <w:t xml:space="preserve"> (כפי שאכן אירע במקרה שלפני כאמור באישום החמישי)</w:t>
      </w:r>
      <w:r w:rsidRPr="00463DEE">
        <w:rPr>
          <w:rFonts w:ascii="Franklin Gothic Medium" w:hAnsi="Franklin Gothic Medium"/>
          <w:rtl/>
        </w:rPr>
        <w:t xml:space="preserve">. </w:t>
      </w:r>
      <w:r w:rsidRPr="00463DEE">
        <w:rPr>
          <w:rFonts w:ascii="Franklin Gothic Medium" w:hAnsi="Franklin Gothic Medium" w:hint="eastAsia"/>
          <w:rtl/>
        </w:rPr>
        <w:t>על</w:t>
      </w:r>
      <w:r w:rsidRPr="00463DEE">
        <w:rPr>
          <w:rFonts w:ascii="Franklin Gothic Medium" w:hAnsi="Franklin Gothic Medium"/>
          <w:rtl/>
        </w:rPr>
        <w:t>-</w:t>
      </w:r>
      <w:r w:rsidRPr="00463DEE">
        <w:rPr>
          <w:rFonts w:ascii="Franklin Gothic Medium" w:hAnsi="Franklin Gothic Medium" w:hint="eastAsia"/>
          <w:rtl/>
        </w:rPr>
        <w:t>כן</w:t>
      </w:r>
      <w:r w:rsidRPr="00463DEE">
        <w:rPr>
          <w:rFonts w:ascii="Franklin Gothic Medium" w:hAnsi="Franklin Gothic Medium"/>
          <w:rtl/>
        </w:rPr>
        <w:t xml:space="preserve">, </w:t>
      </w:r>
      <w:r w:rsidRPr="00463DEE">
        <w:rPr>
          <w:rFonts w:ascii="Franklin Gothic Medium" w:hAnsi="Franklin Gothic Medium" w:hint="eastAsia"/>
          <w:rtl/>
        </w:rPr>
        <w:t>פוטנציאל</w:t>
      </w:r>
      <w:r w:rsidRPr="00463DEE">
        <w:rPr>
          <w:rFonts w:ascii="Franklin Gothic Medium" w:hAnsi="Franklin Gothic Medium"/>
          <w:rtl/>
        </w:rPr>
        <w:t xml:space="preserve"> </w:t>
      </w:r>
      <w:r w:rsidRPr="00463DEE">
        <w:rPr>
          <w:rFonts w:ascii="Franklin Gothic Medium" w:hAnsi="Franklin Gothic Medium" w:hint="eastAsia"/>
          <w:rtl/>
        </w:rPr>
        <w:t>הסיכון</w:t>
      </w:r>
      <w:r w:rsidRPr="00463DEE">
        <w:rPr>
          <w:rFonts w:ascii="Franklin Gothic Medium" w:hAnsi="Franklin Gothic Medium"/>
          <w:rtl/>
        </w:rPr>
        <w:t xml:space="preserve"> </w:t>
      </w:r>
      <w:r w:rsidRPr="00463DEE">
        <w:rPr>
          <w:rFonts w:ascii="Franklin Gothic Medium" w:hAnsi="Franklin Gothic Medium" w:hint="eastAsia"/>
          <w:rtl/>
        </w:rPr>
        <w:t>הנשקף</w:t>
      </w:r>
      <w:r w:rsidRPr="00463DEE">
        <w:rPr>
          <w:rFonts w:ascii="Franklin Gothic Medium" w:hAnsi="Franklin Gothic Medium"/>
          <w:rtl/>
        </w:rPr>
        <w:t xml:space="preserve"> </w:t>
      </w:r>
      <w:r w:rsidRPr="00463DEE">
        <w:rPr>
          <w:rFonts w:ascii="Franklin Gothic Medium" w:hAnsi="Franklin Gothic Medium" w:hint="eastAsia"/>
          <w:rtl/>
        </w:rPr>
        <w:t>מהסחר</w:t>
      </w:r>
      <w:r w:rsidRPr="00463DEE">
        <w:rPr>
          <w:rFonts w:ascii="Franklin Gothic Medium" w:hAnsi="Franklin Gothic Medium"/>
          <w:rtl/>
        </w:rPr>
        <w:t xml:space="preserve"> </w:t>
      </w:r>
      <w:r w:rsidRPr="00463DEE">
        <w:rPr>
          <w:rFonts w:ascii="Franklin Gothic Medium" w:hAnsi="Franklin Gothic Medium" w:hint="eastAsia"/>
          <w:rtl/>
        </w:rPr>
        <w:t>בו</w:t>
      </w:r>
      <w:r w:rsidRPr="00463DEE">
        <w:rPr>
          <w:rFonts w:ascii="Franklin Gothic Medium" w:hAnsi="Franklin Gothic Medium"/>
          <w:rtl/>
        </w:rPr>
        <w:t xml:space="preserve"> </w:t>
      </w:r>
      <w:r w:rsidRPr="00463DEE">
        <w:rPr>
          <w:rFonts w:ascii="Franklin Gothic Medium" w:hAnsi="Franklin Gothic Medium" w:hint="eastAsia"/>
          <w:rtl/>
        </w:rPr>
        <w:t>מחייב</w:t>
      </w:r>
      <w:r w:rsidRPr="00463DEE">
        <w:rPr>
          <w:rFonts w:ascii="Franklin Gothic Medium" w:hAnsi="Franklin Gothic Medium"/>
          <w:rtl/>
        </w:rPr>
        <w:t xml:space="preserve"> </w:t>
      </w:r>
      <w:r w:rsidRPr="00463DEE">
        <w:rPr>
          <w:rFonts w:ascii="Franklin Gothic Medium" w:hAnsi="Franklin Gothic Medium" w:hint="eastAsia"/>
          <w:rtl/>
        </w:rPr>
        <w:t>הטלת</w:t>
      </w:r>
      <w:r w:rsidRPr="00463DEE">
        <w:rPr>
          <w:rFonts w:ascii="Franklin Gothic Medium" w:hAnsi="Franklin Gothic Medium"/>
          <w:rtl/>
        </w:rPr>
        <w:t xml:space="preserve"> </w:t>
      </w:r>
      <w:r w:rsidRPr="00463DEE">
        <w:rPr>
          <w:rFonts w:ascii="Franklin Gothic Medium" w:hAnsi="Franklin Gothic Medium" w:hint="eastAsia"/>
          <w:rtl/>
        </w:rPr>
        <w:t>ענישה</w:t>
      </w:r>
      <w:r w:rsidRPr="00463DEE">
        <w:rPr>
          <w:rFonts w:ascii="Franklin Gothic Medium" w:hAnsi="Franklin Gothic Medium"/>
          <w:rtl/>
        </w:rPr>
        <w:t xml:space="preserve"> </w:t>
      </w:r>
      <w:r w:rsidRPr="00463DEE">
        <w:rPr>
          <w:rFonts w:ascii="Franklin Gothic Medium" w:hAnsi="Franklin Gothic Medium" w:hint="eastAsia"/>
          <w:rtl/>
        </w:rPr>
        <w:t>מחמירה</w:t>
      </w:r>
      <w:r w:rsidRPr="00463DEE">
        <w:rPr>
          <w:rFonts w:ascii="Franklin Gothic Medium" w:hAnsi="Franklin Gothic Medium"/>
          <w:rtl/>
        </w:rPr>
        <w:t xml:space="preserve"> </w:t>
      </w:r>
      <w:r w:rsidRPr="00463DEE">
        <w:rPr>
          <w:rFonts w:ascii="Franklin Gothic Medium" w:hAnsi="Franklin Gothic Medium" w:hint="eastAsia"/>
          <w:rtl/>
        </w:rPr>
        <w:t>ומרתיעה</w:t>
      </w:r>
      <w:r w:rsidRPr="00463DEE">
        <w:rPr>
          <w:rFonts w:ascii="Franklin Gothic Medium" w:hAnsi="Franklin Gothic Medium"/>
          <w:rtl/>
        </w:rPr>
        <w:t xml:space="preserve">, </w:t>
      </w:r>
      <w:r w:rsidRPr="00463DEE">
        <w:rPr>
          <w:rFonts w:ascii="Franklin Gothic Medium" w:hAnsi="Franklin Gothic Medium" w:hint="eastAsia"/>
          <w:rtl/>
        </w:rPr>
        <w:t>אף</w:t>
      </w:r>
      <w:r w:rsidRPr="00463DEE">
        <w:rPr>
          <w:rFonts w:ascii="Franklin Gothic Medium" w:hAnsi="Franklin Gothic Medium"/>
          <w:rtl/>
        </w:rPr>
        <w:t xml:space="preserve"> </w:t>
      </w:r>
      <w:r w:rsidRPr="00463DEE">
        <w:rPr>
          <w:rFonts w:ascii="Franklin Gothic Medium" w:hAnsi="Franklin Gothic Medium" w:hint="eastAsia"/>
          <w:rtl/>
        </w:rPr>
        <w:t>אם</w:t>
      </w:r>
      <w:r w:rsidRPr="00463DEE">
        <w:rPr>
          <w:rFonts w:ascii="Franklin Gothic Medium" w:hAnsi="Franklin Gothic Medium"/>
          <w:rtl/>
        </w:rPr>
        <w:t xml:space="preserve"> </w:t>
      </w:r>
      <w:r w:rsidRPr="00463DEE">
        <w:rPr>
          <w:rFonts w:ascii="Franklin Gothic Medium" w:hAnsi="Franklin Gothic Medium" w:hint="eastAsia"/>
          <w:rtl/>
        </w:rPr>
        <w:t>מבצעי</w:t>
      </w:r>
      <w:r w:rsidRPr="00463DEE">
        <w:rPr>
          <w:rFonts w:ascii="Franklin Gothic Medium" w:hAnsi="Franklin Gothic Medium"/>
          <w:rtl/>
        </w:rPr>
        <w:t xml:space="preserve"> </w:t>
      </w:r>
      <w:r w:rsidRPr="00463DEE">
        <w:rPr>
          <w:rFonts w:ascii="Franklin Gothic Medium" w:hAnsi="Franklin Gothic Medium" w:hint="eastAsia"/>
          <w:rtl/>
        </w:rPr>
        <w:t>העבירות</w:t>
      </w:r>
      <w:r w:rsidRPr="00463DEE">
        <w:rPr>
          <w:rFonts w:ascii="Franklin Gothic Medium" w:hAnsi="Franklin Gothic Medium"/>
          <w:rtl/>
        </w:rPr>
        <w:t xml:space="preserve"> – </w:t>
      </w:r>
      <w:r w:rsidRPr="00463DEE">
        <w:rPr>
          <w:rFonts w:ascii="Franklin Gothic Medium" w:hAnsi="Franklin Gothic Medium" w:hint="eastAsia"/>
          <w:rtl/>
        </w:rPr>
        <w:t>בחוליות</w:t>
      </w:r>
      <w:r w:rsidRPr="00463DEE">
        <w:rPr>
          <w:rFonts w:ascii="Franklin Gothic Medium" w:hAnsi="Franklin Gothic Medium"/>
          <w:rtl/>
        </w:rPr>
        <w:t xml:space="preserve"> </w:t>
      </w:r>
      <w:r w:rsidRPr="00463DEE">
        <w:rPr>
          <w:rFonts w:ascii="Franklin Gothic Medium" w:hAnsi="Franklin Gothic Medium" w:hint="eastAsia"/>
          <w:rtl/>
        </w:rPr>
        <w:t>השונות</w:t>
      </w:r>
      <w:r w:rsidRPr="00463DEE">
        <w:rPr>
          <w:rFonts w:ascii="Franklin Gothic Medium" w:hAnsi="Franklin Gothic Medium"/>
          <w:rtl/>
        </w:rPr>
        <w:t xml:space="preserve"> </w:t>
      </w:r>
      <w:r w:rsidRPr="00463DEE">
        <w:rPr>
          <w:rFonts w:ascii="Franklin Gothic Medium" w:hAnsi="Franklin Gothic Medium" w:hint="eastAsia"/>
          <w:rtl/>
        </w:rPr>
        <w:t>בשרשרת</w:t>
      </w:r>
      <w:r w:rsidRPr="00463DEE">
        <w:rPr>
          <w:rFonts w:ascii="Franklin Gothic Medium" w:hAnsi="Franklin Gothic Medium"/>
          <w:rtl/>
        </w:rPr>
        <w:t xml:space="preserve"> </w:t>
      </w:r>
      <w:r w:rsidRPr="00463DEE">
        <w:rPr>
          <w:rFonts w:ascii="Franklin Gothic Medium" w:hAnsi="Franklin Gothic Medium" w:hint="eastAsia"/>
          <w:rtl/>
        </w:rPr>
        <w:t>העברת</w:t>
      </w:r>
      <w:r w:rsidRPr="00463DEE">
        <w:rPr>
          <w:rFonts w:ascii="Franklin Gothic Medium" w:hAnsi="Franklin Gothic Medium"/>
          <w:rtl/>
        </w:rPr>
        <w:t xml:space="preserve"> </w:t>
      </w:r>
      <w:r w:rsidRPr="00463DEE">
        <w:rPr>
          <w:rFonts w:ascii="Franklin Gothic Medium" w:hAnsi="Franklin Gothic Medium" w:hint="eastAsia"/>
          <w:rtl/>
        </w:rPr>
        <w:t>הנשק</w:t>
      </w:r>
      <w:r w:rsidRPr="00463DEE">
        <w:rPr>
          <w:rFonts w:ascii="Franklin Gothic Medium" w:hAnsi="Franklin Gothic Medium"/>
          <w:rtl/>
        </w:rPr>
        <w:t xml:space="preserve"> – </w:t>
      </w:r>
      <w:r w:rsidRPr="00463DEE">
        <w:rPr>
          <w:rFonts w:ascii="Franklin Gothic Medium" w:hAnsi="Franklin Gothic Medium" w:hint="eastAsia"/>
          <w:rtl/>
        </w:rPr>
        <w:t>אינם</w:t>
      </w:r>
      <w:r w:rsidRPr="00463DEE">
        <w:rPr>
          <w:rFonts w:ascii="Franklin Gothic Medium" w:hAnsi="Franklin Gothic Medium"/>
          <w:rtl/>
        </w:rPr>
        <w:t xml:space="preserve"> </w:t>
      </w:r>
      <w:r w:rsidRPr="00463DEE">
        <w:rPr>
          <w:rFonts w:ascii="Franklin Gothic Medium" w:hAnsi="Franklin Gothic Medium" w:hint="eastAsia"/>
          <w:rtl/>
        </w:rPr>
        <w:t>מודעים</w:t>
      </w:r>
      <w:r w:rsidRPr="00463DEE">
        <w:rPr>
          <w:rFonts w:ascii="Franklin Gothic Medium" w:hAnsi="Franklin Gothic Medium"/>
          <w:rtl/>
        </w:rPr>
        <w:t xml:space="preserve"> </w:t>
      </w:r>
      <w:r w:rsidRPr="00463DEE">
        <w:rPr>
          <w:rFonts w:ascii="Franklin Gothic Medium" w:hAnsi="Franklin Gothic Medium" w:hint="eastAsia"/>
          <w:rtl/>
        </w:rPr>
        <w:t>לתכלית</w:t>
      </w:r>
      <w:r w:rsidRPr="00463DEE">
        <w:rPr>
          <w:rFonts w:ascii="Franklin Gothic Medium" w:hAnsi="Franklin Gothic Medium"/>
          <w:rtl/>
        </w:rPr>
        <w:t xml:space="preserve"> </w:t>
      </w:r>
      <w:r w:rsidRPr="00463DEE">
        <w:rPr>
          <w:rFonts w:ascii="Franklin Gothic Medium" w:hAnsi="Franklin Gothic Medium" w:hint="eastAsia"/>
          <w:rtl/>
        </w:rPr>
        <w:t>השימוש</w:t>
      </w:r>
      <w:r w:rsidRPr="00463DEE">
        <w:rPr>
          <w:rFonts w:ascii="Franklin Gothic Medium" w:hAnsi="Franklin Gothic Medium"/>
          <w:rtl/>
        </w:rPr>
        <w:t xml:space="preserve"> </w:t>
      </w:r>
      <w:r w:rsidRPr="00463DEE">
        <w:rPr>
          <w:rFonts w:ascii="Franklin Gothic Medium" w:hAnsi="Franklin Gothic Medium" w:hint="eastAsia"/>
          <w:rtl/>
        </w:rPr>
        <w:t>בו</w:t>
      </w:r>
      <w:r>
        <w:rPr>
          <w:rFonts w:ascii="Franklin Gothic Medium" w:hAnsi="Franklin Gothic Medium" w:hint="cs"/>
          <w:rtl/>
        </w:rPr>
        <w:t xml:space="preserve"> (כפי שהנאשם לא היה מודע לכך)</w:t>
      </w:r>
      <w:r w:rsidRPr="00463DEE">
        <w:rPr>
          <w:rFonts w:ascii="Franklin Gothic Medium" w:hAnsi="Franklin Gothic Medium"/>
          <w:rtl/>
        </w:rPr>
        <w:t xml:space="preserve">. </w:t>
      </w:r>
      <w:r w:rsidRPr="00463DEE">
        <w:rPr>
          <w:rtl/>
        </w:rPr>
        <w:t xml:space="preserve">עוד נפסק כי בשל הסכנה הרבה הטמונה בעבירות הנשק, מוצדק להטיל עונשי מאסר בפועל גם על מי שזוהי עבורו הרשעתו הראשונה בפלילים. על בית המשפט לתת משקל משמעותי יותר לאינטרס הציבורי ולצורך להרתיע עבריינים מלבצע עבירות דומות, על-פני הנסיבות האישיות של העבריין. </w:t>
      </w:r>
      <w:r w:rsidRPr="00463DEE">
        <w:rPr>
          <w:rFonts w:ascii="David" w:hAnsi="David" w:hint="eastAsia"/>
          <w:rtl/>
          <w:lang w:eastAsia="he-IL"/>
        </w:rPr>
        <w:t>כב</w:t>
      </w:r>
      <w:r w:rsidRPr="00463DEE">
        <w:rPr>
          <w:rFonts w:ascii="David" w:hAnsi="David"/>
          <w:rtl/>
          <w:lang w:eastAsia="he-IL"/>
        </w:rPr>
        <w:t xml:space="preserve">' </w:t>
      </w:r>
      <w:r w:rsidRPr="00463DEE">
        <w:rPr>
          <w:rFonts w:ascii="David" w:hAnsi="David" w:hint="eastAsia"/>
          <w:rtl/>
          <w:lang w:eastAsia="he-IL"/>
        </w:rPr>
        <w:t>השופט</w:t>
      </w:r>
      <w:r w:rsidRPr="00463DEE">
        <w:rPr>
          <w:rFonts w:ascii="David" w:hAnsi="David"/>
          <w:rtl/>
          <w:lang w:eastAsia="he-IL"/>
        </w:rPr>
        <w:t xml:space="preserve"> </w:t>
      </w:r>
      <w:r w:rsidRPr="00463DEE">
        <w:rPr>
          <w:rFonts w:ascii="David" w:hAnsi="David" w:hint="eastAsia"/>
          <w:rtl/>
          <w:lang w:eastAsia="he-IL"/>
        </w:rPr>
        <w:t>זילברטל</w:t>
      </w:r>
      <w:r w:rsidRPr="00463DEE">
        <w:rPr>
          <w:rFonts w:ascii="David" w:hAnsi="David"/>
          <w:rtl/>
          <w:lang w:eastAsia="he-IL"/>
        </w:rPr>
        <w:t xml:space="preserve">  </w:t>
      </w:r>
      <w:r w:rsidRPr="00463DEE">
        <w:rPr>
          <w:rFonts w:ascii="David" w:hAnsi="David" w:hint="eastAsia"/>
          <w:rtl/>
          <w:lang w:eastAsia="he-IL"/>
        </w:rPr>
        <w:t>חזר</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כך</w:t>
      </w:r>
      <w:r w:rsidRPr="00463DEE">
        <w:rPr>
          <w:rFonts w:ascii="David" w:hAnsi="David"/>
          <w:rtl/>
          <w:lang w:eastAsia="he-IL"/>
        </w:rPr>
        <w:t xml:space="preserve"> </w:t>
      </w:r>
      <w:r w:rsidRPr="00463DEE">
        <w:rPr>
          <w:rFonts w:ascii="David" w:hAnsi="David" w:hint="eastAsia"/>
          <w:rtl/>
          <w:lang w:eastAsia="he-IL"/>
        </w:rPr>
        <w:t>ב</w:t>
      </w:r>
      <w:hyperlink r:id="rId43" w:history="1">
        <w:r w:rsidR="00AD1F09" w:rsidRPr="00AD1F09">
          <w:rPr>
            <w:rFonts w:ascii="David" w:hAnsi="David"/>
            <w:color w:val="0000FF"/>
            <w:u w:val="single"/>
            <w:rtl/>
            <w:lang w:eastAsia="he-IL"/>
          </w:rPr>
          <w:t>ע"פ 6989/13</w:t>
        </w:r>
      </w:hyperlink>
      <w:r w:rsidRPr="00463DEE">
        <w:rPr>
          <w:rFonts w:ascii="David" w:hAnsi="David"/>
          <w:rtl/>
          <w:lang w:eastAsia="he-IL"/>
        </w:rPr>
        <w:t xml:space="preserve"> </w:t>
      </w:r>
      <w:r w:rsidRPr="00463DEE">
        <w:rPr>
          <w:rFonts w:ascii="David" w:hAnsi="David" w:hint="eastAsia"/>
          <w:b/>
          <w:bCs/>
          <w:rtl/>
          <w:lang w:eastAsia="he-IL"/>
        </w:rPr>
        <w:t>פרח</w:t>
      </w:r>
      <w:r w:rsidRPr="00463DEE">
        <w:rPr>
          <w:rFonts w:ascii="David" w:hAnsi="David"/>
          <w:b/>
          <w:bCs/>
          <w:rtl/>
          <w:lang w:eastAsia="he-IL"/>
        </w:rPr>
        <w:t xml:space="preserve"> </w:t>
      </w:r>
      <w:r w:rsidRPr="00463DEE">
        <w:rPr>
          <w:rFonts w:ascii="David" w:hAnsi="David" w:hint="eastAsia"/>
          <w:b/>
          <w:bCs/>
          <w:rtl/>
          <w:lang w:eastAsia="he-IL"/>
        </w:rPr>
        <w:t>נ</w:t>
      </w:r>
      <w:r w:rsidRPr="00463DEE">
        <w:rPr>
          <w:rFonts w:ascii="David" w:hAnsi="David"/>
          <w:b/>
          <w:bCs/>
          <w:rtl/>
          <w:lang w:eastAsia="he-IL"/>
        </w:rPr>
        <w:t xml:space="preserve">' </w:t>
      </w:r>
      <w:r w:rsidRPr="00463DEE">
        <w:rPr>
          <w:rFonts w:ascii="David" w:hAnsi="David" w:hint="eastAsia"/>
          <w:b/>
          <w:bCs/>
          <w:rtl/>
          <w:lang w:eastAsia="he-IL"/>
        </w:rPr>
        <w:t>מדינת</w:t>
      </w:r>
      <w:r w:rsidRPr="00463DEE">
        <w:rPr>
          <w:rFonts w:ascii="David" w:hAnsi="David"/>
          <w:b/>
          <w:bCs/>
          <w:rtl/>
          <w:lang w:eastAsia="he-IL"/>
        </w:rPr>
        <w:t xml:space="preserve"> </w:t>
      </w:r>
      <w:r w:rsidRPr="00463DEE">
        <w:rPr>
          <w:rFonts w:ascii="David" w:hAnsi="David" w:hint="eastAsia"/>
          <w:b/>
          <w:bCs/>
          <w:rtl/>
          <w:lang w:eastAsia="he-IL"/>
        </w:rPr>
        <w:t>ישראל</w:t>
      </w:r>
      <w:r w:rsidRPr="00463DEE">
        <w:rPr>
          <w:rFonts w:ascii="David" w:hAnsi="David"/>
          <w:b/>
          <w:bCs/>
          <w:rtl/>
          <w:lang w:eastAsia="he-IL"/>
        </w:rPr>
        <w:t xml:space="preserve"> </w:t>
      </w:r>
      <w:r w:rsidRPr="00463DEE">
        <w:rPr>
          <w:rFonts w:ascii="David" w:hAnsi="David"/>
          <w:rtl/>
          <w:lang w:eastAsia="he-IL"/>
        </w:rPr>
        <w:t>(</w:t>
      </w:r>
      <w:r w:rsidRPr="00463DEE">
        <w:rPr>
          <w:rFonts w:ascii="David" w:hAnsi="David" w:hint="eastAsia"/>
          <w:rtl/>
          <w:lang w:eastAsia="he-IL"/>
        </w:rPr>
        <w:t>מיום</w:t>
      </w:r>
      <w:r w:rsidRPr="00463DEE">
        <w:rPr>
          <w:rFonts w:ascii="David" w:hAnsi="David"/>
          <w:rtl/>
          <w:lang w:eastAsia="he-IL"/>
        </w:rPr>
        <w:t xml:space="preserve"> 25.2.14): </w:t>
      </w:r>
    </w:p>
    <w:p w14:paraId="3CA33809" w14:textId="77777777" w:rsidR="00D742FE" w:rsidRPr="00463DEE" w:rsidRDefault="00D742FE" w:rsidP="00D742FE">
      <w:pPr>
        <w:spacing w:before="120" w:after="120" w:line="360" w:lineRule="auto"/>
        <w:ind w:left="720"/>
        <w:contextualSpacing/>
        <w:jc w:val="both"/>
        <w:rPr>
          <w:rFonts w:ascii="David" w:hAnsi="David"/>
          <w:b/>
          <w:bCs/>
          <w:sz w:val="12"/>
          <w:szCs w:val="12"/>
          <w:rtl/>
        </w:rPr>
      </w:pPr>
    </w:p>
    <w:p w14:paraId="5CA998F8" w14:textId="77777777" w:rsidR="00D742FE" w:rsidRPr="00463DEE" w:rsidRDefault="00D742FE" w:rsidP="00D742FE">
      <w:pPr>
        <w:spacing w:before="120" w:after="120" w:line="360" w:lineRule="auto"/>
        <w:ind w:left="1650" w:right="709"/>
        <w:contextualSpacing/>
        <w:jc w:val="both"/>
        <w:rPr>
          <w:rFonts w:ascii="David" w:hAnsi="David"/>
          <w:rtl/>
        </w:rPr>
      </w:pPr>
      <w:r w:rsidRPr="00463DEE">
        <w:rPr>
          <w:rFonts w:ascii="David" w:hAnsi="David"/>
          <w:b/>
          <w:bCs/>
          <w:rtl/>
        </w:rPr>
        <w:t>"</w:t>
      </w:r>
      <w:r w:rsidRPr="00463DEE">
        <w:rPr>
          <w:rFonts w:ascii="David" w:hAnsi="David" w:hint="eastAsia"/>
          <w:b/>
          <w:bCs/>
          <w:rtl/>
        </w:rPr>
        <w:t>בית</w:t>
      </w:r>
      <w:r w:rsidRPr="00463DEE">
        <w:rPr>
          <w:rFonts w:ascii="David" w:hAnsi="David"/>
          <w:b/>
          <w:bCs/>
          <w:rtl/>
        </w:rPr>
        <w:t xml:space="preserve"> </w:t>
      </w:r>
      <w:r w:rsidRPr="00463DEE">
        <w:rPr>
          <w:rFonts w:ascii="David" w:hAnsi="David" w:hint="eastAsia"/>
          <w:b/>
          <w:bCs/>
          <w:rtl/>
        </w:rPr>
        <w:t>משפט</w:t>
      </w:r>
      <w:r w:rsidRPr="00463DEE">
        <w:rPr>
          <w:rFonts w:ascii="David" w:hAnsi="David"/>
          <w:b/>
          <w:bCs/>
          <w:rtl/>
        </w:rPr>
        <w:t xml:space="preserve"> </w:t>
      </w:r>
      <w:r w:rsidRPr="00463DEE">
        <w:rPr>
          <w:rFonts w:ascii="David" w:hAnsi="David" w:hint="eastAsia"/>
          <w:b/>
          <w:bCs/>
          <w:rtl/>
        </w:rPr>
        <w:t>זה</w:t>
      </w:r>
      <w:r w:rsidRPr="00463DEE">
        <w:rPr>
          <w:rFonts w:ascii="David" w:hAnsi="David"/>
          <w:b/>
          <w:bCs/>
          <w:rtl/>
        </w:rPr>
        <w:t xml:space="preserve"> </w:t>
      </w:r>
      <w:r w:rsidRPr="00463DEE">
        <w:rPr>
          <w:rFonts w:ascii="David" w:hAnsi="David" w:hint="eastAsia"/>
          <w:b/>
          <w:bCs/>
          <w:rtl/>
        </w:rPr>
        <w:t>חזר</w:t>
      </w:r>
      <w:r w:rsidRPr="00463DEE">
        <w:rPr>
          <w:rFonts w:ascii="David" w:hAnsi="David"/>
          <w:b/>
          <w:bCs/>
          <w:rtl/>
        </w:rPr>
        <w:t xml:space="preserve"> </w:t>
      </w:r>
      <w:r w:rsidRPr="00463DEE">
        <w:rPr>
          <w:rFonts w:ascii="David" w:hAnsi="David" w:hint="eastAsia"/>
          <w:b/>
          <w:bCs/>
          <w:rtl/>
        </w:rPr>
        <w:t>לא</w:t>
      </w:r>
      <w:r w:rsidRPr="00463DEE">
        <w:rPr>
          <w:rFonts w:ascii="David" w:hAnsi="David"/>
          <w:b/>
          <w:bCs/>
          <w:rtl/>
        </w:rPr>
        <w:t xml:space="preserve"> </w:t>
      </w:r>
      <w:r w:rsidRPr="00463DEE">
        <w:rPr>
          <w:rFonts w:ascii="David" w:hAnsi="David" w:hint="eastAsia"/>
          <w:b/>
          <w:bCs/>
          <w:rtl/>
        </w:rPr>
        <w:t>אחת</w:t>
      </w:r>
      <w:r w:rsidRPr="00463DEE">
        <w:rPr>
          <w:rFonts w:ascii="David" w:hAnsi="David"/>
          <w:b/>
          <w:bCs/>
          <w:rtl/>
        </w:rPr>
        <w:t xml:space="preserve"> </w:t>
      </w:r>
      <w:r w:rsidRPr="00463DEE">
        <w:rPr>
          <w:rFonts w:ascii="David" w:hAnsi="David" w:hint="eastAsia"/>
          <w:b/>
          <w:bCs/>
          <w:rtl/>
        </w:rPr>
        <w:t>על</w:t>
      </w:r>
      <w:r w:rsidRPr="00463DEE">
        <w:rPr>
          <w:rFonts w:ascii="David" w:hAnsi="David"/>
          <w:b/>
          <w:bCs/>
          <w:rtl/>
        </w:rPr>
        <w:t xml:space="preserve"> </w:t>
      </w:r>
      <w:r w:rsidRPr="00463DEE">
        <w:rPr>
          <w:rFonts w:ascii="David" w:hAnsi="David" w:hint="eastAsia"/>
          <w:b/>
          <w:bCs/>
          <w:rtl/>
        </w:rPr>
        <w:t>הסכנה</w:t>
      </w:r>
      <w:r w:rsidRPr="00463DEE">
        <w:rPr>
          <w:rFonts w:ascii="David" w:hAnsi="David"/>
          <w:b/>
          <w:bCs/>
          <w:rtl/>
        </w:rPr>
        <w:t xml:space="preserve"> </w:t>
      </w:r>
      <w:r w:rsidRPr="00463DEE">
        <w:rPr>
          <w:rFonts w:ascii="David" w:hAnsi="David" w:hint="eastAsia"/>
          <w:b/>
          <w:bCs/>
          <w:rtl/>
        </w:rPr>
        <w:t>הרבה</w:t>
      </w:r>
      <w:r w:rsidRPr="00463DEE">
        <w:rPr>
          <w:rFonts w:ascii="David" w:hAnsi="David"/>
          <w:b/>
          <w:bCs/>
          <w:rtl/>
        </w:rPr>
        <w:t xml:space="preserve"> </w:t>
      </w:r>
      <w:r w:rsidRPr="00463DEE">
        <w:rPr>
          <w:rFonts w:ascii="David" w:hAnsi="David" w:hint="eastAsia"/>
          <w:b/>
          <w:bCs/>
          <w:rtl/>
        </w:rPr>
        <w:t>הטמונה</w:t>
      </w:r>
      <w:r w:rsidRPr="00463DEE">
        <w:rPr>
          <w:rFonts w:ascii="David" w:hAnsi="David"/>
          <w:b/>
          <w:bCs/>
          <w:rtl/>
        </w:rPr>
        <w:t xml:space="preserve"> </w:t>
      </w:r>
      <w:r w:rsidRPr="00463DEE">
        <w:rPr>
          <w:rFonts w:ascii="David" w:hAnsi="David" w:hint="eastAsia"/>
          <w:b/>
          <w:bCs/>
          <w:rtl/>
        </w:rPr>
        <w:t>בעבירות</w:t>
      </w:r>
      <w:r w:rsidRPr="00463DEE">
        <w:rPr>
          <w:rFonts w:ascii="David" w:hAnsi="David"/>
          <w:b/>
          <w:bCs/>
          <w:rtl/>
        </w:rPr>
        <w:t xml:space="preserve"> </w:t>
      </w:r>
      <w:r w:rsidRPr="00463DEE">
        <w:rPr>
          <w:rFonts w:ascii="David" w:hAnsi="David" w:hint="eastAsia"/>
          <w:b/>
          <w:bCs/>
          <w:rtl/>
        </w:rPr>
        <w:t>נשק</w:t>
      </w:r>
      <w:r w:rsidRPr="00463DEE">
        <w:rPr>
          <w:rFonts w:ascii="David" w:hAnsi="David"/>
          <w:b/>
          <w:bCs/>
          <w:rtl/>
        </w:rPr>
        <w:t xml:space="preserve"> "</w:t>
      </w:r>
      <w:r w:rsidRPr="00463DEE">
        <w:rPr>
          <w:rFonts w:ascii="David" w:hAnsi="David" w:hint="eastAsia"/>
          <w:b/>
          <w:bCs/>
          <w:rtl/>
        </w:rPr>
        <w:t>בעיקר</w:t>
      </w:r>
      <w:r w:rsidRPr="00463DEE">
        <w:rPr>
          <w:rFonts w:ascii="David" w:hAnsi="David"/>
          <w:b/>
          <w:bCs/>
          <w:rtl/>
        </w:rPr>
        <w:t xml:space="preserve"> </w:t>
      </w:r>
      <w:r w:rsidRPr="00463DEE">
        <w:rPr>
          <w:rFonts w:ascii="David" w:hAnsi="David" w:hint="eastAsia"/>
          <w:b/>
          <w:bCs/>
          <w:rtl/>
        </w:rPr>
        <w:t>בשל</w:t>
      </w:r>
      <w:r w:rsidRPr="00463DEE">
        <w:rPr>
          <w:rFonts w:ascii="David" w:hAnsi="David"/>
          <w:b/>
          <w:bCs/>
          <w:rtl/>
        </w:rPr>
        <w:t xml:space="preserve"> </w:t>
      </w:r>
      <w:r w:rsidRPr="00463DEE">
        <w:rPr>
          <w:rFonts w:ascii="David" w:hAnsi="David" w:hint="eastAsia"/>
          <w:b/>
          <w:bCs/>
          <w:rtl/>
        </w:rPr>
        <w:t>כך</w:t>
      </w:r>
      <w:r w:rsidRPr="00463DEE">
        <w:rPr>
          <w:rFonts w:ascii="David" w:hAnsi="David"/>
          <w:b/>
          <w:bCs/>
          <w:rtl/>
        </w:rPr>
        <w:t xml:space="preserve"> </w:t>
      </w:r>
      <w:r w:rsidRPr="00463DEE">
        <w:rPr>
          <w:rFonts w:ascii="David" w:hAnsi="David" w:hint="eastAsia"/>
          <w:b/>
          <w:bCs/>
          <w:rtl/>
        </w:rPr>
        <w:t>שעבירות</w:t>
      </w:r>
      <w:r w:rsidRPr="00463DEE">
        <w:rPr>
          <w:rFonts w:ascii="David" w:hAnsi="David"/>
          <w:b/>
          <w:bCs/>
          <w:rtl/>
        </w:rPr>
        <w:t xml:space="preserve"> </w:t>
      </w:r>
      <w:r w:rsidRPr="00463DEE">
        <w:rPr>
          <w:rFonts w:ascii="David" w:hAnsi="David" w:hint="eastAsia"/>
          <w:b/>
          <w:bCs/>
          <w:rtl/>
        </w:rPr>
        <w:t>מסוג</w:t>
      </w:r>
      <w:r w:rsidRPr="00463DEE">
        <w:rPr>
          <w:rFonts w:ascii="David" w:hAnsi="David"/>
          <w:b/>
          <w:bCs/>
          <w:rtl/>
        </w:rPr>
        <w:t xml:space="preserve"> </w:t>
      </w:r>
      <w:r w:rsidRPr="00463DEE">
        <w:rPr>
          <w:rFonts w:ascii="David" w:hAnsi="David" w:hint="eastAsia"/>
          <w:b/>
          <w:bCs/>
          <w:rtl/>
        </w:rPr>
        <w:t>זה</w:t>
      </w:r>
      <w:r w:rsidRPr="00463DEE">
        <w:rPr>
          <w:rFonts w:ascii="David" w:hAnsi="David"/>
          <w:b/>
          <w:bCs/>
          <w:rtl/>
        </w:rPr>
        <w:t xml:space="preserve"> </w:t>
      </w:r>
      <w:r w:rsidRPr="00463DEE">
        <w:rPr>
          <w:rFonts w:ascii="David" w:hAnsi="David" w:hint="eastAsia"/>
          <w:b/>
          <w:bCs/>
          <w:rtl/>
        </w:rPr>
        <w:t>מקימות</w:t>
      </w:r>
      <w:r w:rsidRPr="00463DEE">
        <w:rPr>
          <w:rFonts w:ascii="David" w:hAnsi="David"/>
          <w:b/>
          <w:bCs/>
          <w:rtl/>
        </w:rPr>
        <w:t xml:space="preserve"> </w:t>
      </w:r>
      <w:r w:rsidRPr="00463DEE">
        <w:rPr>
          <w:rFonts w:ascii="David" w:hAnsi="David" w:hint="eastAsia"/>
          <w:b/>
          <w:bCs/>
          <w:rtl/>
        </w:rPr>
        <w:t>פוטנציאל</w:t>
      </w:r>
      <w:r w:rsidRPr="00463DEE">
        <w:rPr>
          <w:rFonts w:ascii="David" w:hAnsi="David"/>
          <w:b/>
          <w:bCs/>
          <w:rtl/>
        </w:rPr>
        <w:t xml:space="preserve"> </w:t>
      </w:r>
      <w:r w:rsidRPr="00463DEE">
        <w:rPr>
          <w:rFonts w:ascii="David" w:hAnsi="David" w:hint="eastAsia"/>
          <w:b/>
          <w:bCs/>
          <w:rtl/>
        </w:rPr>
        <w:t>להסלמה</w:t>
      </w:r>
      <w:r w:rsidRPr="00463DEE">
        <w:rPr>
          <w:rFonts w:ascii="David" w:hAnsi="David"/>
          <w:b/>
          <w:bCs/>
          <w:rtl/>
        </w:rPr>
        <w:t xml:space="preserve"> </w:t>
      </w:r>
      <w:r w:rsidRPr="00463DEE">
        <w:rPr>
          <w:rFonts w:ascii="David" w:hAnsi="David" w:hint="eastAsia"/>
          <w:b/>
          <w:bCs/>
          <w:rtl/>
        </w:rPr>
        <w:t>עבריינית</w:t>
      </w:r>
      <w:r w:rsidRPr="00463DEE">
        <w:rPr>
          <w:rFonts w:ascii="David" w:hAnsi="David"/>
          <w:b/>
          <w:bCs/>
          <w:rtl/>
        </w:rPr>
        <w:t xml:space="preserve"> </w:t>
      </w:r>
      <w:r w:rsidRPr="00463DEE">
        <w:rPr>
          <w:rFonts w:ascii="David" w:hAnsi="David" w:hint="eastAsia"/>
          <w:b/>
          <w:bCs/>
          <w:rtl/>
        </w:rPr>
        <w:t>ויוצרות</w:t>
      </w:r>
      <w:r w:rsidRPr="00463DEE">
        <w:rPr>
          <w:rFonts w:ascii="David" w:hAnsi="David"/>
          <w:b/>
          <w:bCs/>
          <w:rtl/>
        </w:rPr>
        <w:t xml:space="preserve"> </w:t>
      </w:r>
      <w:r w:rsidRPr="00463DEE">
        <w:rPr>
          <w:rFonts w:ascii="David" w:hAnsi="David" w:hint="eastAsia"/>
          <w:b/>
          <w:bCs/>
          <w:rtl/>
        </w:rPr>
        <w:t>סיכון</w:t>
      </w:r>
      <w:r w:rsidRPr="00463DEE">
        <w:rPr>
          <w:rFonts w:ascii="David" w:hAnsi="David"/>
          <w:b/>
          <w:bCs/>
          <w:rtl/>
        </w:rPr>
        <w:t xml:space="preserve"> </w:t>
      </w:r>
      <w:r w:rsidRPr="00463DEE">
        <w:rPr>
          <w:rFonts w:ascii="David" w:hAnsi="David" w:hint="eastAsia"/>
          <w:b/>
          <w:bCs/>
          <w:rtl/>
        </w:rPr>
        <w:t>ממשי</w:t>
      </w:r>
      <w:r w:rsidRPr="00463DEE">
        <w:rPr>
          <w:rFonts w:ascii="David" w:hAnsi="David"/>
          <w:b/>
          <w:bCs/>
          <w:rtl/>
        </w:rPr>
        <w:t xml:space="preserve"> </w:t>
      </w:r>
      <w:r w:rsidRPr="00463DEE">
        <w:rPr>
          <w:rFonts w:ascii="David" w:hAnsi="David" w:hint="eastAsia"/>
          <w:b/>
          <w:bCs/>
          <w:rtl/>
        </w:rPr>
        <w:t>וחמור</w:t>
      </w:r>
      <w:r w:rsidRPr="00463DEE">
        <w:rPr>
          <w:rFonts w:ascii="David" w:hAnsi="David"/>
          <w:b/>
          <w:bCs/>
          <w:rtl/>
        </w:rPr>
        <w:t xml:space="preserve"> </w:t>
      </w:r>
      <w:r w:rsidRPr="00463DEE">
        <w:rPr>
          <w:rFonts w:ascii="David" w:hAnsi="David" w:hint="eastAsia"/>
          <w:b/>
          <w:bCs/>
          <w:rtl/>
        </w:rPr>
        <w:t>לשלום</w:t>
      </w:r>
      <w:r w:rsidRPr="00463DEE">
        <w:rPr>
          <w:rFonts w:ascii="David" w:hAnsi="David"/>
          <w:b/>
          <w:bCs/>
          <w:rtl/>
        </w:rPr>
        <w:t xml:space="preserve"> </w:t>
      </w:r>
      <w:r w:rsidRPr="00463DEE">
        <w:rPr>
          <w:rFonts w:ascii="David" w:hAnsi="David" w:hint="eastAsia"/>
          <w:b/>
          <w:bCs/>
          <w:rtl/>
        </w:rPr>
        <w:t>הציבור</w:t>
      </w:r>
      <w:r w:rsidRPr="00463DEE">
        <w:rPr>
          <w:rFonts w:ascii="David" w:hAnsi="David"/>
          <w:b/>
          <w:bCs/>
          <w:rtl/>
        </w:rPr>
        <w:t xml:space="preserve"> </w:t>
      </w:r>
      <w:r w:rsidRPr="00463DEE">
        <w:rPr>
          <w:rFonts w:ascii="David" w:hAnsi="David" w:hint="eastAsia"/>
          <w:b/>
          <w:bCs/>
          <w:rtl/>
        </w:rPr>
        <w:t>וביטחונו</w:t>
      </w:r>
      <w:r w:rsidRPr="00463DEE">
        <w:rPr>
          <w:rFonts w:ascii="David" w:hAnsi="David"/>
          <w:b/>
          <w:bCs/>
          <w:rtl/>
        </w:rPr>
        <w:t>" (</w:t>
      </w:r>
      <w:hyperlink r:id="rId44" w:history="1">
        <w:r w:rsidR="00AD1F09" w:rsidRPr="00AD1F09">
          <w:rPr>
            <w:rFonts w:ascii="David" w:hAnsi="David"/>
            <w:b/>
            <w:bCs/>
            <w:color w:val="0000FF"/>
            <w:u w:val="single"/>
            <w:rtl/>
          </w:rPr>
          <w:t>ע"פ 3156/11</w:t>
        </w:r>
      </w:hyperlink>
      <w:r w:rsidRPr="00463DEE">
        <w:rPr>
          <w:rFonts w:ascii="David" w:hAnsi="David"/>
          <w:b/>
          <w:bCs/>
          <w:rtl/>
        </w:rPr>
        <w:t xml:space="preserve"> </w:t>
      </w:r>
      <w:r w:rsidRPr="00463DEE">
        <w:rPr>
          <w:rFonts w:ascii="David" w:hAnsi="David" w:hint="eastAsia"/>
          <w:b/>
          <w:bCs/>
          <w:rtl/>
        </w:rPr>
        <w:t>זראיעה</w:t>
      </w:r>
      <w:r w:rsidRPr="00463DEE">
        <w:rPr>
          <w:rFonts w:ascii="David" w:hAnsi="David"/>
          <w:b/>
          <w:bCs/>
          <w:rtl/>
        </w:rPr>
        <w:t xml:space="preserve"> </w:t>
      </w:r>
      <w:r w:rsidRPr="00463DEE">
        <w:rPr>
          <w:rFonts w:ascii="David" w:hAnsi="David" w:hint="eastAsia"/>
          <w:b/>
          <w:bCs/>
          <w:rtl/>
        </w:rPr>
        <w:t>נ</w:t>
      </w:r>
      <w:r w:rsidRPr="00463DEE">
        <w:rPr>
          <w:rFonts w:ascii="David" w:hAnsi="David"/>
          <w:b/>
          <w:bCs/>
          <w:rtl/>
        </w:rPr>
        <w:t xml:space="preserve">' </w:t>
      </w:r>
      <w:r w:rsidRPr="00463DEE">
        <w:rPr>
          <w:rFonts w:ascii="David" w:hAnsi="David" w:hint="eastAsia"/>
          <w:b/>
          <w:bCs/>
          <w:rtl/>
        </w:rPr>
        <w:t>מדינת</w:t>
      </w:r>
      <w:r w:rsidRPr="00463DEE">
        <w:rPr>
          <w:rFonts w:ascii="David" w:hAnsi="David"/>
          <w:b/>
          <w:bCs/>
          <w:rtl/>
        </w:rPr>
        <w:t xml:space="preserve"> </w:t>
      </w:r>
      <w:r w:rsidRPr="00463DEE">
        <w:rPr>
          <w:rFonts w:ascii="David" w:hAnsi="David" w:hint="eastAsia"/>
          <w:b/>
          <w:bCs/>
          <w:rtl/>
        </w:rPr>
        <w:t>ישראל</w:t>
      </w:r>
      <w:r w:rsidRPr="00463DEE">
        <w:rPr>
          <w:rFonts w:ascii="David" w:hAnsi="David"/>
          <w:b/>
          <w:bCs/>
          <w:rtl/>
        </w:rPr>
        <w:t xml:space="preserve">, </w:t>
      </w:r>
      <w:r w:rsidRPr="00463DEE">
        <w:rPr>
          <w:rFonts w:ascii="David" w:hAnsi="David" w:hint="eastAsia"/>
          <w:b/>
          <w:bCs/>
          <w:rtl/>
        </w:rPr>
        <w:t>פסקה</w:t>
      </w:r>
      <w:r w:rsidRPr="00463DEE">
        <w:rPr>
          <w:rFonts w:ascii="David" w:hAnsi="David"/>
          <w:b/>
          <w:bCs/>
          <w:rtl/>
        </w:rPr>
        <w:t xml:space="preserve"> 5 (21.02.2012)). </w:t>
      </w:r>
      <w:r w:rsidRPr="00463DEE">
        <w:rPr>
          <w:rFonts w:ascii="David" w:hAnsi="David" w:hint="eastAsia"/>
          <w:b/>
          <w:bCs/>
          <w:rtl/>
        </w:rPr>
        <w:t>בהתאם</w:t>
      </w:r>
      <w:r w:rsidRPr="00463DEE">
        <w:rPr>
          <w:rFonts w:ascii="David" w:hAnsi="David"/>
          <w:b/>
          <w:bCs/>
          <w:rtl/>
        </w:rPr>
        <w:t xml:space="preserve">, </w:t>
      </w:r>
      <w:r w:rsidRPr="00463DEE">
        <w:rPr>
          <w:rFonts w:ascii="David" w:hAnsi="David" w:hint="eastAsia"/>
          <w:b/>
          <w:bCs/>
          <w:rtl/>
        </w:rPr>
        <w:t>מדיניות</w:t>
      </w:r>
      <w:r w:rsidRPr="00463DEE">
        <w:rPr>
          <w:rFonts w:ascii="David" w:hAnsi="David"/>
          <w:b/>
          <w:bCs/>
          <w:rtl/>
        </w:rPr>
        <w:t xml:space="preserve"> </w:t>
      </w:r>
      <w:r w:rsidRPr="00463DEE">
        <w:rPr>
          <w:rFonts w:ascii="David" w:hAnsi="David" w:hint="eastAsia"/>
          <w:b/>
          <w:bCs/>
          <w:rtl/>
        </w:rPr>
        <w:t>הענישה</w:t>
      </w:r>
      <w:r w:rsidRPr="00463DEE">
        <w:rPr>
          <w:rFonts w:ascii="David" w:hAnsi="David"/>
          <w:b/>
          <w:bCs/>
          <w:rtl/>
        </w:rPr>
        <w:t xml:space="preserve"> </w:t>
      </w:r>
      <w:r w:rsidRPr="00463DEE">
        <w:rPr>
          <w:rFonts w:ascii="David" w:hAnsi="David" w:hint="eastAsia"/>
          <w:b/>
          <w:bCs/>
          <w:rtl/>
        </w:rPr>
        <w:t>הנהוגה</w:t>
      </w:r>
      <w:r w:rsidRPr="00463DEE">
        <w:rPr>
          <w:rFonts w:ascii="David" w:hAnsi="David"/>
          <w:b/>
          <w:bCs/>
          <w:rtl/>
        </w:rPr>
        <w:t xml:space="preserve"> </w:t>
      </w:r>
      <w:r w:rsidRPr="00463DEE">
        <w:rPr>
          <w:rFonts w:ascii="David" w:hAnsi="David" w:hint="eastAsia"/>
          <w:b/>
          <w:bCs/>
          <w:rtl/>
        </w:rPr>
        <w:t>בעבירות</w:t>
      </w:r>
      <w:r w:rsidRPr="00463DEE">
        <w:rPr>
          <w:rFonts w:ascii="David" w:hAnsi="David"/>
          <w:b/>
          <w:bCs/>
          <w:rtl/>
        </w:rPr>
        <w:t xml:space="preserve"> </w:t>
      </w:r>
      <w:r w:rsidRPr="00463DEE">
        <w:rPr>
          <w:rFonts w:ascii="David" w:hAnsi="David" w:hint="eastAsia"/>
          <w:b/>
          <w:bCs/>
          <w:rtl/>
        </w:rPr>
        <w:t>אלה</w:t>
      </w:r>
      <w:r w:rsidRPr="00463DEE">
        <w:rPr>
          <w:rFonts w:ascii="David" w:hAnsi="David"/>
          <w:b/>
          <w:bCs/>
          <w:rtl/>
        </w:rPr>
        <w:t xml:space="preserve"> </w:t>
      </w:r>
      <w:r w:rsidRPr="00463DEE">
        <w:rPr>
          <w:rFonts w:ascii="David" w:hAnsi="David" w:hint="eastAsia"/>
          <w:b/>
          <w:bCs/>
          <w:rtl/>
        </w:rPr>
        <w:t>היא</w:t>
      </w:r>
      <w:r w:rsidRPr="00463DEE">
        <w:rPr>
          <w:rFonts w:ascii="David" w:hAnsi="David"/>
          <w:b/>
          <w:bCs/>
          <w:rtl/>
        </w:rPr>
        <w:t xml:space="preserve"> </w:t>
      </w:r>
      <w:r w:rsidRPr="00463DEE">
        <w:rPr>
          <w:rFonts w:ascii="David" w:hAnsi="David" w:hint="eastAsia"/>
          <w:b/>
          <w:bCs/>
          <w:rtl/>
        </w:rPr>
        <w:t>מדיניות</w:t>
      </w:r>
      <w:r w:rsidRPr="00463DEE">
        <w:rPr>
          <w:rFonts w:ascii="David" w:hAnsi="David"/>
          <w:b/>
          <w:bCs/>
          <w:rtl/>
        </w:rPr>
        <w:t xml:space="preserve"> </w:t>
      </w:r>
      <w:r w:rsidRPr="00463DEE">
        <w:rPr>
          <w:rFonts w:ascii="David" w:hAnsi="David" w:hint="eastAsia"/>
          <w:b/>
          <w:bCs/>
          <w:rtl/>
        </w:rPr>
        <w:t>של</w:t>
      </w:r>
      <w:r w:rsidRPr="00463DEE">
        <w:rPr>
          <w:rFonts w:ascii="David" w:hAnsi="David"/>
          <w:b/>
          <w:bCs/>
          <w:rtl/>
        </w:rPr>
        <w:t xml:space="preserve"> </w:t>
      </w:r>
      <w:r w:rsidRPr="00463DEE">
        <w:rPr>
          <w:rFonts w:ascii="David" w:hAnsi="David" w:hint="eastAsia"/>
          <w:b/>
          <w:bCs/>
          <w:rtl/>
        </w:rPr>
        <w:t>ענישה</w:t>
      </w:r>
      <w:r w:rsidRPr="00463DEE">
        <w:rPr>
          <w:rFonts w:ascii="David" w:hAnsi="David"/>
          <w:b/>
          <w:bCs/>
          <w:rtl/>
        </w:rPr>
        <w:t xml:space="preserve"> </w:t>
      </w:r>
      <w:r w:rsidRPr="00463DEE">
        <w:rPr>
          <w:rFonts w:ascii="David" w:hAnsi="David" w:hint="eastAsia"/>
          <w:b/>
          <w:bCs/>
          <w:rtl/>
        </w:rPr>
        <w:t>מחמירה</w:t>
      </w:r>
      <w:r w:rsidRPr="00463DEE">
        <w:rPr>
          <w:rFonts w:ascii="David" w:hAnsi="David"/>
          <w:b/>
          <w:bCs/>
          <w:rtl/>
        </w:rPr>
        <w:t xml:space="preserve"> </w:t>
      </w:r>
      <w:r w:rsidRPr="00463DEE">
        <w:rPr>
          <w:rFonts w:ascii="David" w:hAnsi="David" w:hint="eastAsia"/>
          <w:b/>
          <w:bCs/>
          <w:rtl/>
        </w:rPr>
        <w:t>המחייבת</w:t>
      </w:r>
      <w:r w:rsidRPr="00463DEE">
        <w:rPr>
          <w:rFonts w:ascii="David" w:hAnsi="David"/>
          <w:b/>
          <w:bCs/>
          <w:rtl/>
        </w:rPr>
        <w:t xml:space="preserve"> </w:t>
      </w:r>
      <w:r w:rsidRPr="00463DEE">
        <w:rPr>
          <w:rFonts w:ascii="David" w:hAnsi="David" w:hint="eastAsia"/>
          <w:b/>
          <w:bCs/>
          <w:rtl/>
        </w:rPr>
        <w:t>בדרך</w:t>
      </w:r>
      <w:r w:rsidRPr="00463DEE">
        <w:rPr>
          <w:rFonts w:ascii="David" w:hAnsi="David"/>
          <w:b/>
          <w:bCs/>
          <w:rtl/>
        </w:rPr>
        <w:t xml:space="preserve"> </w:t>
      </w:r>
      <w:r w:rsidRPr="00463DEE">
        <w:rPr>
          <w:rFonts w:ascii="David" w:hAnsi="David" w:hint="eastAsia"/>
          <w:b/>
          <w:bCs/>
          <w:rtl/>
        </w:rPr>
        <w:t>כלל</w:t>
      </w:r>
      <w:r w:rsidRPr="00463DEE">
        <w:rPr>
          <w:rFonts w:ascii="David" w:hAnsi="David"/>
          <w:b/>
          <w:bCs/>
          <w:rtl/>
        </w:rPr>
        <w:t xml:space="preserve"> </w:t>
      </w:r>
      <w:r w:rsidRPr="00463DEE">
        <w:rPr>
          <w:rFonts w:ascii="David" w:hAnsi="David" w:hint="eastAsia"/>
          <w:b/>
          <w:bCs/>
          <w:rtl/>
        </w:rPr>
        <w:t>הטלת</w:t>
      </w:r>
      <w:r w:rsidRPr="00463DEE">
        <w:rPr>
          <w:rFonts w:ascii="David" w:hAnsi="David"/>
          <w:b/>
          <w:bCs/>
          <w:rtl/>
        </w:rPr>
        <w:t xml:space="preserve"> </w:t>
      </w:r>
      <w:r w:rsidRPr="00463DEE">
        <w:rPr>
          <w:rFonts w:ascii="David" w:hAnsi="David" w:hint="eastAsia"/>
          <w:b/>
          <w:bCs/>
          <w:rtl/>
        </w:rPr>
        <w:t>עונשי</w:t>
      </w:r>
      <w:r w:rsidRPr="00463DEE">
        <w:rPr>
          <w:rFonts w:ascii="David" w:hAnsi="David"/>
          <w:b/>
          <w:bCs/>
          <w:rtl/>
        </w:rPr>
        <w:t xml:space="preserve"> </w:t>
      </w:r>
      <w:r w:rsidRPr="00463DEE">
        <w:rPr>
          <w:rFonts w:ascii="David" w:hAnsi="David" w:hint="eastAsia"/>
          <w:b/>
          <w:bCs/>
          <w:rtl/>
        </w:rPr>
        <w:t>מאסר</w:t>
      </w:r>
      <w:r w:rsidRPr="00463DEE">
        <w:rPr>
          <w:rFonts w:ascii="David" w:hAnsi="David"/>
          <w:b/>
          <w:bCs/>
          <w:rtl/>
        </w:rPr>
        <w:t xml:space="preserve"> </w:t>
      </w:r>
      <w:r w:rsidRPr="00463DEE">
        <w:rPr>
          <w:rFonts w:ascii="David" w:hAnsi="David" w:hint="eastAsia"/>
          <w:b/>
          <w:bCs/>
          <w:rtl/>
        </w:rPr>
        <w:t>לריצוי</w:t>
      </w:r>
      <w:r w:rsidRPr="00463DEE">
        <w:rPr>
          <w:rFonts w:ascii="David" w:hAnsi="David"/>
          <w:b/>
          <w:bCs/>
          <w:rtl/>
        </w:rPr>
        <w:t xml:space="preserve"> </w:t>
      </w:r>
      <w:r w:rsidRPr="00463DEE">
        <w:rPr>
          <w:rFonts w:ascii="David" w:hAnsi="David" w:hint="eastAsia"/>
          <w:b/>
          <w:bCs/>
          <w:rtl/>
        </w:rPr>
        <w:t>בפועל</w:t>
      </w:r>
      <w:r w:rsidRPr="00463DEE">
        <w:rPr>
          <w:rFonts w:ascii="David" w:hAnsi="David"/>
          <w:b/>
          <w:bCs/>
          <w:rtl/>
        </w:rPr>
        <w:t xml:space="preserve"> </w:t>
      </w:r>
      <w:r w:rsidRPr="00463DEE">
        <w:rPr>
          <w:rFonts w:ascii="David" w:hAnsi="David" w:hint="eastAsia"/>
          <w:b/>
          <w:bCs/>
          <w:rtl/>
        </w:rPr>
        <w:t>גם</w:t>
      </w:r>
      <w:r w:rsidRPr="00463DEE">
        <w:rPr>
          <w:rFonts w:ascii="David" w:hAnsi="David"/>
          <w:b/>
          <w:bCs/>
          <w:rtl/>
        </w:rPr>
        <w:t xml:space="preserve"> </w:t>
      </w:r>
      <w:r w:rsidRPr="00463DEE">
        <w:rPr>
          <w:rFonts w:ascii="David" w:hAnsi="David" w:hint="eastAsia"/>
          <w:b/>
          <w:bCs/>
          <w:rtl/>
        </w:rPr>
        <w:t>על</w:t>
      </w:r>
      <w:r w:rsidRPr="00463DEE">
        <w:rPr>
          <w:rFonts w:ascii="David" w:hAnsi="David"/>
          <w:b/>
          <w:bCs/>
          <w:rtl/>
        </w:rPr>
        <w:t xml:space="preserve"> </w:t>
      </w:r>
      <w:r w:rsidRPr="00463DEE">
        <w:rPr>
          <w:rFonts w:ascii="David" w:hAnsi="David" w:hint="eastAsia"/>
          <w:b/>
          <w:bCs/>
          <w:rtl/>
        </w:rPr>
        <w:t>מי</w:t>
      </w:r>
      <w:r w:rsidRPr="00463DEE">
        <w:rPr>
          <w:rFonts w:ascii="David" w:hAnsi="David"/>
          <w:b/>
          <w:bCs/>
          <w:rtl/>
        </w:rPr>
        <w:t xml:space="preserve"> </w:t>
      </w:r>
      <w:r w:rsidRPr="00463DEE">
        <w:rPr>
          <w:rFonts w:ascii="David" w:hAnsi="David" w:hint="eastAsia"/>
          <w:b/>
          <w:bCs/>
          <w:rtl/>
        </w:rPr>
        <w:t>שזו</w:t>
      </w:r>
      <w:r w:rsidRPr="00463DEE">
        <w:rPr>
          <w:rFonts w:ascii="David" w:hAnsi="David"/>
          <w:b/>
          <w:bCs/>
          <w:rtl/>
        </w:rPr>
        <w:t xml:space="preserve"> </w:t>
      </w:r>
      <w:r w:rsidRPr="00463DEE">
        <w:rPr>
          <w:rFonts w:ascii="David" w:hAnsi="David" w:hint="eastAsia"/>
          <w:b/>
          <w:bCs/>
          <w:rtl/>
        </w:rPr>
        <w:t>הרשעתו</w:t>
      </w:r>
      <w:r w:rsidRPr="00463DEE">
        <w:rPr>
          <w:rFonts w:ascii="David" w:hAnsi="David"/>
          <w:b/>
          <w:bCs/>
          <w:rtl/>
        </w:rPr>
        <w:t xml:space="preserve"> </w:t>
      </w:r>
      <w:r w:rsidRPr="00463DEE">
        <w:rPr>
          <w:rFonts w:ascii="David" w:hAnsi="David" w:hint="eastAsia"/>
          <w:b/>
          <w:bCs/>
          <w:rtl/>
        </w:rPr>
        <w:t>הראשונה</w:t>
      </w:r>
      <w:r w:rsidRPr="00463DEE">
        <w:rPr>
          <w:rFonts w:ascii="David" w:hAnsi="David"/>
          <w:b/>
          <w:bCs/>
          <w:rtl/>
        </w:rPr>
        <w:t xml:space="preserve"> (</w:t>
      </w:r>
      <w:hyperlink r:id="rId45" w:history="1">
        <w:r w:rsidR="00AD1F09" w:rsidRPr="00AD1F09">
          <w:rPr>
            <w:rFonts w:ascii="David" w:hAnsi="David"/>
            <w:b/>
            <w:bCs/>
            <w:color w:val="0000FF"/>
            <w:u w:val="single"/>
            <w:rtl/>
          </w:rPr>
          <w:t>ע"פ 2006/12</w:t>
        </w:r>
      </w:hyperlink>
      <w:r w:rsidRPr="00463DEE">
        <w:rPr>
          <w:rFonts w:ascii="David" w:hAnsi="David"/>
          <w:b/>
          <w:bCs/>
          <w:rtl/>
        </w:rPr>
        <w:t xml:space="preserve"> </w:t>
      </w:r>
      <w:r w:rsidRPr="00463DEE">
        <w:rPr>
          <w:rFonts w:ascii="David" w:hAnsi="David" w:hint="eastAsia"/>
          <w:b/>
          <w:bCs/>
          <w:rtl/>
        </w:rPr>
        <w:t>מדינת</w:t>
      </w:r>
      <w:r w:rsidRPr="00463DEE">
        <w:rPr>
          <w:rFonts w:ascii="David" w:hAnsi="David"/>
          <w:b/>
          <w:bCs/>
          <w:rtl/>
        </w:rPr>
        <w:t xml:space="preserve"> </w:t>
      </w:r>
      <w:r w:rsidRPr="00463DEE">
        <w:rPr>
          <w:rFonts w:ascii="David" w:hAnsi="David" w:hint="eastAsia"/>
          <w:b/>
          <w:bCs/>
          <w:rtl/>
        </w:rPr>
        <w:t>ישראל</w:t>
      </w:r>
      <w:r w:rsidRPr="00463DEE">
        <w:rPr>
          <w:rFonts w:ascii="David" w:hAnsi="David"/>
          <w:b/>
          <w:bCs/>
          <w:rtl/>
        </w:rPr>
        <w:t xml:space="preserve"> </w:t>
      </w:r>
      <w:r w:rsidRPr="00463DEE">
        <w:rPr>
          <w:rFonts w:ascii="David" w:hAnsi="David" w:hint="eastAsia"/>
          <w:b/>
          <w:bCs/>
          <w:rtl/>
        </w:rPr>
        <w:t>נ</w:t>
      </w:r>
      <w:r w:rsidRPr="00463DEE">
        <w:rPr>
          <w:rFonts w:ascii="David" w:hAnsi="David"/>
          <w:b/>
          <w:bCs/>
          <w:rtl/>
        </w:rPr>
        <w:t xml:space="preserve">' </w:t>
      </w:r>
      <w:r w:rsidRPr="00463DEE">
        <w:rPr>
          <w:rFonts w:ascii="David" w:hAnsi="David" w:hint="eastAsia"/>
          <w:b/>
          <w:bCs/>
          <w:rtl/>
        </w:rPr>
        <w:t>אסדי</w:t>
      </w:r>
      <w:r w:rsidRPr="00463DEE">
        <w:rPr>
          <w:rFonts w:ascii="David" w:hAnsi="David"/>
          <w:b/>
          <w:bCs/>
          <w:rtl/>
        </w:rPr>
        <w:t xml:space="preserve"> (28.3.2012), (</w:t>
      </w:r>
      <w:r w:rsidRPr="00463DEE">
        <w:rPr>
          <w:rFonts w:ascii="David" w:hAnsi="David" w:hint="eastAsia"/>
          <w:b/>
          <w:bCs/>
          <w:rtl/>
        </w:rPr>
        <w:t>להלן</w:t>
      </w:r>
      <w:r w:rsidRPr="00463DEE">
        <w:rPr>
          <w:rFonts w:ascii="David" w:hAnsi="David"/>
          <w:b/>
          <w:bCs/>
          <w:rtl/>
        </w:rPr>
        <w:t xml:space="preserve">: </w:t>
      </w:r>
      <w:r w:rsidRPr="00463DEE">
        <w:rPr>
          <w:rFonts w:ascii="David" w:hAnsi="David" w:hint="eastAsia"/>
          <w:b/>
          <w:bCs/>
          <w:rtl/>
        </w:rPr>
        <w:t>עניין</w:t>
      </w:r>
      <w:r w:rsidRPr="00463DEE">
        <w:rPr>
          <w:rFonts w:ascii="David" w:hAnsi="David"/>
          <w:b/>
          <w:bCs/>
          <w:rtl/>
        </w:rPr>
        <w:t xml:space="preserve"> </w:t>
      </w:r>
      <w:r w:rsidRPr="00463DEE">
        <w:rPr>
          <w:rFonts w:ascii="David" w:hAnsi="David" w:hint="eastAsia"/>
          <w:b/>
          <w:bCs/>
          <w:rtl/>
        </w:rPr>
        <w:t>אסדי</w:t>
      </w:r>
      <w:r w:rsidRPr="00463DEE">
        <w:rPr>
          <w:rFonts w:ascii="David" w:hAnsi="David"/>
          <w:b/>
          <w:bCs/>
          <w:rtl/>
        </w:rPr>
        <w:t xml:space="preserve">); </w:t>
      </w:r>
      <w:hyperlink r:id="rId46" w:history="1">
        <w:r w:rsidR="00AD1F09" w:rsidRPr="00AD1F09">
          <w:rPr>
            <w:rFonts w:ascii="David" w:hAnsi="David"/>
            <w:b/>
            <w:bCs/>
            <w:color w:val="0000FF"/>
            <w:u w:val="single"/>
            <w:rtl/>
          </w:rPr>
          <w:t>ע"פ 7502/12</w:t>
        </w:r>
      </w:hyperlink>
      <w:r w:rsidRPr="00463DEE">
        <w:rPr>
          <w:rFonts w:ascii="David" w:hAnsi="David"/>
          <w:b/>
          <w:bCs/>
          <w:rtl/>
        </w:rPr>
        <w:t xml:space="preserve"> </w:t>
      </w:r>
      <w:r w:rsidRPr="00463DEE">
        <w:rPr>
          <w:rFonts w:ascii="David" w:hAnsi="David" w:hint="eastAsia"/>
          <w:b/>
          <w:bCs/>
          <w:rtl/>
        </w:rPr>
        <w:t>כוויס</w:t>
      </w:r>
      <w:r w:rsidRPr="00463DEE">
        <w:rPr>
          <w:rFonts w:ascii="David" w:hAnsi="David"/>
          <w:b/>
          <w:bCs/>
          <w:rtl/>
        </w:rPr>
        <w:t xml:space="preserve"> </w:t>
      </w:r>
      <w:r w:rsidRPr="00463DEE">
        <w:rPr>
          <w:rFonts w:ascii="David" w:hAnsi="David" w:hint="eastAsia"/>
          <w:b/>
          <w:bCs/>
          <w:rtl/>
        </w:rPr>
        <w:t>נ</w:t>
      </w:r>
      <w:r w:rsidRPr="00463DEE">
        <w:rPr>
          <w:rFonts w:ascii="David" w:hAnsi="David"/>
          <w:b/>
          <w:bCs/>
          <w:rtl/>
        </w:rPr>
        <w:t xml:space="preserve">' </w:t>
      </w:r>
      <w:r w:rsidRPr="00463DEE">
        <w:rPr>
          <w:rFonts w:ascii="David" w:hAnsi="David" w:hint="eastAsia"/>
          <w:b/>
          <w:bCs/>
          <w:rtl/>
        </w:rPr>
        <w:t>מדינת</w:t>
      </w:r>
      <w:r w:rsidRPr="00463DEE">
        <w:rPr>
          <w:rFonts w:ascii="David" w:hAnsi="David"/>
          <w:b/>
          <w:bCs/>
          <w:rtl/>
        </w:rPr>
        <w:t xml:space="preserve"> </w:t>
      </w:r>
      <w:r w:rsidRPr="00463DEE">
        <w:rPr>
          <w:rFonts w:ascii="David" w:hAnsi="David" w:hint="eastAsia"/>
          <w:b/>
          <w:bCs/>
          <w:rtl/>
        </w:rPr>
        <w:t>ישראל</w:t>
      </w:r>
      <w:r w:rsidRPr="00463DEE">
        <w:rPr>
          <w:rFonts w:ascii="David" w:hAnsi="David"/>
          <w:b/>
          <w:bCs/>
          <w:rtl/>
        </w:rPr>
        <w:t xml:space="preserve">, </w:t>
      </w:r>
      <w:r w:rsidRPr="00463DEE">
        <w:rPr>
          <w:rFonts w:ascii="David" w:hAnsi="David" w:hint="eastAsia"/>
          <w:b/>
          <w:bCs/>
          <w:rtl/>
        </w:rPr>
        <w:t>פסקה</w:t>
      </w:r>
      <w:r w:rsidRPr="00463DEE">
        <w:rPr>
          <w:rFonts w:ascii="David" w:hAnsi="David"/>
          <w:b/>
          <w:bCs/>
          <w:rtl/>
        </w:rPr>
        <w:t xml:space="preserve"> 6 (25.6.2013))... </w:t>
      </w:r>
      <w:r w:rsidRPr="00463DEE">
        <w:rPr>
          <w:rFonts w:ascii="David" w:hAnsi="David"/>
          <w:rtl/>
        </w:rPr>
        <w:t>"</w:t>
      </w:r>
    </w:p>
    <w:p w14:paraId="715E4AEA" w14:textId="77777777" w:rsidR="00D742FE" w:rsidRPr="00463DEE" w:rsidRDefault="00D742FE" w:rsidP="00D742FE">
      <w:pPr>
        <w:spacing w:line="360" w:lineRule="auto"/>
        <w:ind w:left="720" w:hanging="720"/>
        <w:jc w:val="both"/>
        <w:rPr>
          <w:rFonts w:cs="Arial"/>
          <w:sz w:val="12"/>
          <w:szCs w:val="12"/>
          <w:rtl/>
        </w:rPr>
      </w:pPr>
    </w:p>
    <w:p w14:paraId="496CF7A1" w14:textId="77777777" w:rsidR="00D742FE" w:rsidRPr="00463DEE" w:rsidRDefault="00D742FE" w:rsidP="00D742FE">
      <w:pPr>
        <w:numPr>
          <w:ilvl w:val="0"/>
          <w:numId w:val="3"/>
        </w:numPr>
        <w:spacing w:before="120" w:after="120" w:line="360" w:lineRule="auto"/>
        <w:ind w:left="782" w:hanging="357"/>
        <w:contextualSpacing/>
        <w:jc w:val="both"/>
      </w:pPr>
      <w:r w:rsidRPr="00463DEE">
        <w:rPr>
          <w:rtl/>
        </w:rPr>
        <w:t>המגמה להחמיר בענישה בעבירות נשק באה לידי ביטוי בשורה ארוכה של פסק דין שניתנו על ידי בית משפט העליון, בין היתר, ב</w:t>
      </w:r>
      <w:hyperlink r:id="rId47" w:history="1">
        <w:r w:rsidR="00AD1F09" w:rsidRPr="00AD1F09">
          <w:rPr>
            <w:color w:val="0000FF"/>
            <w:u w:val="single"/>
            <w:rtl/>
          </w:rPr>
          <w:t>ע"פ 1323/13</w:t>
        </w:r>
      </w:hyperlink>
      <w:r w:rsidRPr="00463DEE">
        <w:rPr>
          <w:rtl/>
        </w:rPr>
        <w:t xml:space="preserve"> </w:t>
      </w:r>
      <w:r w:rsidRPr="00463DEE">
        <w:rPr>
          <w:b/>
          <w:bCs/>
          <w:rtl/>
        </w:rPr>
        <w:t>רך חסן  נגד מדינת ישראל</w:t>
      </w:r>
      <w:r w:rsidRPr="00463DEE">
        <w:rPr>
          <w:rtl/>
        </w:rPr>
        <w:t xml:space="preserve">  (ניתן ביום 5.6.13), שם קבעה כבוד השופטת ארבל:</w:t>
      </w:r>
    </w:p>
    <w:p w14:paraId="7464C8CE" w14:textId="77777777" w:rsidR="00D742FE" w:rsidRPr="00463DEE" w:rsidRDefault="00D742FE" w:rsidP="00D742FE">
      <w:pPr>
        <w:spacing w:before="120" w:after="120" w:line="360" w:lineRule="auto"/>
        <w:ind w:left="782"/>
        <w:contextualSpacing/>
        <w:jc w:val="both"/>
        <w:rPr>
          <w:sz w:val="12"/>
          <w:szCs w:val="12"/>
          <w:rtl/>
        </w:rPr>
      </w:pPr>
    </w:p>
    <w:p w14:paraId="59788790" w14:textId="77777777" w:rsidR="00D742FE" w:rsidRDefault="00D742FE" w:rsidP="00D742FE">
      <w:pPr>
        <w:spacing w:before="120" w:after="120" w:line="360" w:lineRule="auto"/>
        <w:ind w:left="1650" w:right="709"/>
        <w:contextualSpacing/>
        <w:jc w:val="both"/>
        <w:rPr>
          <w:rFonts w:ascii="David" w:hAnsi="David"/>
          <w:rtl/>
        </w:rPr>
      </w:pPr>
      <w:r w:rsidRPr="00463DEE">
        <w:rPr>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7FF57B8C" w14:textId="77777777" w:rsidR="00D742FE" w:rsidRPr="00AC7540" w:rsidRDefault="00D742FE" w:rsidP="00D742FE">
      <w:pPr>
        <w:spacing w:before="120" w:after="120" w:line="360" w:lineRule="auto"/>
        <w:ind w:right="709"/>
        <w:contextualSpacing/>
        <w:jc w:val="both"/>
        <w:rPr>
          <w:rFonts w:ascii="David" w:hAnsi="David"/>
          <w:sz w:val="12"/>
          <w:szCs w:val="12"/>
          <w:rtl/>
        </w:rPr>
      </w:pPr>
    </w:p>
    <w:p w14:paraId="07919AB5" w14:textId="77777777" w:rsidR="00D742FE" w:rsidRPr="00AC7540" w:rsidRDefault="00D742FE" w:rsidP="00D742FE">
      <w:pPr>
        <w:autoSpaceDE w:val="0"/>
        <w:autoSpaceDN w:val="0"/>
        <w:adjustRightInd w:val="0"/>
        <w:spacing w:before="100" w:after="100" w:line="360" w:lineRule="auto"/>
        <w:ind w:left="785" w:right="567"/>
        <w:contextualSpacing/>
        <w:jc w:val="both"/>
        <w:rPr>
          <w:b/>
          <w:bCs/>
          <w:sz w:val="12"/>
          <w:szCs w:val="12"/>
          <w:rtl/>
        </w:rPr>
      </w:pPr>
    </w:p>
    <w:p w14:paraId="77E8B425" w14:textId="77777777" w:rsidR="00D742FE" w:rsidRPr="00463DEE" w:rsidRDefault="00D742FE" w:rsidP="00D742FE">
      <w:pPr>
        <w:numPr>
          <w:ilvl w:val="0"/>
          <w:numId w:val="3"/>
        </w:numPr>
        <w:spacing w:before="120" w:after="120" w:line="360" w:lineRule="auto"/>
        <w:ind w:left="782" w:hanging="357"/>
        <w:contextualSpacing/>
        <w:jc w:val="both"/>
        <w:rPr>
          <w:rFonts w:ascii="Calibri" w:hAnsi="Calibri"/>
          <w:b/>
          <w:bCs/>
          <w:rtl/>
        </w:rPr>
      </w:pPr>
      <w:r w:rsidRPr="00463DEE">
        <w:rPr>
          <w:rFonts w:ascii="Arial" w:hAnsi="Arial"/>
          <w:rtl/>
        </w:rPr>
        <w:t>ב</w:t>
      </w:r>
      <w:hyperlink r:id="rId48" w:history="1">
        <w:r w:rsidR="00AD1F09" w:rsidRPr="00AD1F09">
          <w:rPr>
            <w:rFonts w:ascii="Arial" w:hAnsi="Arial"/>
            <w:color w:val="0000FF"/>
            <w:u w:val="single"/>
            <w:rtl/>
          </w:rPr>
          <w:t>ע"פ 4945/13</w:t>
        </w:r>
      </w:hyperlink>
      <w:r w:rsidRPr="00463DEE">
        <w:rPr>
          <w:rFonts w:ascii="Arial" w:hAnsi="Arial"/>
          <w:rtl/>
        </w:rPr>
        <w:t xml:space="preserve"> </w:t>
      </w:r>
      <w:r w:rsidRPr="00463DEE">
        <w:rPr>
          <w:rFonts w:ascii="Arial" w:hAnsi="Arial"/>
          <w:b/>
          <w:bCs/>
          <w:rtl/>
        </w:rPr>
        <w:t>מדינת ישראל נ' סלימאן</w:t>
      </w:r>
      <w:r w:rsidRPr="00463DEE">
        <w:rPr>
          <w:rFonts w:ascii="Arial" w:hAnsi="Arial"/>
          <w:rtl/>
        </w:rPr>
        <w:t xml:space="preserve"> (ניתן ביום 19.1.14, כב' השופטת ארבל) נקבע מדרג חומרה לעבירות הנשק השונות, כאשר עבירת הסחר מצויה ברף העליון. מידת החומרה משתקפת, מטבע הדברים, גם בעונש המאסר הקבוע לצד עבירה זו עד 15 שנות מאסר. עוד נקבע כי מתחם העונש ההולם בגין עבירות רכישה והחזקה יחד עם עבירות של נשיאה והובלת נשק נע בין 12 עד 36 חודשי מאסר.</w:t>
      </w:r>
    </w:p>
    <w:p w14:paraId="3553D798" w14:textId="77777777" w:rsidR="00D742FE" w:rsidRPr="00463DEE" w:rsidRDefault="00D742FE" w:rsidP="00D742FE">
      <w:pPr>
        <w:spacing w:before="120" w:after="120" w:line="360" w:lineRule="auto"/>
        <w:ind w:left="782"/>
        <w:contextualSpacing/>
        <w:jc w:val="both"/>
        <w:rPr>
          <w:rFonts w:ascii="Arial" w:hAnsi="Arial"/>
          <w:sz w:val="12"/>
          <w:szCs w:val="12"/>
          <w:rtl/>
        </w:rPr>
      </w:pPr>
      <w:r w:rsidRPr="00463DEE">
        <w:rPr>
          <w:rFonts w:ascii="Arial" w:hAnsi="Arial"/>
          <w:rtl/>
        </w:rPr>
        <w:t xml:space="preserve"> </w:t>
      </w:r>
    </w:p>
    <w:p w14:paraId="6C82A846" w14:textId="77777777" w:rsidR="00D742FE" w:rsidRPr="00463DEE" w:rsidRDefault="00D742FE" w:rsidP="00D742FE">
      <w:pPr>
        <w:numPr>
          <w:ilvl w:val="0"/>
          <w:numId w:val="3"/>
        </w:numPr>
        <w:spacing w:before="120" w:after="120" w:line="360" w:lineRule="auto"/>
        <w:ind w:left="782" w:hanging="357"/>
        <w:contextualSpacing/>
        <w:jc w:val="both"/>
        <w:rPr>
          <w:rFonts w:ascii="Arial" w:hAnsi="Arial"/>
        </w:rPr>
      </w:pPr>
      <w:r w:rsidRPr="00463DEE">
        <w:rPr>
          <w:rFonts w:ascii="Arial" w:hAnsi="Arial"/>
          <w:rtl/>
        </w:rPr>
        <w:t>ב</w:t>
      </w:r>
      <w:hyperlink r:id="rId49" w:history="1">
        <w:r w:rsidR="00AD1F09" w:rsidRPr="00AD1F09">
          <w:rPr>
            <w:rFonts w:ascii="Arial" w:hAnsi="Arial"/>
            <w:color w:val="0000FF"/>
            <w:u w:val="single"/>
            <w:rtl/>
          </w:rPr>
          <w:t>ע"פ 2251/11</w:t>
        </w:r>
      </w:hyperlink>
      <w:r w:rsidRPr="00463DEE">
        <w:rPr>
          <w:rFonts w:ascii="Arial" w:hAnsi="Arial"/>
          <w:rtl/>
        </w:rPr>
        <w:t xml:space="preserve"> </w:t>
      </w:r>
      <w:r w:rsidRPr="00463DEE">
        <w:rPr>
          <w:rFonts w:ascii="Arial" w:hAnsi="Arial"/>
          <w:b/>
          <w:bCs/>
          <w:rtl/>
        </w:rPr>
        <w:t>נפאע נ' מדינת ישראל</w:t>
      </w:r>
      <w:r w:rsidRPr="00463DEE">
        <w:rPr>
          <w:rFonts w:ascii="Arial" w:hAnsi="Arial"/>
          <w:rtl/>
        </w:rPr>
        <w:t xml:space="preserve"> (ניתן ביום 4.12.11) קבעה כבוד השופטת חיות כך: "</w:t>
      </w:r>
      <w:r w:rsidRPr="00463DEE">
        <w:rPr>
          <w:rFonts w:ascii="Arial" w:hAnsi="Arial"/>
          <w:b/>
          <w:bCs/>
          <w:rtl/>
        </w:rPr>
        <w:t>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w:t>
      </w:r>
      <w:r w:rsidRPr="00463DEE">
        <w:rPr>
          <w:rFonts w:ascii="Arial" w:hAnsi="Arial"/>
          <w:rtl/>
        </w:rPr>
        <w:t xml:space="preserve">". </w:t>
      </w:r>
    </w:p>
    <w:p w14:paraId="6B7E7F43" w14:textId="77777777" w:rsidR="00D742FE" w:rsidRPr="00463DEE" w:rsidRDefault="00D742FE" w:rsidP="00D742FE">
      <w:pPr>
        <w:spacing w:before="120" w:after="120" w:line="360" w:lineRule="auto"/>
        <w:ind w:left="782"/>
        <w:contextualSpacing/>
        <w:jc w:val="both"/>
        <w:rPr>
          <w:rFonts w:ascii="Arial" w:hAnsi="Arial"/>
          <w:sz w:val="12"/>
          <w:szCs w:val="12"/>
        </w:rPr>
      </w:pPr>
    </w:p>
    <w:p w14:paraId="6EE514AA" w14:textId="77777777" w:rsidR="00D742FE" w:rsidRPr="00463DEE" w:rsidRDefault="00D742FE" w:rsidP="00D742FE">
      <w:pPr>
        <w:numPr>
          <w:ilvl w:val="0"/>
          <w:numId w:val="3"/>
        </w:numPr>
        <w:spacing w:before="120" w:after="120" w:line="360" w:lineRule="auto"/>
        <w:ind w:left="782" w:hanging="357"/>
        <w:contextualSpacing/>
        <w:jc w:val="both"/>
        <w:rPr>
          <w:rFonts w:ascii="Calibri" w:hAnsi="Calibri"/>
          <w:rtl/>
        </w:rPr>
      </w:pPr>
      <w:r w:rsidRPr="00463DEE">
        <w:rPr>
          <w:rFonts w:ascii="Calibri" w:hAnsi="Calibri" w:hint="eastAsia"/>
          <w:rtl/>
        </w:rPr>
        <w:t>לא</w:t>
      </w:r>
      <w:r w:rsidRPr="00463DEE">
        <w:rPr>
          <w:rFonts w:ascii="Calibri" w:hAnsi="Calibri"/>
          <w:rtl/>
        </w:rPr>
        <w:t xml:space="preserve"> </w:t>
      </w:r>
      <w:r w:rsidRPr="00463DEE">
        <w:rPr>
          <w:rFonts w:ascii="Calibri" w:hAnsi="Calibri" w:hint="eastAsia"/>
          <w:rtl/>
        </w:rPr>
        <w:t>זו</w:t>
      </w:r>
      <w:r w:rsidRPr="00463DEE">
        <w:rPr>
          <w:rFonts w:ascii="Calibri" w:hAnsi="Calibri"/>
          <w:rtl/>
        </w:rPr>
        <w:t xml:space="preserve"> </w:t>
      </w:r>
      <w:r w:rsidRPr="00463DEE">
        <w:rPr>
          <w:rFonts w:ascii="Calibri" w:hAnsi="Calibri" w:hint="eastAsia"/>
          <w:rtl/>
        </w:rPr>
        <w:t>אף</w:t>
      </w:r>
      <w:r w:rsidRPr="00463DEE">
        <w:rPr>
          <w:rFonts w:ascii="Calibri" w:hAnsi="Calibri"/>
          <w:rtl/>
        </w:rPr>
        <w:t xml:space="preserve"> </w:t>
      </w:r>
      <w:r w:rsidRPr="00463DEE">
        <w:rPr>
          <w:rFonts w:ascii="Calibri" w:hAnsi="Calibri" w:hint="eastAsia"/>
          <w:rtl/>
        </w:rPr>
        <w:t>זו</w:t>
      </w:r>
      <w:r w:rsidRPr="00463DEE">
        <w:rPr>
          <w:rFonts w:ascii="Calibri" w:hAnsi="Calibri"/>
          <w:rtl/>
        </w:rPr>
        <w:t xml:space="preserve">, </w:t>
      </w:r>
      <w:r w:rsidRPr="00463DEE">
        <w:rPr>
          <w:rFonts w:ascii="Calibri" w:hAnsi="Calibri" w:hint="eastAsia"/>
          <w:rtl/>
        </w:rPr>
        <w:t>כב</w:t>
      </w:r>
      <w:r w:rsidRPr="00463DEE">
        <w:rPr>
          <w:rFonts w:ascii="Calibri" w:hAnsi="Calibri"/>
          <w:rtl/>
        </w:rPr>
        <w:t xml:space="preserve">' </w:t>
      </w:r>
      <w:r w:rsidRPr="00463DEE">
        <w:rPr>
          <w:rFonts w:ascii="Calibri" w:hAnsi="Calibri" w:hint="eastAsia"/>
          <w:rtl/>
        </w:rPr>
        <w:t>השופט</w:t>
      </w:r>
      <w:r w:rsidRPr="00463DEE">
        <w:rPr>
          <w:rFonts w:ascii="Calibri" w:hAnsi="Calibri"/>
          <w:rtl/>
        </w:rPr>
        <w:t xml:space="preserve"> </w:t>
      </w:r>
      <w:r w:rsidRPr="00463DEE">
        <w:rPr>
          <w:rFonts w:ascii="Calibri" w:hAnsi="Calibri" w:hint="eastAsia"/>
          <w:rtl/>
        </w:rPr>
        <w:t>מ</w:t>
      </w:r>
      <w:r w:rsidRPr="00463DEE">
        <w:rPr>
          <w:rFonts w:ascii="Calibri" w:hAnsi="Calibri"/>
          <w:rtl/>
        </w:rPr>
        <w:t xml:space="preserve">' </w:t>
      </w:r>
      <w:r w:rsidRPr="00463DEE">
        <w:rPr>
          <w:rFonts w:ascii="Calibri" w:hAnsi="Calibri" w:hint="eastAsia"/>
          <w:rtl/>
        </w:rPr>
        <w:t>מזוז</w:t>
      </w:r>
      <w:r>
        <w:rPr>
          <w:rFonts w:ascii="Calibri" w:hAnsi="Calibri" w:hint="cs"/>
          <w:rtl/>
        </w:rPr>
        <w:t xml:space="preserve"> הדגיש</w:t>
      </w:r>
      <w:r w:rsidRPr="00463DEE">
        <w:rPr>
          <w:rFonts w:ascii="Calibri" w:hAnsi="Calibri"/>
          <w:rtl/>
        </w:rPr>
        <w:t xml:space="preserve"> </w:t>
      </w:r>
      <w:r w:rsidRPr="00463DEE">
        <w:rPr>
          <w:rFonts w:ascii="Calibri" w:hAnsi="Calibri" w:hint="eastAsia"/>
          <w:rtl/>
        </w:rPr>
        <w:t>במסגרת</w:t>
      </w:r>
      <w:r w:rsidRPr="00463DEE">
        <w:rPr>
          <w:rFonts w:ascii="Calibri" w:hAnsi="Calibri"/>
          <w:rtl/>
        </w:rPr>
        <w:t xml:space="preserve"> </w:t>
      </w:r>
      <w:hyperlink r:id="rId50" w:history="1">
        <w:r w:rsidR="00AD1F09" w:rsidRPr="00AD1F09">
          <w:rPr>
            <w:rFonts w:ascii="Calibri" w:hAnsi="Calibri" w:hint="eastAsia"/>
            <w:color w:val="0000FF"/>
            <w:u w:val="single"/>
            <w:rtl/>
          </w:rPr>
          <w:t>ע</w:t>
        </w:r>
        <w:r w:rsidR="00AD1F09" w:rsidRPr="00AD1F09">
          <w:rPr>
            <w:rFonts w:ascii="Calibri" w:hAnsi="Calibri"/>
            <w:color w:val="0000FF"/>
            <w:u w:val="single"/>
            <w:rtl/>
          </w:rPr>
          <w:t>"</w:t>
        </w:r>
        <w:r w:rsidR="00AD1F09" w:rsidRPr="00AD1F09">
          <w:rPr>
            <w:rFonts w:ascii="Calibri" w:hAnsi="Calibri" w:hint="eastAsia"/>
            <w:color w:val="0000FF"/>
            <w:u w:val="single"/>
            <w:rtl/>
          </w:rPr>
          <w:t>פ</w:t>
        </w:r>
        <w:r w:rsidR="00AD1F09" w:rsidRPr="00AD1F09">
          <w:rPr>
            <w:rFonts w:ascii="Calibri" w:hAnsi="Calibri"/>
            <w:color w:val="0000FF"/>
            <w:u w:val="single"/>
            <w:rtl/>
          </w:rPr>
          <w:t xml:space="preserve"> 1397/16</w:t>
        </w:r>
      </w:hyperlink>
      <w:r w:rsidRPr="00463DEE">
        <w:rPr>
          <w:rFonts w:ascii="Calibri" w:hAnsi="Calibri"/>
          <w:rtl/>
        </w:rPr>
        <w:t xml:space="preserve"> </w:t>
      </w:r>
      <w:r w:rsidRPr="00463DEE">
        <w:rPr>
          <w:rFonts w:ascii="Calibri" w:hAnsi="Calibri" w:hint="eastAsia"/>
          <w:b/>
          <w:bCs/>
          <w:rtl/>
        </w:rPr>
        <w:t>מדינת</w:t>
      </w:r>
      <w:r w:rsidRPr="00463DEE">
        <w:rPr>
          <w:rFonts w:ascii="Calibri" w:hAnsi="Calibri"/>
          <w:b/>
          <w:bCs/>
          <w:rtl/>
        </w:rPr>
        <w:t xml:space="preserve"> </w:t>
      </w:r>
      <w:r w:rsidRPr="00463DEE">
        <w:rPr>
          <w:rFonts w:ascii="Calibri" w:hAnsi="Calibri" w:hint="eastAsia"/>
          <w:b/>
          <w:bCs/>
          <w:rtl/>
        </w:rPr>
        <w:t>ישראל</w:t>
      </w:r>
      <w:r w:rsidRPr="00463DEE">
        <w:rPr>
          <w:rFonts w:ascii="Calibri" w:hAnsi="Calibri"/>
          <w:b/>
          <w:bCs/>
          <w:rtl/>
        </w:rPr>
        <w:t xml:space="preserve"> </w:t>
      </w:r>
      <w:r w:rsidRPr="00463DEE">
        <w:rPr>
          <w:rFonts w:ascii="Calibri" w:hAnsi="Calibri" w:hint="eastAsia"/>
          <w:b/>
          <w:bCs/>
          <w:rtl/>
        </w:rPr>
        <w:t>נ</w:t>
      </w:r>
      <w:r w:rsidRPr="00463DEE">
        <w:rPr>
          <w:rFonts w:ascii="Calibri" w:hAnsi="Calibri"/>
          <w:b/>
          <w:bCs/>
          <w:rtl/>
        </w:rPr>
        <w:t xml:space="preserve">' </w:t>
      </w:r>
      <w:r w:rsidRPr="00463DEE">
        <w:rPr>
          <w:rFonts w:ascii="Calibri" w:hAnsi="Calibri" w:hint="eastAsia"/>
          <w:b/>
          <w:bCs/>
          <w:rtl/>
        </w:rPr>
        <w:t>אחמד</w:t>
      </w:r>
      <w:r w:rsidRPr="00463DEE">
        <w:rPr>
          <w:rFonts w:ascii="Calibri" w:hAnsi="Calibri"/>
          <w:b/>
          <w:bCs/>
          <w:rtl/>
        </w:rPr>
        <w:t xml:space="preserve"> </w:t>
      </w:r>
      <w:r w:rsidRPr="00463DEE">
        <w:rPr>
          <w:rFonts w:ascii="Calibri" w:hAnsi="Calibri" w:hint="eastAsia"/>
          <w:b/>
          <w:bCs/>
          <w:rtl/>
        </w:rPr>
        <w:t>חמיאל</w:t>
      </w:r>
      <w:r w:rsidRPr="00463DEE">
        <w:rPr>
          <w:rFonts w:ascii="Calibri" w:hAnsi="Calibri"/>
          <w:rtl/>
        </w:rPr>
        <w:t xml:space="preserve"> (</w:t>
      </w:r>
      <w:r w:rsidRPr="00463DEE">
        <w:rPr>
          <w:rFonts w:ascii="Calibri" w:hAnsi="Calibri" w:hint="eastAsia"/>
          <w:rtl/>
        </w:rPr>
        <w:t>ניתן</w:t>
      </w:r>
      <w:r w:rsidRPr="00463DEE">
        <w:rPr>
          <w:rFonts w:ascii="Calibri" w:hAnsi="Calibri"/>
          <w:rtl/>
        </w:rPr>
        <w:t xml:space="preserve"> </w:t>
      </w:r>
      <w:r w:rsidRPr="00463DEE">
        <w:rPr>
          <w:rFonts w:ascii="Calibri" w:hAnsi="Calibri" w:hint="eastAsia"/>
          <w:rtl/>
        </w:rPr>
        <w:t>ביום</w:t>
      </w:r>
      <w:r w:rsidRPr="00463DEE">
        <w:rPr>
          <w:rFonts w:ascii="Calibri" w:hAnsi="Calibri"/>
          <w:rtl/>
        </w:rPr>
        <w:t xml:space="preserve"> 6.9.16), </w:t>
      </w:r>
      <w:r w:rsidRPr="00463DEE">
        <w:rPr>
          <w:rFonts w:ascii="Calibri" w:hAnsi="Calibri" w:hint="eastAsia"/>
          <w:rtl/>
        </w:rPr>
        <w:t>את</w:t>
      </w:r>
      <w:r w:rsidRPr="00463DEE">
        <w:rPr>
          <w:rFonts w:ascii="Calibri" w:hAnsi="Calibri"/>
          <w:rtl/>
        </w:rPr>
        <w:t xml:space="preserve"> </w:t>
      </w:r>
      <w:r w:rsidRPr="00463DEE">
        <w:rPr>
          <w:rFonts w:ascii="Calibri" w:hAnsi="Calibri" w:hint="eastAsia"/>
          <w:rtl/>
        </w:rPr>
        <w:t>הצורך</w:t>
      </w:r>
      <w:r w:rsidRPr="00463DEE">
        <w:rPr>
          <w:rFonts w:ascii="Calibri" w:hAnsi="Calibri"/>
          <w:rtl/>
        </w:rPr>
        <w:t xml:space="preserve"> </w:t>
      </w:r>
      <w:r w:rsidRPr="00463DEE">
        <w:rPr>
          <w:rFonts w:ascii="Calibri" w:hAnsi="Calibri" w:hint="eastAsia"/>
          <w:rtl/>
        </w:rPr>
        <w:t>להחמיר</w:t>
      </w:r>
      <w:r w:rsidRPr="00463DEE">
        <w:rPr>
          <w:rFonts w:ascii="Calibri" w:hAnsi="Calibri"/>
          <w:rtl/>
        </w:rPr>
        <w:t xml:space="preserve"> </w:t>
      </w:r>
      <w:r w:rsidRPr="00463DEE">
        <w:rPr>
          <w:rFonts w:ascii="Calibri" w:hAnsi="Calibri" w:hint="eastAsia"/>
          <w:rtl/>
        </w:rPr>
        <w:t>בענישתם</w:t>
      </w:r>
      <w:r w:rsidRPr="00463DEE">
        <w:rPr>
          <w:rFonts w:ascii="Calibri" w:hAnsi="Calibri"/>
          <w:rtl/>
        </w:rPr>
        <w:t xml:space="preserve"> </w:t>
      </w:r>
      <w:r w:rsidRPr="00463DEE">
        <w:rPr>
          <w:rFonts w:ascii="Calibri" w:hAnsi="Calibri" w:hint="eastAsia"/>
          <w:rtl/>
        </w:rPr>
        <w:t>של</w:t>
      </w:r>
      <w:r w:rsidRPr="00463DEE">
        <w:rPr>
          <w:rFonts w:ascii="Calibri" w:hAnsi="Calibri"/>
          <w:rtl/>
        </w:rPr>
        <w:t xml:space="preserve"> </w:t>
      </w:r>
      <w:r w:rsidRPr="00463DEE">
        <w:rPr>
          <w:rFonts w:ascii="Calibri" w:hAnsi="Calibri" w:hint="eastAsia"/>
          <w:rtl/>
        </w:rPr>
        <w:t>הסוחרים</w:t>
      </w:r>
      <w:r w:rsidRPr="00463DEE">
        <w:rPr>
          <w:rFonts w:ascii="Calibri" w:hAnsi="Calibri"/>
          <w:rtl/>
        </w:rPr>
        <w:t xml:space="preserve"> </w:t>
      </w:r>
      <w:r w:rsidRPr="00463DEE">
        <w:rPr>
          <w:rFonts w:ascii="Calibri" w:hAnsi="Calibri" w:hint="eastAsia"/>
          <w:rtl/>
        </w:rPr>
        <w:t>בכלי</w:t>
      </w:r>
      <w:r w:rsidRPr="00463DEE">
        <w:rPr>
          <w:rFonts w:ascii="Calibri" w:hAnsi="Calibri"/>
          <w:rtl/>
        </w:rPr>
        <w:t xml:space="preserve"> </w:t>
      </w:r>
      <w:r w:rsidRPr="00463DEE">
        <w:rPr>
          <w:rFonts w:ascii="Calibri" w:hAnsi="Calibri" w:hint="eastAsia"/>
          <w:rtl/>
        </w:rPr>
        <w:t>נשק</w:t>
      </w:r>
      <w:r w:rsidRPr="00463DEE">
        <w:rPr>
          <w:rFonts w:ascii="Calibri" w:hAnsi="Calibri"/>
          <w:rtl/>
        </w:rPr>
        <w:t xml:space="preserve"> </w:t>
      </w:r>
      <w:r w:rsidRPr="00463DEE">
        <w:rPr>
          <w:rFonts w:ascii="Calibri" w:hAnsi="Calibri" w:hint="eastAsia"/>
          <w:rtl/>
        </w:rPr>
        <w:t>אוטומטיים</w:t>
      </w:r>
      <w:r w:rsidRPr="00463DEE">
        <w:rPr>
          <w:rFonts w:ascii="Calibri" w:hAnsi="Calibri"/>
          <w:rtl/>
        </w:rPr>
        <w:t xml:space="preserve">: </w:t>
      </w:r>
    </w:p>
    <w:p w14:paraId="6556AA2D" w14:textId="77777777" w:rsidR="00D742FE" w:rsidRPr="00463DEE" w:rsidRDefault="00D742FE" w:rsidP="00D742FE">
      <w:pPr>
        <w:spacing w:before="120" w:after="120" w:line="360" w:lineRule="auto"/>
        <w:ind w:left="1650" w:right="709"/>
        <w:contextualSpacing/>
        <w:jc w:val="both"/>
        <w:rPr>
          <w:rFonts w:ascii="Calibri" w:hAnsi="Calibri"/>
          <w:b/>
          <w:bCs/>
          <w:rtl/>
        </w:rPr>
      </w:pPr>
      <w:r w:rsidRPr="00463DEE">
        <w:rPr>
          <w:rFonts w:ascii="Calibri" w:hAnsi="Calibri"/>
          <w:b/>
          <w:bCs/>
          <w:rtl/>
        </w:rPr>
        <w:t>"</w:t>
      </w:r>
      <w:r w:rsidRPr="00463DEE">
        <w:rPr>
          <w:rFonts w:ascii="Calibri" w:hAnsi="Calibri" w:hint="eastAsia"/>
          <w:b/>
          <w:bCs/>
          <w:rtl/>
        </w:rPr>
        <w:t>עיון</w:t>
      </w:r>
      <w:r w:rsidRPr="00463DEE">
        <w:rPr>
          <w:rFonts w:ascii="Calibri" w:hAnsi="Calibri"/>
          <w:b/>
          <w:bCs/>
          <w:rtl/>
        </w:rPr>
        <w:t xml:space="preserve"> </w:t>
      </w:r>
      <w:r w:rsidRPr="00463DEE">
        <w:rPr>
          <w:rFonts w:ascii="Calibri" w:hAnsi="Calibri" w:hint="eastAsia"/>
          <w:b/>
          <w:bCs/>
          <w:rtl/>
        </w:rPr>
        <w:t>בשורה</w:t>
      </w:r>
      <w:r w:rsidRPr="00463DEE">
        <w:rPr>
          <w:rFonts w:ascii="Calibri" w:hAnsi="Calibri"/>
          <w:b/>
          <w:bCs/>
          <w:rtl/>
        </w:rPr>
        <w:t xml:space="preserve"> </w:t>
      </w:r>
      <w:r w:rsidRPr="00463DEE">
        <w:rPr>
          <w:rFonts w:ascii="Calibri" w:hAnsi="Calibri" w:hint="eastAsia"/>
          <w:b/>
          <w:bCs/>
          <w:rtl/>
        </w:rPr>
        <w:t>ארוכה</w:t>
      </w:r>
      <w:r w:rsidRPr="00463DEE">
        <w:rPr>
          <w:rFonts w:ascii="Calibri" w:hAnsi="Calibri"/>
          <w:b/>
          <w:bCs/>
          <w:rtl/>
        </w:rPr>
        <w:t xml:space="preserve"> </w:t>
      </w:r>
      <w:r w:rsidRPr="00463DEE">
        <w:rPr>
          <w:rFonts w:ascii="Calibri" w:hAnsi="Calibri" w:hint="eastAsia"/>
          <w:b/>
          <w:bCs/>
          <w:rtl/>
        </w:rPr>
        <w:t>של</w:t>
      </w:r>
      <w:r w:rsidRPr="00463DEE">
        <w:rPr>
          <w:rFonts w:ascii="Calibri" w:hAnsi="Calibri"/>
          <w:b/>
          <w:bCs/>
          <w:rtl/>
        </w:rPr>
        <w:t xml:space="preserve"> </w:t>
      </w:r>
      <w:r w:rsidRPr="00463DEE">
        <w:rPr>
          <w:rFonts w:ascii="Calibri" w:hAnsi="Calibri" w:hint="eastAsia"/>
          <w:b/>
          <w:bCs/>
          <w:rtl/>
        </w:rPr>
        <w:t>פסקי</w:t>
      </w:r>
      <w:r w:rsidRPr="00463DEE">
        <w:rPr>
          <w:rFonts w:ascii="Calibri" w:hAnsi="Calibri"/>
          <w:b/>
          <w:bCs/>
          <w:rtl/>
        </w:rPr>
        <w:t xml:space="preserve"> </w:t>
      </w:r>
      <w:r w:rsidRPr="00463DEE">
        <w:rPr>
          <w:rFonts w:ascii="Calibri" w:hAnsi="Calibri" w:hint="eastAsia"/>
          <w:b/>
          <w:bCs/>
          <w:rtl/>
        </w:rPr>
        <w:t>דין</w:t>
      </w:r>
      <w:r w:rsidRPr="00463DEE">
        <w:rPr>
          <w:rFonts w:ascii="Calibri" w:hAnsi="Calibri"/>
          <w:b/>
          <w:bCs/>
          <w:rtl/>
        </w:rPr>
        <w:t xml:space="preserve"> </w:t>
      </w:r>
      <w:r w:rsidRPr="00463DEE">
        <w:rPr>
          <w:rFonts w:ascii="Calibri" w:hAnsi="Calibri" w:hint="eastAsia"/>
          <w:b/>
          <w:bCs/>
          <w:rtl/>
        </w:rPr>
        <w:t>שיצאו</w:t>
      </w:r>
      <w:r w:rsidRPr="00463DEE">
        <w:rPr>
          <w:rFonts w:ascii="Calibri" w:hAnsi="Calibri"/>
          <w:b/>
          <w:bCs/>
          <w:rtl/>
        </w:rPr>
        <w:t xml:space="preserve"> </w:t>
      </w:r>
      <w:r w:rsidRPr="00463DEE">
        <w:rPr>
          <w:rFonts w:ascii="Calibri" w:hAnsi="Calibri" w:hint="eastAsia"/>
          <w:b/>
          <w:bCs/>
          <w:rtl/>
        </w:rPr>
        <w:t>מלפני</w:t>
      </w:r>
      <w:r w:rsidRPr="00463DEE">
        <w:rPr>
          <w:rFonts w:ascii="Calibri" w:hAnsi="Calibri"/>
          <w:b/>
          <w:bCs/>
          <w:rtl/>
        </w:rPr>
        <w:t xml:space="preserve"> </w:t>
      </w:r>
      <w:r w:rsidRPr="00463DEE">
        <w:rPr>
          <w:rFonts w:ascii="Calibri" w:hAnsi="Calibri" w:hint="eastAsia"/>
          <w:b/>
          <w:bCs/>
          <w:rtl/>
        </w:rPr>
        <w:t>בית</w:t>
      </w:r>
      <w:r w:rsidRPr="00463DEE">
        <w:rPr>
          <w:rFonts w:ascii="Calibri" w:hAnsi="Calibri"/>
          <w:b/>
          <w:bCs/>
          <w:rtl/>
        </w:rPr>
        <w:t xml:space="preserve"> </w:t>
      </w:r>
      <w:r w:rsidRPr="00463DEE">
        <w:rPr>
          <w:rFonts w:ascii="Calibri" w:hAnsi="Calibri" w:hint="eastAsia"/>
          <w:b/>
          <w:bCs/>
          <w:rtl/>
        </w:rPr>
        <w:t>משפט</w:t>
      </w:r>
      <w:r w:rsidRPr="00463DEE">
        <w:rPr>
          <w:rFonts w:ascii="Calibri" w:hAnsi="Calibri"/>
          <w:b/>
          <w:bCs/>
          <w:rtl/>
        </w:rPr>
        <w:t xml:space="preserve"> </w:t>
      </w:r>
      <w:r w:rsidRPr="00463DEE">
        <w:rPr>
          <w:rFonts w:ascii="Calibri" w:hAnsi="Calibri" w:hint="eastAsia"/>
          <w:b/>
          <w:bCs/>
          <w:rtl/>
        </w:rPr>
        <w:t>זה</w:t>
      </w:r>
      <w:r w:rsidRPr="00463DEE">
        <w:rPr>
          <w:rFonts w:ascii="Calibri" w:hAnsi="Calibri"/>
          <w:b/>
          <w:bCs/>
          <w:rtl/>
        </w:rPr>
        <w:t xml:space="preserve"> </w:t>
      </w:r>
      <w:r w:rsidRPr="00463DEE">
        <w:rPr>
          <w:rFonts w:ascii="Calibri" w:hAnsi="Calibri" w:hint="eastAsia"/>
          <w:b/>
          <w:bCs/>
          <w:rtl/>
        </w:rPr>
        <w:t>בשנים</w:t>
      </w:r>
      <w:r w:rsidRPr="00463DEE">
        <w:rPr>
          <w:rFonts w:ascii="Calibri" w:hAnsi="Calibri"/>
          <w:b/>
          <w:bCs/>
          <w:rtl/>
        </w:rPr>
        <w:t xml:space="preserve"> </w:t>
      </w:r>
      <w:r w:rsidRPr="00463DEE">
        <w:rPr>
          <w:rFonts w:ascii="Calibri" w:hAnsi="Calibri" w:hint="eastAsia"/>
          <w:b/>
          <w:bCs/>
          <w:rtl/>
        </w:rPr>
        <w:t>האחרונות</w:t>
      </w:r>
      <w:r w:rsidRPr="00463DEE">
        <w:rPr>
          <w:rFonts w:ascii="Calibri" w:hAnsi="Calibri"/>
          <w:b/>
          <w:bCs/>
          <w:rtl/>
        </w:rPr>
        <w:t xml:space="preserve">, </w:t>
      </w:r>
      <w:r w:rsidRPr="00463DEE">
        <w:rPr>
          <w:rFonts w:ascii="Calibri" w:hAnsi="Calibri" w:hint="eastAsia"/>
          <w:b/>
          <w:bCs/>
          <w:rtl/>
        </w:rPr>
        <w:t>לרבות</w:t>
      </w:r>
      <w:r w:rsidRPr="00463DEE">
        <w:rPr>
          <w:rFonts w:ascii="Calibri" w:hAnsi="Calibri"/>
          <w:b/>
          <w:bCs/>
          <w:rtl/>
        </w:rPr>
        <w:t xml:space="preserve"> </w:t>
      </w:r>
      <w:r w:rsidRPr="00463DEE">
        <w:rPr>
          <w:rFonts w:ascii="Calibri" w:hAnsi="Calibri" w:hint="eastAsia"/>
          <w:b/>
          <w:bCs/>
          <w:rtl/>
        </w:rPr>
        <w:t>באלה</w:t>
      </w:r>
      <w:r w:rsidRPr="00463DEE">
        <w:rPr>
          <w:rFonts w:ascii="Calibri" w:hAnsi="Calibri"/>
          <w:b/>
          <w:bCs/>
          <w:rtl/>
        </w:rPr>
        <w:t xml:space="preserve"> </w:t>
      </w:r>
      <w:r w:rsidRPr="00463DEE">
        <w:rPr>
          <w:rFonts w:ascii="Calibri" w:hAnsi="Calibri" w:hint="eastAsia"/>
          <w:b/>
          <w:bCs/>
          <w:rtl/>
        </w:rPr>
        <w:t>אשר</w:t>
      </w:r>
      <w:r w:rsidRPr="00463DEE">
        <w:rPr>
          <w:rFonts w:ascii="Calibri" w:hAnsi="Calibri"/>
          <w:b/>
          <w:bCs/>
          <w:rtl/>
        </w:rPr>
        <w:t xml:space="preserve"> </w:t>
      </w:r>
      <w:r w:rsidRPr="00463DEE">
        <w:rPr>
          <w:rFonts w:ascii="Calibri" w:hAnsi="Calibri" w:hint="eastAsia"/>
          <w:b/>
          <w:bCs/>
          <w:rtl/>
        </w:rPr>
        <w:t>אוזכרו</w:t>
      </w:r>
      <w:r w:rsidRPr="00463DEE">
        <w:rPr>
          <w:rFonts w:ascii="Calibri" w:hAnsi="Calibri"/>
          <w:b/>
          <w:bCs/>
          <w:rtl/>
        </w:rPr>
        <w:t xml:space="preserve"> </w:t>
      </w:r>
      <w:r w:rsidRPr="00463DEE">
        <w:rPr>
          <w:rFonts w:ascii="Calibri" w:hAnsi="Calibri" w:hint="eastAsia"/>
          <w:b/>
          <w:bCs/>
          <w:rtl/>
        </w:rPr>
        <w:t>בפסקה</w:t>
      </w:r>
      <w:r w:rsidRPr="00463DEE">
        <w:rPr>
          <w:rFonts w:ascii="Calibri" w:hAnsi="Calibri"/>
          <w:b/>
          <w:bCs/>
          <w:rtl/>
        </w:rPr>
        <w:t xml:space="preserve"> 12 </w:t>
      </w:r>
      <w:r w:rsidRPr="00463DEE">
        <w:rPr>
          <w:rFonts w:ascii="Calibri" w:hAnsi="Calibri" w:hint="eastAsia"/>
          <w:b/>
          <w:bCs/>
          <w:rtl/>
        </w:rPr>
        <w:t>לעיל</w:t>
      </w:r>
      <w:r w:rsidRPr="00463DEE">
        <w:rPr>
          <w:rFonts w:ascii="Calibri" w:hAnsi="Calibri"/>
          <w:b/>
          <w:bCs/>
          <w:rtl/>
        </w:rPr>
        <w:t xml:space="preserve">, </w:t>
      </w:r>
      <w:r w:rsidRPr="00463DEE">
        <w:rPr>
          <w:rFonts w:ascii="Calibri" w:hAnsi="Calibri" w:hint="eastAsia"/>
          <w:b/>
          <w:bCs/>
          <w:rtl/>
        </w:rPr>
        <w:t>מגלה</w:t>
      </w:r>
      <w:r w:rsidRPr="00463DEE">
        <w:rPr>
          <w:rFonts w:ascii="Calibri" w:hAnsi="Calibri"/>
          <w:b/>
          <w:bCs/>
          <w:rtl/>
        </w:rPr>
        <w:t xml:space="preserve"> </w:t>
      </w:r>
      <w:r w:rsidRPr="00463DEE">
        <w:rPr>
          <w:rFonts w:ascii="Calibri" w:hAnsi="Calibri" w:hint="eastAsia"/>
          <w:b/>
          <w:bCs/>
          <w:rtl/>
        </w:rPr>
        <w:t>כי</w:t>
      </w:r>
      <w:r w:rsidRPr="00463DEE">
        <w:rPr>
          <w:rFonts w:ascii="Calibri" w:hAnsi="Calibri"/>
          <w:b/>
          <w:bCs/>
          <w:rtl/>
        </w:rPr>
        <w:t xml:space="preserve"> </w:t>
      </w:r>
      <w:r w:rsidRPr="00463DEE">
        <w:rPr>
          <w:rFonts w:ascii="Calibri" w:hAnsi="Calibri" w:hint="eastAsia"/>
          <w:b/>
          <w:bCs/>
          <w:rtl/>
        </w:rPr>
        <w:t>העונש</w:t>
      </w:r>
      <w:r w:rsidRPr="00463DEE">
        <w:rPr>
          <w:rFonts w:ascii="Calibri" w:hAnsi="Calibri"/>
          <w:b/>
          <w:bCs/>
          <w:rtl/>
        </w:rPr>
        <w:t xml:space="preserve"> </w:t>
      </w:r>
      <w:r w:rsidRPr="00463DEE">
        <w:rPr>
          <w:rFonts w:ascii="Calibri" w:hAnsi="Calibri" w:hint="eastAsia"/>
          <w:b/>
          <w:bCs/>
          <w:rtl/>
        </w:rPr>
        <w:t>שגזר</w:t>
      </w:r>
      <w:r w:rsidRPr="00463DEE">
        <w:rPr>
          <w:rFonts w:ascii="Calibri" w:hAnsi="Calibri"/>
          <w:b/>
          <w:bCs/>
          <w:rtl/>
        </w:rPr>
        <w:t xml:space="preserve"> </w:t>
      </w:r>
      <w:r w:rsidRPr="00463DEE">
        <w:rPr>
          <w:rFonts w:ascii="Calibri" w:hAnsi="Calibri" w:hint="eastAsia"/>
          <w:b/>
          <w:bCs/>
          <w:rtl/>
        </w:rPr>
        <w:t>בית</w:t>
      </w:r>
      <w:r w:rsidRPr="00463DEE">
        <w:rPr>
          <w:rFonts w:ascii="Calibri" w:hAnsi="Calibri"/>
          <w:b/>
          <w:bCs/>
          <w:rtl/>
        </w:rPr>
        <w:t xml:space="preserve"> </w:t>
      </w:r>
      <w:r w:rsidRPr="00463DEE">
        <w:rPr>
          <w:rFonts w:ascii="Calibri" w:hAnsi="Calibri" w:hint="eastAsia"/>
          <w:b/>
          <w:bCs/>
          <w:rtl/>
        </w:rPr>
        <w:t>משפט</w:t>
      </w:r>
      <w:r w:rsidRPr="00463DEE">
        <w:rPr>
          <w:rFonts w:ascii="Calibri" w:hAnsi="Calibri"/>
          <w:b/>
          <w:bCs/>
          <w:rtl/>
        </w:rPr>
        <w:t xml:space="preserve"> </w:t>
      </w:r>
      <w:r w:rsidRPr="00463DEE">
        <w:rPr>
          <w:rFonts w:ascii="Calibri" w:hAnsi="Calibri" w:hint="eastAsia"/>
          <w:b/>
          <w:bCs/>
          <w:rtl/>
        </w:rPr>
        <w:t>קמא</w:t>
      </w:r>
      <w:r w:rsidRPr="00463DEE">
        <w:rPr>
          <w:rFonts w:ascii="Calibri" w:hAnsi="Calibri"/>
          <w:b/>
          <w:bCs/>
          <w:rtl/>
        </w:rPr>
        <w:t xml:space="preserve"> </w:t>
      </w:r>
      <w:r w:rsidRPr="00463DEE">
        <w:rPr>
          <w:rFonts w:ascii="Calibri" w:hAnsi="Calibri" w:hint="eastAsia"/>
          <w:b/>
          <w:bCs/>
          <w:rtl/>
        </w:rPr>
        <w:t>על</w:t>
      </w:r>
      <w:r w:rsidRPr="00463DEE">
        <w:rPr>
          <w:rFonts w:ascii="Calibri" w:hAnsi="Calibri"/>
          <w:b/>
          <w:bCs/>
          <w:rtl/>
        </w:rPr>
        <w:t xml:space="preserve"> </w:t>
      </w:r>
      <w:r w:rsidRPr="00463DEE">
        <w:rPr>
          <w:rFonts w:ascii="Calibri" w:hAnsi="Calibri" w:hint="eastAsia"/>
          <w:b/>
          <w:bCs/>
          <w:rtl/>
        </w:rPr>
        <w:t>חמאיל</w:t>
      </w:r>
      <w:r w:rsidRPr="00463DEE">
        <w:rPr>
          <w:rFonts w:ascii="Calibri" w:hAnsi="Calibri"/>
          <w:b/>
          <w:bCs/>
          <w:rtl/>
        </w:rPr>
        <w:t xml:space="preserve"> </w:t>
      </w:r>
      <w:r w:rsidRPr="00463DEE">
        <w:rPr>
          <w:rFonts w:ascii="Calibri" w:hAnsi="Calibri" w:hint="eastAsia"/>
          <w:b/>
          <w:bCs/>
          <w:rtl/>
        </w:rPr>
        <w:t>ושרקאווי</w:t>
      </w:r>
      <w:r w:rsidRPr="00463DEE">
        <w:rPr>
          <w:rFonts w:ascii="Calibri" w:hAnsi="Calibri"/>
          <w:b/>
          <w:bCs/>
          <w:rtl/>
        </w:rPr>
        <w:t xml:space="preserve"> </w:t>
      </w:r>
      <w:r w:rsidRPr="00463DEE">
        <w:rPr>
          <w:rFonts w:ascii="Calibri" w:hAnsi="Calibri" w:hint="eastAsia"/>
          <w:b/>
          <w:bCs/>
          <w:rtl/>
        </w:rPr>
        <w:t>הוא</w:t>
      </w:r>
      <w:r w:rsidRPr="00463DEE">
        <w:rPr>
          <w:rFonts w:ascii="Calibri" w:hAnsi="Calibri"/>
          <w:b/>
          <w:bCs/>
          <w:rtl/>
        </w:rPr>
        <w:t xml:space="preserve"> </w:t>
      </w:r>
      <w:r w:rsidRPr="00463DEE">
        <w:rPr>
          <w:rFonts w:ascii="Calibri" w:hAnsi="Calibri" w:hint="eastAsia"/>
          <w:b/>
          <w:bCs/>
          <w:rtl/>
        </w:rPr>
        <w:t>על</w:t>
      </w:r>
      <w:r w:rsidRPr="00463DEE">
        <w:rPr>
          <w:rFonts w:ascii="Calibri" w:hAnsi="Calibri"/>
          <w:b/>
          <w:bCs/>
          <w:rtl/>
        </w:rPr>
        <w:t xml:space="preserve"> </w:t>
      </w:r>
      <w:r w:rsidRPr="00463DEE">
        <w:rPr>
          <w:rFonts w:ascii="Calibri" w:hAnsi="Calibri" w:hint="eastAsia"/>
          <w:b/>
          <w:bCs/>
          <w:rtl/>
        </w:rPr>
        <w:t>הצד</w:t>
      </w:r>
      <w:r w:rsidRPr="00463DEE">
        <w:rPr>
          <w:rFonts w:ascii="Calibri" w:hAnsi="Calibri"/>
          <w:b/>
          <w:bCs/>
          <w:rtl/>
        </w:rPr>
        <w:t xml:space="preserve"> </w:t>
      </w:r>
      <w:r w:rsidRPr="00463DEE">
        <w:rPr>
          <w:rFonts w:ascii="Calibri" w:hAnsi="Calibri" w:hint="eastAsia"/>
          <w:b/>
          <w:bCs/>
          <w:rtl/>
        </w:rPr>
        <w:t>המקל</w:t>
      </w:r>
      <w:r w:rsidRPr="00463DEE">
        <w:rPr>
          <w:rFonts w:ascii="Calibri" w:hAnsi="Calibri"/>
          <w:b/>
          <w:bCs/>
          <w:rtl/>
        </w:rPr>
        <w:t xml:space="preserve">, </w:t>
      </w:r>
      <w:r w:rsidRPr="00463DEE">
        <w:rPr>
          <w:rFonts w:ascii="Calibri" w:hAnsi="Calibri" w:hint="eastAsia"/>
          <w:b/>
          <w:bCs/>
          <w:rtl/>
        </w:rPr>
        <w:t>וראוי</w:t>
      </w:r>
      <w:r w:rsidRPr="00463DEE">
        <w:rPr>
          <w:rFonts w:ascii="Calibri" w:hAnsi="Calibri"/>
          <w:b/>
          <w:bCs/>
          <w:rtl/>
        </w:rPr>
        <w:t xml:space="preserve"> </w:t>
      </w:r>
      <w:r w:rsidRPr="00463DEE">
        <w:rPr>
          <w:rFonts w:ascii="Calibri" w:hAnsi="Calibri" w:hint="eastAsia"/>
          <w:b/>
          <w:bCs/>
          <w:rtl/>
        </w:rPr>
        <w:t>היה</w:t>
      </w:r>
      <w:r w:rsidRPr="00463DEE">
        <w:rPr>
          <w:rFonts w:ascii="Calibri" w:hAnsi="Calibri"/>
          <w:b/>
          <w:bCs/>
          <w:rtl/>
        </w:rPr>
        <w:t xml:space="preserve"> </w:t>
      </w:r>
      <w:r w:rsidRPr="00463DEE">
        <w:rPr>
          <w:rFonts w:ascii="Calibri" w:hAnsi="Calibri" w:hint="eastAsia"/>
          <w:b/>
          <w:bCs/>
          <w:rtl/>
        </w:rPr>
        <w:t>לטעמי</w:t>
      </w:r>
      <w:r w:rsidRPr="00463DEE">
        <w:rPr>
          <w:rFonts w:ascii="Calibri" w:hAnsi="Calibri"/>
          <w:b/>
          <w:bCs/>
          <w:rtl/>
        </w:rPr>
        <w:t xml:space="preserve"> </w:t>
      </w:r>
      <w:r w:rsidRPr="00463DEE">
        <w:rPr>
          <w:rFonts w:ascii="Calibri" w:hAnsi="Calibri" w:hint="eastAsia"/>
          <w:b/>
          <w:bCs/>
          <w:rtl/>
        </w:rPr>
        <w:t>שהעונש</w:t>
      </w:r>
      <w:r w:rsidRPr="00463DEE">
        <w:rPr>
          <w:rFonts w:ascii="Calibri" w:hAnsi="Calibri"/>
          <w:b/>
          <w:bCs/>
          <w:rtl/>
        </w:rPr>
        <w:t xml:space="preserve"> </w:t>
      </w:r>
      <w:r w:rsidRPr="00463DEE">
        <w:rPr>
          <w:rFonts w:ascii="Calibri" w:hAnsi="Calibri" w:hint="eastAsia"/>
          <w:b/>
          <w:bCs/>
          <w:rtl/>
        </w:rPr>
        <w:t>שיושת</w:t>
      </w:r>
      <w:r w:rsidRPr="00463DEE">
        <w:rPr>
          <w:rFonts w:ascii="Calibri" w:hAnsi="Calibri"/>
          <w:b/>
          <w:bCs/>
          <w:rtl/>
        </w:rPr>
        <w:t xml:space="preserve"> </w:t>
      </w:r>
      <w:r w:rsidRPr="00463DEE">
        <w:rPr>
          <w:rFonts w:ascii="Calibri" w:hAnsi="Calibri" w:hint="eastAsia"/>
          <w:b/>
          <w:bCs/>
          <w:rtl/>
        </w:rPr>
        <w:t>עליהם</w:t>
      </w:r>
      <w:r w:rsidRPr="00463DEE">
        <w:rPr>
          <w:rFonts w:ascii="Calibri" w:hAnsi="Calibri"/>
          <w:b/>
          <w:bCs/>
          <w:rtl/>
        </w:rPr>
        <w:t xml:space="preserve"> </w:t>
      </w:r>
      <w:r w:rsidRPr="00463DEE">
        <w:rPr>
          <w:rFonts w:ascii="Calibri" w:hAnsi="Calibri" w:hint="eastAsia"/>
          <w:b/>
          <w:bCs/>
          <w:rtl/>
        </w:rPr>
        <w:t>יהיה</w:t>
      </w:r>
      <w:r w:rsidRPr="00463DEE">
        <w:rPr>
          <w:rFonts w:ascii="Calibri" w:hAnsi="Calibri"/>
          <w:b/>
          <w:bCs/>
          <w:rtl/>
        </w:rPr>
        <w:t xml:space="preserve"> </w:t>
      </w:r>
      <w:r w:rsidRPr="00463DEE">
        <w:rPr>
          <w:rFonts w:ascii="Calibri" w:hAnsi="Calibri" w:hint="eastAsia"/>
          <w:b/>
          <w:bCs/>
          <w:rtl/>
        </w:rPr>
        <w:t>חמור</w:t>
      </w:r>
      <w:r w:rsidRPr="00463DEE">
        <w:rPr>
          <w:rFonts w:ascii="Calibri" w:hAnsi="Calibri"/>
          <w:b/>
          <w:bCs/>
          <w:rtl/>
        </w:rPr>
        <w:t xml:space="preserve"> </w:t>
      </w:r>
      <w:r w:rsidRPr="00463DEE">
        <w:rPr>
          <w:rFonts w:ascii="Calibri" w:hAnsi="Calibri" w:hint="eastAsia"/>
          <w:b/>
          <w:bCs/>
          <w:rtl/>
        </w:rPr>
        <w:t>יותר</w:t>
      </w:r>
      <w:r w:rsidRPr="00463DEE">
        <w:rPr>
          <w:rFonts w:ascii="Calibri" w:hAnsi="Calibri"/>
          <w:b/>
          <w:bCs/>
          <w:rtl/>
        </w:rPr>
        <w:t xml:space="preserve">. </w:t>
      </w:r>
      <w:r w:rsidRPr="00463DEE">
        <w:rPr>
          <w:rFonts w:ascii="Calibri" w:hAnsi="Calibri" w:hint="eastAsia"/>
          <w:b/>
          <w:bCs/>
          <w:rtl/>
        </w:rPr>
        <w:t>בענין</w:t>
      </w:r>
      <w:r w:rsidRPr="00463DEE">
        <w:rPr>
          <w:rFonts w:ascii="Calibri" w:hAnsi="Calibri"/>
          <w:b/>
          <w:bCs/>
          <w:rtl/>
        </w:rPr>
        <w:t xml:space="preserve"> </w:t>
      </w:r>
      <w:r w:rsidRPr="00463DEE">
        <w:rPr>
          <w:rFonts w:ascii="Calibri" w:hAnsi="Calibri" w:hint="eastAsia"/>
          <w:b/>
          <w:bCs/>
          <w:rtl/>
        </w:rPr>
        <w:t>זה</w:t>
      </w:r>
      <w:r w:rsidRPr="00463DEE">
        <w:rPr>
          <w:rFonts w:ascii="Calibri" w:hAnsi="Calibri"/>
          <w:b/>
          <w:bCs/>
          <w:rtl/>
        </w:rPr>
        <w:t xml:space="preserve">, </w:t>
      </w:r>
      <w:r w:rsidRPr="00463DEE">
        <w:rPr>
          <w:rFonts w:ascii="Calibri" w:hAnsi="Calibri" w:hint="eastAsia"/>
          <w:b/>
          <w:bCs/>
          <w:rtl/>
        </w:rPr>
        <w:t>אציין</w:t>
      </w:r>
      <w:r w:rsidRPr="00463DEE">
        <w:rPr>
          <w:rFonts w:ascii="Calibri" w:hAnsi="Calibri"/>
          <w:b/>
          <w:bCs/>
          <w:rtl/>
        </w:rPr>
        <w:t xml:space="preserve"> </w:t>
      </w:r>
      <w:r w:rsidRPr="00463DEE">
        <w:rPr>
          <w:rFonts w:ascii="Calibri" w:hAnsi="Calibri" w:hint="eastAsia"/>
          <w:b/>
          <w:bCs/>
          <w:rtl/>
        </w:rPr>
        <w:t>כי</w:t>
      </w:r>
      <w:r w:rsidRPr="00463DEE">
        <w:rPr>
          <w:rFonts w:ascii="Calibri" w:hAnsi="Calibri"/>
          <w:b/>
          <w:bCs/>
          <w:rtl/>
        </w:rPr>
        <w:t xml:space="preserve"> </w:t>
      </w:r>
      <w:r w:rsidRPr="00463DEE">
        <w:rPr>
          <w:rFonts w:ascii="Calibri" w:hAnsi="Calibri" w:hint="eastAsia"/>
          <w:b/>
          <w:bCs/>
          <w:rtl/>
        </w:rPr>
        <w:t>מקובלת</w:t>
      </w:r>
      <w:r w:rsidRPr="00463DEE">
        <w:rPr>
          <w:rFonts w:ascii="Calibri" w:hAnsi="Calibri"/>
          <w:b/>
          <w:bCs/>
          <w:rtl/>
        </w:rPr>
        <w:t xml:space="preserve"> </w:t>
      </w:r>
      <w:r w:rsidRPr="00463DEE">
        <w:rPr>
          <w:rFonts w:ascii="Calibri" w:hAnsi="Calibri" w:hint="eastAsia"/>
          <w:b/>
          <w:bCs/>
          <w:rtl/>
        </w:rPr>
        <w:t>עלי</w:t>
      </w:r>
      <w:r w:rsidRPr="00463DEE">
        <w:rPr>
          <w:rFonts w:ascii="Calibri" w:hAnsi="Calibri"/>
          <w:b/>
          <w:bCs/>
          <w:rtl/>
        </w:rPr>
        <w:t xml:space="preserve"> </w:t>
      </w:r>
      <w:r w:rsidRPr="00463DEE">
        <w:rPr>
          <w:rFonts w:ascii="Calibri" w:hAnsi="Calibri" w:hint="eastAsia"/>
          <w:b/>
          <w:bCs/>
          <w:rtl/>
        </w:rPr>
        <w:t>טענת</w:t>
      </w:r>
      <w:r w:rsidRPr="00463DEE">
        <w:rPr>
          <w:rFonts w:ascii="Calibri" w:hAnsi="Calibri"/>
          <w:b/>
          <w:bCs/>
          <w:rtl/>
        </w:rPr>
        <w:t xml:space="preserve"> </w:t>
      </w:r>
      <w:r w:rsidRPr="00463DEE">
        <w:rPr>
          <w:rFonts w:ascii="Calibri" w:hAnsi="Calibri" w:hint="eastAsia"/>
          <w:b/>
          <w:bCs/>
          <w:rtl/>
        </w:rPr>
        <w:t>המדינה</w:t>
      </w:r>
      <w:r w:rsidRPr="00463DEE">
        <w:rPr>
          <w:rFonts w:ascii="Calibri" w:hAnsi="Calibri"/>
          <w:b/>
          <w:bCs/>
          <w:rtl/>
        </w:rPr>
        <w:t xml:space="preserve"> </w:t>
      </w:r>
      <w:r w:rsidRPr="00463DEE">
        <w:rPr>
          <w:rFonts w:ascii="Calibri" w:hAnsi="Calibri" w:hint="eastAsia"/>
          <w:b/>
          <w:bCs/>
          <w:rtl/>
        </w:rPr>
        <w:t>כי</w:t>
      </w:r>
      <w:r w:rsidRPr="00463DEE">
        <w:rPr>
          <w:rFonts w:ascii="Calibri" w:hAnsi="Calibri"/>
          <w:b/>
          <w:bCs/>
          <w:rtl/>
        </w:rPr>
        <w:t xml:space="preserve"> </w:t>
      </w:r>
      <w:r w:rsidRPr="00463DEE">
        <w:rPr>
          <w:rFonts w:ascii="Calibri" w:hAnsi="Calibri" w:hint="eastAsia"/>
          <w:b/>
          <w:bCs/>
          <w:rtl/>
        </w:rPr>
        <w:t>יש</w:t>
      </w:r>
      <w:r w:rsidRPr="00463DEE">
        <w:rPr>
          <w:rFonts w:ascii="Calibri" w:hAnsi="Calibri"/>
          <w:b/>
          <w:bCs/>
          <w:rtl/>
        </w:rPr>
        <w:t xml:space="preserve"> </w:t>
      </w:r>
      <w:r w:rsidRPr="00463DEE">
        <w:rPr>
          <w:rFonts w:ascii="Calibri" w:hAnsi="Calibri" w:hint="eastAsia"/>
          <w:b/>
          <w:bCs/>
          <w:rtl/>
        </w:rPr>
        <w:t>מקום</w:t>
      </w:r>
      <w:r w:rsidRPr="00463DEE">
        <w:rPr>
          <w:rFonts w:ascii="Calibri" w:hAnsi="Calibri"/>
          <w:b/>
          <w:bCs/>
          <w:rtl/>
        </w:rPr>
        <w:t xml:space="preserve"> </w:t>
      </w:r>
      <w:r w:rsidRPr="00463DEE">
        <w:rPr>
          <w:rFonts w:ascii="Calibri" w:hAnsi="Calibri" w:hint="eastAsia"/>
          <w:b/>
          <w:bCs/>
          <w:rtl/>
        </w:rPr>
        <w:t>להחמיר</w:t>
      </w:r>
      <w:r w:rsidRPr="00463DEE">
        <w:rPr>
          <w:rFonts w:ascii="Calibri" w:hAnsi="Calibri"/>
          <w:b/>
          <w:bCs/>
          <w:rtl/>
        </w:rPr>
        <w:t xml:space="preserve"> </w:t>
      </w:r>
      <w:r w:rsidRPr="00463DEE">
        <w:rPr>
          <w:rFonts w:ascii="Calibri" w:hAnsi="Calibri" w:hint="eastAsia"/>
          <w:b/>
          <w:bCs/>
          <w:rtl/>
        </w:rPr>
        <w:t>יותר</w:t>
      </w:r>
      <w:r w:rsidRPr="00463DEE">
        <w:rPr>
          <w:rFonts w:ascii="Calibri" w:hAnsi="Calibri"/>
          <w:b/>
          <w:bCs/>
          <w:rtl/>
        </w:rPr>
        <w:t xml:space="preserve"> </w:t>
      </w:r>
      <w:r w:rsidRPr="00463DEE">
        <w:rPr>
          <w:rFonts w:ascii="Calibri" w:hAnsi="Calibri" w:hint="eastAsia"/>
          <w:b/>
          <w:bCs/>
          <w:rtl/>
        </w:rPr>
        <w:t>מהרגיל</w:t>
      </w:r>
      <w:r w:rsidRPr="00463DEE">
        <w:rPr>
          <w:rFonts w:ascii="Calibri" w:hAnsi="Calibri"/>
          <w:b/>
          <w:bCs/>
          <w:rtl/>
        </w:rPr>
        <w:t xml:space="preserve"> </w:t>
      </w:r>
      <w:r w:rsidRPr="00463DEE">
        <w:rPr>
          <w:rFonts w:ascii="Calibri" w:hAnsi="Calibri" w:hint="eastAsia"/>
          <w:b/>
          <w:bCs/>
          <w:rtl/>
        </w:rPr>
        <w:t>עם</w:t>
      </w:r>
      <w:r w:rsidRPr="00463DEE">
        <w:rPr>
          <w:rFonts w:ascii="Calibri" w:hAnsi="Calibri"/>
          <w:b/>
          <w:bCs/>
          <w:rtl/>
        </w:rPr>
        <w:t xml:space="preserve"> </w:t>
      </w:r>
      <w:r w:rsidRPr="00463DEE">
        <w:rPr>
          <w:rFonts w:ascii="Calibri" w:hAnsi="Calibri" w:hint="eastAsia"/>
          <w:b/>
          <w:bCs/>
          <w:rtl/>
        </w:rPr>
        <w:t>אלה</w:t>
      </w:r>
      <w:r w:rsidRPr="00463DEE">
        <w:rPr>
          <w:rFonts w:ascii="Calibri" w:hAnsi="Calibri"/>
          <w:b/>
          <w:bCs/>
          <w:rtl/>
        </w:rPr>
        <w:t xml:space="preserve"> </w:t>
      </w:r>
      <w:r w:rsidRPr="00463DEE">
        <w:rPr>
          <w:rFonts w:ascii="Calibri" w:hAnsi="Calibri" w:hint="eastAsia"/>
          <w:b/>
          <w:bCs/>
          <w:rtl/>
        </w:rPr>
        <w:t>הסוחרים</w:t>
      </w:r>
      <w:r w:rsidRPr="00463DEE">
        <w:rPr>
          <w:rFonts w:ascii="Calibri" w:hAnsi="Calibri"/>
          <w:b/>
          <w:bCs/>
          <w:rtl/>
        </w:rPr>
        <w:t xml:space="preserve"> </w:t>
      </w:r>
      <w:r w:rsidRPr="00463DEE">
        <w:rPr>
          <w:rFonts w:ascii="Calibri" w:hAnsi="Calibri" w:hint="eastAsia"/>
          <w:b/>
          <w:bCs/>
          <w:rtl/>
        </w:rPr>
        <w:t>בכלי</w:t>
      </w:r>
      <w:r w:rsidRPr="00463DEE">
        <w:rPr>
          <w:rFonts w:ascii="Calibri" w:hAnsi="Calibri"/>
          <w:b/>
          <w:bCs/>
          <w:rtl/>
        </w:rPr>
        <w:t xml:space="preserve"> </w:t>
      </w:r>
      <w:r w:rsidRPr="00463DEE">
        <w:rPr>
          <w:rFonts w:ascii="Calibri" w:hAnsi="Calibri" w:hint="eastAsia"/>
          <w:b/>
          <w:bCs/>
          <w:rtl/>
        </w:rPr>
        <w:t>נשק</w:t>
      </w:r>
      <w:r w:rsidRPr="00463DEE">
        <w:rPr>
          <w:rFonts w:ascii="Calibri" w:hAnsi="Calibri"/>
          <w:b/>
          <w:bCs/>
          <w:rtl/>
        </w:rPr>
        <w:t xml:space="preserve"> </w:t>
      </w:r>
      <w:r w:rsidRPr="00463DEE">
        <w:rPr>
          <w:rFonts w:ascii="Calibri" w:hAnsi="Calibri" w:hint="eastAsia"/>
          <w:b/>
          <w:bCs/>
          <w:rtl/>
        </w:rPr>
        <w:t>אוטומטיים</w:t>
      </w:r>
      <w:r w:rsidRPr="00463DEE">
        <w:rPr>
          <w:rFonts w:ascii="Calibri" w:hAnsi="Calibri"/>
          <w:b/>
          <w:bCs/>
          <w:rtl/>
        </w:rPr>
        <w:t xml:space="preserve">, </w:t>
      </w:r>
      <w:r w:rsidRPr="00463DEE">
        <w:rPr>
          <w:rFonts w:ascii="Calibri" w:hAnsi="Calibri" w:hint="eastAsia"/>
          <w:b/>
          <w:bCs/>
          <w:rtl/>
        </w:rPr>
        <w:t>אשר</w:t>
      </w:r>
      <w:r w:rsidRPr="00463DEE">
        <w:rPr>
          <w:rFonts w:ascii="Calibri" w:hAnsi="Calibri"/>
          <w:b/>
          <w:bCs/>
          <w:rtl/>
        </w:rPr>
        <w:t xml:space="preserve"> </w:t>
      </w:r>
      <w:r w:rsidRPr="00463DEE">
        <w:rPr>
          <w:rFonts w:ascii="Calibri" w:hAnsi="Calibri" w:hint="eastAsia"/>
          <w:b/>
          <w:bCs/>
          <w:rtl/>
        </w:rPr>
        <w:t>הנזק</w:t>
      </w:r>
      <w:r w:rsidRPr="00463DEE">
        <w:rPr>
          <w:rFonts w:ascii="Calibri" w:hAnsi="Calibri"/>
          <w:b/>
          <w:bCs/>
          <w:rtl/>
        </w:rPr>
        <w:t xml:space="preserve"> </w:t>
      </w:r>
      <w:r w:rsidRPr="00463DEE">
        <w:rPr>
          <w:rFonts w:ascii="Calibri" w:hAnsi="Calibri" w:hint="eastAsia"/>
          <w:b/>
          <w:bCs/>
          <w:rtl/>
        </w:rPr>
        <w:t>הפוטנציאלי</w:t>
      </w:r>
      <w:r w:rsidRPr="00463DEE">
        <w:rPr>
          <w:rFonts w:ascii="Calibri" w:hAnsi="Calibri"/>
          <w:b/>
          <w:bCs/>
          <w:rtl/>
        </w:rPr>
        <w:t xml:space="preserve"> </w:t>
      </w:r>
      <w:r w:rsidRPr="00463DEE">
        <w:rPr>
          <w:rFonts w:ascii="Calibri" w:hAnsi="Calibri" w:hint="eastAsia"/>
          <w:b/>
          <w:bCs/>
          <w:rtl/>
        </w:rPr>
        <w:t>מהם</w:t>
      </w:r>
      <w:r w:rsidRPr="00463DEE">
        <w:rPr>
          <w:rFonts w:ascii="Calibri" w:hAnsi="Calibri"/>
          <w:b/>
          <w:bCs/>
          <w:rtl/>
        </w:rPr>
        <w:t xml:space="preserve"> </w:t>
      </w:r>
      <w:r w:rsidRPr="00463DEE">
        <w:rPr>
          <w:rFonts w:ascii="Calibri" w:hAnsi="Calibri" w:hint="eastAsia"/>
          <w:b/>
          <w:bCs/>
          <w:rtl/>
        </w:rPr>
        <w:t>הוא</w:t>
      </w:r>
      <w:r w:rsidRPr="00463DEE">
        <w:rPr>
          <w:rFonts w:ascii="Calibri" w:hAnsi="Calibri"/>
          <w:b/>
          <w:bCs/>
          <w:rtl/>
        </w:rPr>
        <w:t xml:space="preserve"> </w:t>
      </w:r>
      <w:r w:rsidRPr="00463DEE">
        <w:rPr>
          <w:rFonts w:ascii="Calibri" w:hAnsi="Calibri" w:hint="eastAsia"/>
          <w:b/>
          <w:bCs/>
          <w:rtl/>
        </w:rPr>
        <w:t>רב</w:t>
      </w:r>
      <w:r w:rsidRPr="00463DEE">
        <w:rPr>
          <w:rFonts w:ascii="Calibri" w:hAnsi="Calibri"/>
          <w:b/>
          <w:bCs/>
          <w:rtl/>
        </w:rPr>
        <w:t xml:space="preserve"> </w:t>
      </w:r>
      <w:r w:rsidRPr="00463DEE">
        <w:rPr>
          <w:rFonts w:ascii="Calibri" w:hAnsi="Calibri" w:hint="eastAsia"/>
          <w:b/>
          <w:bCs/>
          <w:rtl/>
        </w:rPr>
        <w:t>במיוחד</w:t>
      </w:r>
      <w:r w:rsidRPr="00463DEE">
        <w:rPr>
          <w:rFonts w:ascii="Calibri" w:hAnsi="Calibri"/>
          <w:b/>
          <w:bCs/>
          <w:rtl/>
        </w:rPr>
        <w:t xml:space="preserve"> </w:t>
      </w:r>
      <w:r w:rsidRPr="00463DEE">
        <w:rPr>
          <w:rFonts w:ascii="Calibri" w:hAnsi="Calibri" w:hint="eastAsia"/>
          <w:b/>
          <w:bCs/>
          <w:rtl/>
        </w:rPr>
        <w:t>ועולה</w:t>
      </w:r>
      <w:r w:rsidRPr="00463DEE">
        <w:rPr>
          <w:rFonts w:ascii="Calibri" w:hAnsi="Calibri"/>
          <w:b/>
          <w:bCs/>
          <w:rtl/>
        </w:rPr>
        <w:t xml:space="preserve"> </w:t>
      </w:r>
      <w:r w:rsidRPr="00463DEE">
        <w:rPr>
          <w:rFonts w:ascii="Calibri" w:hAnsi="Calibri" w:hint="eastAsia"/>
          <w:b/>
          <w:bCs/>
          <w:rtl/>
        </w:rPr>
        <w:t>לאין</w:t>
      </w:r>
      <w:r w:rsidRPr="00463DEE">
        <w:rPr>
          <w:rFonts w:ascii="Calibri" w:hAnsi="Calibri"/>
          <w:b/>
          <w:bCs/>
          <w:rtl/>
        </w:rPr>
        <w:t xml:space="preserve"> </w:t>
      </w:r>
      <w:r w:rsidRPr="00463DEE">
        <w:rPr>
          <w:rFonts w:ascii="Calibri" w:hAnsi="Calibri" w:hint="eastAsia"/>
          <w:b/>
          <w:bCs/>
          <w:rtl/>
        </w:rPr>
        <w:t>ערוך</w:t>
      </w:r>
      <w:r w:rsidRPr="00463DEE">
        <w:rPr>
          <w:rFonts w:ascii="Calibri" w:hAnsi="Calibri"/>
          <w:b/>
          <w:bCs/>
          <w:rtl/>
        </w:rPr>
        <w:t xml:space="preserve"> </w:t>
      </w:r>
      <w:r w:rsidRPr="00463DEE">
        <w:rPr>
          <w:rFonts w:ascii="Calibri" w:hAnsi="Calibri" w:hint="eastAsia"/>
          <w:b/>
          <w:bCs/>
          <w:rtl/>
        </w:rPr>
        <w:t>על</w:t>
      </w:r>
      <w:r w:rsidRPr="00463DEE">
        <w:rPr>
          <w:rFonts w:ascii="Calibri" w:hAnsi="Calibri"/>
          <w:b/>
          <w:bCs/>
          <w:rtl/>
        </w:rPr>
        <w:t xml:space="preserve"> </w:t>
      </w:r>
      <w:r w:rsidRPr="00463DEE">
        <w:rPr>
          <w:rFonts w:ascii="Calibri" w:hAnsi="Calibri" w:hint="eastAsia"/>
          <w:b/>
          <w:bCs/>
          <w:rtl/>
        </w:rPr>
        <w:t>זה</w:t>
      </w:r>
      <w:r w:rsidRPr="00463DEE">
        <w:rPr>
          <w:rFonts w:ascii="Calibri" w:hAnsi="Calibri"/>
          <w:b/>
          <w:bCs/>
          <w:rtl/>
        </w:rPr>
        <w:t xml:space="preserve"> </w:t>
      </w:r>
      <w:r w:rsidRPr="00463DEE">
        <w:rPr>
          <w:rFonts w:ascii="Calibri" w:hAnsi="Calibri" w:hint="eastAsia"/>
          <w:b/>
          <w:bCs/>
          <w:rtl/>
        </w:rPr>
        <w:t>של</w:t>
      </w:r>
      <w:r w:rsidRPr="00463DEE">
        <w:rPr>
          <w:rFonts w:ascii="Calibri" w:hAnsi="Calibri"/>
          <w:b/>
          <w:bCs/>
          <w:rtl/>
        </w:rPr>
        <w:t xml:space="preserve"> </w:t>
      </w:r>
      <w:r w:rsidRPr="00463DEE">
        <w:rPr>
          <w:rFonts w:ascii="Calibri" w:hAnsi="Calibri" w:hint="eastAsia"/>
          <w:b/>
          <w:bCs/>
          <w:rtl/>
        </w:rPr>
        <w:t>אקדח</w:t>
      </w:r>
      <w:r w:rsidRPr="00463DEE">
        <w:rPr>
          <w:rFonts w:ascii="Calibri" w:hAnsi="Calibri"/>
          <w:b/>
          <w:bCs/>
          <w:rtl/>
        </w:rPr>
        <w:t xml:space="preserve">..." </w:t>
      </w:r>
    </w:p>
    <w:p w14:paraId="48CB7A41" w14:textId="77777777" w:rsidR="00D742FE" w:rsidRPr="00463DEE" w:rsidRDefault="00D742FE" w:rsidP="00D742FE">
      <w:pPr>
        <w:spacing w:before="120" w:after="120" w:line="360" w:lineRule="auto"/>
        <w:ind w:right="709"/>
        <w:contextualSpacing/>
        <w:jc w:val="both"/>
        <w:rPr>
          <w:rFonts w:ascii="Calibri" w:hAnsi="Calibri"/>
          <w:b/>
          <w:bCs/>
          <w:sz w:val="12"/>
          <w:szCs w:val="12"/>
          <w:rtl/>
        </w:rPr>
      </w:pPr>
    </w:p>
    <w:p w14:paraId="411DFDC2" w14:textId="77777777" w:rsidR="00D742FE" w:rsidRPr="00463DEE" w:rsidRDefault="00D742FE" w:rsidP="00D742FE">
      <w:pPr>
        <w:numPr>
          <w:ilvl w:val="0"/>
          <w:numId w:val="3"/>
        </w:numPr>
        <w:spacing w:before="120" w:after="120" w:line="360" w:lineRule="auto"/>
        <w:ind w:left="782" w:hanging="357"/>
        <w:contextualSpacing/>
        <w:jc w:val="both"/>
        <w:rPr>
          <w:rFonts w:ascii="David" w:hAnsi="David"/>
        </w:rPr>
      </w:pPr>
      <w:r w:rsidRPr="00463DEE">
        <w:rPr>
          <w:rFonts w:ascii="David" w:hAnsi="David" w:hint="eastAsia"/>
          <w:rtl/>
        </w:rPr>
        <w:t>מדיניות</w:t>
      </w:r>
      <w:r w:rsidRPr="00463DEE">
        <w:rPr>
          <w:rFonts w:ascii="David" w:hAnsi="David"/>
          <w:rtl/>
        </w:rPr>
        <w:t xml:space="preserve"> </w:t>
      </w:r>
      <w:r w:rsidRPr="00463DEE">
        <w:rPr>
          <w:rFonts w:ascii="David" w:hAnsi="David" w:hint="eastAsia"/>
          <w:rtl/>
        </w:rPr>
        <w:t>הענישה</w:t>
      </w:r>
      <w:r w:rsidRPr="00463DEE">
        <w:rPr>
          <w:rFonts w:ascii="David" w:hAnsi="David"/>
          <w:rtl/>
        </w:rPr>
        <w:t xml:space="preserve"> </w:t>
      </w:r>
      <w:r w:rsidRPr="00463DEE">
        <w:rPr>
          <w:rFonts w:ascii="David" w:hAnsi="David" w:hint="eastAsia"/>
          <w:rtl/>
        </w:rPr>
        <w:t>הנהוגה</w:t>
      </w:r>
      <w:r w:rsidRPr="00463DEE">
        <w:rPr>
          <w:rFonts w:ascii="David" w:hAnsi="David"/>
          <w:rtl/>
        </w:rPr>
        <w:t xml:space="preserve"> </w:t>
      </w:r>
      <w:r w:rsidRPr="00463DEE">
        <w:rPr>
          <w:rFonts w:ascii="David" w:hAnsi="David" w:hint="eastAsia"/>
          <w:rtl/>
        </w:rPr>
        <w:t>בעבירות</w:t>
      </w:r>
      <w:r w:rsidRPr="00463DEE">
        <w:rPr>
          <w:rFonts w:ascii="David" w:hAnsi="David"/>
          <w:rtl/>
        </w:rPr>
        <w:t xml:space="preserve"> </w:t>
      </w:r>
      <w:r w:rsidRPr="00463DEE">
        <w:rPr>
          <w:rFonts w:ascii="David" w:hAnsi="David" w:hint="eastAsia"/>
          <w:rtl/>
        </w:rPr>
        <w:t>בנשק</w:t>
      </w:r>
      <w:r w:rsidRPr="00463DEE">
        <w:rPr>
          <w:rFonts w:ascii="David" w:hAnsi="David"/>
          <w:rtl/>
        </w:rPr>
        <w:t xml:space="preserve"> </w:t>
      </w:r>
      <w:r w:rsidRPr="00463DEE">
        <w:rPr>
          <w:rFonts w:ascii="David" w:hAnsi="David" w:hint="eastAsia"/>
          <w:rtl/>
        </w:rPr>
        <w:t>הינה</w:t>
      </w:r>
      <w:r w:rsidRPr="00463DEE">
        <w:rPr>
          <w:rFonts w:ascii="David" w:hAnsi="David"/>
          <w:rtl/>
        </w:rPr>
        <w:t xml:space="preserve"> </w:t>
      </w:r>
      <w:r w:rsidRPr="00463DEE">
        <w:rPr>
          <w:rFonts w:ascii="David" w:hAnsi="David" w:hint="eastAsia"/>
          <w:rtl/>
        </w:rPr>
        <w:t>מגוונת</w:t>
      </w:r>
      <w:r w:rsidRPr="00463DEE">
        <w:rPr>
          <w:rFonts w:ascii="David" w:hAnsi="David"/>
          <w:rtl/>
        </w:rPr>
        <w:t xml:space="preserve">, </w:t>
      </w:r>
      <w:r w:rsidRPr="00463DEE">
        <w:rPr>
          <w:rFonts w:ascii="David" w:hAnsi="David" w:hint="eastAsia"/>
          <w:rtl/>
        </w:rPr>
        <w:t>והיא</w:t>
      </w:r>
      <w:r w:rsidRPr="00463DEE">
        <w:rPr>
          <w:rFonts w:ascii="David" w:hAnsi="David"/>
          <w:rtl/>
        </w:rPr>
        <w:t xml:space="preserve"> </w:t>
      </w:r>
      <w:r w:rsidRPr="00463DEE">
        <w:rPr>
          <w:rFonts w:ascii="David" w:hAnsi="David" w:hint="eastAsia"/>
          <w:rtl/>
        </w:rPr>
        <w:t>תלויה</w:t>
      </w:r>
      <w:r w:rsidRPr="00463DEE">
        <w:rPr>
          <w:rFonts w:ascii="David" w:hAnsi="David"/>
          <w:rtl/>
        </w:rPr>
        <w:t xml:space="preserve"> </w:t>
      </w:r>
      <w:r w:rsidRPr="00463DEE">
        <w:rPr>
          <w:rFonts w:ascii="David" w:hAnsi="David" w:hint="eastAsia"/>
          <w:b/>
          <w:bCs/>
          <w:rtl/>
        </w:rPr>
        <w:t>בנסיבותיו</w:t>
      </w:r>
      <w:r w:rsidRPr="00463DEE">
        <w:rPr>
          <w:rFonts w:ascii="David" w:hAnsi="David"/>
          <w:b/>
          <w:bCs/>
          <w:rtl/>
        </w:rPr>
        <w:t xml:space="preserve"> </w:t>
      </w:r>
      <w:r w:rsidRPr="00463DEE">
        <w:rPr>
          <w:rFonts w:ascii="David" w:hAnsi="David" w:hint="eastAsia"/>
          <w:rtl/>
        </w:rPr>
        <w:t>של</w:t>
      </w:r>
      <w:r w:rsidRPr="00463DEE">
        <w:rPr>
          <w:rFonts w:ascii="David" w:hAnsi="David"/>
          <w:rtl/>
        </w:rPr>
        <w:t xml:space="preserve"> </w:t>
      </w:r>
      <w:r w:rsidRPr="00463DEE">
        <w:rPr>
          <w:rFonts w:ascii="David" w:hAnsi="David" w:hint="eastAsia"/>
          <w:rtl/>
        </w:rPr>
        <w:t>כל</w:t>
      </w:r>
      <w:r w:rsidRPr="00463DEE">
        <w:rPr>
          <w:rFonts w:ascii="David" w:hAnsi="David"/>
          <w:rtl/>
        </w:rPr>
        <w:t xml:space="preserve"> </w:t>
      </w:r>
      <w:r w:rsidRPr="00463DEE">
        <w:rPr>
          <w:rFonts w:ascii="David" w:hAnsi="David" w:hint="eastAsia"/>
          <w:rtl/>
        </w:rPr>
        <w:t>מקרה</w:t>
      </w:r>
      <w:r w:rsidRPr="00463DEE">
        <w:rPr>
          <w:rFonts w:ascii="David" w:hAnsi="David"/>
          <w:rtl/>
        </w:rPr>
        <w:t xml:space="preserve"> </w:t>
      </w:r>
      <w:r w:rsidRPr="00463DEE">
        <w:rPr>
          <w:rFonts w:ascii="David" w:hAnsi="David" w:hint="eastAsia"/>
          <w:rtl/>
        </w:rPr>
        <w:t>ומקרה</w:t>
      </w:r>
      <w:r w:rsidRPr="00463DEE">
        <w:rPr>
          <w:rFonts w:ascii="David" w:hAnsi="David"/>
          <w:rtl/>
        </w:rPr>
        <w:t xml:space="preserve">. </w:t>
      </w:r>
      <w:r w:rsidRPr="00463DEE">
        <w:rPr>
          <w:rFonts w:ascii="David" w:hAnsi="David" w:hint="eastAsia"/>
          <w:rtl/>
        </w:rPr>
        <w:t>כך</w:t>
      </w:r>
      <w:r w:rsidRPr="00463DEE">
        <w:rPr>
          <w:rFonts w:ascii="David" w:hAnsi="David"/>
          <w:rtl/>
        </w:rPr>
        <w:t xml:space="preserve"> </w:t>
      </w:r>
      <w:r w:rsidRPr="00463DEE">
        <w:rPr>
          <w:rFonts w:ascii="David" w:hAnsi="David" w:hint="eastAsia"/>
          <w:rtl/>
        </w:rPr>
        <w:t>למשל</w:t>
      </w:r>
      <w:r w:rsidRPr="00463DEE">
        <w:rPr>
          <w:rFonts w:ascii="David" w:hAnsi="David"/>
          <w:rtl/>
        </w:rPr>
        <w:t xml:space="preserve"> –</w:t>
      </w:r>
    </w:p>
    <w:p w14:paraId="369CD5C4" w14:textId="77777777" w:rsidR="00D742FE" w:rsidRPr="00463DEE" w:rsidRDefault="00D742FE" w:rsidP="00D742FE">
      <w:pPr>
        <w:spacing w:before="120" w:after="120" w:line="360" w:lineRule="auto"/>
        <w:ind w:left="782"/>
        <w:contextualSpacing/>
        <w:jc w:val="both"/>
        <w:rPr>
          <w:rFonts w:ascii="David" w:hAnsi="David"/>
          <w:sz w:val="12"/>
          <w:szCs w:val="12"/>
        </w:rPr>
      </w:pPr>
    </w:p>
    <w:p w14:paraId="39C19553" w14:textId="77777777" w:rsidR="00D742FE" w:rsidRPr="00463DEE" w:rsidRDefault="00D742FE" w:rsidP="00D742FE">
      <w:pPr>
        <w:spacing w:before="120" w:after="120" w:line="360" w:lineRule="auto"/>
        <w:ind w:left="782"/>
        <w:contextualSpacing/>
        <w:jc w:val="both"/>
        <w:rPr>
          <w:rFonts w:ascii="David" w:hAnsi="David"/>
        </w:rPr>
      </w:pPr>
      <w:r w:rsidRPr="00463DEE">
        <w:rPr>
          <w:rFonts w:ascii="David" w:hAnsi="David" w:hint="eastAsia"/>
          <w:rtl/>
          <w:lang w:eastAsia="he-IL"/>
        </w:rPr>
        <w:t>ב</w:t>
      </w:r>
      <w:hyperlink r:id="rId51" w:history="1">
        <w:r w:rsidR="00AD1F09" w:rsidRPr="00AD1F09">
          <w:rPr>
            <w:rFonts w:ascii="David" w:hAnsi="David"/>
            <w:color w:val="0000FF"/>
            <w:u w:val="single"/>
            <w:rtl/>
          </w:rPr>
          <w:t>ע"פ 135/17</w:t>
        </w:r>
      </w:hyperlink>
      <w:r w:rsidRPr="00463DEE">
        <w:rPr>
          <w:rFonts w:ascii="David" w:hAnsi="David"/>
          <w:rtl/>
        </w:rPr>
        <w:t xml:space="preserve"> </w:t>
      </w:r>
      <w:r w:rsidRPr="00463DEE">
        <w:rPr>
          <w:rFonts w:ascii="David" w:hAnsi="David" w:hint="eastAsia"/>
          <w:b/>
          <w:bCs/>
          <w:rtl/>
        </w:rPr>
        <w:t>מדינת</w:t>
      </w:r>
      <w:r w:rsidRPr="00463DEE">
        <w:rPr>
          <w:rFonts w:ascii="David" w:hAnsi="David"/>
          <w:b/>
          <w:bCs/>
          <w:rtl/>
        </w:rPr>
        <w:t xml:space="preserve"> </w:t>
      </w:r>
      <w:r w:rsidRPr="00463DEE">
        <w:rPr>
          <w:rFonts w:ascii="David" w:hAnsi="David" w:hint="eastAsia"/>
          <w:b/>
          <w:bCs/>
          <w:rtl/>
        </w:rPr>
        <w:t>ישראל</w:t>
      </w:r>
      <w:r w:rsidRPr="00463DEE">
        <w:rPr>
          <w:rFonts w:ascii="David" w:hAnsi="David"/>
          <w:b/>
          <w:bCs/>
          <w:rtl/>
        </w:rPr>
        <w:t xml:space="preserve"> </w:t>
      </w:r>
      <w:r w:rsidRPr="00463DEE">
        <w:rPr>
          <w:rFonts w:ascii="David" w:hAnsi="David" w:hint="eastAsia"/>
          <w:b/>
          <w:bCs/>
          <w:rtl/>
        </w:rPr>
        <w:t>נ</w:t>
      </w:r>
      <w:r w:rsidRPr="00463DEE">
        <w:rPr>
          <w:rFonts w:ascii="David" w:hAnsi="David"/>
          <w:b/>
          <w:bCs/>
          <w:rtl/>
        </w:rPr>
        <w:t xml:space="preserve">' </w:t>
      </w:r>
      <w:r w:rsidRPr="00463DEE">
        <w:rPr>
          <w:rFonts w:ascii="David" w:hAnsi="David" w:hint="eastAsia"/>
          <w:b/>
          <w:bCs/>
          <w:rtl/>
        </w:rPr>
        <w:t>סמי</w:t>
      </w:r>
      <w:r w:rsidRPr="00463DEE">
        <w:rPr>
          <w:rFonts w:ascii="David" w:hAnsi="David"/>
          <w:b/>
          <w:bCs/>
          <w:rtl/>
        </w:rPr>
        <w:t xml:space="preserve"> </w:t>
      </w:r>
      <w:r w:rsidRPr="00463DEE">
        <w:rPr>
          <w:rFonts w:ascii="David" w:hAnsi="David" w:hint="eastAsia"/>
          <w:b/>
          <w:bCs/>
          <w:rtl/>
        </w:rPr>
        <w:t>בסל</w:t>
      </w:r>
      <w:r w:rsidRPr="00463DEE">
        <w:rPr>
          <w:rFonts w:ascii="David" w:hAnsi="David"/>
          <w:rtl/>
        </w:rPr>
        <w:t xml:space="preserve"> (</w:t>
      </w:r>
      <w:r w:rsidRPr="00463DEE">
        <w:rPr>
          <w:rFonts w:ascii="David" w:hAnsi="David" w:hint="eastAsia"/>
          <w:rtl/>
        </w:rPr>
        <w:t>ניתן</w:t>
      </w:r>
      <w:r w:rsidRPr="00463DEE">
        <w:rPr>
          <w:rFonts w:ascii="David" w:hAnsi="David"/>
          <w:rtl/>
        </w:rPr>
        <w:t xml:space="preserve"> </w:t>
      </w:r>
      <w:r w:rsidRPr="00463DEE">
        <w:rPr>
          <w:rFonts w:ascii="David" w:hAnsi="David" w:hint="eastAsia"/>
          <w:rtl/>
        </w:rPr>
        <w:t>ביום</w:t>
      </w:r>
      <w:r w:rsidRPr="00463DEE">
        <w:rPr>
          <w:rFonts w:ascii="David" w:hAnsi="David"/>
          <w:rtl/>
        </w:rPr>
        <w:t xml:space="preserve"> 8.3.17) </w:t>
      </w:r>
      <w:r w:rsidRPr="00463DEE">
        <w:rPr>
          <w:rFonts w:ascii="David" w:hAnsi="David" w:hint="eastAsia"/>
          <w:rtl/>
          <w:lang w:eastAsia="he-IL"/>
        </w:rPr>
        <w:t>קיבל</w:t>
      </w:r>
      <w:r w:rsidRPr="00463DEE">
        <w:rPr>
          <w:rFonts w:ascii="David" w:hAnsi="David"/>
          <w:rtl/>
          <w:lang w:eastAsia="he-IL"/>
        </w:rPr>
        <w:t xml:space="preserve"> </w:t>
      </w:r>
      <w:r w:rsidRPr="00463DEE">
        <w:rPr>
          <w:rFonts w:ascii="David" w:hAnsi="David" w:hint="eastAsia"/>
          <w:rtl/>
          <w:lang w:eastAsia="he-IL"/>
        </w:rPr>
        <w:t>בית</w:t>
      </w:r>
      <w:r w:rsidRPr="00463DEE">
        <w:rPr>
          <w:rFonts w:ascii="David" w:hAnsi="David"/>
          <w:rtl/>
          <w:lang w:eastAsia="he-IL"/>
        </w:rPr>
        <w:t xml:space="preserve"> </w:t>
      </w:r>
      <w:r w:rsidRPr="00463DEE">
        <w:rPr>
          <w:rFonts w:ascii="David" w:hAnsi="David" w:hint="eastAsia"/>
          <w:rtl/>
          <w:lang w:eastAsia="he-IL"/>
        </w:rPr>
        <w:t>המשפט</w:t>
      </w:r>
      <w:r w:rsidRPr="00463DEE">
        <w:rPr>
          <w:rFonts w:ascii="David" w:hAnsi="David"/>
          <w:rtl/>
          <w:lang w:eastAsia="he-IL"/>
        </w:rPr>
        <w:t xml:space="preserve"> </w:t>
      </w:r>
      <w:r w:rsidRPr="00463DEE">
        <w:rPr>
          <w:rFonts w:ascii="David" w:hAnsi="David" w:hint="eastAsia"/>
          <w:rtl/>
          <w:lang w:eastAsia="he-IL"/>
        </w:rPr>
        <w:t>העליון</w:t>
      </w:r>
      <w:r w:rsidRPr="00463DEE">
        <w:rPr>
          <w:rFonts w:ascii="David" w:hAnsi="David"/>
          <w:rtl/>
          <w:lang w:eastAsia="he-IL"/>
        </w:rPr>
        <w:t xml:space="preserve"> </w:t>
      </w:r>
      <w:r w:rsidRPr="00463DEE">
        <w:rPr>
          <w:rFonts w:ascii="David" w:hAnsi="David" w:hint="eastAsia"/>
          <w:rtl/>
          <w:lang w:eastAsia="he-IL"/>
        </w:rPr>
        <w:t>את</w:t>
      </w:r>
      <w:r w:rsidRPr="00463DEE">
        <w:rPr>
          <w:rFonts w:ascii="David" w:hAnsi="David"/>
          <w:rtl/>
          <w:lang w:eastAsia="he-IL"/>
        </w:rPr>
        <w:t xml:space="preserve"> </w:t>
      </w:r>
      <w:r w:rsidRPr="00463DEE">
        <w:rPr>
          <w:rFonts w:ascii="David" w:hAnsi="David" w:hint="eastAsia"/>
          <w:rtl/>
          <w:lang w:eastAsia="he-IL"/>
        </w:rPr>
        <w:t>ערעורה</w:t>
      </w:r>
      <w:r w:rsidRPr="00463DEE">
        <w:rPr>
          <w:rFonts w:ascii="David" w:hAnsi="David"/>
          <w:rtl/>
          <w:lang w:eastAsia="he-IL"/>
        </w:rPr>
        <w:t xml:space="preserve"> </w:t>
      </w:r>
      <w:r w:rsidRPr="00463DEE">
        <w:rPr>
          <w:rFonts w:ascii="David" w:hAnsi="David" w:hint="eastAsia"/>
          <w:rtl/>
          <w:lang w:eastAsia="he-IL"/>
        </w:rPr>
        <w:t>של</w:t>
      </w:r>
      <w:r w:rsidRPr="00463DEE">
        <w:rPr>
          <w:rFonts w:ascii="David" w:hAnsi="David"/>
          <w:rtl/>
          <w:lang w:eastAsia="he-IL"/>
        </w:rPr>
        <w:t xml:space="preserve"> </w:t>
      </w:r>
      <w:r w:rsidRPr="00463DEE">
        <w:rPr>
          <w:rFonts w:ascii="David" w:hAnsi="David" w:hint="eastAsia"/>
          <w:rtl/>
          <w:lang w:eastAsia="he-IL"/>
        </w:rPr>
        <w:t>המדינה</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גזר</w:t>
      </w:r>
      <w:r w:rsidRPr="00463DEE">
        <w:rPr>
          <w:rFonts w:ascii="David" w:hAnsi="David"/>
          <w:rtl/>
          <w:lang w:eastAsia="he-IL"/>
        </w:rPr>
        <w:t xml:space="preserve"> </w:t>
      </w:r>
      <w:r w:rsidRPr="00463DEE">
        <w:rPr>
          <w:rFonts w:ascii="David" w:hAnsi="David" w:hint="eastAsia"/>
          <w:rtl/>
          <w:lang w:eastAsia="he-IL"/>
        </w:rPr>
        <w:t>דינו</w:t>
      </w:r>
      <w:r w:rsidRPr="00463DEE">
        <w:rPr>
          <w:rFonts w:ascii="David" w:hAnsi="David"/>
          <w:rtl/>
          <w:lang w:eastAsia="he-IL"/>
        </w:rPr>
        <w:t xml:space="preserve"> </w:t>
      </w:r>
      <w:r w:rsidRPr="00463DEE">
        <w:rPr>
          <w:rFonts w:ascii="David" w:hAnsi="David" w:hint="eastAsia"/>
          <w:rtl/>
          <w:lang w:eastAsia="he-IL"/>
        </w:rPr>
        <w:t>של</w:t>
      </w:r>
      <w:r w:rsidRPr="00463DEE">
        <w:rPr>
          <w:rFonts w:ascii="David" w:hAnsi="David"/>
          <w:rtl/>
          <w:lang w:eastAsia="he-IL"/>
        </w:rPr>
        <w:t xml:space="preserve"> </w:t>
      </w:r>
      <w:r w:rsidRPr="00463DEE">
        <w:rPr>
          <w:rFonts w:ascii="David" w:hAnsi="David" w:hint="eastAsia"/>
          <w:rtl/>
          <w:lang w:eastAsia="he-IL"/>
        </w:rPr>
        <w:t>בית</w:t>
      </w:r>
      <w:r w:rsidRPr="00463DEE">
        <w:rPr>
          <w:rFonts w:ascii="David" w:hAnsi="David"/>
          <w:rtl/>
          <w:lang w:eastAsia="he-IL"/>
        </w:rPr>
        <w:t xml:space="preserve"> </w:t>
      </w:r>
      <w:r w:rsidRPr="00463DEE">
        <w:rPr>
          <w:rFonts w:ascii="David" w:hAnsi="David" w:hint="eastAsia"/>
          <w:rtl/>
          <w:lang w:eastAsia="he-IL"/>
        </w:rPr>
        <w:t>המשפט</w:t>
      </w:r>
      <w:r w:rsidRPr="00463DEE">
        <w:rPr>
          <w:rFonts w:ascii="David" w:hAnsi="David"/>
          <w:rtl/>
          <w:lang w:eastAsia="he-IL"/>
        </w:rPr>
        <w:t xml:space="preserve"> </w:t>
      </w:r>
      <w:r w:rsidRPr="00463DEE">
        <w:rPr>
          <w:rFonts w:ascii="David" w:hAnsi="David" w:hint="eastAsia"/>
          <w:rtl/>
          <w:lang w:eastAsia="he-IL"/>
        </w:rPr>
        <w:t>המחוזי</w:t>
      </w:r>
      <w:r w:rsidRPr="00463DEE">
        <w:rPr>
          <w:rFonts w:ascii="David" w:hAnsi="David"/>
          <w:rtl/>
          <w:lang w:eastAsia="he-IL"/>
        </w:rPr>
        <w:t xml:space="preserve"> </w:t>
      </w:r>
      <w:r w:rsidRPr="00463DEE">
        <w:rPr>
          <w:rFonts w:ascii="David" w:hAnsi="David" w:hint="eastAsia"/>
          <w:rtl/>
          <w:lang w:eastAsia="he-IL"/>
        </w:rPr>
        <w:t>בחיפה</w:t>
      </w:r>
      <w:r w:rsidRPr="00463DEE">
        <w:rPr>
          <w:rFonts w:ascii="David" w:hAnsi="David"/>
          <w:rtl/>
          <w:lang w:eastAsia="he-IL"/>
        </w:rPr>
        <w:t xml:space="preserve">, </w:t>
      </w:r>
      <w:r w:rsidRPr="00463DEE">
        <w:rPr>
          <w:rFonts w:ascii="David" w:hAnsi="David" w:hint="eastAsia"/>
          <w:rtl/>
          <w:lang w:eastAsia="he-IL"/>
        </w:rPr>
        <w:t>במסגרתו</w:t>
      </w:r>
      <w:r w:rsidRPr="00463DEE">
        <w:rPr>
          <w:rFonts w:ascii="David" w:hAnsi="David"/>
          <w:rtl/>
          <w:lang w:eastAsia="he-IL"/>
        </w:rPr>
        <w:t xml:space="preserve"> </w:t>
      </w:r>
      <w:r w:rsidRPr="00463DEE">
        <w:rPr>
          <w:rFonts w:ascii="David" w:hAnsi="David" w:hint="eastAsia"/>
          <w:rtl/>
          <w:lang w:eastAsia="he-IL"/>
        </w:rPr>
        <w:t>הושת</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הנאשם</w:t>
      </w:r>
      <w:r w:rsidRPr="00463DEE">
        <w:rPr>
          <w:rFonts w:ascii="David" w:hAnsi="David"/>
          <w:rtl/>
          <w:lang w:eastAsia="he-IL"/>
        </w:rPr>
        <w:t xml:space="preserve"> 12 </w:t>
      </w:r>
      <w:r w:rsidRPr="00463DEE">
        <w:rPr>
          <w:rFonts w:ascii="David" w:hAnsi="David" w:hint="eastAsia"/>
          <w:rtl/>
          <w:lang w:eastAsia="he-IL"/>
        </w:rPr>
        <w:t>חודשי</w:t>
      </w:r>
      <w:r w:rsidRPr="00463DEE">
        <w:rPr>
          <w:rFonts w:ascii="David" w:hAnsi="David"/>
          <w:rtl/>
          <w:lang w:eastAsia="he-IL"/>
        </w:rPr>
        <w:t xml:space="preserve"> </w:t>
      </w:r>
      <w:r w:rsidRPr="00463DEE">
        <w:rPr>
          <w:rFonts w:ascii="David" w:hAnsi="David" w:hint="eastAsia"/>
          <w:rtl/>
          <w:lang w:eastAsia="he-IL"/>
        </w:rPr>
        <w:t>מאסר</w:t>
      </w:r>
      <w:r w:rsidRPr="00463DEE">
        <w:rPr>
          <w:rFonts w:ascii="David" w:hAnsi="David"/>
          <w:rtl/>
          <w:lang w:eastAsia="he-IL"/>
        </w:rPr>
        <w:t xml:space="preserve"> </w:t>
      </w:r>
      <w:r w:rsidRPr="00463DEE">
        <w:rPr>
          <w:rFonts w:ascii="David" w:hAnsi="David" w:hint="eastAsia"/>
          <w:rtl/>
          <w:lang w:eastAsia="he-IL"/>
        </w:rPr>
        <w:t>לריצוי</w:t>
      </w:r>
      <w:r w:rsidRPr="00463DEE">
        <w:rPr>
          <w:rFonts w:ascii="David" w:hAnsi="David"/>
          <w:rtl/>
          <w:lang w:eastAsia="he-IL"/>
        </w:rPr>
        <w:t xml:space="preserve"> </w:t>
      </w:r>
      <w:r w:rsidRPr="00463DEE">
        <w:rPr>
          <w:rFonts w:ascii="David" w:hAnsi="David" w:hint="eastAsia"/>
          <w:rtl/>
          <w:lang w:eastAsia="he-IL"/>
        </w:rPr>
        <w:t>בפועל</w:t>
      </w:r>
      <w:r w:rsidRPr="00463DEE">
        <w:rPr>
          <w:rFonts w:ascii="David" w:hAnsi="David"/>
          <w:rtl/>
          <w:lang w:eastAsia="he-IL"/>
        </w:rPr>
        <w:t xml:space="preserve">, </w:t>
      </w:r>
      <w:r w:rsidRPr="00463DEE">
        <w:rPr>
          <w:rFonts w:ascii="David" w:hAnsi="David" w:hint="eastAsia"/>
          <w:rtl/>
          <w:lang w:eastAsia="he-IL"/>
        </w:rPr>
        <w:t>בגין</w:t>
      </w:r>
      <w:r w:rsidRPr="00463DEE">
        <w:rPr>
          <w:rFonts w:ascii="David" w:hAnsi="David"/>
          <w:rtl/>
          <w:lang w:eastAsia="he-IL"/>
        </w:rPr>
        <w:t xml:space="preserve"> </w:t>
      </w:r>
      <w:r w:rsidRPr="00463DEE">
        <w:rPr>
          <w:rFonts w:ascii="David" w:hAnsi="David" w:hint="eastAsia"/>
          <w:rtl/>
          <w:lang w:eastAsia="he-IL"/>
        </w:rPr>
        <w:t>ביצוע</w:t>
      </w:r>
      <w:r w:rsidRPr="00463DEE">
        <w:rPr>
          <w:rFonts w:ascii="David" w:hAnsi="David"/>
          <w:rtl/>
          <w:lang w:eastAsia="he-IL"/>
        </w:rPr>
        <w:t xml:space="preserve"> </w:t>
      </w:r>
      <w:r w:rsidRPr="00463DEE">
        <w:rPr>
          <w:rFonts w:ascii="David" w:hAnsi="David" w:hint="eastAsia"/>
          <w:rtl/>
          <w:lang w:eastAsia="he-IL"/>
        </w:rPr>
        <w:t>עבירות</w:t>
      </w:r>
      <w:r w:rsidRPr="00463DEE">
        <w:rPr>
          <w:rFonts w:ascii="David" w:hAnsi="David"/>
          <w:rtl/>
          <w:lang w:eastAsia="he-IL"/>
        </w:rPr>
        <w:t xml:space="preserve"> </w:t>
      </w:r>
      <w:r w:rsidRPr="00463DEE">
        <w:rPr>
          <w:rFonts w:ascii="David" w:hAnsi="David" w:hint="eastAsia"/>
          <w:rtl/>
          <w:lang w:eastAsia="he-IL"/>
        </w:rPr>
        <w:t>של</w:t>
      </w:r>
      <w:r w:rsidRPr="00463DEE">
        <w:rPr>
          <w:rFonts w:ascii="David" w:hAnsi="David"/>
          <w:rtl/>
          <w:lang w:eastAsia="he-IL"/>
        </w:rPr>
        <w:t xml:space="preserve"> </w:t>
      </w:r>
      <w:r w:rsidRPr="00463DEE">
        <w:rPr>
          <w:rFonts w:ascii="David" w:hAnsi="David" w:hint="eastAsia"/>
          <w:rtl/>
          <w:lang w:eastAsia="he-IL"/>
        </w:rPr>
        <w:t>החזקה</w:t>
      </w:r>
      <w:r w:rsidRPr="00463DEE">
        <w:rPr>
          <w:rFonts w:ascii="David" w:hAnsi="David"/>
          <w:rtl/>
          <w:lang w:eastAsia="he-IL"/>
        </w:rPr>
        <w:t xml:space="preserve"> </w:t>
      </w:r>
      <w:r w:rsidRPr="00463DEE">
        <w:rPr>
          <w:rFonts w:ascii="David" w:hAnsi="David" w:hint="eastAsia"/>
          <w:rtl/>
          <w:lang w:eastAsia="he-IL"/>
        </w:rPr>
        <w:t>ונשיאת</w:t>
      </w:r>
      <w:r w:rsidRPr="00463DEE">
        <w:rPr>
          <w:rFonts w:ascii="David" w:hAnsi="David"/>
          <w:rtl/>
          <w:lang w:eastAsia="he-IL"/>
        </w:rPr>
        <w:t xml:space="preserve"> </w:t>
      </w:r>
      <w:r w:rsidRPr="00463DEE">
        <w:rPr>
          <w:rFonts w:ascii="David" w:hAnsi="David" w:hint="eastAsia"/>
          <w:rtl/>
          <w:lang w:eastAsia="he-IL"/>
        </w:rPr>
        <w:t>נשק</w:t>
      </w:r>
      <w:r w:rsidRPr="00463DEE">
        <w:rPr>
          <w:rFonts w:ascii="David" w:hAnsi="David"/>
          <w:rtl/>
          <w:lang w:eastAsia="he-IL"/>
        </w:rPr>
        <w:t xml:space="preserve"> </w:t>
      </w:r>
      <w:r w:rsidRPr="00463DEE">
        <w:rPr>
          <w:rFonts w:ascii="David" w:hAnsi="David" w:hint="eastAsia"/>
          <w:rtl/>
          <w:lang w:eastAsia="he-IL"/>
        </w:rPr>
        <w:t>לפי</w:t>
      </w:r>
      <w:r w:rsidRPr="00463DEE">
        <w:rPr>
          <w:rFonts w:ascii="David" w:hAnsi="David"/>
          <w:rtl/>
          <w:lang w:eastAsia="he-IL"/>
        </w:rPr>
        <w:t xml:space="preserve"> </w:t>
      </w:r>
      <w:hyperlink r:id="rId52" w:history="1">
        <w:r w:rsidR="00653335" w:rsidRPr="00653335">
          <w:rPr>
            <w:rFonts w:ascii="David" w:hAnsi="David"/>
            <w:color w:val="0000FF"/>
            <w:u w:val="single"/>
            <w:rtl/>
            <w:lang w:eastAsia="he-IL"/>
          </w:rPr>
          <w:t>סעיף 144(א)</w:t>
        </w:r>
      </w:hyperlink>
      <w:r w:rsidRPr="00AD1F09">
        <w:rPr>
          <w:rFonts w:ascii="David" w:hAnsi="David"/>
          <w:color w:val="000000"/>
          <w:rtl/>
          <w:lang w:eastAsia="he-IL"/>
        </w:rPr>
        <w:t xml:space="preserve"> </w:t>
      </w:r>
      <w:r w:rsidRPr="00AD1F09">
        <w:rPr>
          <w:rFonts w:ascii="David" w:hAnsi="David" w:hint="eastAsia"/>
          <w:color w:val="000000"/>
          <w:rtl/>
          <w:lang w:eastAsia="he-IL"/>
        </w:rPr>
        <w:t>ו</w:t>
      </w:r>
      <w:r w:rsidRPr="00AD1F09">
        <w:rPr>
          <w:rFonts w:ascii="David" w:hAnsi="David"/>
          <w:color w:val="000000"/>
          <w:rtl/>
          <w:lang w:eastAsia="he-IL"/>
        </w:rPr>
        <w:t>-</w:t>
      </w:r>
      <w:hyperlink r:id="rId53" w:history="1">
        <w:r w:rsidR="00653335" w:rsidRPr="00653335">
          <w:rPr>
            <w:rFonts w:ascii="David" w:hAnsi="David"/>
            <w:color w:val="0000FF"/>
            <w:u w:val="single"/>
            <w:rtl/>
            <w:lang w:eastAsia="he-IL"/>
          </w:rPr>
          <w:t>144(ב)</w:t>
        </w:r>
      </w:hyperlink>
      <w:r w:rsidRPr="00463DEE">
        <w:rPr>
          <w:rFonts w:ascii="David" w:hAnsi="David"/>
          <w:rtl/>
          <w:lang w:eastAsia="he-IL"/>
        </w:rPr>
        <w:t xml:space="preserve"> </w:t>
      </w:r>
      <w:r w:rsidRPr="00463DEE">
        <w:rPr>
          <w:rFonts w:ascii="David" w:hAnsi="David" w:hint="eastAsia"/>
          <w:rtl/>
          <w:lang w:eastAsia="he-IL"/>
        </w:rPr>
        <w:t>ל</w:t>
      </w:r>
      <w:hyperlink r:id="rId54" w:history="1">
        <w:r w:rsidR="00AD1F09" w:rsidRPr="00AD1F09">
          <w:rPr>
            <w:rFonts w:ascii="David" w:hAnsi="David"/>
            <w:color w:val="0000FF"/>
            <w:u w:val="single"/>
            <w:rtl/>
            <w:lang w:eastAsia="he-IL"/>
          </w:rPr>
          <w:t>חוק העונשין</w:t>
        </w:r>
      </w:hyperlink>
      <w:r w:rsidRPr="00463DEE">
        <w:rPr>
          <w:rFonts w:ascii="David" w:hAnsi="David"/>
          <w:rtl/>
          <w:lang w:eastAsia="he-IL"/>
        </w:rPr>
        <w:t xml:space="preserve"> </w:t>
      </w:r>
      <w:r w:rsidRPr="00463DEE">
        <w:rPr>
          <w:rFonts w:ascii="David" w:hAnsi="David" w:hint="eastAsia"/>
          <w:rtl/>
          <w:lang w:eastAsia="he-IL"/>
        </w:rPr>
        <w:t>וגזר</w:t>
      </w:r>
      <w:r w:rsidRPr="00463DEE">
        <w:rPr>
          <w:rFonts w:ascii="David" w:hAnsi="David"/>
          <w:rtl/>
          <w:lang w:eastAsia="he-IL"/>
        </w:rPr>
        <w:t xml:space="preserve"> </w:t>
      </w:r>
      <w:r w:rsidRPr="00463DEE">
        <w:rPr>
          <w:rFonts w:ascii="David" w:hAnsi="David" w:hint="eastAsia"/>
          <w:rtl/>
          <w:lang w:eastAsia="he-IL"/>
        </w:rPr>
        <w:t>עליו</w:t>
      </w:r>
      <w:r w:rsidRPr="00463DEE">
        <w:rPr>
          <w:rFonts w:ascii="David" w:hAnsi="David"/>
          <w:rtl/>
          <w:lang w:eastAsia="he-IL"/>
        </w:rPr>
        <w:t xml:space="preserve"> 18 </w:t>
      </w:r>
      <w:r w:rsidRPr="00463DEE">
        <w:rPr>
          <w:rFonts w:ascii="David" w:hAnsi="David" w:hint="eastAsia"/>
          <w:rtl/>
          <w:lang w:eastAsia="he-IL"/>
        </w:rPr>
        <w:t>חודשי</w:t>
      </w:r>
      <w:r w:rsidRPr="00463DEE">
        <w:rPr>
          <w:rFonts w:ascii="David" w:hAnsi="David"/>
          <w:rtl/>
          <w:lang w:eastAsia="he-IL"/>
        </w:rPr>
        <w:t xml:space="preserve"> </w:t>
      </w:r>
      <w:r w:rsidRPr="00463DEE">
        <w:rPr>
          <w:rFonts w:ascii="David" w:hAnsi="David" w:hint="eastAsia"/>
          <w:rtl/>
          <w:lang w:eastAsia="he-IL"/>
        </w:rPr>
        <w:t>מאסר</w:t>
      </w:r>
      <w:r w:rsidRPr="00463DEE">
        <w:rPr>
          <w:rFonts w:ascii="David" w:hAnsi="David"/>
          <w:rtl/>
          <w:lang w:eastAsia="he-IL"/>
        </w:rPr>
        <w:t xml:space="preserve">. </w:t>
      </w:r>
      <w:r w:rsidRPr="00463DEE">
        <w:rPr>
          <w:rFonts w:ascii="David" w:hAnsi="David" w:hint="eastAsia"/>
          <w:rtl/>
          <w:lang w:eastAsia="he-IL"/>
        </w:rPr>
        <w:t>הנאשם</w:t>
      </w:r>
      <w:r w:rsidRPr="00463DEE">
        <w:rPr>
          <w:rFonts w:ascii="David" w:hAnsi="David"/>
          <w:rtl/>
          <w:lang w:eastAsia="he-IL"/>
        </w:rPr>
        <w:t xml:space="preserve">, </w:t>
      </w:r>
      <w:r w:rsidRPr="00463DEE">
        <w:rPr>
          <w:rFonts w:ascii="David" w:hAnsi="David" w:hint="eastAsia"/>
          <w:rtl/>
          <w:lang w:eastAsia="he-IL"/>
        </w:rPr>
        <w:t>בן</w:t>
      </w:r>
      <w:r w:rsidRPr="00463DEE">
        <w:rPr>
          <w:rFonts w:ascii="David" w:hAnsi="David"/>
          <w:rtl/>
          <w:lang w:eastAsia="he-IL"/>
        </w:rPr>
        <w:t xml:space="preserve"> 20, </w:t>
      </w:r>
      <w:r w:rsidRPr="00463DEE">
        <w:rPr>
          <w:rFonts w:ascii="David" w:hAnsi="David" w:hint="eastAsia"/>
          <w:rtl/>
          <w:lang w:eastAsia="he-IL"/>
        </w:rPr>
        <w:t>צבר</w:t>
      </w:r>
      <w:r w:rsidRPr="00463DEE">
        <w:rPr>
          <w:rFonts w:ascii="David" w:hAnsi="David"/>
          <w:rtl/>
          <w:lang w:eastAsia="he-IL"/>
        </w:rPr>
        <w:t xml:space="preserve"> </w:t>
      </w:r>
      <w:r w:rsidRPr="00463DEE">
        <w:rPr>
          <w:rFonts w:ascii="David" w:hAnsi="David" w:hint="eastAsia"/>
          <w:rtl/>
          <w:lang w:eastAsia="he-IL"/>
        </w:rPr>
        <w:t>לחובתו</w:t>
      </w:r>
      <w:r w:rsidRPr="00463DEE">
        <w:rPr>
          <w:rFonts w:ascii="David" w:hAnsi="David"/>
          <w:rtl/>
          <w:lang w:eastAsia="he-IL"/>
        </w:rPr>
        <w:t xml:space="preserve"> </w:t>
      </w:r>
      <w:r w:rsidRPr="00463DEE">
        <w:rPr>
          <w:rFonts w:ascii="David" w:hAnsi="David" w:hint="eastAsia"/>
          <w:rtl/>
          <w:lang w:eastAsia="he-IL"/>
        </w:rPr>
        <w:t>הרשעה</w:t>
      </w:r>
      <w:r w:rsidRPr="00463DEE">
        <w:rPr>
          <w:rFonts w:ascii="David" w:hAnsi="David"/>
          <w:rtl/>
          <w:lang w:eastAsia="he-IL"/>
        </w:rPr>
        <w:t xml:space="preserve"> </w:t>
      </w:r>
      <w:r w:rsidRPr="00463DEE">
        <w:rPr>
          <w:rFonts w:ascii="David" w:hAnsi="David" w:hint="eastAsia"/>
          <w:rtl/>
          <w:lang w:eastAsia="he-IL"/>
        </w:rPr>
        <w:t>אחת</w:t>
      </w:r>
      <w:r w:rsidRPr="00463DEE">
        <w:rPr>
          <w:rFonts w:ascii="David" w:hAnsi="David"/>
          <w:rtl/>
          <w:lang w:eastAsia="he-IL"/>
        </w:rPr>
        <w:t xml:space="preserve"> </w:t>
      </w:r>
      <w:r w:rsidRPr="00463DEE">
        <w:rPr>
          <w:rFonts w:ascii="David" w:hAnsi="David" w:hint="eastAsia"/>
          <w:rtl/>
          <w:lang w:eastAsia="he-IL"/>
        </w:rPr>
        <w:t>בעבירת</w:t>
      </w:r>
      <w:r w:rsidRPr="00463DEE">
        <w:rPr>
          <w:rFonts w:ascii="David" w:hAnsi="David"/>
          <w:rtl/>
          <w:lang w:eastAsia="he-IL"/>
        </w:rPr>
        <w:t xml:space="preserve"> </w:t>
      </w:r>
      <w:r w:rsidRPr="00463DEE">
        <w:rPr>
          <w:rFonts w:ascii="David" w:hAnsi="David" w:hint="eastAsia"/>
          <w:rtl/>
          <w:lang w:eastAsia="he-IL"/>
        </w:rPr>
        <w:t>איומים</w:t>
      </w:r>
      <w:r w:rsidRPr="00463DEE">
        <w:rPr>
          <w:rFonts w:ascii="David" w:hAnsi="David"/>
          <w:rtl/>
          <w:lang w:eastAsia="he-IL"/>
        </w:rPr>
        <w:t xml:space="preserve"> </w:t>
      </w:r>
      <w:r w:rsidRPr="00463DEE">
        <w:rPr>
          <w:rFonts w:ascii="David" w:hAnsi="David" w:hint="eastAsia"/>
          <w:rtl/>
          <w:lang w:eastAsia="he-IL"/>
        </w:rPr>
        <w:t>ושבל</w:t>
      </w:r>
      <w:r w:rsidRPr="00463DEE">
        <w:rPr>
          <w:rFonts w:ascii="David" w:hAnsi="David"/>
          <w:rtl/>
          <w:lang w:eastAsia="he-IL"/>
        </w:rPr>
        <w:t>"</w:t>
      </w:r>
      <w:r w:rsidRPr="00463DEE">
        <w:rPr>
          <w:rFonts w:ascii="David" w:hAnsi="David" w:hint="eastAsia"/>
          <w:rtl/>
          <w:lang w:eastAsia="he-IL"/>
        </w:rPr>
        <w:t>ר</w:t>
      </w:r>
      <w:r w:rsidRPr="00463DEE">
        <w:rPr>
          <w:rFonts w:ascii="David" w:hAnsi="David"/>
          <w:rtl/>
          <w:lang w:eastAsia="he-IL"/>
        </w:rPr>
        <w:t xml:space="preserve">, </w:t>
      </w:r>
      <w:r w:rsidRPr="00463DEE">
        <w:rPr>
          <w:rFonts w:ascii="David" w:hAnsi="David" w:hint="eastAsia"/>
          <w:rtl/>
          <w:lang w:eastAsia="he-IL"/>
        </w:rPr>
        <w:t>החזיק</w:t>
      </w:r>
      <w:r w:rsidRPr="00463DEE">
        <w:rPr>
          <w:rFonts w:ascii="David" w:hAnsi="David"/>
          <w:rtl/>
          <w:lang w:eastAsia="he-IL"/>
        </w:rPr>
        <w:t xml:space="preserve"> </w:t>
      </w:r>
      <w:r w:rsidRPr="00463DEE">
        <w:rPr>
          <w:rFonts w:ascii="David" w:hAnsi="David" w:hint="eastAsia"/>
          <w:rtl/>
          <w:lang w:eastAsia="he-IL"/>
        </w:rPr>
        <w:t>בתת</w:t>
      </w:r>
      <w:r w:rsidRPr="00463DEE">
        <w:rPr>
          <w:rFonts w:ascii="David" w:hAnsi="David"/>
          <w:rtl/>
          <w:lang w:eastAsia="he-IL"/>
        </w:rPr>
        <w:t xml:space="preserve"> </w:t>
      </w:r>
      <w:r w:rsidRPr="00463DEE">
        <w:rPr>
          <w:rFonts w:ascii="David" w:hAnsi="David" w:hint="eastAsia"/>
          <w:rtl/>
          <w:lang w:eastAsia="he-IL"/>
        </w:rPr>
        <w:t>מקלע</w:t>
      </w:r>
      <w:r w:rsidRPr="00463DEE">
        <w:rPr>
          <w:rFonts w:ascii="David" w:hAnsi="David"/>
          <w:rtl/>
          <w:lang w:eastAsia="he-IL"/>
        </w:rPr>
        <w:t xml:space="preserve"> </w:t>
      </w:r>
      <w:r w:rsidRPr="00463DEE">
        <w:rPr>
          <w:rFonts w:ascii="David" w:hAnsi="David" w:hint="eastAsia"/>
          <w:rtl/>
          <w:lang w:eastAsia="he-IL"/>
        </w:rPr>
        <w:t>ומחסנית</w:t>
      </w:r>
      <w:r w:rsidRPr="00463DEE">
        <w:rPr>
          <w:rFonts w:ascii="David" w:hAnsi="David"/>
          <w:rtl/>
          <w:lang w:eastAsia="he-IL"/>
        </w:rPr>
        <w:t xml:space="preserve"> </w:t>
      </w:r>
      <w:r w:rsidRPr="00463DEE">
        <w:rPr>
          <w:rFonts w:ascii="David" w:hAnsi="David" w:hint="eastAsia"/>
          <w:rtl/>
          <w:lang w:eastAsia="he-IL"/>
        </w:rPr>
        <w:t>והסתירם</w:t>
      </w:r>
      <w:r w:rsidRPr="00463DEE">
        <w:rPr>
          <w:rFonts w:ascii="David" w:hAnsi="David"/>
          <w:rtl/>
          <w:lang w:eastAsia="he-IL"/>
        </w:rPr>
        <w:t xml:space="preserve"> </w:t>
      </w:r>
      <w:r w:rsidRPr="00463DEE">
        <w:rPr>
          <w:rFonts w:ascii="David" w:hAnsi="David" w:hint="eastAsia"/>
          <w:rtl/>
          <w:lang w:eastAsia="he-IL"/>
        </w:rPr>
        <w:t>בשביל</w:t>
      </w:r>
      <w:r w:rsidRPr="00463DEE">
        <w:rPr>
          <w:rFonts w:ascii="David" w:hAnsi="David"/>
          <w:rtl/>
          <w:lang w:eastAsia="he-IL"/>
        </w:rPr>
        <w:t xml:space="preserve"> </w:t>
      </w:r>
      <w:r w:rsidRPr="00463DEE">
        <w:rPr>
          <w:rFonts w:ascii="David" w:hAnsi="David" w:hint="eastAsia"/>
          <w:rtl/>
          <w:lang w:eastAsia="he-IL"/>
        </w:rPr>
        <w:t>קרוב</w:t>
      </w:r>
      <w:r w:rsidRPr="00463DEE">
        <w:rPr>
          <w:rFonts w:ascii="David" w:hAnsi="David"/>
          <w:rtl/>
          <w:lang w:eastAsia="he-IL"/>
        </w:rPr>
        <w:t xml:space="preserve"> </w:t>
      </w:r>
      <w:r w:rsidRPr="00463DEE">
        <w:rPr>
          <w:rFonts w:ascii="David" w:hAnsi="David" w:hint="eastAsia"/>
          <w:rtl/>
          <w:lang w:eastAsia="he-IL"/>
        </w:rPr>
        <w:t>משפחתו</w:t>
      </w:r>
      <w:r w:rsidRPr="00463DEE">
        <w:rPr>
          <w:rFonts w:ascii="David" w:hAnsi="David"/>
          <w:rtl/>
          <w:lang w:eastAsia="he-IL"/>
        </w:rPr>
        <w:t xml:space="preserve">, </w:t>
      </w:r>
      <w:r w:rsidRPr="00463DEE">
        <w:rPr>
          <w:rFonts w:ascii="David" w:hAnsi="David" w:hint="eastAsia"/>
          <w:rtl/>
          <w:lang w:eastAsia="he-IL"/>
        </w:rPr>
        <w:t>למשך</w:t>
      </w:r>
      <w:r w:rsidRPr="00463DEE">
        <w:rPr>
          <w:rFonts w:ascii="David" w:hAnsi="David"/>
          <w:rtl/>
          <w:lang w:eastAsia="he-IL"/>
        </w:rPr>
        <w:t xml:space="preserve"> </w:t>
      </w:r>
      <w:r w:rsidRPr="00463DEE">
        <w:rPr>
          <w:rFonts w:ascii="David" w:hAnsi="David" w:hint="eastAsia"/>
          <w:rtl/>
          <w:lang w:eastAsia="he-IL"/>
        </w:rPr>
        <w:t>שבוע</w:t>
      </w:r>
      <w:r w:rsidRPr="00463DEE">
        <w:rPr>
          <w:rFonts w:ascii="David" w:hAnsi="David"/>
          <w:rtl/>
          <w:lang w:eastAsia="he-IL"/>
        </w:rPr>
        <w:t xml:space="preserve"> </w:t>
      </w:r>
      <w:r w:rsidRPr="00463DEE">
        <w:rPr>
          <w:rFonts w:ascii="David" w:hAnsi="David" w:hint="eastAsia"/>
          <w:rtl/>
          <w:lang w:eastAsia="he-IL"/>
        </w:rPr>
        <w:t>ימים</w:t>
      </w:r>
      <w:r w:rsidRPr="00463DEE">
        <w:rPr>
          <w:rFonts w:ascii="David" w:hAnsi="David"/>
          <w:rtl/>
          <w:lang w:eastAsia="he-IL"/>
        </w:rPr>
        <w:t xml:space="preserve">, </w:t>
      </w:r>
      <w:r w:rsidRPr="00463DEE">
        <w:rPr>
          <w:rFonts w:ascii="David" w:hAnsi="David" w:hint="eastAsia"/>
          <w:rtl/>
          <w:lang w:eastAsia="he-IL"/>
        </w:rPr>
        <w:t>שבסופם</w:t>
      </w:r>
      <w:r w:rsidRPr="00463DEE">
        <w:rPr>
          <w:rFonts w:ascii="David" w:hAnsi="David"/>
          <w:rtl/>
          <w:lang w:eastAsia="he-IL"/>
        </w:rPr>
        <w:t xml:space="preserve"> </w:t>
      </w:r>
      <w:r w:rsidRPr="00463DEE">
        <w:rPr>
          <w:rFonts w:ascii="David" w:hAnsi="David" w:hint="eastAsia"/>
          <w:rtl/>
          <w:lang w:eastAsia="he-IL"/>
        </w:rPr>
        <w:t>העבירם</w:t>
      </w:r>
      <w:r w:rsidRPr="00463DEE">
        <w:rPr>
          <w:rFonts w:ascii="David" w:hAnsi="David"/>
          <w:rtl/>
          <w:lang w:eastAsia="he-IL"/>
        </w:rPr>
        <w:t xml:space="preserve"> </w:t>
      </w:r>
      <w:r w:rsidRPr="00463DEE">
        <w:rPr>
          <w:rFonts w:ascii="David" w:hAnsi="David" w:hint="eastAsia"/>
          <w:rtl/>
          <w:lang w:eastAsia="he-IL"/>
        </w:rPr>
        <w:t>לאחר</w:t>
      </w:r>
      <w:r w:rsidRPr="00463DEE">
        <w:rPr>
          <w:rFonts w:ascii="David" w:hAnsi="David"/>
          <w:rtl/>
          <w:lang w:eastAsia="he-IL"/>
        </w:rPr>
        <w:t xml:space="preserve">, </w:t>
      </w:r>
      <w:r w:rsidRPr="00463DEE">
        <w:rPr>
          <w:rFonts w:ascii="David" w:hAnsi="David" w:hint="eastAsia"/>
          <w:rtl/>
          <w:lang w:eastAsia="he-IL"/>
        </w:rPr>
        <w:t>אשר</w:t>
      </w:r>
      <w:r w:rsidRPr="00463DEE">
        <w:rPr>
          <w:rFonts w:ascii="David" w:hAnsi="David"/>
          <w:rtl/>
          <w:lang w:eastAsia="he-IL"/>
        </w:rPr>
        <w:t xml:space="preserve"> </w:t>
      </w:r>
      <w:r w:rsidRPr="00463DEE">
        <w:rPr>
          <w:rFonts w:ascii="David" w:hAnsi="David" w:hint="eastAsia"/>
          <w:rtl/>
          <w:lang w:eastAsia="he-IL"/>
        </w:rPr>
        <w:t>קנה</w:t>
      </w:r>
      <w:r w:rsidRPr="00463DEE">
        <w:rPr>
          <w:rFonts w:ascii="David" w:hAnsi="David"/>
          <w:rtl/>
          <w:lang w:eastAsia="he-IL"/>
        </w:rPr>
        <w:t xml:space="preserve"> </w:t>
      </w:r>
      <w:r w:rsidRPr="00463DEE">
        <w:rPr>
          <w:rFonts w:ascii="David" w:hAnsi="David" w:hint="eastAsia"/>
          <w:rtl/>
          <w:lang w:eastAsia="he-IL"/>
        </w:rPr>
        <w:t>את</w:t>
      </w:r>
      <w:r w:rsidRPr="00463DEE">
        <w:rPr>
          <w:rFonts w:ascii="David" w:hAnsi="David"/>
          <w:rtl/>
          <w:lang w:eastAsia="he-IL"/>
        </w:rPr>
        <w:t xml:space="preserve"> </w:t>
      </w:r>
      <w:r w:rsidRPr="00463DEE">
        <w:rPr>
          <w:rFonts w:ascii="David" w:hAnsi="David" w:hint="eastAsia"/>
          <w:rtl/>
          <w:lang w:eastAsia="he-IL"/>
        </w:rPr>
        <w:t>הנשק</w:t>
      </w:r>
      <w:r w:rsidRPr="00463DEE">
        <w:rPr>
          <w:rFonts w:ascii="David" w:hAnsi="David"/>
          <w:rtl/>
          <w:lang w:eastAsia="he-IL"/>
        </w:rPr>
        <w:t xml:space="preserve"> </w:t>
      </w:r>
      <w:r w:rsidRPr="00463DEE">
        <w:rPr>
          <w:rFonts w:ascii="David" w:hAnsi="David" w:hint="eastAsia"/>
          <w:rtl/>
          <w:lang w:eastAsia="he-IL"/>
        </w:rPr>
        <w:t>והמחסנית</w:t>
      </w:r>
      <w:r w:rsidRPr="00463DEE">
        <w:rPr>
          <w:rFonts w:ascii="David" w:hAnsi="David"/>
          <w:rtl/>
          <w:lang w:eastAsia="he-IL"/>
        </w:rPr>
        <w:t xml:space="preserve"> </w:t>
      </w:r>
      <w:r w:rsidRPr="00463DEE">
        <w:rPr>
          <w:rFonts w:ascii="David" w:hAnsi="David" w:hint="eastAsia"/>
          <w:rtl/>
          <w:lang w:eastAsia="he-IL"/>
        </w:rPr>
        <w:t>מקרוב</w:t>
      </w:r>
      <w:r w:rsidRPr="00463DEE">
        <w:rPr>
          <w:rFonts w:ascii="David" w:hAnsi="David"/>
          <w:rtl/>
          <w:lang w:eastAsia="he-IL"/>
        </w:rPr>
        <w:t xml:space="preserve"> </w:t>
      </w:r>
      <w:r w:rsidRPr="00463DEE">
        <w:rPr>
          <w:rFonts w:ascii="David" w:hAnsi="David" w:hint="eastAsia"/>
          <w:rtl/>
          <w:lang w:eastAsia="he-IL"/>
        </w:rPr>
        <w:t>משפחתו</w:t>
      </w:r>
      <w:r w:rsidRPr="00463DEE">
        <w:rPr>
          <w:rFonts w:ascii="David" w:hAnsi="David"/>
          <w:rtl/>
          <w:lang w:eastAsia="he-IL"/>
        </w:rPr>
        <w:t xml:space="preserve"> </w:t>
      </w:r>
      <w:r w:rsidRPr="00463DEE">
        <w:rPr>
          <w:rFonts w:ascii="David" w:hAnsi="David" w:hint="eastAsia"/>
          <w:rtl/>
          <w:lang w:eastAsia="he-IL"/>
        </w:rPr>
        <w:t>של</w:t>
      </w:r>
      <w:r w:rsidRPr="00463DEE">
        <w:rPr>
          <w:rFonts w:ascii="David" w:hAnsi="David"/>
          <w:rtl/>
          <w:lang w:eastAsia="he-IL"/>
        </w:rPr>
        <w:t xml:space="preserve"> </w:t>
      </w:r>
      <w:r w:rsidRPr="00463DEE">
        <w:rPr>
          <w:rFonts w:ascii="David" w:hAnsi="David" w:hint="eastAsia"/>
          <w:rtl/>
          <w:lang w:eastAsia="he-IL"/>
        </w:rPr>
        <w:t>הנאשם</w:t>
      </w:r>
      <w:r w:rsidRPr="00463DEE">
        <w:rPr>
          <w:rFonts w:ascii="David" w:hAnsi="David"/>
          <w:rtl/>
          <w:lang w:eastAsia="he-IL"/>
        </w:rPr>
        <w:t>.</w:t>
      </w:r>
    </w:p>
    <w:p w14:paraId="528A51D1" w14:textId="77777777" w:rsidR="00D742FE" w:rsidRPr="00463DEE" w:rsidRDefault="00D742FE" w:rsidP="00D742FE">
      <w:pPr>
        <w:spacing w:before="120" w:after="120" w:line="360" w:lineRule="auto"/>
        <w:ind w:left="782"/>
        <w:contextualSpacing/>
        <w:jc w:val="both"/>
        <w:rPr>
          <w:rFonts w:ascii="David" w:hAnsi="David"/>
          <w:sz w:val="12"/>
          <w:szCs w:val="12"/>
        </w:rPr>
      </w:pPr>
    </w:p>
    <w:p w14:paraId="1F718F67" w14:textId="77777777" w:rsidR="00D742FE" w:rsidRPr="00463DEE" w:rsidRDefault="00D742FE" w:rsidP="00D742FE">
      <w:pPr>
        <w:spacing w:before="120" w:after="120" w:line="360" w:lineRule="auto"/>
        <w:ind w:left="782"/>
        <w:contextualSpacing/>
        <w:jc w:val="both"/>
        <w:rPr>
          <w:rFonts w:ascii="David" w:hAnsi="David"/>
          <w:rtl/>
          <w:lang w:eastAsia="he-IL"/>
        </w:rPr>
      </w:pPr>
      <w:r w:rsidRPr="00463DEE">
        <w:rPr>
          <w:rFonts w:ascii="David" w:hAnsi="David" w:hint="eastAsia"/>
          <w:rtl/>
          <w:lang w:eastAsia="he-IL"/>
        </w:rPr>
        <w:t>ב</w:t>
      </w:r>
      <w:hyperlink r:id="rId55" w:history="1">
        <w:r w:rsidR="00AD1F09" w:rsidRPr="00AD1F09">
          <w:rPr>
            <w:rFonts w:ascii="David" w:hAnsi="David"/>
            <w:color w:val="0000FF"/>
            <w:u w:val="single"/>
            <w:rtl/>
          </w:rPr>
          <w:t>ע"פ 1397/16</w:t>
        </w:r>
      </w:hyperlink>
      <w:r w:rsidRPr="00463DEE">
        <w:rPr>
          <w:rFonts w:ascii="David" w:hAnsi="David"/>
          <w:rtl/>
        </w:rPr>
        <w:t xml:space="preserve"> </w:t>
      </w:r>
      <w:r w:rsidRPr="00463DEE">
        <w:rPr>
          <w:rFonts w:ascii="David" w:hAnsi="David" w:hint="eastAsia"/>
          <w:b/>
          <w:bCs/>
          <w:rtl/>
        </w:rPr>
        <w:t>מדינת</w:t>
      </w:r>
      <w:r w:rsidRPr="00463DEE">
        <w:rPr>
          <w:rFonts w:ascii="David" w:hAnsi="David"/>
          <w:b/>
          <w:bCs/>
          <w:rtl/>
        </w:rPr>
        <w:t xml:space="preserve"> </w:t>
      </w:r>
      <w:r w:rsidRPr="00463DEE">
        <w:rPr>
          <w:rFonts w:ascii="David" w:hAnsi="David" w:hint="eastAsia"/>
          <w:b/>
          <w:bCs/>
          <w:rtl/>
        </w:rPr>
        <w:t>ישראל</w:t>
      </w:r>
      <w:r w:rsidRPr="00463DEE">
        <w:rPr>
          <w:rFonts w:ascii="David" w:hAnsi="David"/>
          <w:b/>
          <w:bCs/>
          <w:rtl/>
        </w:rPr>
        <w:t xml:space="preserve"> </w:t>
      </w:r>
      <w:r w:rsidRPr="00463DEE">
        <w:rPr>
          <w:rFonts w:ascii="David" w:hAnsi="David" w:hint="eastAsia"/>
          <w:b/>
          <w:bCs/>
          <w:rtl/>
        </w:rPr>
        <w:t>נ</w:t>
      </w:r>
      <w:r w:rsidRPr="00463DEE">
        <w:rPr>
          <w:rFonts w:ascii="David" w:hAnsi="David"/>
          <w:b/>
          <w:bCs/>
          <w:rtl/>
        </w:rPr>
        <w:t xml:space="preserve">' </w:t>
      </w:r>
      <w:r w:rsidRPr="00463DEE">
        <w:rPr>
          <w:rFonts w:ascii="David" w:hAnsi="David" w:hint="eastAsia"/>
          <w:b/>
          <w:bCs/>
          <w:rtl/>
        </w:rPr>
        <w:t>אחמד</w:t>
      </w:r>
      <w:r w:rsidRPr="00463DEE">
        <w:rPr>
          <w:rFonts w:ascii="David" w:hAnsi="David"/>
          <w:b/>
          <w:bCs/>
          <w:rtl/>
        </w:rPr>
        <w:t xml:space="preserve"> </w:t>
      </w:r>
      <w:r w:rsidRPr="00463DEE">
        <w:rPr>
          <w:rFonts w:ascii="David" w:hAnsi="David" w:hint="eastAsia"/>
          <w:b/>
          <w:bCs/>
          <w:rtl/>
        </w:rPr>
        <w:t>חמיאל</w:t>
      </w:r>
      <w:r w:rsidRPr="00463DEE">
        <w:rPr>
          <w:rFonts w:ascii="David" w:hAnsi="David"/>
          <w:rtl/>
        </w:rPr>
        <w:t xml:space="preserve"> (</w:t>
      </w:r>
      <w:r w:rsidRPr="00463DEE">
        <w:rPr>
          <w:rFonts w:ascii="David" w:hAnsi="David" w:hint="eastAsia"/>
          <w:rtl/>
        </w:rPr>
        <w:t>ניתן</w:t>
      </w:r>
      <w:r w:rsidRPr="00463DEE">
        <w:rPr>
          <w:rFonts w:ascii="David" w:hAnsi="David"/>
          <w:rtl/>
        </w:rPr>
        <w:t xml:space="preserve"> </w:t>
      </w:r>
      <w:r w:rsidRPr="00463DEE">
        <w:rPr>
          <w:rFonts w:ascii="David" w:hAnsi="David" w:hint="eastAsia"/>
          <w:rtl/>
        </w:rPr>
        <w:t>ביום</w:t>
      </w:r>
      <w:r w:rsidRPr="00463DEE">
        <w:rPr>
          <w:rFonts w:ascii="David" w:hAnsi="David"/>
          <w:rtl/>
        </w:rPr>
        <w:t xml:space="preserve"> 6.9.16) </w:t>
      </w:r>
      <w:r w:rsidRPr="00463DEE">
        <w:rPr>
          <w:rFonts w:ascii="David" w:hAnsi="David" w:hint="eastAsia"/>
          <w:rtl/>
          <w:lang w:eastAsia="he-IL"/>
        </w:rPr>
        <w:t>דחה</w:t>
      </w:r>
      <w:r w:rsidRPr="00463DEE">
        <w:rPr>
          <w:rFonts w:ascii="David" w:hAnsi="David"/>
          <w:rtl/>
          <w:lang w:eastAsia="he-IL"/>
        </w:rPr>
        <w:t xml:space="preserve"> </w:t>
      </w:r>
      <w:r w:rsidRPr="00463DEE">
        <w:rPr>
          <w:rFonts w:ascii="David" w:hAnsi="David" w:hint="eastAsia"/>
          <w:rtl/>
          <w:lang w:eastAsia="he-IL"/>
        </w:rPr>
        <w:t>בית</w:t>
      </w:r>
      <w:r w:rsidRPr="00463DEE">
        <w:rPr>
          <w:rFonts w:ascii="David" w:hAnsi="David"/>
          <w:rtl/>
          <w:lang w:eastAsia="he-IL"/>
        </w:rPr>
        <w:t xml:space="preserve"> </w:t>
      </w:r>
      <w:r w:rsidRPr="00463DEE">
        <w:rPr>
          <w:rFonts w:ascii="David" w:hAnsi="David" w:hint="eastAsia"/>
          <w:rtl/>
          <w:lang w:eastAsia="he-IL"/>
        </w:rPr>
        <w:t>המשפט</w:t>
      </w:r>
      <w:r w:rsidRPr="00463DEE">
        <w:rPr>
          <w:rFonts w:ascii="David" w:hAnsi="David"/>
          <w:rtl/>
          <w:lang w:eastAsia="he-IL"/>
        </w:rPr>
        <w:t xml:space="preserve"> </w:t>
      </w:r>
      <w:r w:rsidRPr="00463DEE">
        <w:rPr>
          <w:rFonts w:ascii="David" w:hAnsi="David" w:hint="eastAsia"/>
          <w:rtl/>
          <w:lang w:eastAsia="he-IL"/>
        </w:rPr>
        <w:t>העליון</w:t>
      </w:r>
      <w:r w:rsidRPr="00463DEE">
        <w:rPr>
          <w:rFonts w:ascii="David" w:hAnsi="David"/>
          <w:rtl/>
          <w:lang w:eastAsia="he-IL"/>
        </w:rPr>
        <w:t xml:space="preserve"> </w:t>
      </w:r>
      <w:r w:rsidRPr="00463DEE">
        <w:rPr>
          <w:rFonts w:ascii="David" w:hAnsi="David" w:hint="eastAsia"/>
          <w:rtl/>
          <w:lang w:eastAsia="he-IL"/>
        </w:rPr>
        <w:t>את</w:t>
      </w:r>
      <w:r w:rsidRPr="00463DEE">
        <w:rPr>
          <w:rFonts w:ascii="David" w:hAnsi="David"/>
          <w:rtl/>
          <w:lang w:eastAsia="he-IL"/>
        </w:rPr>
        <w:t xml:space="preserve"> </w:t>
      </w:r>
      <w:r w:rsidRPr="00463DEE">
        <w:rPr>
          <w:rFonts w:ascii="David" w:hAnsi="David" w:hint="eastAsia"/>
          <w:rtl/>
          <w:lang w:eastAsia="he-IL"/>
        </w:rPr>
        <w:t>ערעורה</w:t>
      </w:r>
      <w:r w:rsidRPr="00463DEE">
        <w:rPr>
          <w:rFonts w:ascii="David" w:hAnsi="David"/>
          <w:rtl/>
          <w:lang w:eastAsia="he-IL"/>
        </w:rPr>
        <w:t xml:space="preserve"> </w:t>
      </w:r>
      <w:r w:rsidRPr="00463DEE">
        <w:rPr>
          <w:rFonts w:ascii="David" w:hAnsi="David" w:hint="eastAsia"/>
          <w:rtl/>
          <w:lang w:eastAsia="he-IL"/>
        </w:rPr>
        <w:t>של</w:t>
      </w:r>
      <w:r w:rsidRPr="00463DEE">
        <w:rPr>
          <w:rFonts w:ascii="David" w:hAnsi="David"/>
          <w:rtl/>
          <w:lang w:eastAsia="he-IL"/>
        </w:rPr>
        <w:t xml:space="preserve"> </w:t>
      </w:r>
      <w:r w:rsidRPr="00463DEE">
        <w:rPr>
          <w:rFonts w:ascii="David" w:hAnsi="David" w:hint="eastAsia"/>
          <w:rtl/>
          <w:lang w:eastAsia="he-IL"/>
        </w:rPr>
        <w:t>המדינה</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גזר</w:t>
      </w:r>
      <w:r w:rsidRPr="00463DEE">
        <w:rPr>
          <w:rFonts w:ascii="David" w:hAnsi="David"/>
          <w:rtl/>
          <w:lang w:eastAsia="he-IL"/>
        </w:rPr>
        <w:t xml:space="preserve"> </w:t>
      </w:r>
      <w:r w:rsidRPr="00463DEE">
        <w:rPr>
          <w:rFonts w:ascii="David" w:hAnsi="David" w:hint="eastAsia"/>
          <w:rtl/>
          <w:lang w:eastAsia="he-IL"/>
        </w:rPr>
        <w:t>דינו</w:t>
      </w:r>
      <w:r w:rsidRPr="00463DEE">
        <w:rPr>
          <w:rFonts w:ascii="David" w:hAnsi="David"/>
          <w:rtl/>
          <w:lang w:eastAsia="he-IL"/>
        </w:rPr>
        <w:t xml:space="preserve"> </w:t>
      </w:r>
      <w:r w:rsidRPr="00463DEE">
        <w:rPr>
          <w:rFonts w:ascii="David" w:hAnsi="David" w:hint="eastAsia"/>
          <w:rtl/>
          <w:lang w:eastAsia="he-IL"/>
        </w:rPr>
        <w:t>של</w:t>
      </w:r>
      <w:r w:rsidRPr="00463DEE">
        <w:rPr>
          <w:rFonts w:ascii="David" w:hAnsi="David"/>
          <w:rtl/>
          <w:lang w:eastAsia="he-IL"/>
        </w:rPr>
        <w:t xml:space="preserve"> </w:t>
      </w:r>
      <w:r w:rsidRPr="00463DEE">
        <w:rPr>
          <w:rFonts w:ascii="David" w:hAnsi="David" w:hint="eastAsia"/>
          <w:rtl/>
          <w:lang w:eastAsia="he-IL"/>
        </w:rPr>
        <w:t>בית</w:t>
      </w:r>
      <w:r w:rsidRPr="00463DEE">
        <w:rPr>
          <w:rFonts w:ascii="David" w:hAnsi="David"/>
          <w:rtl/>
          <w:lang w:eastAsia="he-IL"/>
        </w:rPr>
        <w:t xml:space="preserve"> </w:t>
      </w:r>
      <w:r w:rsidRPr="00463DEE">
        <w:rPr>
          <w:rFonts w:ascii="David" w:hAnsi="David" w:hint="eastAsia"/>
          <w:rtl/>
          <w:lang w:eastAsia="he-IL"/>
        </w:rPr>
        <w:t>המשפט</w:t>
      </w:r>
      <w:r w:rsidRPr="00463DEE">
        <w:rPr>
          <w:rFonts w:ascii="David" w:hAnsi="David"/>
          <w:rtl/>
          <w:lang w:eastAsia="he-IL"/>
        </w:rPr>
        <w:t xml:space="preserve"> </w:t>
      </w:r>
      <w:r w:rsidRPr="00463DEE">
        <w:rPr>
          <w:rFonts w:ascii="David" w:hAnsi="David" w:hint="eastAsia"/>
          <w:rtl/>
          <w:lang w:eastAsia="he-IL"/>
        </w:rPr>
        <w:t>המחוזי</w:t>
      </w:r>
      <w:r w:rsidRPr="00463DEE">
        <w:rPr>
          <w:rFonts w:ascii="David" w:hAnsi="David"/>
          <w:rtl/>
          <w:lang w:eastAsia="he-IL"/>
        </w:rPr>
        <w:t xml:space="preserve"> </w:t>
      </w:r>
      <w:r w:rsidRPr="00463DEE">
        <w:rPr>
          <w:rFonts w:ascii="David" w:hAnsi="David" w:hint="eastAsia"/>
          <w:rtl/>
          <w:lang w:eastAsia="he-IL"/>
        </w:rPr>
        <w:t>בירושלים</w:t>
      </w:r>
      <w:r w:rsidRPr="00463DEE">
        <w:rPr>
          <w:rFonts w:ascii="David" w:hAnsi="David"/>
          <w:rtl/>
          <w:lang w:eastAsia="he-IL"/>
        </w:rPr>
        <w:t xml:space="preserve">, </w:t>
      </w:r>
      <w:r w:rsidRPr="00463DEE">
        <w:rPr>
          <w:rFonts w:ascii="David" w:hAnsi="David" w:hint="eastAsia"/>
          <w:rtl/>
          <w:lang w:eastAsia="he-IL"/>
        </w:rPr>
        <w:t>במסגרתו</w:t>
      </w:r>
      <w:r w:rsidRPr="00463DEE">
        <w:rPr>
          <w:rFonts w:ascii="David" w:hAnsi="David"/>
          <w:rtl/>
          <w:lang w:eastAsia="he-IL"/>
        </w:rPr>
        <w:t xml:space="preserve"> </w:t>
      </w:r>
      <w:r w:rsidRPr="00463DEE">
        <w:rPr>
          <w:rFonts w:ascii="David" w:hAnsi="David" w:hint="eastAsia"/>
          <w:rtl/>
          <w:lang w:eastAsia="he-IL"/>
        </w:rPr>
        <w:t>הושת</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הנאשם</w:t>
      </w:r>
      <w:r w:rsidRPr="00463DEE">
        <w:rPr>
          <w:rFonts w:ascii="David" w:hAnsi="David"/>
          <w:rtl/>
          <w:lang w:eastAsia="he-IL"/>
        </w:rPr>
        <w:t xml:space="preserve"> 48 </w:t>
      </w:r>
      <w:r w:rsidRPr="00463DEE">
        <w:rPr>
          <w:rFonts w:ascii="David" w:hAnsi="David" w:hint="eastAsia"/>
          <w:rtl/>
          <w:lang w:eastAsia="he-IL"/>
        </w:rPr>
        <w:t>חודשי</w:t>
      </w:r>
      <w:r w:rsidRPr="00463DEE">
        <w:rPr>
          <w:rFonts w:ascii="David" w:hAnsi="David"/>
          <w:rtl/>
          <w:lang w:eastAsia="he-IL"/>
        </w:rPr>
        <w:t xml:space="preserve"> </w:t>
      </w:r>
      <w:r w:rsidRPr="00463DEE">
        <w:rPr>
          <w:rFonts w:ascii="David" w:hAnsi="David" w:hint="eastAsia"/>
          <w:rtl/>
          <w:lang w:eastAsia="he-IL"/>
        </w:rPr>
        <w:t>מאסר</w:t>
      </w:r>
      <w:r w:rsidRPr="00463DEE">
        <w:rPr>
          <w:rFonts w:ascii="David" w:hAnsi="David"/>
          <w:rtl/>
          <w:lang w:eastAsia="he-IL"/>
        </w:rPr>
        <w:t xml:space="preserve"> </w:t>
      </w:r>
      <w:r w:rsidRPr="00463DEE">
        <w:rPr>
          <w:rFonts w:ascii="David" w:hAnsi="David" w:hint="eastAsia"/>
          <w:rtl/>
          <w:lang w:eastAsia="he-IL"/>
        </w:rPr>
        <w:t>לריצוי</w:t>
      </w:r>
      <w:r w:rsidRPr="00463DEE">
        <w:rPr>
          <w:rFonts w:ascii="David" w:hAnsi="David"/>
          <w:rtl/>
          <w:lang w:eastAsia="he-IL"/>
        </w:rPr>
        <w:t xml:space="preserve"> </w:t>
      </w:r>
      <w:r w:rsidRPr="00463DEE">
        <w:rPr>
          <w:rFonts w:ascii="David" w:hAnsi="David" w:hint="eastAsia"/>
          <w:rtl/>
          <w:lang w:eastAsia="he-IL"/>
        </w:rPr>
        <w:t>בפועל</w:t>
      </w:r>
      <w:r w:rsidRPr="00463DEE">
        <w:rPr>
          <w:rFonts w:ascii="David" w:hAnsi="David"/>
          <w:rtl/>
          <w:lang w:eastAsia="he-IL"/>
        </w:rPr>
        <w:t xml:space="preserve">, </w:t>
      </w:r>
      <w:r w:rsidRPr="00463DEE">
        <w:rPr>
          <w:rFonts w:ascii="David" w:hAnsi="David" w:hint="eastAsia"/>
          <w:rtl/>
          <w:lang w:eastAsia="he-IL"/>
        </w:rPr>
        <w:t>בגין</w:t>
      </w:r>
      <w:r w:rsidRPr="00463DEE">
        <w:rPr>
          <w:rFonts w:ascii="David" w:hAnsi="David"/>
          <w:rtl/>
          <w:lang w:eastAsia="he-IL"/>
        </w:rPr>
        <w:t xml:space="preserve"> </w:t>
      </w:r>
      <w:r w:rsidRPr="00463DEE">
        <w:rPr>
          <w:rFonts w:ascii="David" w:hAnsi="David" w:hint="eastAsia"/>
          <w:rtl/>
          <w:lang w:eastAsia="he-IL"/>
        </w:rPr>
        <w:t>ביצוע</w:t>
      </w:r>
      <w:r w:rsidRPr="00463DEE">
        <w:rPr>
          <w:rFonts w:ascii="David" w:hAnsi="David"/>
          <w:rtl/>
          <w:lang w:eastAsia="he-IL"/>
        </w:rPr>
        <w:t xml:space="preserve"> </w:t>
      </w:r>
      <w:r w:rsidRPr="00463DEE">
        <w:rPr>
          <w:rFonts w:ascii="David" w:hAnsi="David" w:hint="eastAsia"/>
          <w:rtl/>
          <w:lang w:eastAsia="he-IL"/>
        </w:rPr>
        <w:t>שלוש</w:t>
      </w:r>
      <w:r w:rsidRPr="00463DEE">
        <w:rPr>
          <w:rFonts w:ascii="David" w:hAnsi="David"/>
          <w:rtl/>
          <w:lang w:eastAsia="he-IL"/>
        </w:rPr>
        <w:t xml:space="preserve"> </w:t>
      </w:r>
      <w:r w:rsidRPr="00463DEE">
        <w:rPr>
          <w:rFonts w:ascii="David" w:hAnsi="David" w:hint="eastAsia"/>
          <w:rtl/>
          <w:lang w:eastAsia="he-IL"/>
        </w:rPr>
        <w:t>עבירות</w:t>
      </w:r>
      <w:r w:rsidRPr="00463DEE">
        <w:rPr>
          <w:rFonts w:ascii="David" w:hAnsi="David"/>
          <w:rtl/>
          <w:lang w:eastAsia="he-IL"/>
        </w:rPr>
        <w:t xml:space="preserve"> </w:t>
      </w:r>
      <w:r w:rsidRPr="00463DEE">
        <w:rPr>
          <w:rFonts w:ascii="David" w:hAnsi="David" w:hint="eastAsia"/>
          <w:rtl/>
          <w:lang w:eastAsia="he-IL"/>
        </w:rPr>
        <w:t>שעניינן</w:t>
      </w:r>
      <w:r w:rsidRPr="00463DEE">
        <w:rPr>
          <w:rFonts w:ascii="David" w:hAnsi="David"/>
          <w:rtl/>
          <w:lang w:eastAsia="he-IL"/>
        </w:rPr>
        <w:t xml:space="preserve">  </w:t>
      </w:r>
      <w:r w:rsidRPr="00463DEE">
        <w:rPr>
          <w:rFonts w:ascii="David" w:hAnsi="David" w:hint="eastAsia"/>
          <w:rtl/>
          <w:lang w:eastAsia="he-IL"/>
        </w:rPr>
        <w:t>סחר</w:t>
      </w:r>
      <w:r w:rsidRPr="00463DEE">
        <w:rPr>
          <w:rFonts w:ascii="David" w:hAnsi="David"/>
          <w:rtl/>
          <w:lang w:eastAsia="he-IL"/>
        </w:rPr>
        <w:t xml:space="preserve"> </w:t>
      </w:r>
      <w:r w:rsidRPr="00463DEE">
        <w:rPr>
          <w:rFonts w:ascii="David" w:hAnsi="David" w:hint="eastAsia"/>
          <w:rtl/>
          <w:lang w:eastAsia="he-IL"/>
        </w:rPr>
        <w:t>בנשק</w:t>
      </w:r>
      <w:r w:rsidRPr="00463DEE">
        <w:rPr>
          <w:rFonts w:ascii="David" w:hAnsi="David"/>
          <w:rtl/>
          <w:lang w:eastAsia="he-IL"/>
        </w:rPr>
        <w:t xml:space="preserve"> </w:t>
      </w:r>
      <w:r w:rsidRPr="00463DEE">
        <w:rPr>
          <w:rFonts w:ascii="David" w:hAnsi="David" w:hint="eastAsia"/>
          <w:rtl/>
          <w:lang w:eastAsia="he-IL"/>
        </w:rPr>
        <w:t>לפי</w:t>
      </w:r>
      <w:r w:rsidRPr="00463DEE">
        <w:rPr>
          <w:rFonts w:ascii="David" w:hAnsi="David"/>
          <w:rtl/>
          <w:lang w:eastAsia="he-IL"/>
        </w:rPr>
        <w:t xml:space="preserve"> </w:t>
      </w:r>
      <w:hyperlink r:id="rId56" w:history="1">
        <w:r w:rsidR="00653335" w:rsidRPr="00653335">
          <w:rPr>
            <w:rFonts w:ascii="David" w:hAnsi="David"/>
            <w:color w:val="0000FF"/>
            <w:u w:val="single"/>
            <w:rtl/>
            <w:lang w:eastAsia="he-IL"/>
          </w:rPr>
          <w:t>סעיף 144(ב2)</w:t>
        </w:r>
      </w:hyperlink>
      <w:r w:rsidRPr="00463DEE">
        <w:rPr>
          <w:rFonts w:ascii="David" w:hAnsi="David"/>
          <w:rtl/>
          <w:lang w:eastAsia="he-IL"/>
        </w:rPr>
        <w:t xml:space="preserve"> </w:t>
      </w:r>
      <w:r w:rsidRPr="00463DEE">
        <w:rPr>
          <w:rFonts w:ascii="David" w:hAnsi="David" w:hint="eastAsia"/>
          <w:rtl/>
          <w:lang w:eastAsia="he-IL"/>
        </w:rPr>
        <w:t>ל</w:t>
      </w:r>
      <w:hyperlink r:id="rId57" w:history="1">
        <w:r w:rsidR="00AD1F09" w:rsidRPr="00AD1F09">
          <w:rPr>
            <w:rFonts w:ascii="David" w:hAnsi="David"/>
            <w:color w:val="0000FF"/>
            <w:u w:val="single"/>
            <w:rtl/>
            <w:lang w:eastAsia="he-IL"/>
          </w:rPr>
          <w:t>חוק העונשין</w:t>
        </w:r>
      </w:hyperlink>
      <w:r w:rsidRPr="00463DEE">
        <w:rPr>
          <w:rFonts w:ascii="David" w:hAnsi="David"/>
          <w:rtl/>
          <w:lang w:eastAsia="he-IL"/>
        </w:rPr>
        <w:t xml:space="preserve">. </w:t>
      </w:r>
      <w:r w:rsidRPr="00463DEE">
        <w:rPr>
          <w:rFonts w:ascii="David" w:hAnsi="David" w:hint="eastAsia"/>
          <w:rtl/>
          <w:lang w:eastAsia="he-IL"/>
        </w:rPr>
        <w:t>הנאשם</w:t>
      </w:r>
      <w:r w:rsidRPr="00463DEE">
        <w:rPr>
          <w:rFonts w:ascii="David" w:hAnsi="David"/>
          <w:rtl/>
          <w:lang w:eastAsia="he-IL"/>
        </w:rPr>
        <w:t xml:space="preserve">, </w:t>
      </w:r>
      <w:r w:rsidRPr="00463DEE">
        <w:rPr>
          <w:rFonts w:ascii="David" w:hAnsi="David" w:hint="eastAsia"/>
          <w:rtl/>
          <w:lang w:eastAsia="he-IL"/>
        </w:rPr>
        <w:t>בן</w:t>
      </w:r>
      <w:r w:rsidRPr="00463DEE">
        <w:rPr>
          <w:rFonts w:ascii="David" w:hAnsi="David"/>
          <w:rtl/>
          <w:lang w:eastAsia="he-IL"/>
        </w:rPr>
        <w:t xml:space="preserve"> 21, </w:t>
      </w:r>
      <w:r w:rsidRPr="00463DEE">
        <w:rPr>
          <w:rFonts w:ascii="David" w:hAnsi="David" w:hint="eastAsia"/>
          <w:rtl/>
          <w:lang w:eastAsia="he-IL"/>
        </w:rPr>
        <w:t>ללא</w:t>
      </w:r>
      <w:r w:rsidRPr="00463DEE">
        <w:rPr>
          <w:rFonts w:ascii="David" w:hAnsi="David"/>
          <w:rtl/>
          <w:lang w:eastAsia="he-IL"/>
        </w:rPr>
        <w:t xml:space="preserve"> </w:t>
      </w:r>
      <w:r w:rsidRPr="00463DEE">
        <w:rPr>
          <w:rFonts w:ascii="David" w:hAnsi="David" w:hint="eastAsia"/>
          <w:rtl/>
          <w:lang w:eastAsia="he-IL"/>
        </w:rPr>
        <w:t>עבר</w:t>
      </w:r>
      <w:r w:rsidRPr="00463DEE">
        <w:rPr>
          <w:rFonts w:ascii="David" w:hAnsi="David"/>
          <w:rtl/>
          <w:lang w:eastAsia="he-IL"/>
        </w:rPr>
        <w:t xml:space="preserve"> </w:t>
      </w:r>
      <w:r w:rsidRPr="00463DEE">
        <w:rPr>
          <w:rFonts w:ascii="David" w:hAnsi="David" w:hint="eastAsia"/>
          <w:rtl/>
          <w:lang w:eastAsia="he-IL"/>
        </w:rPr>
        <w:t>פלילי</w:t>
      </w:r>
      <w:r w:rsidRPr="00463DEE">
        <w:rPr>
          <w:rFonts w:ascii="David" w:hAnsi="David"/>
          <w:rtl/>
          <w:lang w:eastAsia="he-IL"/>
        </w:rPr>
        <w:t xml:space="preserve">, </w:t>
      </w:r>
      <w:r w:rsidRPr="00463DEE">
        <w:rPr>
          <w:rFonts w:ascii="David" w:hAnsi="David" w:hint="eastAsia"/>
          <w:rtl/>
          <w:lang w:eastAsia="he-IL"/>
        </w:rPr>
        <w:t>מכר</w:t>
      </w:r>
      <w:r w:rsidRPr="00463DEE">
        <w:rPr>
          <w:rFonts w:ascii="David" w:hAnsi="David"/>
          <w:rtl/>
          <w:lang w:eastAsia="he-IL"/>
        </w:rPr>
        <w:t xml:space="preserve">, </w:t>
      </w:r>
      <w:r w:rsidRPr="00463DEE">
        <w:rPr>
          <w:rFonts w:ascii="David" w:hAnsi="David" w:hint="eastAsia"/>
          <w:rtl/>
        </w:rPr>
        <w:t>בשלוש</w:t>
      </w:r>
      <w:r w:rsidRPr="00463DEE">
        <w:rPr>
          <w:rFonts w:ascii="David" w:hAnsi="David"/>
          <w:rtl/>
        </w:rPr>
        <w:t xml:space="preserve"> </w:t>
      </w:r>
      <w:r w:rsidRPr="00463DEE">
        <w:rPr>
          <w:rFonts w:ascii="David" w:hAnsi="David" w:hint="eastAsia"/>
          <w:rtl/>
        </w:rPr>
        <w:t>הזדמנויות</w:t>
      </w:r>
      <w:r w:rsidRPr="00463DEE">
        <w:rPr>
          <w:rFonts w:ascii="David" w:hAnsi="David"/>
          <w:rtl/>
        </w:rPr>
        <w:t xml:space="preserve"> </w:t>
      </w:r>
      <w:r w:rsidRPr="00463DEE">
        <w:rPr>
          <w:rFonts w:ascii="David" w:hAnsi="David" w:hint="eastAsia"/>
          <w:rtl/>
        </w:rPr>
        <w:t>שונות</w:t>
      </w:r>
      <w:r w:rsidRPr="00463DEE">
        <w:rPr>
          <w:rFonts w:ascii="David" w:hAnsi="David"/>
          <w:rtl/>
        </w:rPr>
        <w:t xml:space="preserve">, </w:t>
      </w:r>
      <w:r w:rsidRPr="00463DEE">
        <w:rPr>
          <w:rFonts w:ascii="David" w:hAnsi="David" w:hint="eastAsia"/>
          <w:rtl/>
          <w:lang w:eastAsia="he-IL"/>
        </w:rPr>
        <w:t>לסוכן</w:t>
      </w:r>
      <w:r w:rsidRPr="00463DEE">
        <w:rPr>
          <w:rFonts w:ascii="David" w:hAnsi="David"/>
          <w:rtl/>
          <w:lang w:eastAsia="he-IL"/>
        </w:rPr>
        <w:t xml:space="preserve"> </w:t>
      </w:r>
      <w:r w:rsidRPr="00463DEE">
        <w:rPr>
          <w:rFonts w:ascii="David" w:hAnsi="David" w:hint="eastAsia"/>
          <w:rtl/>
          <w:lang w:eastAsia="he-IL"/>
        </w:rPr>
        <w:t>משטרתי</w:t>
      </w:r>
      <w:r w:rsidRPr="00463DEE">
        <w:rPr>
          <w:rFonts w:ascii="David" w:hAnsi="David"/>
          <w:rtl/>
          <w:lang w:eastAsia="he-IL"/>
        </w:rPr>
        <w:t xml:space="preserve">, </w:t>
      </w:r>
      <w:r w:rsidRPr="00463DEE">
        <w:rPr>
          <w:rFonts w:ascii="David" w:hAnsi="David" w:hint="eastAsia"/>
          <w:rtl/>
        </w:rPr>
        <w:t>רובה</w:t>
      </w:r>
      <w:r w:rsidRPr="00463DEE">
        <w:rPr>
          <w:rFonts w:ascii="David" w:hAnsi="David"/>
          <w:rtl/>
        </w:rPr>
        <w:t xml:space="preserve"> </w:t>
      </w:r>
      <w:r w:rsidRPr="00463DEE">
        <w:rPr>
          <w:rFonts w:ascii="David" w:hAnsi="David" w:hint="eastAsia"/>
          <w:rtl/>
        </w:rPr>
        <w:t>מסוג</w:t>
      </w:r>
      <w:r w:rsidRPr="00463DEE">
        <w:rPr>
          <w:rFonts w:ascii="David" w:hAnsi="David"/>
          <w:rtl/>
        </w:rPr>
        <w:t xml:space="preserve"> "</w:t>
      </w:r>
      <w:r w:rsidRPr="00463DEE">
        <w:rPr>
          <w:rFonts w:ascii="David" w:hAnsi="David" w:hint="eastAsia"/>
          <w:rtl/>
        </w:rPr>
        <w:t>קרל</w:t>
      </w:r>
      <w:r w:rsidRPr="00463DEE">
        <w:rPr>
          <w:rFonts w:ascii="David" w:hAnsi="David"/>
          <w:rtl/>
        </w:rPr>
        <w:t xml:space="preserve"> </w:t>
      </w:r>
      <w:r w:rsidRPr="00463DEE">
        <w:rPr>
          <w:rFonts w:ascii="David" w:hAnsi="David" w:hint="eastAsia"/>
          <w:rtl/>
        </w:rPr>
        <w:t>גוסטב</w:t>
      </w:r>
      <w:r w:rsidRPr="00463DEE">
        <w:rPr>
          <w:rFonts w:ascii="David" w:hAnsi="David"/>
          <w:rtl/>
        </w:rPr>
        <w:t>" (</w:t>
      </w:r>
      <w:r w:rsidRPr="00463DEE">
        <w:rPr>
          <w:rFonts w:ascii="David" w:hAnsi="David" w:hint="eastAsia"/>
          <w:rtl/>
        </w:rPr>
        <w:t>תמורת</w:t>
      </w:r>
      <w:r w:rsidRPr="00463DEE">
        <w:rPr>
          <w:rFonts w:ascii="David" w:hAnsi="David"/>
          <w:rtl/>
        </w:rPr>
        <w:t xml:space="preserve"> 15,000 </w:t>
      </w:r>
      <w:r w:rsidRPr="00463DEE">
        <w:rPr>
          <w:rFonts w:ascii="David" w:hAnsi="David" w:hint="eastAsia"/>
          <w:rtl/>
        </w:rPr>
        <w:t>₪</w:t>
      </w:r>
      <w:r w:rsidRPr="00463DEE">
        <w:rPr>
          <w:rFonts w:ascii="David" w:hAnsi="David"/>
          <w:rtl/>
        </w:rPr>
        <w:t xml:space="preserve">), </w:t>
      </w:r>
      <w:r w:rsidRPr="00463DEE">
        <w:rPr>
          <w:rFonts w:ascii="David" w:hAnsi="David" w:hint="eastAsia"/>
          <w:rtl/>
        </w:rPr>
        <w:t>רובה</w:t>
      </w:r>
      <w:r w:rsidRPr="00463DEE">
        <w:rPr>
          <w:rFonts w:ascii="David" w:hAnsi="David"/>
          <w:rtl/>
        </w:rPr>
        <w:t xml:space="preserve"> </w:t>
      </w:r>
      <w:r w:rsidRPr="00463DEE">
        <w:rPr>
          <w:rFonts w:ascii="David" w:hAnsi="David" w:hint="eastAsia"/>
          <w:rtl/>
        </w:rPr>
        <w:t>מסוג</w:t>
      </w:r>
      <w:r w:rsidRPr="00463DEE">
        <w:rPr>
          <w:rFonts w:ascii="David" w:hAnsi="David"/>
          <w:rtl/>
        </w:rPr>
        <w:t xml:space="preserve"> </w:t>
      </w:r>
      <w:r w:rsidRPr="00463DEE">
        <w:rPr>
          <w:rFonts w:ascii="David" w:hAnsi="David"/>
        </w:rPr>
        <w:t>M-16</w:t>
      </w:r>
      <w:r w:rsidRPr="00463DEE">
        <w:rPr>
          <w:rFonts w:ascii="David" w:hAnsi="David"/>
          <w:rtl/>
          <w:lang w:eastAsia="he-IL"/>
        </w:rPr>
        <w:t xml:space="preserve"> (</w:t>
      </w:r>
      <w:r w:rsidRPr="00463DEE">
        <w:rPr>
          <w:rFonts w:ascii="David" w:hAnsi="David" w:hint="eastAsia"/>
          <w:rtl/>
          <w:lang w:eastAsia="he-IL"/>
        </w:rPr>
        <w:t>תמורת</w:t>
      </w:r>
      <w:r w:rsidRPr="00463DEE">
        <w:rPr>
          <w:rFonts w:ascii="David" w:hAnsi="David"/>
          <w:rtl/>
          <w:lang w:eastAsia="he-IL"/>
        </w:rPr>
        <w:t xml:space="preserve"> 49,000 </w:t>
      </w:r>
      <w:r w:rsidRPr="00463DEE">
        <w:rPr>
          <w:rFonts w:ascii="David" w:hAnsi="David" w:hint="eastAsia"/>
          <w:rtl/>
          <w:lang w:eastAsia="he-IL"/>
        </w:rPr>
        <w:t>₪</w:t>
      </w:r>
      <w:r w:rsidRPr="00463DEE">
        <w:rPr>
          <w:rFonts w:ascii="David" w:hAnsi="David"/>
          <w:rtl/>
          <w:lang w:eastAsia="he-IL"/>
        </w:rPr>
        <w:t xml:space="preserve">) </w:t>
      </w:r>
      <w:r w:rsidRPr="00463DEE">
        <w:rPr>
          <w:rFonts w:ascii="David" w:hAnsi="David" w:hint="eastAsia"/>
          <w:rtl/>
          <w:lang w:eastAsia="he-IL"/>
        </w:rPr>
        <w:t>ובפעם</w:t>
      </w:r>
      <w:r w:rsidRPr="00463DEE">
        <w:rPr>
          <w:rFonts w:ascii="David" w:hAnsi="David"/>
          <w:rtl/>
          <w:lang w:eastAsia="he-IL"/>
        </w:rPr>
        <w:t xml:space="preserve"> </w:t>
      </w:r>
      <w:r w:rsidRPr="00463DEE">
        <w:rPr>
          <w:rFonts w:ascii="David" w:hAnsi="David" w:hint="eastAsia"/>
          <w:rtl/>
          <w:lang w:eastAsia="he-IL"/>
        </w:rPr>
        <w:t>השלישית</w:t>
      </w:r>
      <w:r w:rsidRPr="00463DEE">
        <w:rPr>
          <w:rFonts w:ascii="David" w:hAnsi="David"/>
          <w:rtl/>
          <w:lang w:eastAsia="he-IL"/>
        </w:rPr>
        <w:t xml:space="preserve"> -</w:t>
      </w:r>
      <w:r w:rsidRPr="00463DEE">
        <w:rPr>
          <w:rFonts w:ascii="David" w:hAnsi="David"/>
          <w:rtl/>
        </w:rPr>
        <w:t xml:space="preserve"> </w:t>
      </w:r>
      <w:r w:rsidRPr="00463DEE">
        <w:rPr>
          <w:rFonts w:ascii="David" w:hAnsi="David" w:hint="eastAsia"/>
          <w:rtl/>
        </w:rPr>
        <w:t>שני</w:t>
      </w:r>
      <w:r w:rsidRPr="00463DEE">
        <w:rPr>
          <w:rFonts w:ascii="David" w:hAnsi="David"/>
          <w:rtl/>
        </w:rPr>
        <w:t xml:space="preserve"> </w:t>
      </w:r>
      <w:r w:rsidRPr="00463DEE">
        <w:rPr>
          <w:rFonts w:ascii="David" w:hAnsi="David" w:hint="eastAsia"/>
          <w:rtl/>
        </w:rPr>
        <w:t>רובים</w:t>
      </w:r>
      <w:r w:rsidRPr="00463DEE">
        <w:rPr>
          <w:rFonts w:ascii="David" w:hAnsi="David"/>
          <w:rtl/>
        </w:rPr>
        <w:t xml:space="preserve"> </w:t>
      </w:r>
      <w:r w:rsidRPr="00463DEE">
        <w:rPr>
          <w:rFonts w:ascii="David" w:hAnsi="David" w:hint="eastAsia"/>
          <w:rtl/>
        </w:rPr>
        <w:t>מסוג</w:t>
      </w:r>
      <w:r w:rsidRPr="00463DEE">
        <w:rPr>
          <w:rFonts w:ascii="David" w:hAnsi="David"/>
          <w:rtl/>
        </w:rPr>
        <w:t xml:space="preserve"> </w:t>
      </w:r>
      <w:r w:rsidRPr="00463DEE">
        <w:rPr>
          <w:rFonts w:ascii="David" w:hAnsi="David"/>
        </w:rPr>
        <w:t>M-16</w:t>
      </w:r>
      <w:r w:rsidRPr="00463DEE">
        <w:rPr>
          <w:rFonts w:ascii="David" w:hAnsi="David"/>
          <w:rtl/>
          <w:lang w:eastAsia="he-IL"/>
        </w:rPr>
        <w:t xml:space="preserve"> </w:t>
      </w:r>
      <w:r w:rsidRPr="00463DEE">
        <w:rPr>
          <w:rFonts w:ascii="David" w:hAnsi="David" w:hint="eastAsia"/>
          <w:rtl/>
        </w:rPr>
        <w:t>ואקדח</w:t>
      </w:r>
      <w:r w:rsidRPr="00463DEE">
        <w:rPr>
          <w:rFonts w:ascii="David" w:hAnsi="David"/>
          <w:rtl/>
        </w:rPr>
        <w:t xml:space="preserve"> </w:t>
      </w:r>
      <w:r w:rsidRPr="00463DEE">
        <w:rPr>
          <w:rFonts w:ascii="David" w:hAnsi="David" w:hint="eastAsia"/>
          <w:rtl/>
        </w:rPr>
        <w:t>מסוג</w:t>
      </w:r>
      <w:r w:rsidRPr="00463DEE">
        <w:rPr>
          <w:rFonts w:ascii="David" w:hAnsi="David"/>
        </w:rPr>
        <w:t xml:space="preserve">FN </w:t>
      </w:r>
      <w:r w:rsidRPr="00463DEE">
        <w:rPr>
          <w:rFonts w:ascii="David" w:hAnsi="David"/>
          <w:rtl/>
        </w:rPr>
        <w:t xml:space="preserve"> </w:t>
      </w:r>
      <w:r w:rsidRPr="00463DEE">
        <w:rPr>
          <w:rFonts w:ascii="David" w:hAnsi="David"/>
          <w:rtl/>
          <w:lang w:eastAsia="he-IL"/>
        </w:rPr>
        <w:t>(</w:t>
      </w:r>
      <w:r w:rsidRPr="00463DEE">
        <w:rPr>
          <w:rFonts w:ascii="David" w:hAnsi="David" w:hint="eastAsia"/>
          <w:rtl/>
          <w:lang w:eastAsia="he-IL"/>
        </w:rPr>
        <w:t>תמורתם</w:t>
      </w:r>
      <w:r w:rsidRPr="00463DEE">
        <w:rPr>
          <w:rFonts w:ascii="David" w:hAnsi="David"/>
          <w:rtl/>
          <w:lang w:eastAsia="he-IL"/>
        </w:rPr>
        <w:t xml:space="preserve"> </w:t>
      </w:r>
      <w:r w:rsidRPr="00463DEE">
        <w:rPr>
          <w:rFonts w:ascii="David" w:hAnsi="David" w:hint="eastAsia"/>
          <w:rtl/>
          <w:lang w:eastAsia="he-IL"/>
        </w:rPr>
        <w:t>סוכם</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תשלום</w:t>
      </w:r>
      <w:r w:rsidRPr="00463DEE">
        <w:rPr>
          <w:rFonts w:ascii="David" w:hAnsi="David"/>
          <w:rtl/>
          <w:lang w:eastAsia="he-IL"/>
        </w:rPr>
        <w:t xml:space="preserve"> </w:t>
      </w:r>
      <w:r w:rsidRPr="00463DEE">
        <w:rPr>
          <w:rFonts w:ascii="David" w:hAnsi="David" w:hint="eastAsia"/>
          <w:rtl/>
          <w:lang w:eastAsia="he-IL"/>
        </w:rPr>
        <w:t>בסך</w:t>
      </w:r>
      <w:r w:rsidRPr="00463DEE">
        <w:rPr>
          <w:rFonts w:ascii="David" w:hAnsi="David"/>
          <w:rtl/>
          <w:lang w:eastAsia="he-IL"/>
        </w:rPr>
        <w:t xml:space="preserve"> 121,000 </w:t>
      </w:r>
      <w:r w:rsidRPr="00463DEE">
        <w:rPr>
          <w:rFonts w:ascii="David" w:hAnsi="David" w:hint="eastAsia"/>
          <w:rtl/>
          <w:lang w:eastAsia="he-IL"/>
        </w:rPr>
        <w:t>₪</w:t>
      </w:r>
      <w:r w:rsidRPr="00463DEE">
        <w:rPr>
          <w:rFonts w:ascii="David" w:hAnsi="David"/>
          <w:rtl/>
          <w:lang w:eastAsia="he-IL"/>
        </w:rPr>
        <w:t xml:space="preserve">). </w:t>
      </w:r>
      <w:r w:rsidRPr="00463DEE">
        <w:rPr>
          <w:rFonts w:ascii="David" w:hAnsi="David" w:hint="eastAsia"/>
          <w:rtl/>
          <w:lang w:eastAsia="he-IL"/>
        </w:rPr>
        <w:t>בית</w:t>
      </w:r>
      <w:r w:rsidRPr="00463DEE">
        <w:rPr>
          <w:rFonts w:ascii="David" w:hAnsi="David"/>
          <w:rtl/>
          <w:lang w:eastAsia="he-IL"/>
        </w:rPr>
        <w:t xml:space="preserve"> </w:t>
      </w:r>
      <w:r w:rsidRPr="00463DEE">
        <w:rPr>
          <w:rFonts w:ascii="David" w:hAnsi="David" w:hint="eastAsia"/>
          <w:rtl/>
          <w:lang w:eastAsia="he-IL"/>
        </w:rPr>
        <w:t>המשפט</w:t>
      </w:r>
      <w:r w:rsidRPr="00463DEE">
        <w:rPr>
          <w:rFonts w:ascii="David" w:hAnsi="David"/>
          <w:rtl/>
          <w:lang w:eastAsia="he-IL"/>
        </w:rPr>
        <w:t xml:space="preserve"> </w:t>
      </w:r>
      <w:r w:rsidRPr="00463DEE">
        <w:rPr>
          <w:rFonts w:ascii="David" w:hAnsi="David" w:hint="eastAsia"/>
          <w:rtl/>
          <w:lang w:eastAsia="he-IL"/>
        </w:rPr>
        <w:t>העליון</w:t>
      </w:r>
      <w:r w:rsidRPr="00463DEE">
        <w:rPr>
          <w:rFonts w:ascii="David" w:hAnsi="David"/>
          <w:rtl/>
          <w:lang w:eastAsia="he-IL"/>
        </w:rPr>
        <w:t xml:space="preserve"> </w:t>
      </w:r>
      <w:r w:rsidRPr="00463DEE">
        <w:rPr>
          <w:rFonts w:ascii="David" w:hAnsi="David" w:hint="eastAsia"/>
          <w:rtl/>
          <w:lang w:eastAsia="he-IL"/>
        </w:rPr>
        <w:t>התייחס</w:t>
      </w:r>
      <w:r w:rsidRPr="00463DEE">
        <w:rPr>
          <w:rFonts w:ascii="David" w:hAnsi="David"/>
          <w:rtl/>
          <w:lang w:eastAsia="he-IL"/>
        </w:rPr>
        <w:t xml:space="preserve"> </w:t>
      </w:r>
      <w:r w:rsidRPr="00463DEE">
        <w:rPr>
          <w:rFonts w:ascii="David" w:hAnsi="David" w:hint="eastAsia"/>
          <w:rtl/>
          <w:lang w:eastAsia="he-IL"/>
        </w:rPr>
        <w:t>לעונשו</w:t>
      </w:r>
      <w:r w:rsidRPr="00463DEE">
        <w:rPr>
          <w:rFonts w:ascii="David" w:hAnsi="David"/>
          <w:rtl/>
          <w:lang w:eastAsia="he-IL"/>
        </w:rPr>
        <w:t xml:space="preserve"> </w:t>
      </w:r>
      <w:r w:rsidRPr="00463DEE">
        <w:rPr>
          <w:rFonts w:ascii="David" w:hAnsi="David" w:hint="eastAsia"/>
          <w:rtl/>
          <w:lang w:eastAsia="he-IL"/>
        </w:rPr>
        <w:t>של</w:t>
      </w:r>
      <w:r w:rsidRPr="00463DEE">
        <w:rPr>
          <w:rFonts w:ascii="David" w:hAnsi="David"/>
          <w:rtl/>
          <w:lang w:eastAsia="he-IL"/>
        </w:rPr>
        <w:t xml:space="preserve"> </w:t>
      </w:r>
      <w:r w:rsidRPr="00463DEE">
        <w:rPr>
          <w:rFonts w:ascii="David" w:hAnsi="David" w:hint="eastAsia"/>
          <w:rtl/>
          <w:lang w:eastAsia="he-IL"/>
        </w:rPr>
        <w:t>הנאשם</w:t>
      </w:r>
      <w:r w:rsidRPr="00463DEE">
        <w:rPr>
          <w:rFonts w:ascii="David" w:hAnsi="David"/>
          <w:rtl/>
          <w:lang w:eastAsia="he-IL"/>
        </w:rPr>
        <w:t xml:space="preserve">, </w:t>
      </w:r>
      <w:r w:rsidRPr="00463DEE">
        <w:rPr>
          <w:rFonts w:ascii="David" w:hAnsi="David" w:hint="eastAsia"/>
          <w:rtl/>
          <w:lang w:eastAsia="he-IL"/>
        </w:rPr>
        <w:t>וציין</w:t>
      </w:r>
      <w:r w:rsidRPr="00463DEE">
        <w:rPr>
          <w:rFonts w:ascii="David" w:hAnsi="David"/>
          <w:rtl/>
          <w:lang w:eastAsia="he-IL"/>
        </w:rPr>
        <w:t xml:space="preserve"> </w:t>
      </w:r>
      <w:r w:rsidRPr="00463DEE">
        <w:rPr>
          <w:rFonts w:ascii="David" w:hAnsi="David" w:hint="eastAsia"/>
          <w:rtl/>
          <w:lang w:eastAsia="he-IL"/>
        </w:rPr>
        <w:t>כי</w:t>
      </w:r>
      <w:r w:rsidRPr="00463DEE">
        <w:rPr>
          <w:rFonts w:ascii="David" w:hAnsi="David"/>
          <w:rtl/>
          <w:lang w:eastAsia="he-IL"/>
        </w:rPr>
        <w:t xml:space="preserve"> </w:t>
      </w:r>
      <w:r w:rsidRPr="00463DEE">
        <w:rPr>
          <w:rFonts w:ascii="David" w:hAnsi="David" w:hint="eastAsia"/>
          <w:rtl/>
          <w:lang w:eastAsia="he-IL"/>
        </w:rPr>
        <w:t>העונש</w:t>
      </w:r>
      <w:r w:rsidRPr="00463DEE">
        <w:rPr>
          <w:rFonts w:ascii="David" w:hAnsi="David"/>
          <w:rtl/>
          <w:lang w:eastAsia="he-IL"/>
        </w:rPr>
        <w:t xml:space="preserve"> </w:t>
      </w:r>
      <w:r w:rsidRPr="00463DEE">
        <w:rPr>
          <w:rFonts w:ascii="David" w:hAnsi="David" w:hint="eastAsia"/>
          <w:rtl/>
          <w:lang w:eastAsia="he-IL"/>
        </w:rPr>
        <w:t>שנגזר</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הנאשם</w:t>
      </w:r>
      <w:r w:rsidRPr="00463DEE">
        <w:rPr>
          <w:rFonts w:ascii="David" w:hAnsi="David"/>
          <w:rtl/>
          <w:lang w:eastAsia="he-IL"/>
        </w:rPr>
        <w:t xml:space="preserve"> </w:t>
      </w:r>
      <w:r w:rsidRPr="00463DEE">
        <w:rPr>
          <w:rFonts w:ascii="David" w:hAnsi="David" w:hint="eastAsia"/>
          <w:rtl/>
          <w:lang w:eastAsia="he-IL"/>
        </w:rPr>
        <w:t>הוא</w:t>
      </w:r>
      <w:r w:rsidRPr="00463DEE">
        <w:rPr>
          <w:rFonts w:ascii="David" w:hAnsi="David"/>
          <w:rtl/>
          <w:lang w:eastAsia="he-IL"/>
        </w:rPr>
        <w:t xml:space="preserve"> </w:t>
      </w:r>
      <w:r w:rsidRPr="00463DEE">
        <w:rPr>
          <w:rFonts w:ascii="David" w:hAnsi="David" w:hint="eastAsia"/>
          <w:rtl/>
          <w:lang w:eastAsia="he-IL"/>
        </w:rPr>
        <w:t>עונש</w:t>
      </w:r>
      <w:r w:rsidRPr="00463DEE">
        <w:rPr>
          <w:rFonts w:ascii="David" w:hAnsi="David"/>
          <w:rtl/>
          <w:lang w:eastAsia="he-IL"/>
        </w:rPr>
        <w:t xml:space="preserve"> </w:t>
      </w:r>
      <w:r w:rsidRPr="00463DEE">
        <w:rPr>
          <w:rFonts w:ascii="David" w:hAnsi="David" w:hint="eastAsia"/>
          <w:rtl/>
          <w:lang w:eastAsia="he-IL"/>
        </w:rPr>
        <w:t>מאסר</w:t>
      </w:r>
      <w:r w:rsidRPr="00463DEE">
        <w:rPr>
          <w:rFonts w:ascii="David" w:hAnsi="David"/>
          <w:rtl/>
          <w:lang w:eastAsia="he-IL"/>
        </w:rPr>
        <w:t xml:space="preserve"> </w:t>
      </w:r>
      <w:r w:rsidRPr="00463DEE">
        <w:rPr>
          <w:rFonts w:ascii="David" w:hAnsi="David" w:hint="eastAsia"/>
          <w:rtl/>
          <w:lang w:eastAsia="he-IL"/>
        </w:rPr>
        <w:t>מקל</w:t>
      </w:r>
      <w:r w:rsidRPr="00463DEE">
        <w:rPr>
          <w:rFonts w:ascii="David" w:hAnsi="David"/>
          <w:rtl/>
          <w:lang w:eastAsia="he-IL"/>
        </w:rPr>
        <w:t xml:space="preserve">, </w:t>
      </w:r>
      <w:r w:rsidRPr="00463DEE">
        <w:rPr>
          <w:rFonts w:ascii="David" w:hAnsi="David" w:hint="eastAsia"/>
          <w:rtl/>
          <w:lang w:eastAsia="he-IL"/>
        </w:rPr>
        <w:t>אך</w:t>
      </w:r>
      <w:r w:rsidRPr="00463DEE">
        <w:rPr>
          <w:rFonts w:ascii="David" w:hAnsi="David"/>
          <w:rtl/>
          <w:lang w:eastAsia="he-IL"/>
        </w:rPr>
        <w:t xml:space="preserve"> </w:t>
      </w:r>
      <w:r w:rsidRPr="00463DEE">
        <w:rPr>
          <w:rFonts w:ascii="David" w:hAnsi="David" w:hint="eastAsia"/>
          <w:rtl/>
          <w:lang w:eastAsia="he-IL"/>
        </w:rPr>
        <w:t>יחד</w:t>
      </w:r>
      <w:r w:rsidRPr="00463DEE">
        <w:rPr>
          <w:rFonts w:ascii="David" w:hAnsi="David"/>
          <w:rtl/>
          <w:lang w:eastAsia="he-IL"/>
        </w:rPr>
        <w:t xml:space="preserve"> </w:t>
      </w:r>
      <w:r w:rsidRPr="00463DEE">
        <w:rPr>
          <w:rFonts w:ascii="David" w:hAnsi="David" w:hint="eastAsia"/>
          <w:rtl/>
          <w:lang w:eastAsia="he-IL"/>
        </w:rPr>
        <w:t>עם</w:t>
      </w:r>
      <w:r w:rsidRPr="00463DEE">
        <w:rPr>
          <w:rFonts w:ascii="David" w:hAnsi="David"/>
          <w:rtl/>
          <w:lang w:eastAsia="he-IL"/>
        </w:rPr>
        <w:t xml:space="preserve"> </w:t>
      </w:r>
      <w:r w:rsidRPr="00463DEE">
        <w:rPr>
          <w:rFonts w:ascii="David" w:hAnsi="David" w:hint="eastAsia"/>
          <w:rtl/>
          <w:lang w:eastAsia="he-IL"/>
        </w:rPr>
        <w:t>זאת</w:t>
      </w:r>
      <w:r w:rsidRPr="00463DEE">
        <w:rPr>
          <w:rFonts w:ascii="David" w:hAnsi="David"/>
          <w:rtl/>
          <w:lang w:eastAsia="he-IL"/>
        </w:rPr>
        <w:t xml:space="preserve"> </w:t>
      </w:r>
      <w:r w:rsidRPr="00463DEE">
        <w:rPr>
          <w:rFonts w:ascii="David" w:hAnsi="David" w:hint="eastAsia"/>
          <w:rtl/>
          <w:lang w:eastAsia="he-IL"/>
        </w:rPr>
        <w:t>הוא</w:t>
      </w:r>
      <w:r w:rsidRPr="00463DEE">
        <w:rPr>
          <w:rFonts w:ascii="David" w:hAnsi="David"/>
          <w:rtl/>
          <w:lang w:eastAsia="he-IL"/>
        </w:rPr>
        <w:t xml:space="preserve"> </w:t>
      </w:r>
      <w:r w:rsidRPr="00463DEE">
        <w:rPr>
          <w:rFonts w:ascii="David" w:hAnsi="David" w:hint="eastAsia"/>
          <w:rtl/>
          <w:lang w:eastAsia="he-IL"/>
        </w:rPr>
        <w:t>לא</w:t>
      </w:r>
      <w:r w:rsidRPr="00463DEE">
        <w:rPr>
          <w:rFonts w:ascii="David" w:hAnsi="David"/>
          <w:rtl/>
          <w:lang w:eastAsia="he-IL"/>
        </w:rPr>
        <w:t xml:space="preserve"> </w:t>
      </w:r>
      <w:r w:rsidRPr="00463DEE">
        <w:rPr>
          <w:rFonts w:ascii="David" w:hAnsi="David" w:hint="eastAsia"/>
          <w:rtl/>
          <w:lang w:eastAsia="he-IL"/>
        </w:rPr>
        <w:t>מהווה</w:t>
      </w:r>
      <w:r w:rsidRPr="00463DEE">
        <w:rPr>
          <w:rFonts w:ascii="David" w:hAnsi="David"/>
          <w:rtl/>
          <w:lang w:eastAsia="he-IL"/>
        </w:rPr>
        <w:t xml:space="preserve"> </w:t>
      </w:r>
      <w:r w:rsidRPr="00463DEE">
        <w:rPr>
          <w:rFonts w:ascii="David" w:hAnsi="David" w:hint="eastAsia"/>
          <w:rtl/>
          <w:lang w:eastAsia="he-IL"/>
        </w:rPr>
        <w:t>חריג</w:t>
      </w:r>
      <w:r w:rsidRPr="00463DEE">
        <w:rPr>
          <w:rFonts w:ascii="David" w:hAnsi="David"/>
          <w:rtl/>
          <w:lang w:eastAsia="he-IL"/>
        </w:rPr>
        <w:t xml:space="preserve"> </w:t>
      </w:r>
      <w:r w:rsidRPr="00463DEE">
        <w:rPr>
          <w:rFonts w:ascii="David" w:hAnsi="David" w:hint="eastAsia"/>
          <w:rtl/>
          <w:lang w:eastAsia="he-IL"/>
        </w:rPr>
        <w:t>המצדיק</w:t>
      </w:r>
      <w:r w:rsidRPr="00463DEE">
        <w:rPr>
          <w:rFonts w:ascii="David" w:hAnsi="David"/>
          <w:rtl/>
          <w:lang w:eastAsia="he-IL"/>
        </w:rPr>
        <w:t xml:space="preserve"> </w:t>
      </w:r>
      <w:r w:rsidRPr="00463DEE">
        <w:rPr>
          <w:rFonts w:ascii="David" w:hAnsi="David" w:hint="eastAsia"/>
          <w:rtl/>
          <w:lang w:eastAsia="he-IL"/>
        </w:rPr>
        <w:t>את</w:t>
      </w:r>
      <w:r w:rsidRPr="00463DEE">
        <w:rPr>
          <w:rFonts w:ascii="David" w:hAnsi="David"/>
          <w:rtl/>
          <w:lang w:eastAsia="he-IL"/>
        </w:rPr>
        <w:t xml:space="preserve"> </w:t>
      </w:r>
      <w:r w:rsidRPr="00463DEE">
        <w:rPr>
          <w:rFonts w:ascii="David" w:hAnsi="David" w:hint="eastAsia"/>
          <w:rtl/>
          <w:lang w:eastAsia="he-IL"/>
        </w:rPr>
        <w:t>התערבותה</w:t>
      </w:r>
      <w:r w:rsidRPr="00463DEE">
        <w:rPr>
          <w:rFonts w:ascii="David" w:hAnsi="David"/>
          <w:rtl/>
          <w:lang w:eastAsia="he-IL"/>
        </w:rPr>
        <w:t xml:space="preserve"> </w:t>
      </w:r>
      <w:r w:rsidRPr="00463DEE">
        <w:rPr>
          <w:rFonts w:ascii="David" w:hAnsi="David" w:hint="eastAsia"/>
          <w:rtl/>
          <w:lang w:eastAsia="he-IL"/>
        </w:rPr>
        <w:t>של</w:t>
      </w:r>
      <w:r w:rsidRPr="00463DEE">
        <w:rPr>
          <w:rFonts w:ascii="David" w:hAnsi="David"/>
          <w:rtl/>
          <w:lang w:eastAsia="he-IL"/>
        </w:rPr>
        <w:t xml:space="preserve"> </w:t>
      </w:r>
      <w:r w:rsidRPr="00463DEE">
        <w:rPr>
          <w:rFonts w:ascii="David" w:hAnsi="David" w:hint="eastAsia"/>
          <w:rtl/>
          <w:lang w:eastAsia="he-IL"/>
        </w:rPr>
        <w:t>ערכאת</w:t>
      </w:r>
      <w:r w:rsidRPr="00463DEE">
        <w:rPr>
          <w:rFonts w:ascii="David" w:hAnsi="David"/>
          <w:rtl/>
          <w:lang w:eastAsia="he-IL"/>
        </w:rPr>
        <w:t xml:space="preserve"> </w:t>
      </w:r>
      <w:r w:rsidRPr="00463DEE">
        <w:rPr>
          <w:rFonts w:ascii="David" w:hAnsi="David" w:hint="eastAsia"/>
          <w:rtl/>
          <w:lang w:eastAsia="he-IL"/>
        </w:rPr>
        <w:t>הערעור</w:t>
      </w:r>
      <w:r w:rsidRPr="00463DEE">
        <w:rPr>
          <w:rFonts w:ascii="David" w:hAnsi="David"/>
          <w:rtl/>
          <w:lang w:eastAsia="he-IL"/>
        </w:rPr>
        <w:t xml:space="preserve">. </w:t>
      </w:r>
    </w:p>
    <w:p w14:paraId="6297190A" w14:textId="77777777" w:rsidR="00D742FE" w:rsidRPr="00463DEE" w:rsidRDefault="00D742FE" w:rsidP="00D742FE">
      <w:pPr>
        <w:spacing w:before="120" w:after="120" w:line="360" w:lineRule="auto"/>
        <w:contextualSpacing/>
        <w:jc w:val="both"/>
        <w:rPr>
          <w:rFonts w:ascii="David" w:hAnsi="David"/>
          <w:sz w:val="12"/>
          <w:szCs w:val="12"/>
          <w:lang w:eastAsia="he-IL"/>
        </w:rPr>
      </w:pPr>
    </w:p>
    <w:p w14:paraId="59A87E6E" w14:textId="77777777" w:rsidR="00D742FE" w:rsidRPr="00463DEE" w:rsidRDefault="00D742FE" w:rsidP="00D742FE">
      <w:pPr>
        <w:spacing w:before="120" w:after="120" w:line="360" w:lineRule="auto"/>
        <w:ind w:left="785"/>
        <w:contextualSpacing/>
        <w:jc w:val="both"/>
        <w:rPr>
          <w:rFonts w:ascii="David" w:hAnsi="David"/>
          <w:rtl/>
        </w:rPr>
      </w:pPr>
      <w:r w:rsidRPr="00463DEE">
        <w:rPr>
          <w:rFonts w:ascii="David" w:hAnsi="David" w:hint="eastAsia"/>
          <w:rtl/>
          <w:lang w:eastAsia="he-IL"/>
        </w:rPr>
        <w:t>ב</w:t>
      </w:r>
      <w:hyperlink r:id="rId58" w:history="1">
        <w:r w:rsidR="00AD1F09" w:rsidRPr="00AD1F09">
          <w:rPr>
            <w:rFonts w:ascii="David" w:hAnsi="David"/>
            <w:color w:val="0000FF"/>
            <w:u w:val="single"/>
            <w:rtl/>
            <w:lang w:eastAsia="he-IL"/>
          </w:rPr>
          <w:t>ע"פ 7552/14</w:t>
        </w:r>
      </w:hyperlink>
      <w:r w:rsidRPr="00463DEE">
        <w:rPr>
          <w:rFonts w:ascii="David" w:hAnsi="David"/>
          <w:rtl/>
          <w:lang w:eastAsia="he-IL"/>
        </w:rPr>
        <w:t xml:space="preserve"> </w:t>
      </w:r>
      <w:r w:rsidRPr="00463DEE">
        <w:rPr>
          <w:rFonts w:ascii="David" w:hAnsi="David" w:hint="eastAsia"/>
          <w:b/>
          <w:bCs/>
          <w:rtl/>
          <w:lang w:eastAsia="he-IL"/>
        </w:rPr>
        <w:t>יוסף</w:t>
      </w:r>
      <w:r w:rsidRPr="00463DEE">
        <w:rPr>
          <w:rFonts w:ascii="David" w:hAnsi="David"/>
          <w:b/>
          <w:bCs/>
          <w:rtl/>
          <w:lang w:eastAsia="he-IL"/>
        </w:rPr>
        <w:t xml:space="preserve"> </w:t>
      </w:r>
      <w:r w:rsidRPr="00463DEE">
        <w:rPr>
          <w:rFonts w:ascii="David" w:hAnsi="David" w:hint="eastAsia"/>
          <w:b/>
          <w:bCs/>
          <w:rtl/>
          <w:lang w:eastAsia="he-IL"/>
        </w:rPr>
        <w:t>אגבאריה</w:t>
      </w:r>
      <w:r w:rsidRPr="00463DEE">
        <w:rPr>
          <w:rFonts w:ascii="David" w:hAnsi="David"/>
          <w:b/>
          <w:bCs/>
          <w:rtl/>
          <w:lang w:eastAsia="he-IL"/>
        </w:rPr>
        <w:t xml:space="preserve"> </w:t>
      </w:r>
      <w:r w:rsidRPr="00463DEE">
        <w:rPr>
          <w:rFonts w:ascii="David" w:hAnsi="David" w:hint="eastAsia"/>
          <w:b/>
          <w:bCs/>
          <w:rtl/>
          <w:lang w:eastAsia="he-IL"/>
        </w:rPr>
        <w:t>נ</w:t>
      </w:r>
      <w:r w:rsidRPr="00463DEE">
        <w:rPr>
          <w:rFonts w:ascii="David" w:hAnsi="David"/>
          <w:b/>
          <w:bCs/>
          <w:rtl/>
          <w:lang w:eastAsia="he-IL"/>
        </w:rPr>
        <w:t xml:space="preserve">' </w:t>
      </w:r>
      <w:r w:rsidRPr="00463DEE">
        <w:rPr>
          <w:rFonts w:ascii="David" w:hAnsi="David" w:hint="eastAsia"/>
          <w:b/>
          <w:bCs/>
          <w:rtl/>
          <w:lang w:eastAsia="he-IL"/>
        </w:rPr>
        <w:t>מדינת</w:t>
      </w:r>
      <w:r w:rsidRPr="00463DEE">
        <w:rPr>
          <w:rFonts w:ascii="David" w:hAnsi="David"/>
          <w:b/>
          <w:bCs/>
          <w:rtl/>
          <w:lang w:eastAsia="he-IL"/>
        </w:rPr>
        <w:t xml:space="preserve"> </w:t>
      </w:r>
      <w:r w:rsidRPr="00463DEE">
        <w:rPr>
          <w:rFonts w:ascii="David" w:hAnsi="David" w:hint="eastAsia"/>
          <w:b/>
          <w:bCs/>
          <w:rtl/>
          <w:lang w:eastAsia="he-IL"/>
        </w:rPr>
        <w:t>ישראל</w:t>
      </w:r>
      <w:r w:rsidRPr="00463DEE">
        <w:rPr>
          <w:rFonts w:ascii="David" w:hAnsi="David"/>
          <w:rtl/>
          <w:lang w:eastAsia="he-IL"/>
        </w:rPr>
        <w:t xml:space="preserve"> (</w:t>
      </w:r>
      <w:r w:rsidRPr="00463DEE">
        <w:rPr>
          <w:rFonts w:ascii="David" w:hAnsi="David" w:hint="eastAsia"/>
          <w:rtl/>
          <w:lang w:eastAsia="he-IL"/>
        </w:rPr>
        <w:t>ניתן</w:t>
      </w:r>
      <w:r w:rsidRPr="00463DEE">
        <w:rPr>
          <w:rFonts w:ascii="David" w:hAnsi="David"/>
          <w:rtl/>
          <w:lang w:eastAsia="he-IL"/>
        </w:rPr>
        <w:t xml:space="preserve"> </w:t>
      </w:r>
      <w:r w:rsidRPr="00463DEE">
        <w:rPr>
          <w:rFonts w:ascii="David" w:hAnsi="David" w:hint="eastAsia"/>
          <w:rtl/>
          <w:lang w:eastAsia="he-IL"/>
        </w:rPr>
        <w:t>ביום</w:t>
      </w:r>
      <w:r w:rsidRPr="00463DEE">
        <w:rPr>
          <w:rFonts w:ascii="David" w:hAnsi="David"/>
          <w:rtl/>
          <w:lang w:eastAsia="he-IL"/>
        </w:rPr>
        <w:t xml:space="preserve"> 23.6.15) </w:t>
      </w:r>
      <w:r w:rsidRPr="00463DEE">
        <w:rPr>
          <w:rFonts w:ascii="David" w:hAnsi="David" w:hint="eastAsia"/>
          <w:rtl/>
          <w:lang w:eastAsia="he-IL"/>
        </w:rPr>
        <w:t>דחה</w:t>
      </w:r>
      <w:r w:rsidRPr="00463DEE">
        <w:rPr>
          <w:rFonts w:ascii="David" w:hAnsi="David"/>
          <w:rtl/>
          <w:lang w:eastAsia="he-IL"/>
        </w:rPr>
        <w:t xml:space="preserve"> </w:t>
      </w:r>
      <w:r w:rsidRPr="00463DEE">
        <w:rPr>
          <w:rFonts w:ascii="David" w:hAnsi="David" w:hint="eastAsia"/>
          <w:rtl/>
          <w:lang w:eastAsia="he-IL"/>
        </w:rPr>
        <w:t>בית</w:t>
      </w:r>
      <w:r w:rsidRPr="00463DEE">
        <w:rPr>
          <w:rFonts w:ascii="David" w:hAnsi="David"/>
          <w:rtl/>
          <w:lang w:eastAsia="he-IL"/>
        </w:rPr>
        <w:t xml:space="preserve"> </w:t>
      </w:r>
      <w:r w:rsidRPr="00463DEE">
        <w:rPr>
          <w:rFonts w:ascii="David" w:hAnsi="David" w:hint="eastAsia"/>
          <w:rtl/>
          <w:lang w:eastAsia="he-IL"/>
        </w:rPr>
        <w:t>המשפט</w:t>
      </w:r>
      <w:r w:rsidRPr="00463DEE">
        <w:rPr>
          <w:rFonts w:ascii="David" w:hAnsi="David"/>
          <w:rtl/>
          <w:lang w:eastAsia="he-IL"/>
        </w:rPr>
        <w:t xml:space="preserve"> </w:t>
      </w:r>
      <w:r w:rsidRPr="00463DEE">
        <w:rPr>
          <w:rFonts w:ascii="David" w:hAnsi="David" w:hint="eastAsia"/>
          <w:rtl/>
          <w:lang w:eastAsia="he-IL"/>
        </w:rPr>
        <w:t>העליון</w:t>
      </w:r>
      <w:r w:rsidRPr="00463DEE">
        <w:rPr>
          <w:rFonts w:ascii="David" w:hAnsi="David"/>
          <w:rtl/>
          <w:lang w:eastAsia="he-IL"/>
        </w:rPr>
        <w:t xml:space="preserve"> </w:t>
      </w:r>
      <w:r w:rsidRPr="00463DEE">
        <w:rPr>
          <w:rFonts w:ascii="David" w:hAnsi="David" w:hint="eastAsia"/>
          <w:rtl/>
          <w:lang w:eastAsia="he-IL"/>
        </w:rPr>
        <w:t>ערעור</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גזר</w:t>
      </w:r>
      <w:r w:rsidRPr="00463DEE">
        <w:rPr>
          <w:rFonts w:ascii="David" w:hAnsi="David"/>
          <w:rtl/>
          <w:lang w:eastAsia="he-IL"/>
        </w:rPr>
        <w:t xml:space="preserve"> </w:t>
      </w:r>
      <w:r w:rsidRPr="00463DEE">
        <w:rPr>
          <w:rFonts w:ascii="David" w:hAnsi="David" w:hint="eastAsia"/>
          <w:rtl/>
          <w:lang w:eastAsia="he-IL"/>
        </w:rPr>
        <w:t>דינו</w:t>
      </w:r>
      <w:r w:rsidRPr="00463DEE">
        <w:rPr>
          <w:rFonts w:ascii="David" w:hAnsi="David"/>
          <w:rtl/>
          <w:lang w:eastAsia="he-IL"/>
        </w:rPr>
        <w:t xml:space="preserve"> </w:t>
      </w:r>
      <w:r w:rsidRPr="00463DEE">
        <w:rPr>
          <w:rFonts w:ascii="David" w:hAnsi="David" w:hint="eastAsia"/>
          <w:rtl/>
          <w:lang w:eastAsia="he-IL"/>
        </w:rPr>
        <w:t>של</w:t>
      </w:r>
      <w:r w:rsidRPr="00463DEE">
        <w:rPr>
          <w:rFonts w:ascii="David" w:hAnsi="David"/>
          <w:rtl/>
          <w:lang w:eastAsia="he-IL"/>
        </w:rPr>
        <w:t xml:space="preserve"> </w:t>
      </w:r>
      <w:r w:rsidRPr="00463DEE">
        <w:rPr>
          <w:rFonts w:ascii="David" w:hAnsi="David" w:hint="eastAsia"/>
          <w:rtl/>
          <w:lang w:eastAsia="he-IL"/>
        </w:rPr>
        <w:t>בית</w:t>
      </w:r>
      <w:r w:rsidRPr="00463DEE">
        <w:rPr>
          <w:rFonts w:ascii="David" w:hAnsi="David"/>
          <w:rtl/>
          <w:lang w:eastAsia="he-IL"/>
        </w:rPr>
        <w:t xml:space="preserve"> </w:t>
      </w:r>
      <w:r w:rsidRPr="00463DEE">
        <w:rPr>
          <w:rFonts w:ascii="David" w:hAnsi="David" w:hint="eastAsia"/>
          <w:rtl/>
          <w:lang w:eastAsia="he-IL"/>
        </w:rPr>
        <w:t>המשפט</w:t>
      </w:r>
      <w:r w:rsidRPr="00463DEE">
        <w:rPr>
          <w:rFonts w:ascii="David" w:hAnsi="David"/>
          <w:rtl/>
          <w:lang w:eastAsia="he-IL"/>
        </w:rPr>
        <w:t xml:space="preserve"> </w:t>
      </w:r>
      <w:r w:rsidRPr="00463DEE">
        <w:rPr>
          <w:rFonts w:ascii="David" w:hAnsi="David" w:hint="eastAsia"/>
          <w:rtl/>
          <w:lang w:eastAsia="he-IL"/>
        </w:rPr>
        <w:t>המחוזי</w:t>
      </w:r>
      <w:r w:rsidRPr="00463DEE">
        <w:rPr>
          <w:rFonts w:ascii="David" w:hAnsi="David"/>
          <w:rtl/>
          <w:lang w:eastAsia="he-IL"/>
        </w:rPr>
        <w:t xml:space="preserve"> </w:t>
      </w:r>
      <w:r w:rsidRPr="00463DEE">
        <w:rPr>
          <w:rFonts w:ascii="David" w:hAnsi="David" w:hint="eastAsia"/>
          <w:rtl/>
          <w:lang w:eastAsia="he-IL"/>
        </w:rPr>
        <w:t>בתל</w:t>
      </w:r>
      <w:r w:rsidRPr="00463DEE">
        <w:rPr>
          <w:rFonts w:ascii="David" w:hAnsi="David"/>
          <w:rtl/>
          <w:lang w:eastAsia="he-IL"/>
        </w:rPr>
        <w:t xml:space="preserve"> </w:t>
      </w:r>
      <w:r w:rsidRPr="00463DEE">
        <w:rPr>
          <w:rFonts w:ascii="David" w:hAnsi="David" w:hint="eastAsia"/>
          <w:rtl/>
          <w:lang w:eastAsia="he-IL"/>
        </w:rPr>
        <w:t>אביב</w:t>
      </w:r>
      <w:r w:rsidRPr="00463DEE">
        <w:rPr>
          <w:rFonts w:ascii="David" w:hAnsi="David"/>
          <w:rtl/>
          <w:lang w:eastAsia="he-IL"/>
        </w:rPr>
        <w:t xml:space="preserve">, </w:t>
      </w:r>
      <w:r w:rsidRPr="00463DEE">
        <w:rPr>
          <w:rFonts w:ascii="David" w:hAnsi="David" w:hint="eastAsia"/>
          <w:rtl/>
          <w:lang w:eastAsia="he-IL"/>
        </w:rPr>
        <w:t>במסגרתו</w:t>
      </w:r>
      <w:r w:rsidRPr="00463DEE">
        <w:rPr>
          <w:rFonts w:ascii="David" w:hAnsi="David"/>
          <w:rtl/>
          <w:lang w:eastAsia="he-IL"/>
        </w:rPr>
        <w:t xml:space="preserve"> </w:t>
      </w:r>
      <w:r w:rsidRPr="00463DEE">
        <w:rPr>
          <w:rFonts w:ascii="David" w:hAnsi="David" w:hint="eastAsia"/>
          <w:rtl/>
          <w:lang w:eastAsia="he-IL"/>
        </w:rPr>
        <w:t>הושת</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המערער</w:t>
      </w:r>
      <w:r w:rsidRPr="00463DEE">
        <w:rPr>
          <w:rFonts w:ascii="David" w:hAnsi="David"/>
          <w:rtl/>
          <w:lang w:eastAsia="he-IL"/>
        </w:rPr>
        <w:t xml:space="preserve"> </w:t>
      </w:r>
      <w:r w:rsidRPr="00463DEE">
        <w:rPr>
          <w:rFonts w:ascii="David" w:hAnsi="David" w:hint="eastAsia"/>
          <w:rtl/>
          <w:lang w:eastAsia="he-IL"/>
        </w:rPr>
        <w:t>עונש</w:t>
      </w:r>
      <w:r w:rsidRPr="00463DEE">
        <w:rPr>
          <w:rFonts w:ascii="David" w:hAnsi="David"/>
          <w:rtl/>
          <w:lang w:eastAsia="he-IL"/>
        </w:rPr>
        <w:t xml:space="preserve"> </w:t>
      </w:r>
      <w:r w:rsidRPr="00463DEE">
        <w:rPr>
          <w:rFonts w:ascii="David" w:hAnsi="David" w:hint="eastAsia"/>
          <w:rtl/>
          <w:lang w:eastAsia="he-IL"/>
        </w:rPr>
        <w:t>מאסר</w:t>
      </w:r>
      <w:r w:rsidRPr="00463DEE">
        <w:rPr>
          <w:rFonts w:ascii="David" w:hAnsi="David"/>
          <w:rtl/>
          <w:lang w:eastAsia="he-IL"/>
        </w:rPr>
        <w:t xml:space="preserve"> </w:t>
      </w:r>
      <w:r w:rsidRPr="00463DEE">
        <w:rPr>
          <w:rFonts w:ascii="David" w:hAnsi="David" w:hint="eastAsia"/>
          <w:rtl/>
          <w:lang w:eastAsia="he-IL"/>
        </w:rPr>
        <w:t>בן</w:t>
      </w:r>
      <w:r w:rsidRPr="00463DEE">
        <w:rPr>
          <w:rFonts w:ascii="David" w:hAnsi="David"/>
          <w:rtl/>
          <w:lang w:eastAsia="he-IL"/>
        </w:rPr>
        <w:t xml:space="preserve"> 32 </w:t>
      </w:r>
      <w:r w:rsidRPr="00463DEE">
        <w:rPr>
          <w:rFonts w:ascii="David" w:hAnsi="David" w:hint="eastAsia"/>
          <w:rtl/>
          <w:lang w:eastAsia="he-IL"/>
        </w:rPr>
        <w:t>חודשי</w:t>
      </w:r>
      <w:r w:rsidRPr="00463DEE">
        <w:rPr>
          <w:rFonts w:ascii="David" w:hAnsi="David"/>
          <w:rtl/>
          <w:lang w:eastAsia="he-IL"/>
        </w:rPr>
        <w:t xml:space="preserve"> </w:t>
      </w:r>
      <w:r w:rsidRPr="00463DEE">
        <w:rPr>
          <w:rFonts w:ascii="David" w:hAnsi="David" w:hint="eastAsia"/>
          <w:rtl/>
          <w:lang w:eastAsia="he-IL"/>
        </w:rPr>
        <w:t>מאסר</w:t>
      </w:r>
      <w:r w:rsidRPr="00463DEE">
        <w:rPr>
          <w:rFonts w:ascii="David" w:hAnsi="David"/>
          <w:rtl/>
          <w:lang w:eastAsia="he-IL"/>
        </w:rPr>
        <w:t xml:space="preserve"> </w:t>
      </w:r>
      <w:r w:rsidRPr="00463DEE">
        <w:rPr>
          <w:rFonts w:ascii="David" w:hAnsi="David" w:hint="eastAsia"/>
          <w:rtl/>
          <w:lang w:eastAsia="he-IL"/>
        </w:rPr>
        <w:t>בפועל</w:t>
      </w:r>
      <w:r w:rsidRPr="00463DEE">
        <w:rPr>
          <w:rFonts w:ascii="David" w:hAnsi="David"/>
          <w:rtl/>
          <w:lang w:eastAsia="he-IL"/>
        </w:rPr>
        <w:t xml:space="preserve">, </w:t>
      </w:r>
      <w:r w:rsidRPr="00463DEE">
        <w:rPr>
          <w:rFonts w:ascii="David" w:hAnsi="David" w:hint="eastAsia"/>
          <w:rtl/>
          <w:lang w:eastAsia="he-IL"/>
        </w:rPr>
        <w:t>בגין</w:t>
      </w:r>
      <w:r w:rsidRPr="00463DEE">
        <w:rPr>
          <w:rFonts w:ascii="David" w:hAnsi="David"/>
          <w:rtl/>
          <w:lang w:eastAsia="he-IL"/>
        </w:rPr>
        <w:t xml:space="preserve"> </w:t>
      </w:r>
      <w:r w:rsidRPr="00463DEE">
        <w:rPr>
          <w:rFonts w:ascii="David" w:hAnsi="David" w:hint="eastAsia"/>
          <w:rtl/>
        </w:rPr>
        <w:t>עבירה</w:t>
      </w:r>
      <w:r w:rsidRPr="00463DEE">
        <w:rPr>
          <w:rFonts w:ascii="David" w:hAnsi="David"/>
          <w:rtl/>
        </w:rPr>
        <w:t xml:space="preserve"> </w:t>
      </w:r>
      <w:r w:rsidRPr="00463DEE">
        <w:rPr>
          <w:rFonts w:ascii="David" w:hAnsi="David" w:hint="eastAsia"/>
          <w:rtl/>
        </w:rPr>
        <w:t>של</w:t>
      </w:r>
      <w:r w:rsidRPr="00463DEE">
        <w:rPr>
          <w:rFonts w:ascii="David" w:hAnsi="David"/>
          <w:rtl/>
        </w:rPr>
        <w:t xml:space="preserve"> </w:t>
      </w:r>
      <w:r w:rsidRPr="00463DEE">
        <w:rPr>
          <w:rFonts w:ascii="David" w:hAnsi="David" w:hint="eastAsia"/>
          <w:rtl/>
        </w:rPr>
        <w:t>סחר</w:t>
      </w:r>
      <w:r w:rsidRPr="00463DEE">
        <w:rPr>
          <w:rFonts w:ascii="David" w:hAnsi="David"/>
          <w:rtl/>
        </w:rPr>
        <w:t xml:space="preserve"> </w:t>
      </w:r>
      <w:r w:rsidRPr="00463DEE">
        <w:rPr>
          <w:rFonts w:ascii="David" w:hAnsi="David" w:hint="eastAsia"/>
          <w:rtl/>
        </w:rPr>
        <w:t>בנשק</w:t>
      </w:r>
      <w:r w:rsidRPr="00463DEE">
        <w:rPr>
          <w:rFonts w:ascii="David" w:hAnsi="David"/>
          <w:rtl/>
        </w:rPr>
        <w:t xml:space="preserve"> (</w:t>
      </w:r>
      <w:r w:rsidRPr="00463DEE">
        <w:rPr>
          <w:rFonts w:ascii="David" w:hAnsi="David" w:hint="eastAsia"/>
          <w:rtl/>
        </w:rPr>
        <w:t>אקדח</w:t>
      </w:r>
      <w:r w:rsidRPr="00463DEE">
        <w:rPr>
          <w:rFonts w:ascii="David" w:hAnsi="David"/>
          <w:rtl/>
        </w:rPr>
        <w:t xml:space="preserve">) </w:t>
      </w:r>
      <w:r w:rsidRPr="00463DEE">
        <w:rPr>
          <w:rFonts w:ascii="David" w:hAnsi="David" w:hint="eastAsia"/>
          <w:rtl/>
        </w:rPr>
        <w:t>שבוצע</w:t>
      </w:r>
      <w:r w:rsidRPr="00463DEE">
        <w:rPr>
          <w:rFonts w:ascii="David" w:hAnsi="David"/>
          <w:rtl/>
        </w:rPr>
        <w:t xml:space="preserve"> </w:t>
      </w:r>
      <w:r w:rsidRPr="00463DEE">
        <w:rPr>
          <w:rFonts w:ascii="David" w:hAnsi="David" w:hint="eastAsia"/>
          <w:rtl/>
        </w:rPr>
        <w:t>בצוותא</w:t>
      </w:r>
      <w:r w:rsidRPr="00463DEE">
        <w:rPr>
          <w:rFonts w:ascii="David" w:hAnsi="David"/>
          <w:rtl/>
        </w:rPr>
        <w:t xml:space="preserve">, </w:t>
      </w:r>
      <w:r w:rsidRPr="00463DEE">
        <w:rPr>
          <w:rFonts w:ascii="David" w:hAnsi="David" w:hint="eastAsia"/>
          <w:rtl/>
        </w:rPr>
        <w:t>עבירה</w:t>
      </w:r>
      <w:r w:rsidRPr="00463DEE">
        <w:rPr>
          <w:rFonts w:ascii="David" w:hAnsi="David"/>
          <w:rtl/>
        </w:rPr>
        <w:t xml:space="preserve"> </w:t>
      </w:r>
      <w:r w:rsidRPr="00463DEE">
        <w:rPr>
          <w:rFonts w:ascii="David" w:hAnsi="David" w:hint="eastAsia"/>
          <w:rtl/>
        </w:rPr>
        <w:t>של</w:t>
      </w:r>
      <w:r w:rsidRPr="00463DEE">
        <w:rPr>
          <w:rFonts w:ascii="David" w:hAnsi="David"/>
          <w:rtl/>
        </w:rPr>
        <w:t xml:space="preserve"> </w:t>
      </w:r>
      <w:r w:rsidRPr="00463DEE">
        <w:rPr>
          <w:rFonts w:ascii="David" w:hAnsi="David" w:hint="eastAsia"/>
          <w:rtl/>
        </w:rPr>
        <w:t>הפרעה</w:t>
      </w:r>
      <w:r w:rsidRPr="00463DEE">
        <w:rPr>
          <w:rFonts w:ascii="David" w:hAnsi="David"/>
          <w:rtl/>
        </w:rPr>
        <w:t xml:space="preserve"> </w:t>
      </w:r>
      <w:r w:rsidRPr="00463DEE">
        <w:rPr>
          <w:rFonts w:ascii="David" w:hAnsi="David" w:hint="eastAsia"/>
          <w:rtl/>
        </w:rPr>
        <w:t>לשוטר</w:t>
      </w:r>
      <w:r w:rsidRPr="00463DEE">
        <w:rPr>
          <w:rFonts w:ascii="David" w:hAnsi="David"/>
          <w:rtl/>
        </w:rPr>
        <w:t xml:space="preserve"> </w:t>
      </w:r>
      <w:r w:rsidRPr="00463DEE">
        <w:rPr>
          <w:rFonts w:ascii="David" w:hAnsi="David" w:hint="eastAsia"/>
          <w:rtl/>
        </w:rPr>
        <w:t>בעת</w:t>
      </w:r>
      <w:r w:rsidRPr="00463DEE">
        <w:rPr>
          <w:rFonts w:ascii="David" w:hAnsi="David"/>
          <w:rtl/>
        </w:rPr>
        <w:t xml:space="preserve"> </w:t>
      </w:r>
      <w:r w:rsidRPr="00463DEE">
        <w:rPr>
          <w:rFonts w:ascii="David" w:hAnsi="David" w:hint="eastAsia"/>
          <w:rtl/>
        </w:rPr>
        <w:t>מילוי</w:t>
      </w:r>
      <w:r w:rsidRPr="00463DEE">
        <w:rPr>
          <w:rFonts w:ascii="David" w:hAnsi="David"/>
          <w:rtl/>
        </w:rPr>
        <w:t xml:space="preserve"> </w:t>
      </w:r>
      <w:r w:rsidRPr="00463DEE">
        <w:rPr>
          <w:rFonts w:ascii="David" w:hAnsi="David" w:hint="eastAsia"/>
          <w:rtl/>
        </w:rPr>
        <w:t>תפקידו</w:t>
      </w:r>
      <w:r w:rsidRPr="00463DEE">
        <w:rPr>
          <w:rFonts w:ascii="David" w:hAnsi="David"/>
          <w:rtl/>
        </w:rPr>
        <w:t xml:space="preserve"> </w:t>
      </w:r>
      <w:r w:rsidRPr="00463DEE">
        <w:rPr>
          <w:rFonts w:ascii="David" w:hAnsi="David" w:hint="eastAsia"/>
          <w:rtl/>
        </w:rPr>
        <w:t>ועבירת</w:t>
      </w:r>
      <w:r w:rsidRPr="00463DEE">
        <w:rPr>
          <w:rFonts w:ascii="David" w:hAnsi="David"/>
          <w:rtl/>
        </w:rPr>
        <w:t xml:space="preserve"> </w:t>
      </w:r>
      <w:r w:rsidRPr="00463DEE">
        <w:rPr>
          <w:rFonts w:ascii="David" w:hAnsi="David" w:hint="eastAsia"/>
          <w:rtl/>
        </w:rPr>
        <w:t>איומים</w:t>
      </w:r>
      <w:r w:rsidRPr="00463DEE">
        <w:rPr>
          <w:rFonts w:ascii="David" w:hAnsi="David"/>
          <w:rtl/>
        </w:rPr>
        <w:t>.</w:t>
      </w:r>
    </w:p>
    <w:p w14:paraId="30072E15" w14:textId="77777777" w:rsidR="00D742FE" w:rsidRPr="00463DEE" w:rsidRDefault="00D742FE" w:rsidP="00D742FE">
      <w:pPr>
        <w:spacing w:before="120" w:after="120" w:line="360" w:lineRule="auto"/>
        <w:contextualSpacing/>
        <w:jc w:val="both"/>
        <w:rPr>
          <w:rFonts w:ascii="David" w:hAnsi="David"/>
          <w:sz w:val="12"/>
          <w:szCs w:val="12"/>
          <w:rtl/>
          <w:lang w:eastAsia="he-IL"/>
        </w:rPr>
      </w:pPr>
    </w:p>
    <w:p w14:paraId="1E7FB997" w14:textId="77777777" w:rsidR="00D742FE" w:rsidRPr="00463DEE" w:rsidRDefault="00D742FE" w:rsidP="00D742FE">
      <w:pPr>
        <w:spacing w:before="120" w:after="120" w:line="360" w:lineRule="auto"/>
        <w:ind w:left="782"/>
        <w:contextualSpacing/>
        <w:jc w:val="both"/>
        <w:rPr>
          <w:rFonts w:ascii="Calibri" w:hAnsi="Calibri"/>
          <w:rtl/>
          <w:lang w:eastAsia="he-IL"/>
        </w:rPr>
      </w:pPr>
      <w:r w:rsidRPr="00463DEE">
        <w:rPr>
          <w:rFonts w:ascii="Calibri" w:hAnsi="Calibri" w:hint="eastAsia"/>
          <w:rtl/>
          <w:lang w:eastAsia="he-IL"/>
        </w:rPr>
        <w:t>ב</w:t>
      </w:r>
      <w:hyperlink r:id="rId59" w:history="1">
        <w:r w:rsidR="00AD1F09" w:rsidRPr="00AD1F09">
          <w:rPr>
            <w:rFonts w:ascii="Calibri" w:hAnsi="Calibri" w:hint="eastAsia"/>
            <w:color w:val="0000FF"/>
            <w:u w:val="single"/>
            <w:rtl/>
            <w:lang w:eastAsia="he-IL"/>
          </w:rPr>
          <w:t>ע</w:t>
        </w:r>
        <w:r w:rsidR="00AD1F09" w:rsidRPr="00AD1F09">
          <w:rPr>
            <w:rFonts w:ascii="Calibri" w:hAnsi="Calibri"/>
            <w:color w:val="0000FF"/>
            <w:u w:val="single"/>
            <w:rtl/>
            <w:lang w:eastAsia="he-IL"/>
          </w:rPr>
          <w:t>"</w:t>
        </w:r>
        <w:r w:rsidR="00AD1F09" w:rsidRPr="00AD1F09">
          <w:rPr>
            <w:rFonts w:ascii="Calibri" w:hAnsi="Calibri" w:hint="eastAsia"/>
            <w:color w:val="0000FF"/>
            <w:u w:val="single"/>
            <w:rtl/>
            <w:lang w:eastAsia="he-IL"/>
          </w:rPr>
          <w:t>פ</w:t>
        </w:r>
        <w:r w:rsidR="00AD1F09" w:rsidRPr="00AD1F09">
          <w:rPr>
            <w:rFonts w:ascii="Calibri" w:hAnsi="Calibri"/>
            <w:color w:val="0000FF"/>
            <w:u w:val="single"/>
            <w:rtl/>
            <w:lang w:eastAsia="he-IL"/>
          </w:rPr>
          <w:t xml:space="preserve"> 2422/14</w:t>
        </w:r>
      </w:hyperlink>
      <w:r w:rsidRPr="00463DEE">
        <w:rPr>
          <w:rFonts w:ascii="Calibri" w:hAnsi="Calibri"/>
          <w:rtl/>
          <w:lang w:eastAsia="he-IL"/>
        </w:rPr>
        <w:t xml:space="preserve"> </w:t>
      </w:r>
      <w:r w:rsidRPr="00463DEE">
        <w:rPr>
          <w:rFonts w:ascii="Calibri" w:hAnsi="Calibri" w:hint="eastAsia"/>
          <w:b/>
          <w:bCs/>
          <w:rtl/>
          <w:lang w:eastAsia="he-IL"/>
        </w:rPr>
        <w:t>עלי</w:t>
      </w:r>
      <w:r w:rsidRPr="00463DEE">
        <w:rPr>
          <w:rFonts w:ascii="Calibri" w:hAnsi="Calibri"/>
          <w:b/>
          <w:bCs/>
          <w:rtl/>
          <w:lang w:eastAsia="he-IL"/>
        </w:rPr>
        <w:t xml:space="preserve"> </w:t>
      </w:r>
      <w:r w:rsidRPr="00463DEE">
        <w:rPr>
          <w:rFonts w:ascii="Calibri" w:hAnsi="Calibri" w:hint="eastAsia"/>
          <w:b/>
          <w:bCs/>
          <w:rtl/>
          <w:lang w:eastAsia="he-IL"/>
        </w:rPr>
        <w:t>חד</w:t>
      </w:r>
      <w:r w:rsidRPr="00463DEE">
        <w:rPr>
          <w:rFonts w:ascii="Calibri" w:hAnsi="Calibri"/>
          <w:b/>
          <w:bCs/>
          <w:rtl/>
          <w:lang w:eastAsia="he-IL"/>
        </w:rPr>
        <w:t>'</w:t>
      </w:r>
      <w:r w:rsidRPr="00463DEE">
        <w:rPr>
          <w:rFonts w:ascii="Calibri" w:hAnsi="Calibri" w:hint="eastAsia"/>
          <w:b/>
          <w:bCs/>
          <w:rtl/>
          <w:lang w:eastAsia="he-IL"/>
        </w:rPr>
        <w:t>ר</w:t>
      </w:r>
      <w:r w:rsidRPr="00463DEE">
        <w:rPr>
          <w:rFonts w:ascii="Calibri" w:hAnsi="Calibri"/>
          <w:b/>
          <w:bCs/>
          <w:rtl/>
          <w:lang w:eastAsia="he-IL"/>
        </w:rPr>
        <w:t xml:space="preserve"> </w:t>
      </w:r>
      <w:r w:rsidRPr="00463DEE">
        <w:rPr>
          <w:rFonts w:ascii="Calibri" w:hAnsi="Calibri" w:hint="eastAsia"/>
          <w:b/>
          <w:bCs/>
          <w:rtl/>
          <w:lang w:eastAsia="he-IL"/>
        </w:rPr>
        <w:t>נ</w:t>
      </w:r>
      <w:r w:rsidRPr="00463DEE">
        <w:rPr>
          <w:rFonts w:ascii="Calibri" w:hAnsi="Calibri"/>
          <w:b/>
          <w:bCs/>
          <w:rtl/>
          <w:lang w:eastAsia="he-IL"/>
        </w:rPr>
        <w:t xml:space="preserve">' </w:t>
      </w:r>
      <w:r w:rsidRPr="00463DEE">
        <w:rPr>
          <w:rFonts w:ascii="Calibri" w:hAnsi="Calibri" w:hint="eastAsia"/>
          <w:b/>
          <w:bCs/>
          <w:rtl/>
          <w:lang w:eastAsia="he-IL"/>
        </w:rPr>
        <w:t>מדינת</w:t>
      </w:r>
      <w:r w:rsidRPr="00463DEE">
        <w:rPr>
          <w:rFonts w:ascii="Calibri" w:hAnsi="Calibri"/>
          <w:b/>
          <w:bCs/>
          <w:rtl/>
          <w:lang w:eastAsia="he-IL"/>
        </w:rPr>
        <w:t xml:space="preserve"> </w:t>
      </w:r>
      <w:r w:rsidRPr="00463DEE">
        <w:rPr>
          <w:rFonts w:ascii="Calibri" w:hAnsi="Calibri" w:hint="eastAsia"/>
          <w:b/>
          <w:bCs/>
          <w:rtl/>
          <w:lang w:eastAsia="he-IL"/>
        </w:rPr>
        <w:t>ישראל</w:t>
      </w:r>
      <w:r w:rsidRPr="00463DEE">
        <w:rPr>
          <w:rFonts w:ascii="Calibri" w:hAnsi="Calibri"/>
          <w:rtl/>
          <w:lang w:eastAsia="he-IL"/>
        </w:rPr>
        <w:t xml:space="preserve"> (</w:t>
      </w:r>
      <w:r w:rsidRPr="00463DEE">
        <w:rPr>
          <w:rFonts w:ascii="Calibri" w:hAnsi="Calibri" w:hint="eastAsia"/>
          <w:rtl/>
          <w:lang w:eastAsia="he-IL"/>
        </w:rPr>
        <w:t>ניתן</w:t>
      </w:r>
      <w:r w:rsidRPr="00463DEE">
        <w:rPr>
          <w:rFonts w:ascii="Calibri" w:hAnsi="Calibri"/>
          <w:rtl/>
          <w:lang w:eastAsia="he-IL"/>
        </w:rPr>
        <w:t xml:space="preserve"> </w:t>
      </w:r>
      <w:r w:rsidRPr="00463DEE">
        <w:rPr>
          <w:rFonts w:ascii="Calibri" w:hAnsi="Calibri" w:hint="eastAsia"/>
          <w:rtl/>
          <w:lang w:eastAsia="he-IL"/>
        </w:rPr>
        <w:t>ביום</w:t>
      </w:r>
      <w:r w:rsidRPr="00463DEE">
        <w:rPr>
          <w:rFonts w:ascii="Calibri" w:hAnsi="Calibri"/>
          <w:rtl/>
          <w:lang w:eastAsia="he-IL"/>
        </w:rPr>
        <w:t xml:space="preserve"> 21.12.14) </w:t>
      </w:r>
      <w:r w:rsidRPr="00463DEE">
        <w:rPr>
          <w:rFonts w:ascii="Calibri" w:hAnsi="Calibri" w:hint="eastAsia"/>
          <w:rtl/>
          <w:lang w:eastAsia="he-IL"/>
        </w:rPr>
        <w:t>דחה</w:t>
      </w:r>
      <w:r w:rsidRPr="00463DEE">
        <w:rPr>
          <w:rFonts w:ascii="Calibri" w:hAnsi="Calibri"/>
          <w:rtl/>
          <w:lang w:eastAsia="he-IL"/>
        </w:rPr>
        <w:t xml:space="preserve"> </w:t>
      </w:r>
      <w:r w:rsidRPr="00463DEE">
        <w:rPr>
          <w:rFonts w:ascii="Calibri" w:hAnsi="Calibri" w:hint="eastAsia"/>
          <w:rtl/>
          <w:lang w:eastAsia="he-IL"/>
        </w:rPr>
        <w:t>בית</w:t>
      </w:r>
      <w:r w:rsidRPr="00463DEE">
        <w:rPr>
          <w:rFonts w:ascii="Calibri" w:hAnsi="Calibri"/>
          <w:rtl/>
          <w:lang w:eastAsia="he-IL"/>
        </w:rPr>
        <w:t xml:space="preserve"> </w:t>
      </w:r>
      <w:r w:rsidRPr="00463DEE">
        <w:rPr>
          <w:rFonts w:ascii="Calibri" w:hAnsi="Calibri" w:hint="eastAsia"/>
          <w:rtl/>
          <w:lang w:eastAsia="he-IL"/>
        </w:rPr>
        <w:t>המשפט</w:t>
      </w:r>
      <w:r w:rsidRPr="00463DEE">
        <w:rPr>
          <w:rFonts w:ascii="Calibri" w:hAnsi="Calibri"/>
          <w:rtl/>
          <w:lang w:eastAsia="he-IL"/>
        </w:rPr>
        <w:t xml:space="preserve"> </w:t>
      </w:r>
      <w:r w:rsidRPr="00463DEE">
        <w:rPr>
          <w:rFonts w:ascii="Calibri" w:hAnsi="Calibri" w:hint="eastAsia"/>
          <w:rtl/>
          <w:lang w:eastAsia="he-IL"/>
        </w:rPr>
        <w:t>העליון</w:t>
      </w:r>
      <w:r w:rsidRPr="00463DEE">
        <w:rPr>
          <w:rFonts w:ascii="Calibri" w:hAnsi="Calibri"/>
          <w:rtl/>
          <w:lang w:eastAsia="he-IL"/>
        </w:rPr>
        <w:t xml:space="preserve"> </w:t>
      </w:r>
      <w:r w:rsidRPr="00463DEE">
        <w:rPr>
          <w:rFonts w:ascii="Calibri" w:hAnsi="Calibri" w:hint="eastAsia"/>
          <w:rtl/>
          <w:lang w:eastAsia="he-IL"/>
        </w:rPr>
        <w:t>ערעור</w:t>
      </w:r>
      <w:r w:rsidRPr="00463DEE">
        <w:rPr>
          <w:rFonts w:ascii="Calibri" w:hAnsi="Calibri"/>
          <w:rtl/>
          <w:lang w:eastAsia="he-IL"/>
        </w:rPr>
        <w:t xml:space="preserve"> </w:t>
      </w:r>
      <w:r w:rsidRPr="00463DEE">
        <w:rPr>
          <w:rFonts w:ascii="Calibri" w:hAnsi="Calibri" w:hint="eastAsia"/>
          <w:rtl/>
          <w:lang w:eastAsia="he-IL"/>
        </w:rPr>
        <w:t>על</w:t>
      </w:r>
      <w:r w:rsidRPr="00463DEE">
        <w:rPr>
          <w:rFonts w:ascii="Calibri" w:hAnsi="Calibri"/>
          <w:rtl/>
          <w:lang w:eastAsia="he-IL"/>
        </w:rPr>
        <w:t xml:space="preserve"> </w:t>
      </w:r>
      <w:r w:rsidRPr="00463DEE">
        <w:rPr>
          <w:rFonts w:ascii="Calibri" w:hAnsi="Calibri" w:hint="eastAsia"/>
          <w:rtl/>
          <w:lang w:eastAsia="he-IL"/>
        </w:rPr>
        <w:t>גזר</w:t>
      </w:r>
      <w:r w:rsidRPr="00463DEE">
        <w:rPr>
          <w:rFonts w:ascii="Calibri" w:hAnsi="Calibri"/>
          <w:rtl/>
          <w:lang w:eastAsia="he-IL"/>
        </w:rPr>
        <w:t xml:space="preserve"> </w:t>
      </w:r>
      <w:r w:rsidRPr="00463DEE">
        <w:rPr>
          <w:rFonts w:ascii="Calibri" w:hAnsi="Calibri" w:hint="eastAsia"/>
          <w:rtl/>
          <w:lang w:eastAsia="he-IL"/>
        </w:rPr>
        <w:t>דינו</w:t>
      </w:r>
      <w:r w:rsidRPr="00463DEE">
        <w:rPr>
          <w:rFonts w:ascii="Calibri" w:hAnsi="Calibri"/>
          <w:rtl/>
          <w:lang w:eastAsia="he-IL"/>
        </w:rPr>
        <w:t xml:space="preserve"> </w:t>
      </w:r>
      <w:r w:rsidRPr="00463DEE">
        <w:rPr>
          <w:rFonts w:ascii="Calibri" w:hAnsi="Calibri" w:hint="eastAsia"/>
          <w:rtl/>
          <w:lang w:eastAsia="he-IL"/>
        </w:rPr>
        <w:t>של</w:t>
      </w:r>
      <w:r w:rsidRPr="00463DEE">
        <w:rPr>
          <w:rFonts w:ascii="Calibri" w:hAnsi="Calibri"/>
          <w:rtl/>
          <w:lang w:eastAsia="he-IL"/>
        </w:rPr>
        <w:t xml:space="preserve"> </w:t>
      </w:r>
      <w:r w:rsidRPr="00463DEE">
        <w:rPr>
          <w:rFonts w:ascii="Calibri" w:hAnsi="Calibri" w:hint="eastAsia"/>
          <w:rtl/>
          <w:lang w:eastAsia="he-IL"/>
        </w:rPr>
        <w:t>בית</w:t>
      </w:r>
      <w:r w:rsidRPr="00463DEE">
        <w:rPr>
          <w:rFonts w:ascii="Calibri" w:hAnsi="Calibri"/>
          <w:rtl/>
          <w:lang w:eastAsia="he-IL"/>
        </w:rPr>
        <w:t xml:space="preserve"> </w:t>
      </w:r>
      <w:r w:rsidRPr="00463DEE">
        <w:rPr>
          <w:rFonts w:ascii="Calibri" w:hAnsi="Calibri" w:hint="eastAsia"/>
          <w:rtl/>
          <w:lang w:eastAsia="he-IL"/>
        </w:rPr>
        <w:t>המשפט</w:t>
      </w:r>
      <w:r w:rsidRPr="00463DEE">
        <w:rPr>
          <w:rFonts w:ascii="Calibri" w:hAnsi="Calibri"/>
          <w:rtl/>
          <w:lang w:eastAsia="he-IL"/>
        </w:rPr>
        <w:t xml:space="preserve"> </w:t>
      </w:r>
      <w:r w:rsidRPr="00463DEE">
        <w:rPr>
          <w:rFonts w:ascii="Calibri" w:hAnsi="Calibri" w:hint="eastAsia"/>
          <w:rtl/>
          <w:lang w:eastAsia="he-IL"/>
        </w:rPr>
        <w:t>המחוזי</w:t>
      </w:r>
      <w:r w:rsidRPr="00463DEE">
        <w:rPr>
          <w:rFonts w:ascii="Calibri" w:hAnsi="Calibri"/>
          <w:rtl/>
          <w:lang w:eastAsia="he-IL"/>
        </w:rPr>
        <w:t xml:space="preserve"> </w:t>
      </w:r>
      <w:r w:rsidRPr="00463DEE">
        <w:rPr>
          <w:rFonts w:ascii="Calibri" w:hAnsi="Calibri" w:hint="eastAsia"/>
          <w:rtl/>
          <w:lang w:eastAsia="he-IL"/>
        </w:rPr>
        <w:t>בירושלים</w:t>
      </w:r>
      <w:r w:rsidRPr="00463DEE">
        <w:rPr>
          <w:rFonts w:ascii="Calibri" w:hAnsi="Calibri"/>
          <w:rtl/>
          <w:lang w:eastAsia="he-IL"/>
        </w:rPr>
        <w:t xml:space="preserve">, </w:t>
      </w:r>
      <w:r w:rsidRPr="00463DEE">
        <w:rPr>
          <w:rFonts w:ascii="Calibri" w:hAnsi="Calibri" w:hint="eastAsia"/>
          <w:rtl/>
          <w:lang w:eastAsia="he-IL"/>
        </w:rPr>
        <w:t>במסגרתו</w:t>
      </w:r>
      <w:r w:rsidRPr="00463DEE">
        <w:rPr>
          <w:rFonts w:ascii="Calibri" w:hAnsi="Calibri"/>
          <w:rtl/>
          <w:lang w:eastAsia="he-IL"/>
        </w:rPr>
        <w:t xml:space="preserve"> </w:t>
      </w:r>
      <w:r w:rsidRPr="00463DEE">
        <w:rPr>
          <w:rFonts w:ascii="Calibri" w:hAnsi="Calibri" w:hint="eastAsia"/>
          <w:rtl/>
          <w:lang w:eastAsia="he-IL"/>
        </w:rPr>
        <w:t>הושת</w:t>
      </w:r>
      <w:r w:rsidRPr="00463DEE">
        <w:rPr>
          <w:rFonts w:ascii="Calibri" w:hAnsi="Calibri"/>
          <w:rtl/>
          <w:lang w:eastAsia="he-IL"/>
        </w:rPr>
        <w:t xml:space="preserve"> </w:t>
      </w:r>
      <w:r w:rsidRPr="00463DEE">
        <w:rPr>
          <w:rFonts w:ascii="Calibri" w:hAnsi="Calibri" w:hint="eastAsia"/>
          <w:rtl/>
          <w:lang w:eastAsia="he-IL"/>
        </w:rPr>
        <w:t>על</w:t>
      </w:r>
      <w:r w:rsidRPr="00463DEE">
        <w:rPr>
          <w:rFonts w:ascii="Calibri" w:hAnsi="Calibri"/>
          <w:rtl/>
          <w:lang w:eastAsia="he-IL"/>
        </w:rPr>
        <w:t xml:space="preserve"> </w:t>
      </w:r>
      <w:r w:rsidRPr="00463DEE">
        <w:rPr>
          <w:rFonts w:ascii="Calibri" w:hAnsi="Calibri" w:hint="eastAsia"/>
          <w:rtl/>
          <w:lang w:eastAsia="he-IL"/>
        </w:rPr>
        <w:t>המערער</w:t>
      </w:r>
      <w:r w:rsidRPr="00463DEE">
        <w:rPr>
          <w:rFonts w:ascii="Calibri" w:hAnsi="Calibri"/>
          <w:rtl/>
          <w:lang w:eastAsia="he-IL"/>
        </w:rPr>
        <w:t xml:space="preserve"> </w:t>
      </w:r>
      <w:r w:rsidRPr="00463DEE">
        <w:rPr>
          <w:rFonts w:ascii="Calibri" w:hAnsi="Calibri"/>
          <w:b/>
          <w:bCs/>
          <w:rtl/>
          <w:lang w:eastAsia="he-IL"/>
        </w:rPr>
        <w:t xml:space="preserve">36 </w:t>
      </w:r>
      <w:r w:rsidRPr="00463DEE">
        <w:rPr>
          <w:rFonts w:ascii="Calibri" w:hAnsi="Calibri" w:hint="eastAsia"/>
          <w:b/>
          <w:bCs/>
          <w:rtl/>
          <w:lang w:eastAsia="he-IL"/>
        </w:rPr>
        <w:t>חודשי</w:t>
      </w:r>
      <w:r w:rsidRPr="00463DEE">
        <w:rPr>
          <w:rFonts w:ascii="Calibri" w:hAnsi="Calibri"/>
          <w:b/>
          <w:bCs/>
          <w:rtl/>
          <w:lang w:eastAsia="he-IL"/>
        </w:rPr>
        <w:t xml:space="preserve"> </w:t>
      </w:r>
      <w:r w:rsidRPr="00463DEE">
        <w:rPr>
          <w:rFonts w:ascii="Calibri" w:hAnsi="Calibri" w:hint="eastAsia"/>
          <w:b/>
          <w:bCs/>
          <w:rtl/>
          <w:lang w:eastAsia="he-IL"/>
        </w:rPr>
        <w:t>מאסר</w:t>
      </w:r>
      <w:r w:rsidRPr="00463DEE">
        <w:rPr>
          <w:rFonts w:ascii="Calibri" w:hAnsi="Calibri"/>
          <w:b/>
          <w:bCs/>
          <w:rtl/>
          <w:lang w:eastAsia="he-IL"/>
        </w:rPr>
        <w:t xml:space="preserve"> </w:t>
      </w:r>
      <w:r w:rsidRPr="00463DEE">
        <w:rPr>
          <w:rFonts w:ascii="Calibri" w:hAnsi="Calibri" w:hint="eastAsia"/>
          <w:b/>
          <w:bCs/>
          <w:rtl/>
          <w:lang w:eastAsia="he-IL"/>
        </w:rPr>
        <w:t>בפועל</w:t>
      </w:r>
      <w:r w:rsidRPr="00463DEE">
        <w:rPr>
          <w:rFonts w:ascii="Calibri" w:hAnsi="Calibri"/>
          <w:b/>
          <w:bCs/>
          <w:rtl/>
          <w:lang w:eastAsia="he-IL"/>
        </w:rPr>
        <w:t xml:space="preserve">, </w:t>
      </w:r>
      <w:r w:rsidRPr="00463DEE">
        <w:rPr>
          <w:rFonts w:ascii="Calibri" w:hAnsi="Calibri" w:hint="eastAsia"/>
          <w:rtl/>
          <w:lang w:eastAsia="he-IL"/>
        </w:rPr>
        <w:t>בגין</w:t>
      </w:r>
      <w:r w:rsidRPr="00463DEE">
        <w:rPr>
          <w:rFonts w:ascii="Calibri" w:hAnsi="Calibri"/>
          <w:rtl/>
          <w:lang w:eastAsia="he-IL"/>
        </w:rPr>
        <w:t xml:space="preserve"> </w:t>
      </w:r>
      <w:r w:rsidRPr="00463DEE">
        <w:rPr>
          <w:rFonts w:ascii="Calibri" w:hAnsi="Calibri" w:hint="eastAsia"/>
          <w:rtl/>
          <w:lang w:eastAsia="he-IL"/>
        </w:rPr>
        <w:t>ביצועה</w:t>
      </w:r>
      <w:r w:rsidRPr="00463DEE">
        <w:rPr>
          <w:rFonts w:ascii="Calibri" w:hAnsi="Calibri"/>
          <w:rtl/>
          <w:lang w:eastAsia="he-IL"/>
        </w:rPr>
        <w:t xml:space="preserve"> </w:t>
      </w:r>
      <w:r w:rsidRPr="00463DEE">
        <w:rPr>
          <w:rFonts w:ascii="Calibri" w:hAnsi="Calibri" w:hint="eastAsia"/>
          <w:rtl/>
          <w:lang w:eastAsia="he-IL"/>
        </w:rPr>
        <w:t>של</w:t>
      </w:r>
      <w:r w:rsidRPr="00463DEE">
        <w:rPr>
          <w:rFonts w:ascii="Calibri" w:hAnsi="Calibri"/>
          <w:rtl/>
          <w:lang w:eastAsia="he-IL"/>
        </w:rPr>
        <w:t xml:space="preserve"> </w:t>
      </w:r>
      <w:r w:rsidRPr="00463DEE">
        <w:rPr>
          <w:rFonts w:ascii="Calibri" w:hAnsi="Calibri" w:hint="eastAsia"/>
          <w:rtl/>
          <w:lang w:eastAsia="he-IL"/>
        </w:rPr>
        <w:t>עבירת</w:t>
      </w:r>
      <w:r w:rsidRPr="00463DEE">
        <w:rPr>
          <w:rFonts w:ascii="Calibri" w:hAnsi="Calibri"/>
          <w:rtl/>
          <w:lang w:eastAsia="he-IL"/>
        </w:rPr>
        <w:t xml:space="preserve"> </w:t>
      </w:r>
      <w:r w:rsidRPr="00463DEE">
        <w:rPr>
          <w:rFonts w:ascii="Calibri" w:hAnsi="Calibri" w:hint="eastAsia"/>
          <w:rtl/>
          <w:lang w:eastAsia="he-IL"/>
        </w:rPr>
        <w:t>סחר</w:t>
      </w:r>
      <w:r w:rsidRPr="00463DEE">
        <w:rPr>
          <w:rFonts w:ascii="Calibri" w:hAnsi="Calibri"/>
          <w:rtl/>
          <w:lang w:eastAsia="he-IL"/>
        </w:rPr>
        <w:t xml:space="preserve"> </w:t>
      </w:r>
      <w:r w:rsidRPr="00463DEE">
        <w:rPr>
          <w:rFonts w:ascii="Calibri" w:hAnsi="Calibri" w:hint="eastAsia"/>
          <w:rtl/>
          <w:lang w:eastAsia="he-IL"/>
        </w:rPr>
        <w:t>בנשק</w:t>
      </w:r>
      <w:r w:rsidRPr="00463DEE">
        <w:rPr>
          <w:rFonts w:ascii="Calibri" w:hAnsi="Calibri"/>
          <w:rtl/>
          <w:lang w:eastAsia="he-IL"/>
        </w:rPr>
        <w:t xml:space="preserve"> </w:t>
      </w:r>
      <w:r w:rsidRPr="00463DEE">
        <w:rPr>
          <w:rFonts w:ascii="Calibri" w:hAnsi="Calibri" w:hint="eastAsia"/>
          <w:rtl/>
          <w:lang w:eastAsia="he-IL"/>
        </w:rPr>
        <w:t>לפי</w:t>
      </w:r>
      <w:r w:rsidRPr="00463DEE">
        <w:rPr>
          <w:rFonts w:ascii="Calibri" w:hAnsi="Calibri"/>
          <w:rtl/>
          <w:lang w:eastAsia="he-IL"/>
        </w:rPr>
        <w:t xml:space="preserve"> </w:t>
      </w:r>
      <w:hyperlink r:id="rId60" w:history="1">
        <w:r w:rsidR="00653335" w:rsidRPr="00653335">
          <w:rPr>
            <w:rFonts w:ascii="Calibri" w:hAnsi="Calibri" w:hint="eastAsia"/>
            <w:color w:val="0000FF"/>
            <w:u w:val="single"/>
            <w:rtl/>
            <w:lang w:eastAsia="he-IL"/>
          </w:rPr>
          <w:t>סעיף</w:t>
        </w:r>
        <w:r w:rsidR="00653335" w:rsidRPr="00653335">
          <w:rPr>
            <w:rFonts w:ascii="Calibri" w:hAnsi="Calibri"/>
            <w:color w:val="0000FF"/>
            <w:u w:val="single"/>
            <w:rtl/>
            <w:lang w:eastAsia="he-IL"/>
          </w:rPr>
          <w:t xml:space="preserve"> 144(</w:t>
        </w:r>
        <w:r w:rsidR="00653335" w:rsidRPr="00653335">
          <w:rPr>
            <w:rFonts w:ascii="Calibri" w:hAnsi="Calibri" w:hint="eastAsia"/>
            <w:color w:val="0000FF"/>
            <w:u w:val="single"/>
            <w:rtl/>
            <w:lang w:eastAsia="he-IL"/>
          </w:rPr>
          <w:t>ב</w:t>
        </w:r>
        <w:r w:rsidR="00653335" w:rsidRPr="00653335">
          <w:rPr>
            <w:rFonts w:ascii="Calibri" w:hAnsi="Calibri"/>
            <w:color w:val="0000FF"/>
            <w:u w:val="single"/>
            <w:rtl/>
            <w:lang w:eastAsia="he-IL"/>
          </w:rPr>
          <w:t>2)</w:t>
        </w:r>
      </w:hyperlink>
      <w:r w:rsidRPr="00463DEE">
        <w:rPr>
          <w:rFonts w:ascii="Calibri" w:hAnsi="Calibri"/>
          <w:rtl/>
          <w:lang w:eastAsia="he-IL"/>
        </w:rPr>
        <w:t xml:space="preserve"> </w:t>
      </w:r>
      <w:r w:rsidRPr="00463DEE">
        <w:rPr>
          <w:rFonts w:ascii="Calibri" w:hAnsi="Calibri" w:hint="eastAsia"/>
          <w:rtl/>
          <w:lang w:eastAsia="he-IL"/>
        </w:rPr>
        <w:t>ל</w:t>
      </w:r>
      <w:hyperlink r:id="rId61" w:history="1">
        <w:r w:rsidR="00AD1F09" w:rsidRPr="00AD1F09">
          <w:rPr>
            <w:rFonts w:ascii="Calibri" w:hAnsi="Calibri" w:hint="eastAsia"/>
            <w:color w:val="0000FF"/>
            <w:u w:val="single"/>
            <w:rtl/>
            <w:lang w:eastAsia="he-IL"/>
          </w:rPr>
          <w:t>חוק</w:t>
        </w:r>
        <w:r w:rsidR="00AD1F09" w:rsidRPr="00AD1F09">
          <w:rPr>
            <w:rFonts w:ascii="Calibri" w:hAnsi="Calibri"/>
            <w:color w:val="0000FF"/>
            <w:u w:val="single"/>
            <w:rtl/>
            <w:lang w:eastAsia="he-IL"/>
          </w:rPr>
          <w:t xml:space="preserve"> </w:t>
        </w:r>
        <w:r w:rsidR="00AD1F09" w:rsidRPr="00AD1F09">
          <w:rPr>
            <w:rFonts w:ascii="Calibri" w:hAnsi="Calibri" w:hint="eastAsia"/>
            <w:color w:val="0000FF"/>
            <w:u w:val="single"/>
            <w:rtl/>
            <w:lang w:eastAsia="he-IL"/>
          </w:rPr>
          <w:t>העונשין</w:t>
        </w:r>
      </w:hyperlink>
      <w:r w:rsidRPr="00463DEE">
        <w:rPr>
          <w:rFonts w:ascii="Calibri" w:hAnsi="Calibri"/>
          <w:rtl/>
          <w:lang w:eastAsia="he-IL"/>
        </w:rPr>
        <w:t xml:space="preserve">. </w:t>
      </w:r>
      <w:r w:rsidRPr="00463DEE">
        <w:rPr>
          <w:rFonts w:ascii="Calibri" w:hAnsi="Calibri" w:hint="eastAsia"/>
          <w:rtl/>
          <w:lang w:eastAsia="he-IL"/>
        </w:rPr>
        <w:t>המערער</w:t>
      </w:r>
      <w:r w:rsidRPr="00463DEE">
        <w:rPr>
          <w:rFonts w:ascii="Calibri" w:hAnsi="Calibri"/>
          <w:rtl/>
          <w:lang w:eastAsia="he-IL"/>
        </w:rPr>
        <w:t xml:space="preserve"> </w:t>
      </w:r>
      <w:r w:rsidRPr="00463DEE">
        <w:rPr>
          <w:rFonts w:ascii="Calibri" w:hAnsi="Calibri" w:hint="eastAsia"/>
          <w:rtl/>
          <w:lang w:eastAsia="he-IL"/>
        </w:rPr>
        <w:t>מכר</w:t>
      </w:r>
      <w:r w:rsidRPr="00463DEE">
        <w:rPr>
          <w:rFonts w:ascii="Calibri" w:hAnsi="Calibri"/>
          <w:rtl/>
          <w:lang w:eastAsia="he-IL"/>
        </w:rPr>
        <w:t xml:space="preserve">, </w:t>
      </w:r>
      <w:r w:rsidRPr="00463DEE">
        <w:rPr>
          <w:rFonts w:ascii="Calibri" w:hAnsi="Calibri" w:hint="eastAsia"/>
          <w:rtl/>
        </w:rPr>
        <w:t>תמורת</w:t>
      </w:r>
      <w:r w:rsidRPr="00463DEE">
        <w:rPr>
          <w:rFonts w:ascii="Calibri" w:hAnsi="Calibri"/>
          <w:rtl/>
        </w:rPr>
        <w:t xml:space="preserve"> 9,000 </w:t>
      </w:r>
      <w:r w:rsidRPr="00463DEE">
        <w:rPr>
          <w:rFonts w:ascii="Calibri" w:hAnsi="Calibri" w:hint="eastAsia"/>
          <w:rtl/>
        </w:rPr>
        <w:t>₪</w:t>
      </w:r>
      <w:r w:rsidRPr="00463DEE">
        <w:rPr>
          <w:rFonts w:ascii="Calibri" w:hAnsi="Calibri"/>
          <w:rtl/>
        </w:rPr>
        <w:t xml:space="preserve">, </w:t>
      </w:r>
      <w:r w:rsidRPr="00463DEE">
        <w:rPr>
          <w:rFonts w:ascii="Calibri" w:hAnsi="Calibri" w:hint="eastAsia"/>
          <w:rtl/>
          <w:lang w:eastAsia="he-IL"/>
        </w:rPr>
        <w:t>לסוכן</w:t>
      </w:r>
      <w:r w:rsidRPr="00463DEE">
        <w:rPr>
          <w:rFonts w:ascii="Calibri" w:hAnsi="Calibri"/>
          <w:rtl/>
          <w:lang w:eastAsia="he-IL"/>
        </w:rPr>
        <w:t xml:space="preserve"> </w:t>
      </w:r>
      <w:r w:rsidRPr="00463DEE">
        <w:rPr>
          <w:rFonts w:ascii="Calibri" w:hAnsi="Calibri" w:hint="eastAsia"/>
          <w:rtl/>
          <w:lang w:eastAsia="he-IL"/>
        </w:rPr>
        <w:t>משטרתי</w:t>
      </w:r>
      <w:r w:rsidRPr="00463DEE">
        <w:rPr>
          <w:rFonts w:ascii="Calibri" w:hAnsi="Calibri"/>
          <w:rtl/>
          <w:lang w:eastAsia="he-IL"/>
        </w:rPr>
        <w:t xml:space="preserve">, </w:t>
      </w:r>
      <w:r w:rsidRPr="00463DEE">
        <w:rPr>
          <w:rFonts w:ascii="Calibri" w:hAnsi="Calibri" w:hint="eastAsia"/>
          <w:b/>
          <w:bCs/>
          <w:rtl/>
        </w:rPr>
        <w:t>רובה</w:t>
      </w:r>
      <w:r w:rsidRPr="00463DEE">
        <w:rPr>
          <w:rFonts w:ascii="Calibri" w:hAnsi="Calibri"/>
          <w:b/>
          <w:bCs/>
          <w:rtl/>
        </w:rPr>
        <w:t xml:space="preserve"> </w:t>
      </w:r>
      <w:r w:rsidRPr="00463DEE">
        <w:rPr>
          <w:rFonts w:ascii="Calibri" w:hAnsi="Calibri" w:hint="eastAsia"/>
          <w:b/>
          <w:bCs/>
          <w:rtl/>
        </w:rPr>
        <w:t>מסוג</w:t>
      </w:r>
      <w:r w:rsidRPr="00463DEE">
        <w:rPr>
          <w:rFonts w:ascii="Calibri" w:hAnsi="Calibri"/>
          <w:b/>
          <w:bCs/>
          <w:rtl/>
        </w:rPr>
        <w:t xml:space="preserve"> "</w:t>
      </w:r>
      <w:r w:rsidRPr="00463DEE">
        <w:rPr>
          <w:rFonts w:ascii="Calibri" w:hAnsi="Calibri" w:hint="eastAsia"/>
          <w:b/>
          <w:bCs/>
          <w:rtl/>
        </w:rPr>
        <w:t>קרל</w:t>
      </w:r>
      <w:r w:rsidRPr="00463DEE">
        <w:rPr>
          <w:rFonts w:ascii="Calibri" w:hAnsi="Calibri"/>
          <w:b/>
          <w:bCs/>
          <w:rtl/>
        </w:rPr>
        <w:t xml:space="preserve">  </w:t>
      </w:r>
      <w:r w:rsidRPr="00463DEE">
        <w:rPr>
          <w:rFonts w:ascii="Calibri" w:hAnsi="Calibri" w:hint="eastAsia"/>
          <w:b/>
          <w:bCs/>
          <w:rtl/>
        </w:rPr>
        <w:t>גוסטב</w:t>
      </w:r>
      <w:r w:rsidRPr="00463DEE">
        <w:rPr>
          <w:rFonts w:ascii="Calibri" w:hAnsi="Calibri"/>
          <w:b/>
          <w:bCs/>
          <w:rtl/>
        </w:rPr>
        <w:t xml:space="preserve">". </w:t>
      </w:r>
      <w:r w:rsidRPr="00463DEE">
        <w:rPr>
          <w:rFonts w:ascii="Calibri" w:hAnsi="Calibri"/>
          <w:rtl/>
        </w:rPr>
        <w:t xml:space="preserve"> </w:t>
      </w:r>
      <w:r w:rsidRPr="00463DEE">
        <w:rPr>
          <w:rFonts w:ascii="Calibri" w:hAnsi="Calibri" w:hint="eastAsia"/>
          <w:rtl/>
          <w:lang w:eastAsia="he-IL"/>
        </w:rPr>
        <w:t>נאשם</w:t>
      </w:r>
      <w:r w:rsidRPr="00463DEE">
        <w:rPr>
          <w:rFonts w:ascii="Calibri" w:hAnsi="Calibri"/>
          <w:rtl/>
          <w:lang w:eastAsia="he-IL"/>
        </w:rPr>
        <w:t xml:space="preserve"> </w:t>
      </w:r>
      <w:r w:rsidRPr="00463DEE">
        <w:rPr>
          <w:rFonts w:ascii="Calibri" w:hAnsi="Calibri" w:hint="eastAsia"/>
          <w:rtl/>
          <w:lang w:eastAsia="he-IL"/>
        </w:rPr>
        <w:t>נוסף</w:t>
      </w:r>
      <w:r w:rsidRPr="00463DEE">
        <w:rPr>
          <w:rFonts w:ascii="Calibri" w:hAnsi="Calibri"/>
          <w:rtl/>
          <w:lang w:eastAsia="he-IL"/>
        </w:rPr>
        <w:t xml:space="preserve"> </w:t>
      </w:r>
      <w:r w:rsidRPr="00463DEE">
        <w:rPr>
          <w:rFonts w:ascii="Calibri" w:hAnsi="Calibri" w:hint="eastAsia"/>
          <w:rtl/>
          <w:lang w:eastAsia="he-IL"/>
        </w:rPr>
        <w:t>בפרשה</w:t>
      </w:r>
      <w:r w:rsidRPr="00463DEE">
        <w:rPr>
          <w:rFonts w:ascii="Calibri" w:hAnsi="Calibri"/>
          <w:rtl/>
          <w:lang w:eastAsia="he-IL"/>
        </w:rPr>
        <w:t xml:space="preserve">, </w:t>
      </w:r>
      <w:r w:rsidRPr="00463DEE">
        <w:rPr>
          <w:rFonts w:ascii="Calibri" w:hAnsi="Calibri" w:hint="eastAsia"/>
          <w:rtl/>
          <w:lang w:eastAsia="he-IL"/>
        </w:rPr>
        <w:t>הורשע</w:t>
      </w:r>
      <w:r w:rsidRPr="00463DEE">
        <w:rPr>
          <w:rFonts w:ascii="Calibri" w:hAnsi="Calibri"/>
          <w:rtl/>
          <w:lang w:eastAsia="he-IL"/>
        </w:rPr>
        <w:t xml:space="preserve"> </w:t>
      </w:r>
      <w:r w:rsidRPr="00463DEE">
        <w:rPr>
          <w:rFonts w:ascii="Calibri" w:hAnsi="Calibri" w:hint="eastAsia"/>
          <w:rtl/>
          <w:lang w:eastAsia="he-IL"/>
        </w:rPr>
        <w:t>אף</w:t>
      </w:r>
      <w:r w:rsidRPr="00463DEE">
        <w:rPr>
          <w:rFonts w:ascii="Calibri" w:hAnsi="Calibri"/>
          <w:rtl/>
          <w:lang w:eastAsia="he-IL"/>
        </w:rPr>
        <w:t xml:space="preserve"> </w:t>
      </w:r>
      <w:r w:rsidRPr="00463DEE">
        <w:rPr>
          <w:rFonts w:ascii="Calibri" w:hAnsi="Calibri" w:hint="eastAsia"/>
          <w:rtl/>
          <w:lang w:eastAsia="he-IL"/>
        </w:rPr>
        <w:t>הוא</w:t>
      </w:r>
      <w:r w:rsidRPr="00463DEE">
        <w:rPr>
          <w:rFonts w:ascii="Calibri" w:hAnsi="Calibri"/>
          <w:rtl/>
          <w:lang w:eastAsia="he-IL"/>
        </w:rPr>
        <w:t xml:space="preserve"> </w:t>
      </w:r>
      <w:r w:rsidRPr="00463DEE">
        <w:rPr>
          <w:rFonts w:ascii="Calibri" w:hAnsi="Calibri" w:hint="eastAsia"/>
          <w:rtl/>
          <w:lang w:eastAsia="he-IL"/>
        </w:rPr>
        <w:t>בעבירת</w:t>
      </w:r>
      <w:r w:rsidRPr="00463DEE">
        <w:rPr>
          <w:rFonts w:ascii="Calibri" w:hAnsi="Calibri"/>
          <w:rtl/>
          <w:lang w:eastAsia="he-IL"/>
        </w:rPr>
        <w:t xml:space="preserve"> </w:t>
      </w:r>
      <w:r w:rsidRPr="00463DEE">
        <w:rPr>
          <w:rFonts w:ascii="Calibri" w:hAnsi="Calibri" w:hint="eastAsia"/>
          <w:rtl/>
          <w:lang w:eastAsia="he-IL"/>
        </w:rPr>
        <w:t>סחר</w:t>
      </w:r>
      <w:r w:rsidRPr="00463DEE">
        <w:rPr>
          <w:rFonts w:ascii="Calibri" w:hAnsi="Calibri"/>
          <w:rtl/>
          <w:lang w:eastAsia="he-IL"/>
        </w:rPr>
        <w:t xml:space="preserve"> </w:t>
      </w:r>
      <w:r w:rsidRPr="00463DEE">
        <w:rPr>
          <w:rFonts w:ascii="Calibri" w:hAnsi="Calibri" w:hint="eastAsia"/>
          <w:rtl/>
          <w:lang w:eastAsia="he-IL"/>
        </w:rPr>
        <w:t>בנשק</w:t>
      </w:r>
      <w:r w:rsidRPr="00463DEE">
        <w:rPr>
          <w:rFonts w:ascii="Calibri" w:hAnsi="Calibri"/>
          <w:rtl/>
          <w:lang w:eastAsia="he-IL"/>
        </w:rPr>
        <w:t xml:space="preserve"> </w:t>
      </w:r>
      <w:r w:rsidRPr="00463DEE">
        <w:rPr>
          <w:rFonts w:ascii="Calibri" w:hAnsi="Calibri" w:hint="eastAsia"/>
          <w:rtl/>
          <w:lang w:eastAsia="he-IL"/>
        </w:rPr>
        <w:t>לפי</w:t>
      </w:r>
      <w:r w:rsidRPr="00463DEE">
        <w:rPr>
          <w:rFonts w:ascii="Calibri" w:hAnsi="Calibri"/>
          <w:rtl/>
          <w:lang w:eastAsia="he-IL"/>
        </w:rPr>
        <w:t xml:space="preserve"> </w:t>
      </w:r>
      <w:hyperlink r:id="rId62" w:history="1">
        <w:r w:rsidR="00653335" w:rsidRPr="00653335">
          <w:rPr>
            <w:rFonts w:ascii="Calibri" w:hAnsi="Calibri" w:hint="eastAsia"/>
            <w:color w:val="0000FF"/>
            <w:u w:val="single"/>
            <w:rtl/>
            <w:lang w:eastAsia="he-IL"/>
          </w:rPr>
          <w:t>סעיף</w:t>
        </w:r>
        <w:r w:rsidR="00653335" w:rsidRPr="00653335">
          <w:rPr>
            <w:rFonts w:ascii="Calibri" w:hAnsi="Calibri"/>
            <w:color w:val="0000FF"/>
            <w:u w:val="single"/>
            <w:rtl/>
            <w:lang w:eastAsia="he-IL"/>
          </w:rPr>
          <w:t xml:space="preserve"> 144(</w:t>
        </w:r>
        <w:r w:rsidR="00653335" w:rsidRPr="00653335">
          <w:rPr>
            <w:rFonts w:ascii="Calibri" w:hAnsi="Calibri" w:hint="eastAsia"/>
            <w:color w:val="0000FF"/>
            <w:u w:val="single"/>
            <w:rtl/>
            <w:lang w:eastAsia="he-IL"/>
          </w:rPr>
          <w:t>ב</w:t>
        </w:r>
        <w:r w:rsidR="00653335" w:rsidRPr="00653335">
          <w:rPr>
            <w:rFonts w:ascii="Calibri" w:hAnsi="Calibri"/>
            <w:color w:val="0000FF"/>
            <w:u w:val="single"/>
            <w:rtl/>
            <w:lang w:eastAsia="he-IL"/>
          </w:rPr>
          <w:t>2)</w:t>
        </w:r>
      </w:hyperlink>
      <w:r w:rsidRPr="00463DEE">
        <w:rPr>
          <w:rFonts w:ascii="Calibri" w:hAnsi="Calibri"/>
          <w:rtl/>
          <w:lang w:eastAsia="he-IL"/>
        </w:rPr>
        <w:t xml:space="preserve"> </w:t>
      </w:r>
      <w:r w:rsidRPr="00463DEE">
        <w:rPr>
          <w:rFonts w:ascii="Calibri" w:hAnsi="Calibri" w:hint="eastAsia"/>
          <w:rtl/>
          <w:lang w:eastAsia="he-IL"/>
        </w:rPr>
        <w:t>ל</w:t>
      </w:r>
      <w:hyperlink r:id="rId63" w:history="1">
        <w:r w:rsidR="00AD1F09" w:rsidRPr="00AD1F09">
          <w:rPr>
            <w:rFonts w:ascii="Calibri" w:hAnsi="Calibri" w:hint="eastAsia"/>
            <w:color w:val="0000FF"/>
            <w:u w:val="single"/>
            <w:rtl/>
            <w:lang w:eastAsia="he-IL"/>
          </w:rPr>
          <w:t>חוק</w:t>
        </w:r>
        <w:r w:rsidR="00AD1F09" w:rsidRPr="00AD1F09">
          <w:rPr>
            <w:rFonts w:ascii="Calibri" w:hAnsi="Calibri"/>
            <w:color w:val="0000FF"/>
            <w:u w:val="single"/>
            <w:rtl/>
            <w:lang w:eastAsia="he-IL"/>
          </w:rPr>
          <w:t xml:space="preserve"> </w:t>
        </w:r>
        <w:r w:rsidR="00AD1F09" w:rsidRPr="00AD1F09">
          <w:rPr>
            <w:rFonts w:ascii="Calibri" w:hAnsi="Calibri" w:hint="eastAsia"/>
            <w:color w:val="0000FF"/>
            <w:u w:val="single"/>
            <w:rtl/>
            <w:lang w:eastAsia="he-IL"/>
          </w:rPr>
          <w:t>העונשין</w:t>
        </w:r>
      </w:hyperlink>
      <w:r w:rsidRPr="00463DEE">
        <w:rPr>
          <w:rFonts w:ascii="Calibri" w:hAnsi="Calibri"/>
          <w:rtl/>
          <w:lang w:eastAsia="he-IL"/>
        </w:rPr>
        <w:t xml:space="preserve"> </w:t>
      </w:r>
      <w:r w:rsidRPr="00463DEE">
        <w:rPr>
          <w:rFonts w:ascii="Calibri" w:hAnsi="Calibri" w:hint="eastAsia"/>
          <w:rtl/>
          <w:lang w:eastAsia="he-IL"/>
        </w:rPr>
        <w:t>בגינה</w:t>
      </w:r>
      <w:r w:rsidRPr="00463DEE">
        <w:rPr>
          <w:rFonts w:ascii="Calibri" w:hAnsi="Calibri"/>
          <w:rtl/>
          <w:lang w:eastAsia="he-IL"/>
        </w:rPr>
        <w:t xml:space="preserve"> </w:t>
      </w:r>
      <w:r w:rsidRPr="00463DEE">
        <w:rPr>
          <w:rFonts w:ascii="Calibri" w:hAnsi="Calibri" w:hint="eastAsia"/>
          <w:rtl/>
          <w:lang w:eastAsia="he-IL"/>
        </w:rPr>
        <w:t>הושת</w:t>
      </w:r>
      <w:r w:rsidRPr="00463DEE">
        <w:rPr>
          <w:rFonts w:ascii="Calibri" w:hAnsi="Calibri"/>
          <w:rtl/>
          <w:lang w:eastAsia="he-IL"/>
        </w:rPr>
        <w:t xml:space="preserve"> </w:t>
      </w:r>
      <w:r w:rsidRPr="00463DEE">
        <w:rPr>
          <w:rFonts w:ascii="Calibri" w:hAnsi="Calibri" w:hint="eastAsia"/>
          <w:rtl/>
          <w:lang w:eastAsia="he-IL"/>
        </w:rPr>
        <w:t>עליו</w:t>
      </w:r>
      <w:r w:rsidRPr="00463DEE">
        <w:rPr>
          <w:rFonts w:ascii="Calibri" w:hAnsi="Calibri"/>
          <w:rtl/>
          <w:lang w:eastAsia="he-IL"/>
        </w:rPr>
        <w:t xml:space="preserve"> </w:t>
      </w:r>
      <w:r w:rsidRPr="00463DEE">
        <w:rPr>
          <w:rFonts w:ascii="Calibri" w:hAnsi="Calibri"/>
          <w:b/>
          <w:bCs/>
          <w:rtl/>
          <w:lang w:eastAsia="he-IL"/>
        </w:rPr>
        <w:t xml:space="preserve">20 </w:t>
      </w:r>
      <w:r w:rsidRPr="00463DEE">
        <w:rPr>
          <w:rFonts w:ascii="Calibri" w:hAnsi="Calibri" w:hint="eastAsia"/>
          <w:b/>
          <w:bCs/>
          <w:rtl/>
          <w:lang w:eastAsia="he-IL"/>
        </w:rPr>
        <w:t>חודשי</w:t>
      </w:r>
      <w:r w:rsidRPr="00463DEE">
        <w:rPr>
          <w:rFonts w:ascii="Calibri" w:hAnsi="Calibri"/>
          <w:b/>
          <w:bCs/>
          <w:rtl/>
          <w:lang w:eastAsia="he-IL"/>
        </w:rPr>
        <w:t xml:space="preserve"> </w:t>
      </w:r>
      <w:r w:rsidRPr="00463DEE">
        <w:rPr>
          <w:rFonts w:ascii="Calibri" w:hAnsi="Calibri" w:hint="eastAsia"/>
          <w:b/>
          <w:bCs/>
          <w:rtl/>
          <w:lang w:eastAsia="he-IL"/>
        </w:rPr>
        <w:t>מאסר</w:t>
      </w:r>
      <w:r w:rsidRPr="00463DEE">
        <w:rPr>
          <w:rFonts w:ascii="Calibri" w:hAnsi="Calibri"/>
          <w:b/>
          <w:bCs/>
          <w:rtl/>
          <w:lang w:eastAsia="he-IL"/>
        </w:rPr>
        <w:t xml:space="preserve"> </w:t>
      </w:r>
      <w:r w:rsidRPr="00463DEE">
        <w:rPr>
          <w:rFonts w:ascii="Calibri" w:hAnsi="Calibri" w:hint="eastAsia"/>
          <w:b/>
          <w:bCs/>
          <w:rtl/>
          <w:lang w:eastAsia="he-IL"/>
        </w:rPr>
        <w:t>לריצוי</w:t>
      </w:r>
      <w:r w:rsidRPr="00463DEE">
        <w:rPr>
          <w:rFonts w:ascii="Calibri" w:hAnsi="Calibri"/>
          <w:b/>
          <w:bCs/>
          <w:rtl/>
          <w:lang w:eastAsia="he-IL"/>
        </w:rPr>
        <w:t xml:space="preserve"> </w:t>
      </w:r>
      <w:r w:rsidRPr="00463DEE">
        <w:rPr>
          <w:rFonts w:ascii="Calibri" w:hAnsi="Calibri" w:hint="eastAsia"/>
          <w:b/>
          <w:bCs/>
          <w:rtl/>
          <w:lang w:eastAsia="he-IL"/>
        </w:rPr>
        <w:t>בפועל</w:t>
      </w:r>
      <w:r w:rsidRPr="00463DEE">
        <w:rPr>
          <w:rFonts w:ascii="Calibri" w:hAnsi="Calibri"/>
          <w:rtl/>
          <w:lang w:eastAsia="he-IL"/>
        </w:rPr>
        <w:t xml:space="preserve"> </w:t>
      </w:r>
      <w:r w:rsidRPr="00463DEE">
        <w:rPr>
          <w:rFonts w:ascii="Calibri" w:hAnsi="Calibri" w:hint="eastAsia"/>
          <w:rtl/>
          <w:lang w:eastAsia="he-IL"/>
        </w:rPr>
        <w:t>והוא</w:t>
      </w:r>
      <w:r w:rsidRPr="00463DEE">
        <w:rPr>
          <w:rFonts w:ascii="Calibri" w:hAnsi="Calibri"/>
          <w:rtl/>
          <w:lang w:eastAsia="he-IL"/>
        </w:rPr>
        <w:t xml:space="preserve"> </w:t>
      </w:r>
      <w:r w:rsidRPr="00463DEE">
        <w:rPr>
          <w:rFonts w:ascii="Franklin Gothic Medium" w:hAnsi="Franklin Gothic Medium" w:hint="eastAsia"/>
          <w:rtl/>
        </w:rPr>
        <w:t>שימש</w:t>
      </w:r>
      <w:r w:rsidRPr="00463DEE">
        <w:rPr>
          <w:rFonts w:ascii="Franklin Gothic Medium" w:hAnsi="Franklin Gothic Medium"/>
          <w:rtl/>
        </w:rPr>
        <w:t xml:space="preserve"> </w:t>
      </w:r>
      <w:r w:rsidRPr="00463DEE">
        <w:rPr>
          <w:rFonts w:ascii="Franklin Gothic Medium" w:hAnsi="Franklin Gothic Medium" w:hint="eastAsia"/>
          <w:rtl/>
        </w:rPr>
        <w:t>למעשה</w:t>
      </w:r>
      <w:r w:rsidRPr="00463DEE">
        <w:rPr>
          <w:rFonts w:ascii="Franklin Gothic Medium" w:hAnsi="Franklin Gothic Medium"/>
          <w:rtl/>
        </w:rPr>
        <w:t xml:space="preserve"> </w:t>
      </w:r>
      <w:r w:rsidRPr="00463DEE">
        <w:rPr>
          <w:rFonts w:ascii="Franklin Gothic Medium" w:hAnsi="Franklin Gothic Medium" w:hint="eastAsia"/>
          <w:rtl/>
        </w:rPr>
        <w:t>כמתווך</w:t>
      </w:r>
      <w:r w:rsidRPr="00463DEE">
        <w:rPr>
          <w:rFonts w:ascii="Franklin Gothic Medium" w:hAnsi="Franklin Gothic Medium"/>
          <w:rtl/>
        </w:rPr>
        <w:t xml:space="preserve"> </w:t>
      </w:r>
      <w:r w:rsidRPr="00463DEE">
        <w:rPr>
          <w:rFonts w:ascii="Franklin Gothic Medium" w:hAnsi="Franklin Gothic Medium" w:hint="eastAsia"/>
          <w:rtl/>
        </w:rPr>
        <w:t>בה</w:t>
      </w:r>
      <w:r w:rsidRPr="00463DEE">
        <w:rPr>
          <w:rFonts w:ascii="Franklin Gothic Medium" w:hAnsi="Franklin Gothic Medium"/>
          <w:rtl/>
        </w:rPr>
        <w:t>.</w:t>
      </w:r>
    </w:p>
    <w:p w14:paraId="24FFA728" w14:textId="77777777" w:rsidR="00D742FE" w:rsidRPr="00463DEE" w:rsidRDefault="00D742FE" w:rsidP="00D742FE">
      <w:pPr>
        <w:spacing w:before="120" w:after="120" w:line="360" w:lineRule="auto"/>
        <w:ind w:left="782"/>
        <w:contextualSpacing/>
        <w:jc w:val="both"/>
        <w:rPr>
          <w:rFonts w:ascii="Arial" w:hAnsi="Arial"/>
          <w:rtl/>
        </w:rPr>
      </w:pPr>
    </w:p>
    <w:p w14:paraId="7EBC6013" w14:textId="77777777" w:rsidR="00D742FE" w:rsidRPr="00463DEE" w:rsidRDefault="00D742FE" w:rsidP="00D742FE">
      <w:pPr>
        <w:spacing w:before="120" w:after="120" w:line="360" w:lineRule="auto"/>
        <w:ind w:left="782"/>
        <w:contextualSpacing/>
        <w:jc w:val="both"/>
        <w:rPr>
          <w:rFonts w:ascii="Calibri" w:hAnsi="Calibri"/>
          <w:rtl/>
          <w:lang w:eastAsia="he-IL"/>
        </w:rPr>
      </w:pPr>
      <w:r w:rsidRPr="00463DEE">
        <w:rPr>
          <w:rFonts w:ascii="Arial" w:hAnsi="Arial"/>
          <w:rtl/>
        </w:rPr>
        <w:t>ב</w:t>
      </w:r>
      <w:hyperlink r:id="rId64" w:history="1">
        <w:r w:rsidR="00AD1F09" w:rsidRPr="00AD1F09">
          <w:rPr>
            <w:rFonts w:ascii="Arial" w:hAnsi="Arial"/>
            <w:color w:val="0000FF"/>
            <w:u w:val="single"/>
            <w:rtl/>
          </w:rPr>
          <w:t>ע"פ 1768/14</w:t>
        </w:r>
      </w:hyperlink>
      <w:r w:rsidRPr="00463DEE">
        <w:rPr>
          <w:rFonts w:ascii="Arial" w:hAnsi="Arial"/>
          <w:rtl/>
        </w:rPr>
        <w:t xml:space="preserve"> </w:t>
      </w:r>
      <w:r w:rsidRPr="00463DEE">
        <w:rPr>
          <w:rFonts w:ascii="Arial" w:hAnsi="Arial"/>
          <w:b/>
          <w:bCs/>
          <w:rtl/>
        </w:rPr>
        <w:t>גנאיים נ' מדינת ישראל</w:t>
      </w:r>
      <w:r w:rsidRPr="00463DEE">
        <w:rPr>
          <w:rFonts w:ascii="Arial" w:hAnsi="Arial"/>
          <w:rtl/>
        </w:rPr>
        <w:t xml:space="preserve"> - (ניתן ביום 22.7.14), נדחה ערעור על חומרת עונש מאסר של 36 חודשים שהושת על המערער שהורשע על פי הודאתו בשתי עבירות של סחר בנשק - (האחת – אקדח, מחסנית וכדורים, והשנייה – תחמושת). בית משפט העליון קבע כי העונש אינו חורג ממדיניות הענישה הנהוגה.</w:t>
      </w:r>
    </w:p>
    <w:p w14:paraId="1BBEC219" w14:textId="77777777" w:rsidR="00D742FE" w:rsidRPr="00463DEE" w:rsidRDefault="00D742FE" w:rsidP="00D742FE">
      <w:pPr>
        <w:spacing w:before="120" w:after="120" w:line="360" w:lineRule="auto"/>
        <w:ind w:left="782"/>
        <w:contextualSpacing/>
        <w:jc w:val="both"/>
        <w:rPr>
          <w:rFonts w:ascii="Calibri" w:hAnsi="Calibri"/>
          <w:rtl/>
          <w:lang w:eastAsia="he-IL"/>
        </w:rPr>
      </w:pPr>
    </w:p>
    <w:p w14:paraId="0029030A" w14:textId="77777777" w:rsidR="00D742FE" w:rsidRPr="00463DEE" w:rsidRDefault="00D742FE" w:rsidP="00D742FE">
      <w:pPr>
        <w:spacing w:before="120" w:after="120" w:line="360" w:lineRule="auto"/>
        <w:ind w:left="782"/>
        <w:contextualSpacing/>
        <w:jc w:val="both"/>
        <w:rPr>
          <w:rFonts w:ascii="Calibri" w:hAnsi="Calibri"/>
          <w:rtl/>
          <w:lang w:eastAsia="he-IL"/>
        </w:rPr>
      </w:pPr>
      <w:r w:rsidRPr="00463DEE">
        <w:rPr>
          <w:rFonts w:ascii="Calibri" w:hAnsi="Calibri" w:hint="eastAsia"/>
          <w:rtl/>
          <w:lang w:eastAsia="he-IL"/>
        </w:rPr>
        <w:t>בפסק</w:t>
      </w:r>
      <w:r w:rsidRPr="00463DEE">
        <w:rPr>
          <w:rFonts w:ascii="Calibri" w:hAnsi="Calibri"/>
          <w:rtl/>
          <w:lang w:eastAsia="he-IL"/>
        </w:rPr>
        <w:t xml:space="preserve"> </w:t>
      </w:r>
      <w:r w:rsidRPr="00463DEE">
        <w:rPr>
          <w:rFonts w:ascii="Calibri" w:hAnsi="Calibri" w:hint="eastAsia"/>
          <w:rtl/>
          <w:lang w:eastAsia="he-IL"/>
        </w:rPr>
        <w:t>הדין</w:t>
      </w:r>
      <w:r w:rsidRPr="00463DEE">
        <w:rPr>
          <w:rFonts w:ascii="Calibri" w:hAnsi="Calibri"/>
          <w:rtl/>
          <w:lang w:eastAsia="he-IL"/>
        </w:rPr>
        <w:t xml:space="preserve"> </w:t>
      </w:r>
      <w:r w:rsidRPr="00463DEE">
        <w:rPr>
          <w:rFonts w:ascii="Calibri" w:hAnsi="Calibri" w:hint="eastAsia"/>
          <w:rtl/>
          <w:lang w:eastAsia="he-IL"/>
        </w:rPr>
        <w:t>שניתן</w:t>
      </w:r>
      <w:r w:rsidRPr="00463DEE">
        <w:rPr>
          <w:rFonts w:ascii="Calibri" w:hAnsi="Calibri"/>
          <w:rtl/>
          <w:lang w:eastAsia="he-IL"/>
        </w:rPr>
        <w:t xml:space="preserve"> </w:t>
      </w:r>
      <w:r w:rsidRPr="00463DEE">
        <w:rPr>
          <w:rFonts w:ascii="Calibri" w:hAnsi="Calibri" w:hint="eastAsia"/>
          <w:rtl/>
          <w:lang w:eastAsia="he-IL"/>
        </w:rPr>
        <w:t>במסגרת</w:t>
      </w:r>
      <w:r w:rsidRPr="00463DEE">
        <w:rPr>
          <w:rFonts w:ascii="Calibri" w:hAnsi="Calibri"/>
          <w:rtl/>
          <w:lang w:eastAsia="he-IL"/>
        </w:rPr>
        <w:t xml:space="preserve"> </w:t>
      </w:r>
      <w:hyperlink r:id="rId65" w:history="1">
        <w:r w:rsidR="00AD1F09" w:rsidRPr="00AD1F09">
          <w:rPr>
            <w:rFonts w:ascii="Calibri" w:hAnsi="Calibri" w:hint="eastAsia"/>
            <w:color w:val="0000FF"/>
            <w:u w:val="single"/>
            <w:rtl/>
            <w:lang w:eastAsia="he-IL"/>
          </w:rPr>
          <w:t>ע</w:t>
        </w:r>
        <w:r w:rsidR="00AD1F09" w:rsidRPr="00AD1F09">
          <w:rPr>
            <w:rFonts w:ascii="Calibri" w:hAnsi="Calibri"/>
            <w:color w:val="0000FF"/>
            <w:u w:val="single"/>
            <w:rtl/>
            <w:lang w:eastAsia="he-IL"/>
          </w:rPr>
          <w:t>"</w:t>
        </w:r>
        <w:r w:rsidR="00AD1F09" w:rsidRPr="00AD1F09">
          <w:rPr>
            <w:rFonts w:ascii="Calibri" w:hAnsi="Calibri" w:hint="eastAsia"/>
            <w:color w:val="0000FF"/>
            <w:u w:val="single"/>
            <w:rtl/>
            <w:lang w:eastAsia="he-IL"/>
          </w:rPr>
          <w:t>פ</w:t>
        </w:r>
        <w:r w:rsidR="00AD1F09" w:rsidRPr="00AD1F09">
          <w:rPr>
            <w:rFonts w:ascii="Calibri" w:hAnsi="Calibri"/>
            <w:color w:val="0000FF"/>
            <w:u w:val="single"/>
            <w:rtl/>
            <w:lang w:eastAsia="he-IL"/>
          </w:rPr>
          <w:t xml:space="preserve"> 7317/13</w:t>
        </w:r>
      </w:hyperlink>
      <w:r w:rsidRPr="00463DEE">
        <w:rPr>
          <w:rFonts w:ascii="Calibri" w:hAnsi="Calibri"/>
          <w:rtl/>
          <w:lang w:eastAsia="he-IL"/>
        </w:rPr>
        <w:t xml:space="preserve"> </w:t>
      </w:r>
      <w:r w:rsidRPr="00463DEE">
        <w:rPr>
          <w:rFonts w:ascii="Calibri" w:hAnsi="Calibri" w:hint="eastAsia"/>
          <w:b/>
          <w:bCs/>
          <w:rtl/>
          <w:lang w:eastAsia="he-IL"/>
        </w:rPr>
        <w:t>חג</w:t>
      </w:r>
      <w:r w:rsidRPr="00463DEE">
        <w:rPr>
          <w:rFonts w:ascii="Calibri" w:hAnsi="Calibri"/>
          <w:b/>
          <w:bCs/>
          <w:rtl/>
          <w:lang w:eastAsia="he-IL"/>
        </w:rPr>
        <w:t>'</w:t>
      </w:r>
      <w:r w:rsidRPr="00463DEE">
        <w:rPr>
          <w:rFonts w:ascii="Calibri" w:hAnsi="Calibri" w:hint="eastAsia"/>
          <w:b/>
          <w:bCs/>
          <w:rtl/>
          <w:lang w:eastAsia="he-IL"/>
        </w:rPr>
        <w:t>אב</w:t>
      </w:r>
      <w:r w:rsidRPr="00463DEE">
        <w:rPr>
          <w:rFonts w:ascii="Calibri" w:hAnsi="Calibri"/>
          <w:b/>
          <w:bCs/>
          <w:rtl/>
          <w:lang w:eastAsia="he-IL"/>
        </w:rPr>
        <w:t xml:space="preserve"> </w:t>
      </w:r>
      <w:r w:rsidRPr="00463DEE">
        <w:rPr>
          <w:rFonts w:ascii="Calibri" w:hAnsi="Calibri" w:hint="eastAsia"/>
          <w:b/>
          <w:bCs/>
          <w:rtl/>
          <w:lang w:eastAsia="he-IL"/>
        </w:rPr>
        <w:t>נגד</w:t>
      </w:r>
      <w:r w:rsidRPr="00463DEE">
        <w:rPr>
          <w:rFonts w:ascii="Calibri" w:hAnsi="Calibri"/>
          <w:b/>
          <w:bCs/>
          <w:rtl/>
          <w:lang w:eastAsia="he-IL"/>
        </w:rPr>
        <w:t xml:space="preserve"> </w:t>
      </w:r>
      <w:r w:rsidRPr="00463DEE">
        <w:rPr>
          <w:rFonts w:ascii="Calibri" w:hAnsi="Calibri" w:hint="eastAsia"/>
          <w:b/>
          <w:bCs/>
          <w:rtl/>
          <w:lang w:eastAsia="he-IL"/>
        </w:rPr>
        <w:t>מדינת</w:t>
      </w:r>
      <w:r w:rsidRPr="00463DEE">
        <w:rPr>
          <w:rFonts w:ascii="Calibri" w:hAnsi="Calibri"/>
          <w:b/>
          <w:bCs/>
          <w:rtl/>
          <w:lang w:eastAsia="he-IL"/>
        </w:rPr>
        <w:t xml:space="preserve"> </w:t>
      </w:r>
      <w:r w:rsidRPr="00463DEE">
        <w:rPr>
          <w:rFonts w:ascii="Calibri" w:hAnsi="Calibri" w:hint="eastAsia"/>
          <w:b/>
          <w:bCs/>
          <w:rtl/>
          <w:lang w:eastAsia="he-IL"/>
        </w:rPr>
        <w:t>ישראל</w:t>
      </w:r>
      <w:r w:rsidRPr="00463DEE">
        <w:rPr>
          <w:rFonts w:ascii="Calibri" w:hAnsi="Calibri"/>
          <w:rtl/>
          <w:lang w:eastAsia="he-IL"/>
        </w:rPr>
        <w:t xml:space="preserve"> (</w:t>
      </w:r>
      <w:r w:rsidRPr="00463DEE">
        <w:rPr>
          <w:rFonts w:ascii="Calibri" w:hAnsi="Calibri" w:hint="eastAsia"/>
          <w:rtl/>
          <w:lang w:eastAsia="he-IL"/>
        </w:rPr>
        <w:t>ניתן</w:t>
      </w:r>
      <w:r w:rsidRPr="00463DEE">
        <w:rPr>
          <w:rFonts w:ascii="Calibri" w:hAnsi="Calibri"/>
          <w:rtl/>
          <w:lang w:eastAsia="he-IL"/>
        </w:rPr>
        <w:t xml:space="preserve"> </w:t>
      </w:r>
      <w:r w:rsidRPr="00463DEE">
        <w:rPr>
          <w:rFonts w:ascii="Calibri" w:hAnsi="Calibri" w:hint="eastAsia"/>
          <w:rtl/>
          <w:lang w:eastAsia="he-IL"/>
        </w:rPr>
        <w:t>ביום</w:t>
      </w:r>
      <w:r w:rsidRPr="00463DEE">
        <w:rPr>
          <w:rFonts w:ascii="Calibri" w:hAnsi="Calibri"/>
          <w:rtl/>
          <w:lang w:eastAsia="he-IL"/>
        </w:rPr>
        <w:t xml:space="preserve"> 19.5.14) </w:t>
      </w:r>
      <w:r w:rsidRPr="00463DEE">
        <w:rPr>
          <w:rFonts w:ascii="Calibri" w:hAnsi="Calibri" w:hint="eastAsia"/>
          <w:rtl/>
          <w:lang w:eastAsia="he-IL"/>
        </w:rPr>
        <w:t>אישר</w:t>
      </w:r>
      <w:r w:rsidRPr="00463DEE">
        <w:rPr>
          <w:rFonts w:ascii="Calibri" w:hAnsi="Calibri"/>
          <w:rtl/>
          <w:lang w:eastAsia="he-IL"/>
        </w:rPr>
        <w:t xml:space="preserve"> </w:t>
      </w:r>
      <w:r w:rsidRPr="00463DEE">
        <w:rPr>
          <w:rFonts w:ascii="Calibri" w:hAnsi="Calibri" w:hint="eastAsia"/>
          <w:rtl/>
          <w:lang w:eastAsia="he-IL"/>
        </w:rPr>
        <w:t>בית</w:t>
      </w:r>
      <w:r w:rsidRPr="00463DEE">
        <w:rPr>
          <w:rFonts w:ascii="Calibri" w:hAnsi="Calibri"/>
          <w:rtl/>
          <w:lang w:eastAsia="he-IL"/>
        </w:rPr>
        <w:t xml:space="preserve"> </w:t>
      </w:r>
      <w:r w:rsidRPr="00463DEE">
        <w:rPr>
          <w:rFonts w:ascii="Calibri" w:hAnsi="Calibri" w:hint="eastAsia"/>
          <w:rtl/>
          <w:lang w:eastAsia="he-IL"/>
        </w:rPr>
        <w:t>המשפט</w:t>
      </w:r>
      <w:r w:rsidRPr="00463DEE">
        <w:rPr>
          <w:rFonts w:ascii="Calibri" w:hAnsi="Calibri"/>
          <w:rtl/>
          <w:lang w:eastAsia="he-IL"/>
        </w:rPr>
        <w:t xml:space="preserve"> </w:t>
      </w:r>
      <w:r w:rsidRPr="00463DEE">
        <w:rPr>
          <w:rFonts w:ascii="Calibri" w:hAnsi="Calibri" w:hint="eastAsia"/>
          <w:rtl/>
          <w:lang w:eastAsia="he-IL"/>
        </w:rPr>
        <w:t>העליון</w:t>
      </w:r>
      <w:r w:rsidRPr="00463DEE">
        <w:rPr>
          <w:rFonts w:ascii="Calibri" w:hAnsi="Calibri"/>
          <w:rtl/>
          <w:lang w:eastAsia="he-IL"/>
        </w:rPr>
        <w:t xml:space="preserve"> </w:t>
      </w:r>
      <w:r w:rsidRPr="00463DEE">
        <w:rPr>
          <w:rFonts w:ascii="Calibri" w:hAnsi="Calibri" w:hint="eastAsia"/>
          <w:rtl/>
          <w:lang w:eastAsia="he-IL"/>
        </w:rPr>
        <w:t>את</w:t>
      </w:r>
      <w:r w:rsidRPr="00463DEE">
        <w:rPr>
          <w:rFonts w:ascii="Calibri" w:hAnsi="Calibri"/>
          <w:rtl/>
          <w:lang w:eastAsia="he-IL"/>
        </w:rPr>
        <w:t xml:space="preserve"> </w:t>
      </w:r>
      <w:r w:rsidRPr="00463DEE">
        <w:rPr>
          <w:rFonts w:ascii="Calibri" w:hAnsi="Calibri" w:hint="eastAsia"/>
          <w:rtl/>
          <w:lang w:eastAsia="he-IL"/>
        </w:rPr>
        <w:t>גזר</w:t>
      </w:r>
      <w:r w:rsidRPr="00463DEE">
        <w:rPr>
          <w:rFonts w:ascii="Calibri" w:hAnsi="Calibri"/>
          <w:rtl/>
          <w:lang w:eastAsia="he-IL"/>
        </w:rPr>
        <w:t xml:space="preserve"> </w:t>
      </w:r>
      <w:r w:rsidRPr="00463DEE">
        <w:rPr>
          <w:rFonts w:ascii="Calibri" w:hAnsi="Calibri" w:hint="eastAsia"/>
          <w:rtl/>
          <w:lang w:eastAsia="he-IL"/>
        </w:rPr>
        <w:t>דינו</w:t>
      </w:r>
      <w:r w:rsidRPr="00463DEE">
        <w:rPr>
          <w:rFonts w:ascii="Calibri" w:hAnsi="Calibri"/>
          <w:rtl/>
          <w:lang w:eastAsia="he-IL"/>
        </w:rPr>
        <w:t xml:space="preserve"> </w:t>
      </w:r>
      <w:r w:rsidRPr="00463DEE">
        <w:rPr>
          <w:rFonts w:ascii="Calibri" w:hAnsi="Calibri" w:hint="eastAsia"/>
          <w:rtl/>
          <w:lang w:eastAsia="he-IL"/>
        </w:rPr>
        <w:t>של</w:t>
      </w:r>
      <w:r w:rsidRPr="00463DEE">
        <w:rPr>
          <w:rFonts w:ascii="Calibri" w:hAnsi="Calibri"/>
          <w:rtl/>
          <w:lang w:eastAsia="he-IL"/>
        </w:rPr>
        <w:t xml:space="preserve"> </w:t>
      </w:r>
      <w:r w:rsidRPr="00463DEE">
        <w:rPr>
          <w:rFonts w:ascii="Calibri" w:hAnsi="Calibri" w:hint="eastAsia"/>
          <w:rtl/>
          <w:lang w:eastAsia="he-IL"/>
        </w:rPr>
        <w:t>בית</w:t>
      </w:r>
      <w:r w:rsidRPr="00463DEE">
        <w:rPr>
          <w:rFonts w:ascii="Calibri" w:hAnsi="Calibri"/>
          <w:rtl/>
          <w:lang w:eastAsia="he-IL"/>
        </w:rPr>
        <w:t xml:space="preserve"> </w:t>
      </w:r>
      <w:r w:rsidRPr="00463DEE">
        <w:rPr>
          <w:rFonts w:ascii="Calibri" w:hAnsi="Calibri" w:hint="eastAsia"/>
          <w:rtl/>
          <w:lang w:eastAsia="he-IL"/>
        </w:rPr>
        <w:t>המשפט</w:t>
      </w:r>
      <w:r w:rsidRPr="00463DEE">
        <w:rPr>
          <w:rFonts w:ascii="Calibri" w:hAnsi="Calibri"/>
          <w:rtl/>
          <w:lang w:eastAsia="he-IL"/>
        </w:rPr>
        <w:t xml:space="preserve"> </w:t>
      </w:r>
      <w:r w:rsidRPr="00463DEE">
        <w:rPr>
          <w:rFonts w:ascii="Calibri" w:hAnsi="Calibri" w:hint="eastAsia"/>
          <w:rtl/>
          <w:lang w:eastAsia="he-IL"/>
        </w:rPr>
        <w:t>המחוזי</w:t>
      </w:r>
      <w:r w:rsidRPr="00463DEE">
        <w:rPr>
          <w:rFonts w:ascii="Calibri" w:hAnsi="Calibri"/>
          <w:rtl/>
          <w:lang w:eastAsia="he-IL"/>
        </w:rPr>
        <w:t xml:space="preserve"> </w:t>
      </w:r>
      <w:r>
        <w:rPr>
          <w:rFonts w:ascii="Calibri" w:hAnsi="Calibri" w:hint="eastAsia"/>
          <w:rtl/>
          <w:lang w:eastAsia="he-IL"/>
        </w:rPr>
        <w:t>ב</w:t>
      </w:r>
      <w:r>
        <w:rPr>
          <w:rFonts w:ascii="Calibri" w:hAnsi="Calibri" w:hint="cs"/>
          <w:rtl/>
          <w:lang w:eastAsia="he-IL"/>
        </w:rPr>
        <w:t>חיפה</w:t>
      </w:r>
      <w:r w:rsidRPr="00463DEE">
        <w:rPr>
          <w:rFonts w:ascii="Calibri" w:hAnsi="Calibri"/>
          <w:rtl/>
          <w:lang w:eastAsia="he-IL"/>
        </w:rPr>
        <w:t xml:space="preserve">, </w:t>
      </w:r>
      <w:r w:rsidRPr="00463DEE">
        <w:rPr>
          <w:rFonts w:ascii="Calibri" w:hAnsi="Calibri" w:hint="eastAsia"/>
          <w:rtl/>
          <w:lang w:eastAsia="he-IL"/>
        </w:rPr>
        <w:t>שבו</w:t>
      </w:r>
      <w:r w:rsidRPr="00463DEE">
        <w:rPr>
          <w:rFonts w:ascii="Calibri" w:hAnsi="Calibri"/>
          <w:rtl/>
          <w:lang w:eastAsia="he-IL"/>
        </w:rPr>
        <w:t xml:space="preserve"> </w:t>
      </w:r>
      <w:r w:rsidRPr="00463DEE">
        <w:rPr>
          <w:rFonts w:ascii="Calibri" w:hAnsi="Calibri" w:hint="eastAsia"/>
          <w:rtl/>
          <w:lang w:eastAsia="he-IL"/>
        </w:rPr>
        <w:t>נקבע</w:t>
      </w:r>
      <w:r w:rsidRPr="00463DEE">
        <w:rPr>
          <w:rFonts w:ascii="Calibri" w:hAnsi="Calibri"/>
          <w:rtl/>
          <w:lang w:eastAsia="he-IL"/>
        </w:rPr>
        <w:t xml:space="preserve"> </w:t>
      </w:r>
      <w:r w:rsidRPr="00463DEE">
        <w:rPr>
          <w:rFonts w:ascii="Calibri" w:hAnsi="Calibri" w:hint="eastAsia"/>
          <w:rtl/>
          <w:lang w:eastAsia="he-IL"/>
        </w:rPr>
        <w:t>מתחם</w:t>
      </w:r>
      <w:r w:rsidRPr="00463DEE">
        <w:rPr>
          <w:rFonts w:ascii="Calibri" w:hAnsi="Calibri"/>
          <w:rtl/>
          <w:lang w:eastAsia="he-IL"/>
        </w:rPr>
        <w:t xml:space="preserve"> </w:t>
      </w:r>
      <w:r w:rsidRPr="00463DEE">
        <w:rPr>
          <w:rFonts w:ascii="Calibri" w:hAnsi="Calibri" w:hint="eastAsia"/>
          <w:rtl/>
          <w:lang w:eastAsia="he-IL"/>
        </w:rPr>
        <w:t>ענישה</w:t>
      </w:r>
      <w:r w:rsidRPr="00463DEE">
        <w:rPr>
          <w:rFonts w:ascii="Calibri" w:hAnsi="Calibri"/>
          <w:rtl/>
          <w:lang w:eastAsia="he-IL"/>
        </w:rPr>
        <w:t xml:space="preserve"> </w:t>
      </w:r>
      <w:r w:rsidRPr="00463DEE">
        <w:rPr>
          <w:rFonts w:ascii="Calibri" w:hAnsi="Calibri" w:hint="eastAsia"/>
          <w:b/>
          <w:bCs/>
          <w:rtl/>
          <w:lang w:eastAsia="he-IL"/>
        </w:rPr>
        <w:t>בגין</w:t>
      </w:r>
      <w:r w:rsidRPr="00463DEE">
        <w:rPr>
          <w:rFonts w:ascii="Calibri" w:hAnsi="Calibri"/>
          <w:b/>
          <w:bCs/>
          <w:rtl/>
          <w:lang w:eastAsia="he-IL"/>
        </w:rPr>
        <w:t xml:space="preserve"> </w:t>
      </w:r>
      <w:r w:rsidRPr="00463DEE">
        <w:rPr>
          <w:rFonts w:ascii="Calibri" w:hAnsi="Calibri" w:hint="eastAsia"/>
          <w:b/>
          <w:bCs/>
          <w:rtl/>
          <w:lang w:eastAsia="he-IL"/>
        </w:rPr>
        <w:t>אישום</w:t>
      </w:r>
      <w:r w:rsidRPr="00463DEE">
        <w:rPr>
          <w:rFonts w:ascii="Calibri" w:hAnsi="Calibri"/>
          <w:b/>
          <w:bCs/>
          <w:rtl/>
          <w:lang w:eastAsia="he-IL"/>
        </w:rPr>
        <w:t xml:space="preserve"> </w:t>
      </w:r>
      <w:r w:rsidRPr="00463DEE">
        <w:rPr>
          <w:rFonts w:ascii="Calibri" w:hAnsi="Calibri" w:hint="eastAsia"/>
          <w:b/>
          <w:bCs/>
          <w:rtl/>
          <w:lang w:eastAsia="he-IL"/>
        </w:rPr>
        <w:t>של</w:t>
      </w:r>
      <w:r w:rsidRPr="00463DEE">
        <w:rPr>
          <w:rFonts w:ascii="Calibri" w:hAnsi="Calibri"/>
          <w:b/>
          <w:bCs/>
          <w:rtl/>
          <w:lang w:eastAsia="he-IL"/>
        </w:rPr>
        <w:t xml:space="preserve"> </w:t>
      </w:r>
      <w:r w:rsidRPr="00463DEE">
        <w:rPr>
          <w:rFonts w:ascii="Calibri" w:hAnsi="Calibri" w:hint="eastAsia"/>
          <w:b/>
          <w:bCs/>
          <w:rtl/>
          <w:lang w:eastAsia="he-IL"/>
        </w:rPr>
        <w:t>סחר</w:t>
      </w:r>
      <w:r w:rsidRPr="00463DEE">
        <w:rPr>
          <w:rFonts w:ascii="Calibri" w:hAnsi="Calibri"/>
          <w:b/>
          <w:bCs/>
          <w:rtl/>
          <w:lang w:eastAsia="he-IL"/>
        </w:rPr>
        <w:t xml:space="preserve"> </w:t>
      </w:r>
      <w:r w:rsidRPr="00463DEE">
        <w:rPr>
          <w:rFonts w:ascii="Calibri" w:hAnsi="Calibri" w:hint="eastAsia"/>
          <w:b/>
          <w:bCs/>
          <w:rtl/>
          <w:lang w:eastAsia="he-IL"/>
        </w:rPr>
        <w:t>בנשק</w:t>
      </w:r>
      <w:r w:rsidRPr="00463DEE">
        <w:rPr>
          <w:rFonts w:ascii="Calibri" w:hAnsi="Calibri"/>
          <w:b/>
          <w:bCs/>
          <w:rtl/>
          <w:lang w:eastAsia="he-IL"/>
        </w:rPr>
        <w:t xml:space="preserve"> </w:t>
      </w:r>
      <w:r w:rsidRPr="00463DEE">
        <w:rPr>
          <w:rFonts w:ascii="Calibri" w:hAnsi="Calibri" w:hint="eastAsia"/>
          <w:b/>
          <w:bCs/>
          <w:rtl/>
          <w:lang w:eastAsia="he-IL"/>
        </w:rPr>
        <w:t>שלא</w:t>
      </w:r>
      <w:r w:rsidRPr="00463DEE">
        <w:rPr>
          <w:rFonts w:ascii="Calibri" w:hAnsi="Calibri"/>
          <w:b/>
          <w:bCs/>
          <w:rtl/>
          <w:lang w:eastAsia="he-IL"/>
        </w:rPr>
        <w:t xml:space="preserve"> </w:t>
      </w:r>
      <w:r w:rsidRPr="00463DEE">
        <w:rPr>
          <w:rFonts w:ascii="Calibri" w:hAnsi="Calibri" w:hint="eastAsia"/>
          <w:b/>
          <w:bCs/>
          <w:rtl/>
          <w:lang w:eastAsia="he-IL"/>
        </w:rPr>
        <w:t>כדין</w:t>
      </w:r>
      <w:r w:rsidRPr="00463DEE">
        <w:rPr>
          <w:rFonts w:ascii="Calibri" w:hAnsi="Calibri"/>
          <w:rtl/>
          <w:lang w:eastAsia="he-IL"/>
        </w:rPr>
        <w:t xml:space="preserve"> (</w:t>
      </w:r>
      <w:r w:rsidRPr="00463DEE">
        <w:rPr>
          <w:rFonts w:ascii="Calibri" w:hAnsi="Calibri" w:hint="eastAsia"/>
          <w:rtl/>
          <w:lang w:eastAsia="he-IL"/>
        </w:rPr>
        <w:t>אקדח</w:t>
      </w:r>
      <w:r w:rsidRPr="00463DEE">
        <w:rPr>
          <w:rFonts w:ascii="Calibri" w:hAnsi="Calibri"/>
          <w:rtl/>
          <w:lang w:eastAsia="he-IL"/>
        </w:rPr>
        <w:t xml:space="preserve"> </w:t>
      </w:r>
      <w:r w:rsidRPr="00463DEE">
        <w:rPr>
          <w:rFonts w:ascii="Calibri" w:hAnsi="Calibri" w:hint="eastAsia"/>
          <w:rtl/>
          <w:lang w:eastAsia="he-IL"/>
        </w:rPr>
        <w:t>מסוג</w:t>
      </w:r>
      <w:r w:rsidRPr="00463DEE">
        <w:rPr>
          <w:rFonts w:ascii="Calibri" w:hAnsi="Calibri"/>
          <w:rtl/>
          <w:lang w:eastAsia="he-IL"/>
        </w:rPr>
        <w:t xml:space="preserve"> "</w:t>
      </w:r>
      <w:r w:rsidRPr="00463DEE">
        <w:rPr>
          <w:rFonts w:ascii="Calibri" w:hAnsi="Calibri" w:hint="eastAsia"/>
          <w:rtl/>
          <w:lang w:eastAsia="he-IL"/>
        </w:rPr>
        <w:t>ברטה</w:t>
      </w:r>
      <w:r w:rsidRPr="00463DEE">
        <w:rPr>
          <w:rFonts w:ascii="Calibri" w:hAnsi="Calibri"/>
          <w:rtl/>
          <w:lang w:eastAsia="he-IL"/>
        </w:rPr>
        <w:t xml:space="preserve">" </w:t>
      </w:r>
      <w:r w:rsidRPr="00463DEE">
        <w:rPr>
          <w:rFonts w:ascii="Calibri" w:hAnsi="Calibri" w:hint="eastAsia"/>
          <w:rtl/>
          <w:lang w:eastAsia="he-IL"/>
        </w:rPr>
        <w:t>ומחסנית</w:t>
      </w:r>
      <w:r w:rsidRPr="00463DEE">
        <w:rPr>
          <w:rFonts w:ascii="Calibri" w:hAnsi="Calibri"/>
          <w:rtl/>
          <w:lang w:eastAsia="he-IL"/>
        </w:rPr>
        <w:t xml:space="preserve"> ) </w:t>
      </w:r>
      <w:r w:rsidRPr="00463DEE">
        <w:rPr>
          <w:rFonts w:ascii="Calibri" w:hAnsi="Calibri" w:hint="eastAsia"/>
          <w:b/>
          <w:bCs/>
          <w:rtl/>
          <w:lang w:eastAsia="he-IL"/>
        </w:rPr>
        <w:t>הנע</w:t>
      </w:r>
      <w:r w:rsidRPr="00463DEE">
        <w:rPr>
          <w:rFonts w:ascii="Calibri" w:hAnsi="Calibri"/>
          <w:b/>
          <w:bCs/>
          <w:rtl/>
          <w:lang w:eastAsia="he-IL"/>
        </w:rPr>
        <w:t xml:space="preserve"> </w:t>
      </w:r>
      <w:r w:rsidRPr="00463DEE">
        <w:rPr>
          <w:rFonts w:ascii="Calibri" w:hAnsi="Calibri" w:hint="eastAsia"/>
          <w:b/>
          <w:bCs/>
          <w:rtl/>
          <w:lang w:eastAsia="he-IL"/>
        </w:rPr>
        <w:t>בין</w:t>
      </w:r>
      <w:r w:rsidRPr="00463DEE">
        <w:rPr>
          <w:rFonts w:ascii="Calibri" w:hAnsi="Calibri"/>
          <w:b/>
          <w:bCs/>
          <w:rtl/>
          <w:lang w:eastAsia="he-IL"/>
        </w:rPr>
        <w:t xml:space="preserve"> </w:t>
      </w:r>
      <w:r w:rsidRPr="00463DEE">
        <w:rPr>
          <w:rFonts w:ascii="Calibri" w:hAnsi="Calibri" w:hint="eastAsia"/>
          <w:b/>
          <w:bCs/>
          <w:rtl/>
          <w:lang w:eastAsia="he-IL"/>
        </w:rPr>
        <w:t>שלוש</w:t>
      </w:r>
      <w:r w:rsidRPr="00463DEE">
        <w:rPr>
          <w:rFonts w:ascii="Calibri" w:hAnsi="Calibri"/>
          <w:b/>
          <w:bCs/>
          <w:rtl/>
          <w:lang w:eastAsia="he-IL"/>
        </w:rPr>
        <w:t xml:space="preserve"> </w:t>
      </w:r>
      <w:r w:rsidRPr="00463DEE">
        <w:rPr>
          <w:rFonts w:ascii="Calibri" w:hAnsi="Calibri" w:hint="eastAsia"/>
          <w:b/>
          <w:bCs/>
          <w:rtl/>
          <w:lang w:eastAsia="he-IL"/>
        </w:rPr>
        <w:t>שנות</w:t>
      </w:r>
      <w:r w:rsidRPr="00463DEE">
        <w:rPr>
          <w:rFonts w:ascii="Calibri" w:hAnsi="Calibri"/>
          <w:b/>
          <w:bCs/>
          <w:rtl/>
          <w:lang w:eastAsia="he-IL"/>
        </w:rPr>
        <w:t xml:space="preserve"> </w:t>
      </w:r>
      <w:r w:rsidRPr="00463DEE">
        <w:rPr>
          <w:rFonts w:ascii="Calibri" w:hAnsi="Calibri" w:hint="eastAsia"/>
          <w:b/>
          <w:bCs/>
          <w:rtl/>
          <w:lang w:eastAsia="he-IL"/>
        </w:rPr>
        <w:t>מאסר</w:t>
      </w:r>
      <w:r w:rsidRPr="00463DEE">
        <w:rPr>
          <w:rFonts w:ascii="Calibri" w:hAnsi="Calibri"/>
          <w:b/>
          <w:bCs/>
          <w:rtl/>
          <w:lang w:eastAsia="he-IL"/>
        </w:rPr>
        <w:t xml:space="preserve"> </w:t>
      </w:r>
      <w:r w:rsidRPr="00463DEE">
        <w:rPr>
          <w:rFonts w:ascii="Calibri" w:hAnsi="Calibri" w:hint="eastAsia"/>
          <w:b/>
          <w:bCs/>
          <w:rtl/>
          <w:lang w:eastAsia="he-IL"/>
        </w:rPr>
        <w:t>בפועל</w:t>
      </w:r>
      <w:r w:rsidRPr="00463DEE">
        <w:rPr>
          <w:rFonts w:ascii="Calibri" w:hAnsi="Calibri"/>
          <w:b/>
          <w:bCs/>
          <w:rtl/>
          <w:lang w:eastAsia="he-IL"/>
        </w:rPr>
        <w:t xml:space="preserve">  </w:t>
      </w:r>
      <w:r w:rsidRPr="00463DEE">
        <w:rPr>
          <w:rFonts w:ascii="Calibri" w:hAnsi="Calibri" w:hint="eastAsia"/>
          <w:b/>
          <w:bCs/>
          <w:rtl/>
          <w:lang w:eastAsia="he-IL"/>
        </w:rPr>
        <w:t>לחמש</w:t>
      </w:r>
      <w:r w:rsidRPr="00463DEE">
        <w:rPr>
          <w:rFonts w:ascii="Calibri" w:hAnsi="Calibri"/>
          <w:b/>
          <w:bCs/>
          <w:rtl/>
          <w:lang w:eastAsia="he-IL"/>
        </w:rPr>
        <w:t xml:space="preserve"> </w:t>
      </w:r>
      <w:r w:rsidRPr="00463DEE">
        <w:rPr>
          <w:rFonts w:ascii="Calibri" w:hAnsi="Calibri" w:hint="eastAsia"/>
          <w:b/>
          <w:bCs/>
          <w:rtl/>
          <w:lang w:eastAsia="he-IL"/>
        </w:rPr>
        <w:t>שנים</w:t>
      </w:r>
      <w:r w:rsidRPr="00463DEE">
        <w:rPr>
          <w:rFonts w:ascii="Calibri" w:hAnsi="Calibri"/>
          <w:b/>
          <w:bCs/>
          <w:rtl/>
          <w:lang w:eastAsia="he-IL"/>
        </w:rPr>
        <w:t xml:space="preserve"> </w:t>
      </w:r>
      <w:r w:rsidRPr="00463DEE">
        <w:rPr>
          <w:rFonts w:ascii="Calibri" w:hAnsi="Calibri" w:hint="eastAsia"/>
          <w:b/>
          <w:bCs/>
          <w:rtl/>
          <w:lang w:eastAsia="he-IL"/>
        </w:rPr>
        <w:t>וחצי</w:t>
      </w:r>
      <w:r w:rsidRPr="00463DEE">
        <w:rPr>
          <w:rFonts w:ascii="Calibri" w:hAnsi="Calibri"/>
          <w:b/>
          <w:bCs/>
          <w:rtl/>
          <w:lang w:eastAsia="he-IL"/>
        </w:rPr>
        <w:t xml:space="preserve"> </w:t>
      </w:r>
      <w:r w:rsidRPr="00463DEE">
        <w:rPr>
          <w:rFonts w:ascii="Calibri" w:hAnsi="Calibri" w:hint="eastAsia"/>
          <w:b/>
          <w:bCs/>
          <w:rtl/>
          <w:lang w:eastAsia="he-IL"/>
        </w:rPr>
        <w:t>שנות</w:t>
      </w:r>
      <w:r w:rsidRPr="00463DEE">
        <w:rPr>
          <w:rFonts w:ascii="Calibri" w:hAnsi="Calibri"/>
          <w:b/>
          <w:bCs/>
          <w:rtl/>
          <w:lang w:eastAsia="he-IL"/>
        </w:rPr>
        <w:t xml:space="preserve"> </w:t>
      </w:r>
      <w:r w:rsidRPr="00463DEE">
        <w:rPr>
          <w:rFonts w:ascii="Calibri" w:hAnsi="Calibri" w:hint="eastAsia"/>
          <w:b/>
          <w:bCs/>
          <w:rtl/>
          <w:lang w:eastAsia="he-IL"/>
        </w:rPr>
        <w:t>מאסר</w:t>
      </w:r>
      <w:r w:rsidRPr="00463DEE">
        <w:rPr>
          <w:rFonts w:ascii="Calibri" w:hAnsi="Calibri"/>
          <w:b/>
          <w:bCs/>
          <w:rtl/>
          <w:lang w:eastAsia="he-IL"/>
        </w:rPr>
        <w:t xml:space="preserve"> </w:t>
      </w:r>
      <w:r w:rsidRPr="00463DEE">
        <w:rPr>
          <w:rFonts w:ascii="Calibri" w:hAnsi="Calibri" w:hint="eastAsia"/>
          <w:b/>
          <w:bCs/>
          <w:rtl/>
          <w:lang w:eastAsia="he-IL"/>
        </w:rPr>
        <w:t>בפועל</w:t>
      </w:r>
      <w:r w:rsidRPr="00463DEE">
        <w:rPr>
          <w:rFonts w:ascii="Calibri" w:hAnsi="Calibri"/>
          <w:b/>
          <w:bCs/>
          <w:rtl/>
          <w:lang w:eastAsia="he-IL"/>
        </w:rPr>
        <w:t>.</w:t>
      </w:r>
      <w:r w:rsidRPr="00463DEE">
        <w:rPr>
          <w:rFonts w:ascii="Calibri" w:hAnsi="Calibri"/>
          <w:rtl/>
          <w:lang w:eastAsia="he-IL"/>
        </w:rPr>
        <w:t xml:space="preserve">  </w:t>
      </w:r>
    </w:p>
    <w:p w14:paraId="406654D3" w14:textId="77777777" w:rsidR="00D742FE" w:rsidRPr="00463DEE" w:rsidRDefault="00D742FE" w:rsidP="00D742FE">
      <w:pPr>
        <w:spacing w:before="120" w:after="120" w:line="360" w:lineRule="auto"/>
        <w:ind w:left="782"/>
        <w:contextualSpacing/>
        <w:jc w:val="both"/>
        <w:rPr>
          <w:rFonts w:ascii="Calibri" w:hAnsi="Calibri"/>
          <w:rtl/>
          <w:lang w:eastAsia="he-IL"/>
        </w:rPr>
      </w:pPr>
    </w:p>
    <w:p w14:paraId="30D0F35A" w14:textId="77777777" w:rsidR="00D742FE" w:rsidRPr="00463DEE" w:rsidRDefault="00D742FE" w:rsidP="00D742FE">
      <w:pPr>
        <w:spacing w:before="120" w:after="120" w:line="360" w:lineRule="auto"/>
        <w:ind w:left="782"/>
        <w:contextualSpacing/>
        <w:jc w:val="both"/>
        <w:rPr>
          <w:rFonts w:ascii="Calibri" w:hAnsi="Calibri"/>
          <w:lang w:eastAsia="he-IL"/>
        </w:rPr>
      </w:pPr>
      <w:r w:rsidRPr="00463DEE">
        <w:rPr>
          <w:rtl/>
          <w:lang w:eastAsia="he-IL"/>
        </w:rPr>
        <w:t>בית המשפט העליון אישר עונש של ארבע שנות מאסר שהוטל בגין הרשעתו של הנאשם בעבירות של החזקת ונשיאת נשק, חבלה בכוונה מחמירה ויריות באזור מגורים. בית המשפט ציין כי מדובר בעונש מדוד ומאוזן המשקף את החומרה שבביצוע עבירות נשק ופתרון סכסוכים באמצעות נשק חם תוך ירי באזור מגורים (</w:t>
      </w:r>
      <w:hyperlink r:id="rId66" w:history="1">
        <w:r w:rsidR="00AD1F09" w:rsidRPr="00AD1F09">
          <w:rPr>
            <w:color w:val="0000FF"/>
            <w:u w:val="single"/>
            <w:rtl/>
            <w:lang w:eastAsia="he-IL"/>
          </w:rPr>
          <w:t>ע"פ 2044/13</w:t>
        </w:r>
      </w:hyperlink>
      <w:r w:rsidRPr="00463DEE">
        <w:rPr>
          <w:rtl/>
          <w:lang w:eastAsia="he-IL"/>
        </w:rPr>
        <w:t xml:space="preserve"> </w:t>
      </w:r>
      <w:r w:rsidRPr="00463DEE">
        <w:rPr>
          <w:b/>
          <w:bCs/>
          <w:rtl/>
          <w:lang w:eastAsia="he-IL"/>
        </w:rPr>
        <w:t xml:space="preserve">בן שטרית נ' מדינת ישראל </w:t>
      </w:r>
      <w:r w:rsidRPr="00463DEE">
        <w:rPr>
          <w:rtl/>
          <w:lang w:eastAsia="he-IL"/>
        </w:rPr>
        <w:t>(19.2.2014)).</w:t>
      </w:r>
    </w:p>
    <w:p w14:paraId="5B149D9C" w14:textId="77777777" w:rsidR="00D742FE" w:rsidRPr="00463DEE" w:rsidRDefault="00D742FE" w:rsidP="00D742FE">
      <w:pPr>
        <w:spacing w:before="120" w:after="120" w:line="360" w:lineRule="auto"/>
        <w:ind w:left="782"/>
        <w:contextualSpacing/>
        <w:jc w:val="both"/>
        <w:rPr>
          <w:rFonts w:ascii="Calibri" w:hAnsi="Calibri"/>
          <w:sz w:val="12"/>
          <w:szCs w:val="12"/>
          <w:lang w:eastAsia="he-IL"/>
        </w:rPr>
      </w:pPr>
    </w:p>
    <w:p w14:paraId="40EF4250" w14:textId="77777777" w:rsidR="00D742FE" w:rsidRPr="00463DEE" w:rsidRDefault="00D742FE" w:rsidP="00D742FE">
      <w:pPr>
        <w:spacing w:after="160" w:line="360" w:lineRule="auto"/>
        <w:ind w:left="785"/>
        <w:contextualSpacing/>
        <w:jc w:val="both"/>
        <w:rPr>
          <w:rFonts w:ascii="Arial" w:hAnsi="Arial"/>
        </w:rPr>
      </w:pPr>
      <w:r w:rsidRPr="00D742FE">
        <w:rPr>
          <w:rFonts w:ascii="Calibri" w:hAnsi="Calibri" w:hint="eastAsia"/>
          <w:rtl/>
        </w:rPr>
        <w:t>ב</w:t>
      </w:r>
      <w:hyperlink r:id="rId67" w:history="1">
        <w:r w:rsidR="00AD1F09" w:rsidRPr="00AD1F09">
          <w:rPr>
            <w:rFonts w:ascii="Arial" w:hAnsi="Arial"/>
            <w:color w:val="0000FF"/>
            <w:u w:val="single"/>
            <w:rtl/>
          </w:rPr>
          <w:t>ע"פ 2186/13</w:t>
        </w:r>
      </w:hyperlink>
      <w:r w:rsidRPr="00463DEE">
        <w:rPr>
          <w:rFonts w:ascii="Arial" w:hAnsi="Arial"/>
          <w:rtl/>
        </w:rPr>
        <w:t xml:space="preserve"> </w:t>
      </w:r>
      <w:r w:rsidRPr="00463DEE">
        <w:rPr>
          <w:rFonts w:ascii="Arial" w:hAnsi="Arial"/>
          <w:b/>
          <w:bCs/>
          <w:rtl/>
        </w:rPr>
        <w:t>עקול נגד מ"י</w:t>
      </w:r>
      <w:r w:rsidRPr="00463DEE">
        <w:rPr>
          <w:rFonts w:ascii="Arial" w:hAnsi="Arial"/>
          <w:rtl/>
        </w:rPr>
        <w:t xml:space="preserve"> (ניתן ביום 18.2.14), בית המשפט העליון לא התערב במתחם ענישה של 24 עד 48 חודשי מאסר שנקבעו בבית המשפט המחוזי בחיפה, בגין עבירות של נשיאת נשק וסחר בנשק (אקדח, מחסנית וכדורים) לסוכן משטרתי.</w:t>
      </w:r>
    </w:p>
    <w:p w14:paraId="35CFCC55" w14:textId="77777777" w:rsidR="00D742FE" w:rsidRPr="00463DEE" w:rsidRDefault="00D742FE" w:rsidP="00D742FE">
      <w:pPr>
        <w:spacing w:after="160" w:line="360" w:lineRule="auto"/>
        <w:ind w:left="785"/>
        <w:contextualSpacing/>
        <w:jc w:val="both"/>
        <w:rPr>
          <w:rFonts w:ascii="Arial" w:hAnsi="Arial"/>
          <w:sz w:val="12"/>
          <w:szCs w:val="12"/>
          <w:rtl/>
        </w:rPr>
      </w:pPr>
    </w:p>
    <w:p w14:paraId="7FDEA77A" w14:textId="77777777" w:rsidR="00D742FE" w:rsidRPr="00D742FE" w:rsidRDefault="00D742FE" w:rsidP="00D742FE">
      <w:pPr>
        <w:snapToGrid w:val="0"/>
        <w:spacing w:before="120" w:after="120" w:line="360" w:lineRule="auto"/>
        <w:ind w:left="782"/>
        <w:jc w:val="both"/>
        <w:rPr>
          <w:rFonts w:ascii="Calibri" w:hAnsi="Calibri"/>
        </w:rPr>
      </w:pPr>
      <w:r w:rsidRPr="00D742FE">
        <w:rPr>
          <w:rFonts w:ascii="Calibri" w:hAnsi="Calibri" w:hint="eastAsia"/>
          <w:rtl/>
        </w:rPr>
        <w:t>ב</w:t>
      </w:r>
      <w:hyperlink r:id="rId68" w:history="1">
        <w:r w:rsidR="00AD1F09" w:rsidRPr="00AD1F09">
          <w:rPr>
            <w:rFonts w:ascii="Calibri" w:hAnsi="Calibri" w:hint="eastAsia"/>
            <w:color w:val="0000FF"/>
            <w:u w:val="single"/>
            <w:rtl/>
          </w:rPr>
          <w:t>ע</w:t>
        </w:r>
        <w:r w:rsidR="00AD1F09" w:rsidRPr="00AD1F09">
          <w:rPr>
            <w:rFonts w:ascii="Calibri" w:hAnsi="Calibri"/>
            <w:color w:val="0000FF"/>
            <w:u w:val="single"/>
            <w:rtl/>
          </w:rPr>
          <w:t>"</w:t>
        </w:r>
        <w:r w:rsidR="00AD1F09" w:rsidRPr="00AD1F09">
          <w:rPr>
            <w:rFonts w:ascii="Calibri" w:hAnsi="Calibri" w:hint="eastAsia"/>
            <w:color w:val="0000FF"/>
            <w:u w:val="single"/>
            <w:rtl/>
          </w:rPr>
          <w:t>פ</w:t>
        </w:r>
        <w:r w:rsidR="00AD1F09" w:rsidRPr="00AD1F09">
          <w:rPr>
            <w:rFonts w:ascii="Calibri" w:hAnsi="Calibri"/>
            <w:color w:val="0000FF"/>
            <w:u w:val="single"/>
            <w:rtl/>
          </w:rPr>
          <w:t xml:space="preserve"> 2606/13</w:t>
        </w:r>
      </w:hyperlink>
      <w:r w:rsidRPr="00D742FE">
        <w:rPr>
          <w:rFonts w:ascii="Calibri" w:hAnsi="Calibri"/>
          <w:rtl/>
        </w:rPr>
        <w:t xml:space="preserve"> </w:t>
      </w:r>
      <w:r w:rsidRPr="00D742FE">
        <w:rPr>
          <w:rFonts w:ascii="Calibri" w:hAnsi="Calibri" w:hint="eastAsia"/>
          <w:b/>
          <w:bCs/>
          <w:rtl/>
        </w:rPr>
        <w:t>מוחמד</w:t>
      </w:r>
      <w:r w:rsidRPr="00D742FE">
        <w:rPr>
          <w:rFonts w:ascii="Calibri" w:hAnsi="Calibri"/>
          <w:b/>
          <w:bCs/>
          <w:rtl/>
        </w:rPr>
        <w:t xml:space="preserve"> </w:t>
      </w:r>
      <w:r w:rsidRPr="00D742FE">
        <w:rPr>
          <w:rFonts w:ascii="Calibri" w:hAnsi="Calibri" w:hint="eastAsia"/>
          <w:b/>
          <w:bCs/>
          <w:rtl/>
        </w:rPr>
        <w:t>חוסני</w:t>
      </w:r>
      <w:r w:rsidRPr="00D742FE">
        <w:rPr>
          <w:rFonts w:ascii="Calibri" w:hAnsi="Calibri"/>
          <w:b/>
          <w:bCs/>
          <w:rtl/>
        </w:rPr>
        <w:t xml:space="preserve"> </w:t>
      </w:r>
      <w:r w:rsidRPr="00D742FE">
        <w:rPr>
          <w:rFonts w:ascii="Calibri" w:hAnsi="Calibri" w:hint="eastAsia"/>
          <w:b/>
          <w:bCs/>
          <w:rtl/>
        </w:rPr>
        <w:t>נ</w:t>
      </w:r>
      <w:r w:rsidRPr="00D742FE">
        <w:rPr>
          <w:rFonts w:ascii="Calibri" w:hAnsi="Calibri"/>
          <w:b/>
          <w:bCs/>
          <w:rtl/>
        </w:rPr>
        <w:t xml:space="preserve">' </w:t>
      </w:r>
      <w:r w:rsidRPr="00D742FE">
        <w:rPr>
          <w:rFonts w:ascii="Calibri" w:hAnsi="Calibri" w:hint="eastAsia"/>
          <w:b/>
          <w:bCs/>
          <w:rtl/>
        </w:rPr>
        <w:t>מדינת</w:t>
      </w:r>
      <w:r w:rsidRPr="00D742FE">
        <w:rPr>
          <w:rFonts w:ascii="Calibri" w:hAnsi="Calibri"/>
          <w:b/>
          <w:bCs/>
          <w:rtl/>
        </w:rPr>
        <w:t xml:space="preserve"> </w:t>
      </w:r>
      <w:r w:rsidRPr="00D742FE">
        <w:rPr>
          <w:rFonts w:ascii="Calibri" w:hAnsi="Calibri" w:hint="eastAsia"/>
          <w:b/>
          <w:bCs/>
          <w:rtl/>
        </w:rPr>
        <w:t>ישראל</w:t>
      </w:r>
      <w:r w:rsidRPr="00D742FE">
        <w:rPr>
          <w:rFonts w:ascii="Calibri" w:hAnsi="Calibri"/>
          <w:rtl/>
        </w:rPr>
        <w:t xml:space="preserve"> (</w:t>
      </w:r>
      <w:r w:rsidRPr="00D742FE">
        <w:rPr>
          <w:rFonts w:ascii="Calibri" w:hAnsi="Calibri" w:hint="eastAsia"/>
          <w:rtl/>
        </w:rPr>
        <w:t>ניתן</w:t>
      </w:r>
      <w:r w:rsidRPr="00D742FE">
        <w:rPr>
          <w:rFonts w:ascii="Calibri" w:hAnsi="Calibri"/>
          <w:rtl/>
        </w:rPr>
        <w:t xml:space="preserve"> </w:t>
      </w:r>
      <w:r w:rsidRPr="00D742FE">
        <w:rPr>
          <w:rFonts w:ascii="Calibri" w:hAnsi="Calibri" w:hint="eastAsia"/>
          <w:rtl/>
        </w:rPr>
        <w:t>ביום</w:t>
      </w:r>
      <w:r w:rsidRPr="00D742FE">
        <w:rPr>
          <w:rFonts w:ascii="Calibri" w:hAnsi="Calibri"/>
          <w:rtl/>
        </w:rPr>
        <w:t xml:space="preserve"> 2.2.14) </w:t>
      </w:r>
      <w:r w:rsidRPr="00D742FE">
        <w:rPr>
          <w:rFonts w:ascii="Calibri" w:hAnsi="Calibri" w:hint="eastAsia"/>
          <w:rtl/>
        </w:rPr>
        <w:t>הנאשם</w:t>
      </w:r>
      <w:r w:rsidRPr="00D742FE">
        <w:rPr>
          <w:rFonts w:ascii="Calibri" w:hAnsi="Calibri"/>
          <w:rtl/>
        </w:rPr>
        <w:t xml:space="preserve"> </w:t>
      </w:r>
      <w:r w:rsidRPr="00D742FE">
        <w:rPr>
          <w:rFonts w:ascii="Calibri" w:hAnsi="Calibri" w:hint="eastAsia"/>
          <w:rtl/>
        </w:rPr>
        <w:t>הורשע</w:t>
      </w:r>
      <w:r w:rsidRPr="00D742FE">
        <w:rPr>
          <w:rFonts w:ascii="Calibri" w:hAnsi="Calibri"/>
          <w:rtl/>
        </w:rPr>
        <w:t xml:space="preserve"> </w:t>
      </w:r>
      <w:r w:rsidRPr="00D742FE">
        <w:rPr>
          <w:rFonts w:ascii="Calibri" w:hAnsi="Calibri" w:hint="eastAsia"/>
          <w:rtl/>
        </w:rPr>
        <w:t>בשלושה</w:t>
      </w:r>
      <w:r w:rsidRPr="00D742FE">
        <w:rPr>
          <w:rFonts w:ascii="Calibri" w:hAnsi="Calibri"/>
          <w:rtl/>
        </w:rPr>
        <w:t xml:space="preserve"> </w:t>
      </w:r>
      <w:r w:rsidRPr="00D742FE">
        <w:rPr>
          <w:rFonts w:ascii="Calibri" w:hAnsi="Calibri" w:hint="eastAsia"/>
          <w:rtl/>
        </w:rPr>
        <w:t>אישומים</w:t>
      </w:r>
      <w:r w:rsidRPr="00D742FE">
        <w:rPr>
          <w:rFonts w:ascii="Calibri" w:hAnsi="Calibri"/>
          <w:rtl/>
        </w:rPr>
        <w:t xml:space="preserve"> </w:t>
      </w:r>
      <w:r w:rsidRPr="00D742FE">
        <w:rPr>
          <w:rFonts w:ascii="Calibri" w:hAnsi="Calibri" w:hint="eastAsia"/>
          <w:rtl/>
        </w:rPr>
        <w:t>שונים</w:t>
      </w:r>
      <w:r w:rsidRPr="00D742FE">
        <w:rPr>
          <w:rFonts w:ascii="Calibri" w:hAnsi="Calibri"/>
          <w:rtl/>
        </w:rPr>
        <w:t xml:space="preserve"> </w:t>
      </w:r>
      <w:r w:rsidRPr="00D742FE">
        <w:rPr>
          <w:rFonts w:ascii="Calibri" w:hAnsi="Calibri" w:hint="eastAsia"/>
          <w:rtl/>
        </w:rPr>
        <w:t>בביצוע</w:t>
      </w:r>
      <w:r w:rsidRPr="00D742FE">
        <w:rPr>
          <w:rFonts w:ascii="Calibri" w:hAnsi="Calibri"/>
          <w:rtl/>
        </w:rPr>
        <w:t xml:space="preserve"> </w:t>
      </w:r>
      <w:r w:rsidRPr="00D742FE">
        <w:rPr>
          <w:rFonts w:ascii="Calibri" w:hAnsi="Calibri" w:hint="eastAsia"/>
          <w:rtl/>
        </w:rPr>
        <w:t>עבירת</w:t>
      </w:r>
      <w:r w:rsidRPr="00D742FE">
        <w:rPr>
          <w:rFonts w:ascii="Calibri" w:hAnsi="Calibri"/>
          <w:rtl/>
        </w:rPr>
        <w:t xml:space="preserve"> </w:t>
      </w:r>
      <w:r w:rsidRPr="00D742FE">
        <w:rPr>
          <w:rFonts w:ascii="Calibri" w:hAnsi="Calibri" w:hint="eastAsia"/>
          <w:rtl/>
        </w:rPr>
        <w:t>של</w:t>
      </w:r>
      <w:r w:rsidRPr="00D742FE">
        <w:rPr>
          <w:rFonts w:ascii="Calibri" w:hAnsi="Calibri"/>
          <w:rtl/>
        </w:rPr>
        <w:t xml:space="preserve"> </w:t>
      </w:r>
      <w:r w:rsidRPr="00D742FE">
        <w:rPr>
          <w:rFonts w:ascii="Calibri" w:hAnsi="Calibri" w:hint="eastAsia"/>
          <w:rtl/>
        </w:rPr>
        <w:t>החזקת</w:t>
      </w:r>
      <w:r w:rsidRPr="00D742FE">
        <w:rPr>
          <w:rFonts w:ascii="Calibri" w:hAnsi="Calibri"/>
          <w:rtl/>
        </w:rPr>
        <w:t xml:space="preserve"> </w:t>
      </w:r>
      <w:r w:rsidRPr="00D742FE">
        <w:rPr>
          <w:rFonts w:ascii="Calibri" w:hAnsi="Calibri" w:hint="eastAsia"/>
          <w:rtl/>
        </w:rPr>
        <w:t>נשק</w:t>
      </w:r>
      <w:r w:rsidRPr="00D742FE">
        <w:rPr>
          <w:rFonts w:ascii="Calibri" w:hAnsi="Calibri"/>
          <w:rtl/>
        </w:rPr>
        <w:t xml:space="preserve">, </w:t>
      </w:r>
      <w:r w:rsidRPr="00D742FE">
        <w:rPr>
          <w:rFonts w:ascii="Calibri" w:hAnsi="Calibri" w:hint="eastAsia"/>
          <w:rtl/>
        </w:rPr>
        <w:t>שתי</w:t>
      </w:r>
      <w:r w:rsidRPr="00D742FE">
        <w:rPr>
          <w:rFonts w:ascii="Calibri" w:hAnsi="Calibri"/>
          <w:rtl/>
        </w:rPr>
        <w:t xml:space="preserve"> </w:t>
      </w:r>
      <w:r w:rsidRPr="00D742FE">
        <w:rPr>
          <w:rFonts w:ascii="Calibri" w:hAnsi="Calibri" w:hint="eastAsia"/>
          <w:rtl/>
        </w:rPr>
        <w:t>עבירות</w:t>
      </w:r>
      <w:r w:rsidRPr="00D742FE">
        <w:rPr>
          <w:rFonts w:ascii="Calibri" w:hAnsi="Calibri"/>
          <w:rtl/>
        </w:rPr>
        <w:t xml:space="preserve"> </w:t>
      </w:r>
      <w:r w:rsidRPr="00D742FE">
        <w:rPr>
          <w:rFonts w:ascii="Calibri" w:hAnsi="Calibri" w:hint="eastAsia"/>
          <w:rtl/>
        </w:rPr>
        <w:t>של</w:t>
      </w:r>
      <w:r w:rsidRPr="00D742FE">
        <w:rPr>
          <w:rFonts w:ascii="Calibri" w:hAnsi="Calibri"/>
          <w:rtl/>
        </w:rPr>
        <w:t xml:space="preserve"> </w:t>
      </w:r>
      <w:r w:rsidRPr="00D742FE">
        <w:rPr>
          <w:rFonts w:ascii="Calibri" w:hAnsi="Calibri" w:hint="eastAsia"/>
          <w:rtl/>
        </w:rPr>
        <w:t>סחר</w:t>
      </w:r>
      <w:r w:rsidRPr="00D742FE">
        <w:rPr>
          <w:rFonts w:ascii="Calibri" w:hAnsi="Calibri"/>
          <w:rtl/>
        </w:rPr>
        <w:t xml:space="preserve"> </w:t>
      </w:r>
      <w:r w:rsidRPr="00D742FE">
        <w:rPr>
          <w:rFonts w:ascii="Calibri" w:hAnsi="Calibri" w:hint="eastAsia"/>
          <w:rtl/>
        </w:rPr>
        <w:t>בנשק</w:t>
      </w:r>
      <w:r w:rsidRPr="00D742FE">
        <w:rPr>
          <w:rFonts w:ascii="Calibri" w:hAnsi="Calibri"/>
          <w:rtl/>
        </w:rPr>
        <w:t xml:space="preserve"> </w:t>
      </w:r>
      <w:r w:rsidRPr="00D742FE">
        <w:rPr>
          <w:rFonts w:ascii="Calibri" w:hAnsi="Calibri" w:hint="eastAsia"/>
          <w:rtl/>
        </w:rPr>
        <w:t>ועבירת</w:t>
      </w:r>
      <w:r w:rsidRPr="00D742FE">
        <w:rPr>
          <w:rFonts w:ascii="Calibri" w:hAnsi="Calibri"/>
          <w:rtl/>
        </w:rPr>
        <w:t xml:space="preserve"> </w:t>
      </w:r>
      <w:r w:rsidRPr="00D742FE">
        <w:rPr>
          <w:rFonts w:ascii="Calibri" w:hAnsi="Calibri" w:hint="eastAsia"/>
          <w:rtl/>
        </w:rPr>
        <w:t>סיוע</w:t>
      </w:r>
      <w:r w:rsidRPr="00D742FE">
        <w:rPr>
          <w:rFonts w:ascii="Calibri" w:hAnsi="Calibri"/>
          <w:rtl/>
        </w:rPr>
        <w:t xml:space="preserve"> </w:t>
      </w:r>
      <w:r w:rsidRPr="00D742FE">
        <w:rPr>
          <w:rFonts w:ascii="Calibri" w:hAnsi="Calibri" w:hint="eastAsia"/>
          <w:rtl/>
        </w:rPr>
        <w:t>לסחר</w:t>
      </w:r>
      <w:r w:rsidRPr="00D742FE">
        <w:rPr>
          <w:rFonts w:ascii="Calibri" w:hAnsi="Calibri"/>
          <w:rtl/>
        </w:rPr>
        <w:t xml:space="preserve"> </w:t>
      </w:r>
      <w:r w:rsidRPr="00D742FE">
        <w:rPr>
          <w:rFonts w:ascii="Calibri" w:hAnsi="Calibri" w:hint="eastAsia"/>
          <w:rtl/>
        </w:rPr>
        <w:t>בנשק</w:t>
      </w:r>
      <w:r w:rsidRPr="00D742FE">
        <w:rPr>
          <w:rFonts w:ascii="Calibri" w:hAnsi="Calibri"/>
          <w:rtl/>
        </w:rPr>
        <w:t xml:space="preserve"> (</w:t>
      </w:r>
      <w:r w:rsidRPr="00D742FE">
        <w:rPr>
          <w:rFonts w:ascii="Calibri" w:hAnsi="Calibri" w:hint="eastAsia"/>
          <w:rtl/>
        </w:rPr>
        <w:t>שני</w:t>
      </w:r>
      <w:r w:rsidRPr="00D742FE">
        <w:rPr>
          <w:rFonts w:ascii="Calibri" w:hAnsi="Calibri"/>
          <w:rtl/>
        </w:rPr>
        <w:t xml:space="preserve"> </w:t>
      </w:r>
      <w:r w:rsidRPr="00D742FE">
        <w:rPr>
          <w:rFonts w:ascii="Calibri" w:hAnsi="Calibri" w:hint="eastAsia"/>
          <w:rtl/>
        </w:rPr>
        <w:t>אקדחים</w:t>
      </w:r>
      <w:r w:rsidRPr="00D742FE">
        <w:rPr>
          <w:rFonts w:ascii="Calibri" w:hAnsi="Calibri"/>
          <w:rtl/>
        </w:rPr>
        <w:t xml:space="preserve"> </w:t>
      </w:r>
      <w:r w:rsidRPr="00D742FE">
        <w:rPr>
          <w:rFonts w:ascii="Calibri" w:hAnsi="Calibri" w:hint="eastAsia"/>
          <w:rtl/>
        </w:rPr>
        <w:t>ושתי</w:t>
      </w:r>
      <w:r w:rsidRPr="00D742FE">
        <w:rPr>
          <w:rFonts w:ascii="Calibri" w:hAnsi="Calibri"/>
          <w:rtl/>
        </w:rPr>
        <w:t xml:space="preserve"> </w:t>
      </w:r>
      <w:r w:rsidRPr="00D742FE">
        <w:rPr>
          <w:rFonts w:ascii="Calibri" w:hAnsi="Calibri" w:hint="eastAsia"/>
          <w:rtl/>
        </w:rPr>
        <w:t>מחסניות</w:t>
      </w:r>
      <w:r w:rsidRPr="00D742FE">
        <w:rPr>
          <w:rFonts w:ascii="Calibri" w:hAnsi="Calibri"/>
          <w:rtl/>
        </w:rPr>
        <w:t xml:space="preserve"> </w:t>
      </w:r>
      <w:r w:rsidRPr="00D742FE">
        <w:rPr>
          <w:rFonts w:ascii="Calibri" w:hAnsi="Calibri" w:hint="eastAsia"/>
          <w:rtl/>
        </w:rPr>
        <w:t>של</w:t>
      </w:r>
      <w:r w:rsidRPr="00D742FE">
        <w:rPr>
          <w:rFonts w:ascii="Calibri" w:hAnsi="Calibri"/>
          <w:rtl/>
        </w:rPr>
        <w:t xml:space="preserve"> </w:t>
      </w:r>
      <w:r w:rsidRPr="00D742FE">
        <w:rPr>
          <w:rFonts w:ascii="Calibri" w:hAnsi="Calibri"/>
        </w:rPr>
        <w:t>M</w:t>
      </w:r>
      <w:r w:rsidRPr="00D742FE">
        <w:rPr>
          <w:rFonts w:ascii="Calibri" w:hAnsi="Calibri"/>
          <w:rtl/>
        </w:rPr>
        <w:t xml:space="preserve">-16). </w:t>
      </w:r>
      <w:r w:rsidRPr="00D742FE">
        <w:rPr>
          <w:rFonts w:ascii="Calibri" w:hAnsi="Calibri" w:hint="eastAsia"/>
          <w:rtl/>
        </w:rPr>
        <w:t>על</w:t>
      </w:r>
      <w:r w:rsidRPr="00D742FE">
        <w:rPr>
          <w:rFonts w:ascii="Calibri" w:hAnsi="Calibri"/>
          <w:rtl/>
        </w:rPr>
        <w:t xml:space="preserve"> </w:t>
      </w:r>
      <w:r w:rsidRPr="00D742FE">
        <w:rPr>
          <w:rFonts w:ascii="Calibri" w:hAnsi="Calibri" w:hint="eastAsia"/>
          <w:rtl/>
        </w:rPr>
        <w:t>הנאשם</w:t>
      </w:r>
      <w:r w:rsidRPr="00D742FE">
        <w:rPr>
          <w:rFonts w:ascii="Calibri" w:hAnsi="Calibri"/>
          <w:rtl/>
        </w:rPr>
        <w:t xml:space="preserve"> </w:t>
      </w:r>
      <w:r w:rsidRPr="00D742FE">
        <w:rPr>
          <w:rFonts w:ascii="Calibri" w:hAnsi="Calibri" w:hint="eastAsia"/>
          <w:rtl/>
        </w:rPr>
        <w:t>הושתו</w:t>
      </w:r>
      <w:r w:rsidRPr="00D742FE">
        <w:rPr>
          <w:rFonts w:ascii="Calibri" w:hAnsi="Calibri"/>
          <w:rtl/>
        </w:rPr>
        <w:t xml:space="preserve"> 45 </w:t>
      </w:r>
      <w:r w:rsidRPr="00D742FE">
        <w:rPr>
          <w:rFonts w:ascii="Calibri" w:hAnsi="Calibri" w:hint="eastAsia"/>
          <w:rtl/>
        </w:rPr>
        <w:t>חודשי</w:t>
      </w:r>
      <w:r w:rsidRPr="00D742FE">
        <w:rPr>
          <w:rFonts w:ascii="Calibri" w:hAnsi="Calibri"/>
          <w:rtl/>
        </w:rPr>
        <w:t xml:space="preserve"> </w:t>
      </w:r>
      <w:r w:rsidRPr="00D742FE">
        <w:rPr>
          <w:rFonts w:ascii="Calibri" w:hAnsi="Calibri" w:hint="eastAsia"/>
          <w:rtl/>
        </w:rPr>
        <w:t>מאסר</w:t>
      </w:r>
      <w:r w:rsidRPr="00D742FE">
        <w:rPr>
          <w:rFonts w:ascii="Calibri" w:hAnsi="Calibri"/>
          <w:rtl/>
        </w:rPr>
        <w:t xml:space="preserve"> </w:t>
      </w:r>
      <w:r w:rsidRPr="00D742FE">
        <w:rPr>
          <w:rFonts w:ascii="Calibri" w:hAnsi="Calibri" w:hint="eastAsia"/>
          <w:rtl/>
        </w:rPr>
        <w:t>לריצוי</w:t>
      </w:r>
      <w:r w:rsidRPr="00D742FE">
        <w:rPr>
          <w:rFonts w:ascii="Calibri" w:hAnsi="Calibri"/>
          <w:rtl/>
        </w:rPr>
        <w:t xml:space="preserve"> </w:t>
      </w:r>
      <w:r w:rsidRPr="00D742FE">
        <w:rPr>
          <w:rFonts w:ascii="Calibri" w:hAnsi="Calibri" w:hint="eastAsia"/>
          <w:rtl/>
        </w:rPr>
        <w:t>בפועל</w:t>
      </w:r>
      <w:r w:rsidRPr="00D742FE">
        <w:rPr>
          <w:rFonts w:ascii="Calibri" w:hAnsi="Calibri"/>
          <w:rtl/>
        </w:rPr>
        <w:t xml:space="preserve">, </w:t>
      </w:r>
      <w:r w:rsidRPr="00D742FE">
        <w:rPr>
          <w:rFonts w:ascii="Calibri" w:hAnsi="Calibri" w:hint="eastAsia"/>
          <w:rtl/>
        </w:rPr>
        <w:t>מאסר</w:t>
      </w:r>
      <w:r w:rsidRPr="00D742FE">
        <w:rPr>
          <w:rFonts w:ascii="Calibri" w:hAnsi="Calibri"/>
          <w:rtl/>
        </w:rPr>
        <w:t xml:space="preserve"> </w:t>
      </w:r>
      <w:r w:rsidRPr="00D742FE">
        <w:rPr>
          <w:rFonts w:ascii="Calibri" w:hAnsi="Calibri" w:hint="eastAsia"/>
          <w:rtl/>
        </w:rPr>
        <w:t>מותנה</w:t>
      </w:r>
      <w:r w:rsidRPr="00D742FE">
        <w:rPr>
          <w:rFonts w:ascii="Calibri" w:hAnsi="Calibri"/>
          <w:rtl/>
        </w:rPr>
        <w:t xml:space="preserve"> </w:t>
      </w:r>
      <w:r w:rsidRPr="00D742FE">
        <w:rPr>
          <w:rFonts w:ascii="Calibri" w:hAnsi="Calibri" w:hint="eastAsia"/>
          <w:rtl/>
        </w:rPr>
        <w:t>וקנס</w:t>
      </w:r>
      <w:r w:rsidRPr="00D742FE">
        <w:rPr>
          <w:rFonts w:ascii="Calibri" w:hAnsi="Calibri"/>
          <w:rtl/>
        </w:rPr>
        <w:t xml:space="preserve"> </w:t>
      </w:r>
      <w:r w:rsidRPr="00D742FE">
        <w:rPr>
          <w:rFonts w:ascii="Calibri" w:hAnsi="Calibri" w:hint="eastAsia"/>
          <w:rtl/>
        </w:rPr>
        <w:t>בגובה</w:t>
      </w:r>
      <w:r w:rsidRPr="00D742FE">
        <w:rPr>
          <w:rFonts w:ascii="Calibri" w:hAnsi="Calibri"/>
          <w:rtl/>
        </w:rPr>
        <w:t xml:space="preserve"> 30,000 </w:t>
      </w:r>
      <w:r w:rsidRPr="00D742FE">
        <w:rPr>
          <w:rFonts w:ascii="Calibri" w:hAnsi="Calibri" w:hint="eastAsia"/>
          <w:rtl/>
        </w:rPr>
        <w:t>₪</w:t>
      </w:r>
      <w:r w:rsidRPr="00D742FE">
        <w:rPr>
          <w:rFonts w:ascii="Calibri" w:hAnsi="Calibri"/>
          <w:rtl/>
        </w:rPr>
        <w:t xml:space="preserve">. </w:t>
      </w:r>
      <w:r w:rsidRPr="00D742FE">
        <w:rPr>
          <w:rFonts w:ascii="Calibri" w:hAnsi="Calibri" w:hint="eastAsia"/>
          <w:rtl/>
        </w:rPr>
        <w:t>בית</w:t>
      </w:r>
      <w:r w:rsidRPr="00D742FE">
        <w:rPr>
          <w:rFonts w:ascii="Calibri" w:hAnsi="Calibri"/>
          <w:rtl/>
        </w:rPr>
        <w:t xml:space="preserve"> </w:t>
      </w:r>
      <w:r w:rsidRPr="00D742FE">
        <w:rPr>
          <w:rFonts w:ascii="Calibri" w:hAnsi="Calibri" w:hint="eastAsia"/>
          <w:rtl/>
        </w:rPr>
        <w:t>המשפט</w:t>
      </w:r>
      <w:r w:rsidRPr="00D742FE">
        <w:rPr>
          <w:rFonts w:ascii="Calibri" w:hAnsi="Calibri"/>
          <w:rtl/>
        </w:rPr>
        <w:t xml:space="preserve"> </w:t>
      </w:r>
      <w:r w:rsidRPr="00D742FE">
        <w:rPr>
          <w:rFonts w:ascii="Calibri" w:hAnsi="Calibri" w:hint="eastAsia"/>
          <w:rtl/>
        </w:rPr>
        <w:t>דחה</w:t>
      </w:r>
      <w:r w:rsidRPr="00D742FE">
        <w:rPr>
          <w:rFonts w:ascii="Calibri" w:hAnsi="Calibri"/>
          <w:rtl/>
        </w:rPr>
        <w:t xml:space="preserve"> </w:t>
      </w:r>
      <w:r w:rsidRPr="00D742FE">
        <w:rPr>
          <w:rFonts w:ascii="Calibri" w:hAnsi="Calibri" w:hint="eastAsia"/>
          <w:rtl/>
        </w:rPr>
        <w:t>את</w:t>
      </w:r>
      <w:r w:rsidRPr="00D742FE">
        <w:rPr>
          <w:rFonts w:ascii="Calibri" w:hAnsi="Calibri"/>
          <w:rtl/>
        </w:rPr>
        <w:t xml:space="preserve"> </w:t>
      </w:r>
      <w:r w:rsidRPr="00D742FE">
        <w:rPr>
          <w:rFonts w:ascii="Calibri" w:hAnsi="Calibri" w:hint="eastAsia"/>
          <w:rtl/>
        </w:rPr>
        <w:t>ערעור</w:t>
      </w:r>
      <w:r w:rsidRPr="00D742FE">
        <w:rPr>
          <w:rFonts w:ascii="Calibri" w:hAnsi="Calibri"/>
          <w:rtl/>
        </w:rPr>
        <w:t xml:space="preserve"> </w:t>
      </w:r>
      <w:r w:rsidRPr="00D742FE">
        <w:rPr>
          <w:rFonts w:ascii="Calibri" w:hAnsi="Calibri" w:hint="eastAsia"/>
          <w:rtl/>
        </w:rPr>
        <w:t>הנאשם</w:t>
      </w:r>
      <w:r w:rsidRPr="00D742FE">
        <w:rPr>
          <w:rFonts w:ascii="Calibri" w:hAnsi="Calibri"/>
          <w:rtl/>
        </w:rPr>
        <w:t xml:space="preserve"> </w:t>
      </w:r>
      <w:r w:rsidRPr="00D742FE">
        <w:rPr>
          <w:rFonts w:ascii="Calibri" w:hAnsi="Calibri" w:hint="eastAsia"/>
          <w:rtl/>
        </w:rPr>
        <w:t>וקבע</w:t>
      </w:r>
      <w:r w:rsidRPr="00D742FE">
        <w:rPr>
          <w:rFonts w:ascii="Calibri" w:hAnsi="Calibri"/>
          <w:rtl/>
        </w:rPr>
        <w:t xml:space="preserve">  </w:t>
      </w:r>
      <w:r w:rsidRPr="00D742FE">
        <w:rPr>
          <w:rFonts w:ascii="Calibri" w:hAnsi="Calibri" w:hint="eastAsia"/>
          <w:rtl/>
        </w:rPr>
        <w:t>שהעונש</w:t>
      </w:r>
      <w:r w:rsidRPr="00D742FE">
        <w:rPr>
          <w:rFonts w:ascii="Calibri" w:hAnsi="Calibri"/>
          <w:rtl/>
        </w:rPr>
        <w:t xml:space="preserve"> </w:t>
      </w:r>
      <w:r w:rsidRPr="00D742FE">
        <w:rPr>
          <w:rFonts w:ascii="Calibri" w:hAnsi="Calibri" w:hint="eastAsia"/>
          <w:rtl/>
        </w:rPr>
        <w:t>אינו</w:t>
      </w:r>
      <w:r w:rsidRPr="00D742FE">
        <w:rPr>
          <w:rFonts w:ascii="Calibri" w:hAnsi="Calibri"/>
          <w:rtl/>
        </w:rPr>
        <w:t xml:space="preserve"> </w:t>
      </w:r>
      <w:r w:rsidRPr="00D742FE">
        <w:rPr>
          <w:rFonts w:ascii="Calibri" w:hAnsi="Calibri" w:hint="eastAsia"/>
          <w:rtl/>
        </w:rPr>
        <w:t>חורג</w:t>
      </w:r>
      <w:r w:rsidRPr="00D742FE">
        <w:rPr>
          <w:rFonts w:ascii="Calibri" w:hAnsi="Calibri"/>
          <w:rtl/>
        </w:rPr>
        <w:t xml:space="preserve"> </w:t>
      </w:r>
      <w:r w:rsidRPr="00D742FE">
        <w:rPr>
          <w:rFonts w:ascii="Calibri" w:hAnsi="Calibri" w:hint="eastAsia"/>
          <w:rtl/>
        </w:rPr>
        <w:t>מרף</w:t>
      </w:r>
      <w:r w:rsidRPr="00D742FE">
        <w:rPr>
          <w:rFonts w:ascii="Calibri" w:hAnsi="Calibri"/>
          <w:rtl/>
        </w:rPr>
        <w:t xml:space="preserve"> </w:t>
      </w:r>
      <w:r w:rsidRPr="00D742FE">
        <w:rPr>
          <w:rFonts w:ascii="Calibri" w:hAnsi="Calibri" w:hint="eastAsia"/>
          <w:rtl/>
        </w:rPr>
        <w:t>הענישה</w:t>
      </w:r>
      <w:r w:rsidRPr="00D742FE">
        <w:rPr>
          <w:rFonts w:ascii="Calibri" w:hAnsi="Calibri"/>
          <w:rtl/>
        </w:rPr>
        <w:t xml:space="preserve"> </w:t>
      </w:r>
      <w:r w:rsidRPr="00D742FE">
        <w:rPr>
          <w:rFonts w:ascii="Calibri" w:hAnsi="Calibri" w:hint="eastAsia"/>
          <w:rtl/>
        </w:rPr>
        <w:t>המצדיק</w:t>
      </w:r>
      <w:r w:rsidRPr="00D742FE">
        <w:rPr>
          <w:rFonts w:ascii="Calibri" w:hAnsi="Calibri"/>
          <w:rtl/>
        </w:rPr>
        <w:t xml:space="preserve"> </w:t>
      </w:r>
      <w:r w:rsidRPr="00D742FE">
        <w:rPr>
          <w:rFonts w:ascii="Calibri" w:hAnsi="Calibri" w:hint="eastAsia"/>
          <w:rtl/>
        </w:rPr>
        <w:t>התערבותו</w:t>
      </w:r>
      <w:r w:rsidRPr="00D742FE">
        <w:rPr>
          <w:rFonts w:ascii="Calibri" w:hAnsi="Calibri"/>
          <w:rtl/>
        </w:rPr>
        <w:t xml:space="preserve">. </w:t>
      </w:r>
      <w:r w:rsidRPr="00463DEE">
        <w:rPr>
          <w:sz w:val="20"/>
          <w:rtl/>
        </w:rPr>
        <w:t>המדובר בנאשם נעדר הרשעות קודמות.</w:t>
      </w:r>
    </w:p>
    <w:p w14:paraId="1BCBE1EB" w14:textId="77777777" w:rsidR="00D742FE" w:rsidRPr="00463DEE" w:rsidRDefault="00D742FE" w:rsidP="00D742FE">
      <w:pPr>
        <w:spacing w:before="120" w:after="120" w:line="360" w:lineRule="auto"/>
        <w:ind w:left="782"/>
        <w:contextualSpacing/>
        <w:jc w:val="both"/>
        <w:rPr>
          <w:rFonts w:ascii="Arial" w:hAnsi="Arial"/>
        </w:rPr>
      </w:pPr>
      <w:r w:rsidRPr="00463DEE">
        <w:rPr>
          <w:rFonts w:ascii="Arial" w:hAnsi="Arial"/>
          <w:rtl/>
        </w:rPr>
        <w:t>ב</w:t>
      </w:r>
      <w:hyperlink r:id="rId69" w:history="1">
        <w:r w:rsidR="00AD1F09" w:rsidRPr="00AD1F09">
          <w:rPr>
            <w:rFonts w:ascii="Arial" w:hAnsi="Arial"/>
            <w:color w:val="0000FF"/>
            <w:u w:val="single"/>
            <w:rtl/>
          </w:rPr>
          <w:t>ע"פ 4956/13</w:t>
        </w:r>
      </w:hyperlink>
      <w:r w:rsidRPr="00463DEE">
        <w:rPr>
          <w:rFonts w:ascii="Arial" w:hAnsi="Arial"/>
          <w:rtl/>
        </w:rPr>
        <w:t xml:space="preserve"> </w:t>
      </w:r>
      <w:r w:rsidRPr="00463DEE">
        <w:rPr>
          <w:rFonts w:ascii="Arial" w:hAnsi="Arial"/>
          <w:b/>
          <w:bCs/>
          <w:rtl/>
        </w:rPr>
        <w:t>עיסאוי נ' מדינת ישראל</w:t>
      </w:r>
      <w:r w:rsidRPr="00463DEE">
        <w:rPr>
          <w:rFonts w:ascii="Arial" w:hAnsi="Arial"/>
          <w:rtl/>
        </w:rPr>
        <w:t xml:space="preserve">  (ניתן ביום 8.6.14) נדחה ערעור על חומרת עונש של 24 חודשי מאסר, שהוטל על ידי בית המשפט המחוזי בנצרת, בגין סחר בנשק, ניסיון לסחר בנשק, רכישה והחזקת נשק, נשיאת נשק וקשירת קשר לביצוע פשע (כדורי אקדח). בית המשפט העליון התייחס למתחם הענישה שנקבע על ידי בית המשפט המחוזי ושנע בין 12 עד 36 וקבע כי "</w:t>
      </w:r>
      <w:r w:rsidRPr="00463DEE">
        <w:rPr>
          <w:rFonts w:ascii="Arial" w:hAnsi="Arial"/>
          <w:b/>
          <w:bCs/>
          <w:rtl/>
        </w:rPr>
        <w:t>... למצער ניתן לומר שמתחם העונש שקבע בית המשפט המחוזי אינו מחמיר ולא מצאנו לפרט מעבר לכך"</w:t>
      </w:r>
      <w:r w:rsidRPr="00463DEE">
        <w:rPr>
          <w:rFonts w:ascii="Arial" w:hAnsi="Arial"/>
          <w:rtl/>
        </w:rPr>
        <w:t>.</w:t>
      </w:r>
    </w:p>
    <w:p w14:paraId="77A6ABBD" w14:textId="77777777" w:rsidR="00D742FE" w:rsidRPr="00463DEE" w:rsidRDefault="00D742FE" w:rsidP="00D742FE">
      <w:pPr>
        <w:spacing w:before="120" w:after="120" w:line="360" w:lineRule="auto"/>
        <w:ind w:left="782"/>
        <w:contextualSpacing/>
        <w:jc w:val="both"/>
        <w:rPr>
          <w:rFonts w:ascii="Arial" w:hAnsi="Arial"/>
          <w:sz w:val="12"/>
          <w:szCs w:val="12"/>
          <w:rtl/>
        </w:rPr>
      </w:pPr>
    </w:p>
    <w:p w14:paraId="50177AC7" w14:textId="77777777" w:rsidR="00D742FE" w:rsidRPr="00D742FE" w:rsidRDefault="00D742FE" w:rsidP="00D742FE">
      <w:pPr>
        <w:snapToGrid w:val="0"/>
        <w:spacing w:before="120" w:after="120" w:line="360" w:lineRule="auto"/>
        <w:ind w:left="782"/>
        <w:jc w:val="both"/>
        <w:rPr>
          <w:rFonts w:ascii="Calibri" w:hAnsi="Calibri"/>
        </w:rPr>
      </w:pPr>
      <w:r w:rsidRPr="00D742FE">
        <w:rPr>
          <w:rFonts w:ascii="Calibri" w:hAnsi="Calibri" w:hint="eastAsia"/>
          <w:rtl/>
        </w:rPr>
        <w:t>ב</w:t>
      </w:r>
      <w:hyperlink r:id="rId70" w:history="1">
        <w:r w:rsidR="00AD1F09" w:rsidRPr="00AD1F09">
          <w:rPr>
            <w:rFonts w:ascii="Calibri" w:hAnsi="Calibri" w:hint="eastAsia"/>
            <w:color w:val="0000FF"/>
            <w:u w:val="single"/>
            <w:rtl/>
          </w:rPr>
          <w:t>ע</w:t>
        </w:r>
        <w:r w:rsidR="00AD1F09" w:rsidRPr="00AD1F09">
          <w:rPr>
            <w:rFonts w:ascii="Calibri" w:hAnsi="Calibri"/>
            <w:color w:val="0000FF"/>
            <w:u w:val="single"/>
            <w:rtl/>
          </w:rPr>
          <w:t>"</w:t>
        </w:r>
        <w:r w:rsidR="00AD1F09" w:rsidRPr="00AD1F09">
          <w:rPr>
            <w:rFonts w:ascii="Calibri" w:hAnsi="Calibri" w:hint="eastAsia"/>
            <w:color w:val="0000FF"/>
            <w:u w:val="single"/>
            <w:rtl/>
          </w:rPr>
          <w:t>פ</w:t>
        </w:r>
        <w:r w:rsidR="00AD1F09" w:rsidRPr="00AD1F09">
          <w:rPr>
            <w:rFonts w:ascii="Calibri" w:hAnsi="Calibri"/>
            <w:color w:val="0000FF"/>
            <w:u w:val="single"/>
            <w:rtl/>
          </w:rPr>
          <w:t xml:space="preserve"> 526/14</w:t>
        </w:r>
      </w:hyperlink>
      <w:r w:rsidRPr="00D742FE">
        <w:rPr>
          <w:rFonts w:ascii="Calibri" w:hAnsi="Calibri"/>
          <w:rtl/>
        </w:rPr>
        <w:t xml:space="preserve"> </w:t>
      </w:r>
      <w:r w:rsidRPr="00D742FE">
        <w:rPr>
          <w:rFonts w:ascii="Calibri" w:hAnsi="Calibri" w:hint="eastAsia"/>
          <w:b/>
          <w:bCs/>
          <w:rtl/>
        </w:rPr>
        <w:t>פלוני</w:t>
      </w:r>
      <w:r w:rsidRPr="00D742FE">
        <w:rPr>
          <w:rFonts w:ascii="Calibri" w:hAnsi="Calibri"/>
          <w:b/>
          <w:bCs/>
          <w:rtl/>
        </w:rPr>
        <w:t xml:space="preserve"> </w:t>
      </w:r>
      <w:r w:rsidRPr="00D742FE">
        <w:rPr>
          <w:rFonts w:ascii="Calibri" w:hAnsi="Calibri" w:hint="eastAsia"/>
          <w:b/>
          <w:bCs/>
          <w:rtl/>
        </w:rPr>
        <w:t>נ</w:t>
      </w:r>
      <w:r w:rsidRPr="00D742FE">
        <w:rPr>
          <w:rFonts w:ascii="Calibri" w:hAnsi="Calibri"/>
          <w:b/>
          <w:bCs/>
          <w:rtl/>
        </w:rPr>
        <w:t xml:space="preserve">' </w:t>
      </w:r>
      <w:r w:rsidRPr="00D742FE">
        <w:rPr>
          <w:rFonts w:ascii="Calibri" w:hAnsi="Calibri" w:hint="eastAsia"/>
          <w:b/>
          <w:bCs/>
          <w:rtl/>
        </w:rPr>
        <w:t>מדינת</w:t>
      </w:r>
      <w:r w:rsidRPr="00D742FE">
        <w:rPr>
          <w:rFonts w:ascii="Calibri" w:hAnsi="Calibri"/>
          <w:b/>
          <w:bCs/>
          <w:rtl/>
        </w:rPr>
        <w:t xml:space="preserve"> </w:t>
      </w:r>
      <w:r w:rsidRPr="00D742FE">
        <w:rPr>
          <w:rFonts w:ascii="Calibri" w:hAnsi="Calibri" w:hint="eastAsia"/>
          <w:b/>
          <w:bCs/>
          <w:rtl/>
        </w:rPr>
        <w:t>ישראל</w:t>
      </w:r>
      <w:r w:rsidRPr="00D742FE">
        <w:rPr>
          <w:rFonts w:ascii="Calibri" w:hAnsi="Calibri"/>
          <w:rtl/>
        </w:rPr>
        <w:t xml:space="preserve"> (</w:t>
      </w:r>
      <w:r w:rsidRPr="00D742FE">
        <w:rPr>
          <w:rFonts w:ascii="Calibri" w:hAnsi="Calibri" w:hint="eastAsia"/>
          <w:rtl/>
        </w:rPr>
        <w:t>ניתן</w:t>
      </w:r>
      <w:r w:rsidRPr="00D742FE">
        <w:rPr>
          <w:rFonts w:ascii="Calibri" w:hAnsi="Calibri"/>
          <w:rtl/>
        </w:rPr>
        <w:t xml:space="preserve"> </w:t>
      </w:r>
      <w:r w:rsidRPr="00D742FE">
        <w:rPr>
          <w:rFonts w:ascii="Calibri" w:hAnsi="Calibri" w:hint="eastAsia"/>
          <w:rtl/>
        </w:rPr>
        <w:t>ביום</w:t>
      </w:r>
      <w:r w:rsidRPr="00D742FE">
        <w:rPr>
          <w:rFonts w:ascii="Calibri" w:hAnsi="Calibri"/>
          <w:rtl/>
        </w:rPr>
        <w:t xml:space="preserve"> 12.03.14) </w:t>
      </w:r>
      <w:r w:rsidRPr="00D742FE">
        <w:rPr>
          <w:rFonts w:ascii="Calibri" w:hAnsi="Calibri" w:hint="eastAsia"/>
          <w:rtl/>
        </w:rPr>
        <w:t>הנאשם</w:t>
      </w:r>
      <w:r w:rsidRPr="00D742FE">
        <w:rPr>
          <w:rFonts w:ascii="Calibri" w:hAnsi="Calibri"/>
          <w:rtl/>
        </w:rPr>
        <w:t xml:space="preserve"> </w:t>
      </w:r>
      <w:r w:rsidRPr="00D742FE">
        <w:rPr>
          <w:rFonts w:ascii="Calibri" w:hAnsi="Calibri" w:hint="eastAsia"/>
          <w:rtl/>
        </w:rPr>
        <w:t>הורשע</w:t>
      </w:r>
      <w:r w:rsidRPr="00D742FE">
        <w:rPr>
          <w:rFonts w:ascii="Calibri" w:hAnsi="Calibri"/>
          <w:rtl/>
        </w:rPr>
        <w:t xml:space="preserve"> </w:t>
      </w:r>
      <w:r w:rsidRPr="00D742FE">
        <w:rPr>
          <w:rFonts w:ascii="Calibri" w:hAnsi="Calibri" w:hint="eastAsia"/>
          <w:rtl/>
        </w:rPr>
        <w:t>בעבירות</w:t>
      </w:r>
      <w:r w:rsidRPr="00D742FE">
        <w:rPr>
          <w:rFonts w:ascii="Calibri" w:hAnsi="Calibri"/>
          <w:rtl/>
        </w:rPr>
        <w:t xml:space="preserve"> </w:t>
      </w:r>
      <w:r w:rsidRPr="00D742FE">
        <w:rPr>
          <w:rFonts w:ascii="Calibri" w:hAnsi="Calibri" w:hint="eastAsia"/>
          <w:rtl/>
        </w:rPr>
        <w:t>החזקת</w:t>
      </w:r>
      <w:r w:rsidRPr="00D742FE">
        <w:rPr>
          <w:rFonts w:ascii="Calibri" w:hAnsi="Calibri"/>
          <w:rtl/>
        </w:rPr>
        <w:t xml:space="preserve"> </w:t>
      </w:r>
      <w:r w:rsidRPr="00D742FE">
        <w:rPr>
          <w:rFonts w:ascii="Calibri" w:hAnsi="Calibri" w:hint="eastAsia"/>
          <w:rtl/>
        </w:rPr>
        <w:t>נשק</w:t>
      </w:r>
      <w:r w:rsidRPr="00D742FE">
        <w:rPr>
          <w:rFonts w:ascii="Calibri" w:hAnsi="Calibri"/>
          <w:rtl/>
        </w:rPr>
        <w:t xml:space="preserve"> </w:t>
      </w:r>
      <w:r w:rsidRPr="00D742FE">
        <w:rPr>
          <w:rFonts w:ascii="Calibri" w:hAnsi="Calibri" w:hint="eastAsia"/>
          <w:rtl/>
        </w:rPr>
        <w:t>וסחר</w:t>
      </w:r>
      <w:r w:rsidRPr="00D742FE">
        <w:rPr>
          <w:rFonts w:ascii="Calibri" w:hAnsi="Calibri"/>
          <w:rtl/>
        </w:rPr>
        <w:t xml:space="preserve"> </w:t>
      </w:r>
      <w:r w:rsidRPr="00D742FE">
        <w:rPr>
          <w:rFonts w:ascii="Calibri" w:hAnsi="Calibri" w:hint="eastAsia"/>
          <w:rtl/>
        </w:rPr>
        <w:t>בנשק</w:t>
      </w:r>
      <w:r w:rsidRPr="00D742FE">
        <w:rPr>
          <w:rFonts w:ascii="Calibri" w:hAnsi="Calibri"/>
          <w:rtl/>
        </w:rPr>
        <w:t xml:space="preserve">, </w:t>
      </w:r>
      <w:r w:rsidRPr="00D742FE">
        <w:rPr>
          <w:rFonts w:ascii="Calibri" w:hAnsi="Calibri" w:hint="eastAsia"/>
          <w:rtl/>
        </w:rPr>
        <w:t>בבית</w:t>
      </w:r>
      <w:r w:rsidRPr="00D742FE">
        <w:rPr>
          <w:rFonts w:ascii="Calibri" w:hAnsi="Calibri"/>
          <w:rtl/>
        </w:rPr>
        <w:t xml:space="preserve"> </w:t>
      </w:r>
      <w:r w:rsidRPr="00D742FE">
        <w:rPr>
          <w:rFonts w:ascii="Calibri" w:hAnsi="Calibri" w:hint="eastAsia"/>
          <w:rtl/>
        </w:rPr>
        <w:t>המשפט</w:t>
      </w:r>
      <w:r w:rsidRPr="00D742FE">
        <w:rPr>
          <w:rFonts w:ascii="Calibri" w:hAnsi="Calibri"/>
          <w:rtl/>
        </w:rPr>
        <w:t xml:space="preserve"> </w:t>
      </w:r>
      <w:r w:rsidRPr="00D742FE">
        <w:rPr>
          <w:rFonts w:ascii="Calibri" w:hAnsi="Calibri" w:hint="eastAsia"/>
          <w:rtl/>
        </w:rPr>
        <w:t>המחוזי</w:t>
      </w:r>
      <w:r w:rsidRPr="00D742FE">
        <w:rPr>
          <w:rFonts w:ascii="Calibri" w:hAnsi="Calibri"/>
          <w:rtl/>
        </w:rPr>
        <w:t xml:space="preserve"> </w:t>
      </w:r>
      <w:r w:rsidRPr="00D742FE">
        <w:rPr>
          <w:rFonts w:ascii="Calibri" w:hAnsi="Calibri" w:hint="eastAsia"/>
          <w:rtl/>
        </w:rPr>
        <w:t>בבאר</w:t>
      </w:r>
      <w:r w:rsidRPr="00D742FE">
        <w:rPr>
          <w:rFonts w:ascii="Calibri" w:hAnsi="Calibri"/>
          <w:rtl/>
        </w:rPr>
        <w:t xml:space="preserve"> </w:t>
      </w:r>
      <w:r w:rsidRPr="00D742FE">
        <w:rPr>
          <w:rFonts w:ascii="Calibri" w:hAnsi="Calibri" w:hint="eastAsia"/>
          <w:rtl/>
        </w:rPr>
        <w:t>שבע</w:t>
      </w:r>
      <w:r w:rsidRPr="00D742FE">
        <w:rPr>
          <w:rFonts w:ascii="Calibri" w:hAnsi="Calibri"/>
          <w:rtl/>
        </w:rPr>
        <w:t xml:space="preserve"> (</w:t>
      </w:r>
      <w:r w:rsidRPr="00D742FE">
        <w:rPr>
          <w:rFonts w:ascii="Calibri" w:hAnsi="Calibri" w:hint="eastAsia"/>
          <w:rtl/>
        </w:rPr>
        <w:t>אקדח</w:t>
      </w:r>
      <w:r w:rsidRPr="00D742FE">
        <w:rPr>
          <w:rFonts w:ascii="Calibri" w:hAnsi="Calibri"/>
          <w:rtl/>
        </w:rPr>
        <w:t xml:space="preserve"> </w:t>
      </w:r>
      <w:r w:rsidRPr="00D742FE">
        <w:rPr>
          <w:rFonts w:ascii="Calibri" w:hAnsi="Calibri" w:hint="eastAsia"/>
          <w:rtl/>
        </w:rPr>
        <w:t>ומחסנית</w:t>
      </w:r>
      <w:r w:rsidRPr="00D742FE">
        <w:rPr>
          <w:rFonts w:ascii="Calibri" w:hAnsi="Calibri"/>
          <w:rtl/>
        </w:rPr>
        <w:t xml:space="preserve">). </w:t>
      </w:r>
      <w:r w:rsidRPr="00D742FE">
        <w:rPr>
          <w:rFonts w:ascii="Calibri" w:hAnsi="Calibri" w:hint="eastAsia"/>
          <w:rtl/>
        </w:rPr>
        <w:t>הושת</w:t>
      </w:r>
      <w:r w:rsidRPr="00D742FE">
        <w:rPr>
          <w:rFonts w:ascii="Calibri" w:hAnsi="Calibri"/>
          <w:rtl/>
        </w:rPr>
        <w:t xml:space="preserve"> </w:t>
      </w:r>
      <w:r w:rsidRPr="00D742FE">
        <w:rPr>
          <w:rFonts w:ascii="Calibri" w:hAnsi="Calibri" w:hint="eastAsia"/>
          <w:rtl/>
        </w:rPr>
        <w:t>עליו</w:t>
      </w:r>
      <w:r w:rsidRPr="00D742FE">
        <w:rPr>
          <w:rFonts w:ascii="Calibri" w:hAnsi="Calibri"/>
          <w:rtl/>
        </w:rPr>
        <w:t xml:space="preserve"> 22 </w:t>
      </w:r>
      <w:r w:rsidRPr="00D742FE">
        <w:rPr>
          <w:rFonts w:ascii="Calibri" w:hAnsi="Calibri" w:hint="eastAsia"/>
          <w:rtl/>
        </w:rPr>
        <w:t>חודשי</w:t>
      </w:r>
      <w:r w:rsidRPr="00D742FE">
        <w:rPr>
          <w:rFonts w:ascii="Calibri" w:hAnsi="Calibri"/>
          <w:rtl/>
        </w:rPr>
        <w:t xml:space="preserve"> </w:t>
      </w:r>
      <w:r w:rsidRPr="00D742FE">
        <w:rPr>
          <w:rFonts w:ascii="Calibri" w:hAnsi="Calibri" w:hint="eastAsia"/>
          <w:rtl/>
        </w:rPr>
        <w:t>מאסר</w:t>
      </w:r>
      <w:r w:rsidRPr="00D742FE">
        <w:rPr>
          <w:rFonts w:ascii="Calibri" w:hAnsi="Calibri"/>
          <w:rtl/>
        </w:rPr>
        <w:t xml:space="preserve"> </w:t>
      </w:r>
      <w:r w:rsidRPr="00D742FE">
        <w:rPr>
          <w:rFonts w:ascii="Calibri" w:hAnsi="Calibri" w:hint="eastAsia"/>
          <w:rtl/>
        </w:rPr>
        <w:t>בפועל</w:t>
      </w:r>
      <w:r w:rsidRPr="00D742FE">
        <w:rPr>
          <w:rFonts w:ascii="Calibri" w:hAnsi="Calibri"/>
          <w:rtl/>
        </w:rPr>
        <w:t xml:space="preserve">. </w:t>
      </w:r>
      <w:r w:rsidRPr="00D742FE">
        <w:rPr>
          <w:rFonts w:ascii="Calibri" w:hAnsi="Calibri" w:hint="eastAsia"/>
          <w:rtl/>
        </w:rPr>
        <w:t>בית</w:t>
      </w:r>
      <w:r w:rsidRPr="00D742FE">
        <w:rPr>
          <w:rFonts w:ascii="Calibri" w:hAnsi="Calibri"/>
          <w:rtl/>
        </w:rPr>
        <w:t xml:space="preserve"> </w:t>
      </w:r>
      <w:r w:rsidRPr="00D742FE">
        <w:rPr>
          <w:rFonts w:ascii="Calibri" w:hAnsi="Calibri" w:hint="eastAsia"/>
          <w:rtl/>
        </w:rPr>
        <w:t>המשפט</w:t>
      </w:r>
      <w:r w:rsidRPr="00D742FE">
        <w:rPr>
          <w:rFonts w:ascii="Calibri" w:hAnsi="Calibri"/>
          <w:rtl/>
        </w:rPr>
        <w:t xml:space="preserve"> </w:t>
      </w:r>
      <w:r w:rsidRPr="00D742FE">
        <w:rPr>
          <w:rFonts w:ascii="Calibri" w:hAnsi="Calibri" w:hint="eastAsia"/>
          <w:rtl/>
        </w:rPr>
        <w:t>העליון</w:t>
      </w:r>
      <w:r w:rsidRPr="00D742FE">
        <w:rPr>
          <w:rFonts w:ascii="Calibri" w:hAnsi="Calibri"/>
          <w:rtl/>
        </w:rPr>
        <w:t xml:space="preserve"> </w:t>
      </w:r>
      <w:r w:rsidRPr="00D742FE">
        <w:rPr>
          <w:rFonts w:ascii="Calibri" w:hAnsi="Calibri" w:hint="eastAsia"/>
          <w:rtl/>
        </w:rPr>
        <w:t>קיבל</w:t>
      </w:r>
      <w:r w:rsidRPr="00D742FE">
        <w:rPr>
          <w:rFonts w:ascii="Calibri" w:hAnsi="Calibri"/>
          <w:rtl/>
        </w:rPr>
        <w:t xml:space="preserve"> </w:t>
      </w:r>
      <w:r w:rsidRPr="00D742FE">
        <w:rPr>
          <w:rFonts w:ascii="Calibri" w:hAnsi="Calibri" w:hint="eastAsia"/>
          <w:rtl/>
        </w:rPr>
        <w:t>את</w:t>
      </w:r>
      <w:r w:rsidRPr="00D742FE">
        <w:rPr>
          <w:rFonts w:ascii="Calibri" w:hAnsi="Calibri"/>
          <w:rtl/>
        </w:rPr>
        <w:t xml:space="preserve"> </w:t>
      </w:r>
      <w:r w:rsidRPr="00D742FE">
        <w:rPr>
          <w:rFonts w:ascii="Calibri" w:hAnsi="Calibri" w:hint="eastAsia"/>
          <w:rtl/>
        </w:rPr>
        <w:t>ערעור</w:t>
      </w:r>
      <w:r w:rsidRPr="00D742FE">
        <w:rPr>
          <w:rFonts w:ascii="Calibri" w:hAnsi="Calibri"/>
          <w:rtl/>
        </w:rPr>
        <w:t xml:space="preserve"> </w:t>
      </w:r>
      <w:r w:rsidRPr="00D742FE">
        <w:rPr>
          <w:rFonts w:ascii="Calibri" w:hAnsi="Calibri" w:hint="eastAsia"/>
          <w:rtl/>
        </w:rPr>
        <w:t>הנאשם</w:t>
      </w:r>
      <w:r w:rsidRPr="00D742FE">
        <w:rPr>
          <w:rFonts w:ascii="Calibri" w:hAnsi="Calibri"/>
          <w:rtl/>
        </w:rPr>
        <w:t xml:space="preserve"> </w:t>
      </w:r>
      <w:r w:rsidRPr="00D742FE">
        <w:rPr>
          <w:rFonts w:ascii="Calibri" w:hAnsi="Calibri" w:hint="eastAsia"/>
          <w:rtl/>
        </w:rPr>
        <w:t>על</w:t>
      </w:r>
      <w:r w:rsidRPr="00D742FE">
        <w:rPr>
          <w:rFonts w:ascii="Calibri" w:hAnsi="Calibri"/>
          <w:rtl/>
        </w:rPr>
        <w:t xml:space="preserve"> </w:t>
      </w:r>
      <w:r w:rsidRPr="00D742FE">
        <w:rPr>
          <w:rFonts w:ascii="Calibri" w:hAnsi="Calibri" w:hint="eastAsia"/>
          <w:rtl/>
        </w:rPr>
        <w:t>חומרת</w:t>
      </w:r>
      <w:r w:rsidRPr="00D742FE">
        <w:rPr>
          <w:rFonts w:ascii="Calibri" w:hAnsi="Calibri"/>
          <w:rtl/>
        </w:rPr>
        <w:t xml:space="preserve"> </w:t>
      </w:r>
      <w:r w:rsidRPr="00D742FE">
        <w:rPr>
          <w:rFonts w:ascii="Calibri" w:hAnsi="Calibri" w:hint="eastAsia"/>
          <w:rtl/>
        </w:rPr>
        <w:t>העונש</w:t>
      </w:r>
      <w:r w:rsidRPr="00D742FE">
        <w:rPr>
          <w:rFonts w:ascii="Calibri" w:hAnsi="Calibri"/>
          <w:rtl/>
        </w:rPr>
        <w:t xml:space="preserve"> </w:t>
      </w:r>
      <w:r w:rsidRPr="00D742FE">
        <w:rPr>
          <w:rFonts w:ascii="Calibri" w:hAnsi="Calibri" w:hint="eastAsia"/>
          <w:rtl/>
        </w:rPr>
        <w:t>והפחית</w:t>
      </w:r>
      <w:r w:rsidRPr="00D742FE">
        <w:rPr>
          <w:rFonts w:ascii="Calibri" w:hAnsi="Calibri"/>
          <w:rtl/>
        </w:rPr>
        <w:t xml:space="preserve"> </w:t>
      </w:r>
      <w:r w:rsidRPr="00D742FE">
        <w:rPr>
          <w:rFonts w:ascii="Calibri" w:hAnsi="Calibri" w:hint="eastAsia"/>
          <w:rtl/>
        </w:rPr>
        <w:t>את</w:t>
      </w:r>
      <w:r w:rsidRPr="00D742FE">
        <w:rPr>
          <w:rFonts w:ascii="Calibri" w:hAnsi="Calibri"/>
          <w:rtl/>
        </w:rPr>
        <w:t xml:space="preserve"> </w:t>
      </w:r>
      <w:r w:rsidRPr="00D742FE">
        <w:rPr>
          <w:rFonts w:ascii="Calibri" w:hAnsi="Calibri" w:hint="eastAsia"/>
          <w:rtl/>
        </w:rPr>
        <w:t>עונשו</w:t>
      </w:r>
      <w:r w:rsidRPr="00D742FE">
        <w:rPr>
          <w:rFonts w:ascii="Calibri" w:hAnsi="Calibri"/>
          <w:rtl/>
        </w:rPr>
        <w:t xml:space="preserve"> </w:t>
      </w:r>
      <w:r w:rsidRPr="00D742FE">
        <w:rPr>
          <w:rFonts w:ascii="Calibri" w:hAnsi="Calibri" w:hint="eastAsia"/>
          <w:rtl/>
        </w:rPr>
        <w:t>ל</w:t>
      </w:r>
      <w:r w:rsidRPr="00D742FE">
        <w:rPr>
          <w:rFonts w:ascii="Calibri" w:hAnsi="Calibri"/>
          <w:rtl/>
        </w:rPr>
        <w:t xml:space="preserve">- 16 </w:t>
      </w:r>
      <w:r w:rsidRPr="00D742FE">
        <w:rPr>
          <w:rFonts w:ascii="Calibri" w:hAnsi="Calibri" w:hint="eastAsia"/>
          <w:rtl/>
        </w:rPr>
        <w:t>חודשי</w:t>
      </w:r>
      <w:r w:rsidRPr="00D742FE">
        <w:rPr>
          <w:rFonts w:ascii="Calibri" w:hAnsi="Calibri"/>
          <w:rtl/>
        </w:rPr>
        <w:t xml:space="preserve"> </w:t>
      </w:r>
      <w:r w:rsidRPr="00D742FE">
        <w:rPr>
          <w:rFonts w:ascii="Calibri" w:hAnsi="Calibri" w:hint="eastAsia"/>
          <w:rtl/>
        </w:rPr>
        <w:t>מאסר</w:t>
      </w:r>
      <w:r w:rsidRPr="00D742FE">
        <w:rPr>
          <w:rFonts w:ascii="Calibri" w:hAnsi="Calibri"/>
          <w:rtl/>
        </w:rPr>
        <w:t xml:space="preserve"> </w:t>
      </w:r>
      <w:r w:rsidRPr="00D742FE">
        <w:rPr>
          <w:rFonts w:ascii="Calibri" w:hAnsi="Calibri" w:hint="eastAsia"/>
          <w:rtl/>
        </w:rPr>
        <w:t>בפועל</w:t>
      </w:r>
      <w:r w:rsidRPr="00D742FE">
        <w:rPr>
          <w:rFonts w:ascii="Calibri" w:hAnsi="Calibri"/>
          <w:rtl/>
        </w:rPr>
        <w:t xml:space="preserve"> </w:t>
      </w:r>
      <w:r w:rsidRPr="00D742FE">
        <w:rPr>
          <w:rFonts w:ascii="Calibri" w:hAnsi="Calibri" w:hint="eastAsia"/>
          <w:rtl/>
        </w:rPr>
        <w:t>נוכח</w:t>
      </w:r>
      <w:r w:rsidRPr="00D742FE">
        <w:rPr>
          <w:rFonts w:ascii="Calibri" w:hAnsi="Calibri"/>
          <w:rtl/>
        </w:rPr>
        <w:t xml:space="preserve"> </w:t>
      </w:r>
      <w:r w:rsidRPr="00D742FE">
        <w:rPr>
          <w:rFonts w:ascii="Calibri" w:hAnsi="Calibri" w:hint="eastAsia"/>
          <w:rtl/>
        </w:rPr>
        <w:t>פוטנציאל</w:t>
      </w:r>
      <w:r w:rsidRPr="00D742FE">
        <w:rPr>
          <w:rFonts w:ascii="Calibri" w:hAnsi="Calibri"/>
          <w:rtl/>
        </w:rPr>
        <w:t xml:space="preserve"> </w:t>
      </w:r>
      <w:r w:rsidRPr="00D742FE">
        <w:rPr>
          <w:rFonts w:ascii="Calibri" w:hAnsi="Calibri" w:hint="eastAsia"/>
          <w:rtl/>
        </w:rPr>
        <w:t>שיקומי</w:t>
      </w:r>
      <w:r w:rsidRPr="00D742FE">
        <w:rPr>
          <w:rFonts w:ascii="Calibri" w:hAnsi="Calibri"/>
          <w:rtl/>
        </w:rPr>
        <w:t xml:space="preserve"> </w:t>
      </w:r>
      <w:r w:rsidRPr="00D742FE">
        <w:rPr>
          <w:rFonts w:ascii="Calibri" w:hAnsi="Calibri" w:hint="eastAsia"/>
          <w:rtl/>
        </w:rPr>
        <w:t>גבוה</w:t>
      </w:r>
      <w:r w:rsidRPr="00D742FE">
        <w:rPr>
          <w:rFonts w:ascii="Calibri" w:hAnsi="Calibri"/>
          <w:rtl/>
        </w:rPr>
        <w:t xml:space="preserve"> </w:t>
      </w:r>
      <w:r w:rsidRPr="00D742FE">
        <w:rPr>
          <w:rFonts w:ascii="Calibri" w:hAnsi="Calibri" w:hint="eastAsia"/>
          <w:rtl/>
        </w:rPr>
        <w:t>במיוחד</w:t>
      </w:r>
      <w:r w:rsidRPr="00D742FE">
        <w:rPr>
          <w:rFonts w:ascii="Calibri" w:hAnsi="Calibri"/>
          <w:rtl/>
        </w:rPr>
        <w:t xml:space="preserve">. </w:t>
      </w:r>
    </w:p>
    <w:p w14:paraId="2FCE0DB8" w14:textId="77777777" w:rsidR="00D742FE" w:rsidRPr="00463DEE" w:rsidRDefault="00D742FE" w:rsidP="00D742FE">
      <w:pPr>
        <w:spacing w:before="120" w:after="120" w:line="360" w:lineRule="auto"/>
        <w:ind w:left="782"/>
        <w:contextualSpacing/>
        <w:jc w:val="both"/>
      </w:pPr>
      <w:r w:rsidRPr="00463DEE">
        <w:rPr>
          <w:rtl/>
        </w:rPr>
        <w:t>ב</w:t>
      </w:r>
      <w:hyperlink r:id="rId71" w:history="1">
        <w:r w:rsidR="00AD1F09" w:rsidRPr="00AD1F09">
          <w:rPr>
            <w:color w:val="0000FF"/>
            <w:u w:val="single"/>
            <w:rtl/>
          </w:rPr>
          <w:t>ת"פ (מחוזי ירושלים) 24207-06-13</w:t>
        </w:r>
      </w:hyperlink>
      <w:r w:rsidRPr="00463DEE">
        <w:rPr>
          <w:b/>
          <w:bCs/>
        </w:rPr>
        <w:t xml:space="preserve"> </w:t>
      </w:r>
      <w:r w:rsidRPr="00463DEE">
        <w:rPr>
          <w:b/>
          <w:bCs/>
          <w:rtl/>
        </w:rPr>
        <w:t>מדינת ישראל נ' כרכי</w:t>
      </w:r>
      <w:r w:rsidRPr="00463DEE">
        <w:rPr>
          <w:rtl/>
        </w:rPr>
        <w:t xml:space="preserve"> (ניתן ביום 6.7.14), נאשם הורשע על פי הודאתו, בין היתר, בשתי עבירות של סחר בנשק (שני נשקים ארוכים) ובעבירה של סיוע לסחר בנשק, באמצעות סוכן משטרתי, ובית המשפט קבע כי מתחם הע</w:t>
      </w:r>
      <w:r>
        <w:rPr>
          <w:rFonts w:hint="cs"/>
          <w:rtl/>
        </w:rPr>
        <w:t xml:space="preserve">ונש </w:t>
      </w:r>
      <w:r w:rsidRPr="00463DEE">
        <w:rPr>
          <w:rtl/>
        </w:rPr>
        <w:t>ההולם בגין כל עבירה של סחר בנשק נע בין מאסר בפועל לתקופה של 24 חודשים לבין מאסר בפועל לתקופה של 48 חודשים.</w:t>
      </w:r>
    </w:p>
    <w:p w14:paraId="0EF11520" w14:textId="77777777" w:rsidR="00D742FE" w:rsidRPr="00463DEE" w:rsidRDefault="00D742FE" w:rsidP="00D742FE">
      <w:pPr>
        <w:spacing w:before="120" w:after="120" w:line="360" w:lineRule="auto"/>
        <w:ind w:left="782"/>
        <w:contextualSpacing/>
        <w:jc w:val="both"/>
        <w:rPr>
          <w:sz w:val="12"/>
          <w:szCs w:val="12"/>
        </w:rPr>
      </w:pPr>
    </w:p>
    <w:p w14:paraId="51C438D4" w14:textId="77777777" w:rsidR="00D742FE" w:rsidRPr="00463DEE" w:rsidRDefault="00D742FE" w:rsidP="00D742FE">
      <w:pPr>
        <w:spacing w:before="120" w:after="120" w:line="360" w:lineRule="auto"/>
        <w:ind w:left="782"/>
        <w:contextualSpacing/>
        <w:jc w:val="both"/>
        <w:rPr>
          <w:rtl/>
        </w:rPr>
      </w:pPr>
      <w:r w:rsidRPr="00463DEE">
        <w:rPr>
          <w:rtl/>
        </w:rPr>
        <w:t>ב</w:t>
      </w:r>
      <w:hyperlink r:id="rId72" w:history="1">
        <w:r w:rsidR="00AD1F09" w:rsidRPr="00AD1F09">
          <w:rPr>
            <w:color w:val="0000FF"/>
            <w:u w:val="single"/>
            <w:rtl/>
          </w:rPr>
          <w:t>ת"פ (מחוזי חיפה) 36381-05-15</w:t>
        </w:r>
      </w:hyperlink>
      <w:r w:rsidRPr="00463DEE">
        <w:rPr>
          <w:rtl/>
        </w:rPr>
        <w:t xml:space="preserve"> </w:t>
      </w:r>
      <w:r w:rsidRPr="00463DEE">
        <w:rPr>
          <w:b/>
          <w:bCs/>
          <w:rtl/>
        </w:rPr>
        <w:t>מדינת ישראל נ' אבו שנדי</w:t>
      </w:r>
      <w:r w:rsidRPr="00463DEE">
        <w:rPr>
          <w:rtl/>
        </w:rPr>
        <w:t xml:space="preserve"> (ניתן ביום 31.12.15), נקבע מתחם עונש הולם שנע בין 24 חודשים לבין 48 חודשים, בגין עבירה של סחר בנשק, שבוצעה באמצעות סוכן משטרתי (מקלע מאולתר), ובסופו של יום, הושת על הנאשם, שעברו הפלילי לא היה מכביד, עונש של 28 חודשי מאסר בפועל לצד רכיבי ענישה נלווים. </w:t>
      </w:r>
    </w:p>
    <w:p w14:paraId="6FC4EC70" w14:textId="77777777" w:rsidR="00D742FE" w:rsidRPr="00463DEE" w:rsidRDefault="00D742FE" w:rsidP="00D742FE">
      <w:pPr>
        <w:spacing w:line="360" w:lineRule="auto"/>
        <w:ind w:left="720"/>
        <w:contextualSpacing/>
        <w:jc w:val="both"/>
        <w:rPr>
          <w:rtl/>
        </w:rPr>
      </w:pPr>
      <w:r w:rsidRPr="00463DEE">
        <w:rPr>
          <w:rtl/>
        </w:rPr>
        <w:t>ב</w:t>
      </w:r>
      <w:hyperlink r:id="rId73" w:history="1">
        <w:r w:rsidR="00AD1F09" w:rsidRPr="00AD1F09">
          <w:rPr>
            <w:color w:val="0000FF"/>
            <w:u w:val="single"/>
            <w:rtl/>
          </w:rPr>
          <w:t>ת"פ (מחוזי חיפה) 1094-05-15</w:t>
        </w:r>
      </w:hyperlink>
      <w:r w:rsidRPr="00463DEE">
        <w:rPr>
          <w:rtl/>
        </w:rPr>
        <w:t xml:space="preserve"> </w:t>
      </w:r>
      <w:r w:rsidRPr="00463DEE">
        <w:rPr>
          <w:b/>
          <w:bCs/>
          <w:rtl/>
        </w:rPr>
        <w:t>מדינת ישראל נ' איברהים חורי ואח'</w:t>
      </w:r>
      <w:r w:rsidRPr="00463DEE">
        <w:rPr>
          <w:rtl/>
        </w:rPr>
        <w:t xml:space="preserve"> (30/05/2016), הושת על נאשם 1 שהורשע בביצוע 3 עבירות של סחר בנשק שלא כדין, שתי עבירות של נשיאת והובלת נשק שלא כדין ועבירה של החזקת נשק שלא כדין, עונש  של 38 חודשי מאסר בפועל, בצד עונש של מאסר על תנאי וקנס כספי. הנאשם נעדר עבר פלילי.</w:t>
      </w:r>
    </w:p>
    <w:p w14:paraId="70AF7334" w14:textId="77777777" w:rsidR="00D742FE" w:rsidRPr="00463DEE" w:rsidRDefault="00D742FE" w:rsidP="00D742FE">
      <w:pPr>
        <w:spacing w:before="120" w:after="120" w:line="360" w:lineRule="auto"/>
        <w:ind w:left="782"/>
        <w:contextualSpacing/>
        <w:jc w:val="both"/>
      </w:pPr>
    </w:p>
    <w:p w14:paraId="15E38F19" w14:textId="77777777" w:rsidR="00D742FE" w:rsidRPr="00D742FE" w:rsidRDefault="00D742FE" w:rsidP="00D742FE">
      <w:pPr>
        <w:numPr>
          <w:ilvl w:val="0"/>
          <w:numId w:val="3"/>
        </w:numPr>
        <w:spacing w:before="120" w:after="120" w:line="360" w:lineRule="auto"/>
        <w:ind w:left="782" w:hanging="357"/>
        <w:contextualSpacing/>
        <w:jc w:val="both"/>
        <w:rPr>
          <w:rFonts w:ascii="Calibri" w:hAnsi="Calibri"/>
        </w:rPr>
      </w:pPr>
      <w:r w:rsidRPr="00463DEE">
        <w:rPr>
          <w:rFonts w:ascii="David" w:hAnsi="David" w:hint="eastAsia"/>
          <w:rtl/>
        </w:rPr>
        <w:t>אשר</w:t>
      </w:r>
      <w:r w:rsidRPr="00463DEE">
        <w:rPr>
          <w:rFonts w:ascii="David" w:hAnsi="David"/>
          <w:rtl/>
        </w:rPr>
        <w:t xml:space="preserve"> </w:t>
      </w:r>
      <w:r w:rsidRPr="00463DEE">
        <w:rPr>
          <w:rFonts w:ascii="David" w:hAnsi="David" w:hint="eastAsia"/>
          <w:rtl/>
        </w:rPr>
        <w:t>ל</w:t>
      </w:r>
      <w:r w:rsidRPr="00463DEE">
        <w:rPr>
          <w:rFonts w:ascii="David" w:hAnsi="David" w:hint="eastAsia"/>
          <w:b/>
          <w:bCs/>
          <w:rtl/>
        </w:rPr>
        <w:t>נסיבות</w:t>
      </w:r>
      <w:r w:rsidRPr="00463DEE">
        <w:rPr>
          <w:rFonts w:ascii="David" w:hAnsi="David"/>
          <w:b/>
          <w:bCs/>
          <w:rtl/>
        </w:rPr>
        <w:t xml:space="preserve"> </w:t>
      </w:r>
      <w:r w:rsidRPr="00463DEE">
        <w:rPr>
          <w:rFonts w:ascii="David" w:hAnsi="David" w:hint="eastAsia"/>
          <w:b/>
          <w:bCs/>
          <w:rtl/>
        </w:rPr>
        <w:t>הקשורות</w:t>
      </w:r>
      <w:r w:rsidRPr="00463DEE">
        <w:rPr>
          <w:rFonts w:ascii="David" w:hAnsi="David"/>
          <w:b/>
          <w:bCs/>
          <w:rtl/>
        </w:rPr>
        <w:t xml:space="preserve"> </w:t>
      </w:r>
      <w:r w:rsidRPr="00463DEE">
        <w:rPr>
          <w:rFonts w:ascii="David" w:hAnsi="David" w:hint="eastAsia"/>
          <w:b/>
          <w:bCs/>
          <w:rtl/>
        </w:rPr>
        <w:t>בביצוע</w:t>
      </w:r>
      <w:r w:rsidRPr="00463DEE">
        <w:rPr>
          <w:rFonts w:ascii="David" w:hAnsi="David"/>
          <w:b/>
          <w:bCs/>
          <w:rtl/>
        </w:rPr>
        <w:t xml:space="preserve"> </w:t>
      </w:r>
      <w:r w:rsidRPr="00463DEE">
        <w:rPr>
          <w:rFonts w:ascii="David" w:hAnsi="David" w:hint="eastAsia"/>
          <w:b/>
          <w:bCs/>
          <w:rtl/>
        </w:rPr>
        <w:t>העבירה</w:t>
      </w:r>
      <w:r w:rsidRPr="00463DEE">
        <w:rPr>
          <w:rFonts w:ascii="David" w:hAnsi="David"/>
          <w:b/>
          <w:bCs/>
          <w:rtl/>
        </w:rPr>
        <w:t xml:space="preserve"> </w:t>
      </w:r>
      <w:r w:rsidRPr="00463DEE">
        <w:rPr>
          <w:rFonts w:ascii="David" w:hAnsi="David"/>
          <w:rtl/>
        </w:rPr>
        <w:t>(</w:t>
      </w:r>
      <w:r w:rsidRPr="00AD1F09">
        <w:rPr>
          <w:rFonts w:ascii="David" w:hAnsi="David" w:hint="eastAsia"/>
          <w:color w:val="000000"/>
          <w:rtl/>
        </w:rPr>
        <w:t>סעיף</w:t>
      </w:r>
      <w:r w:rsidRPr="00AD1F09">
        <w:rPr>
          <w:rFonts w:ascii="David" w:hAnsi="David"/>
          <w:color w:val="000000"/>
          <w:rtl/>
        </w:rPr>
        <w:t xml:space="preserve"> </w:t>
      </w:r>
      <w:hyperlink r:id="rId74" w:history="1">
        <w:r w:rsidR="00653335" w:rsidRPr="00653335">
          <w:rPr>
            <w:rFonts w:ascii="David" w:hAnsi="David"/>
            <w:color w:val="0000FF"/>
            <w:u w:val="single"/>
            <w:rtl/>
          </w:rPr>
          <w:t>40 ט'</w:t>
        </w:r>
      </w:hyperlink>
      <w:r w:rsidRPr="00463DEE">
        <w:rPr>
          <w:rFonts w:ascii="David" w:hAnsi="David"/>
          <w:rtl/>
        </w:rPr>
        <w:t xml:space="preserve"> </w:t>
      </w:r>
      <w:r w:rsidRPr="00463DEE">
        <w:rPr>
          <w:rFonts w:ascii="David" w:hAnsi="David" w:hint="eastAsia"/>
          <w:rtl/>
        </w:rPr>
        <w:t>לחוק</w:t>
      </w:r>
      <w:r w:rsidRPr="00463DEE">
        <w:rPr>
          <w:rFonts w:ascii="David" w:hAnsi="David"/>
          <w:rtl/>
        </w:rPr>
        <w:t xml:space="preserve">), </w:t>
      </w:r>
      <w:r w:rsidRPr="00463DEE">
        <w:rPr>
          <w:rFonts w:ascii="David" w:hAnsi="David" w:hint="eastAsia"/>
          <w:rtl/>
        </w:rPr>
        <w:t>יש</w:t>
      </w:r>
      <w:r w:rsidRPr="00463DEE">
        <w:rPr>
          <w:rFonts w:ascii="David" w:hAnsi="David"/>
          <w:rtl/>
        </w:rPr>
        <w:t xml:space="preserve"> </w:t>
      </w:r>
      <w:r w:rsidRPr="00463DEE">
        <w:rPr>
          <w:rFonts w:ascii="David" w:hAnsi="David" w:hint="eastAsia"/>
          <w:rtl/>
        </w:rPr>
        <w:t>לתת</w:t>
      </w:r>
      <w:r w:rsidRPr="00463DEE">
        <w:rPr>
          <w:rFonts w:ascii="David" w:hAnsi="David"/>
          <w:rtl/>
        </w:rPr>
        <w:t xml:space="preserve"> </w:t>
      </w:r>
      <w:r w:rsidRPr="00463DEE">
        <w:rPr>
          <w:rFonts w:ascii="David" w:hAnsi="David" w:hint="eastAsia"/>
          <w:rtl/>
        </w:rPr>
        <w:t>את</w:t>
      </w:r>
      <w:r w:rsidRPr="00463DEE">
        <w:rPr>
          <w:rFonts w:ascii="David" w:hAnsi="David"/>
          <w:rtl/>
        </w:rPr>
        <w:t xml:space="preserve"> </w:t>
      </w:r>
      <w:r w:rsidRPr="00463DEE">
        <w:rPr>
          <w:rFonts w:ascii="David" w:hAnsi="David" w:hint="eastAsia"/>
          <w:rtl/>
        </w:rPr>
        <w:t>הדעת</w:t>
      </w:r>
      <w:r w:rsidRPr="00463DEE">
        <w:rPr>
          <w:rFonts w:ascii="David" w:hAnsi="David"/>
          <w:rtl/>
        </w:rPr>
        <w:t xml:space="preserve"> </w:t>
      </w:r>
      <w:r w:rsidRPr="00463DEE">
        <w:rPr>
          <w:rFonts w:ascii="David" w:hAnsi="David" w:hint="eastAsia"/>
          <w:rtl/>
        </w:rPr>
        <w:t>לשיקולים</w:t>
      </w:r>
      <w:r w:rsidRPr="00463DEE">
        <w:rPr>
          <w:rFonts w:ascii="David" w:hAnsi="David"/>
          <w:rtl/>
        </w:rPr>
        <w:t xml:space="preserve"> </w:t>
      </w:r>
      <w:r w:rsidRPr="00463DEE">
        <w:rPr>
          <w:rFonts w:ascii="David" w:hAnsi="David" w:hint="eastAsia"/>
          <w:rtl/>
        </w:rPr>
        <w:t>הבאים</w:t>
      </w:r>
      <w:r w:rsidRPr="00463DEE">
        <w:rPr>
          <w:rFonts w:ascii="David" w:hAnsi="David"/>
          <w:rtl/>
        </w:rPr>
        <w:t xml:space="preserve">: </w:t>
      </w:r>
      <w:r w:rsidRPr="00463DEE">
        <w:rPr>
          <w:rFonts w:ascii="Franklin Gothic Medium" w:hAnsi="Franklin Gothic Medium" w:hint="eastAsia"/>
          <w:rtl/>
        </w:rPr>
        <w:t>מחד</w:t>
      </w:r>
      <w:r w:rsidRPr="00463DEE">
        <w:rPr>
          <w:rFonts w:ascii="Franklin Gothic Medium" w:hAnsi="Franklin Gothic Medium"/>
          <w:rtl/>
        </w:rPr>
        <w:t xml:space="preserve">, </w:t>
      </w:r>
      <w:r w:rsidRPr="00463DEE">
        <w:rPr>
          <w:rFonts w:ascii="Franklin Gothic Medium" w:hAnsi="Franklin Gothic Medium" w:hint="eastAsia"/>
          <w:rtl/>
        </w:rPr>
        <w:t>עסקינן</w:t>
      </w:r>
      <w:r w:rsidRPr="00463DEE">
        <w:rPr>
          <w:rFonts w:ascii="Franklin Gothic Medium" w:hAnsi="Franklin Gothic Medium"/>
          <w:rtl/>
        </w:rPr>
        <w:t xml:space="preserve"> </w:t>
      </w:r>
      <w:r w:rsidRPr="00463DEE">
        <w:rPr>
          <w:rFonts w:ascii="Franklin Gothic Medium" w:hAnsi="Franklin Gothic Medium" w:hint="eastAsia"/>
          <w:rtl/>
        </w:rPr>
        <w:t>בעבירות</w:t>
      </w:r>
      <w:r w:rsidRPr="00463DEE">
        <w:rPr>
          <w:rFonts w:ascii="Franklin Gothic Medium" w:hAnsi="Franklin Gothic Medium"/>
          <w:rtl/>
        </w:rPr>
        <w:t xml:space="preserve"> </w:t>
      </w:r>
      <w:r w:rsidRPr="00463DEE">
        <w:rPr>
          <w:rFonts w:ascii="Franklin Gothic Medium" w:hAnsi="Franklin Gothic Medium" w:hint="eastAsia"/>
          <w:rtl/>
        </w:rPr>
        <w:t>שקדם</w:t>
      </w:r>
      <w:r w:rsidRPr="00463DEE">
        <w:rPr>
          <w:rFonts w:ascii="Franklin Gothic Medium" w:hAnsi="Franklin Gothic Medium"/>
          <w:rtl/>
        </w:rPr>
        <w:t xml:space="preserve"> </w:t>
      </w:r>
      <w:r w:rsidRPr="00463DEE">
        <w:rPr>
          <w:rFonts w:ascii="Franklin Gothic Medium" w:hAnsi="Franklin Gothic Medium" w:hint="eastAsia"/>
          <w:rtl/>
        </w:rPr>
        <w:t>להם</w:t>
      </w:r>
      <w:r w:rsidRPr="00463DEE">
        <w:rPr>
          <w:rFonts w:ascii="Franklin Gothic Medium" w:hAnsi="Franklin Gothic Medium"/>
          <w:rtl/>
        </w:rPr>
        <w:t xml:space="preserve"> </w:t>
      </w:r>
      <w:r w:rsidRPr="00463DEE">
        <w:rPr>
          <w:rFonts w:ascii="Franklin Gothic Medium" w:hAnsi="Franklin Gothic Medium" w:hint="eastAsia"/>
          <w:rtl/>
        </w:rPr>
        <w:t>תכנון</w:t>
      </w:r>
      <w:r w:rsidRPr="00463DEE">
        <w:rPr>
          <w:rFonts w:ascii="Franklin Gothic Medium" w:hAnsi="Franklin Gothic Medium"/>
          <w:rtl/>
        </w:rPr>
        <w:t xml:space="preserve"> </w:t>
      </w:r>
      <w:r w:rsidRPr="00463DEE">
        <w:rPr>
          <w:rFonts w:ascii="Franklin Gothic Medium" w:hAnsi="Franklin Gothic Medium" w:hint="eastAsia"/>
          <w:rtl/>
        </w:rPr>
        <w:t>המוקדם</w:t>
      </w:r>
      <w:r w:rsidRPr="00463DEE">
        <w:rPr>
          <w:rFonts w:ascii="Franklin Gothic Medium" w:hAnsi="Franklin Gothic Medium"/>
          <w:rtl/>
        </w:rPr>
        <w:t xml:space="preserve">, </w:t>
      </w:r>
      <w:r w:rsidRPr="00463DEE">
        <w:rPr>
          <w:rFonts w:ascii="Franklin Gothic Medium" w:hAnsi="Franklin Gothic Medium" w:hint="eastAsia"/>
          <w:rtl/>
        </w:rPr>
        <w:t>באישום</w:t>
      </w:r>
      <w:r w:rsidRPr="00463DEE">
        <w:rPr>
          <w:rFonts w:ascii="Franklin Gothic Medium" w:hAnsi="Franklin Gothic Medium"/>
          <w:rtl/>
        </w:rPr>
        <w:t xml:space="preserve"> </w:t>
      </w:r>
      <w:r w:rsidRPr="00463DEE">
        <w:rPr>
          <w:rFonts w:ascii="Franklin Gothic Medium" w:hAnsi="Franklin Gothic Medium" w:hint="eastAsia"/>
          <w:rtl/>
        </w:rPr>
        <w:t>השני</w:t>
      </w:r>
      <w:r w:rsidRPr="00463DEE">
        <w:rPr>
          <w:rFonts w:ascii="Franklin Gothic Medium" w:hAnsi="Franklin Gothic Medium"/>
          <w:rtl/>
        </w:rPr>
        <w:t xml:space="preserve"> </w:t>
      </w:r>
      <w:r w:rsidRPr="00463DEE">
        <w:rPr>
          <w:rFonts w:ascii="Franklin Gothic Medium" w:hAnsi="Franklin Gothic Medium" w:hint="eastAsia"/>
          <w:rtl/>
        </w:rPr>
        <w:t>הנאשם</w:t>
      </w:r>
      <w:r w:rsidRPr="00463DEE">
        <w:rPr>
          <w:rFonts w:ascii="Franklin Gothic Medium" w:hAnsi="Franklin Gothic Medium"/>
          <w:rtl/>
        </w:rPr>
        <w:t xml:space="preserve"> </w:t>
      </w:r>
      <w:r w:rsidRPr="00463DEE">
        <w:rPr>
          <w:rFonts w:ascii="Franklin Gothic Medium" w:hAnsi="Franklin Gothic Medium" w:hint="eastAsia"/>
          <w:rtl/>
        </w:rPr>
        <w:t>לקח</w:t>
      </w:r>
      <w:r w:rsidRPr="00463DEE">
        <w:rPr>
          <w:rFonts w:ascii="Franklin Gothic Medium" w:hAnsi="Franklin Gothic Medium"/>
          <w:rtl/>
        </w:rPr>
        <w:t xml:space="preserve"> </w:t>
      </w:r>
      <w:r w:rsidRPr="00463DEE">
        <w:rPr>
          <w:rFonts w:ascii="Franklin Gothic Medium" w:hAnsi="Franklin Gothic Medium" w:hint="eastAsia"/>
          <w:rtl/>
        </w:rPr>
        <w:t>את</w:t>
      </w:r>
      <w:r w:rsidRPr="00463DEE">
        <w:rPr>
          <w:rFonts w:ascii="Franklin Gothic Medium" w:hAnsi="Franklin Gothic Medium"/>
          <w:rtl/>
        </w:rPr>
        <w:t xml:space="preserve"> </w:t>
      </w:r>
      <w:r w:rsidRPr="00463DEE">
        <w:rPr>
          <w:rFonts w:ascii="Franklin Gothic Medium" w:hAnsi="Franklin Gothic Medium" w:hint="eastAsia"/>
          <w:rtl/>
        </w:rPr>
        <w:t>הנשק</w:t>
      </w:r>
      <w:r w:rsidRPr="00463DEE">
        <w:rPr>
          <w:rFonts w:ascii="Franklin Gothic Medium" w:hAnsi="Franklin Gothic Medium"/>
          <w:rtl/>
        </w:rPr>
        <w:t xml:space="preserve"> </w:t>
      </w:r>
      <w:r w:rsidRPr="00463DEE">
        <w:rPr>
          <w:rFonts w:ascii="Franklin Gothic Medium" w:hAnsi="Franklin Gothic Medium" w:hint="eastAsia"/>
          <w:rtl/>
        </w:rPr>
        <w:t>מהמקום</w:t>
      </w:r>
      <w:r w:rsidRPr="00463DEE">
        <w:rPr>
          <w:rFonts w:ascii="Franklin Gothic Medium" w:hAnsi="Franklin Gothic Medium"/>
          <w:rtl/>
        </w:rPr>
        <w:t xml:space="preserve"> </w:t>
      </w:r>
      <w:r w:rsidRPr="00463DEE">
        <w:rPr>
          <w:rFonts w:ascii="Franklin Gothic Medium" w:hAnsi="Franklin Gothic Medium" w:hint="eastAsia"/>
          <w:rtl/>
        </w:rPr>
        <w:t>בו</w:t>
      </w:r>
      <w:r w:rsidRPr="00463DEE">
        <w:rPr>
          <w:rFonts w:ascii="Franklin Gothic Medium" w:hAnsi="Franklin Gothic Medium"/>
          <w:rtl/>
        </w:rPr>
        <w:t xml:space="preserve"> </w:t>
      </w:r>
      <w:r w:rsidRPr="00463DEE">
        <w:rPr>
          <w:rFonts w:ascii="Franklin Gothic Medium" w:hAnsi="Franklin Gothic Medium" w:hint="eastAsia"/>
          <w:rtl/>
        </w:rPr>
        <w:t>החביא</w:t>
      </w:r>
      <w:r w:rsidRPr="00463DEE">
        <w:rPr>
          <w:rFonts w:ascii="Franklin Gothic Medium" w:hAnsi="Franklin Gothic Medium"/>
          <w:rtl/>
        </w:rPr>
        <w:t xml:space="preserve"> </w:t>
      </w:r>
      <w:r w:rsidRPr="00463DEE">
        <w:rPr>
          <w:rFonts w:ascii="Franklin Gothic Medium" w:hAnsi="Franklin Gothic Medium" w:hint="eastAsia"/>
          <w:rtl/>
        </w:rPr>
        <w:t>אותו</w:t>
      </w:r>
      <w:r w:rsidRPr="00463DEE">
        <w:rPr>
          <w:rFonts w:ascii="Franklin Gothic Medium" w:hAnsi="Franklin Gothic Medium"/>
          <w:rtl/>
        </w:rPr>
        <w:t xml:space="preserve"> </w:t>
      </w:r>
      <w:r w:rsidRPr="00463DEE">
        <w:rPr>
          <w:rFonts w:ascii="Franklin Gothic Medium" w:hAnsi="Franklin Gothic Medium" w:hint="eastAsia"/>
          <w:rtl/>
        </w:rPr>
        <w:t>וחיפש</w:t>
      </w:r>
      <w:r w:rsidRPr="00463DEE">
        <w:rPr>
          <w:rFonts w:ascii="Franklin Gothic Medium" w:hAnsi="Franklin Gothic Medium"/>
          <w:rtl/>
        </w:rPr>
        <w:t xml:space="preserve"> </w:t>
      </w:r>
      <w:r w:rsidRPr="00463DEE">
        <w:rPr>
          <w:rFonts w:ascii="Franklin Gothic Medium" w:hAnsi="Franklin Gothic Medium" w:hint="eastAsia"/>
          <w:rtl/>
        </w:rPr>
        <w:t>מקום</w:t>
      </w:r>
      <w:r w:rsidRPr="00463DEE">
        <w:rPr>
          <w:rFonts w:ascii="Franklin Gothic Medium" w:hAnsi="Franklin Gothic Medium"/>
          <w:rtl/>
        </w:rPr>
        <w:t xml:space="preserve"> </w:t>
      </w:r>
      <w:r w:rsidRPr="00463DEE">
        <w:rPr>
          <w:rFonts w:ascii="Franklin Gothic Medium" w:hAnsi="Franklin Gothic Medium" w:hint="eastAsia"/>
          <w:rtl/>
        </w:rPr>
        <w:t>בו</w:t>
      </w:r>
      <w:r w:rsidRPr="00463DEE">
        <w:rPr>
          <w:rFonts w:ascii="Franklin Gothic Medium" w:hAnsi="Franklin Gothic Medium"/>
          <w:rtl/>
        </w:rPr>
        <w:t xml:space="preserve"> </w:t>
      </w:r>
      <w:r w:rsidRPr="00463DEE">
        <w:rPr>
          <w:rFonts w:ascii="Franklin Gothic Medium" w:hAnsi="Franklin Gothic Medium" w:hint="eastAsia"/>
          <w:rtl/>
        </w:rPr>
        <w:t>יעברו</w:t>
      </w:r>
      <w:r w:rsidRPr="00463DEE">
        <w:rPr>
          <w:rFonts w:ascii="Franklin Gothic Medium" w:hAnsi="Franklin Gothic Medium"/>
          <w:rtl/>
        </w:rPr>
        <w:t xml:space="preserve"> </w:t>
      </w:r>
      <w:r w:rsidRPr="00463DEE">
        <w:rPr>
          <w:rFonts w:ascii="Franklin Gothic Medium" w:hAnsi="Franklin Gothic Medium" w:hint="eastAsia"/>
          <w:rtl/>
        </w:rPr>
        <w:t>רכבים</w:t>
      </w:r>
      <w:r w:rsidRPr="00463DEE">
        <w:rPr>
          <w:rFonts w:ascii="Franklin Gothic Medium" w:hAnsi="Franklin Gothic Medium"/>
          <w:rtl/>
        </w:rPr>
        <w:t xml:space="preserve"> </w:t>
      </w:r>
      <w:r w:rsidRPr="00463DEE">
        <w:rPr>
          <w:rFonts w:ascii="Franklin Gothic Medium" w:hAnsi="Franklin Gothic Medium" w:hint="eastAsia"/>
          <w:rtl/>
        </w:rPr>
        <w:t>של</w:t>
      </w:r>
      <w:r w:rsidRPr="00463DEE">
        <w:rPr>
          <w:rFonts w:ascii="Franklin Gothic Medium" w:hAnsi="Franklin Gothic Medium"/>
          <w:rtl/>
        </w:rPr>
        <w:t xml:space="preserve"> </w:t>
      </w:r>
      <w:r w:rsidRPr="00463DEE">
        <w:rPr>
          <w:rFonts w:ascii="Franklin Gothic Medium" w:hAnsi="Franklin Gothic Medium" w:hint="eastAsia"/>
          <w:rtl/>
        </w:rPr>
        <w:t>כוחות</w:t>
      </w:r>
      <w:r w:rsidRPr="00463DEE">
        <w:rPr>
          <w:rFonts w:ascii="Franklin Gothic Medium" w:hAnsi="Franklin Gothic Medium"/>
          <w:rtl/>
        </w:rPr>
        <w:t xml:space="preserve"> </w:t>
      </w:r>
      <w:r w:rsidRPr="00463DEE">
        <w:rPr>
          <w:rFonts w:ascii="Franklin Gothic Medium" w:hAnsi="Franklin Gothic Medium" w:hint="eastAsia"/>
          <w:rtl/>
        </w:rPr>
        <w:t>הביטחון</w:t>
      </w:r>
      <w:r w:rsidRPr="00463DEE">
        <w:rPr>
          <w:rFonts w:ascii="Franklin Gothic Medium" w:hAnsi="Franklin Gothic Medium"/>
          <w:rtl/>
        </w:rPr>
        <w:t xml:space="preserve"> </w:t>
      </w:r>
      <w:r w:rsidRPr="00463DEE">
        <w:rPr>
          <w:rFonts w:ascii="Franklin Gothic Medium" w:hAnsi="Franklin Gothic Medium" w:hint="eastAsia"/>
          <w:rtl/>
        </w:rPr>
        <w:t>בכדי</w:t>
      </w:r>
      <w:r w:rsidRPr="00463DEE">
        <w:rPr>
          <w:rFonts w:ascii="Franklin Gothic Medium" w:hAnsi="Franklin Gothic Medium"/>
          <w:rtl/>
        </w:rPr>
        <w:t xml:space="preserve"> </w:t>
      </w:r>
      <w:r w:rsidRPr="00463DEE">
        <w:rPr>
          <w:rFonts w:ascii="Franklin Gothic Medium" w:hAnsi="Franklin Gothic Medium" w:hint="eastAsia"/>
          <w:rtl/>
        </w:rPr>
        <w:t>לירות</w:t>
      </w:r>
      <w:r w:rsidRPr="00463DEE">
        <w:rPr>
          <w:rFonts w:ascii="Franklin Gothic Medium" w:hAnsi="Franklin Gothic Medium"/>
          <w:rtl/>
        </w:rPr>
        <w:t xml:space="preserve"> </w:t>
      </w:r>
      <w:r w:rsidRPr="00463DEE">
        <w:rPr>
          <w:rFonts w:ascii="Franklin Gothic Medium" w:hAnsi="Franklin Gothic Medium" w:hint="eastAsia"/>
          <w:rtl/>
        </w:rPr>
        <w:t>עליהם</w:t>
      </w:r>
      <w:r w:rsidRPr="00463DEE">
        <w:rPr>
          <w:rFonts w:ascii="Franklin Gothic Medium" w:hAnsi="Franklin Gothic Medium"/>
          <w:rtl/>
        </w:rPr>
        <w:t xml:space="preserve"> </w:t>
      </w:r>
      <w:r w:rsidRPr="00463DEE">
        <w:rPr>
          <w:rFonts w:ascii="Franklin Gothic Medium" w:hAnsi="Franklin Gothic Medium" w:hint="eastAsia"/>
          <w:rtl/>
        </w:rPr>
        <w:t>וירה</w:t>
      </w:r>
      <w:r w:rsidRPr="00463DEE">
        <w:rPr>
          <w:rFonts w:ascii="Franklin Gothic Medium" w:hAnsi="Franklin Gothic Medium"/>
          <w:rtl/>
        </w:rPr>
        <w:t xml:space="preserve"> </w:t>
      </w:r>
      <w:r w:rsidRPr="00463DEE">
        <w:rPr>
          <w:rFonts w:ascii="Franklin Gothic Medium" w:hAnsi="Franklin Gothic Medium" w:hint="eastAsia"/>
          <w:rtl/>
        </w:rPr>
        <w:t>חמישה</w:t>
      </w:r>
      <w:r w:rsidRPr="00463DEE">
        <w:rPr>
          <w:rFonts w:ascii="Franklin Gothic Medium" w:hAnsi="Franklin Gothic Medium"/>
          <w:rtl/>
        </w:rPr>
        <w:t xml:space="preserve"> </w:t>
      </w:r>
      <w:r w:rsidRPr="00463DEE">
        <w:rPr>
          <w:rFonts w:ascii="Franklin Gothic Medium" w:hAnsi="Franklin Gothic Medium" w:hint="eastAsia"/>
          <w:rtl/>
        </w:rPr>
        <w:t>כדורים</w:t>
      </w:r>
      <w:r w:rsidRPr="00463DEE">
        <w:rPr>
          <w:rFonts w:ascii="Franklin Gothic Medium" w:hAnsi="Franklin Gothic Medium"/>
          <w:rtl/>
        </w:rPr>
        <w:t xml:space="preserve">. </w:t>
      </w:r>
      <w:r w:rsidRPr="00463DEE">
        <w:rPr>
          <w:rFonts w:ascii="Franklin Gothic Medium" w:hAnsi="Franklin Gothic Medium" w:hint="eastAsia"/>
          <w:rtl/>
        </w:rPr>
        <w:t>גם</w:t>
      </w:r>
      <w:r w:rsidRPr="00463DEE">
        <w:rPr>
          <w:rFonts w:ascii="Franklin Gothic Medium" w:hAnsi="Franklin Gothic Medium"/>
          <w:rtl/>
        </w:rPr>
        <w:t xml:space="preserve"> </w:t>
      </w:r>
      <w:r w:rsidRPr="00463DEE">
        <w:rPr>
          <w:rFonts w:ascii="Franklin Gothic Medium" w:hAnsi="Franklin Gothic Medium" w:hint="eastAsia"/>
          <w:rtl/>
        </w:rPr>
        <w:t>באישום</w:t>
      </w:r>
      <w:r w:rsidRPr="00463DEE">
        <w:rPr>
          <w:rFonts w:ascii="Franklin Gothic Medium" w:hAnsi="Franklin Gothic Medium"/>
          <w:rtl/>
        </w:rPr>
        <w:t xml:space="preserve"> 4 </w:t>
      </w:r>
      <w:r w:rsidRPr="00463DEE">
        <w:rPr>
          <w:rFonts w:ascii="Franklin Gothic Medium" w:hAnsi="Franklin Gothic Medium" w:hint="eastAsia"/>
          <w:rtl/>
        </w:rPr>
        <w:t>ואישום</w:t>
      </w:r>
      <w:r w:rsidRPr="00463DEE">
        <w:rPr>
          <w:rFonts w:ascii="Franklin Gothic Medium" w:hAnsi="Franklin Gothic Medium"/>
          <w:rtl/>
        </w:rPr>
        <w:t xml:space="preserve"> 5 </w:t>
      </w:r>
      <w:r w:rsidRPr="00463DEE">
        <w:rPr>
          <w:rFonts w:ascii="Franklin Gothic Medium" w:hAnsi="Franklin Gothic Medium" w:hint="eastAsia"/>
          <w:rtl/>
        </w:rPr>
        <w:t>הנאשם</w:t>
      </w:r>
      <w:r w:rsidRPr="00463DEE">
        <w:rPr>
          <w:rFonts w:ascii="Franklin Gothic Medium" w:hAnsi="Franklin Gothic Medium"/>
          <w:rtl/>
        </w:rPr>
        <w:t xml:space="preserve"> </w:t>
      </w:r>
      <w:r w:rsidRPr="00463DEE">
        <w:rPr>
          <w:rFonts w:ascii="Franklin Gothic Medium" w:hAnsi="Franklin Gothic Medium" w:hint="eastAsia"/>
          <w:rtl/>
        </w:rPr>
        <w:t>ביצע</w:t>
      </w:r>
      <w:r w:rsidRPr="00463DEE">
        <w:rPr>
          <w:rFonts w:ascii="Franklin Gothic Medium" w:hAnsi="Franklin Gothic Medium"/>
          <w:rtl/>
        </w:rPr>
        <w:t xml:space="preserve"> </w:t>
      </w:r>
      <w:r w:rsidRPr="00463DEE">
        <w:rPr>
          <w:rFonts w:ascii="Franklin Gothic Medium" w:hAnsi="Franklin Gothic Medium" w:hint="eastAsia"/>
          <w:rtl/>
        </w:rPr>
        <w:t>עסקאות</w:t>
      </w:r>
      <w:r w:rsidRPr="00463DEE">
        <w:rPr>
          <w:rFonts w:ascii="Franklin Gothic Medium" w:hAnsi="Franklin Gothic Medium"/>
          <w:rtl/>
        </w:rPr>
        <w:t xml:space="preserve"> </w:t>
      </w:r>
      <w:r w:rsidRPr="00463DEE">
        <w:rPr>
          <w:rFonts w:ascii="Franklin Gothic Medium" w:hAnsi="Franklin Gothic Medium" w:hint="eastAsia"/>
          <w:rtl/>
        </w:rPr>
        <w:t>שלא</w:t>
      </w:r>
      <w:r w:rsidRPr="00463DEE">
        <w:rPr>
          <w:rFonts w:ascii="Franklin Gothic Medium" w:hAnsi="Franklin Gothic Medium"/>
          <w:rtl/>
        </w:rPr>
        <w:t xml:space="preserve"> </w:t>
      </w:r>
      <w:r w:rsidRPr="00463DEE">
        <w:rPr>
          <w:rFonts w:ascii="Franklin Gothic Medium" w:hAnsi="Franklin Gothic Medium" w:hint="eastAsia"/>
          <w:rtl/>
        </w:rPr>
        <w:t>נראה</w:t>
      </w:r>
      <w:r w:rsidRPr="00463DEE">
        <w:rPr>
          <w:rFonts w:ascii="Franklin Gothic Medium" w:hAnsi="Franklin Gothic Medium"/>
          <w:rtl/>
        </w:rPr>
        <w:t xml:space="preserve"> </w:t>
      </w:r>
      <w:r w:rsidRPr="00463DEE">
        <w:rPr>
          <w:rFonts w:ascii="Franklin Gothic Medium" w:hAnsi="Franklin Gothic Medium" w:hint="eastAsia"/>
          <w:rtl/>
        </w:rPr>
        <w:t>כי</w:t>
      </w:r>
      <w:r w:rsidRPr="00463DEE">
        <w:rPr>
          <w:rFonts w:ascii="Franklin Gothic Medium" w:hAnsi="Franklin Gothic Medium"/>
          <w:rtl/>
        </w:rPr>
        <w:t xml:space="preserve"> </w:t>
      </w:r>
      <w:r w:rsidRPr="00463DEE">
        <w:rPr>
          <w:rFonts w:ascii="Franklin Gothic Medium" w:hAnsi="Franklin Gothic Medium" w:hint="eastAsia"/>
          <w:rtl/>
        </w:rPr>
        <w:t>היו</w:t>
      </w:r>
      <w:r w:rsidRPr="00463DEE">
        <w:rPr>
          <w:rFonts w:ascii="Franklin Gothic Medium" w:hAnsi="Franklin Gothic Medium"/>
          <w:rtl/>
        </w:rPr>
        <w:t xml:space="preserve"> </w:t>
      </w:r>
      <w:r w:rsidRPr="00463DEE">
        <w:rPr>
          <w:rFonts w:ascii="Franklin Gothic Medium" w:hAnsi="Franklin Gothic Medium" w:hint="eastAsia"/>
          <w:rtl/>
        </w:rPr>
        <w:t>בלתי</w:t>
      </w:r>
      <w:r w:rsidRPr="00463DEE">
        <w:rPr>
          <w:rFonts w:ascii="Franklin Gothic Medium" w:hAnsi="Franklin Gothic Medium"/>
          <w:rtl/>
        </w:rPr>
        <w:t xml:space="preserve"> </w:t>
      </w:r>
      <w:r w:rsidRPr="00463DEE">
        <w:rPr>
          <w:rFonts w:ascii="Franklin Gothic Medium" w:hAnsi="Franklin Gothic Medium" w:hint="eastAsia"/>
          <w:rtl/>
        </w:rPr>
        <w:t>מתוכננות</w:t>
      </w:r>
      <w:r w:rsidRPr="00463DEE">
        <w:rPr>
          <w:rFonts w:ascii="Franklin Gothic Medium" w:hAnsi="Franklin Gothic Medium"/>
          <w:rtl/>
        </w:rPr>
        <w:t xml:space="preserve"> </w:t>
      </w:r>
      <w:r w:rsidRPr="00463DEE">
        <w:rPr>
          <w:rFonts w:ascii="Franklin Gothic Medium" w:hAnsi="Franklin Gothic Medium" w:hint="eastAsia"/>
          <w:rtl/>
        </w:rPr>
        <w:t>שכללו</w:t>
      </w:r>
      <w:r w:rsidRPr="00463DEE">
        <w:rPr>
          <w:rFonts w:ascii="Franklin Gothic Medium" w:hAnsi="Franklin Gothic Medium"/>
          <w:rtl/>
        </w:rPr>
        <w:t xml:space="preserve"> </w:t>
      </w:r>
      <w:r w:rsidRPr="00463DEE">
        <w:rPr>
          <w:rFonts w:ascii="Franklin Gothic Medium" w:hAnsi="Franklin Gothic Medium" w:hint="eastAsia"/>
          <w:rtl/>
        </w:rPr>
        <w:t>שיחות</w:t>
      </w:r>
      <w:r w:rsidRPr="00463DEE">
        <w:rPr>
          <w:rFonts w:ascii="Franklin Gothic Medium" w:hAnsi="Franklin Gothic Medium"/>
          <w:rtl/>
        </w:rPr>
        <w:t xml:space="preserve"> </w:t>
      </w:r>
      <w:r w:rsidRPr="00463DEE">
        <w:rPr>
          <w:rFonts w:ascii="Franklin Gothic Medium" w:hAnsi="Franklin Gothic Medium" w:hint="eastAsia"/>
          <w:rtl/>
        </w:rPr>
        <w:t>עם</w:t>
      </w:r>
      <w:r w:rsidRPr="00463DEE">
        <w:rPr>
          <w:rFonts w:ascii="Franklin Gothic Medium" w:hAnsi="Franklin Gothic Medium"/>
          <w:rtl/>
        </w:rPr>
        <w:t xml:space="preserve"> </w:t>
      </w:r>
      <w:r w:rsidRPr="00463DEE">
        <w:rPr>
          <w:rFonts w:ascii="Franklin Gothic Medium" w:hAnsi="Franklin Gothic Medium" w:hint="eastAsia"/>
          <w:rtl/>
        </w:rPr>
        <w:t>אחרים</w:t>
      </w:r>
      <w:r w:rsidRPr="00463DEE">
        <w:rPr>
          <w:rFonts w:ascii="Franklin Gothic Medium" w:hAnsi="Franklin Gothic Medium"/>
          <w:rtl/>
        </w:rPr>
        <w:t xml:space="preserve">. </w:t>
      </w:r>
      <w:r w:rsidRPr="00463DEE">
        <w:rPr>
          <w:rFonts w:ascii="Franklin Gothic Medium" w:hAnsi="Franklin Gothic Medium" w:hint="eastAsia"/>
          <w:rtl/>
        </w:rPr>
        <w:t>כן</w:t>
      </w:r>
      <w:r w:rsidRPr="00463DEE">
        <w:rPr>
          <w:rFonts w:ascii="Franklin Gothic Medium" w:hAnsi="Franklin Gothic Medium"/>
          <w:rtl/>
        </w:rPr>
        <w:t xml:space="preserve"> </w:t>
      </w:r>
      <w:r w:rsidRPr="00463DEE">
        <w:rPr>
          <w:rFonts w:ascii="Franklin Gothic Medium" w:hAnsi="Franklin Gothic Medium" w:hint="eastAsia"/>
          <w:rtl/>
        </w:rPr>
        <w:t>ההצעה</w:t>
      </w:r>
      <w:r w:rsidRPr="00463DEE">
        <w:rPr>
          <w:rFonts w:ascii="Franklin Gothic Medium" w:hAnsi="Franklin Gothic Medium"/>
          <w:rtl/>
        </w:rPr>
        <w:t xml:space="preserve"> </w:t>
      </w:r>
      <w:r w:rsidRPr="00463DEE">
        <w:rPr>
          <w:rFonts w:ascii="Franklin Gothic Medium" w:hAnsi="Franklin Gothic Medium" w:hint="eastAsia"/>
          <w:rtl/>
        </w:rPr>
        <w:t>לבצע</w:t>
      </w:r>
      <w:r w:rsidRPr="00463DEE">
        <w:rPr>
          <w:rFonts w:ascii="Franklin Gothic Medium" w:hAnsi="Franklin Gothic Medium"/>
          <w:rtl/>
        </w:rPr>
        <w:t xml:space="preserve"> </w:t>
      </w:r>
      <w:r w:rsidRPr="00463DEE">
        <w:rPr>
          <w:rFonts w:ascii="Franklin Gothic Medium" w:hAnsi="Franklin Gothic Medium" w:hint="eastAsia"/>
          <w:rtl/>
        </w:rPr>
        <w:t>את</w:t>
      </w:r>
      <w:r w:rsidRPr="00463DEE">
        <w:rPr>
          <w:rFonts w:ascii="Franklin Gothic Medium" w:hAnsi="Franklin Gothic Medium"/>
          <w:rtl/>
        </w:rPr>
        <w:t xml:space="preserve"> </w:t>
      </w:r>
      <w:r w:rsidRPr="00463DEE">
        <w:rPr>
          <w:rFonts w:ascii="Franklin Gothic Medium" w:hAnsi="Franklin Gothic Medium" w:hint="eastAsia"/>
          <w:rtl/>
        </w:rPr>
        <w:t>העסקאות</w:t>
      </w:r>
      <w:r w:rsidRPr="00463DEE">
        <w:rPr>
          <w:rFonts w:ascii="Franklin Gothic Medium" w:hAnsi="Franklin Gothic Medium"/>
          <w:rtl/>
        </w:rPr>
        <w:t xml:space="preserve"> </w:t>
      </w:r>
      <w:r w:rsidRPr="00463DEE">
        <w:rPr>
          <w:rFonts w:ascii="Franklin Gothic Medium" w:hAnsi="Franklin Gothic Medium" w:hint="eastAsia"/>
          <w:rtl/>
        </w:rPr>
        <w:t>באה</w:t>
      </w:r>
      <w:r w:rsidRPr="00463DEE">
        <w:rPr>
          <w:rFonts w:ascii="Franklin Gothic Medium" w:hAnsi="Franklin Gothic Medium"/>
          <w:rtl/>
        </w:rPr>
        <w:t xml:space="preserve"> </w:t>
      </w:r>
      <w:r w:rsidRPr="00463DEE">
        <w:rPr>
          <w:rFonts w:ascii="Franklin Gothic Medium" w:hAnsi="Franklin Gothic Medium" w:hint="eastAsia"/>
          <w:rtl/>
        </w:rPr>
        <w:t>מיוזמת</w:t>
      </w:r>
      <w:r w:rsidRPr="00463DEE">
        <w:rPr>
          <w:rFonts w:ascii="Franklin Gothic Medium" w:hAnsi="Franklin Gothic Medium"/>
          <w:rtl/>
        </w:rPr>
        <w:t xml:space="preserve"> </w:t>
      </w:r>
      <w:r w:rsidRPr="00463DEE">
        <w:rPr>
          <w:rFonts w:ascii="Franklin Gothic Medium" w:hAnsi="Franklin Gothic Medium" w:hint="eastAsia"/>
          <w:rtl/>
        </w:rPr>
        <w:t>הנאשם</w:t>
      </w:r>
      <w:r w:rsidRPr="00463DEE">
        <w:rPr>
          <w:rFonts w:ascii="Franklin Gothic Medium" w:hAnsi="Franklin Gothic Medium"/>
          <w:rtl/>
        </w:rPr>
        <w:t xml:space="preserve"> </w:t>
      </w:r>
      <w:r w:rsidRPr="00463DEE">
        <w:rPr>
          <w:rFonts w:ascii="Franklin Gothic Medium" w:hAnsi="Franklin Gothic Medium" w:hint="eastAsia"/>
          <w:rtl/>
        </w:rPr>
        <w:t>ללא</w:t>
      </w:r>
      <w:r w:rsidRPr="00463DEE">
        <w:rPr>
          <w:rFonts w:ascii="Franklin Gothic Medium" w:hAnsi="Franklin Gothic Medium"/>
          <w:rtl/>
        </w:rPr>
        <w:t xml:space="preserve"> </w:t>
      </w:r>
      <w:r w:rsidRPr="00463DEE">
        <w:rPr>
          <w:rFonts w:ascii="Franklin Gothic Medium" w:hAnsi="Franklin Gothic Medium" w:hint="eastAsia"/>
          <w:rtl/>
        </w:rPr>
        <w:t>הדחת</w:t>
      </w:r>
      <w:r w:rsidRPr="00463DEE">
        <w:rPr>
          <w:rFonts w:ascii="Franklin Gothic Medium" w:hAnsi="Franklin Gothic Medium"/>
          <w:rtl/>
        </w:rPr>
        <w:t xml:space="preserve"> </w:t>
      </w:r>
      <w:r w:rsidRPr="00463DEE">
        <w:rPr>
          <w:rFonts w:ascii="Franklin Gothic Medium" w:hAnsi="Franklin Gothic Medium" w:hint="eastAsia"/>
          <w:rtl/>
        </w:rPr>
        <w:t>סוכן</w:t>
      </w:r>
      <w:r w:rsidRPr="00463DEE">
        <w:rPr>
          <w:rFonts w:ascii="Franklin Gothic Medium" w:hAnsi="Franklin Gothic Medium"/>
          <w:rtl/>
        </w:rPr>
        <w:t xml:space="preserve">. </w:t>
      </w:r>
      <w:r w:rsidRPr="00463DEE">
        <w:rPr>
          <w:rFonts w:ascii="Franklin Gothic Medium" w:hAnsi="Franklin Gothic Medium" w:hint="eastAsia"/>
          <w:rtl/>
        </w:rPr>
        <w:t>העונש</w:t>
      </w:r>
      <w:r w:rsidRPr="00463DEE">
        <w:rPr>
          <w:rFonts w:ascii="Franklin Gothic Medium" w:hAnsi="Franklin Gothic Medium"/>
          <w:rtl/>
        </w:rPr>
        <w:t xml:space="preserve"> </w:t>
      </w:r>
      <w:r w:rsidRPr="00463DEE">
        <w:rPr>
          <w:rFonts w:ascii="Franklin Gothic Medium" w:hAnsi="Franklin Gothic Medium" w:hint="eastAsia"/>
          <w:rtl/>
        </w:rPr>
        <w:t>המֵרבי</w:t>
      </w:r>
      <w:r w:rsidRPr="00463DEE">
        <w:rPr>
          <w:rFonts w:ascii="Franklin Gothic Medium" w:hAnsi="Franklin Gothic Medium"/>
          <w:rtl/>
        </w:rPr>
        <w:t xml:space="preserve"> </w:t>
      </w:r>
      <w:r w:rsidRPr="00463DEE">
        <w:rPr>
          <w:rFonts w:ascii="Franklin Gothic Medium" w:hAnsi="Franklin Gothic Medium" w:hint="eastAsia"/>
          <w:rtl/>
        </w:rPr>
        <w:t>שנקצב</w:t>
      </w:r>
      <w:r w:rsidRPr="00463DEE">
        <w:rPr>
          <w:rFonts w:ascii="Franklin Gothic Medium" w:hAnsi="Franklin Gothic Medium"/>
          <w:rtl/>
        </w:rPr>
        <w:t xml:space="preserve"> </w:t>
      </w:r>
      <w:r w:rsidRPr="00463DEE">
        <w:rPr>
          <w:rFonts w:ascii="Franklin Gothic Medium" w:hAnsi="Franklin Gothic Medium" w:hint="eastAsia"/>
          <w:rtl/>
        </w:rPr>
        <w:t>בצד</w:t>
      </w:r>
      <w:r w:rsidRPr="00463DEE">
        <w:rPr>
          <w:rFonts w:ascii="Franklin Gothic Medium" w:hAnsi="Franklin Gothic Medium"/>
          <w:rtl/>
        </w:rPr>
        <w:t xml:space="preserve"> </w:t>
      </w:r>
      <w:r w:rsidRPr="00463DEE">
        <w:rPr>
          <w:rFonts w:ascii="Franklin Gothic Medium" w:hAnsi="Franklin Gothic Medium" w:hint="eastAsia"/>
          <w:rtl/>
        </w:rPr>
        <w:t>עבירת</w:t>
      </w:r>
      <w:r w:rsidRPr="00463DEE">
        <w:rPr>
          <w:rFonts w:ascii="Franklin Gothic Medium" w:hAnsi="Franklin Gothic Medium"/>
          <w:rtl/>
        </w:rPr>
        <w:t xml:space="preserve"> </w:t>
      </w:r>
      <w:r w:rsidRPr="00463DEE">
        <w:rPr>
          <w:rFonts w:ascii="Franklin Gothic Medium" w:hAnsi="Franklin Gothic Medium" w:hint="eastAsia"/>
          <w:rtl/>
        </w:rPr>
        <w:t>הסחר</w:t>
      </w:r>
      <w:r w:rsidRPr="00463DEE">
        <w:rPr>
          <w:rFonts w:ascii="Franklin Gothic Medium" w:hAnsi="Franklin Gothic Medium"/>
          <w:rtl/>
        </w:rPr>
        <w:t xml:space="preserve"> </w:t>
      </w:r>
      <w:r w:rsidRPr="00463DEE">
        <w:rPr>
          <w:rFonts w:ascii="Franklin Gothic Medium" w:hAnsi="Franklin Gothic Medium" w:hint="eastAsia"/>
          <w:rtl/>
        </w:rPr>
        <w:t>בנשק</w:t>
      </w:r>
      <w:r w:rsidRPr="00463DEE">
        <w:rPr>
          <w:rFonts w:ascii="Franklin Gothic Medium" w:hAnsi="Franklin Gothic Medium"/>
          <w:rtl/>
        </w:rPr>
        <w:t xml:space="preserve"> – </w:t>
      </w:r>
      <w:r w:rsidRPr="00463DEE">
        <w:rPr>
          <w:rFonts w:ascii="Franklin Gothic Medium" w:hAnsi="Franklin Gothic Medium" w:hint="eastAsia"/>
          <w:rtl/>
        </w:rPr>
        <w:t>העומד</w:t>
      </w:r>
      <w:r w:rsidRPr="00463DEE">
        <w:rPr>
          <w:rFonts w:ascii="Franklin Gothic Medium" w:hAnsi="Franklin Gothic Medium"/>
          <w:rtl/>
        </w:rPr>
        <w:t xml:space="preserve"> </w:t>
      </w:r>
      <w:r w:rsidRPr="00463DEE">
        <w:rPr>
          <w:rFonts w:ascii="Franklin Gothic Medium" w:hAnsi="Franklin Gothic Medium" w:hint="eastAsia"/>
          <w:rtl/>
        </w:rPr>
        <w:t>על</w:t>
      </w:r>
      <w:r w:rsidRPr="00463DEE">
        <w:rPr>
          <w:rFonts w:ascii="Franklin Gothic Medium" w:hAnsi="Franklin Gothic Medium"/>
          <w:rtl/>
        </w:rPr>
        <w:t xml:space="preserve"> 15 </w:t>
      </w:r>
      <w:r w:rsidRPr="00463DEE">
        <w:rPr>
          <w:rFonts w:ascii="Franklin Gothic Medium" w:hAnsi="Franklin Gothic Medium" w:hint="eastAsia"/>
          <w:rtl/>
        </w:rPr>
        <w:t>שנים</w:t>
      </w:r>
      <w:r w:rsidRPr="00463DEE">
        <w:rPr>
          <w:rFonts w:ascii="Franklin Gothic Medium" w:hAnsi="Franklin Gothic Medium"/>
          <w:rtl/>
        </w:rPr>
        <w:t xml:space="preserve">, </w:t>
      </w:r>
      <w:r w:rsidRPr="00463DEE">
        <w:rPr>
          <w:rtl/>
        </w:rPr>
        <w:t xml:space="preserve">העונש המרבי בגין עבירות הובלה ונשיאה של נשק </w:t>
      </w:r>
      <w:r>
        <w:rPr>
          <w:rFonts w:hint="cs"/>
          <w:rtl/>
        </w:rPr>
        <w:t>העומד על</w:t>
      </w:r>
      <w:r w:rsidRPr="00463DEE">
        <w:rPr>
          <w:rtl/>
        </w:rPr>
        <w:t xml:space="preserve">  10 שנות מאסר, </w:t>
      </w:r>
      <w:r w:rsidRPr="00463DEE">
        <w:rPr>
          <w:rFonts w:ascii="Franklin Gothic Medium" w:hAnsi="Franklin Gothic Medium" w:hint="eastAsia"/>
          <w:rtl/>
        </w:rPr>
        <w:t>בנוסף</w:t>
      </w:r>
      <w:r w:rsidRPr="00463DEE">
        <w:rPr>
          <w:rFonts w:ascii="Franklin Gothic Medium" w:hAnsi="Franklin Gothic Medium"/>
          <w:rtl/>
        </w:rPr>
        <w:t xml:space="preserve">, </w:t>
      </w:r>
      <w:r w:rsidRPr="00463DEE">
        <w:rPr>
          <w:rFonts w:ascii="Franklin Gothic Medium" w:hAnsi="Franklin Gothic Medium" w:hint="eastAsia"/>
          <w:rtl/>
        </w:rPr>
        <w:t>יש</w:t>
      </w:r>
      <w:r w:rsidRPr="00463DEE">
        <w:rPr>
          <w:rFonts w:ascii="Franklin Gothic Medium" w:hAnsi="Franklin Gothic Medium"/>
          <w:rtl/>
        </w:rPr>
        <w:t xml:space="preserve"> </w:t>
      </w:r>
      <w:r w:rsidRPr="00463DEE">
        <w:rPr>
          <w:rFonts w:ascii="Franklin Gothic Medium" w:hAnsi="Franklin Gothic Medium" w:hint="eastAsia"/>
          <w:rtl/>
        </w:rPr>
        <w:t>להתחשב</w:t>
      </w:r>
      <w:r w:rsidRPr="00463DEE">
        <w:rPr>
          <w:rFonts w:ascii="Franklin Gothic Medium" w:hAnsi="Franklin Gothic Medium"/>
          <w:rtl/>
        </w:rPr>
        <w:t xml:space="preserve"> </w:t>
      </w:r>
      <w:r w:rsidRPr="00463DEE">
        <w:rPr>
          <w:rFonts w:ascii="Franklin Gothic Medium" w:hAnsi="Franklin Gothic Medium" w:hint="eastAsia"/>
          <w:rtl/>
        </w:rPr>
        <w:t>בכך</w:t>
      </w:r>
      <w:r w:rsidRPr="00463DEE">
        <w:rPr>
          <w:rFonts w:ascii="Franklin Gothic Medium" w:hAnsi="Franklin Gothic Medium"/>
          <w:rtl/>
        </w:rPr>
        <w:t xml:space="preserve"> </w:t>
      </w:r>
      <w:r w:rsidRPr="00463DEE">
        <w:rPr>
          <w:rFonts w:ascii="Franklin Gothic Medium" w:hAnsi="Franklin Gothic Medium" w:hint="eastAsia"/>
          <w:rtl/>
        </w:rPr>
        <w:t>שמדובר</w:t>
      </w:r>
      <w:r>
        <w:rPr>
          <w:rFonts w:ascii="Franklin Gothic Medium" w:hAnsi="Franklin Gothic Medium" w:hint="cs"/>
          <w:rtl/>
        </w:rPr>
        <w:t xml:space="preserve"> בנשק אוטומטי,</w:t>
      </w:r>
      <w:r w:rsidRPr="00463DEE">
        <w:rPr>
          <w:rFonts w:ascii="Franklin Gothic Medium" w:hAnsi="Franklin Gothic Medium"/>
          <w:rtl/>
        </w:rPr>
        <w:t xml:space="preserve"> </w:t>
      </w:r>
      <w:r w:rsidRPr="00463DEE">
        <w:rPr>
          <w:rFonts w:ascii="Franklin Gothic Medium" w:hAnsi="Franklin Gothic Medium" w:hint="eastAsia"/>
          <w:rtl/>
        </w:rPr>
        <w:t>ברובה</w:t>
      </w:r>
      <w:r w:rsidRPr="00463DEE">
        <w:rPr>
          <w:rFonts w:ascii="Franklin Gothic Medium" w:hAnsi="Franklin Gothic Medium"/>
          <w:rtl/>
        </w:rPr>
        <w:t xml:space="preserve"> </w:t>
      </w:r>
      <w:r w:rsidRPr="00463DEE">
        <w:rPr>
          <w:rFonts w:ascii="Franklin Gothic Medium" w:hAnsi="Franklin Gothic Medium" w:hint="eastAsia"/>
          <w:rtl/>
        </w:rPr>
        <w:t>מסוג</w:t>
      </w:r>
      <w:r w:rsidRPr="00463DEE">
        <w:rPr>
          <w:rFonts w:ascii="Franklin Gothic Medium" w:hAnsi="Franklin Gothic Medium"/>
          <w:rtl/>
        </w:rPr>
        <w:t xml:space="preserve"> "</w:t>
      </w:r>
      <w:r w:rsidRPr="00463DEE">
        <w:rPr>
          <w:rFonts w:ascii="Franklin Gothic Medium" w:hAnsi="Franklin Gothic Medium" w:hint="eastAsia"/>
          <w:rtl/>
        </w:rPr>
        <w:t>קרל</w:t>
      </w:r>
      <w:r w:rsidRPr="00463DEE">
        <w:rPr>
          <w:rFonts w:ascii="Franklin Gothic Medium" w:hAnsi="Franklin Gothic Medium"/>
          <w:rtl/>
        </w:rPr>
        <w:t xml:space="preserve"> </w:t>
      </w:r>
      <w:r w:rsidRPr="00463DEE">
        <w:rPr>
          <w:rFonts w:ascii="Franklin Gothic Medium" w:hAnsi="Franklin Gothic Medium" w:hint="eastAsia"/>
          <w:rtl/>
        </w:rPr>
        <w:t>גוסטב</w:t>
      </w:r>
      <w:r w:rsidRPr="00463DEE">
        <w:rPr>
          <w:rFonts w:ascii="Franklin Gothic Medium" w:hAnsi="Franklin Gothic Medium"/>
          <w:rtl/>
        </w:rPr>
        <w:t xml:space="preserve">" </w:t>
      </w:r>
      <w:r w:rsidRPr="00463DEE">
        <w:rPr>
          <w:rFonts w:ascii="Franklin Gothic Medium" w:hAnsi="Franklin Gothic Medium" w:hint="eastAsia"/>
          <w:rtl/>
        </w:rPr>
        <w:t>ו</w:t>
      </w:r>
      <w:r w:rsidRPr="00463DEE">
        <w:rPr>
          <w:rFonts w:ascii="Franklin Gothic Medium" w:hAnsi="Franklin Gothic Medium"/>
          <w:rtl/>
        </w:rPr>
        <w:t>"</w:t>
      </w:r>
      <w:r w:rsidRPr="00463DEE">
        <w:rPr>
          <w:rFonts w:ascii="Franklin Gothic Medium" w:hAnsi="Franklin Gothic Medium" w:hint="eastAsia"/>
          <w:rtl/>
        </w:rPr>
        <w:t>תבור</w:t>
      </w:r>
      <w:r w:rsidRPr="00463DEE">
        <w:rPr>
          <w:rFonts w:ascii="Franklin Gothic Medium" w:hAnsi="Franklin Gothic Medium"/>
          <w:rtl/>
        </w:rPr>
        <w:t xml:space="preserve">", </w:t>
      </w:r>
      <w:r w:rsidRPr="00463DEE">
        <w:rPr>
          <w:rFonts w:ascii="Calibri" w:hAnsi="Calibri" w:hint="eastAsia"/>
          <w:rtl/>
        </w:rPr>
        <w:t>המאפשר</w:t>
      </w:r>
      <w:r w:rsidRPr="00463DEE">
        <w:rPr>
          <w:rFonts w:ascii="Calibri" w:hAnsi="Calibri"/>
          <w:rtl/>
        </w:rPr>
        <w:t xml:space="preserve"> </w:t>
      </w:r>
      <w:r w:rsidRPr="00463DEE">
        <w:rPr>
          <w:rFonts w:ascii="Calibri" w:hAnsi="Calibri" w:hint="eastAsia"/>
          <w:rtl/>
        </w:rPr>
        <w:t>ירי</w:t>
      </w:r>
      <w:r w:rsidRPr="00463DEE">
        <w:rPr>
          <w:rFonts w:ascii="Calibri" w:hAnsi="Calibri"/>
          <w:rtl/>
        </w:rPr>
        <w:t xml:space="preserve"> </w:t>
      </w:r>
      <w:r w:rsidRPr="00463DEE">
        <w:rPr>
          <w:rFonts w:ascii="Calibri" w:hAnsi="Calibri" w:hint="eastAsia"/>
          <w:rtl/>
        </w:rPr>
        <w:t>לטווח</w:t>
      </w:r>
      <w:r w:rsidRPr="00463DEE">
        <w:rPr>
          <w:rFonts w:ascii="Calibri" w:hAnsi="Calibri"/>
          <w:rtl/>
        </w:rPr>
        <w:t xml:space="preserve"> </w:t>
      </w:r>
      <w:r w:rsidRPr="00463DEE">
        <w:rPr>
          <w:rFonts w:ascii="Calibri" w:hAnsi="Calibri" w:hint="eastAsia"/>
          <w:rtl/>
        </w:rPr>
        <w:t>רחוק</w:t>
      </w:r>
      <w:r w:rsidRPr="00463DEE">
        <w:rPr>
          <w:rFonts w:ascii="Calibri" w:hAnsi="Calibri"/>
          <w:rtl/>
        </w:rPr>
        <w:t xml:space="preserve"> </w:t>
      </w:r>
      <w:r w:rsidRPr="00463DEE">
        <w:rPr>
          <w:rFonts w:ascii="Calibri" w:hAnsi="Calibri" w:hint="eastAsia"/>
          <w:rtl/>
        </w:rPr>
        <w:t>המיועד</w:t>
      </w:r>
      <w:r w:rsidRPr="00463DEE">
        <w:rPr>
          <w:rFonts w:ascii="Calibri" w:hAnsi="Calibri"/>
          <w:rtl/>
        </w:rPr>
        <w:t xml:space="preserve"> </w:t>
      </w:r>
      <w:r w:rsidRPr="00463DEE">
        <w:rPr>
          <w:rFonts w:ascii="Calibri" w:hAnsi="Calibri" w:hint="eastAsia"/>
          <w:rtl/>
        </w:rPr>
        <w:t>לפי</w:t>
      </w:r>
      <w:r w:rsidRPr="00463DEE">
        <w:rPr>
          <w:rFonts w:ascii="Calibri" w:hAnsi="Calibri"/>
          <w:rtl/>
        </w:rPr>
        <w:t xml:space="preserve"> </w:t>
      </w:r>
      <w:r w:rsidRPr="00463DEE">
        <w:rPr>
          <w:rFonts w:ascii="Calibri" w:hAnsi="Calibri" w:hint="eastAsia"/>
          <w:rtl/>
        </w:rPr>
        <w:t>טיבו</w:t>
      </w:r>
      <w:r w:rsidRPr="00463DEE">
        <w:rPr>
          <w:rFonts w:ascii="Calibri" w:hAnsi="Calibri"/>
          <w:rtl/>
        </w:rPr>
        <w:t xml:space="preserve"> </w:t>
      </w:r>
      <w:r w:rsidRPr="00463DEE">
        <w:rPr>
          <w:rFonts w:ascii="Calibri" w:hAnsi="Calibri" w:hint="eastAsia"/>
          <w:rtl/>
        </w:rPr>
        <w:t>ומהותו</w:t>
      </w:r>
      <w:r w:rsidRPr="00463DEE">
        <w:rPr>
          <w:rFonts w:ascii="Calibri" w:hAnsi="Calibri"/>
          <w:rtl/>
        </w:rPr>
        <w:t xml:space="preserve"> </w:t>
      </w:r>
      <w:r w:rsidRPr="00463DEE">
        <w:rPr>
          <w:rFonts w:ascii="Calibri" w:hAnsi="Calibri" w:hint="eastAsia"/>
          <w:rtl/>
        </w:rPr>
        <w:t>לפגיעה</w:t>
      </w:r>
      <w:r w:rsidRPr="00463DEE">
        <w:rPr>
          <w:rFonts w:ascii="Calibri" w:hAnsi="Calibri"/>
          <w:rtl/>
        </w:rPr>
        <w:t xml:space="preserve"> </w:t>
      </w:r>
      <w:r w:rsidRPr="00463DEE">
        <w:rPr>
          <w:rFonts w:ascii="Calibri" w:hAnsi="Calibri" w:hint="eastAsia"/>
          <w:rtl/>
        </w:rPr>
        <w:t>בנפש</w:t>
      </w:r>
      <w:r w:rsidRPr="00463DEE">
        <w:rPr>
          <w:rFonts w:ascii="Calibri" w:hAnsi="Calibri"/>
          <w:rtl/>
        </w:rPr>
        <w:t xml:space="preserve"> </w:t>
      </w:r>
      <w:r w:rsidRPr="00463DEE">
        <w:rPr>
          <w:rFonts w:ascii="Arial" w:hAnsi="Arial"/>
          <w:rtl/>
        </w:rPr>
        <w:t>או לגרימת נזק היקפי גדול בגוף האדם,  ו</w:t>
      </w:r>
      <w:r>
        <w:rPr>
          <w:rFonts w:ascii="Arial" w:hAnsi="Arial"/>
          <w:rtl/>
        </w:rPr>
        <w:t xml:space="preserve">הוא בעל פוטנציאל קטילה של ממש. </w:t>
      </w:r>
      <w:r w:rsidRPr="00463DEE">
        <w:rPr>
          <w:rFonts w:ascii="Calibri" w:hAnsi="Calibri" w:hint="eastAsia"/>
          <w:rtl/>
        </w:rPr>
        <w:t>הנאשם</w:t>
      </w:r>
      <w:r w:rsidRPr="00463DEE">
        <w:rPr>
          <w:rFonts w:ascii="Calibri" w:hAnsi="Calibri"/>
          <w:rtl/>
        </w:rPr>
        <w:t xml:space="preserve"> </w:t>
      </w:r>
      <w:r w:rsidRPr="00463DEE">
        <w:rPr>
          <w:rFonts w:ascii="Calibri" w:hAnsi="Calibri" w:hint="eastAsia"/>
          <w:rtl/>
        </w:rPr>
        <w:t>מכר</w:t>
      </w:r>
      <w:r w:rsidRPr="00463DEE">
        <w:rPr>
          <w:rFonts w:ascii="Calibri" w:hAnsi="Calibri"/>
          <w:rtl/>
        </w:rPr>
        <w:t xml:space="preserve"> </w:t>
      </w:r>
      <w:r w:rsidRPr="00463DEE">
        <w:rPr>
          <w:rFonts w:ascii="Calibri" w:hAnsi="Calibri" w:hint="eastAsia"/>
          <w:b/>
          <w:bCs/>
          <w:rtl/>
        </w:rPr>
        <w:t>פעמיים</w:t>
      </w:r>
      <w:r w:rsidRPr="00463DEE">
        <w:rPr>
          <w:rFonts w:ascii="Calibri" w:hAnsi="Calibri"/>
          <w:rtl/>
        </w:rPr>
        <w:t xml:space="preserve"> </w:t>
      </w:r>
      <w:r w:rsidRPr="00463DEE">
        <w:rPr>
          <w:rFonts w:ascii="Calibri" w:hAnsi="Calibri" w:hint="eastAsia"/>
          <w:rtl/>
        </w:rPr>
        <w:t>כלי</w:t>
      </w:r>
      <w:r w:rsidRPr="00463DEE">
        <w:rPr>
          <w:rFonts w:ascii="Calibri" w:hAnsi="Calibri"/>
          <w:rtl/>
        </w:rPr>
        <w:t>-</w:t>
      </w:r>
      <w:r w:rsidRPr="00463DEE">
        <w:rPr>
          <w:rFonts w:ascii="Calibri" w:hAnsi="Calibri" w:hint="eastAsia"/>
          <w:rtl/>
        </w:rPr>
        <w:t>נשק</w:t>
      </w:r>
      <w:r w:rsidRPr="00463DEE">
        <w:rPr>
          <w:rFonts w:ascii="Calibri" w:hAnsi="Calibri"/>
          <w:rtl/>
        </w:rPr>
        <w:t xml:space="preserve"> </w:t>
      </w:r>
      <w:r w:rsidRPr="00463DEE">
        <w:rPr>
          <w:rFonts w:ascii="Calibri" w:hAnsi="Calibri" w:hint="eastAsia"/>
          <w:rtl/>
        </w:rPr>
        <w:t>שונים</w:t>
      </w:r>
      <w:r w:rsidRPr="00463DEE">
        <w:rPr>
          <w:rFonts w:ascii="Calibri" w:hAnsi="Calibri"/>
          <w:rtl/>
        </w:rPr>
        <w:t xml:space="preserve">, </w:t>
      </w:r>
      <w:r w:rsidRPr="00463DEE">
        <w:rPr>
          <w:rFonts w:ascii="Calibri" w:hAnsi="Calibri" w:hint="eastAsia"/>
          <w:rtl/>
        </w:rPr>
        <w:t>אשר</w:t>
      </w:r>
      <w:r w:rsidRPr="00463DEE">
        <w:rPr>
          <w:rFonts w:ascii="Calibri" w:hAnsi="Calibri"/>
          <w:rtl/>
        </w:rPr>
        <w:t xml:space="preserve"> </w:t>
      </w:r>
      <w:r w:rsidRPr="00463DEE">
        <w:rPr>
          <w:rFonts w:ascii="Calibri" w:hAnsi="Calibri" w:hint="eastAsia"/>
          <w:rtl/>
        </w:rPr>
        <w:t>נזקם</w:t>
      </w:r>
      <w:r w:rsidRPr="00463DEE">
        <w:rPr>
          <w:rFonts w:ascii="Calibri" w:hAnsi="Calibri"/>
          <w:rtl/>
        </w:rPr>
        <w:t xml:space="preserve"> </w:t>
      </w:r>
      <w:r w:rsidRPr="00463DEE">
        <w:rPr>
          <w:rFonts w:ascii="Calibri" w:hAnsi="Calibri" w:hint="eastAsia"/>
          <w:rtl/>
        </w:rPr>
        <w:t>הפוטנציאלי</w:t>
      </w:r>
      <w:r w:rsidRPr="00463DEE">
        <w:rPr>
          <w:rFonts w:ascii="Calibri" w:hAnsi="Calibri"/>
          <w:rtl/>
        </w:rPr>
        <w:t xml:space="preserve"> </w:t>
      </w:r>
      <w:r w:rsidRPr="00463DEE">
        <w:rPr>
          <w:rFonts w:ascii="Calibri" w:hAnsi="Calibri" w:hint="eastAsia"/>
          <w:rtl/>
        </w:rPr>
        <w:t>רב</w:t>
      </w:r>
      <w:r w:rsidRPr="00463DEE">
        <w:rPr>
          <w:rFonts w:ascii="Calibri" w:hAnsi="Calibri"/>
          <w:rtl/>
        </w:rPr>
        <w:t xml:space="preserve">, </w:t>
      </w:r>
      <w:r w:rsidRPr="00463DEE">
        <w:rPr>
          <w:rFonts w:ascii="Arial" w:hAnsi="Arial"/>
          <w:rtl/>
        </w:rPr>
        <w:t>כן באישום 5 הנאשם מכר לאחר גם עשרה כדורי תחמושת לנשק. בכך, חמור ענינו של הנאשם ממקרה של סחר בנשק בעל קנה קצר, מסוג אקדח או באחזקה של חלקי נשק.</w:t>
      </w:r>
      <w:r w:rsidRPr="00463DEE">
        <w:rPr>
          <w:rFonts w:ascii="Calibri" w:hAnsi="Calibri"/>
          <w:rtl/>
        </w:rPr>
        <w:t xml:space="preserve"> </w:t>
      </w:r>
      <w:r w:rsidRPr="00D742FE">
        <w:rPr>
          <w:rFonts w:ascii="Calibri" w:hAnsi="Calibri" w:hint="eastAsia"/>
          <w:rtl/>
        </w:rPr>
        <w:t>ודוק</w:t>
      </w:r>
      <w:r w:rsidRPr="00D742FE">
        <w:rPr>
          <w:rFonts w:ascii="Calibri" w:hAnsi="Calibri"/>
          <w:rtl/>
        </w:rPr>
        <w:t xml:space="preserve">, </w:t>
      </w:r>
      <w:r w:rsidRPr="00D742FE">
        <w:rPr>
          <w:rFonts w:ascii="Calibri" w:hAnsi="Calibri" w:hint="eastAsia"/>
          <w:rtl/>
        </w:rPr>
        <w:t>עבירות</w:t>
      </w:r>
      <w:r w:rsidRPr="00D742FE">
        <w:rPr>
          <w:rFonts w:ascii="Calibri" w:hAnsi="Calibri"/>
          <w:rtl/>
        </w:rPr>
        <w:t xml:space="preserve"> </w:t>
      </w:r>
      <w:r w:rsidRPr="00D742FE">
        <w:rPr>
          <w:rFonts w:ascii="Calibri" w:hAnsi="Calibri" w:hint="eastAsia"/>
          <w:rtl/>
        </w:rPr>
        <w:t>בנשק</w:t>
      </w:r>
      <w:r w:rsidRPr="00D742FE">
        <w:rPr>
          <w:rFonts w:ascii="Calibri" w:hAnsi="Calibri"/>
          <w:rtl/>
        </w:rPr>
        <w:t xml:space="preserve"> </w:t>
      </w:r>
      <w:r w:rsidRPr="00D742FE">
        <w:rPr>
          <w:rFonts w:ascii="Calibri" w:hAnsi="Calibri" w:hint="eastAsia"/>
          <w:rtl/>
        </w:rPr>
        <w:t>ובעיקר</w:t>
      </w:r>
      <w:r w:rsidRPr="00D742FE">
        <w:rPr>
          <w:rFonts w:ascii="Calibri" w:hAnsi="Calibri"/>
          <w:rtl/>
        </w:rPr>
        <w:t xml:space="preserve"> </w:t>
      </w:r>
      <w:r w:rsidRPr="00D742FE">
        <w:rPr>
          <w:rFonts w:ascii="Calibri" w:hAnsi="Calibri" w:hint="eastAsia"/>
          <w:rtl/>
        </w:rPr>
        <w:t>סחר</w:t>
      </w:r>
      <w:r w:rsidRPr="00D742FE">
        <w:rPr>
          <w:rFonts w:ascii="Calibri" w:hAnsi="Calibri"/>
          <w:rtl/>
        </w:rPr>
        <w:t xml:space="preserve"> </w:t>
      </w:r>
      <w:r w:rsidRPr="00D742FE">
        <w:rPr>
          <w:rFonts w:ascii="Calibri" w:hAnsi="Calibri" w:hint="eastAsia"/>
          <w:rtl/>
        </w:rPr>
        <w:t>בלתי</w:t>
      </w:r>
      <w:r w:rsidRPr="00D742FE">
        <w:rPr>
          <w:rFonts w:ascii="Calibri" w:hAnsi="Calibri"/>
          <w:rtl/>
        </w:rPr>
        <w:t xml:space="preserve"> </w:t>
      </w:r>
      <w:r w:rsidRPr="00D742FE">
        <w:rPr>
          <w:rFonts w:ascii="Calibri" w:hAnsi="Calibri" w:hint="eastAsia"/>
          <w:rtl/>
        </w:rPr>
        <w:t>חוקי</w:t>
      </w:r>
      <w:r w:rsidRPr="00D742FE">
        <w:rPr>
          <w:rFonts w:ascii="Calibri" w:hAnsi="Calibri"/>
          <w:rtl/>
        </w:rPr>
        <w:t xml:space="preserve"> </w:t>
      </w:r>
      <w:r w:rsidRPr="00D742FE">
        <w:rPr>
          <w:rFonts w:ascii="Calibri" w:hAnsi="Calibri" w:hint="eastAsia"/>
          <w:rtl/>
        </w:rPr>
        <w:t>בנשק</w:t>
      </w:r>
      <w:r w:rsidRPr="00D742FE">
        <w:rPr>
          <w:rFonts w:ascii="Calibri" w:hAnsi="Calibri"/>
          <w:rtl/>
        </w:rPr>
        <w:t xml:space="preserve">, </w:t>
      </w:r>
      <w:r w:rsidRPr="00D742FE">
        <w:rPr>
          <w:rFonts w:ascii="Calibri" w:hAnsi="Calibri" w:hint="eastAsia"/>
          <w:rtl/>
        </w:rPr>
        <w:t>עלולות</w:t>
      </w:r>
      <w:r w:rsidRPr="00D742FE">
        <w:rPr>
          <w:rFonts w:ascii="Calibri" w:hAnsi="Calibri"/>
          <w:rtl/>
        </w:rPr>
        <w:t xml:space="preserve"> </w:t>
      </w:r>
      <w:r w:rsidRPr="00D742FE">
        <w:rPr>
          <w:rFonts w:ascii="Calibri" w:hAnsi="Calibri" w:hint="eastAsia"/>
          <w:rtl/>
        </w:rPr>
        <w:t>להביא</w:t>
      </w:r>
      <w:r w:rsidRPr="00D742FE">
        <w:rPr>
          <w:rFonts w:ascii="Calibri" w:hAnsi="Calibri"/>
          <w:rtl/>
        </w:rPr>
        <w:t xml:space="preserve">, </w:t>
      </w:r>
      <w:r w:rsidRPr="00D742FE">
        <w:rPr>
          <w:rFonts w:ascii="Calibri" w:hAnsi="Calibri" w:hint="eastAsia"/>
          <w:rtl/>
        </w:rPr>
        <w:t>בסופו</w:t>
      </w:r>
      <w:r w:rsidRPr="00D742FE">
        <w:rPr>
          <w:rFonts w:ascii="Calibri" w:hAnsi="Calibri"/>
          <w:rtl/>
        </w:rPr>
        <w:t xml:space="preserve"> </w:t>
      </w:r>
      <w:r w:rsidRPr="00D742FE">
        <w:rPr>
          <w:rFonts w:ascii="Calibri" w:hAnsi="Calibri" w:hint="eastAsia"/>
          <w:rtl/>
        </w:rPr>
        <w:t>של</w:t>
      </w:r>
      <w:r w:rsidRPr="00D742FE">
        <w:rPr>
          <w:rFonts w:ascii="Calibri" w:hAnsi="Calibri"/>
          <w:rtl/>
        </w:rPr>
        <w:t xml:space="preserve"> </w:t>
      </w:r>
      <w:r w:rsidRPr="00D742FE">
        <w:rPr>
          <w:rFonts w:ascii="Calibri" w:hAnsi="Calibri" w:hint="eastAsia"/>
          <w:rtl/>
        </w:rPr>
        <w:t>יום</w:t>
      </w:r>
      <w:r w:rsidRPr="00D742FE">
        <w:rPr>
          <w:rFonts w:ascii="Calibri" w:hAnsi="Calibri"/>
          <w:rtl/>
        </w:rPr>
        <w:t xml:space="preserve">, </w:t>
      </w:r>
      <w:r w:rsidRPr="00D742FE">
        <w:rPr>
          <w:rFonts w:ascii="Calibri" w:hAnsi="Calibri" w:hint="eastAsia"/>
          <w:rtl/>
        </w:rPr>
        <w:t>לביצוע</w:t>
      </w:r>
      <w:r w:rsidRPr="00D742FE">
        <w:rPr>
          <w:rFonts w:ascii="Calibri" w:hAnsi="Calibri"/>
          <w:rtl/>
        </w:rPr>
        <w:t xml:space="preserve"> </w:t>
      </w:r>
      <w:r w:rsidRPr="00D742FE">
        <w:rPr>
          <w:rFonts w:ascii="Calibri" w:hAnsi="Calibri" w:hint="eastAsia"/>
          <w:rtl/>
        </w:rPr>
        <w:t>עבירות</w:t>
      </w:r>
      <w:r w:rsidRPr="00D742FE">
        <w:rPr>
          <w:rFonts w:ascii="Calibri" w:hAnsi="Calibri"/>
          <w:rtl/>
        </w:rPr>
        <w:t xml:space="preserve"> </w:t>
      </w:r>
      <w:r w:rsidRPr="00D742FE">
        <w:rPr>
          <w:rFonts w:ascii="Calibri" w:hAnsi="Calibri" w:hint="eastAsia"/>
          <w:rtl/>
        </w:rPr>
        <w:t>שלצדן</w:t>
      </w:r>
      <w:r w:rsidRPr="00D742FE">
        <w:rPr>
          <w:rFonts w:ascii="Calibri" w:hAnsi="Calibri"/>
          <w:rtl/>
        </w:rPr>
        <w:t xml:space="preserve"> </w:t>
      </w:r>
      <w:r w:rsidRPr="00D742FE">
        <w:rPr>
          <w:rFonts w:ascii="Calibri" w:hAnsi="Calibri" w:hint="eastAsia"/>
          <w:rtl/>
        </w:rPr>
        <w:t>אלימות</w:t>
      </w:r>
      <w:r w:rsidRPr="00D742FE">
        <w:rPr>
          <w:rFonts w:ascii="Calibri" w:hAnsi="Calibri"/>
          <w:rtl/>
        </w:rPr>
        <w:t xml:space="preserve"> </w:t>
      </w:r>
      <w:r w:rsidRPr="00D742FE">
        <w:rPr>
          <w:rFonts w:ascii="Calibri" w:hAnsi="Calibri" w:hint="eastAsia"/>
          <w:rtl/>
        </w:rPr>
        <w:t>קשה</w:t>
      </w:r>
      <w:r w:rsidRPr="00D742FE">
        <w:rPr>
          <w:rFonts w:ascii="Calibri" w:hAnsi="Calibri"/>
          <w:rtl/>
        </w:rPr>
        <w:t xml:space="preserve"> </w:t>
      </w:r>
      <w:r w:rsidRPr="00D742FE">
        <w:rPr>
          <w:rFonts w:ascii="Calibri" w:hAnsi="Calibri" w:hint="eastAsia"/>
          <w:rtl/>
        </w:rPr>
        <w:t>ואף</w:t>
      </w:r>
      <w:r w:rsidRPr="00D742FE">
        <w:rPr>
          <w:rFonts w:ascii="Calibri" w:hAnsi="Calibri"/>
          <w:rtl/>
        </w:rPr>
        <w:t xml:space="preserve"> </w:t>
      </w:r>
      <w:r w:rsidRPr="00D742FE">
        <w:rPr>
          <w:rFonts w:ascii="Calibri" w:hAnsi="Calibri" w:hint="eastAsia"/>
          <w:rtl/>
        </w:rPr>
        <w:t>חלילה</w:t>
      </w:r>
      <w:r w:rsidRPr="00D742FE">
        <w:rPr>
          <w:rFonts w:ascii="Calibri" w:hAnsi="Calibri"/>
          <w:rtl/>
        </w:rPr>
        <w:t xml:space="preserve"> </w:t>
      </w:r>
      <w:r w:rsidRPr="00D742FE">
        <w:rPr>
          <w:rFonts w:ascii="Calibri" w:hAnsi="Calibri" w:hint="eastAsia"/>
          <w:rtl/>
        </w:rPr>
        <w:t>לקיפוד</w:t>
      </w:r>
      <w:r w:rsidRPr="00D742FE">
        <w:rPr>
          <w:rFonts w:ascii="Calibri" w:hAnsi="Calibri"/>
          <w:rtl/>
        </w:rPr>
        <w:t xml:space="preserve"> </w:t>
      </w:r>
      <w:r w:rsidRPr="00D742FE">
        <w:rPr>
          <w:rFonts w:ascii="Calibri" w:hAnsi="Calibri" w:hint="eastAsia"/>
          <w:rtl/>
        </w:rPr>
        <w:t>חיי</w:t>
      </w:r>
      <w:r w:rsidRPr="00D742FE">
        <w:rPr>
          <w:rFonts w:ascii="Calibri" w:hAnsi="Calibri"/>
          <w:rtl/>
        </w:rPr>
        <w:t xml:space="preserve"> </w:t>
      </w:r>
      <w:r w:rsidRPr="00D742FE">
        <w:rPr>
          <w:rFonts w:ascii="Calibri" w:hAnsi="Calibri" w:hint="eastAsia"/>
          <w:rtl/>
        </w:rPr>
        <w:t>אדם</w:t>
      </w:r>
      <w:r w:rsidRPr="00D742FE">
        <w:rPr>
          <w:rFonts w:ascii="Calibri" w:hAnsi="Calibri"/>
          <w:rtl/>
        </w:rPr>
        <w:t xml:space="preserve"> </w:t>
      </w:r>
      <w:r w:rsidRPr="00D742FE">
        <w:rPr>
          <w:rFonts w:ascii="Calibri" w:hAnsi="Calibri" w:hint="eastAsia"/>
          <w:rtl/>
        </w:rPr>
        <w:t>ו</w:t>
      </w:r>
      <w:r w:rsidRPr="00D742FE">
        <w:rPr>
          <w:rFonts w:ascii="Calibri" w:hAnsi="Calibri" w:hint="cs"/>
          <w:rtl/>
        </w:rPr>
        <w:t>כן</w:t>
      </w:r>
      <w:r w:rsidRPr="00D742FE">
        <w:rPr>
          <w:rFonts w:ascii="Calibri" w:hAnsi="Calibri"/>
          <w:rtl/>
        </w:rPr>
        <w:t xml:space="preserve"> </w:t>
      </w:r>
      <w:r w:rsidRPr="00D742FE">
        <w:rPr>
          <w:rFonts w:ascii="Calibri" w:hAnsi="Calibri" w:hint="eastAsia"/>
          <w:rtl/>
        </w:rPr>
        <w:t>עלול</w:t>
      </w:r>
      <w:r w:rsidRPr="00D742FE">
        <w:rPr>
          <w:rFonts w:ascii="Calibri" w:hAnsi="Calibri"/>
          <w:rtl/>
        </w:rPr>
        <w:t xml:space="preserve"> </w:t>
      </w:r>
      <w:r w:rsidRPr="00D742FE">
        <w:rPr>
          <w:rFonts w:ascii="Calibri" w:hAnsi="Calibri" w:hint="eastAsia"/>
          <w:rtl/>
        </w:rPr>
        <w:t>להיגרם</w:t>
      </w:r>
      <w:r w:rsidRPr="00D742FE">
        <w:rPr>
          <w:rFonts w:ascii="Calibri" w:hAnsi="Calibri"/>
          <w:rtl/>
        </w:rPr>
        <w:t xml:space="preserve"> </w:t>
      </w:r>
      <w:r w:rsidRPr="00D742FE">
        <w:rPr>
          <w:rFonts w:ascii="Calibri" w:hAnsi="Calibri" w:hint="eastAsia"/>
          <w:rtl/>
        </w:rPr>
        <w:t>נזק</w:t>
      </w:r>
      <w:r w:rsidRPr="00D742FE">
        <w:rPr>
          <w:rFonts w:ascii="Calibri" w:hAnsi="Calibri"/>
          <w:rtl/>
        </w:rPr>
        <w:t xml:space="preserve"> </w:t>
      </w:r>
      <w:r w:rsidRPr="00D742FE">
        <w:rPr>
          <w:rFonts w:ascii="Calibri" w:hAnsi="Calibri" w:hint="eastAsia"/>
          <w:rtl/>
        </w:rPr>
        <w:t>גדול</w:t>
      </w:r>
      <w:r w:rsidRPr="00D742FE">
        <w:rPr>
          <w:rFonts w:ascii="Calibri" w:hAnsi="Calibri"/>
          <w:rtl/>
        </w:rPr>
        <w:t xml:space="preserve"> </w:t>
      </w:r>
      <w:r w:rsidRPr="00D742FE">
        <w:rPr>
          <w:rFonts w:ascii="Calibri" w:hAnsi="Calibri" w:hint="eastAsia"/>
          <w:rtl/>
        </w:rPr>
        <w:t>לביטחון</w:t>
      </w:r>
      <w:r w:rsidRPr="00D742FE">
        <w:rPr>
          <w:rFonts w:ascii="Calibri" w:hAnsi="Calibri"/>
          <w:rtl/>
        </w:rPr>
        <w:t xml:space="preserve"> </w:t>
      </w:r>
      <w:r w:rsidRPr="00D742FE">
        <w:rPr>
          <w:rFonts w:ascii="Calibri" w:hAnsi="Calibri" w:hint="eastAsia"/>
          <w:rtl/>
        </w:rPr>
        <w:t>המדינה</w:t>
      </w:r>
      <w:r w:rsidRPr="00D742FE">
        <w:rPr>
          <w:rFonts w:ascii="Calibri" w:hAnsi="Calibri"/>
          <w:rtl/>
        </w:rPr>
        <w:t xml:space="preserve"> </w:t>
      </w:r>
      <w:r w:rsidRPr="00D742FE">
        <w:rPr>
          <w:rFonts w:ascii="Calibri" w:hAnsi="Calibri" w:hint="eastAsia"/>
          <w:rtl/>
        </w:rPr>
        <w:t>כאמור</w:t>
      </w:r>
      <w:r w:rsidRPr="00D742FE">
        <w:rPr>
          <w:rFonts w:ascii="Calibri" w:hAnsi="Calibri"/>
          <w:rtl/>
        </w:rPr>
        <w:t xml:space="preserve">. </w:t>
      </w:r>
      <w:r w:rsidRPr="00463DEE">
        <w:rPr>
          <w:rFonts w:ascii="Arial" w:hAnsi="Arial"/>
          <w:rtl/>
        </w:rPr>
        <w:t xml:space="preserve">נגישותו של הנאשם לכלי הנשק שבאה לידי ביטוי ביכולתו לפעול במהירות למימוש העסקאות מפניית האחרים אליו, מלמדים על מידת מעורבותו בעבירות סחר בנשק. </w:t>
      </w:r>
      <w:r w:rsidRPr="00D742FE">
        <w:rPr>
          <w:rFonts w:ascii="Calibri" w:hAnsi="Calibri" w:hint="eastAsia"/>
          <w:rtl/>
        </w:rPr>
        <w:t>הסיבות</w:t>
      </w:r>
      <w:r w:rsidRPr="00D742FE">
        <w:rPr>
          <w:rFonts w:ascii="Calibri" w:hAnsi="Calibri"/>
          <w:rtl/>
        </w:rPr>
        <w:t xml:space="preserve"> </w:t>
      </w:r>
      <w:r w:rsidRPr="00D742FE">
        <w:rPr>
          <w:rFonts w:ascii="Calibri" w:hAnsi="Calibri" w:hint="eastAsia"/>
          <w:rtl/>
        </w:rPr>
        <w:t>שהביאו</w:t>
      </w:r>
      <w:r w:rsidRPr="00D742FE">
        <w:rPr>
          <w:rFonts w:ascii="Calibri" w:hAnsi="Calibri"/>
          <w:rtl/>
        </w:rPr>
        <w:t xml:space="preserve"> </w:t>
      </w:r>
      <w:r w:rsidRPr="00D742FE">
        <w:rPr>
          <w:rFonts w:ascii="Calibri" w:hAnsi="Calibri" w:hint="eastAsia"/>
          <w:rtl/>
        </w:rPr>
        <w:t>את</w:t>
      </w:r>
      <w:r w:rsidRPr="00D742FE">
        <w:rPr>
          <w:rFonts w:ascii="Calibri" w:hAnsi="Calibri"/>
          <w:rtl/>
        </w:rPr>
        <w:t xml:space="preserve"> </w:t>
      </w:r>
      <w:r w:rsidRPr="00D742FE">
        <w:rPr>
          <w:rFonts w:ascii="Calibri" w:hAnsi="Calibri" w:hint="eastAsia"/>
          <w:rtl/>
        </w:rPr>
        <w:t>הנאשם</w:t>
      </w:r>
      <w:r w:rsidRPr="00D742FE">
        <w:rPr>
          <w:rFonts w:ascii="Calibri" w:hAnsi="Calibri"/>
          <w:rtl/>
        </w:rPr>
        <w:t xml:space="preserve"> </w:t>
      </w:r>
      <w:r w:rsidRPr="00D742FE">
        <w:rPr>
          <w:rFonts w:ascii="Calibri" w:hAnsi="Calibri" w:hint="eastAsia"/>
          <w:rtl/>
        </w:rPr>
        <w:t>לבצע</w:t>
      </w:r>
      <w:r w:rsidRPr="00D742FE">
        <w:rPr>
          <w:rFonts w:ascii="Calibri" w:hAnsi="Calibri"/>
          <w:rtl/>
        </w:rPr>
        <w:t xml:space="preserve"> </w:t>
      </w:r>
      <w:r w:rsidRPr="00D742FE">
        <w:rPr>
          <w:rFonts w:ascii="Calibri" w:hAnsi="Calibri" w:hint="eastAsia"/>
          <w:rtl/>
        </w:rPr>
        <w:t>את</w:t>
      </w:r>
      <w:r w:rsidRPr="00D742FE">
        <w:rPr>
          <w:rFonts w:ascii="Calibri" w:hAnsi="Calibri"/>
          <w:rtl/>
        </w:rPr>
        <w:t xml:space="preserve"> </w:t>
      </w:r>
      <w:r w:rsidRPr="00D742FE">
        <w:rPr>
          <w:rFonts w:ascii="Calibri" w:hAnsi="Calibri" w:hint="eastAsia"/>
          <w:rtl/>
        </w:rPr>
        <w:t>העבירה</w:t>
      </w:r>
      <w:r w:rsidRPr="00D742FE">
        <w:rPr>
          <w:rFonts w:ascii="Calibri" w:hAnsi="Calibri"/>
          <w:rtl/>
        </w:rPr>
        <w:t xml:space="preserve"> </w:t>
      </w:r>
      <w:r w:rsidRPr="00D742FE">
        <w:rPr>
          <w:rFonts w:ascii="Calibri" w:hAnsi="Calibri" w:hint="eastAsia"/>
          <w:rtl/>
        </w:rPr>
        <w:t>הם</w:t>
      </w:r>
      <w:r w:rsidRPr="00D742FE">
        <w:rPr>
          <w:rFonts w:ascii="Calibri" w:hAnsi="Calibri"/>
          <w:rtl/>
        </w:rPr>
        <w:t xml:space="preserve"> </w:t>
      </w:r>
      <w:r w:rsidRPr="00D742FE">
        <w:rPr>
          <w:rFonts w:ascii="Calibri" w:hAnsi="Calibri" w:hint="eastAsia"/>
          <w:rtl/>
        </w:rPr>
        <w:t>בצע</w:t>
      </w:r>
      <w:r w:rsidRPr="00D742FE">
        <w:rPr>
          <w:rFonts w:ascii="Calibri" w:hAnsi="Calibri"/>
          <w:rtl/>
        </w:rPr>
        <w:t xml:space="preserve"> </w:t>
      </w:r>
      <w:r w:rsidRPr="00D742FE">
        <w:rPr>
          <w:rFonts w:ascii="Calibri" w:hAnsi="Calibri" w:hint="eastAsia"/>
          <w:rtl/>
        </w:rPr>
        <w:t>כסף</w:t>
      </w:r>
      <w:r w:rsidRPr="00D742FE">
        <w:rPr>
          <w:rFonts w:ascii="Calibri" w:hAnsi="Calibri"/>
          <w:rtl/>
        </w:rPr>
        <w:t xml:space="preserve">. </w:t>
      </w:r>
      <w:r w:rsidRPr="00463DEE">
        <w:rPr>
          <w:rFonts w:ascii="Franklin Gothic Medium" w:hAnsi="Franklin Gothic Medium" w:hint="eastAsia"/>
          <w:rtl/>
        </w:rPr>
        <w:t>כן</w:t>
      </w:r>
      <w:r w:rsidRPr="00463DEE">
        <w:rPr>
          <w:rFonts w:ascii="Franklin Gothic Medium" w:hAnsi="Franklin Gothic Medium"/>
          <w:rtl/>
        </w:rPr>
        <w:t xml:space="preserve"> </w:t>
      </w:r>
      <w:r w:rsidRPr="00463DEE">
        <w:rPr>
          <w:rFonts w:ascii="Franklin Gothic Medium" w:hAnsi="Franklin Gothic Medium" w:hint="eastAsia"/>
          <w:rtl/>
        </w:rPr>
        <w:t>מדובר</w:t>
      </w:r>
      <w:r w:rsidRPr="00463DEE">
        <w:rPr>
          <w:rFonts w:ascii="Franklin Gothic Medium" w:hAnsi="Franklin Gothic Medium"/>
          <w:rtl/>
        </w:rPr>
        <w:t xml:space="preserve"> </w:t>
      </w:r>
      <w:r w:rsidRPr="00463DEE">
        <w:rPr>
          <w:rFonts w:ascii="Franklin Gothic Medium" w:hAnsi="Franklin Gothic Medium" w:hint="eastAsia"/>
          <w:rtl/>
        </w:rPr>
        <w:t>בשתי</w:t>
      </w:r>
      <w:r w:rsidRPr="00463DEE">
        <w:rPr>
          <w:rFonts w:ascii="Franklin Gothic Medium" w:hAnsi="Franklin Gothic Medium"/>
          <w:rtl/>
        </w:rPr>
        <w:t xml:space="preserve"> </w:t>
      </w:r>
      <w:r w:rsidRPr="00463DEE">
        <w:rPr>
          <w:rFonts w:ascii="Franklin Gothic Medium" w:hAnsi="Franklin Gothic Medium" w:hint="eastAsia"/>
          <w:rtl/>
        </w:rPr>
        <w:t>עבירות</w:t>
      </w:r>
      <w:r w:rsidRPr="00463DEE">
        <w:rPr>
          <w:rFonts w:ascii="Franklin Gothic Medium" w:hAnsi="Franklin Gothic Medium"/>
          <w:rtl/>
        </w:rPr>
        <w:t xml:space="preserve"> </w:t>
      </w:r>
      <w:r w:rsidRPr="00463DEE">
        <w:rPr>
          <w:rFonts w:ascii="Franklin Gothic Medium" w:hAnsi="Franklin Gothic Medium" w:hint="eastAsia"/>
          <w:rtl/>
        </w:rPr>
        <w:t>של</w:t>
      </w:r>
      <w:r w:rsidRPr="00463DEE">
        <w:rPr>
          <w:rFonts w:ascii="Franklin Gothic Medium" w:hAnsi="Franklin Gothic Medium"/>
          <w:rtl/>
        </w:rPr>
        <w:t xml:space="preserve"> </w:t>
      </w:r>
      <w:r w:rsidRPr="00463DEE">
        <w:rPr>
          <w:rFonts w:ascii="Franklin Gothic Medium" w:hAnsi="Franklin Gothic Medium" w:hint="eastAsia"/>
          <w:rtl/>
        </w:rPr>
        <w:t>סחר</w:t>
      </w:r>
      <w:r w:rsidRPr="00463DEE">
        <w:rPr>
          <w:rFonts w:ascii="Franklin Gothic Medium" w:hAnsi="Franklin Gothic Medium"/>
          <w:rtl/>
        </w:rPr>
        <w:t xml:space="preserve"> </w:t>
      </w:r>
      <w:r w:rsidRPr="00463DEE">
        <w:rPr>
          <w:rFonts w:ascii="Franklin Gothic Medium" w:hAnsi="Franklin Gothic Medium" w:hint="eastAsia"/>
          <w:rtl/>
        </w:rPr>
        <w:t>בנשק</w:t>
      </w:r>
      <w:r w:rsidRPr="00463DEE">
        <w:rPr>
          <w:rFonts w:ascii="Franklin Gothic Medium" w:hAnsi="Franklin Gothic Medium"/>
          <w:rtl/>
        </w:rPr>
        <w:t xml:space="preserve">, </w:t>
      </w:r>
      <w:r w:rsidRPr="00463DEE">
        <w:rPr>
          <w:rFonts w:ascii="Franklin Gothic Medium" w:hAnsi="Franklin Gothic Medium" w:hint="eastAsia"/>
          <w:rtl/>
        </w:rPr>
        <w:t>בעבירה</w:t>
      </w:r>
      <w:r w:rsidRPr="00463DEE">
        <w:rPr>
          <w:rFonts w:ascii="Franklin Gothic Medium" w:hAnsi="Franklin Gothic Medium"/>
          <w:rtl/>
        </w:rPr>
        <w:t xml:space="preserve"> </w:t>
      </w:r>
      <w:r w:rsidRPr="00463DEE">
        <w:rPr>
          <w:rFonts w:ascii="Franklin Gothic Medium" w:hAnsi="Franklin Gothic Medium" w:hint="eastAsia"/>
          <w:rtl/>
        </w:rPr>
        <w:t>של</w:t>
      </w:r>
      <w:r w:rsidRPr="00463DEE">
        <w:rPr>
          <w:rFonts w:ascii="Franklin Gothic Medium" w:hAnsi="Franklin Gothic Medium"/>
          <w:rtl/>
        </w:rPr>
        <w:t xml:space="preserve"> </w:t>
      </w:r>
      <w:r w:rsidRPr="00463DEE">
        <w:rPr>
          <w:rFonts w:ascii="Franklin Gothic Medium" w:hAnsi="Franklin Gothic Medium" w:hint="eastAsia"/>
          <w:rtl/>
        </w:rPr>
        <w:t>נשיאת</w:t>
      </w:r>
      <w:r w:rsidRPr="00463DEE">
        <w:rPr>
          <w:rFonts w:ascii="Franklin Gothic Medium" w:hAnsi="Franklin Gothic Medium"/>
          <w:rtl/>
        </w:rPr>
        <w:t xml:space="preserve"> </w:t>
      </w:r>
      <w:r w:rsidRPr="00463DEE">
        <w:rPr>
          <w:rFonts w:ascii="Franklin Gothic Medium" w:hAnsi="Franklin Gothic Medium" w:hint="eastAsia"/>
          <w:rtl/>
        </w:rPr>
        <w:t>נשק</w:t>
      </w:r>
      <w:r w:rsidRPr="00463DEE">
        <w:rPr>
          <w:rFonts w:ascii="Franklin Gothic Medium" w:hAnsi="Franklin Gothic Medium"/>
          <w:rtl/>
        </w:rPr>
        <w:t xml:space="preserve"> </w:t>
      </w:r>
      <w:r w:rsidRPr="00463DEE">
        <w:rPr>
          <w:rFonts w:ascii="Franklin Gothic Medium" w:hAnsi="Franklin Gothic Medium" w:hint="eastAsia"/>
          <w:rtl/>
        </w:rPr>
        <w:t>ועבירת</w:t>
      </w:r>
      <w:r w:rsidRPr="00463DEE">
        <w:rPr>
          <w:rFonts w:ascii="Franklin Gothic Medium" w:hAnsi="Franklin Gothic Medium"/>
          <w:rtl/>
        </w:rPr>
        <w:t xml:space="preserve"> </w:t>
      </w:r>
      <w:r w:rsidRPr="00463DEE">
        <w:rPr>
          <w:rFonts w:ascii="Franklin Gothic Medium" w:hAnsi="Franklin Gothic Medium" w:hint="eastAsia"/>
          <w:rtl/>
        </w:rPr>
        <w:t>רכישת</w:t>
      </w:r>
      <w:r w:rsidRPr="00463DEE">
        <w:rPr>
          <w:rFonts w:ascii="Franklin Gothic Medium" w:hAnsi="Franklin Gothic Medium"/>
          <w:rtl/>
        </w:rPr>
        <w:t xml:space="preserve"> </w:t>
      </w:r>
      <w:r w:rsidRPr="00463DEE">
        <w:rPr>
          <w:rFonts w:ascii="Franklin Gothic Medium" w:hAnsi="Franklin Gothic Medium" w:hint="eastAsia"/>
          <w:rtl/>
        </w:rPr>
        <w:t>נשק</w:t>
      </w:r>
      <w:r w:rsidRPr="00463DEE">
        <w:rPr>
          <w:rFonts w:ascii="Franklin Gothic Medium" w:hAnsi="Franklin Gothic Medium"/>
          <w:rtl/>
        </w:rPr>
        <w:t xml:space="preserve"> </w:t>
      </w:r>
      <w:r w:rsidRPr="00463DEE">
        <w:rPr>
          <w:rFonts w:ascii="Franklin Gothic Medium" w:hAnsi="Franklin Gothic Medium" w:hint="eastAsia"/>
          <w:rtl/>
        </w:rPr>
        <w:t>כך</w:t>
      </w:r>
      <w:r w:rsidRPr="00463DEE">
        <w:rPr>
          <w:rFonts w:ascii="Franklin Gothic Medium" w:hAnsi="Franklin Gothic Medium"/>
          <w:rtl/>
        </w:rPr>
        <w:t xml:space="preserve"> </w:t>
      </w:r>
      <w:r w:rsidRPr="00463DEE">
        <w:rPr>
          <w:rFonts w:ascii="Franklin Gothic Medium" w:hAnsi="Franklin Gothic Medium" w:hint="eastAsia"/>
          <w:rtl/>
        </w:rPr>
        <w:t>שעולה</w:t>
      </w:r>
      <w:r w:rsidRPr="00463DEE">
        <w:rPr>
          <w:rFonts w:ascii="Franklin Gothic Medium" w:hAnsi="Franklin Gothic Medium"/>
          <w:rtl/>
        </w:rPr>
        <w:t xml:space="preserve"> </w:t>
      </w:r>
      <w:r w:rsidRPr="00463DEE">
        <w:rPr>
          <w:rFonts w:ascii="Franklin Gothic Medium" w:hAnsi="Franklin Gothic Medium" w:hint="eastAsia"/>
          <w:rtl/>
        </w:rPr>
        <w:t>ששימושו</w:t>
      </w:r>
      <w:r w:rsidRPr="00463DEE">
        <w:rPr>
          <w:rFonts w:ascii="Franklin Gothic Medium" w:hAnsi="Franklin Gothic Medium"/>
          <w:rtl/>
        </w:rPr>
        <w:t xml:space="preserve"> </w:t>
      </w:r>
      <w:r w:rsidRPr="00463DEE">
        <w:rPr>
          <w:rFonts w:ascii="Franklin Gothic Medium" w:hAnsi="Franklin Gothic Medium" w:hint="eastAsia"/>
          <w:rtl/>
        </w:rPr>
        <w:t>והסחר</w:t>
      </w:r>
      <w:r w:rsidRPr="00463DEE">
        <w:rPr>
          <w:rFonts w:ascii="Franklin Gothic Medium" w:hAnsi="Franklin Gothic Medium"/>
          <w:rtl/>
        </w:rPr>
        <w:t xml:space="preserve"> </w:t>
      </w:r>
      <w:r w:rsidRPr="00463DEE">
        <w:rPr>
          <w:rFonts w:ascii="Franklin Gothic Medium" w:hAnsi="Franklin Gothic Medium" w:hint="eastAsia"/>
          <w:rtl/>
        </w:rPr>
        <w:t>בנשק</w:t>
      </w:r>
      <w:r w:rsidRPr="00463DEE">
        <w:rPr>
          <w:rFonts w:ascii="Franklin Gothic Medium" w:hAnsi="Franklin Gothic Medium"/>
          <w:rtl/>
        </w:rPr>
        <w:t xml:space="preserve"> </w:t>
      </w:r>
      <w:r w:rsidRPr="00463DEE">
        <w:rPr>
          <w:rFonts w:ascii="Franklin Gothic Medium" w:hAnsi="Franklin Gothic Medium" w:hint="eastAsia"/>
          <w:rtl/>
        </w:rPr>
        <w:t>לא</w:t>
      </w:r>
      <w:r w:rsidRPr="00463DEE">
        <w:rPr>
          <w:rFonts w:ascii="Franklin Gothic Medium" w:hAnsi="Franklin Gothic Medium"/>
          <w:rtl/>
        </w:rPr>
        <w:t xml:space="preserve"> </w:t>
      </w:r>
      <w:r w:rsidRPr="00463DEE">
        <w:rPr>
          <w:rFonts w:ascii="Franklin Gothic Medium" w:hAnsi="Franklin Gothic Medium" w:hint="eastAsia"/>
          <w:rtl/>
        </w:rPr>
        <w:t>היה</w:t>
      </w:r>
      <w:r w:rsidRPr="00463DEE">
        <w:rPr>
          <w:rFonts w:ascii="Franklin Gothic Medium" w:hAnsi="Franklin Gothic Medium"/>
          <w:rtl/>
        </w:rPr>
        <w:t xml:space="preserve"> </w:t>
      </w:r>
      <w:r w:rsidRPr="00463DEE">
        <w:rPr>
          <w:rFonts w:ascii="Franklin Gothic Medium" w:hAnsi="Franklin Gothic Medium" w:hint="eastAsia"/>
          <w:rtl/>
        </w:rPr>
        <w:t>חד</w:t>
      </w:r>
      <w:r w:rsidRPr="00463DEE">
        <w:rPr>
          <w:rFonts w:ascii="Franklin Gothic Medium" w:hAnsi="Franklin Gothic Medium"/>
          <w:rtl/>
        </w:rPr>
        <w:t xml:space="preserve"> </w:t>
      </w:r>
      <w:r w:rsidRPr="00463DEE">
        <w:rPr>
          <w:rFonts w:ascii="Franklin Gothic Medium" w:hAnsi="Franklin Gothic Medium" w:hint="eastAsia"/>
          <w:rtl/>
        </w:rPr>
        <w:t>פעמי</w:t>
      </w:r>
      <w:r w:rsidRPr="00463DEE">
        <w:rPr>
          <w:rFonts w:ascii="Franklin Gothic Medium" w:hAnsi="Franklin Gothic Medium"/>
          <w:rtl/>
        </w:rPr>
        <w:t xml:space="preserve">. </w:t>
      </w:r>
      <w:r w:rsidRPr="00463DEE">
        <w:rPr>
          <w:rFonts w:ascii="Franklin Gothic Medium" w:hAnsi="Franklin Gothic Medium" w:hint="eastAsia"/>
          <w:rtl/>
        </w:rPr>
        <w:t>מאידך</w:t>
      </w:r>
      <w:r w:rsidRPr="00463DEE">
        <w:rPr>
          <w:rFonts w:ascii="Franklin Gothic Medium" w:hAnsi="Franklin Gothic Medium"/>
          <w:rtl/>
        </w:rPr>
        <w:t xml:space="preserve"> </w:t>
      </w:r>
      <w:r w:rsidRPr="00463DEE">
        <w:rPr>
          <w:rFonts w:ascii="Franklin Gothic Medium" w:hAnsi="Franklin Gothic Medium" w:hint="eastAsia"/>
          <w:rtl/>
        </w:rPr>
        <w:t>שקלתי</w:t>
      </w:r>
      <w:r w:rsidRPr="00463DEE">
        <w:rPr>
          <w:rFonts w:ascii="Franklin Gothic Medium" w:hAnsi="Franklin Gothic Medium"/>
          <w:rtl/>
        </w:rPr>
        <w:t xml:space="preserve"> </w:t>
      </w:r>
      <w:r w:rsidRPr="00463DEE">
        <w:rPr>
          <w:rFonts w:ascii="Franklin Gothic Medium" w:hAnsi="Franklin Gothic Medium" w:hint="eastAsia"/>
          <w:rtl/>
        </w:rPr>
        <w:t>את</w:t>
      </w:r>
      <w:r w:rsidRPr="00463DEE">
        <w:rPr>
          <w:rFonts w:ascii="Franklin Gothic Medium" w:hAnsi="Franklin Gothic Medium"/>
          <w:rtl/>
        </w:rPr>
        <w:t xml:space="preserve"> </w:t>
      </w:r>
      <w:r w:rsidRPr="00463DEE">
        <w:rPr>
          <w:rFonts w:ascii="Franklin Gothic Medium" w:hAnsi="Franklin Gothic Medium" w:hint="eastAsia"/>
          <w:rtl/>
        </w:rPr>
        <w:t>העובדה</w:t>
      </w:r>
      <w:r w:rsidRPr="00463DEE">
        <w:rPr>
          <w:rFonts w:ascii="Franklin Gothic Medium" w:hAnsi="Franklin Gothic Medium"/>
          <w:rtl/>
        </w:rPr>
        <w:t xml:space="preserve"> </w:t>
      </w:r>
      <w:r w:rsidRPr="00463DEE">
        <w:rPr>
          <w:rFonts w:ascii="Franklin Gothic Medium" w:hAnsi="Franklin Gothic Medium" w:hint="eastAsia"/>
          <w:rtl/>
        </w:rPr>
        <w:t>ש</w:t>
      </w:r>
      <w:r w:rsidRPr="00463DEE">
        <w:rPr>
          <w:rFonts w:ascii="Calibri" w:hAnsi="Calibri" w:hint="eastAsia"/>
          <w:rtl/>
        </w:rPr>
        <w:t>בסופו</w:t>
      </w:r>
      <w:r w:rsidRPr="00463DEE">
        <w:rPr>
          <w:rFonts w:ascii="Calibri" w:hAnsi="Calibri"/>
          <w:rtl/>
        </w:rPr>
        <w:t xml:space="preserve"> </w:t>
      </w:r>
      <w:r w:rsidRPr="00463DEE">
        <w:rPr>
          <w:rFonts w:ascii="Calibri" w:hAnsi="Calibri" w:hint="eastAsia"/>
          <w:rtl/>
        </w:rPr>
        <w:t>של</w:t>
      </w:r>
      <w:r w:rsidRPr="00463DEE">
        <w:rPr>
          <w:rFonts w:ascii="Calibri" w:hAnsi="Calibri"/>
          <w:rtl/>
        </w:rPr>
        <w:t xml:space="preserve"> </w:t>
      </w:r>
      <w:r w:rsidRPr="00463DEE">
        <w:rPr>
          <w:rFonts w:ascii="Calibri" w:hAnsi="Calibri" w:hint="eastAsia"/>
          <w:rtl/>
        </w:rPr>
        <w:t>יום</w:t>
      </w:r>
      <w:r w:rsidRPr="00463DEE">
        <w:rPr>
          <w:rFonts w:ascii="Calibri" w:hAnsi="Calibri"/>
          <w:rtl/>
        </w:rPr>
        <w:t xml:space="preserve"> </w:t>
      </w:r>
      <w:r w:rsidRPr="00463DEE">
        <w:rPr>
          <w:rFonts w:ascii="Calibri" w:hAnsi="Calibri" w:hint="eastAsia"/>
          <w:rtl/>
        </w:rPr>
        <w:t>לא</w:t>
      </w:r>
      <w:r w:rsidRPr="00463DEE">
        <w:rPr>
          <w:rFonts w:ascii="Calibri" w:hAnsi="Calibri"/>
          <w:rtl/>
        </w:rPr>
        <w:t xml:space="preserve"> </w:t>
      </w:r>
      <w:r w:rsidRPr="00463DEE">
        <w:rPr>
          <w:rFonts w:ascii="Calibri" w:hAnsi="Calibri" w:hint="eastAsia"/>
          <w:rtl/>
        </w:rPr>
        <w:t>נגרם</w:t>
      </w:r>
      <w:r w:rsidRPr="00463DEE">
        <w:rPr>
          <w:rFonts w:ascii="Calibri" w:hAnsi="Calibri"/>
          <w:rtl/>
        </w:rPr>
        <w:t xml:space="preserve"> </w:t>
      </w:r>
      <w:r w:rsidRPr="00463DEE">
        <w:rPr>
          <w:rFonts w:ascii="Calibri" w:hAnsi="Calibri" w:hint="eastAsia"/>
          <w:rtl/>
        </w:rPr>
        <w:t>נזק</w:t>
      </w:r>
      <w:r w:rsidRPr="00463DEE">
        <w:rPr>
          <w:rFonts w:ascii="Calibri" w:hAnsi="Calibri"/>
          <w:rtl/>
        </w:rPr>
        <w:t xml:space="preserve"> </w:t>
      </w:r>
      <w:r w:rsidRPr="00463DEE">
        <w:rPr>
          <w:rFonts w:ascii="Calibri" w:hAnsi="Calibri" w:hint="eastAsia"/>
          <w:rtl/>
        </w:rPr>
        <w:t>ממשי</w:t>
      </w:r>
      <w:r w:rsidRPr="00463DEE">
        <w:rPr>
          <w:rFonts w:ascii="Calibri" w:hAnsi="Calibri"/>
          <w:rtl/>
        </w:rPr>
        <w:t xml:space="preserve"> </w:t>
      </w:r>
      <w:r w:rsidRPr="00463DEE">
        <w:rPr>
          <w:rFonts w:ascii="Calibri" w:hAnsi="Calibri" w:hint="eastAsia"/>
          <w:rtl/>
        </w:rPr>
        <w:t>בגין</w:t>
      </w:r>
      <w:r w:rsidRPr="00463DEE">
        <w:rPr>
          <w:rFonts w:ascii="Calibri" w:hAnsi="Calibri"/>
          <w:rtl/>
        </w:rPr>
        <w:t xml:space="preserve"> </w:t>
      </w:r>
      <w:r w:rsidRPr="00463DEE">
        <w:rPr>
          <w:rFonts w:ascii="Calibri" w:hAnsi="Calibri" w:hint="eastAsia"/>
          <w:rtl/>
        </w:rPr>
        <w:t>העבירות</w:t>
      </w:r>
      <w:r w:rsidRPr="00463DEE">
        <w:rPr>
          <w:rFonts w:ascii="Calibri" w:hAnsi="Calibri"/>
          <w:rtl/>
        </w:rPr>
        <w:t xml:space="preserve"> </w:t>
      </w:r>
      <w:r w:rsidRPr="00463DEE">
        <w:rPr>
          <w:rFonts w:ascii="Calibri" w:hAnsi="Calibri" w:hint="eastAsia"/>
          <w:rtl/>
        </w:rPr>
        <w:t>בה</w:t>
      </w:r>
      <w:r w:rsidRPr="00463DEE">
        <w:rPr>
          <w:rFonts w:ascii="Calibri" w:hAnsi="Calibri"/>
          <w:rtl/>
        </w:rPr>
        <w:t xml:space="preserve"> </w:t>
      </w:r>
      <w:r w:rsidRPr="00463DEE">
        <w:rPr>
          <w:rFonts w:ascii="Calibri" w:hAnsi="Calibri" w:hint="eastAsia"/>
          <w:rtl/>
        </w:rPr>
        <w:t>הורשע</w:t>
      </w:r>
      <w:r w:rsidRPr="00463DEE">
        <w:rPr>
          <w:rFonts w:ascii="Calibri" w:hAnsi="Calibri"/>
          <w:rtl/>
        </w:rPr>
        <w:t xml:space="preserve"> </w:t>
      </w:r>
      <w:r w:rsidRPr="00463DEE">
        <w:rPr>
          <w:rFonts w:ascii="Calibri" w:hAnsi="Calibri" w:hint="eastAsia"/>
          <w:rtl/>
        </w:rPr>
        <w:t>הנאשם</w:t>
      </w:r>
      <w:r>
        <w:rPr>
          <w:rFonts w:ascii="Calibri" w:hAnsi="Calibri" w:hint="cs"/>
          <w:rtl/>
        </w:rPr>
        <w:t xml:space="preserve"> באישום השני</w:t>
      </w:r>
      <w:r w:rsidRPr="00463DEE">
        <w:rPr>
          <w:rFonts w:ascii="Calibri" w:hAnsi="Calibri"/>
          <w:rtl/>
        </w:rPr>
        <w:t xml:space="preserve">, </w:t>
      </w:r>
      <w:r w:rsidRPr="00463DEE">
        <w:rPr>
          <w:rFonts w:ascii="Calibri" w:hAnsi="Calibri" w:hint="eastAsia"/>
          <w:rtl/>
        </w:rPr>
        <w:t>בהתחשב</w:t>
      </w:r>
      <w:r w:rsidRPr="00463DEE">
        <w:rPr>
          <w:rFonts w:ascii="Calibri" w:hAnsi="Calibri"/>
          <w:rtl/>
        </w:rPr>
        <w:t xml:space="preserve"> </w:t>
      </w:r>
      <w:r w:rsidRPr="00463DEE">
        <w:rPr>
          <w:rFonts w:ascii="Calibri" w:hAnsi="Calibri" w:hint="eastAsia"/>
          <w:rtl/>
        </w:rPr>
        <w:t>בכך</w:t>
      </w:r>
      <w:r w:rsidRPr="00463DEE">
        <w:rPr>
          <w:rFonts w:ascii="Calibri" w:hAnsi="Calibri"/>
          <w:rtl/>
        </w:rPr>
        <w:t xml:space="preserve"> </w:t>
      </w:r>
      <w:r w:rsidRPr="00463DEE">
        <w:rPr>
          <w:rFonts w:ascii="Calibri" w:hAnsi="Calibri" w:hint="eastAsia"/>
          <w:rtl/>
        </w:rPr>
        <w:t>שרכבי</w:t>
      </w:r>
      <w:r w:rsidRPr="00463DEE">
        <w:rPr>
          <w:rFonts w:ascii="Calibri" w:hAnsi="Calibri"/>
          <w:rtl/>
        </w:rPr>
        <w:t xml:space="preserve"> </w:t>
      </w:r>
      <w:r w:rsidRPr="00463DEE">
        <w:rPr>
          <w:rFonts w:ascii="Calibri" w:hAnsi="Calibri" w:hint="eastAsia"/>
          <w:rtl/>
        </w:rPr>
        <w:t>כוחות</w:t>
      </w:r>
      <w:r w:rsidRPr="00463DEE">
        <w:rPr>
          <w:rFonts w:ascii="Calibri" w:hAnsi="Calibri"/>
          <w:rtl/>
        </w:rPr>
        <w:t xml:space="preserve"> </w:t>
      </w:r>
      <w:r w:rsidRPr="00463DEE">
        <w:rPr>
          <w:rFonts w:ascii="Calibri" w:hAnsi="Calibri" w:hint="eastAsia"/>
          <w:rtl/>
        </w:rPr>
        <w:t>הביטחון</w:t>
      </w:r>
      <w:r w:rsidRPr="00463DEE">
        <w:rPr>
          <w:rFonts w:ascii="Calibri" w:hAnsi="Calibri"/>
          <w:rtl/>
        </w:rPr>
        <w:t xml:space="preserve"> </w:t>
      </w:r>
      <w:r w:rsidRPr="00463DEE">
        <w:rPr>
          <w:rFonts w:ascii="Calibri" w:hAnsi="Calibri" w:hint="eastAsia"/>
          <w:rtl/>
        </w:rPr>
        <w:t>לא</w:t>
      </w:r>
      <w:r w:rsidRPr="00463DEE">
        <w:rPr>
          <w:rFonts w:ascii="Calibri" w:hAnsi="Calibri"/>
          <w:rtl/>
        </w:rPr>
        <w:t xml:space="preserve"> </w:t>
      </w:r>
      <w:r w:rsidRPr="00463DEE">
        <w:rPr>
          <w:rFonts w:ascii="Calibri" w:hAnsi="Calibri" w:hint="eastAsia"/>
          <w:rtl/>
        </w:rPr>
        <w:t>נפגעו</w:t>
      </w:r>
      <w:r w:rsidRPr="00463DEE">
        <w:rPr>
          <w:rFonts w:ascii="Calibri" w:hAnsi="Calibri"/>
          <w:rtl/>
        </w:rPr>
        <w:t xml:space="preserve"> </w:t>
      </w:r>
      <w:r w:rsidRPr="00463DEE">
        <w:rPr>
          <w:rFonts w:ascii="Calibri" w:hAnsi="Calibri" w:hint="eastAsia"/>
          <w:rtl/>
        </w:rPr>
        <w:t>ואף</w:t>
      </w:r>
      <w:r w:rsidRPr="00463DEE">
        <w:rPr>
          <w:rFonts w:ascii="Calibri" w:hAnsi="Calibri"/>
          <w:rtl/>
        </w:rPr>
        <w:t xml:space="preserve"> </w:t>
      </w:r>
      <w:r w:rsidRPr="00463DEE">
        <w:rPr>
          <w:rFonts w:ascii="Calibri" w:hAnsi="Calibri" w:hint="eastAsia"/>
          <w:rtl/>
        </w:rPr>
        <w:t>המאשימה</w:t>
      </w:r>
      <w:r w:rsidRPr="00463DEE">
        <w:rPr>
          <w:rFonts w:ascii="Calibri" w:hAnsi="Calibri"/>
          <w:rtl/>
        </w:rPr>
        <w:t xml:space="preserve"> </w:t>
      </w:r>
      <w:r w:rsidRPr="00463DEE">
        <w:rPr>
          <w:rFonts w:ascii="Calibri" w:hAnsi="Calibri" w:hint="eastAsia"/>
          <w:rtl/>
        </w:rPr>
        <w:t>אישרה</w:t>
      </w:r>
      <w:r w:rsidRPr="00463DEE">
        <w:rPr>
          <w:rFonts w:ascii="Calibri" w:hAnsi="Calibri"/>
          <w:rtl/>
        </w:rPr>
        <w:t xml:space="preserve"> </w:t>
      </w:r>
      <w:r w:rsidRPr="00463DEE">
        <w:rPr>
          <w:rFonts w:ascii="Calibri" w:hAnsi="Calibri" w:hint="eastAsia"/>
          <w:rtl/>
        </w:rPr>
        <w:t>כי</w:t>
      </w:r>
      <w:r w:rsidRPr="00463DEE">
        <w:rPr>
          <w:rFonts w:ascii="Calibri" w:hAnsi="Calibri"/>
          <w:rtl/>
        </w:rPr>
        <w:t xml:space="preserve"> </w:t>
      </w:r>
      <w:r w:rsidRPr="00463DEE">
        <w:rPr>
          <w:rFonts w:ascii="Calibri" w:hAnsi="Calibri" w:hint="eastAsia"/>
          <w:rtl/>
        </w:rPr>
        <w:t>באישום</w:t>
      </w:r>
      <w:r w:rsidRPr="00463DEE">
        <w:rPr>
          <w:rFonts w:ascii="Calibri" w:hAnsi="Calibri"/>
          <w:rtl/>
        </w:rPr>
        <w:t xml:space="preserve"> </w:t>
      </w:r>
      <w:r w:rsidRPr="00463DEE">
        <w:rPr>
          <w:rFonts w:ascii="Calibri" w:hAnsi="Calibri" w:hint="eastAsia"/>
          <w:rtl/>
        </w:rPr>
        <w:t>החמישי</w:t>
      </w:r>
      <w:r w:rsidRPr="00463DEE">
        <w:rPr>
          <w:rFonts w:ascii="Calibri" w:hAnsi="Calibri"/>
          <w:rtl/>
        </w:rPr>
        <w:t xml:space="preserve"> </w:t>
      </w:r>
      <w:r w:rsidRPr="00463DEE">
        <w:rPr>
          <w:rFonts w:ascii="Calibri" w:hAnsi="Calibri" w:hint="eastAsia"/>
          <w:rtl/>
        </w:rPr>
        <w:t>הנאשם</w:t>
      </w:r>
      <w:r w:rsidRPr="00463DEE">
        <w:rPr>
          <w:rFonts w:ascii="Calibri" w:hAnsi="Calibri"/>
          <w:rtl/>
        </w:rPr>
        <w:t xml:space="preserve"> </w:t>
      </w:r>
      <w:r w:rsidRPr="00463DEE">
        <w:rPr>
          <w:rFonts w:ascii="Calibri" w:hAnsi="Calibri" w:hint="eastAsia"/>
          <w:rtl/>
        </w:rPr>
        <w:t>לא</w:t>
      </w:r>
      <w:r w:rsidRPr="00463DEE">
        <w:rPr>
          <w:rFonts w:ascii="Calibri" w:hAnsi="Calibri"/>
          <w:rtl/>
        </w:rPr>
        <w:t xml:space="preserve"> </w:t>
      </w:r>
      <w:r w:rsidRPr="00463DEE">
        <w:rPr>
          <w:rFonts w:ascii="Calibri" w:hAnsi="Calibri" w:hint="eastAsia"/>
          <w:rtl/>
        </w:rPr>
        <w:t>ידע</w:t>
      </w:r>
      <w:r w:rsidRPr="00463DEE">
        <w:rPr>
          <w:rFonts w:ascii="Calibri" w:hAnsi="Calibri"/>
          <w:rtl/>
        </w:rPr>
        <w:t xml:space="preserve"> </w:t>
      </w:r>
      <w:r w:rsidRPr="00463DEE">
        <w:rPr>
          <w:rFonts w:ascii="Calibri" w:hAnsi="Calibri" w:hint="eastAsia"/>
          <w:rtl/>
        </w:rPr>
        <w:t>כי</w:t>
      </w:r>
      <w:r w:rsidRPr="00463DEE">
        <w:rPr>
          <w:rFonts w:ascii="Calibri" w:hAnsi="Calibri"/>
          <w:rtl/>
        </w:rPr>
        <w:t xml:space="preserve"> </w:t>
      </w:r>
      <w:r w:rsidRPr="00463DEE">
        <w:rPr>
          <w:rFonts w:ascii="Calibri" w:hAnsi="Calibri" w:hint="eastAsia"/>
          <w:rtl/>
        </w:rPr>
        <w:t>הנשק</w:t>
      </w:r>
      <w:r w:rsidRPr="00463DEE">
        <w:rPr>
          <w:rFonts w:ascii="Calibri" w:hAnsi="Calibri"/>
          <w:rtl/>
        </w:rPr>
        <w:t xml:space="preserve"> </w:t>
      </w:r>
      <w:r w:rsidRPr="00463DEE">
        <w:rPr>
          <w:rFonts w:ascii="Calibri" w:hAnsi="Calibri" w:hint="eastAsia"/>
          <w:rtl/>
        </w:rPr>
        <w:t>שהוא</w:t>
      </w:r>
      <w:r w:rsidRPr="00463DEE">
        <w:rPr>
          <w:rFonts w:ascii="Calibri" w:hAnsi="Calibri"/>
          <w:rtl/>
        </w:rPr>
        <w:t xml:space="preserve"> </w:t>
      </w:r>
      <w:r w:rsidRPr="00463DEE">
        <w:rPr>
          <w:rFonts w:ascii="Calibri" w:hAnsi="Calibri" w:hint="eastAsia"/>
          <w:rtl/>
        </w:rPr>
        <w:t>מכר</w:t>
      </w:r>
      <w:r w:rsidRPr="00463DEE">
        <w:rPr>
          <w:rFonts w:ascii="Calibri" w:hAnsi="Calibri"/>
          <w:rtl/>
        </w:rPr>
        <w:t xml:space="preserve"> </w:t>
      </w:r>
      <w:r w:rsidRPr="00463DEE">
        <w:rPr>
          <w:rFonts w:ascii="Calibri" w:hAnsi="Calibri" w:hint="eastAsia"/>
          <w:rtl/>
        </w:rPr>
        <w:t>לאחר</w:t>
      </w:r>
      <w:r w:rsidRPr="00463DEE">
        <w:rPr>
          <w:rFonts w:ascii="Calibri" w:hAnsi="Calibri"/>
          <w:rtl/>
        </w:rPr>
        <w:t xml:space="preserve"> </w:t>
      </w:r>
      <w:r w:rsidRPr="00463DEE">
        <w:rPr>
          <w:rFonts w:ascii="Calibri" w:hAnsi="Calibri" w:hint="eastAsia"/>
          <w:rtl/>
        </w:rPr>
        <w:t>שימש</w:t>
      </w:r>
      <w:r w:rsidRPr="00463DEE">
        <w:rPr>
          <w:rFonts w:ascii="Calibri" w:hAnsi="Calibri"/>
          <w:rtl/>
        </w:rPr>
        <w:t xml:space="preserve"> </w:t>
      </w:r>
      <w:r w:rsidRPr="00463DEE">
        <w:rPr>
          <w:rFonts w:ascii="Calibri" w:hAnsi="Calibri" w:hint="eastAsia"/>
          <w:rtl/>
        </w:rPr>
        <w:t>לשם</w:t>
      </w:r>
      <w:r w:rsidRPr="00463DEE">
        <w:rPr>
          <w:rFonts w:ascii="Calibri" w:hAnsi="Calibri"/>
          <w:rtl/>
        </w:rPr>
        <w:t xml:space="preserve"> </w:t>
      </w:r>
      <w:r w:rsidRPr="00463DEE">
        <w:rPr>
          <w:rFonts w:ascii="Calibri" w:hAnsi="Calibri" w:hint="eastAsia"/>
          <w:rtl/>
        </w:rPr>
        <w:t>ביצוע</w:t>
      </w:r>
      <w:r w:rsidRPr="00463DEE">
        <w:rPr>
          <w:rFonts w:ascii="Calibri" w:hAnsi="Calibri"/>
          <w:rtl/>
        </w:rPr>
        <w:t xml:space="preserve"> </w:t>
      </w:r>
      <w:r w:rsidRPr="00463DEE">
        <w:rPr>
          <w:rFonts w:ascii="Calibri" w:hAnsi="Calibri" w:hint="eastAsia"/>
          <w:rtl/>
        </w:rPr>
        <w:t>פיגוע</w:t>
      </w:r>
      <w:r w:rsidRPr="00463DEE">
        <w:rPr>
          <w:rFonts w:ascii="Calibri" w:hAnsi="Calibri"/>
          <w:rtl/>
        </w:rPr>
        <w:t xml:space="preserve"> </w:t>
      </w:r>
      <w:r w:rsidRPr="00463DEE">
        <w:rPr>
          <w:rFonts w:ascii="Calibri" w:hAnsi="Calibri" w:hint="eastAsia"/>
          <w:rtl/>
        </w:rPr>
        <w:t>ירי</w:t>
      </w:r>
      <w:r w:rsidRPr="00463DEE">
        <w:rPr>
          <w:rFonts w:ascii="Calibri" w:hAnsi="Calibri"/>
          <w:rtl/>
        </w:rPr>
        <w:t xml:space="preserve"> </w:t>
      </w:r>
      <w:r w:rsidRPr="00463DEE">
        <w:rPr>
          <w:rFonts w:ascii="David" w:hAnsi="David" w:hint="eastAsia"/>
          <w:rtl/>
        </w:rPr>
        <w:t>כך</w:t>
      </w:r>
      <w:r w:rsidRPr="00463DEE">
        <w:rPr>
          <w:rFonts w:ascii="David" w:hAnsi="David"/>
          <w:rtl/>
        </w:rPr>
        <w:t xml:space="preserve"> </w:t>
      </w:r>
      <w:r w:rsidRPr="00463DEE">
        <w:rPr>
          <w:rFonts w:ascii="David" w:hAnsi="David" w:hint="eastAsia"/>
          <w:rtl/>
        </w:rPr>
        <w:t>שמידת</w:t>
      </w:r>
      <w:r w:rsidRPr="00463DEE">
        <w:rPr>
          <w:rFonts w:ascii="David" w:hAnsi="David"/>
          <w:rtl/>
        </w:rPr>
        <w:t xml:space="preserve"> </w:t>
      </w:r>
      <w:r w:rsidRPr="00463DEE">
        <w:rPr>
          <w:rFonts w:ascii="David" w:hAnsi="David" w:hint="eastAsia"/>
          <w:rtl/>
        </w:rPr>
        <w:t>הפגיעה</w:t>
      </w:r>
      <w:r w:rsidRPr="00463DEE">
        <w:rPr>
          <w:rFonts w:ascii="David" w:hAnsi="David"/>
          <w:rtl/>
        </w:rPr>
        <w:t xml:space="preserve"> </w:t>
      </w:r>
      <w:r w:rsidRPr="00463DEE">
        <w:rPr>
          <w:rFonts w:ascii="David" w:hAnsi="David" w:hint="eastAsia"/>
          <w:rtl/>
        </w:rPr>
        <w:t>בערך</w:t>
      </w:r>
      <w:r w:rsidRPr="00463DEE">
        <w:rPr>
          <w:rFonts w:ascii="David" w:hAnsi="David"/>
          <w:rtl/>
        </w:rPr>
        <w:t xml:space="preserve"> </w:t>
      </w:r>
      <w:r w:rsidRPr="00463DEE">
        <w:rPr>
          <w:rFonts w:ascii="David" w:hAnsi="David" w:hint="eastAsia"/>
          <w:rtl/>
        </w:rPr>
        <w:t>המוגן</w:t>
      </w:r>
      <w:r w:rsidRPr="00463DEE">
        <w:rPr>
          <w:rFonts w:ascii="David" w:hAnsi="David"/>
          <w:rtl/>
        </w:rPr>
        <w:t xml:space="preserve"> </w:t>
      </w:r>
      <w:r w:rsidRPr="00463DEE">
        <w:rPr>
          <w:rFonts w:ascii="David" w:hAnsi="David" w:hint="eastAsia"/>
          <w:rtl/>
        </w:rPr>
        <w:t>היתה</w:t>
      </w:r>
      <w:r w:rsidRPr="00463DEE">
        <w:rPr>
          <w:rFonts w:ascii="David" w:hAnsi="David"/>
          <w:rtl/>
        </w:rPr>
        <w:t xml:space="preserve"> </w:t>
      </w:r>
      <w:r w:rsidRPr="00463DEE">
        <w:rPr>
          <w:rFonts w:ascii="David" w:hAnsi="David" w:hint="eastAsia"/>
          <w:rtl/>
        </w:rPr>
        <w:t>בעוצמה</w:t>
      </w:r>
      <w:r w:rsidRPr="00463DEE">
        <w:rPr>
          <w:rFonts w:ascii="David" w:hAnsi="David"/>
          <w:rtl/>
        </w:rPr>
        <w:t xml:space="preserve"> </w:t>
      </w:r>
      <w:r w:rsidRPr="00463DEE">
        <w:rPr>
          <w:rFonts w:ascii="David" w:hAnsi="David" w:hint="eastAsia"/>
          <w:rtl/>
        </w:rPr>
        <w:t>בינונית</w:t>
      </w:r>
      <w:r w:rsidRPr="00463DEE">
        <w:rPr>
          <w:rFonts w:ascii="David" w:hAnsi="David"/>
          <w:rtl/>
        </w:rPr>
        <w:t>.</w:t>
      </w:r>
    </w:p>
    <w:p w14:paraId="55F579A3" w14:textId="77777777" w:rsidR="00D742FE" w:rsidRPr="00D742FE" w:rsidRDefault="00D742FE" w:rsidP="00D742FE">
      <w:pPr>
        <w:spacing w:before="120" w:after="120" w:line="360" w:lineRule="auto"/>
        <w:ind w:left="782"/>
        <w:contextualSpacing/>
        <w:jc w:val="both"/>
        <w:rPr>
          <w:rFonts w:ascii="Calibri" w:hAnsi="Calibri"/>
          <w:sz w:val="12"/>
          <w:szCs w:val="12"/>
        </w:rPr>
      </w:pPr>
    </w:p>
    <w:p w14:paraId="45484DF6" w14:textId="77777777" w:rsidR="00D742FE" w:rsidRDefault="00D742FE" w:rsidP="00D742FE">
      <w:pPr>
        <w:numPr>
          <w:ilvl w:val="0"/>
          <w:numId w:val="3"/>
        </w:numPr>
        <w:spacing w:before="120" w:after="120" w:line="360" w:lineRule="auto"/>
        <w:ind w:left="782" w:hanging="357"/>
        <w:contextualSpacing/>
        <w:jc w:val="both"/>
      </w:pPr>
      <w:r w:rsidRPr="00D742FE">
        <w:rPr>
          <w:rFonts w:ascii="Calibri" w:hAnsi="Calibri" w:hint="eastAsia"/>
          <w:rtl/>
        </w:rPr>
        <w:t>לאחר</w:t>
      </w:r>
      <w:r w:rsidRPr="00D742FE">
        <w:rPr>
          <w:rFonts w:ascii="Calibri" w:hAnsi="Calibri"/>
          <w:rtl/>
        </w:rPr>
        <w:t xml:space="preserve"> </w:t>
      </w:r>
      <w:r w:rsidRPr="00D742FE">
        <w:rPr>
          <w:rFonts w:ascii="Calibri" w:hAnsi="Calibri" w:hint="eastAsia"/>
          <w:rtl/>
        </w:rPr>
        <w:t>שבחנתי</w:t>
      </w:r>
      <w:r w:rsidRPr="00D742FE">
        <w:rPr>
          <w:rFonts w:ascii="Calibri" w:hAnsi="Calibri"/>
          <w:rtl/>
        </w:rPr>
        <w:t xml:space="preserve">, </w:t>
      </w:r>
      <w:r w:rsidRPr="00D742FE">
        <w:rPr>
          <w:rFonts w:ascii="Calibri" w:hAnsi="Calibri" w:hint="eastAsia"/>
          <w:rtl/>
        </w:rPr>
        <w:t>את</w:t>
      </w:r>
      <w:r w:rsidRPr="00D742FE">
        <w:rPr>
          <w:rFonts w:ascii="Calibri" w:hAnsi="Calibri"/>
          <w:rtl/>
        </w:rPr>
        <w:t xml:space="preserve"> </w:t>
      </w:r>
      <w:r w:rsidRPr="00D742FE">
        <w:rPr>
          <w:rFonts w:ascii="Calibri" w:hAnsi="Calibri" w:hint="eastAsia"/>
          <w:rtl/>
        </w:rPr>
        <w:t>הערך</w:t>
      </w:r>
      <w:r w:rsidRPr="00D742FE">
        <w:rPr>
          <w:rFonts w:ascii="Calibri" w:hAnsi="Calibri"/>
          <w:rtl/>
        </w:rPr>
        <w:t xml:space="preserve"> </w:t>
      </w:r>
      <w:r w:rsidRPr="00D742FE">
        <w:rPr>
          <w:rFonts w:ascii="Calibri" w:hAnsi="Calibri" w:hint="eastAsia"/>
          <w:rtl/>
        </w:rPr>
        <w:t>החברתי</w:t>
      </w:r>
      <w:r w:rsidRPr="00D742FE">
        <w:rPr>
          <w:rFonts w:ascii="Calibri" w:hAnsi="Calibri"/>
          <w:rtl/>
        </w:rPr>
        <w:t xml:space="preserve"> </w:t>
      </w:r>
      <w:r w:rsidRPr="00D742FE">
        <w:rPr>
          <w:rFonts w:ascii="Calibri" w:hAnsi="Calibri" w:hint="eastAsia"/>
          <w:rtl/>
        </w:rPr>
        <w:t>שנפגע</w:t>
      </w:r>
      <w:r w:rsidRPr="00D742FE">
        <w:rPr>
          <w:rFonts w:ascii="Calibri" w:hAnsi="Calibri"/>
          <w:rtl/>
        </w:rPr>
        <w:t xml:space="preserve"> </w:t>
      </w:r>
      <w:r w:rsidRPr="00D742FE">
        <w:rPr>
          <w:rFonts w:ascii="Calibri" w:hAnsi="Calibri" w:hint="eastAsia"/>
          <w:rtl/>
        </w:rPr>
        <w:t>כתוצאה</w:t>
      </w:r>
      <w:r w:rsidRPr="00D742FE">
        <w:rPr>
          <w:rFonts w:ascii="Calibri" w:hAnsi="Calibri"/>
          <w:rtl/>
        </w:rPr>
        <w:t xml:space="preserve"> </w:t>
      </w:r>
      <w:r w:rsidRPr="00D742FE">
        <w:rPr>
          <w:rFonts w:ascii="Calibri" w:hAnsi="Calibri" w:hint="eastAsia"/>
          <w:rtl/>
        </w:rPr>
        <w:t>מביצוע</w:t>
      </w:r>
      <w:r w:rsidRPr="00D742FE">
        <w:rPr>
          <w:rFonts w:ascii="Calibri" w:hAnsi="Calibri"/>
          <w:rtl/>
        </w:rPr>
        <w:t xml:space="preserve"> </w:t>
      </w:r>
      <w:r w:rsidRPr="00D742FE">
        <w:rPr>
          <w:rFonts w:ascii="Calibri" w:hAnsi="Calibri" w:hint="eastAsia"/>
          <w:rtl/>
        </w:rPr>
        <w:t>העבירות</w:t>
      </w:r>
      <w:r w:rsidRPr="00D742FE">
        <w:rPr>
          <w:rFonts w:ascii="Calibri" w:hAnsi="Calibri"/>
          <w:rtl/>
        </w:rPr>
        <w:t xml:space="preserve"> </w:t>
      </w:r>
      <w:r w:rsidRPr="00D742FE">
        <w:rPr>
          <w:rFonts w:ascii="Calibri" w:hAnsi="Calibri" w:hint="eastAsia"/>
          <w:rtl/>
        </w:rPr>
        <w:t>שלפניי</w:t>
      </w:r>
      <w:r w:rsidRPr="00D742FE">
        <w:rPr>
          <w:rFonts w:ascii="Calibri" w:hAnsi="Calibri"/>
          <w:rtl/>
        </w:rPr>
        <w:t xml:space="preserve">, </w:t>
      </w:r>
      <w:r w:rsidRPr="00D742FE">
        <w:rPr>
          <w:rFonts w:ascii="Calibri" w:hAnsi="Calibri" w:hint="eastAsia"/>
          <w:rtl/>
        </w:rPr>
        <w:t>את</w:t>
      </w:r>
      <w:r w:rsidRPr="00D742FE">
        <w:rPr>
          <w:rFonts w:ascii="Calibri" w:hAnsi="Calibri"/>
          <w:rtl/>
        </w:rPr>
        <w:t xml:space="preserve"> </w:t>
      </w:r>
      <w:r w:rsidRPr="00D742FE">
        <w:rPr>
          <w:rFonts w:ascii="Calibri" w:hAnsi="Calibri" w:hint="eastAsia"/>
          <w:rtl/>
        </w:rPr>
        <w:t>נסיבות</w:t>
      </w:r>
      <w:r w:rsidRPr="00D742FE">
        <w:rPr>
          <w:rFonts w:ascii="Calibri" w:hAnsi="Calibri"/>
          <w:rtl/>
        </w:rPr>
        <w:t xml:space="preserve"> </w:t>
      </w:r>
      <w:r w:rsidRPr="00D742FE">
        <w:rPr>
          <w:rFonts w:ascii="Calibri" w:hAnsi="Calibri" w:hint="eastAsia"/>
          <w:rtl/>
        </w:rPr>
        <w:t>ביצוע</w:t>
      </w:r>
      <w:r w:rsidRPr="00D742FE">
        <w:rPr>
          <w:rFonts w:ascii="Calibri" w:hAnsi="Calibri"/>
          <w:rtl/>
        </w:rPr>
        <w:t xml:space="preserve"> </w:t>
      </w:r>
      <w:r w:rsidRPr="00D742FE">
        <w:rPr>
          <w:rFonts w:ascii="Calibri" w:hAnsi="Calibri" w:hint="eastAsia"/>
          <w:rtl/>
        </w:rPr>
        <w:t>העבירות</w:t>
      </w:r>
      <w:r w:rsidRPr="00D742FE">
        <w:rPr>
          <w:rFonts w:ascii="Calibri" w:hAnsi="Calibri"/>
          <w:rtl/>
        </w:rPr>
        <w:t xml:space="preserve"> </w:t>
      </w:r>
      <w:r w:rsidRPr="00D742FE">
        <w:rPr>
          <w:rFonts w:ascii="Calibri" w:hAnsi="Calibri" w:hint="eastAsia"/>
          <w:rtl/>
        </w:rPr>
        <w:t>ואת</w:t>
      </w:r>
      <w:r w:rsidRPr="00D742FE">
        <w:rPr>
          <w:rFonts w:ascii="Calibri" w:hAnsi="Calibri"/>
          <w:rtl/>
        </w:rPr>
        <w:t xml:space="preserve"> </w:t>
      </w:r>
      <w:r w:rsidRPr="00D742FE">
        <w:rPr>
          <w:rFonts w:ascii="Calibri" w:hAnsi="Calibri" w:hint="eastAsia"/>
          <w:rtl/>
        </w:rPr>
        <w:t>מדיניות</w:t>
      </w:r>
      <w:r w:rsidRPr="00D742FE">
        <w:rPr>
          <w:rFonts w:ascii="Calibri" w:hAnsi="Calibri"/>
          <w:rtl/>
        </w:rPr>
        <w:t xml:space="preserve"> </w:t>
      </w:r>
      <w:r w:rsidRPr="00D742FE">
        <w:rPr>
          <w:rFonts w:ascii="Calibri" w:hAnsi="Calibri" w:hint="eastAsia"/>
          <w:rtl/>
        </w:rPr>
        <w:t>הענישה</w:t>
      </w:r>
      <w:r w:rsidRPr="00D742FE">
        <w:rPr>
          <w:rFonts w:ascii="Calibri" w:hAnsi="Calibri"/>
          <w:rtl/>
        </w:rPr>
        <w:t xml:space="preserve"> </w:t>
      </w:r>
      <w:r w:rsidRPr="00D742FE">
        <w:rPr>
          <w:rFonts w:ascii="Calibri" w:hAnsi="Calibri" w:hint="eastAsia"/>
          <w:rtl/>
        </w:rPr>
        <w:t>הנהוגה</w:t>
      </w:r>
      <w:r w:rsidRPr="00D742FE">
        <w:rPr>
          <w:rFonts w:ascii="Calibri" w:hAnsi="Calibri"/>
          <w:rtl/>
        </w:rPr>
        <w:t xml:space="preserve">, </w:t>
      </w:r>
      <w:r w:rsidRPr="00D742FE">
        <w:rPr>
          <w:rFonts w:ascii="Calibri" w:hAnsi="Calibri" w:hint="eastAsia"/>
          <w:rtl/>
        </w:rPr>
        <w:t>הגעתי</w:t>
      </w:r>
      <w:r w:rsidRPr="00D742FE">
        <w:rPr>
          <w:rFonts w:ascii="Calibri" w:hAnsi="Calibri"/>
          <w:rtl/>
        </w:rPr>
        <w:t xml:space="preserve"> </w:t>
      </w:r>
      <w:r w:rsidRPr="00D742FE">
        <w:rPr>
          <w:rFonts w:ascii="Calibri" w:hAnsi="Calibri" w:hint="eastAsia"/>
          <w:rtl/>
        </w:rPr>
        <w:t>לכלל</w:t>
      </w:r>
      <w:r w:rsidRPr="00D742FE">
        <w:rPr>
          <w:rFonts w:ascii="Calibri" w:hAnsi="Calibri"/>
          <w:rtl/>
        </w:rPr>
        <w:t xml:space="preserve"> </w:t>
      </w:r>
      <w:r w:rsidRPr="00D742FE">
        <w:rPr>
          <w:rFonts w:ascii="Calibri" w:hAnsi="Calibri" w:hint="eastAsia"/>
          <w:rtl/>
        </w:rPr>
        <w:t>מסקנה</w:t>
      </w:r>
      <w:r w:rsidRPr="00D742FE">
        <w:rPr>
          <w:rFonts w:ascii="Calibri" w:hAnsi="Calibri"/>
          <w:rtl/>
        </w:rPr>
        <w:t xml:space="preserve"> </w:t>
      </w:r>
      <w:r w:rsidRPr="00D742FE">
        <w:rPr>
          <w:rFonts w:ascii="Calibri" w:hAnsi="Calibri" w:hint="eastAsia"/>
          <w:rtl/>
        </w:rPr>
        <w:t>כי</w:t>
      </w:r>
      <w:r w:rsidRPr="00D742FE">
        <w:rPr>
          <w:rFonts w:ascii="Calibri" w:hAnsi="Calibri"/>
          <w:rtl/>
        </w:rPr>
        <w:t xml:space="preserve"> </w:t>
      </w:r>
      <w:r w:rsidRPr="00D742FE">
        <w:rPr>
          <w:rFonts w:ascii="Calibri" w:hAnsi="Calibri" w:hint="eastAsia"/>
          <w:rtl/>
        </w:rPr>
        <w:t>מתחם</w:t>
      </w:r>
      <w:r w:rsidRPr="00D742FE">
        <w:rPr>
          <w:rFonts w:ascii="Calibri" w:hAnsi="Calibri"/>
          <w:rtl/>
        </w:rPr>
        <w:t xml:space="preserve"> </w:t>
      </w:r>
      <w:r w:rsidRPr="00D742FE">
        <w:rPr>
          <w:rFonts w:ascii="Calibri" w:hAnsi="Calibri" w:hint="eastAsia"/>
          <w:rtl/>
        </w:rPr>
        <w:t>העונש</w:t>
      </w:r>
      <w:r w:rsidRPr="00D742FE">
        <w:rPr>
          <w:rFonts w:ascii="Calibri" w:hAnsi="Calibri"/>
          <w:rtl/>
        </w:rPr>
        <w:t xml:space="preserve"> </w:t>
      </w:r>
      <w:r w:rsidRPr="00D742FE">
        <w:rPr>
          <w:rFonts w:ascii="Calibri" w:hAnsi="Calibri" w:hint="eastAsia"/>
          <w:rtl/>
        </w:rPr>
        <w:t>ההולם</w:t>
      </w:r>
      <w:r w:rsidRPr="00D742FE">
        <w:rPr>
          <w:rFonts w:ascii="Calibri" w:hAnsi="Calibri"/>
          <w:rtl/>
        </w:rPr>
        <w:t xml:space="preserve"> </w:t>
      </w:r>
      <w:r w:rsidRPr="00D742FE">
        <w:rPr>
          <w:rFonts w:ascii="Calibri" w:hAnsi="Calibri" w:hint="eastAsia"/>
          <w:rtl/>
        </w:rPr>
        <w:t>את</w:t>
      </w:r>
      <w:r w:rsidRPr="00D742FE">
        <w:rPr>
          <w:rFonts w:ascii="Calibri" w:hAnsi="Calibri"/>
          <w:rtl/>
        </w:rPr>
        <w:t xml:space="preserve"> </w:t>
      </w:r>
      <w:r w:rsidRPr="00D742FE">
        <w:rPr>
          <w:rFonts w:ascii="Calibri" w:hAnsi="Calibri" w:hint="eastAsia"/>
          <w:rtl/>
        </w:rPr>
        <w:t>העבירות</w:t>
      </w:r>
      <w:r w:rsidRPr="00D742FE">
        <w:rPr>
          <w:rFonts w:ascii="Calibri" w:hAnsi="Calibri"/>
          <w:rtl/>
        </w:rPr>
        <w:t xml:space="preserve"> </w:t>
      </w:r>
      <w:r w:rsidRPr="00D742FE">
        <w:rPr>
          <w:rFonts w:ascii="Calibri" w:hAnsi="Calibri" w:hint="eastAsia"/>
          <w:rtl/>
        </w:rPr>
        <w:t>שלפני</w:t>
      </w:r>
      <w:r w:rsidRPr="00D742FE">
        <w:rPr>
          <w:rFonts w:ascii="Calibri" w:hAnsi="Calibri"/>
          <w:rtl/>
        </w:rPr>
        <w:t xml:space="preserve">, </w:t>
      </w:r>
      <w:r w:rsidRPr="00D742FE">
        <w:rPr>
          <w:rFonts w:ascii="Calibri" w:hAnsi="Calibri" w:hint="eastAsia"/>
          <w:rtl/>
        </w:rPr>
        <w:t>נע</w:t>
      </w:r>
      <w:r w:rsidRPr="00D742FE">
        <w:rPr>
          <w:rFonts w:ascii="Calibri" w:hAnsi="Calibri"/>
          <w:rtl/>
        </w:rPr>
        <w:t xml:space="preserve"> </w:t>
      </w:r>
      <w:r w:rsidRPr="00D742FE">
        <w:rPr>
          <w:rFonts w:ascii="Calibri" w:hAnsi="Calibri" w:hint="eastAsia"/>
          <w:rtl/>
        </w:rPr>
        <w:t>בין</w:t>
      </w:r>
      <w:r w:rsidRPr="00D742FE">
        <w:rPr>
          <w:rFonts w:ascii="Calibri" w:hAnsi="Calibri"/>
          <w:rtl/>
        </w:rPr>
        <w:t xml:space="preserve"> </w:t>
      </w:r>
      <w:r w:rsidRPr="00D742FE">
        <w:rPr>
          <w:rFonts w:ascii="Calibri" w:hAnsi="Calibri" w:hint="eastAsia"/>
          <w:rtl/>
        </w:rPr>
        <w:t>עונש</w:t>
      </w:r>
      <w:r w:rsidRPr="00D742FE">
        <w:rPr>
          <w:rFonts w:ascii="Calibri" w:hAnsi="Calibri"/>
          <w:rtl/>
        </w:rPr>
        <w:t xml:space="preserve"> </w:t>
      </w:r>
      <w:r w:rsidRPr="00D742FE">
        <w:rPr>
          <w:rFonts w:ascii="Calibri" w:hAnsi="Calibri" w:hint="eastAsia"/>
          <w:rtl/>
        </w:rPr>
        <w:t>של</w:t>
      </w:r>
      <w:r w:rsidRPr="00D742FE">
        <w:rPr>
          <w:rFonts w:ascii="Calibri" w:hAnsi="Calibri"/>
          <w:rtl/>
        </w:rPr>
        <w:t xml:space="preserve"> </w:t>
      </w:r>
      <w:r w:rsidRPr="00D742FE">
        <w:rPr>
          <w:rFonts w:ascii="Calibri" w:hAnsi="Calibri" w:hint="eastAsia"/>
          <w:rtl/>
        </w:rPr>
        <w:t>מאסר</w:t>
      </w:r>
      <w:r w:rsidRPr="00D742FE">
        <w:rPr>
          <w:rFonts w:ascii="Calibri" w:hAnsi="Calibri"/>
          <w:rtl/>
        </w:rPr>
        <w:t xml:space="preserve"> </w:t>
      </w:r>
      <w:r w:rsidRPr="00D742FE">
        <w:rPr>
          <w:rFonts w:ascii="Calibri" w:hAnsi="Calibri" w:hint="eastAsia"/>
          <w:rtl/>
        </w:rPr>
        <w:t>בפועל</w:t>
      </w:r>
      <w:r w:rsidRPr="00D742FE">
        <w:rPr>
          <w:rFonts w:ascii="Calibri" w:hAnsi="Calibri"/>
          <w:rtl/>
        </w:rPr>
        <w:t xml:space="preserve"> </w:t>
      </w:r>
      <w:r w:rsidRPr="00D742FE">
        <w:rPr>
          <w:rFonts w:ascii="Calibri" w:hAnsi="Calibri" w:hint="eastAsia"/>
          <w:rtl/>
        </w:rPr>
        <w:t>לתקופה</w:t>
      </w:r>
      <w:r w:rsidRPr="00D742FE">
        <w:rPr>
          <w:rFonts w:ascii="Calibri" w:hAnsi="Calibri"/>
          <w:rtl/>
        </w:rPr>
        <w:t xml:space="preserve"> </w:t>
      </w:r>
      <w:r w:rsidRPr="00D742FE">
        <w:rPr>
          <w:rFonts w:ascii="Calibri" w:hAnsi="Calibri" w:hint="eastAsia"/>
          <w:rtl/>
        </w:rPr>
        <w:t>של</w:t>
      </w:r>
      <w:r w:rsidRPr="00D742FE">
        <w:rPr>
          <w:rFonts w:ascii="Calibri" w:hAnsi="Calibri"/>
          <w:rtl/>
        </w:rPr>
        <w:t xml:space="preserve"> </w:t>
      </w:r>
      <w:r w:rsidRPr="00D742FE">
        <w:rPr>
          <w:rFonts w:ascii="Calibri" w:hAnsi="Calibri" w:hint="cs"/>
          <w:rtl/>
        </w:rPr>
        <w:t>40</w:t>
      </w:r>
      <w:r w:rsidRPr="00D742FE">
        <w:rPr>
          <w:rFonts w:ascii="Calibri" w:hAnsi="Calibri"/>
          <w:rtl/>
        </w:rPr>
        <w:t xml:space="preserve"> </w:t>
      </w:r>
      <w:r w:rsidRPr="00D742FE">
        <w:rPr>
          <w:rFonts w:ascii="Calibri" w:hAnsi="Calibri" w:hint="eastAsia"/>
          <w:rtl/>
        </w:rPr>
        <w:t>חודשי</w:t>
      </w:r>
      <w:r w:rsidRPr="00D742FE">
        <w:rPr>
          <w:rFonts w:ascii="Calibri" w:hAnsi="Calibri"/>
          <w:rtl/>
        </w:rPr>
        <w:t xml:space="preserve"> </w:t>
      </w:r>
      <w:r w:rsidRPr="00D742FE">
        <w:rPr>
          <w:rFonts w:ascii="Calibri" w:hAnsi="Calibri" w:hint="eastAsia"/>
          <w:rtl/>
        </w:rPr>
        <w:t>מאסר</w:t>
      </w:r>
      <w:r w:rsidRPr="00D742FE">
        <w:rPr>
          <w:rFonts w:ascii="Calibri" w:hAnsi="Calibri"/>
          <w:rtl/>
        </w:rPr>
        <w:t xml:space="preserve"> </w:t>
      </w:r>
      <w:r w:rsidRPr="00D742FE">
        <w:rPr>
          <w:rFonts w:ascii="Calibri" w:hAnsi="Calibri" w:hint="eastAsia"/>
          <w:rtl/>
        </w:rPr>
        <w:t>בפועל</w:t>
      </w:r>
      <w:r w:rsidRPr="00D742FE">
        <w:rPr>
          <w:rFonts w:ascii="Calibri" w:hAnsi="Calibri"/>
          <w:rtl/>
        </w:rPr>
        <w:t xml:space="preserve"> </w:t>
      </w:r>
      <w:r w:rsidRPr="00D742FE">
        <w:rPr>
          <w:rFonts w:ascii="Calibri" w:hAnsi="Calibri" w:hint="eastAsia"/>
          <w:rtl/>
        </w:rPr>
        <w:t>לבין</w:t>
      </w:r>
      <w:r w:rsidRPr="00D742FE">
        <w:rPr>
          <w:rFonts w:ascii="Calibri" w:hAnsi="Calibri"/>
          <w:rtl/>
        </w:rPr>
        <w:t xml:space="preserve"> </w:t>
      </w:r>
      <w:r w:rsidRPr="00D742FE">
        <w:rPr>
          <w:rFonts w:ascii="Calibri" w:hAnsi="Calibri" w:hint="eastAsia"/>
          <w:rtl/>
        </w:rPr>
        <w:t>עונש</w:t>
      </w:r>
      <w:r w:rsidRPr="00D742FE">
        <w:rPr>
          <w:rFonts w:ascii="Calibri" w:hAnsi="Calibri"/>
          <w:rtl/>
        </w:rPr>
        <w:t xml:space="preserve"> </w:t>
      </w:r>
      <w:r w:rsidRPr="00D742FE">
        <w:rPr>
          <w:rFonts w:ascii="Calibri" w:hAnsi="Calibri" w:hint="eastAsia"/>
          <w:rtl/>
        </w:rPr>
        <w:t>של</w:t>
      </w:r>
      <w:r w:rsidRPr="00D742FE">
        <w:rPr>
          <w:rFonts w:ascii="Calibri" w:hAnsi="Calibri"/>
          <w:rtl/>
        </w:rPr>
        <w:t xml:space="preserve">  </w:t>
      </w:r>
      <w:r w:rsidRPr="00D742FE">
        <w:rPr>
          <w:rFonts w:ascii="Calibri" w:hAnsi="Calibri" w:hint="cs"/>
          <w:rtl/>
        </w:rPr>
        <w:t>6</w:t>
      </w:r>
      <w:r w:rsidRPr="00D742FE">
        <w:rPr>
          <w:rFonts w:ascii="Calibri" w:hAnsi="Calibri"/>
          <w:rtl/>
        </w:rPr>
        <w:t xml:space="preserve">0  </w:t>
      </w:r>
      <w:r w:rsidRPr="00D742FE">
        <w:rPr>
          <w:rFonts w:ascii="Calibri" w:hAnsi="Calibri" w:hint="eastAsia"/>
          <w:rtl/>
        </w:rPr>
        <w:t>חודשי</w:t>
      </w:r>
      <w:r w:rsidRPr="00D742FE">
        <w:rPr>
          <w:rFonts w:ascii="Calibri" w:hAnsi="Calibri"/>
          <w:rtl/>
        </w:rPr>
        <w:t xml:space="preserve"> </w:t>
      </w:r>
      <w:r w:rsidRPr="00D742FE">
        <w:rPr>
          <w:rFonts w:ascii="Calibri" w:hAnsi="Calibri" w:hint="eastAsia"/>
          <w:rtl/>
        </w:rPr>
        <w:t>מאסר</w:t>
      </w:r>
      <w:r w:rsidRPr="00D742FE">
        <w:rPr>
          <w:rFonts w:ascii="Calibri" w:hAnsi="Calibri"/>
          <w:rtl/>
        </w:rPr>
        <w:t xml:space="preserve"> </w:t>
      </w:r>
      <w:r w:rsidRPr="00D742FE">
        <w:rPr>
          <w:rFonts w:ascii="Calibri" w:hAnsi="Calibri" w:hint="eastAsia"/>
          <w:rtl/>
        </w:rPr>
        <w:t>בפועל</w:t>
      </w:r>
      <w:r w:rsidRPr="00D742FE">
        <w:rPr>
          <w:rFonts w:ascii="Calibri" w:hAnsi="Calibri"/>
          <w:rtl/>
        </w:rPr>
        <w:t xml:space="preserve">, </w:t>
      </w:r>
      <w:r w:rsidRPr="00D742FE">
        <w:rPr>
          <w:rFonts w:ascii="Calibri" w:hAnsi="Calibri" w:hint="eastAsia"/>
          <w:rtl/>
        </w:rPr>
        <w:t>זאת</w:t>
      </w:r>
      <w:r w:rsidRPr="00D742FE">
        <w:rPr>
          <w:rFonts w:ascii="Calibri" w:hAnsi="Calibri"/>
          <w:rtl/>
        </w:rPr>
        <w:t xml:space="preserve"> </w:t>
      </w:r>
      <w:r w:rsidRPr="00D742FE">
        <w:rPr>
          <w:rFonts w:ascii="Calibri" w:hAnsi="Calibri" w:hint="eastAsia"/>
          <w:rtl/>
        </w:rPr>
        <w:t>בצד</w:t>
      </w:r>
      <w:r w:rsidRPr="00D742FE">
        <w:rPr>
          <w:rFonts w:ascii="Calibri" w:hAnsi="Calibri"/>
          <w:rtl/>
        </w:rPr>
        <w:t xml:space="preserve">  </w:t>
      </w:r>
      <w:r w:rsidRPr="00D742FE">
        <w:rPr>
          <w:rFonts w:ascii="Calibri" w:hAnsi="Calibri" w:hint="eastAsia"/>
          <w:rtl/>
        </w:rPr>
        <w:t>רכיבי</w:t>
      </w:r>
      <w:r w:rsidRPr="00D742FE">
        <w:rPr>
          <w:rFonts w:ascii="Calibri" w:hAnsi="Calibri"/>
          <w:rtl/>
        </w:rPr>
        <w:t xml:space="preserve"> </w:t>
      </w:r>
      <w:r w:rsidRPr="00D742FE">
        <w:rPr>
          <w:rFonts w:ascii="Calibri" w:hAnsi="Calibri" w:hint="eastAsia"/>
          <w:rtl/>
        </w:rPr>
        <w:t>ענישה</w:t>
      </w:r>
      <w:r w:rsidRPr="00D742FE">
        <w:rPr>
          <w:rFonts w:ascii="Calibri" w:hAnsi="Calibri"/>
          <w:rtl/>
        </w:rPr>
        <w:t xml:space="preserve"> </w:t>
      </w:r>
      <w:r w:rsidRPr="00D742FE">
        <w:rPr>
          <w:rFonts w:ascii="Calibri" w:hAnsi="Calibri" w:hint="eastAsia"/>
          <w:rtl/>
        </w:rPr>
        <w:t>נלווים</w:t>
      </w:r>
      <w:r w:rsidRPr="00D742FE">
        <w:rPr>
          <w:rFonts w:ascii="Calibri" w:hAnsi="Calibri"/>
          <w:rtl/>
        </w:rPr>
        <w:t xml:space="preserve"> </w:t>
      </w:r>
      <w:r w:rsidRPr="00463DEE">
        <w:rPr>
          <w:rtl/>
        </w:rPr>
        <w:t xml:space="preserve">(ר' </w:t>
      </w:r>
      <w:hyperlink r:id="rId75" w:history="1">
        <w:r w:rsidR="00AD1F09" w:rsidRPr="00AD1F09">
          <w:rPr>
            <w:color w:val="0000FF"/>
            <w:u w:val="single"/>
            <w:rtl/>
          </w:rPr>
          <w:t>ת"פ 54615-03-16</w:t>
        </w:r>
      </w:hyperlink>
      <w:r w:rsidRPr="00463DEE">
        <w:rPr>
          <w:rtl/>
        </w:rPr>
        <w:t xml:space="preserve"> שם קבעתי מתחם ענישה נמוך יותר מהמתחם בענייננו</w:t>
      </w:r>
      <w:r>
        <w:rPr>
          <w:rFonts w:hint="cs"/>
          <w:rtl/>
        </w:rPr>
        <w:t>, הנע בין 20 חודשי מאסר ל-40 חודשי מאסר,</w:t>
      </w:r>
      <w:r w:rsidRPr="00463DEE">
        <w:rPr>
          <w:rtl/>
        </w:rPr>
        <w:t xml:space="preserve"> </w:t>
      </w:r>
      <w:r>
        <w:rPr>
          <w:rFonts w:hint="cs"/>
          <w:rtl/>
        </w:rPr>
        <w:t>שכן שם דובר במכירה אחת של תת מקלע מסוג קרלו שנמצא פגום והנאשם החליפו באחר שנמצא אף הוא פגום).</w:t>
      </w:r>
    </w:p>
    <w:p w14:paraId="01E3B7DA" w14:textId="77777777" w:rsidR="00D742FE" w:rsidRPr="009A5BAD" w:rsidRDefault="00D742FE" w:rsidP="00D742FE">
      <w:pPr>
        <w:spacing w:before="120" w:after="120" w:line="360" w:lineRule="auto"/>
        <w:ind w:left="782"/>
        <w:contextualSpacing/>
        <w:jc w:val="both"/>
        <w:rPr>
          <w:sz w:val="12"/>
          <w:szCs w:val="12"/>
          <w:rtl/>
        </w:rPr>
      </w:pPr>
    </w:p>
    <w:p w14:paraId="1810E5BD" w14:textId="77777777" w:rsidR="00D742FE" w:rsidRPr="00463DEE" w:rsidRDefault="00D742FE" w:rsidP="00D742FE">
      <w:pPr>
        <w:numPr>
          <w:ilvl w:val="0"/>
          <w:numId w:val="3"/>
        </w:numPr>
        <w:spacing w:before="120" w:after="120" w:line="360" w:lineRule="auto"/>
        <w:contextualSpacing/>
        <w:jc w:val="both"/>
        <w:rPr>
          <w:rFonts w:ascii="Franklin Gothic Medium" w:hAnsi="Franklin Gothic Medium"/>
          <w:rtl/>
        </w:rPr>
      </w:pPr>
      <w:r w:rsidRPr="00463DEE">
        <w:rPr>
          <w:rtl/>
          <w:lang w:eastAsia="he-IL"/>
        </w:rPr>
        <w:t xml:space="preserve">לא מצאתי לחרוג לקולא ממתחם העונש ההולם למטרת שיקום </w:t>
      </w:r>
      <w:r>
        <w:rPr>
          <w:rFonts w:hint="cs"/>
          <w:rtl/>
          <w:lang w:eastAsia="he-IL"/>
        </w:rPr>
        <w:t>שכן אין אפיק שיקומי בעניינו של הנאשם כמפורט ב</w:t>
      </w:r>
      <w:r w:rsidRPr="00463DEE">
        <w:rPr>
          <w:rtl/>
          <w:lang w:eastAsia="he-IL"/>
        </w:rPr>
        <w:t>תסקיר שירות המבחן. כן לא מצאתי הצדקה לחרוג לחומרה מן המתחם ההולם מטעמי הגנה על הציבור.</w:t>
      </w:r>
    </w:p>
    <w:p w14:paraId="5B4A3856" w14:textId="77777777" w:rsidR="00D742FE" w:rsidRPr="00D742FE" w:rsidRDefault="00D742FE" w:rsidP="00D742FE">
      <w:pPr>
        <w:spacing w:before="120" w:after="120" w:line="360" w:lineRule="auto"/>
        <w:ind w:firstLine="425"/>
        <w:jc w:val="both"/>
        <w:rPr>
          <w:rFonts w:ascii="Calibri" w:hAnsi="Calibri"/>
          <w:bCs/>
          <w:u w:val="single"/>
          <w:rtl/>
          <w:lang w:eastAsia="he-IL"/>
        </w:rPr>
      </w:pPr>
    </w:p>
    <w:p w14:paraId="49602052" w14:textId="77777777" w:rsidR="00D742FE" w:rsidRPr="00D742FE" w:rsidRDefault="00D742FE" w:rsidP="00D742FE">
      <w:pPr>
        <w:spacing w:line="360" w:lineRule="auto"/>
        <w:ind w:firstLine="425"/>
        <w:jc w:val="both"/>
        <w:rPr>
          <w:rFonts w:ascii="Calibri" w:hAnsi="Calibri"/>
          <w:bCs/>
          <w:u w:val="single"/>
          <w:lang w:eastAsia="he-IL"/>
        </w:rPr>
      </w:pPr>
      <w:r w:rsidRPr="00D742FE">
        <w:rPr>
          <w:rFonts w:ascii="Calibri" w:hAnsi="Calibri" w:hint="eastAsia"/>
          <w:bCs/>
          <w:u w:val="single"/>
          <w:rtl/>
          <w:lang w:eastAsia="he-IL"/>
        </w:rPr>
        <w:t>העונש</w:t>
      </w:r>
      <w:r w:rsidRPr="00D742FE">
        <w:rPr>
          <w:rFonts w:ascii="Calibri" w:hAnsi="Calibri"/>
          <w:bCs/>
          <w:u w:val="single"/>
          <w:rtl/>
          <w:lang w:eastAsia="he-IL"/>
        </w:rPr>
        <w:t xml:space="preserve"> </w:t>
      </w:r>
      <w:r w:rsidRPr="00D742FE">
        <w:rPr>
          <w:rFonts w:ascii="Calibri" w:hAnsi="Calibri" w:hint="eastAsia"/>
          <w:bCs/>
          <w:u w:val="single"/>
          <w:rtl/>
          <w:lang w:eastAsia="he-IL"/>
        </w:rPr>
        <w:t>המתאים</w:t>
      </w:r>
      <w:r w:rsidRPr="00D742FE">
        <w:rPr>
          <w:rFonts w:ascii="Calibri" w:hAnsi="Calibri"/>
          <w:bCs/>
          <w:u w:val="single"/>
          <w:rtl/>
          <w:lang w:eastAsia="he-IL"/>
        </w:rPr>
        <w:t xml:space="preserve"> </w:t>
      </w:r>
    </w:p>
    <w:p w14:paraId="07C4C4E8" w14:textId="77777777" w:rsidR="00D742FE" w:rsidRPr="00D742FE" w:rsidRDefault="00D742FE" w:rsidP="00D742FE">
      <w:pPr>
        <w:numPr>
          <w:ilvl w:val="0"/>
          <w:numId w:val="3"/>
        </w:numPr>
        <w:spacing w:line="360" w:lineRule="auto"/>
        <w:ind w:left="782" w:hanging="357"/>
        <w:contextualSpacing/>
        <w:jc w:val="both"/>
        <w:rPr>
          <w:rFonts w:ascii="Calibri" w:hAnsi="Calibri"/>
          <w:sz w:val="12"/>
          <w:szCs w:val="12"/>
        </w:rPr>
      </w:pPr>
      <w:r w:rsidRPr="00463DEE">
        <w:rPr>
          <w:rFonts w:ascii="David" w:hAnsi="David" w:hint="eastAsia"/>
          <w:rtl/>
        </w:rPr>
        <w:t>בגזירת</w:t>
      </w:r>
      <w:r w:rsidRPr="00463DEE">
        <w:rPr>
          <w:rFonts w:ascii="David" w:hAnsi="David"/>
          <w:rtl/>
        </w:rPr>
        <w:t xml:space="preserve"> </w:t>
      </w:r>
      <w:r w:rsidRPr="00463DEE">
        <w:rPr>
          <w:rFonts w:ascii="David" w:hAnsi="David" w:hint="eastAsia"/>
          <w:rtl/>
        </w:rPr>
        <w:t>העונש</w:t>
      </w:r>
      <w:r w:rsidRPr="00463DEE">
        <w:rPr>
          <w:rFonts w:ascii="David" w:hAnsi="David"/>
          <w:rtl/>
        </w:rPr>
        <w:t xml:space="preserve"> </w:t>
      </w:r>
      <w:r w:rsidRPr="00463DEE">
        <w:rPr>
          <w:rFonts w:ascii="David" w:hAnsi="David" w:hint="eastAsia"/>
          <w:rtl/>
        </w:rPr>
        <w:t>המתאים</w:t>
      </w:r>
      <w:r w:rsidRPr="00463DEE">
        <w:rPr>
          <w:rFonts w:ascii="David" w:hAnsi="David"/>
          <w:rtl/>
        </w:rPr>
        <w:t xml:space="preserve"> </w:t>
      </w:r>
      <w:r w:rsidRPr="00463DEE">
        <w:rPr>
          <w:rFonts w:ascii="David" w:hAnsi="David" w:hint="eastAsia"/>
          <w:rtl/>
        </w:rPr>
        <w:t>לנאשם</w:t>
      </w:r>
      <w:r w:rsidRPr="00463DEE">
        <w:rPr>
          <w:rFonts w:ascii="David" w:hAnsi="David"/>
          <w:rtl/>
        </w:rPr>
        <w:t xml:space="preserve">, </w:t>
      </w:r>
      <w:r w:rsidRPr="00463DEE">
        <w:rPr>
          <w:rFonts w:ascii="David" w:hAnsi="David" w:hint="eastAsia"/>
          <w:rtl/>
        </w:rPr>
        <w:t>בגדרי</w:t>
      </w:r>
      <w:r w:rsidRPr="00463DEE">
        <w:rPr>
          <w:rFonts w:ascii="David" w:hAnsi="David"/>
          <w:rtl/>
        </w:rPr>
        <w:t xml:space="preserve"> </w:t>
      </w:r>
      <w:r w:rsidRPr="00463DEE">
        <w:rPr>
          <w:rFonts w:ascii="David" w:hAnsi="David" w:hint="eastAsia"/>
          <w:rtl/>
        </w:rPr>
        <w:t>מתחם</w:t>
      </w:r>
      <w:r w:rsidRPr="00463DEE">
        <w:rPr>
          <w:rFonts w:ascii="David" w:hAnsi="David"/>
          <w:rtl/>
        </w:rPr>
        <w:t xml:space="preserve"> </w:t>
      </w:r>
      <w:r w:rsidRPr="00463DEE">
        <w:rPr>
          <w:rFonts w:ascii="David" w:hAnsi="David" w:hint="eastAsia"/>
          <w:rtl/>
        </w:rPr>
        <w:t>העונש</w:t>
      </w:r>
      <w:r w:rsidRPr="00463DEE">
        <w:rPr>
          <w:rFonts w:ascii="David" w:hAnsi="David"/>
          <w:rtl/>
        </w:rPr>
        <w:t xml:space="preserve"> </w:t>
      </w:r>
      <w:r w:rsidRPr="00463DEE">
        <w:rPr>
          <w:rFonts w:ascii="David" w:hAnsi="David" w:hint="eastAsia"/>
          <w:rtl/>
        </w:rPr>
        <w:t>ההולם</w:t>
      </w:r>
      <w:r w:rsidRPr="00463DEE">
        <w:rPr>
          <w:rFonts w:ascii="David" w:hAnsi="David"/>
          <w:rtl/>
        </w:rPr>
        <w:t xml:space="preserve">, </w:t>
      </w:r>
      <w:r w:rsidRPr="00463DEE">
        <w:rPr>
          <w:rFonts w:ascii="David" w:hAnsi="David" w:hint="eastAsia"/>
          <w:rtl/>
        </w:rPr>
        <w:t>יש</w:t>
      </w:r>
      <w:r w:rsidRPr="00463DEE">
        <w:rPr>
          <w:rFonts w:ascii="David" w:hAnsi="David"/>
          <w:rtl/>
        </w:rPr>
        <w:t xml:space="preserve"> </w:t>
      </w:r>
      <w:r w:rsidRPr="00463DEE">
        <w:rPr>
          <w:rFonts w:ascii="David" w:hAnsi="David" w:hint="eastAsia"/>
          <w:rtl/>
        </w:rPr>
        <w:t>להתחשב</w:t>
      </w:r>
      <w:r w:rsidRPr="00463DEE">
        <w:rPr>
          <w:rFonts w:ascii="David" w:hAnsi="David"/>
          <w:rtl/>
        </w:rPr>
        <w:t xml:space="preserve"> </w:t>
      </w:r>
      <w:r w:rsidRPr="00463DEE">
        <w:rPr>
          <w:rFonts w:ascii="David" w:hAnsi="David" w:hint="eastAsia"/>
          <w:rtl/>
        </w:rPr>
        <w:t>בנסיבות</w:t>
      </w:r>
      <w:r w:rsidRPr="00463DEE">
        <w:rPr>
          <w:rFonts w:ascii="David" w:hAnsi="David"/>
          <w:rtl/>
        </w:rPr>
        <w:t xml:space="preserve"> </w:t>
      </w:r>
      <w:r w:rsidRPr="00463DEE">
        <w:rPr>
          <w:rFonts w:ascii="David" w:hAnsi="David" w:hint="eastAsia"/>
          <w:rtl/>
        </w:rPr>
        <w:t>שאינן</w:t>
      </w:r>
      <w:r w:rsidRPr="00463DEE">
        <w:rPr>
          <w:rFonts w:ascii="David" w:hAnsi="David"/>
          <w:rtl/>
        </w:rPr>
        <w:t xml:space="preserve"> </w:t>
      </w:r>
      <w:r w:rsidRPr="00463DEE">
        <w:rPr>
          <w:rFonts w:ascii="David" w:hAnsi="David" w:hint="eastAsia"/>
          <w:rtl/>
        </w:rPr>
        <w:t>קשורות</w:t>
      </w:r>
      <w:r w:rsidRPr="00463DEE">
        <w:rPr>
          <w:rFonts w:ascii="David" w:hAnsi="David"/>
          <w:rtl/>
        </w:rPr>
        <w:t xml:space="preserve"> </w:t>
      </w:r>
      <w:r w:rsidRPr="00463DEE">
        <w:rPr>
          <w:rFonts w:ascii="David" w:hAnsi="David" w:hint="eastAsia"/>
          <w:rtl/>
        </w:rPr>
        <w:t>בביצוע</w:t>
      </w:r>
      <w:r w:rsidRPr="00463DEE">
        <w:rPr>
          <w:rFonts w:ascii="David" w:hAnsi="David"/>
          <w:rtl/>
        </w:rPr>
        <w:t xml:space="preserve"> </w:t>
      </w:r>
      <w:r w:rsidRPr="00463DEE">
        <w:rPr>
          <w:rFonts w:ascii="David" w:hAnsi="David" w:hint="eastAsia"/>
          <w:rtl/>
        </w:rPr>
        <w:t>העבירה</w:t>
      </w:r>
      <w:r w:rsidRPr="00463DEE">
        <w:rPr>
          <w:rFonts w:ascii="David" w:hAnsi="David"/>
          <w:rtl/>
        </w:rPr>
        <w:t xml:space="preserve"> (</w:t>
      </w:r>
      <w:hyperlink r:id="rId76" w:history="1">
        <w:r w:rsidR="00653335" w:rsidRPr="00653335">
          <w:rPr>
            <w:rFonts w:ascii="David" w:hAnsi="David"/>
            <w:color w:val="0000FF"/>
            <w:u w:val="single"/>
            <w:rtl/>
          </w:rPr>
          <w:t>סעיף 40 יא'</w:t>
        </w:r>
      </w:hyperlink>
      <w:r w:rsidRPr="00463DEE">
        <w:rPr>
          <w:rFonts w:ascii="David" w:hAnsi="David"/>
          <w:rtl/>
        </w:rPr>
        <w:t xml:space="preserve">). </w:t>
      </w:r>
      <w:r w:rsidRPr="00463DEE">
        <w:rPr>
          <w:rFonts w:ascii="David" w:hAnsi="David" w:hint="eastAsia"/>
          <w:rtl/>
        </w:rPr>
        <w:t>במסגרת</w:t>
      </w:r>
      <w:r w:rsidRPr="00463DEE">
        <w:rPr>
          <w:rFonts w:ascii="David" w:hAnsi="David"/>
          <w:rtl/>
        </w:rPr>
        <w:t xml:space="preserve"> </w:t>
      </w:r>
      <w:r w:rsidRPr="00463DEE">
        <w:rPr>
          <w:rFonts w:ascii="David" w:hAnsi="David" w:hint="eastAsia"/>
          <w:rtl/>
        </w:rPr>
        <w:t>זו</w:t>
      </w:r>
      <w:r w:rsidRPr="00463DEE">
        <w:rPr>
          <w:rFonts w:ascii="David" w:hAnsi="David"/>
          <w:rtl/>
        </w:rPr>
        <w:t xml:space="preserve"> </w:t>
      </w:r>
      <w:r w:rsidRPr="00D742FE">
        <w:rPr>
          <w:rFonts w:ascii="Calibri" w:hAnsi="Calibri" w:hint="eastAsia"/>
          <w:rtl/>
        </w:rPr>
        <w:t>מן</w:t>
      </w:r>
      <w:r w:rsidRPr="00D742FE">
        <w:rPr>
          <w:rFonts w:ascii="Calibri" w:hAnsi="Calibri"/>
          <w:rtl/>
        </w:rPr>
        <w:t xml:space="preserve"> </w:t>
      </w:r>
      <w:r w:rsidRPr="00D742FE">
        <w:rPr>
          <w:rFonts w:ascii="Calibri" w:hAnsi="Calibri" w:hint="eastAsia"/>
          <w:rtl/>
        </w:rPr>
        <w:t>הראוי</w:t>
      </w:r>
      <w:r w:rsidRPr="00D742FE">
        <w:rPr>
          <w:rFonts w:ascii="Calibri" w:hAnsi="Calibri"/>
          <w:rtl/>
        </w:rPr>
        <w:t xml:space="preserve"> </w:t>
      </w:r>
      <w:r w:rsidRPr="00D742FE">
        <w:rPr>
          <w:rFonts w:ascii="Calibri" w:hAnsi="Calibri" w:hint="eastAsia"/>
          <w:rtl/>
        </w:rPr>
        <w:t>לתת</w:t>
      </w:r>
      <w:r w:rsidRPr="00D742FE">
        <w:rPr>
          <w:rFonts w:ascii="Calibri" w:hAnsi="Calibri"/>
          <w:rtl/>
        </w:rPr>
        <w:t xml:space="preserve"> </w:t>
      </w:r>
      <w:r w:rsidRPr="00D742FE">
        <w:rPr>
          <w:rFonts w:ascii="Calibri" w:hAnsi="Calibri" w:hint="eastAsia"/>
          <w:rtl/>
        </w:rPr>
        <w:t>את</w:t>
      </w:r>
      <w:r w:rsidRPr="00D742FE">
        <w:rPr>
          <w:rFonts w:ascii="Calibri" w:hAnsi="Calibri"/>
          <w:rtl/>
        </w:rPr>
        <w:t xml:space="preserve"> </w:t>
      </w:r>
      <w:r w:rsidRPr="00D742FE">
        <w:rPr>
          <w:rFonts w:ascii="Calibri" w:hAnsi="Calibri" w:hint="eastAsia"/>
          <w:rtl/>
        </w:rPr>
        <w:t>הדעת</w:t>
      </w:r>
      <w:r w:rsidRPr="00D742FE">
        <w:rPr>
          <w:rFonts w:ascii="Calibri" w:hAnsi="Calibri"/>
          <w:rtl/>
        </w:rPr>
        <w:t xml:space="preserve"> </w:t>
      </w:r>
      <w:r w:rsidRPr="00D742FE">
        <w:rPr>
          <w:rFonts w:ascii="Calibri" w:hAnsi="Calibri" w:hint="eastAsia"/>
          <w:rtl/>
        </w:rPr>
        <w:t>לנסיבות</w:t>
      </w:r>
      <w:r w:rsidRPr="00D742FE">
        <w:rPr>
          <w:rFonts w:ascii="Calibri" w:hAnsi="Calibri"/>
          <w:rtl/>
        </w:rPr>
        <w:t xml:space="preserve"> </w:t>
      </w:r>
      <w:r w:rsidRPr="00D742FE">
        <w:rPr>
          <w:rFonts w:ascii="Calibri" w:hAnsi="Calibri" w:hint="cs"/>
          <w:rtl/>
        </w:rPr>
        <w:t>ש</w:t>
      </w:r>
      <w:r w:rsidRPr="00D742FE">
        <w:rPr>
          <w:rFonts w:ascii="Calibri" w:hAnsi="Calibri" w:hint="eastAsia"/>
          <w:rtl/>
        </w:rPr>
        <w:t>להלן</w:t>
      </w:r>
      <w:r w:rsidRPr="00D742FE">
        <w:rPr>
          <w:rFonts w:ascii="Calibri" w:hAnsi="Calibri"/>
          <w:rtl/>
        </w:rPr>
        <w:t xml:space="preserve">: </w:t>
      </w:r>
      <w:r w:rsidRPr="00D742FE">
        <w:rPr>
          <w:rFonts w:ascii="Calibri" w:hAnsi="Calibri" w:hint="cs"/>
          <w:rtl/>
        </w:rPr>
        <w:t>לנאשם טרם מלאו 19 שנים בעת ביצוע העבירות</w:t>
      </w:r>
      <w:r w:rsidRPr="00D742FE">
        <w:rPr>
          <w:rFonts w:ascii="Calibri" w:hAnsi="Calibri"/>
          <w:rtl/>
        </w:rPr>
        <w:t xml:space="preserve">, </w:t>
      </w:r>
      <w:r w:rsidRPr="00D742FE">
        <w:rPr>
          <w:rFonts w:ascii="Calibri" w:hAnsi="Calibri" w:hint="cs"/>
          <w:rtl/>
        </w:rPr>
        <w:t xml:space="preserve">טרם מעצרו הוא </w:t>
      </w:r>
      <w:r w:rsidRPr="00D742FE">
        <w:rPr>
          <w:rFonts w:ascii="Calibri" w:hAnsi="Calibri" w:hint="eastAsia"/>
          <w:rtl/>
        </w:rPr>
        <w:t>ניהל</w:t>
      </w:r>
      <w:r w:rsidRPr="00D742FE">
        <w:rPr>
          <w:rFonts w:ascii="Calibri" w:hAnsi="Calibri"/>
          <w:rtl/>
        </w:rPr>
        <w:t xml:space="preserve"> </w:t>
      </w:r>
      <w:r w:rsidRPr="00D742FE">
        <w:rPr>
          <w:rFonts w:ascii="Calibri" w:hAnsi="Calibri" w:hint="eastAsia"/>
          <w:rtl/>
        </w:rPr>
        <w:t>אורח</w:t>
      </w:r>
      <w:r w:rsidRPr="00D742FE">
        <w:rPr>
          <w:rFonts w:ascii="Calibri" w:hAnsi="Calibri"/>
          <w:rtl/>
        </w:rPr>
        <w:t xml:space="preserve"> </w:t>
      </w:r>
      <w:r w:rsidRPr="00D742FE">
        <w:rPr>
          <w:rFonts w:ascii="Calibri" w:hAnsi="Calibri" w:hint="eastAsia"/>
          <w:rtl/>
        </w:rPr>
        <w:t>חיים</w:t>
      </w:r>
      <w:r w:rsidRPr="00D742FE">
        <w:rPr>
          <w:rFonts w:ascii="Calibri" w:hAnsi="Calibri"/>
          <w:rtl/>
        </w:rPr>
        <w:t xml:space="preserve"> </w:t>
      </w:r>
      <w:r w:rsidRPr="00D742FE">
        <w:rPr>
          <w:rFonts w:ascii="Calibri" w:hAnsi="Calibri" w:hint="eastAsia"/>
          <w:rtl/>
        </w:rPr>
        <w:t>נורמטיבי</w:t>
      </w:r>
      <w:r w:rsidRPr="00D742FE">
        <w:rPr>
          <w:rFonts w:ascii="Calibri" w:hAnsi="Calibri" w:hint="cs"/>
          <w:rtl/>
        </w:rPr>
        <w:t xml:space="preserve">, למד חינוך גופני באוניברסיטה </w:t>
      </w:r>
      <w:r w:rsidRPr="00D742FE">
        <w:rPr>
          <w:rFonts w:ascii="Calibri" w:hAnsi="Calibri" w:hint="eastAsia"/>
          <w:rtl/>
        </w:rPr>
        <w:t>וגדל</w:t>
      </w:r>
      <w:r w:rsidRPr="00D742FE">
        <w:rPr>
          <w:rFonts w:ascii="Calibri" w:hAnsi="Calibri"/>
          <w:rtl/>
        </w:rPr>
        <w:t xml:space="preserve"> </w:t>
      </w:r>
      <w:r w:rsidRPr="00D742FE">
        <w:rPr>
          <w:rFonts w:ascii="Calibri" w:hAnsi="Calibri" w:hint="eastAsia"/>
          <w:rtl/>
        </w:rPr>
        <w:t>במשפחה</w:t>
      </w:r>
      <w:r w:rsidRPr="00D742FE">
        <w:rPr>
          <w:rFonts w:ascii="Calibri" w:hAnsi="Calibri"/>
          <w:rtl/>
        </w:rPr>
        <w:t xml:space="preserve"> </w:t>
      </w:r>
      <w:r w:rsidRPr="00D742FE">
        <w:rPr>
          <w:rFonts w:ascii="Calibri" w:hAnsi="Calibri" w:hint="eastAsia"/>
          <w:rtl/>
        </w:rPr>
        <w:t>נורמטיבית</w:t>
      </w:r>
      <w:r w:rsidRPr="00D742FE">
        <w:rPr>
          <w:rFonts w:ascii="Calibri" w:hAnsi="Calibri" w:hint="cs"/>
          <w:rtl/>
        </w:rPr>
        <w:t>. מדובר במשפחה תומכת, המסתייגת ממעשיו של הנאשם, ומעוניינת לסייע לו עם שחרורו מהמאסר על מנת שישוב לדרך המלך. הנאשם</w:t>
      </w:r>
      <w:r w:rsidRPr="00D742FE">
        <w:rPr>
          <w:rFonts w:ascii="Calibri" w:hAnsi="Calibri"/>
          <w:rtl/>
        </w:rPr>
        <w:t xml:space="preserve"> </w:t>
      </w:r>
      <w:r w:rsidRPr="00D742FE">
        <w:rPr>
          <w:rFonts w:ascii="Calibri" w:hAnsi="Calibri" w:hint="eastAsia"/>
          <w:rtl/>
        </w:rPr>
        <w:t>נטל</w:t>
      </w:r>
      <w:r w:rsidRPr="00D742FE">
        <w:rPr>
          <w:rFonts w:ascii="Calibri" w:hAnsi="Calibri"/>
          <w:rtl/>
        </w:rPr>
        <w:t xml:space="preserve"> </w:t>
      </w:r>
      <w:r w:rsidRPr="00D742FE">
        <w:rPr>
          <w:rFonts w:ascii="Calibri" w:hAnsi="Calibri" w:hint="eastAsia"/>
          <w:rtl/>
        </w:rPr>
        <w:t>אחריות</w:t>
      </w:r>
      <w:r w:rsidRPr="00D742FE">
        <w:rPr>
          <w:rFonts w:ascii="Calibri" w:hAnsi="Calibri"/>
          <w:rtl/>
        </w:rPr>
        <w:t xml:space="preserve"> </w:t>
      </w:r>
      <w:r w:rsidRPr="00D742FE">
        <w:rPr>
          <w:rFonts w:ascii="Calibri" w:hAnsi="Calibri" w:hint="eastAsia"/>
          <w:rtl/>
        </w:rPr>
        <w:t>למעשיו</w:t>
      </w:r>
      <w:r w:rsidRPr="00D742FE">
        <w:rPr>
          <w:rFonts w:ascii="Calibri" w:hAnsi="Calibri"/>
          <w:rtl/>
        </w:rPr>
        <w:t xml:space="preserve"> </w:t>
      </w:r>
      <w:r w:rsidRPr="00D742FE">
        <w:rPr>
          <w:rFonts w:ascii="Calibri" w:hAnsi="Calibri" w:hint="eastAsia"/>
          <w:rtl/>
        </w:rPr>
        <w:t>והביע</w:t>
      </w:r>
      <w:r w:rsidRPr="00D742FE">
        <w:rPr>
          <w:rFonts w:ascii="Calibri" w:hAnsi="Calibri"/>
          <w:rtl/>
        </w:rPr>
        <w:t xml:space="preserve"> </w:t>
      </w:r>
      <w:r w:rsidRPr="00D742FE">
        <w:rPr>
          <w:rFonts w:ascii="Calibri" w:hAnsi="Calibri" w:hint="eastAsia"/>
          <w:rtl/>
        </w:rPr>
        <w:t>חרטה</w:t>
      </w:r>
      <w:r w:rsidRPr="00D742FE">
        <w:rPr>
          <w:rFonts w:ascii="Calibri" w:hAnsi="Calibri"/>
          <w:rtl/>
        </w:rPr>
        <w:t xml:space="preserve"> </w:t>
      </w:r>
      <w:r w:rsidRPr="00D742FE">
        <w:rPr>
          <w:rFonts w:ascii="Calibri" w:hAnsi="Calibri" w:hint="cs"/>
          <w:rtl/>
        </w:rPr>
        <w:t xml:space="preserve">עליהם </w:t>
      </w:r>
      <w:r w:rsidRPr="00D742FE">
        <w:rPr>
          <w:rFonts w:ascii="Calibri" w:hAnsi="Calibri" w:hint="eastAsia"/>
          <w:rtl/>
        </w:rPr>
        <w:t>וחסך</w:t>
      </w:r>
      <w:r w:rsidRPr="00D742FE">
        <w:rPr>
          <w:rFonts w:ascii="Calibri" w:hAnsi="Calibri"/>
          <w:rtl/>
        </w:rPr>
        <w:t xml:space="preserve"> </w:t>
      </w:r>
      <w:r w:rsidRPr="00D742FE">
        <w:rPr>
          <w:rFonts w:ascii="Calibri" w:hAnsi="Calibri" w:hint="eastAsia"/>
          <w:rtl/>
        </w:rPr>
        <w:t>זמן</w:t>
      </w:r>
      <w:r w:rsidRPr="00D742FE">
        <w:rPr>
          <w:rFonts w:ascii="Calibri" w:hAnsi="Calibri"/>
          <w:rtl/>
        </w:rPr>
        <w:t xml:space="preserve"> </w:t>
      </w:r>
      <w:r w:rsidRPr="00D742FE">
        <w:rPr>
          <w:rFonts w:ascii="Calibri" w:hAnsi="Calibri" w:hint="eastAsia"/>
          <w:rtl/>
        </w:rPr>
        <w:t>שיפוטי</w:t>
      </w:r>
      <w:r w:rsidRPr="00D742FE">
        <w:rPr>
          <w:rFonts w:ascii="Calibri" w:hAnsi="Calibri"/>
          <w:rtl/>
        </w:rPr>
        <w:t xml:space="preserve"> </w:t>
      </w:r>
      <w:r w:rsidRPr="00D742FE">
        <w:rPr>
          <w:rFonts w:ascii="Calibri" w:hAnsi="Calibri" w:hint="eastAsia"/>
          <w:rtl/>
        </w:rPr>
        <w:t>יקר</w:t>
      </w:r>
      <w:r w:rsidRPr="00D742FE">
        <w:rPr>
          <w:rFonts w:ascii="Calibri" w:hAnsi="Calibri" w:hint="cs"/>
          <w:rtl/>
        </w:rPr>
        <w:t>. הוא</w:t>
      </w:r>
      <w:r w:rsidRPr="00D742FE">
        <w:rPr>
          <w:rFonts w:ascii="Calibri" w:hAnsi="Calibri"/>
          <w:rtl/>
        </w:rPr>
        <w:t xml:space="preserve"> </w:t>
      </w:r>
      <w:r w:rsidRPr="00D742FE">
        <w:rPr>
          <w:rFonts w:ascii="Calibri" w:hAnsi="Calibri" w:hint="eastAsia"/>
          <w:rtl/>
        </w:rPr>
        <w:t>שהה</w:t>
      </w:r>
      <w:r w:rsidRPr="00D742FE">
        <w:rPr>
          <w:rFonts w:ascii="Calibri" w:hAnsi="Calibri"/>
          <w:rtl/>
        </w:rPr>
        <w:t xml:space="preserve"> </w:t>
      </w:r>
      <w:r w:rsidRPr="00D742FE">
        <w:rPr>
          <w:rFonts w:ascii="Calibri" w:hAnsi="Calibri" w:hint="eastAsia"/>
          <w:rtl/>
        </w:rPr>
        <w:t>במעצר</w:t>
      </w:r>
      <w:r w:rsidRPr="00D742FE">
        <w:rPr>
          <w:rFonts w:ascii="Calibri" w:hAnsi="Calibri"/>
          <w:rtl/>
        </w:rPr>
        <w:t xml:space="preserve"> </w:t>
      </w:r>
      <w:r w:rsidRPr="00D742FE">
        <w:rPr>
          <w:rFonts w:ascii="Calibri" w:hAnsi="Calibri" w:hint="eastAsia"/>
          <w:rtl/>
        </w:rPr>
        <w:t>במשך</w:t>
      </w:r>
      <w:r w:rsidRPr="00D742FE">
        <w:rPr>
          <w:rFonts w:ascii="Calibri" w:hAnsi="Calibri"/>
          <w:rtl/>
        </w:rPr>
        <w:t xml:space="preserve"> </w:t>
      </w:r>
      <w:r w:rsidRPr="00D742FE">
        <w:rPr>
          <w:rFonts w:ascii="Calibri" w:hAnsi="Calibri" w:hint="eastAsia"/>
          <w:rtl/>
        </w:rPr>
        <w:t>כשנה</w:t>
      </w:r>
      <w:r w:rsidRPr="00D742FE">
        <w:rPr>
          <w:rFonts w:ascii="Calibri" w:hAnsi="Calibri"/>
          <w:rtl/>
        </w:rPr>
        <w:t xml:space="preserve"> </w:t>
      </w:r>
      <w:r w:rsidRPr="00D742FE">
        <w:rPr>
          <w:rFonts w:ascii="Calibri" w:hAnsi="Calibri" w:hint="eastAsia"/>
          <w:rtl/>
        </w:rPr>
        <w:t>ושלושה</w:t>
      </w:r>
      <w:r w:rsidRPr="00D742FE">
        <w:rPr>
          <w:rFonts w:ascii="Calibri" w:hAnsi="Calibri"/>
          <w:rtl/>
        </w:rPr>
        <w:t xml:space="preserve"> </w:t>
      </w:r>
      <w:r w:rsidRPr="00D742FE">
        <w:rPr>
          <w:rFonts w:ascii="Calibri" w:hAnsi="Calibri" w:hint="eastAsia"/>
          <w:rtl/>
        </w:rPr>
        <w:t>חודשים</w:t>
      </w:r>
      <w:r w:rsidRPr="00D742FE">
        <w:rPr>
          <w:rFonts w:ascii="Calibri" w:hAnsi="Calibri"/>
          <w:rtl/>
        </w:rPr>
        <w:t xml:space="preserve"> </w:t>
      </w:r>
      <w:r w:rsidRPr="00D742FE">
        <w:rPr>
          <w:rFonts w:ascii="Calibri" w:hAnsi="Calibri" w:hint="eastAsia"/>
          <w:rtl/>
        </w:rPr>
        <w:t>וידוע</w:t>
      </w:r>
      <w:r w:rsidRPr="00D742FE">
        <w:rPr>
          <w:rFonts w:ascii="Calibri" w:hAnsi="Calibri"/>
          <w:rtl/>
        </w:rPr>
        <w:t xml:space="preserve"> </w:t>
      </w:r>
      <w:r w:rsidRPr="00D742FE">
        <w:rPr>
          <w:rFonts w:ascii="Calibri" w:hAnsi="Calibri" w:hint="eastAsia"/>
          <w:rtl/>
        </w:rPr>
        <w:t>כי</w:t>
      </w:r>
      <w:r w:rsidRPr="00D742FE">
        <w:rPr>
          <w:rFonts w:ascii="Calibri" w:hAnsi="Calibri"/>
          <w:rtl/>
        </w:rPr>
        <w:t xml:space="preserve"> </w:t>
      </w:r>
      <w:r w:rsidRPr="00D742FE">
        <w:rPr>
          <w:rFonts w:ascii="Calibri" w:hAnsi="Calibri" w:hint="cs"/>
          <w:rtl/>
        </w:rPr>
        <w:t xml:space="preserve">ככלל </w:t>
      </w:r>
      <w:r w:rsidRPr="00D742FE">
        <w:rPr>
          <w:rFonts w:ascii="Calibri" w:hAnsi="Calibri" w:hint="eastAsia"/>
          <w:rtl/>
        </w:rPr>
        <w:t>תנאי</w:t>
      </w:r>
      <w:r w:rsidRPr="00D742FE">
        <w:rPr>
          <w:rFonts w:ascii="Calibri" w:hAnsi="Calibri"/>
          <w:rtl/>
        </w:rPr>
        <w:t xml:space="preserve"> </w:t>
      </w:r>
      <w:r w:rsidRPr="00D742FE">
        <w:rPr>
          <w:rFonts w:ascii="Calibri" w:hAnsi="Calibri" w:hint="eastAsia"/>
          <w:rtl/>
        </w:rPr>
        <w:t>מעצר</w:t>
      </w:r>
      <w:r w:rsidRPr="00D742FE">
        <w:rPr>
          <w:rFonts w:ascii="Calibri" w:hAnsi="Calibri"/>
          <w:rtl/>
        </w:rPr>
        <w:t xml:space="preserve"> </w:t>
      </w:r>
      <w:r w:rsidRPr="00D742FE">
        <w:rPr>
          <w:rFonts w:ascii="Calibri" w:hAnsi="Calibri" w:hint="eastAsia"/>
          <w:rtl/>
        </w:rPr>
        <w:t>קשים</w:t>
      </w:r>
      <w:r w:rsidRPr="00D742FE">
        <w:rPr>
          <w:rFonts w:ascii="Calibri" w:hAnsi="Calibri"/>
          <w:rtl/>
        </w:rPr>
        <w:t xml:space="preserve"> </w:t>
      </w:r>
      <w:r w:rsidRPr="00D742FE">
        <w:rPr>
          <w:rFonts w:ascii="Calibri" w:hAnsi="Calibri" w:hint="eastAsia"/>
          <w:rtl/>
        </w:rPr>
        <w:t>מתנאי</w:t>
      </w:r>
      <w:r w:rsidRPr="00D742FE">
        <w:rPr>
          <w:rFonts w:ascii="Calibri" w:hAnsi="Calibri"/>
          <w:rtl/>
        </w:rPr>
        <w:t xml:space="preserve"> </w:t>
      </w:r>
      <w:r w:rsidRPr="00D742FE">
        <w:rPr>
          <w:rFonts w:ascii="Calibri" w:hAnsi="Calibri" w:hint="eastAsia"/>
          <w:rtl/>
        </w:rPr>
        <w:t>מאסר</w:t>
      </w:r>
      <w:r w:rsidRPr="00D742FE">
        <w:rPr>
          <w:rFonts w:ascii="Calibri" w:hAnsi="Calibri" w:hint="cs"/>
          <w:rtl/>
        </w:rPr>
        <w:t>, בפרט כאשר מדובר בתנאי המעצר והמאסר של האסירים הביטחוניים. עוד התרשמתי כי ההליך הפלילי הציב לנאשם גבולות ברורים. עוד יש לזקוף לזכותו כי הוא נעדר</w:t>
      </w:r>
      <w:r w:rsidRPr="00D742FE">
        <w:rPr>
          <w:rFonts w:ascii="Calibri" w:hAnsi="Calibri"/>
          <w:rtl/>
        </w:rPr>
        <w:t xml:space="preserve"> </w:t>
      </w:r>
      <w:r w:rsidRPr="00D742FE">
        <w:rPr>
          <w:rFonts w:ascii="Calibri" w:hAnsi="Calibri" w:hint="eastAsia"/>
          <w:rtl/>
        </w:rPr>
        <w:t>עבר</w:t>
      </w:r>
      <w:r w:rsidRPr="00D742FE">
        <w:rPr>
          <w:rFonts w:ascii="Calibri" w:hAnsi="Calibri"/>
          <w:rtl/>
        </w:rPr>
        <w:t xml:space="preserve"> </w:t>
      </w:r>
      <w:r w:rsidRPr="00D742FE">
        <w:rPr>
          <w:rFonts w:ascii="Calibri" w:hAnsi="Calibri" w:hint="eastAsia"/>
          <w:rtl/>
        </w:rPr>
        <w:t>פלילי</w:t>
      </w:r>
      <w:r w:rsidRPr="00D742FE">
        <w:rPr>
          <w:rFonts w:ascii="Calibri" w:hAnsi="Calibri"/>
          <w:rtl/>
        </w:rPr>
        <w:t xml:space="preserve"> </w:t>
      </w:r>
      <w:r w:rsidRPr="00D742FE">
        <w:rPr>
          <w:rFonts w:ascii="Calibri" w:hAnsi="Calibri" w:hint="cs"/>
          <w:rtl/>
        </w:rPr>
        <w:t>וזוהי מעידתו הראשונה והיחידה</w:t>
      </w:r>
      <w:r w:rsidRPr="00D742FE">
        <w:rPr>
          <w:rFonts w:ascii="Calibri" w:hAnsi="Calibri"/>
          <w:rtl/>
        </w:rPr>
        <w:t xml:space="preserve"> </w:t>
      </w:r>
      <w:r w:rsidRPr="00D742FE">
        <w:rPr>
          <w:rFonts w:ascii="Calibri" w:hAnsi="Calibri" w:hint="eastAsia"/>
          <w:rtl/>
        </w:rPr>
        <w:t>בפלילים</w:t>
      </w:r>
      <w:r w:rsidRPr="00D742FE">
        <w:rPr>
          <w:rFonts w:ascii="Calibri" w:hAnsi="Calibri"/>
          <w:rtl/>
        </w:rPr>
        <w:t xml:space="preserve">. </w:t>
      </w:r>
      <w:r w:rsidRPr="00D742FE">
        <w:rPr>
          <w:rFonts w:ascii="Calibri" w:hAnsi="Calibri" w:hint="eastAsia"/>
          <w:rtl/>
        </w:rPr>
        <w:t>מאידך</w:t>
      </w:r>
      <w:r w:rsidRPr="00D742FE">
        <w:rPr>
          <w:rFonts w:ascii="Calibri" w:hAnsi="Calibri"/>
          <w:rtl/>
        </w:rPr>
        <w:t xml:space="preserve"> </w:t>
      </w:r>
      <w:r w:rsidRPr="00D742FE">
        <w:rPr>
          <w:rFonts w:ascii="Calibri" w:hAnsi="Calibri" w:hint="eastAsia"/>
          <w:rtl/>
        </w:rPr>
        <w:t>שקלתי</w:t>
      </w:r>
      <w:r w:rsidRPr="00D742FE">
        <w:rPr>
          <w:rFonts w:ascii="Calibri" w:hAnsi="Calibri"/>
          <w:rtl/>
        </w:rPr>
        <w:t xml:space="preserve"> </w:t>
      </w:r>
      <w:r w:rsidRPr="00D742FE">
        <w:rPr>
          <w:rFonts w:ascii="Calibri" w:hAnsi="Calibri" w:hint="eastAsia"/>
          <w:rtl/>
        </w:rPr>
        <w:t>את</w:t>
      </w:r>
      <w:r w:rsidRPr="00D742FE">
        <w:rPr>
          <w:rFonts w:ascii="Calibri" w:hAnsi="Calibri"/>
          <w:rtl/>
        </w:rPr>
        <w:t xml:space="preserve"> </w:t>
      </w:r>
      <w:r w:rsidRPr="00D742FE">
        <w:rPr>
          <w:rFonts w:ascii="Calibri" w:hAnsi="Calibri" w:hint="eastAsia"/>
          <w:rtl/>
        </w:rPr>
        <w:t>העובדה</w:t>
      </w:r>
      <w:r w:rsidRPr="00D742FE">
        <w:rPr>
          <w:rFonts w:ascii="Calibri" w:hAnsi="Calibri"/>
          <w:rtl/>
        </w:rPr>
        <w:t xml:space="preserve"> </w:t>
      </w:r>
      <w:r w:rsidRPr="00D742FE">
        <w:rPr>
          <w:rFonts w:ascii="Calibri" w:hAnsi="Calibri" w:hint="eastAsia"/>
          <w:rtl/>
        </w:rPr>
        <w:t>שהנאשם</w:t>
      </w:r>
      <w:r w:rsidRPr="00D742FE">
        <w:rPr>
          <w:rFonts w:ascii="Calibri" w:hAnsi="Calibri"/>
          <w:rtl/>
        </w:rPr>
        <w:t xml:space="preserve"> </w:t>
      </w:r>
      <w:r w:rsidRPr="00D742FE">
        <w:rPr>
          <w:rFonts w:ascii="Calibri" w:hAnsi="Calibri" w:hint="eastAsia"/>
          <w:rtl/>
        </w:rPr>
        <w:t>התקשה</w:t>
      </w:r>
      <w:r w:rsidRPr="00D742FE">
        <w:rPr>
          <w:rFonts w:ascii="Calibri" w:hAnsi="Calibri"/>
          <w:rtl/>
        </w:rPr>
        <w:t xml:space="preserve"> </w:t>
      </w:r>
      <w:r w:rsidRPr="00D742FE">
        <w:rPr>
          <w:rFonts w:ascii="Calibri" w:hAnsi="Calibri" w:hint="eastAsia"/>
          <w:rtl/>
        </w:rPr>
        <w:t>ליטול</w:t>
      </w:r>
      <w:r w:rsidRPr="00D742FE">
        <w:rPr>
          <w:rFonts w:ascii="Calibri" w:hAnsi="Calibri"/>
          <w:rtl/>
        </w:rPr>
        <w:t xml:space="preserve"> </w:t>
      </w:r>
      <w:r w:rsidRPr="00D742FE">
        <w:rPr>
          <w:rFonts w:ascii="Calibri" w:hAnsi="Calibri" w:hint="eastAsia"/>
          <w:rtl/>
        </w:rPr>
        <w:t>אחריות</w:t>
      </w:r>
      <w:r w:rsidRPr="00D742FE">
        <w:rPr>
          <w:rFonts w:ascii="Calibri" w:hAnsi="Calibri"/>
          <w:rtl/>
        </w:rPr>
        <w:t xml:space="preserve"> </w:t>
      </w:r>
      <w:r w:rsidRPr="00D742FE">
        <w:rPr>
          <w:rFonts w:ascii="Calibri" w:hAnsi="Calibri" w:hint="eastAsia"/>
          <w:rtl/>
        </w:rPr>
        <w:t>על</w:t>
      </w:r>
      <w:r w:rsidRPr="00D742FE">
        <w:rPr>
          <w:rFonts w:ascii="Calibri" w:hAnsi="Calibri"/>
          <w:rtl/>
        </w:rPr>
        <w:t xml:space="preserve"> </w:t>
      </w:r>
      <w:r w:rsidRPr="00D742FE">
        <w:rPr>
          <w:rFonts w:ascii="Calibri" w:hAnsi="Calibri" w:hint="eastAsia"/>
          <w:rtl/>
        </w:rPr>
        <w:t>מעשיו</w:t>
      </w:r>
      <w:r w:rsidRPr="00D742FE">
        <w:rPr>
          <w:rFonts w:ascii="Calibri" w:hAnsi="Calibri"/>
          <w:rtl/>
        </w:rPr>
        <w:t xml:space="preserve"> </w:t>
      </w:r>
      <w:r w:rsidRPr="00D742FE">
        <w:rPr>
          <w:rFonts w:ascii="Calibri" w:hAnsi="Calibri" w:hint="eastAsia"/>
          <w:rtl/>
        </w:rPr>
        <w:t>לפני</w:t>
      </w:r>
      <w:r w:rsidRPr="00D742FE">
        <w:rPr>
          <w:rFonts w:ascii="Calibri" w:hAnsi="Calibri"/>
          <w:rtl/>
        </w:rPr>
        <w:t xml:space="preserve"> </w:t>
      </w:r>
      <w:r w:rsidRPr="00D742FE">
        <w:rPr>
          <w:rFonts w:ascii="Calibri" w:hAnsi="Calibri" w:hint="eastAsia"/>
          <w:rtl/>
        </w:rPr>
        <w:t>קצינת</w:t>
      </w:r>
      <w:r w:rsidRPr="00D742FE">
        <w:rPr>
          <w:rFonts w:ascii="Calibri" w:hAnsi="Calibri"/>
          <w:rtl/>
        </w:rPr>
        <w:t xml:space="preserve"> </w:t>
      </w:r>
      <w:r w:rsidRPr="00D742FE">
        <w:rPr>
          <w:rFonts w:ascii="Calibri" w:hAnsi="Calibri" w:hint="eastAsia"/>
          <w:rtl/>
        </w:rPr>
        <w:t>המבחן</w:t>
      </w:r>
      <w:r w:rsidRPr="00D742FE">
        <w:rPr>
          <w:rFonts w:ascii="Calibri" w:hAnsi="Calibri"/>
          <w:rtl/>
        </w:rPr>
        <w:t xml:space="preserve"> </w:t>
      </w:r>
      <w:r w:rsidRPr="00D742FE">
        <w:rPr>
          <w:rFonts w:ascii="Calibri" w:hAnsi="Calibri" w:hint="eastAsia"/>
          <w:rtl/>
        </w:rPr>
        <w:t>וניסה</w:t>
      </w:r>
      <w:r w:rsidRPr="00D742FE">
        <w:rPr>
          <w:rFonts w:ascii="Calibri" w:hAnsi="Calibri"/>
          <w:rtl/>
        </w:rPr>
        <w:t xml:space="preserve"> </w:t>
      </w:r>
      <w:r w:rsidRPr="00D742FE">
        <w:rPr>
          <w:rFonts w:ascii="Calibri" w:hAnsi="Calibri" w:hint="eastAsia"/>
          <w:rtl/>
        </w:rPr>
        <w:t>למזער</w:t>
      </w:r>
      <w:r w:rsidRPr="00D742FE">
        <w:rPr>
          <w:rFonts w:ascii="Calibri" w:hAnsi="Calibri"/>
          <w:rtl/>
        </w:rPr>
        <w:t xml:space="preserve"> </w:t>
      </w:r>
      <w:r w:rsidRPr="00D742FE">
        <w:rPr>
          <w:rFonts w:ascii="Calibri" w:hAnsi="Calibri" w:hint="eastAsia"/>
          <w:rtl/>
        </w:rPr>
        <w:t>את</w:t>
      </w:r>
      <w:r w:rsidRPr="00D742FE">
        <w:rPr>
          <w:rFonts w:ascii="Calibri" w:hAnsi="Calibri"/>
          <w:rtl/>
        </w:rPr>
        <w:t xml:space="preserve"> </w:t>
      </w:r>
      <w:r w:rsidRPr="00D742FE">
        <w:rPr>
          <w:rFonts w:ascii="Calibri" w:hAnsi="Calibri" w:hint="eastAsia"/>
          <w:rtl/>
        </w:rPr>
        <w:t>חומרת</w:t>
      </w:r>
      <w:r w:rsidRPr="00D742FE">
        <w:rPr>
          <w:rFonts w:ascii="Calibri" w:hAnsi="Calibri"/>
          <w:rtl/>
        </w:rPr>
        <w:t xml:space="preserve"> </w:t>
      </w:r>
      <w:r w:rsidRPr="00D742FE">
        <w:rPr>
          <w:rFonts w:ascii="Calibri" w:hAnsi="Calibri" w:hint="eastAsia"/>
          <w:rtl/>
        </w:rPr>
        <w:t>מעשיו</w:t>
      </w:r>
      <w:r w:rsidRPr="00D742FE">
        <w:rPr>
          <w:rFonts w:ascii="Calibri" w:hAnsi="Calibri"/>
          <w:rtl/>
        </w:rPr>
        <w:t xml:space="preserve">, </w:t>
      </w:r>
      <w:r w:rsidRPr="00D742FE">
        <w:rPr>
          <w:rFonts w:ascii="Calibri" w:hAnsi="Calibri" w:hint="cs"/>
          <w:rtl/>
        </w:rPr>
        <w:t xml:space="preserve">ותלה את מעשיו בגורמים חיצונים, בהם מצב הביטחון האישי הבעייתי באזור מגוריו, שאינו יכול להוות הצדקה למעשיו, ואף אינו רלוונטי לעבירות הסחר בנשק אותן ביצע וכן הירי. </w:t>
      </w:r>
    </w:p>
    <w:p w14:paraId="22C2A6F7" w14:textId="77777777" w:rsidR="00D742FE" w:rsidRPr="00D742FE" w:rsidRDefault="00D742FE" w:rsidP="00D742FE">
      <w:pPr>
        <w:spacing w:line="360" w:lineRule="auto"/>
        <w:ind w:left="782"/>
        <w:contextualSpacing/>
        <w:jc w:val="both"/>
        <w:rPr>
          <w:rFonts w:ascii="Calibri" w:hAnsi="Calibri"/>
          <w:sz w:val="12"/>
          <w:szCs w:val="12"/>
        </w:rPr>
      </w:pPr>
      <w:r w:rsidRPr="00D742FE">
        <w:rPr>
          <w:rFonts w:ascii="Calibri" w:hAnsi="Calibri"/>
          <w:rtl/>
        </w:rPr>
        <w:t xml:space="preserve"> </w:t>
      </w:r>
    </w:p>
    <w:p w14:paraId="208C0B6D" w14:textId="77777777" w:rsidR="00D742FE" w:rsidRPr="00463DEE" w:rsidRDefault="00D742FE" w:rsidP="00D742FE">
      <w:pPr>
        <w:numPr>
          <w:ilvl w:val="0"/>
          <w:numId w:val="3"/>
        </w:numPr>
        <w:spacing w:before="120" w:after="120" w:line="360" w:lineRule="auto"/>
        <w:ind w:left="782" w:hanging="357"/>
        <w:contextualSpacing/>
        <w:jc w:val="both"/>
        <w:rPr>
          <w:lang w:eastAsia="he-IL"/>
        </w:rPr>
      </w:pPr>
      <w:r w:rsidRPr="00D742FE">
        <w:rPr>
          <w:rFonts w:ascii="Calibri" w:hAnsi="Calibri" w:hint="eastAsia"/>
          <w:rtl/>
        </w:rPr>
        <w:t>עוד</w:t>
      </w:r>
      <w:r w:rsidRPr="00D742FE">
        <w:rPr>
          <w:rFonts w:ascii="Calibri" w:hAnsi="Calibri"/>
          <w:rtl/>
        </w:rPr>
        <w:t xml:space="preserve"> </w:t>
      </w:r>
      <w:r w:rsidRPr="00D742FE">
        <w:rPr>
          <w:rFonts w:ascii="Calibri" w:hAnsi="Calibri" w:hint="eastAsia"/>
          <w:rtl/>
        </w:rPr>
        <w:t>יש</w:t>
      </w:r>
      <w:r w:rsidRPr="00D742FE">
        <w:rPr>
          <w:rFonts w:ascii="Calibri" w:hAnsi="Calibri"/>
          <w:rtl/>
        </w:rPr>
        <w:t xml:space="preserve"> </w:t>
      </w:r>
      <w:r w:rsidRPr="00D742FE">
        <w:rPr>
          <w:rFonts w:ascii="Calibri" w:hAnsi="Calibri" w:hint="eastAsia"/>
          <w:rtl/>
        </w:rPr>
        <w:t>לתת</w:t>
      </w:r>
      <w:r w:rsidRPr="00D742FE">
        <w:rPr>
          <w:rFonts w:ascii="Calibri" w:hAnsi="Calibri"/>
          <w:rtl/>
        </w:rPr>
        <w:t xml:space="preserve"> </w:t>
      </w:r>
      <w:r w:rsidRPr="00D742FE">
        <w:rPr>
          <w:rFonts w:ascii="Calibri" w:hAnsi="Calibri" w:hint="eastAsia"/>
          <w:rtl/>
        </w:rPr>
        <w:t>דגש</w:t>
      </w:r>
      <w:r w:rsidRPr="00D742FE">
        <w:rPr>
          <w:rFonts w:ascii="Calibri" w:hAnsi="Calibri"/>
          <w:rtl/>
        </w:rPr>
        <w:t xml:space="preserve"> </w:t>
      </w:r>
      <w:r w:rsidRPr="00D742FE">
        <w:rPr>
          <w:rFonts w:ascii="Calibri" w:hAnsi="Calibri" w:hint="cs"/>
          <w:rtl/>
        </w:rPr>
        <w:t xml:space="preserve">לצורך בהרתעת </w:t>
      </w:r>
      <w:r w:rsidRPr="00D742FE">
        <w:rPr>
          <w:rFonts w:ascii="Calibri" w:hAnsi="Calibri" w:hint="eastAsia"/>
          <w:rtl/>
        </w:rPr>
        <w:t>הרבים</w:t>
      </w:r>
      <w:r w:rsidRPr="00D742FE">
        <w:rPr>
          <w:rFonts w:ascii="Calibri" w:hAnsi="Calibri"/>
          <w:rtl/>
        </w:rPr>
        <w:t xml:space="preserve">, </w:t>
      </w:r>
      <w:r w:rsidRPr="00D742FE">
        <w:rPr>
          <w:rFonts w:ascii="Calibri" w:hAnsi="Calibri" w:hint="eastAsia"/>
          <w:rtl/>
        </w:rPr>
        <w:t>במסגרת</w:t>
      </w:r>
      <w:r w:rsidRPr="00D742FE">
        <w:rPr>
          <w:rFonts w:ascii="Calibri" w:hAnsi="Calibri"/>
          <w:rtl/>
        </w:rPr>
        <w:t xml:space="preserve"> </w:t>
      </w:r>
      <w:r w:rsidRPr="00D742FE">
        <w:rPr>
          <w:rFonts w:ascii="Calibri" w:hAnsi="Calibri" w:hint="eastAsia"/>
          <w:rtl/>
        </w:rPr>
        <w:t>מתחם</w:t>
      </w:r>
      <w:r w:rsidRPr="00D742FE">
        <w:rPr>
          <w:rFonts w:ascii="Calibri" w:hAnsi="Calibri"/>
          <w:rtl/>
        </w:rPr>
        <w:t xml:space="preserve"> </w:t>
      </w:r>
      <w:r w:rsidRPr="00D742FE">
        <w:rPr>
          <w:rFonts w:ascii="Calibri" w:hAnsi="Calibri" w:hint="eastAsia"/>
          <w:rtl/>
        </w:rPr>
        <w:t>העונש</w:t>
      </w:r>
      <w:r w:rsidRPr="00D742FE">
        <w:rPr>
          <w:rFonts w:ascii="Calibri" w:hAnsi="Calibri"/>
          <w:rtl/>
        </w:rPr>
        <w:t xml:space="preserve"> </w:t>
      </w:r>
      <w:r w:rsidRPr="00D742FE">
        <w:rPr>
          <w:rFonts w:ascii="Calibri" w:hAnsi="Calibri" w:hint="eastAsia"/>
          <w:rtl/>
        </w:rPr>
        <w:t>ההולם</w:t>
      </w:r>
      <w:r w:rsidRPr="00D742FE">
        <w:rPr>
          <w:rFonts w:ascii="Calibri" w:hAnsi="Calibri" w:hint="cs"/>
          <w:rtl/>
        </w:rPr>
        <w:t>,</w:t>
      </w:r>
      <w:r w:rsidRPr="00D742FE">
        <w:rPr>
          <w:rFonts w:ascii="Calibri" w:hAnsi="Calibri"/>
          <w:rtl/>
        </w:rPr>
        <w:t xml:space="preserve"> </w:t>
      </w:r>
      <w:r w:rsidRPr="00D742FE">
        <w:rPr>
          <w:rFonts w:ascii="Calibri" w:hAnsi="Calibri" w:hint="cs"/>
          <w:rtl/>
        </w:rPr>
        <w:t>כפי שעולה אף מדברי אביו של הנאשם, כי הנשק נפוץ מאוד באזור מגוריהם ועל כן יש לנהל מלחמת חורמה בתופעה זו.</w:t>
      </w:r>
      <w:r>
        <w:rPr>
          <w:rFonts w:hint="cs"/>
          <w:rtl/>
          <w:lang w:eastAsia="he-IL"/>
        </w:rPr>
        <w:t xml:space="preserve"> ב</w:t>
      </w:r>
      <w:r w:rsidRPr="00463DEE">
        <w:rPr>
          <w:rtl/>
          <w:lang w:eastAsia="he-IL"/>
        </w:rPr>
        <w:t xml:space="preserve">ית המשפט העליון חזר על גישתו המחמירה בעבירות נשק במסגרת </w:t>
      </w:r>
      <w:hyperlink r:id="rId77" w:history="1">
        <w:r w:rsidR="00AD1F09" w:rsidRPr="00AD1F09">
          <w:rPr>
            <w:color w:val="0000FF"/>
            <w:u w:val="single"/>
            <w:rtl/>
            <w:lang w:eastAsia="he-IL"/>
          </w:rPr>
          <w:t>ע"פ 5681/14</w:t>
        </w:r>
      </w:hyperlink>
      <w:r w:rsidRPr="00463DEE">
        <w:rPr>
          <w:rtl/>
          <w:lang w:eastAsia="he-IL"/>
        </w:rPr>
        <w:t xml:space="preserve"> </w:t>
      </w:r>
      <w:r w:rsidRPr="00463DEE">
        <w:rPr>
          <w:b/>
          <w:bCs/>
          <w:rtl/>
          <w:lang w:eastAsia="he-IL"/>
        </w:rPr>
        <w:t>מדינת ישראל נ' טאטור</w:t>
      </w:r>
      <w:r w:rsidRPr="00463DEE">
        <w:rPr>
          <w:rtl/>
          <w:lang w:eastAsia="he-IL"/>
        </w:rPr>
        <w:t xml:space="preserve"> (ניתן ביום 1.2.15) בקבעו כי:</w:t>
      </w:r>
    </w:p>
    <w:p w14:paraId="379F2931" w14:textId="77777777" w:rsidR="00D742FE" w:rsidRPr="00463DEE" w:rsidRDefault="00D742FE" w:rsidP="00D742FE">
      <w:pPr>
        <w:spacing w:before="120" w:after="120" w:line="360" w:lineRule="auto"/>
        <w:ind w:left="782"/>
        <w:contextualSpacing/>
        <w:jc w:val="both"/>
        <w:rPr>
          <w:sz w:val="12"/>
          <w:szCs w:val="12"/>
          <w:rtl/>
          <w:lang w:eastAsia="he-IL"/>
        </w:rPr>
      </w:pPr>
    </w:p>
    <w:p w14:paraId="6FFC1969" w14:textId="77777777" w:rsidR="00D742FE" w:rsidRPr="00463DEE" w:rsidRDefault="00D742FE" w:rsidP="00D742FE">
      <w:pPr>
        <w:spacing w:before="120" w:after="120" w:line="360" w:lineRule="auto"/>
        <w:ind w:left="1650" w:right="709"/>
        <w:contextualSpacing/>
        <w:jc w:val="both"/>
        <w:rPr>
          <w:b/>
          <w:bCs/>
          <w:rtl/>
          <w:lang w:eastAsia="he-IL"/>
        </w:rPr>
      </w:pPr>
      <w:r w:rsidRPr="00463DEE">
        <w:rPr>
          <w:b/>
          <w:bCs/>
          <w:rtl/>
          <w:lang w:eastAsia="he-IL"/>
        </w:rPr>
        <w:t xml:space="preserve">"דרך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w:t>
      </w:r>
    </w:p>
    <w:p w14:paraId="3567BE77" w14:textId="77777777" w:rsidR="00D742FE" w:rsidRPr="00D742FE" w:rsidRDefault="00D742FE" w:rsidP="00D742FE">
      <w:pPr>
        <w:spacing w:before="120" w:after="120" w:line="360" w:lineRule="auto"/>
        <w:ind w:left="782"/>
        <w:contextualSpacing/>
        <w:jc w:val="both"/>
        <w:rPr>
          <w:rFonts w:ascii="Calibri" w:hAnsi="Calibri"/>
          <w:sz w:val="12"/>
          <w:szCs w:val="12"/>
          <w:rtl/>
        </w:rPr>
      </w:pPr>
    </w:p>
    <w:p w14:paraId="6802B5AB" w14:textId="77777777" w:rsidR="00D742FE" w:rsidRPr="00D742FE" w:rsidRDefault="00D742FE" w:rsidP="00D742FE">
      <w:pPr>
        <w:numPr>
          <w:ilvl w:val="0"/>
          <w:numId w:val="3"/>
        </w:numPr>
        <w:spacing w:before="120" w:after="120" w:line="360" w:lineRule="auto"/>
        <w:ind w:left="782" w:hanging="357"/>
        <w:contextualSpacing/>
        <w:jc w:val="both"/>
        <w:rPr>
          <w:rFonts w:ascii="Calibri" w:hAnsi="Calibri"/>
        </w:rPr>
      </w:pPr>
      <w:r w:rsidRPr="00D742FE">
        <w:rPr>
          <w:rFonts w:ascii="Calibri" w:hAnsi="Calibri" w:hint="eastAsia"/>
          <w:rtl/>
        </w:rPr>
        <w:t>באיזון</w:t>
      </w:r>
      <w:r w:rsidRPr="00D742FE">
        <w:rPr>
          <w:rFonts w:ascii="Calibri" w:hAnsi="Calibri"/>
          <w:rtl/>
        </w:rPr>
        <w:t xml:space="preserve"> </w:t>
      </w:r>
      <w:r w:rsidRPr="00D742FE">
        <w:rPr>
          <w:rFonts w:ascii="Calibri" w:hAnsi="Calibri" w:hint="eastAsia"/>
          <w:rtl/>
        </w:rPr>
        <w:t>בין</w:t>
      </w:r>
      <w:r w:rsidRPr="00D742FE">
        <w:rPr>
          <w:rFonts w:ascii="Calibri" w:hAnsi="Calibri"/>
          <w:rtl/>
        </w:rPr>
        <w:t xml:space="preserve"> </w:t>
      </w:r>
      <w:r w:rsidRPr="00D742FE">
        <w:rPr>
          <w:rFonts w:ascii="Calibri" w:hAnsi="Calibri" w:hint="eastAsia"/>
          <w:rtl/>
        </w:rPr>
        <w:t>השיקולים</w:t>
      </w:r>
      <w:r w:rsidRPr="00D742FE">
        <w:rPr>
          <w:rFonts w:ascii="Calibri" w:hAnsi="Calibri"/>
          <w:rtl/>
        </w:rPr>
        <w:t xml:space="preserve"> </w:t>
      </w:r>
      <w:r w:rsidRPr="00D742FE">
        <w:rPr>
          <w:rFonts w:ascii="Calibri" w:hAnsi="Calibri" w:hint="eastAsia"/>
          <w:rtl/>
        </w:rPr>
        <w:t>השונים</w:t>
      </w:r>
      <w:r w:rsidRPr="00D742FE">
        <w:rPr>
          <w:rFonts w:ascii="Calibri" w:hAnsi="Calibri"/>
          <w:rtl/>
        </w:rPr>
        <w:t xml:space="preserve">, </w:t>
      </w:r>
      <w:r w:rsidRPr="00D742FE">
        <w:rPr>
          <w:rFonts w:ascii="Calibri" w:hAnsi="Calibri" w:hint="eastAsia"/>
          <w:rtl/>
        </w:rPr>
        <w:t>אני</w:t>
      </w:r>
      <w:r w:rsidRPr="00D742FE">
        <w:rPr>
          <w:rFonts w:ascii="Calibri" w:hAnsi="Calibri"/>
          <w:rtl/>
        </w:rPr>
        <w:t xml:space="preserve"> </w:t>
      </w:r>
      <w:r w:rsidRPr="00D742FE">
        <w:rPr>
          <w:rFonts w:ascii="Calibri" w:hAnsi="Calibri" w:hint="eastAsia"/>
          <w:rtl/>
        </w:rPr>
        <w:t>סבורה</w:t>
      </w:r>
      <w:r w:rsidRPr="00D742FE">
        <w:rPr>
          <w:rFonts w:ascii="Calibri" w:hAnsi="Calibri"/>
          <w:rtl/>
        </w:rPr>
        <w:t xml:space="preserve"> </w:t>
      </w:r>
      <w:r w:rsidRPr="00D742FE">
        <w:rPr>
          <w:rFonts w:ascii="Calibri" w:hAnsi="Calibri" w:hint="eastAsia"/>
          <w:rtl/>
        </w:rPr>
        <w:t>כי</w:t>
      </w:r>
      <w:r w:rsidRPr="00D742FE">
        <w:rPr>
          <w:rFonts w:ascii="Calibri" w:hAnsi="Calibri"/>
          <w:rtl/>
        </w:rPr>
        <w:t xml:space="preserve"> </w:t>
      </w:r>
      <w:r w:rsidRPr="00D742FE">
        <w:rPr>
          <w:rFonts w:ascii="Calibri" w:hAnsi="Calibri" w:hint="eastAsia"/>
          <w:rtl/>
        </w:rPr>
        <w:t>יש</w:t>
      </w:r>
      <w:r w:rsidRPr="00D742FE">
        <w:rPr>
          <w:rFonts w:ascii="Calibri" w:hAnsi="Calibri"/>
          <w:rtl/>
        </w:rPr>
        <w:t xml:space="preserve"> </w:t>
      </w:r>
      <w:r w:rsidRPr="00D742FE">
        <w:rPr>
          <w:rFonts w:ascii="Calibri" w:hAnsi="Calibri" w:hint="eastAsia"/>
          <w:rtl/>
        </w:rPr>
        <w:t>לגזור</w:t>
      </w:r>
      <w:r w:rsidRPr="00D742FE">
        <w:rPr>
          <w:rFonts w:ascii="Calibri" w:hAnsi="Calibri"/>
          <w:rtl/>
        </w:rPr>
        <w:t xml:space="preserve"> </w:t>
      </w:r>
      <w:r w:rsidRPr="00D742FE">
        <w:rPr>
          <w:rFonts w:ascii="Calibri" w:hAnsi="Calibri" w:hint="eastAsia"/>
          <w:rtl/>
        </w:rPr>
        <w:t>על</w:t>
      </w:r>
      <w:r w:rsidRPr="00D742FE">
        <w:rPr>
          <w:rFonts w:ascii="Calibri" w:hAnsi="Calibri"/>
          <w:rtl/>
        </w:rPr>
        <w:t xml:space="preserve"> </w:t>
      </w:r>
      <w:r w:rsidRPr="00D742FE">
        <w:rPr>
          <w:rFonts w:ascii="Calibri" w:hAnsi="Calibri" w:hint="eastAsia"/>
          <w:rtl/>
        </w:rPr>
        <w:t>הנאשם</w:t>
      </w:r>
      <w:r w:rsidRPr="00D742FE">
        <w:rPr>
          <w:rFonts w:ascii="Calibri" w:hAnsi="Calibri"/>
          <w:rtl/>
        </w:rPr>
        <w:t xml:space="preserve"> </w:t>
      </w:r>
      <w:r w:rsidRPr="00D742FE">
        <w:rPr>
          <w:rFonts w:ascii="Calibri" w:hAnsi="Calibri" w:hint="eastAsia"/>
          <w:rtl/>
        </w:rPr>
        <w:t>עונש</w:t>
      </w:r>
      <w:r w:rsidRPr="00D742FE">
        <w:rPr>
          <w:rFonts w:ascii="Calibri" w:hAnsi="Calibri"/>
          <w:rtl/>
        </w:rPr>
        <w:t xml:space="preserve"> </w:t>
      </w:r>
      <w:r w:rsidRPr="00D742FE">
        <w:rPr>
          <w:rFonts w:ascii="Calibri" w:hAnsi="Calibri" w:hint="eastAsia"/>
          <w:rtl/>
        </w:rPr>
        <w:t>מאסר</w:t>
      </w:r>
      <w:r w:rsidRPr="00D742FE">
        <w:rPr>
          <w:rFonts w:ascii="Calibri" w:hAnsi="Calibri"/>
          <w:rtl/>
        </w:rPr>
        <w:t xml:space="preserve"> </w:t>
      </w:r>
      <w:r w:rsidRPr="00D742FE">
        <w:rPr>
          <w:rFonts w:ascii="Calibri" w:hAnsi="Calibri" w:hint="eastAsia"/>
          <w:rtl/>
        </w:rPr>
        <w:t>ברף</w:t>
      </w:r>
      <w:r w:rsidRPr="00D742FE">
        <w:rPr>
          <w:rFonts w:ascii="Calibri" w:hAnsi="Calibri"/>
          <w:rtl/>
        </w:rPr>
        <w:t xml:space="preserve"> </w:t>
      </w:r>
      <w:r w:rsidRPr="00D742FE">
        <w:rPr>
          <w:rFonts w:ascii="Calibri" w:hAnsi="Calibri" w:hint="cs"/>
          <w:rtl/>
        </w:rPr>
        <w:t xml:space="preserve">הנמוך  בינוני </w:t>
      </w:r>
      <w:r w:rsidRPr="00D742FE">
        <w:rPr>
          <w:rFonts w:ascii="Calibri" w:hAnsi="Calibri" w:hint="eastAsia"/>
          <w:rtl/>
        </w:rPr>
        <w:t>של</w:t>
      </w:r>
      <w:r w:rsidRPr="00D742FE">
        <w:rPr>
          <w:rFonts w:ascii="Calibri" w:hAnsi="Calibri"/>
          <w:rtl/>
        </w:rPr>
        <w:t xml:space="preserve"> </w:t>
      </w:r>
      <w:r w:rsidRPr="00D742FE">
        <w:rPr>
          <w:rFonts w:ascii="Calibri" w:hAnsi="Calibri" w:hint="eastAsia"/>
          <w:rtl/>
        </w:rPr>
        <w:t>המתחם</w:t>
      </w:r>
      <w:r w:rsidRPr="00D742FE">
        <w:rPr>
          <w:rFonts w:ascii="Calibri" w:hAnsi="Calibri" w:hint="cs"/>
          <w:rtl/>
        </w:rPr>
        <w:t>, תוך מתן דגש לגילו הצעיר ולכך שמדובר במאסרו הראשון</w:t>
      </w:r>
      <w:r w:rsidRPr="00D742FE">
        <w:rPr>
          <w:rFonts w:ascii="Calibri" w:hAnsi="Calibri"/>
          <w:rtl/>
        </w:rPr>
        <w:t xml:space="preserve">.  </w:t>
      </w:r>
    </w:p>
    <w:p w14:paraId="4B00442D" w14:textId="77777777" w:rsidR="00D742FE" w:rsidRPr="00D742FE" w:rsidRDefault="00D742FE" w:rsidP="00D742FE">
      <w:pPr>
        <w:spacing w:before="120" w:after="120" w:line="360" w:lineRule="auto"/>
        <w:ind w:left="782"/>
        <w:contextualSpacing/>
        <w:jc w:val="both"/>
        <w:rPr>
          <w:rFonts w:ascii="Calibri" w:hAnsi="Calibri"/>
          <w:sz w:val="12"/>
          <w:szCs w:val="12"/>
        </w:rPr>
      </w:pPr>
    </w:p>
    <w:p w14:paraId="64445121" w14:textId="77777777" w:rsidR="00D742FE" w:rsidRPr="00D742FE" w:rsidRDefault="00D742FE" w:rsidP="00D742FE">
      <w:pPr>
        <w:numPr>
          <w:ilvl w:val="0"/>
          <w:numId w:val="3"/>
        </w:numPr>
        <w:spacing w:before="120" w:after="120" w:line="360" w:lineRule="auto"/>
        <w:ind w:left="782" w:hanging="357"/>
        <w:contextualSpacing/>
        <w:jc w:val="both"/>
        <w:rPr>
          <w:rFonts w:ascii="Calibri" w:hAnsi="Calibri"/>
        </w:rPr>
      </w:pPr>
      <w:r w:rsidRPr="00463DEE">
        <w:rPr>
          <w:rFonts w:ascii="David" w:hAnsi="David" w:hint="eastAsia"/>
          <w:rtl/>
        </w:rPr>
        <w:t>לאור</w:t>
      </w:r>
      <w:r w:rsidRPr="00463DEE">
        <w:rPr>
          <w:rFonts w:ascii="David" w:hAnsi="David"/>
          <w:rtl/>
        </w:rPr>
        <w:t xml:space="preserve"> </w:t>
      </w:r>
      <w:r w:rsidRPr="00463DEE">
        <w:rPr>
          <w:rFonts w:ascii="David" w:hAnsi="David" w:hint="eastAsia"/>
          <w:rtl/>
        </w:rPr>
        <w:t>כל</w:t>
      </w:r>
      <w:r w:rsidRPr="00463DEE">
        <w:rPr>
          <w:rFonts w:ascii="David" w:hAnsi="David"/>
          <w:rtl/>
        </w:rPr>
        <w:t xml:space="preserve"> </w:t>
      </w:r>
      <w:r w:rsidRPr="00463DEE">
        <w:rPr>
          <w:rFonts w:ascii="David" w:hAnsi="David" w:hint="eastAsia"/>
          <w:rtl/>
        </w:rPr>
        <w:t>האמור</w:t>
      </w:r>
      <w:r w:rsidRPr="00463DEE">
        <w:rPr>
          <w:rFonts w:ascii="David" w:hAnsi="David"/>
          <w:rtl/>
        </w:rPr>
        <w:t xml:space="preserve"> </w:t>
      </w:r>
      <w:r w:rsidRPr="00463DEE">
        <w:rPr>
          <w:rFonts w:ascii="David" w:hAnsi="David" w:hint="eastAsia"/>
          <w:rtl/>
        </w:rPr>
        <w:t>לעיל</w:t>
      </w:r>
      <w:r w:rsidRPr="00463DEE">
        <w:rPr>
          <w:rFonts w:ascii="David" w:hAnsi="David"/>
          <w:rtl/>
        </w:rPr>
        <w:t xml:space="preserve"> </w:t>
      </w:r>
      <w:r w:rsidRPr="00463DEE">
        <w:rPr>
          <w:rFonts w:ascii="David" w:hAnsi="David" w:hint="eastAsia"/>
          <w:rtl/>
        </w:rPr>
        <w:t>החלטתי</w:t>
      </w:r>
      <w:r w:rsidRPr="00463DEE">
        <w:rPr>
          <w:rFonts w:ascii="David" w:hAnsi="David"/>
          <w:rtl/>
        </w:rPr>
        <w:t xml:space="preserve"> </w:t>
      </w:r>
      <w:r w:rsidRPr="00463DEE">
        <w:rPr>
          <w:rFonts w:ascii="David" w:hAnsi="David" w:hint="eastAsia"/>
          <w:rtl/>
        </w:rPr>
        <w:t>להטיל</w:t>
      </w:r>
      <w:r w:rsidRPr="00463DEE">
        <w:rPr>
          <w:rFonts w:ascii="David" w:hAnsi="David"/>
          <w:rtl/>
        </w:rPr>
        <w:t xml:space="preserve"> </w:t>
      </w:r>
      <w:r w:rsidRPr="00463DEE">
        <w:rPr>
          <w:rFonts w:ascii="David" w:hAnsi="David" w:hint="eastAsia"/>
          <w:rtl/>
        </w:rPr>
        <w:t>על</w:t>
      </w:r>
      <w:r w:rsidRPr="00463DEE">
        <w:rPr>
          <w:rFonts w:ascii="David" w:hAnsi="David"/>
          <w:rtl/>
        </w:rPr>
        <w:t xml:space="preserve"> </w:t>
      </w:r>
      <w:r w:rsidRPr="00463DEE">
        <w:rPr>
          <w:rFonts w:ascii="David" w:hAnsi="David" w:hint="eastAsia"/>
          <w:rtl/>
        </w:rPr>
        <w:t>הנאשם</w:t>
      </w:r>
      <w:r w:rsidRPr="00463DEE">
        <w:rPr>
          <w:rFonts w:ascii="David" w:hAnsi="David"/>
          <w:rtl/>
        </w:rPr>
        <w:t xml:space="preserve"> </w:t>
      </w:r>
      <w:r w:rsidRPr="00463DEE">
        <w:rPr>
          <w:rFonts w:ascii="David" w:hAnsi="David" w:hint="eastAsia"/>
          <w:rtl/>
        </w:rPr>
        <w:t>את</w:t>
      </w:r>
      <w:r w:rsidRPr="00463DEE">
        <w:rPr>
          <w:rFonts w:ascii="David" w:hAnsi="David"/>
          <w:rtl/>
        </w:rPr>
        <w:t xml:space="preserve"> </w:t>
      </w:r>
      <w:r w:rsidRPr="00463DEE">
        <w:rPr>
          <w:rFonts w:ascii="David" w:hAnsi="David" w:hint="eastAsia"/>
          <w:rtl/>
        </w:rPr>
        <w:t>העונשים</w:t>
      </w:r>
      <w:r w:rsidRPr="00463DEE">
        <w:rPr>
          <w:rFonts w:ascii="David" w:hAnsi="David"/>
          <w:rtl/>
        </w:rPr>
        <w:t xml:space="preserve"> </w:t>
      </w:r>
      <w:r w:rsidRPr="00463DEE">
        <w:rPr>
          <w:rFonts w:ascii="David" w:hAnsi="David" w:hint="eastAsia"/>
          <w:rtl/>
        </w:rPr>
        <w:t>כדלהלן</w:t>
      </w:r>
      <w:r w:rsidRPr="00463DEE">
        <w:rPr>
          <w:rFonts w:ascii="David" w:hAnsi="David"/>
          <w:rtl/>
        </w:rPr>
        <w:t xml:space="preserve">: </w:t>
      </w:r>
    </w:p>
    <w:p w14:paraId="2BE95693" w14:textId="77777777" w:rsidR="00D742FE" w:rsidRPr="00D742FE" w:rsidRDefault="00D742FE" w:rsidP="00D742FE">
      <w:pPr>
        <w:numPr>
          <w:ilvl w:val="1"/>
          <w:numId w:val="6"/>
        </w:numPr>
        <w:spacing w:before="120" w:after="120" w:line="360" w:lineRule="auto"/>
        <w:contextualSpacing/>
        <w:jc w:val="both"/>
        <w:rPr>
          <w:rFonts w:ascii="Calibri" w:hAnsi="Calibri"/>
        </w:rPr>
      </w:pPr>
      <w:r w:rsidRPr="00D742FE">
        <w:rPr>
          <w:rFonts w:ascii="Calibri" w:hAnsi="Calibri" w:hint="cs"/>
          <w:rtl/>
        </w:rPr>
        <w:t>46</w:t>
      </w:r>
      <w:r w:rsidRPr="00D742FE">
        <w:rPr>
          <w:rFonts w:ascii="Calibri" w:hAnsi="Calibri"/>
          <w:color w:val="FF0000"/>
          <w:rtl/>
        </w:rPr>
        <w:t xml:space="preserve"> </w:t>
      </w:r>
      <w:r w:rsidRPr="00D742FE">
        <w:rPr>
          <w:rFonts w:ascii="Calibri" w:hAnsi="Calibri" w:hint="eastAsia"/>
          <w:rtl/>
        </w:rPr>
        <w:t>חודשי</w:t>
      </w:r>
      <w:r w:rsidRPr="00D742FE">
        <w:rPr>
          <w:rFonts w:ascii="Calibri" w:hAnsi="Calibri"/>
          <w:rtl/>
        </w:rPr>
        <w:t xml:space="preserve"> </w:t>
      </w:r>
      <w:r w:rsidRPr="00D742FE">
        <w:rPr>
          <w:rFonts w:ascii="Calibri" w:hAnsi="Calibri" w:hint="eastAsia"/>
          <w:rtl/>
        </w:rPr>
        <w:t>מאסר</w:t>
      </w:r>
      <w:r w:rsidRPr="00D742FE">
        <w:rPr>
          <w:rFonts w:ascii="Calibri" w:hAnsi="Calibri"/>
          <w:rtl/>
        </w:rPr>
        <w:t xml:space="preserve"> </w:t>
      </w:r>
      <w:r w:rsidRPr="00D742FE">
        <w:rPr>
          <w:rFonts w:ascii="Calibri" w:hAnsi="Calibri" w:hint="eastAsia"/>
          <w:rtl/>
        </w:rPr>
        <w:t>מיום</w:t>
      </w:r>
      <w:r w:rsidRPr="00D742FE">
        <w:rPr>
          <w:rFonts w:ascii="Calibri" w:hAnsi="Calibri"/>
          <w:rtl/>
        </w:rPr>
        <w:t xml:space="preserve"> </w:t>
      </w:r>
      <w:r w:rsidRPr="00D742FE">
        <w:rPr>
          <w:rFonts w:ascii="Calibri" w:hAnsi="Calibri" w:hint="eastAsia"/>
          <w:rtl/>
        </w:rPr>
        <w:t>מעצרו</w:t>
      </w:r>
      <w:r w:rsidRPr="00D742FE">
        <w:rPr>
          <w:rFonts w:ascii="Calibri" w:hAnsi="Calibri" w:hint="cs"/>
          <w:rtl/>
        </w:rPr>
        <w:t xml:space="preserve"> 9.4.16</w:t>
      </w:r>
      <w:r w:rsidRPr="00D742FE">
        <w:rPr>
          <w:rFonts w:ascii="Calibri" w:hAnsi="Calibri"/>
          <w:rtl/>
        </w:rPr>
        <w:t>.</w:t>
      </w:r>
    </w:p>
    <w:p w14:paraId="31AB1B59" w14:textId="77777777" w:rsidR="00D742FE" w:rsidRPr="00463DEE" w:rsidRDefault="00D742FE" w:rsidP="00D742FE">
      <w:pPr>
        <w:numPr>
          <w:ilvl w:val="1"/>
          <w:numId w:val="6"/>
        </w:numPr>
        <w:spacing w:before="120" w:after="120" w:line="360" w:lineRule="auto"/>
        <w:contextualSpacing/>
        <w:jc w:val="both"/>
        <w:rPr>
          <w:rFonts w:ascii="Calibri" w:hAnsi="Calibri"/>
        </w:rPr>
      </w:pPr>
      <w:r w:rsidRPr="00463DEE">
        <w:rPr>
          <w:rFonts w:ascii="Calibri" w:hAnsi="Calibri"/>
          <w:rtl/>
        </w:rPr>
        <w:t xml:space="preserve">18 </w:t>
      </w:r>
      <w:r w:rsidRPr="00463DEE">
        <w:rPr>
          <w:rFonts w:ascii="Calibri" w:hAnsi="Calibri" w:hint="eastAsia"/>
          <w:rtl/>
        </w:rPr>
        <w:t>חודשי</w:t>
      </w:r>
      <w:r w:rsidRPr="00463DEE">
        <w:rPr>
          <w:rFonts w:ascii="Calibri" w:hAnsi="Calibri"/>
          <w:rtl/>
        </w:rPr>
        <w:t xml:space="preserve"> </w:t>
      </w:r>
      <w:r w:rsidRPr="00463DEE">
        <w:rPr>
          <w:rFonts w:ascii="Calibri" w:hAnsi="Calibri" w:hint="eastAsia"/>
          <w:rtl/>
        </w:rPr>
        <w:t>מאסר</w:t>
      </w:r>
      <w:r w:rsidRPr="00463DEE">
        <w:rPr>
          <w:rFonts w:ascii="Calibri" w:hAnsi="Calibri"/>
          <w:rtl/>
        </w:rPr>
        <w:t xml:space="preserve"> </w:t>
      </w:r>
      <w:r w:rsidRPr="00463DEE">
        <w:rPr>
          <w:rFonts w:ascii="Calibri" w:hAnsi="Calibri" w:hint="eastAsia"/>
          <w:rtl/>
        </w:rPr>
        <w:t>על</w:t>
      </w:r>
      <w:r w:rsidRPr="00463DEE">
        <w:rPr>
          <w:rFonts w:ascii="Calibri" w:hAnsi="Calibri"/>
          <w:rtl/>
        </w:rPr>
        <w:t xml:space="preserve"> </w:t>
      </w:r>
      <w:r w:rsidRPr="00463DEE">
        <w:rPr>
          <w:rFonts w:ascii="Calibri" w:hAnsi="Calibri" w:hint="eastAsia"/>
          <w:rtl/>
        </w:rPr>
        <w:t>תנאי</w:t>
      </w:r>
      <w:r w:rsidRPr="00463DEE">
        <w:rPr>
          <w:rFonts w:ascii="Calibri" w:hAnsi="Calibri"/>
          <w:rtl/>
        </w:rPr>
        <w:t xml:space="preserve"> </w:t>
      </w:r>
      <w:r w:rsidRPr="00463DEE">
        <w:rPr>
          <w:rFonts w:ascii="Calibri" w:hAnsi="Calibri" w:hint="eastAsia"/>
          <w:rtl/>
        </w:rPr>
        <w:t>שלא</w:t>
      </w:r>
      <w:r w:rsidRPr="00463DEE">
        <w:rPr>
          <w:rFonts w:ascii="Calibri" w:hAnsi="Calibri"/>
          <w:rtl/>
        </w:rPr>
        <w:t xml:space="preserve"> </w:t>
      </w:r>
      <w:r w:rsidRPr="00463DEE">
        <w:rPr>
          <w:rFonts w:ascii="Calibri" w:hAnsi="Calibri" w:hint="eastAsia"/>
          <w:rtl/>
        </w:rPr>
        <w:t>יעבור</w:t>
      </w:r>
      <w:r w:rsidRPr="00463DEE">
        <w:rPr>
          <w:rFonts w:ascii="Calibri" w:hAnsi="Calibri"/>
          <w:rtl/>
        </w:rPr>
        <w:t xml:space="preserve"> </w:t>
      </w:r>
      <w:r w:rsidRPr="00463DEE">
        <w:rPr>
          <w:rFonts w:ascii="Calibri" w:hAnsi="Calibri" w:hint="eastAsia"/>
          <w:rtl/>
        </w:rPr>
        <w:t>בתוך</w:t>
      </w:r>
      <w:r w:rsidRPr="00463DEE">
        <w:rPr>
          <w:rFonts w:ascii="Calibri" w:hAnsi="Calibri"/>
          <w:rtl/>
        </w:rPr>
        <w:t xml:space="preserve"> </w:t>
      </w:r>
      <w:r w:rsidRPr="00463DEE">
        <w:rPr>
          <w:rFonts w:ascii="Calibri" w:hAnsi="Calibri" w:hint="eastAsia"/>
          <w:rtl/>
        </w:rPr>
        <w:t>שנתיים</w:t>
      </w:r>
      <w:r w:rsidRPr="00463DEE">
        <w:rPr>
          <w:rFonts w:ascii="Calibri" w:hAnsi="Calibri"/>
          <w:rtl/>
        </w:rPr>
        <w:t xml:space="preserve"> </w:t>
      </w:r>
      <w:r w:rsidRPr="00463DEE">
        <w:rPr>
          <w:rFonts w:ascii="Calibri" w:hAnsi="Calibri" w:hint="eastAsia"/>
          <w:rtl/>
        </w:rPr>
        <w:t>מיום</w:t>
      </w:r>
      <w:r w:rsidRPr="00463DEE">
        <w:rPr>
          <w:rFonts w:ascii="Calibri" w:hAnsi="Calibri"/>
          <w:rtl/>
        </w:rPr>
        <w:t xml:space="preserve"> </w:t>
      </w:r>
      <w:r w:rsidRPr="00463DEE">
        <w:rPr>
          <w:rFonts w:ascii="Calibri" w:hAnsi="Calibri" w:hint="eastAsia"/>
          <w:rtl/>
        </w:rPr>
        <w:t>שחרורו</w:t>
      </w:r>
      <w:r w:rsidRPr="00463DEE">
        <w:rPr>
          <w:rFonts w:ascii="Calibri" w:hAnsi="Calibri"/>
          <w:rtl/>
        </w:rPr>
        <w:t xml:space="preserve"> </w:t>
      </w:r>
      <w:r w:rsidRPr="00463DEE">
        <w:rPr>
          <w:rFonts w:ascii="Calibri" w:hAnsi="Calibri" w:hint="eastAsia"/>
          <w:rtl/>
        </w:rPr>
        <w:t>עבירות</w:t>
      </w:r>
      <w:r w:rsidRPr="00463DEE">
        <w:rPr>
          <w:rFonts w:ascii="Calibri" w:hAnsi="Calibri"/>
          <w:rtl/>
        </w:rPr>
        <w:t xml:space="preserve"> </w:t>
      </w:r>
      <w:r w:rsidRPr="00463DEE">
        <w:rPr>
          <w:rFonts w:ascii="Calibri" w:hAnsi="Calibri" w:hint="eastAsia"/>
          <w:rtl/>
        </w:rPr>
        <w:t>בנשק</w:t>
      </w:r>
      <w:r w:rsidRPr="00463DEE">
        <w:rPr>
          <w:rFonts w:ascii="Calibri" w:hAnsi="Calibri"/>
          <w:rtl/>
        </w:rPr>
        <w:t xml:space="preserve"> </w:t>
      </w:r>
      <w:r w:rsidRPr="00463DEE">
        <w:rPr>
          <w:rFonts w:ascii="Calibri" w:hAnsi="Calibri" w:hint="eastAsia"/>
          <w:rtl/>
        </w:rPr>
        <w:t>מסוג</w:t>
      </w:r>
      <w:r w:rsidRPr="00463DEE">
        <w:rPr>
          <w:rFonts w:ascii="Calibri" w:hAnsi="Calibri"/>
          <w:rtl/>
        </w:rPr>
        <w:t xml:space="preserve"> </w:t>
      </w:r>
      <w:r w:rsidRPr="00463DEE">
        <w:rPr>
          <w:rFonts w:ascii="Calibri" w:hAnsi="Calibri" w:hint="eastAsia"/>
          <w:rtl/>
        </w:rPr>
        <w:t>פשע</w:t>
      </w:r>
      <w:r w:rsidRPr="00463DEE">
        <w:rPr>
          <w:rFonts w:ascii="Calibri" w:hAnsi="Calibri"/>
          <w:rtl/>
        </w:rPr>
        <w:t>.</w:t>
      </w:r>
    </w:p>
    <w:p w14:paraId="0C44E5EC" w14:textId="77777777" w:rsidR="00D742FE" w:rsidRPr="00463DEE" w:rsidRDefault="00D742FE" w:rsidP="00D742FE">
      <w:pPr>
        <w:numPr>
          <w:ilvl w:val="1"/>
          <w:numId w:val="6"/>
        </w:numPr>
        <w:spacing w:before="120" w:after="120" w:line="360" w:lineRule="auto"/>
        <w:contextualSpacing/>
        <w:jc w:val="both"/>
        <w:rPr>
          <w:rFonts w:ascii="Calibri" w:hAnsi="Calibri"/>
          <w:rtl/>
        </w:rPr>
      </w:pPr>
      <w:r>
        <w:rPr>
          <w:rFonts w:ascii="Calibri" w:hAnsi="Calibri" w:hint="cs"/>
          <w:rtl/>
        </w:rPr>
        <w:t>6</w:t>
      </w:r>
      <w:r w:rsidRPr="00463DEE">
        <w:rPr>
          <w:rFonts w:ascii="Calibri" w:hAnsi="Calibri"/>
          <w:rtl/>
        </w:rPr>
        <w:t xml:space="preserve"> </w:t>
      </w:r>
      <w:r w:rsidRPr="00463DEE">
        <w:rPr>
          <w:rFonts w:ascii="Calibri" w:hAnsi="Calibri" w:hint="eastAsia"/>
          <w:rtl/>
        </w:rPr>
        <w:t>חודשי</w:t>
      </w:r>
      <w:r w:rsidRPr="00463DEE">
        <w:rPr>
          <w:rFonts w:ascii="Calibri" w:hAnsi="Calibri"/>
          <w:rtl/>
        </w:rPr>
        <w:t xml:space="preserve"> </w:t>
      </w:r>
      <w:r w:rsidRPr="00463DEE">
        <w:rPr>
          <w:rFonts w:ascii="Calibri" w:hAnsi="Calibri" w:hint="eastAsia"/>
          <w:rtl/>
        </w:rPr>
        <w:t>מאסר</w:t>
      </w:r>
      <w:r w:rsidRPr="00463DEE">
        <w:rPr>
          <w:rFonts w:ascii="Calibri" w:hAnsi="Calibri"/>
          <w:rtl/>
        </w:rPr>
        <w:t xml:space="preserve"> </w:t>
      </w:r>
      <w:r w:rsidRPr="00463DEE">
        <w:rPr>
          <w:rFonts w:ascii="Calibri" w:hAnsi="Calibri" w:hint="eastAsia"/>
          <w:rtl/>
        </w:rPr>
        <w:t>על</w:t>
      </w:r>
      <w:r w:rsidRPr="00463DEE">
        <w:rPr>
          <w:rFonts w:ascii="Calibri" w:hAnsi="Calibri"/>
          <w:rtl/>
        </w:rPr>
        <w:t xml:space="preserve"> </w:t>
      </w:r>
      <w:r w:rsidRPr="00463DEE">
        <w:rPr>
          <w:rFonts w:ascii="Calibri" w:hAnsi="Calibri" w:hint="eastAsia"/>
          <w:rtl/>
        </w:rPr>
        <w:t>תנאי</w:t>
      </w:r>
      <w:r w:rsidRPr="00463DEE">
        <w:rPr>
          <w:rFonts w:ascii="Calibri" w:hAnsi="Calibri"/>
          <w:rtl/>
        </w:rPr>
        <w:t xml:space="preserve"> </w:t>
      </w:r>
      <w:r w:rsidRPr="00463DEE">
        <w:rPr>
          <w:rFonts w:ascii="Calibri" w:hAnsi="Calibri" w:hint="eastAsia"/>
          <w:rtl/>
        </w:rPr>
        <w:t>שלא</w:t>
      </w:r>
      <w:r w:rsidRPr="00463DEE">
        <w:rPr>
          <w:rFonts w:ascii="Calibri" w:hAnsi="Calibri"/>
          <w:rtl/>
        </w:rPr>
        <w:t xml:space="preserve"> </w:t>
      </w:r>
      <w:r w:rsidRPr="00463DEE">
        <w:rPr>
          <w:rFonts w:ascii="Calibri" w:hAnsi="Calibri" w:hint="eastAsia"/>
          <w:rtl/>
        </w:rPr>
        <w:t>יעבור</w:t>
      </w:r>
      <w:r w:rsidRPr="00463DEE">
        <w:rPr>
          <w:rFonts w:ascii="Calibri" w:hAnsi="Calibri"/>
          <w:rtl/>
        </w:rPr>
        <w:t xml:space="preserve"> </w:t>
      </w:r>
      <w:r w:rsidRPr="00463DEE">
        <w:rPr>
          <w:rFonts w:ascii="Calibri" w:hAnsi="Calibri" w:hint="eastAsia"/>
          <w:rtl/>
        </w:rPr>
        <w:t>בתוך</w:t>
      </w:r>
      <w:r w:rsidRPr="00463DEE">
        <w:rPr>
          <w:rFonts w:ascii="Calibri" w:hAnsi="Calibri"/>
          <w:rtl/>
        </w:rPr>
        <w:t xml:space="preserve"> </w:t>
      </w:r>
      <w:r w:rsidRPr="00463DEE">
        <w:rPr>
          <w:rFonts w:ascii="Calibri" w:hAnsi="Calibri" w:hint="eastAsia"/>
          <w:rtl/>
        </w:rPr>
        <w:t>שנתיים</w:t>
      </w:r>
      <w:r w:rsidRPr="00463DEE">
        <w:rPr>
          <w:rFonts w:ascii="Calibri" w:hAnsi="Calibri"/>
          <w:rtl/>
        </w:rPr>
        <w:t xml:space="preserve"> </w:t>
      </w:r>
      <w:r w:rsidRPr="00463DEE">
        <w:rPr>
          <w:rFonts w:ascii="Calibri" w:hAnsi="Calibri" w:hint="eastAsia"/>
          <w:rtl/>
        </w:rPr>
        <w:t>מיום</w:t>
      </w:r>
      <w:r w:rsidRPr="00463DEE">
        <w:rPr>
          <w:rFonts w:ascii="Calibri" w:hAnsi="Calibri"/>
          <w:rtl/>
        </w:rPr>
        <w:t xml:space="preserve"> </w:t>
      </w:r>
      <w:r w:rsidRPr="00463DEE">
        <w:rPr>
          <w:rFonts w:ascii="Calibri" w:hAnsi="Calibri" w:hint="eastAsia"/>
          <w:rtl/>
        </w:rPr>
        <w:t>שחרורו</w:t>
      </w:r>
      <w:r w:rsidRPr="00463DEE">
        <w:rPr>
          <w:rFonts w:ascii="Calibri" w:hAnsi="Calibri"/>
          <w:rtl/>
        </w:rPr>
        <w:t xml:space="preserve"> </w:t>
      </w:r>
      <w:r w:rsidRPr="00463DEE">
        <w:rPr>
          <w:rFonts w:ascii="Calibri" w:hAnsi="Calibri" w:hint="eastAsia"/>
          <w:rtl/>
        </w:rPr>
        <w:t>עבירות</w:t>
      </w:r>
      <w:r w:rsidRPr="00463DEE">
        <w:rPr>
          <w:rFonts w:ascii="Calibri" w:hAnsi="Calibri"/>
          <w:rtl/>
        </w:rPr>
        <w:t xml:space="preserve"> </w:t>
      </w:r>
      <w:r w:rsidRPr="00463DEE">
        <w:rPr>
          <w:rFonts w:ascii="Calibri" w:hAnsi="Calibri" w:hint="eastAsia"/>
          <w:rtl/>
        </w:rPr>
        <w:t>בנשק</w:t>
      </w:r>
      <w:r w:rsidRPr="00463DEE">
        <w:rPr>
          <w:rFonts w:ascii="Calibri" w:hAnsi="Calibri"/>
          <w:rtl/>
        </w:rPr>
        <w:t xml:space="preserve"> </w:t>
      </w:r>
      <w:r w:rsidRPr="00463DEE">
        <w:rPr>
          <w:rFonts w:ascii="Calibri" w:hAnsi="Calibri" w:hint="eastAsia"/>
          <w:rtl/>
        </w:rPr>
        <w:t>מסוג</w:t>
      </w:r>
      <w:r w:rsidRPr="00463DEE">
        <w:rPr>
          <w:rFonts w:ascii="Calibri" w:hAnsi="Calibri"/>
          <w:rtl/>
        </w:rPr>
        <w:t xml:space="preserve"> </w:t>
      </w:r>
      <w:r w:rsidRPr="00463DEE">
        <w:rPr>
          <w:rFonts w:ascii="Calibri" w:hAnsi="Calibri" w:hint="eastAsia"/>
          <w:rtl/>
        </w:rPr>
        <w:t>עוון</w:t>
      </w:r>
      <w:r>
        <w:rPr>
          <w:rFonts w:ascii="Calibri" w:hAnsi="Calibri" w:hint="cs"/>
          <w:rtl/>
        </w:rPr>
        <w:t xml:space="preserve"> או כל עבירות אלימות למעט תגרה</w:t>
      </w:r>
      <w:r w:rsidRPr="00463DEE">
        <w:rPr>
          <w:rFonts w:ascii="Calibri" w:hAnsi="Calibri"/>
          <w:rtl/>
        </w:rPr>
        <w:t>.</w:t>
      </w:r>
    </w:p>
    <w:p w14:paraId="4A35583D" w14:textId="77777777" w:rsidR="00D742FE" w:rsidRPr="00463DEE" w:rsidRDefault="00D742FE" w:rsidP="00D742FE">
      <w:pPr>
        <w:autoSpaceDE w:val="0"/>
        <w:autoSpaceDN w:val="0"/>
        <w:adjustRightInd w:val="0"/>
        <w:spacing w:before="100" w:after="100" w:line="360" w:lineRule="auto"/>
        <w:ind w:right="567"/>
        <w:jc w:val="both"/>
        <w:rPr>
          <w:b/>
          <w:bCs/>
          <w:rtl/>
        </w:rPr>
      </w:pPr>
    </w:p>
    <w:p w14:paraId="7B86FD44" w14:textId="77777777" w:rsidR="00D742FE" w:rsidRPr="00463DEE" w:rsidRDefault="00D742FE" w:rsidP="00D742FE">
      <w:pPr>
        <w:rPr>
          <w:b/>
          <w:bCs/>
          <w:rtl/>
        </w:rPr>
      </w:pPr>
      <w:r>
        <w:rPr>
          <w:rFonts w:hint="cs"/>
          <w:b/>
          <w:bCs/>
          <w:rtl/>
        </w:rPr>
        <w:t>זכות ערעור לבית המשפט העליון תוך 45 יום מהיום</w:t>
      </w:r>
    </w:p>
    <w:p w14:paraId="04AF0322" w14:textId="77777777" w:rsidR="00D742FE" w:rsidRPr="00AD1F09" w:rsidRDefault="00AD1F09" w:rsidP="00D742FE">
      <w:pPr>
        <w:rPr>
          <w:color w:val="FFFFFF"/>
          <w:sz w:val="2"/>
          <w:szCs w:val="2"/>
          <w:rtl/>
        </w:rPr>
      </w:pPr>
      <w:r w:rsidRPr="00AD1F09">
        <w:rPr>
          <w:color w:val="FFFFFF"/>
          <w:sz w:val="2"/>
          <w:szCs w:val="2"/>
          <w:rtl/>
        </w:rPr>
        <w:t>5129371</w:t>
      </w:r>
    </w:p>
    <w:p w14:paraId="4917D258" w14:textId="77777777" w:rsidR="00D742FE" w:rsidRDefault="00AD1F09" w:rsidP="00D742FE">
      <w:pPr>
        <w:rPr>
          <w:rFonts w:cs="FrankRuehl"/>
          <w:sz w:val="28"/>
          <w:szCs w:val="28"/>
          <w:rtl/>
        </w:rPr>
      </w:pPr>
      <w:r w:rsidRPr="00AD1F09">
        <w:rPr>
          <w:rFonts w:ascii="Arial" w:hAnsi="Arial"/>
          <w:color w:val="FFFFFF"/>
          <w:sz w:val="2"/>
          <w:szCs w:val="2"/>
          <w:rtl/>
        </w:rPr>
        <w:t>54678313</w:t>
      </w:r>
      <w:r>
        <w:rPr>
          <w:rFonts w:ascii="Arial" w:hAnsi="Arial"/>
          <w:rtl/>
        </w:rPr>
        <w:t xml:space="preserve">ניתן היום,  כ"ו תמוז תשע"ז, 20 יולי 2017, במעמד ב"כ הצדדים והנאשם. </w:t>
      </w:r>
    </w:p>
    <w:p w14:paraId="31ED4D24" w14:textId="77777777" w:rsidR="00D742FE" w:rsidRDefault="00D742FE" w:rsidP="00D742F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7B52961" w14:textId="77777777" w:rsidR="00D742FE" w:rsidRDefault="00D742FE" w:rsidP="00D742FE">
      <w:pPr>
        <w:jc w:val="center"/>
        <w:rPr>
          <w:rFonts w:ascii="Arial" w:hAnsi="Arial" w:cs="FrankRuehl"/>
          <w:sz w:val="28"/>
          <w:szCs w:val="28"/>
          <w:rtl/>
        </w:rPr>
      </w:pPr>
    </w:p>
    <w:p w14:paraId="7C015D21" w14:textId="77777777" w:rsidR="00D742FE" w:rsidRDefault="00D742FE" w:rsidP="00D742FE">
      <w:pPr>
        <w:rPr>
          <w:rFonts w:cs="FrankRuehl"/>
          <w:sz w:val="28"/>
          <w:szCs w:val="28"/>
          <w:rtl/>
        </w:rPr>
      </w:pPr>
    </w:p>
    <w:p w14:paraId="5B5EB498" w14:textId="77777777" w:rsidR="00D742FE" w:rsidRPr="00653335" w:rsidRDefault="00653335" w:rsidP="00D742FE">
      <w:pPr>
        <w:pStyle w:val="a3"/>
        <w:jc w:val="center"/>
        <w:rPr>
          <w:color w:val="FFFFFF"/>
          <w:sz w:val="2"/>
          <w:szCs w:val="2"/>
          <w:rtl/>
        </w:rPr>
      </w:pPr>
      <w:r w:rsidRPr="00653335">
        <w:rPr>
          <w:color w:val="FFFFFF"/>
          <w:sz w:val="2"/>
          <w:szCs w:val="2"/>
          <w:rtl/>
        </w:rPr>
        <w:t>5129371</w:t>
      </w:r>
    </w:p>
    <w:p w14:paraId="5B4323ED" w14:textId="77777777" w:rsidR="002D7B2F" w:rsidRPr="00653335" w:rsidRDefault="00653335" w:rsidP="00AD1F09">
      <w:pPr>
        <w:keepNext/>
        <w:rPr>
          <w:rFonts w:ascii="David" w:hAnsi="David"/>
          <w:color w:val="FFFFFF"/>
          <w:sz w:val="2"/>
          <w:szCs w:val="2"/>
          <w:rtl/>
        </w:rPr>
      </w:pPr>
      <w:r w:rsidRPr="00653335">
        <w:rPr>
          <w:rFonts w:ascii="David" w:hAnsi="David"/>
          <w:color w:val="FFFFFF"/>
          <w:sz w:val="2"/>
          <w:szCs w:val="2"/>
          <w:rtl/>
        </w:rPr>
        <w:t>54678313</w:t>
      </w:r>
    </w:p>
    <w:p w14:paraId="39C62CD7" w14:textId="77777777" w:rsidR="00AD1F09" w:rsidRPr="00AD1F09" w:rsidRDefault="00AD1F09" w:rsidP="00AD1F09">
      <w:pPr>
        <w:keepNext/>
        <w:rPr>
          <w:rFonts w:ascii="David" w:hAnsi="David"/>
          <w:color w:val="000000"/>
          <w:sz w:val="22"/>
          <w:szCs w:val="22"/>
          <w:rtl/>
        </w:rPr>
      </w:pPr>
      <w:r w:rsidRPr="00AD1F09">
        <w:rPr>
          <w:rFonts w:ascii="David" w:hAnsi="David"/>
          <w:color w:val="000000"/>
          <w:sz w:val="22"/>
          <w:szCs w:val="22"/>
          <w:rtl/>
        </w:rPr>
        <w:t>חנה מרים לומפ 54678313</w:t>
      </w:r>
    </w:p>
    <w:p w14:paraId="02B3039C" w14:textId="77777777" w:rsidR="00AD1F09" w:rsidRDefault="00AD1F09" w:rsidP="00AD1F09">
      <w:r w:rsidRPr="00AD1F09">
        <w:rPr>
          <w:color w:val="000000"/>
          <w:rtl/>
        </w:rPr>
        <w:t>נוסח מסמך זה כפוף לשינויי ניסוח ועריכה</w:t>
      </w:r>
    </w:p>
    <w:p w14:paraId="289E206F" w14:textId="77777777" w:rsidR="00AD1F09" w:rsidRDefault="00AD1F09" w:rsidP="00AD1F09">
      <w:pPr>
        <w:rPr>
          <w:rtl/>
        </w:rPr>
      </w:pPr>
    </w:p>
    <w:p w14:paraId="554F14F9" w14:textId="77777777" w:rsidR="00AD1F09" w:rsidRDefault="00AD1F09" w:rsidP="00AD1F09">
      <w:pPr>
        <w:jc w:val="center"/>
        <w:rPr>
          <w:color w:val="0000FF"/>
          <w:u w:val="single"/>
        </w:rPr>
      </w:pPr>
      <w:hyperlink r:id="rId78" w:history="1">
        <w:r>
          <w:rPr>
            <w:color w:val="0000FF"/>
            <w:u w:val="single"/>
            <w:rtl/>
          </w:rPr>
          <w:t>בעניין עריכה ושינויים במסמכי פסיקה, חקיקה ועוד באתר נבו – הקש כאן</w:t>
        </w:r>
      </w:hyperlink>
    </w:p>
    <w:p w14:paraId="55E46C59" w14:textId="77777777" w:rsidR="00653335" w:rsidRPr="00653335" w:rsidRDefault="00653335" w:rsidP="00653335">
      <w:pPr>
        <w:keepNext/>
        <w:rPr>
          <w:rFonts w:ascii="David" w:hAnsi="David"/>
          <w:color w:val="000000"/>
          <w:sz w:val="22"/>
          <w:szCs w:val="22"/>
          <w:rtl/>
        </w:rPr>
      </w:pPr>
    </w:p>
    <w:p w14:paraId="371D6EA5" w14:textId="77777777" w:rsidR="00AD1F09" w:rsidRPr="00AD1F09" w:rsidRDefault="00AD1F09" w:rsidP="00653335">
      <w:pPr>
        <w:rPr>
          <w:color w:val="0000FF"/>
          <w:u w:val="single"/>
        </w:rPr>
      </w:pPr>
    </w:p>
    <w:sectPr w:rsidR="00AD1F09" w:rsidRPr="00AD1F09" w:rsidSect="00653335">
      <w:headerReference w:type="even" r:id="rId79"/>
      <w:headerReference w:type="default" r:id="rId80"/>
      <w:footerReference w:type="even" r:id="rId81"/>
      <w:footerReference w:type="default" r:id="rId8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7BE0C" w14:textId="77777777" w:rsidR="00B753F9" w:rsidRDefault="00B753F9" w:rsidP="0096130D">
      <w:r>
        <w:separator/>
      </w:r>
    </w:p>
  </w:endnote>
  <w:endnote w:type="continuationSeparator" w:id="0">
    <w:p w14:paraId="0EE3113E" w14:textId="77777777" w:rsidR="00B753F9" w:rsidRDefault="00B753F9" w:rsidP="0096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028 Extrabold">
    <w:altName w:val="Times New Roman"/>
    <w:charset w:val="00"/>
    <w:family w:val="auto"/>
    <w:pitch w:val="variable"/>
    <w:sig w:usb0="800001AF" w:usb1="000178EB"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9ED0C" w14:textId="77777777" w:rsidR="00B753F9" w:rsidRDefault="00B753F9" w:rsidP="0065333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A7A905" w14:textId="77777777" w:rsidR="00B753F9" w:rsidRPr="00653335" w:rsidRDefault="00B753F9" w:rsidP="00653335">
    <w:pPr>
      <w:pStyle w:val="a5"/>
      <w:pBdr>
        <w:top w:val="single" w:sz="4" w:space="1" w:color="auto"/>
        <w:between w:val="single" w:sz="4" w:space="0" w:color="auto"/>
      </w:pBdr>
      <w:spacing w:after="60"/>
      <w:jc w:val="center"/>
      <w:rPr>
        <w:rFonts w:ascii="FrankRuehl" w:hAnsi="FrankRuehl" w:cs="FrankRuehl"/>
        <w:color w:val="000000"/>
      </w:rPr>
    </w:pPr>
    <w:r w:rsidRPr="0065333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4E348" w14:textId="77777777" w:rsidR="00B753F9" w:rsidRDefault="00B753F9" w:rsidP="0065333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6BE9">
      <w:rPr>
        <w:rFonts w:ascii="FrankRuehl" w:hAnsi="FrankRuehl" w:cs="FrankRuehl"/>
        <w:noProof/>
        <w:rtl/>
      </w:rPr>
      <w:t>1</w:t>
    </w:r>
    <w:r>
      <w:rPr>
        <w:rFonts w:ascii="FrankRuehl" w:hAnsi="FrankRuehl" w:cs="FrankRuehl"/>
        <w:rtl/>
      </w:rPr>
      <w:fldChar w:fldCharType="end"/>
    </w:r>
  </w:p>
  <w:p w14:paraId="15A01395" w14:textId="77777777" w:rsidR="00B753F9" w:rsidRPr="00653335" w:rsidRDefault="00B753F9" w:rsidP="00653335">
    <w:pPr>
      <w:pStyle w:val="a5"/>
      <w:pBdr>
        <w:top w:val="single" w:sz="4" w:space="1" w:color="auto"/>
        <w:between w:val="single" w:sz="4" w:space="0" w:color="auto"/>
      </w:pBdr>
      <w:spacing w:after="60"/>
      <w:jc w:val="center"/>
      <w:rPr>
        <w:rFonts w:ascii="FrankRuehl" w:hAnsi="FrankRuehl" w:cs="FrankRuehl"/>
        <w:color w:val="000000"/>
      </w:rPr>
    </w:pPr>
    <w:r w:rsidRPr="00653335">
      <w:rPr>
        <w:rFonts w:ascii="FrankRuehl" w:hAnsi="FrankRuehl" w:cs="FrankRuehl"/>
        <w:color w:val="000000"/>
      </w:rPr>
      <w:pict w14:anchorId="450EF6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29DD1" w14:textId="77777777" w:rsidR="00B753F9" w:rsidRDefault="00B753F9" w:rsidP="0096130D">
      <w:r>
        <w:separator/>
      </w:r>
    </w:p>
  </w:footnote>
  <w:footnote w:type="continuationSeparator" w:id="0">
    <w:p w14:paraId="0C20D58B" w14:textId="77777777" w:rsidR="00B753F9" w:rsidRDefault="00B753F9" w:rsidP="00961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03FEF" w14:textId="77777777" w:rsidR="00B753F9" w:rsidRPr="00653335" w:rsidRDefault="00B753F9" w:rsidP="0065333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19384-05-16</w:t>
    </w:r>
    <w:r>
      <w:rPr>
        <w:rFonts w:ascii="David" w:hAnsi="David"/>
        <w:color w:val="000000"/>
        <w:sz w:val="22"/>
        <w:szCs w:val="22"/>
        <w:rtl/>
      </w:rPr>
      <w:tab/>
      <w:t xml:space="preserve"> מדינת ישראל  נ' חוסאם אשהב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61AAD" w14:textId="77777777" w:rsidR="00B753F9" w:rsidRPr="00653335" w:rsidRDefault="00B753F9" w:rsidP="0065333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19384-05-16</w:t>
    </w:r>
    <w:r>
      <w:rPr>
        <w:rFonts w:ascii="David" w:hAnsi="David"/>
        <w:color w:val="000000"/>
        <w:sz w:val="22"/>
        <w:szCs w:val="22"/>
        <w:rtl/>
      </w:rPr>
      <w:tab/>
      <w:t xml:space="preserve"> מדינת ישראל  נ' חוסאם אשהב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60513"/>
    <w:multiLevelType w:val="hybridMultilevel"/>
    <w:tmpl w:val="A790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D66896"/>
    <w:multiLevelType w:val="hybridMultilevel"/>
    <w:tmpl w:val="25A48478"/>
    <w:lvl w:ilvl="0" w:tplc="F79832A4">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4B66736"/>
    <w:multiLevelType w:val="hybridMultilevel"/>
    <w:tmpl w:val="553EA730"/>
    <w:lvl w:ilvl="0" w:tplc="26F4D092">
      <w:start w:val="1"/>
      <w:numFmt w:val="decimal"/>
      <w:lvlText w:val="%1."/>
      <w:lvlJc w:val="left"/>
      <w:pPr>
        <w:ind w:left="720" w:hanging="360"/>
      </w:pPr>
      <w:rPr>
        <w:rFonts w:cs="David"/>
        <w:b w:val="0"/>
        <w:bCs w:val="0"/>
        <w:sz w:val="24"/>
        <w:szCs w:val="24"/>
      </w:rPr>
    </w:lvl>
    <w:lvl w:ilvl="1" w:tplc="04090013">
      <w:start w:val="1"/>
      <w:numFmt w:val="hebrew1"/>
      <w:lvlText w:val="%2."/>
      <w:lvlJc w:val="center"/>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4E863A28"/>
    <w:multiLevelType w:val="hybridMultilevel"/>
    <w:tmpl w:val="A0F66C96"/>
    <w:lvl w:ilvl="0" w:tplc="0C06A44E">
      <w:start w:val="1"/>
      <w:numFmt w:val="hebrew1"/>
      <w:lvlText w:val="%1."/>
      <w:lvlJc w:val="center"/>
      <w:pPr>
        <w:tabs>
          <w:tab w:val="num" w:pos="1080"/>
        </w:tabs>
        <w:ind w:left="1080" w:hanging="720"/>
      </w:pPr>
      <w:rPr>
        <w:rFonts w:ascii="A028 Extrabold" w:hAnsi="A028 Extrabold" w:cs="David" w:hint="default"/>
      </w:rPr>
    </w:lvl>
    <w:lvl w:ilvl="1" w:tplc="0C06A44E">
      <w:start w:val="1"/>
      <w:numFmt w:val="hebrew1"/>
      <w:lvlText w:val="%2."/>
      <w:lvlJc w:val="center"/>
      <w:pPr>
        <w:tabs>
          <w:tab w:val="num" w:pos="1980"/>
        </w:tabs>
        <w:ind w:left="1980" w:hanging="360"/>
      </w:pPr>
      <w:rPr>
        <w:rFonts w:ascii="A028 Extrabold" w:hAnsi="A028 Extrabold" w:cs="David" w:hint="default"/>
      </w:rPr>
    </w:lvl>
    <w:lvl w:ilvl="2" w:tplc="C3B0CB38">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0392"/>
    <w:multiLevelType w:val="hybridMultilevel"/>
    <w:tmpl w:val="51221572"/>
    <w:lvl w:ilvl="0" w:tplc="621E8CDC">
      <w:start w:val="1"/>
      <w:numFmt w:val="decimal"/>
      <w:lvlText w:val="%1."/>
      <w:lvlJc w:val="left"/>
      <w:pPr>
        <w:ind w:left="785" w:hanging="360"/>
      </w:pPr>
      <w:rPr>
        <w:rFonts w:cs="Times New Roman"/>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410661939">
    <w:abstractNumId w:val="5"/>
  </w:num>
  <w:num w:numId="2" w16cid:durableId="1201356709">
    <w:abstractNumId w:val="1"/>
  </w:num>
  <w:num w:numId="3" w16cid:durableId="1727989275">
    <w:abstractNumId w:val="6"/>
  </w:num>
  <w:num w:numId="4" w16cid:durableId="1814787274">
    <w:abstractNumId w:val="2"/>
  </w:num>
  <w:num w:numId="5" w16cid:durableId="710767561">
    <w:abstractNumId w:val="3"/>
  </w:num>
  <w:num w:numId="6" w16cid:durableId="9486589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02557185">
    <w:abstractNumId w:val="0"/>
  </w:num>
  <w:num w:numId="8" w16cid:durableId="14868985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42FE"/>
    <w:rsid w:val="002D7B2F"/>
    <w:rsid w:val="00486BE9"/>
    <w:rsid w:val="0050128B"/>
    <w:rsid w:val="00653335"/>
    <w:rsid w:val="009332BC"/>
    <w:rsid w:val="0096130D"/>
    <w:rsid w:val="00993B32"/>
    <w:rsid w:val="00AD1F09"/>
    <w:rsid w:val="00B7272B"/>
    <w:rsid w:val="00B753F9"/>
    <w:rsid w:val="00BA16A0"/>
    <w:rsid w:val="00D742FE"/>
    <w:rsid w:val="00DC5D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F313737"/>
  <w15:chartTrackingRefBased/>
  <w15:docId w15:val="{0AE1F16C-8424-4613-8E9C-06F6F38F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42FE"/>
    <w:pPr>
      <w:bidi/>
    </w:pPr>
    <w:rPr>
      <w:rFonts w:ascii="Times New Roman" w:eastAsia="Times New Roman" w:hAnsi="Times New Roman" w:cs="David"/>
      <w:sz w:val="24"/>
      <w:szCs w:val="24"/>
    </w:rPr>
  </w:style>
  <w:style w:type="paragraph" w:styleId="1">
    <w:name w:val="heading 1"/>
    <w:basedOn w:val="a"/>
    <w:next w:val="a"/>
    <w:link w:val="10"/>
    <w:qFormat/>
    <w:rsid w:val="00D742FE"/>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D742FE"/>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D742FE"/>
    <w:rPr>
      <w:rFonts w:ascii="Arial" w:eastAsia="Times New Roman" w:hAnsi="Arial" w:cs="Arial"/>
      <w:b/>
      <w:bCs/>
      <w:kern w:val="32"/>
      <w:sz w:val="32"/>
      <w:szCs w:val="32"/>
    </w:rPr>
  </w:style>
  <w:style w:type="character" w:customStyle="1" w:styleId="40">
    <w:name w:val="כותרת 4 תו"/>
    <w:link w:val="4"/>
    <w:rsid w:val="00D742FE"/>
    <w:rPr>
      <w:rFonts w:ascii="Times New Roman" w:eastAsia="Times New Roman" w:hAnsi="Times New Roman" w:cs="Narkisim"/>
      <w:b/>
      <w:bCs/>
      <w:sz w:val="24"/>
      <w:szCs w:val="24"/>
    </w:rPr>
  </w:style>
  <w:style w:type="paragraph" w:styleId="a3">
    <w:name w:val="header"/>
    <w:basedOn w:val="a"/>
    <w:link w:val="a4"/>
    <w:rsid w:val="00D742FE"/>
    <w:pPr>
      <w:tabs>
        <w:tab w:val="center" w:pos="4153"/>
        <w:tab w:val="right" w:pos="8306"/>
      </w:tabs>
    </w:pPr>
  </w:style>
  <w:style w:type="character" w:customStyle="1" w:styleId="a4">
    <w:name w:val="כותרת עליונה תו"/>
    <w:link w:val="a3"/>
    <w:rsid w:val="00D742FE"/>
    <w:rPr>
      <w:rFonts w:ascii="Times New Roman" w:eastAsia="Times New Roman" w:hAnsi="Times New Roman" w:cs="David"/>
      <w:sz w:val="24"/>
      <w:szCs w:val="24"/>
    </w:rPr>
  </w:style>
  <w:style w:type="paragraph" w:styleId="a5">
    <w:name w:val="footer"/>
    <w:basedOn w:val="a"/>
    <w:link w:val="a6"/>
    <w:rsid w:val="00D742FE"/>
    <w:pPr>
      <w:tabs>
        <w:tab w:val="center" w:pos="4153"/>
        <w:tab w:val="right" w:pos="8306"/>
      </w:tabs>
    </w:pPr>
  </w:style>
  <w:style w:type="character" w:customStyle="1" w:styleId="a6">
    <w:name w:val="כותרת תחתונה תו"/>
    <w:link w:val="a5"/>
    <w:rsid w:val="00D742FE"/>
    <w:rPr>
      <w:rFonts w:ascii="Times New Roman" w:eastAsia="Times New Roman" w:hAnsi="Times New Roman" w:cs="David"/>
      <w:sz w:val="24"/>
      <w:szCs w:val="24"/>
    </w:rPr>
  </w:style>
  <w:style w:type="character" w:styleId="a7">
    <w:name w:val="annotation reference"/>
    <w:rsid w:val="00D742FE"/>
    <w:rPr>
      <w:sz w:val="16"/>
      <w:szCs w:val="16"/>
    </w:rPr>
  </w:style>
  <w:style w:type="paragraph" w:styleId="a8">
    <w:name w:val="annotation text"/>
    <w:basedOn w:val="a"/>
    <w:link w:val="a9"/>
    <w:rsid w:val="00D742FE"/>
    <w:rPr>
      <w:rFonts w:cs="Times New Roman"/>
      <w:lang w:eastAsia="he-IL"/>
    </w:rPr>
  </w:style>
  <w:style w:type="character" w:customStyle="1" w:styleId="a9">
    <w:name w:val="טקסט הערה תו"/>
    <w:link w:val="a8"/>
    <w:rsid w:val="00D742FE"/>
    <w:rPr>
      <w:rFonts w:ascii="Times New Roman" w:eastAsia="Times New Roman" w:hAnsi="Times New Roman" w:cs="Times New Roman"/>
      <w:sz w:val="24"/>
      <w:szCs w:val="24"/>
      <w:lang w:eastAsia="he-IL"/>
    </w:rPr>
  </w:style>
  <w:style w:type="paragraph" w:styleId="aa">
    <w:name w:val="Balloon Text"/>
    <w:basedOn w:val="a"/>
    <w:link w:val="ab"/>
    <w:rsid w:val="00D742FE"/>
    <w:rPr>
      <w:rFonts w:ascii="Tahoma" w:hAnsi="Tahoma" w:cs="Tahoma"/>
      <w:sz w:val="16"/>
      <w:szCs w:val="16"/>
    </w:rPr>
  </w:style>
  <w:style w:type="character" w:customStyle="1" w:styleId="ab">
    <w:name w:val="טקסט בלונים תו"/>
    <w:link w:val="aa"/>
    <w:rsid w:val="00D742FE"/>
    <w:rPr>
      <w:rFonts w:ascii="Tahoma" w:eastAsia="Times New Roman" w:hAnsi="Tahoma" w:cs="Tahoma"/>
      <w:sz w:val="16"/>
      <w:szCs w:val="16"/>
    </w:rPr>
  </w:style>
  <w:style w:type="table" w:styleId="ac">
    <w:name w:val="Table Grid"/>
    <w:basedOn w:val="a1"/>
    <w:rsid w:val="00D742F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D742FE"/>
  </w:style>
  <w:style w:type="paragraph" w:styleId="ae">
    <w:name w:val="List Paragraph"/>
    <w:basedOn w:val="a"/>
    <w:qFormat/>
    <w:rsid w:val="00D742FE"/>
    <w:pPr>
      <w:ind w:left="720"/>
      <w:contextualSpacing/>
    </w:pPr>
  </w:style>
  <w:style w:type="character" w:styleId="Hyperlink">
    <w:name w:val="Hyperlink"/>
    <w:rsid w:val="00AD1F09"/>
    <w:rPr>
      <w:color w:val="0563C1"/>
      <w:u w:val="single"/>
    </w:rPr>
  </w:style>
  <w:style w:type="character" w:styleId="af">
    <w:name w:val="Unresolved Mention"/>
    <w:rsid w:val="00AD1F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2" TargetMode="External"/><Relationship Id="rId21" Type="http://schemas.openxmlformats.org/officeDocument/2006/relationships/hyperlink" Target="http://www.nevo.co.il/law/70301/333" TargetMode="External"/><Relationship Id="rId42" Type="http://schemas.openxmlformats.org/officeDocument/2006/relationships/hyperlink" Target="http://www.nevo.co.il/case/20775010" TargetMode="External"/><Relationship Id="rId47" Type="http://schemas.openxmlformats.org/officeDocument/2006/relationships/hyperlink" Target="http://www.nevo.co.il/case/6473037" TargetMode="External"/><Relationship Id="rId63" Type="http://schemas.openxmlformats.org/officeDocument/2006/relationships/hyperlink" Target="http://www.nevo.co.il/law/70301" TargetMode="External"/><Relationship Id="rId68" Type="http://schemas.openxmlformats.org/officeDocument/2006/relationships/hyperlink" Target="http://www.nevo.co.il/case/6882160" TargetMode="External"/><Relationship Id="rId84" Type="http://schemas.openxmlformats.org/officeDocument/2006/relationships/theme" Target="theme/theme1.xml"/><Relationship Id="rId16" Type="http://schemas.openxmlformats.org/officeDocument/2006/relationships/hyperlink" Target="http://www.nevo.co.il/law/74903" TargetMode="External"/><Relationship Id="rId11" Type="http://schemas.openxmlformats.org/officeDocument/2006/relationships/hyperlink" Target="http://www.nevo.co.il/law/70301/144.a" TargetMode="External"/><Relationship Id="rId32" Type="http://schemas.openxmlformats.org/officeDocument/2006/relationships/hyperlink" Target="http://www.nevo.co.il/case/7680382" TargetMode="External"/><Relationship Id="rId37" Type="http://schemas.openxmlformats.org/officeDocument/2006/relationships/hyperlink" Target="http://www.nevo.co.il/law/70301/40b" TargetMode="External"/><Relationship Id="rId53" Type="http://schemas.openxmlformats.org/officeDocument/2006/relationships/hyperlink" Target="http://www.nevo.co.il/law/70301/144.b" TargetMode="External"/><Relationship Id="rId58" Type="http://schemas.openxmlformats.org/officeDocument/2006/relationships/hyperlink" Target="http://www.nevo.co.il/case/18653720" TargetMode="External"/><Relationship Id="rId74" Type="http://schemas.openxmlformats.org/officeDocument/2006/relationships/hyperlink" Target="http://www.nevo.co.il/law/70301/40i"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law/70301" TargetMode="External"/><Relationship Id="rId82" Type="http://schemas.openxmlformats.org/officeDocument/2006/relationships/footer" Target="footer2.xml"/><Relationship Id="rId19" Type="http://schemas.openxmlformats.org/officeDocument/2006/relationships/hyperlink" Target="http://www.nevo.co.il/law/70301" TargetMode="External"/><Relationship Id="rId14" Type="http://schemas.openxmlformats.org/officeDocument/2006/relationships/hyperlink" Target="http://www.nevo.co.il/law/70301/333"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4903" TargetMode="External"/><Relationship Id="rId35" Type="http://schemas.openxmlformats.org/officeDocument/2006/relationships/hyperlink" Target="http://www.nevo.co.il/case/17023776" TargetMode="External"/><Relationship Id="rId43" Type="http://schemas.openxmlformats.org/officeDocument/2006/relationships/hyperlink" Target="http://www.nevo.co.il/case/8291683" TargetMode="External"/><Relationship Id="rId48" Type="http://schemas.openxmlformats.org/officeDocument/2006/relationships/hyperlink" Target="http://www.nevo.co.il/case/7791493" TargetMode="External"/><Relationship Id="rId56" Type="http://schemas.openxmlformats.org/officeDocument/2006/relationships/hyperlink" Target="http://www.nevo.co.il/law/70301/144.b2" TargetMode="External"/><Relationship Id="rId64" Type="http://schemas.openxmlformats.org/officeDocument/2006/relationships/hyperlink" Target="http://www.nevo.co.il/case/13023134" TargetMode="External"/><Relationship Id="rId69" Type="http://schemas.openxmlformats.org/officeDocument/2006/relationships/hyperlink" Target="http://www.nevo.co.il/case/7791489" TargetMode="External"/><Relationship Id="rId77" Type="http://schemas.openxmlformats.org/officeDocument/2006/relationships/hyperlink" Target="http://www.nevo.co.il/case/17954222" TargetMode="External"/><Relationship Id="rId8" Type="http://schemas.openxmlformats.org/officeDocument/2006/relationships/hyperlink" Target="http://www.nevo.co.il/law/70301/25" TargetMode="External"/><Relationship Id="rId51" Type="http://schemas.openxmlformats.org/officeDocument/2006/relationships/hyperlink" Target="http://www.nevo.co.il/case/22006503" TargetMode="External"/><Relationship Id="rId72" Type="http://schemas.openxmlformats.org/officeDocument/2006/relationships/hyperlink" Target="http://www.nevo.co.il/case/20296345" TargetMode="External"/><Relationship Id="rId80"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4903/94.a"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13101134"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5601503" TargetMode="External"/><Relationship Id="rId59" Type="http://schemas.openxmlformats.org/officeDocument/2006/relationships/hyperlink" Target="http://www.nevo.co.il/case/13090914" TargetMode="External"/><Relationship Id="rId67" Type="http://schemas.openxmlformats.org/officeDocument/2006/relationships/hyperlink" Target="http://www.nevo.co.il/case/11309005"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8471804" TargetMode="External"/><Relationship Id="rId54" Type="http://schemas.openxmlformats.org/officeDocument/2006/relationships/hyperlink" Target="http://www.nevo.co.il/law/70301" TargetMode="External"/><Relationship Id="rId62" Type="http://schemas.openxmlformats.org/officeDocument/2006/relationships/hyperlink" Target="http://www.nevo.co.il/law/70301/144.b2" TargetMode="External"/><Relationship Id="rId70" Type="http://schemas.openxmlformats.org/officeDocument/2006/relationships/hyperlink" Target="http://www.nevo.co.il/case/11269745" TargetMode="External"/><Relationship Id="rId75" Type="http://schemas.openxmlformats.org/officeDocument/2006/relationships/hyperlink" Target="http://www.nevo.co.il/case/21055966"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4903/94.a" TargetMode="External"/><Relationship Id="rId36" Type="http://schemas.openxmlformats.org/officeDocument/2006/relationships/hyperlink" Target="http://www.nevo.co.il/case/20033641" TargetMode="External"/><Relationship Id="rId49" Type="http://schemas.openxmlformats.org/officeDocument/2006/relationships/hyperlink" Target="http://www.nevo.co.il/case/5821327"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i" TargetMode="External"/><Relationship Id="rId31" Type="http://schemas.openxmlformats.org/officeDocument/2006/relationships/hyperlink" Target="http://www.nevo.co.il/case/13093721" TargetMode="External"/><Relationship Id="rId44" Type="http://schemas.openxmlformats.org/officeDocument/2006/relationships/hyperlink" Target="http://www.nevo.co.il/case/5878682" TargetMode="External"/><Relationship Id="rId52" Type="http://schemas.openxmlformats.org/officeDocument/2006/relationships/hyperlink" Target="http://www.nevo.co.il/law/70301/144.a" TargetMode="External"/><Relationship Id="rId60" Type="http://schemas.openxmlformats.org/officeDocument/2006/relationships/hyperlink" Target="http://www.nevo.co.il/law/70301/144.b2" TargetMode="External"/><Relationship Id="rId65" Type="http://schemas.openxmlformats.org/officeDocument/2006/relationships/hyperlink" Target="http://www.nevo.co.il/case/8471804" TargetMode="External"/><Relationship Id="rId73" Type="http://schemas.openxmlformats.org/officeDocument/2006/relationships/hyperlink" Target="http://www.nevo.co.il/case/20240520" TargetMode="External"/><Relationship Id="rId78" Type="http://schemas.openxmlformats.org/officeDocument/2006/relationships/hyperlink" Target="http://www.nevo.co.il/advertisements/nevo-100.doc"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144.b2" TargetMode="External"/><Relationship Id="rId18" Type="http://schemas.openxmlformats.org/officeDocument/2006/relationships/hyperlink" Target="http://www.nevo.co.il/law/70301/144.b" TargetMode="External"/><Relationship Id="rId39" Type="http://schemas.openxmlformats.org/officeDocument/2006/relationships/hyperlink" Target="http://www.nevo.co.il/case/5699080" TargetMode="External"/><Relationship Id="rId34" Type="http://schemas.openxmlformats.org/officeDocument/2006/relationships/hyperlink" Target="http://www.nevo.co.il/case/17009738" TargetMode="External"/><Relationship Id="rId50" Type="http://schemas.openxmlformats.org/officeDocument/2006/relationships/hyperlink" Target="http://www.nevo.co.il/case/21472788" TargetMode="External"/><Relationship Id="rId55" Type="http://schemas.openxmlformats.org/officeDocument/2006/relationships/hyperlink" Target="http://www.nevo.co.il/case/21472788" TargetMode="External"/><Relationship Id="rId76" Type="http://schemas.openxmlformats.org/officeDocument/2006/relationships/hyperlink" Target="http://www.nevo.co.il/law/70301/40ja" TargetMode="External"/><Relationship Id="rId7" Type="http://schemas.openxmlformats.org/officeDocument/2006/relationships/hyperlink" Target="http://www.nevo.co.il/law/70301" TargetMode="External"/><Relationship Id="rId71" Type="http://schemas.openxmlformats.org/officeDocument/2006/relationships/hyperlink" Target="http://www.nevo.co.il/case/7779334" TargetMode="External"/><Relationship Id="rId2" Type="http://schemas.openxmlformats.org/officeDocument/2006/relationships/styles" Target="styles.xml"/><Relationship Id="rId29" Type="http://schemas.openxmlformats.org/officeDocument/2006/relationships/hyperlink" Target="http://www.nevo.co.il/law/74903" TargetMode="External"/><Relationship Id="rId24" Type="http://schemas.openxmlformats.org/officeDocument/2006/relationships/hyperlink" Target="http://www.nevo.co.il/law/70301/144.a" TargetMode="External"/><Relationship Id="rId40" Type="http://schemas.openxmlformats.org/officeDocument/2006/relationships/hyperlink" Target="http://www.nevo.co.il/case/13023134" TargetMode="External"/><Relationship Id="rId45" Type="http://schemas.openxmlformats.org/officeDocument/2006/relationships/hyperlink" Target="http://www.nevo.co.il/case/5578534" TargetMode="External"/><Relationship Id="rId66" Type="http://schemas.openxmlformats.org/officeDocument/2006/relationships/hyperlink" Target="http://www.nevo.co.il/case/684273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5467</Words>
  <Characters>27336</Characters>
  <Application>Microsoft Office Word</Application>
  <DocSecurity>0</DocSecurity>
  <Lines>227</Lines>
  <Paragraphs>65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32738</CharactersWithSpaces>
  <SharedDoc>false</SharedDoc>
  <HLinks>
    <vt:vector size="432" baseType="variant">
      <vt:variant>
        <vt:i4>393283</vt:i4>
      </vt:variant>
      <vt:variant>
        <vt:i4>213</vt:i4>
      </vt:variant>
      <vt:variant>
        <vt:i4>0</vt:i4>
      </vt:variant>
      <vt:variant>
        <vt:i4>5</vt:i4>
      </vt:variant>
      <vt:variant>
        <vt:lpwstr>http://www.nevo.co.il/advertisements/nevo-100.doc</vt:lpwstr>
      </vt:variant>
      <vt:variant>
        <vt:lpwstr/>
      </vt:variant>
      <vt:variant>
        <vt:i4>4063348</vt:i4>
      </vt:variant>
      <vt:variant>
        <vt:i4>210</vt:i4>
      </vt:variant>
      <vt:variant>
        <vt:i4>0</vt:i4>
      </vt:variant>
      <vt:variant>
        <vt:i4>5</vt:i4>
      </vt:variant>
      <vt:variant>
        <vt:lpwstr>http://www.nevo.co.il/case/17954222</vt:lpwstr>
      </vt:variant>
      <vt:variant>
        <vt:lpwstr/>
      </vt:variant>
      <vt:variant>
        <vt:i4>262155</vt:i4>
      </vt:variant>
      <vt:variant>
        <vt:i4>207</vt:i4>
      </vt:variant>
      <vt:variant>
        <vt:i4>0</vt:i4>
      </vt:variant>
      <vt:variant>
        <vt:i4>5</vt:i4>
      </vt:variant>
      <vt:variant>
        <vt:lpwstr>http://www.nevo.co.il/law/70301/40ja</vt:lpwstr>
      </vt:variant>
      <vt:variant>
        <vt:lpwstr/>
      </vt:variant>
      <vt:variant>
        <vt:i4>3211385</vt:i4>
      </vt:variant>
      <vt:variant>
        <vt:i4>204</vt:i4>
      </vt:variant>
      <vt:variant>
        <vt:i4>0</vt:i4>
      </vt:variant>
      <vt:variant>
        <vt:i4>5</vt:i4>
      </vt:variant>
      <vt:variant>
        <vt:lpwstr>http://www.nevo.co.il/case/21055966</vt:lpwstr>
      </vt:variant>
      <vt:variant>
        <vt:lpwstr/>
      </vt:variant>
      <vt:variant>
        <vt:i4>6619233</vt:i4>
      </vt:variant>
      <vt:variant>
        <vt:i4>201</vt:i4>
      </vt:variant>
      <vt:variant>
        <vt:i4>0</vt:i4>
      </vt:variant>
      <vt:variant>
        <vt:i4>5</vt:i4>
      </vt:variant>
      <vt:variant>
        <vt:lpwstr>http://www.nevo.co.il/law/70301/40i</vt:lpwstr>
      </vt:variant>
      <vt:variant>
        <vt:lpwstr/>
      </vt:variant>
      <vt:variant>
        <vt:i4>3276917</vt:i4>
      </vt:variant>
      <vt:variant>
        <vt:i4>198</vt:i4>
      </vt:variant>
      <vt:variant>
        <vt:i4>0</vt:i4>
      </vt:variant>
      <vt:variant>
        <vt:i4>5</vt:i4>
      </vt:variant>
      <vt:variant>
        <vt:lpwstr>http://www.nevo.co.il/case/20240520</vt:lpwstr>
      </vt:variant>
      <vt:variant>
        <vt:lpwstr/>
      </vt:variant>
      <vt:variant>
        <vt:i4>3276926</vt:i4>
      </vt:variant>
      <vt:variant>
        <vt:i4>195</vt:i4>
      </vt:variant>
      <vt:variant>
        <vt:i4>0</vt:i4>
      </vt:variant>
      <vt:variant>
        <vt:i4>5</vt:i4>
      </vt:variant>
      <vt:variant>
        <vt:lpwstr>http://www.nevo.co.il/case/20296345</vt:lpwstr>
      </vt:variant>
      <vt:variant>
        <vt:lpwstr/>
      </vt:variant>
      <vt:variant>
        <vt:i4>3604601</vt:i4>
      </vt:variant>
      <vt:variant>
        <vt:i4>192</vt:i4>
      </vt:variant>
      <vt:variant>
        <vt:i4>0</vt:i4>
      </vt:variant>
      <vt:variant>
        <vt:i4>5</vt:i4>
      </vt:variant>
      <vt:variant>
        <vt:lpwstr>http://www.nevo.co.il/case/7779334</vt:lpwstr>
      </vt:variant>
      <vt:variant>
        <vt:lpwstr/>
      </vt:variant>
      <vt:variant>
        <vt:i4>4063348</vt:i4>
      </vt:variant>
      <vt:variant>
        <vt:i4>189</vt:i4>
      </vt:variant>
      <vt:variant>
        <vt:i4>0</vt:i4>
      </vt:variant>
      <vt:variant>
        <vt:i4>5</vt:i4>
      </vt:variant>
      <vt:variant>
        <vt:lpwstr>http://www.nevo.co.il/case/11269745</vt:lpwstr>
      </vt:variant>
      <vt:variant>
        <vt:lpwstr/>
      </vt:variant>
      <vt:variant>
        <vt:i4>3342458</vt:i4>
      </vt:variant>
      <vt:variant>
        <vt:i4>186</vt:i4>
      </vt:variant>
      <vt:variant>
        <vt:i4>0</vt:i4>
      </vt:variant>
      <vt:variant>
        <vt:i4>5</vt:i4>
      </vt:variant>
      <vt:variant>
        <vt:lpwstr>http://www.nevo.co.il/case/7791489</vt:lpwstr>
      </vt:variant>
      <vt:variant>
        <vt:lpwstr/>
      </vt:variant>
      <vt:variant>
        <vt:i4>4128888</vt:i4>
      </vt:variant>
      <vt:variant>
        <vt:i4>183</vt:i4>
      </vt:variant>
      <vt:variant>
        <vt:i4>0</vt:i4>
      </vt:variant>
      <vt:variant>
        <vt:i4>5</vt:i4>
      </vt:variant>
      <vt:variant>
        <vt:lpwstr>http://www.nevo.co.il/case/6882160</vt:lpwstr>
      </vt:variant>
      <vt:variant>
        <vt:lpwstr/>
      </vt:variant>
      <vt:variant>
        <vt:i4>3866741</vt:i4>
      </vt:variant>
      <vt:variant>
        <vt:i4>180</vt:i4>
      </vt:variant>
      <vt:variant>
        <vt:i4>0</vt:i4>
      </vt:variant>
      <vt:variant>
        <vt:i4>5</vt:i4>
      </vt:variant>
      <vt:variant>
        <vt:lpwstr>http://www.nevo.co.il/case/11309005</vt:lpwstr>
      </vt:variant>
      <vt:variant>
        <vt:lpwstr/>
      </vt:variant>
      <vt:variant>
        <vt:i4>3276925</vt:i4>
      </vt:variant>
      <vt:variant>
        <vt:i4>177</vt:i4>
      </vt:variant>
      <vt:variant>
        <vt:i4>0</vt:i4>
      </vt:variant>
      <vt:variant>
        <vt:i4>5</vt:i4>
      </vt:variant>
      <vt:variant>
        <vt:lpwstr>http://www.nevo.co.il/case/6842737</vt:lpwstr>
      </vt:variant>
      <vt:variant>
        <vt:lpwstr/>
      </vt:variant>
      <vt:variant>
        <vt:i4>3342449</vt:i4>
      </vt:variant>
      <vt:variant>
        <vt:i4>174</vt:i4>
      </vt:variant>
      <vt:variant>
        <vt:i4>0</vt:i4>
      </vt:variant>
      <vt:variant>
        <vt:i4>5</vt:i4>
      </vt:variant>
      <vt:variant>
        <vt:lpwstr>http://www.nevo.co.il/case/8471804</vt:lpwstr>
      </vt:variant>
      <vt:variant>
        <vt:lpwstr/>
      </vt:variant>
      <vt:variant>
        <vt:i4>3211380</vt:i4>
      </vt:variant>
      <vt:variant>
        <vt:i4>171</vt:i4>
      </vt:variant>
      <vt:variant>
        <vt:i4>0</vt:i4>
      </vt:variant>
      <vt:variant>
        <vt:i4>5</vt:i4>
      </vt:variant>
      <vt:variant>
        <vt:lpwstr>http://www.nevo.co.il/case/13023134</vt:lpwstr>
      </vt:variant>
      <vt:variant>
        <vt:lpwstr/>
      </vt:variant>
      <vt:variant>
        <vt:i4>7995492</vt:i4>
      </vt:variant>
      <vt:variant>
        <vt:i4>168</vt:i4>
      </vt:variant>
      <vt:variant>
        <vt:i4>0</vt:i4>
      </vt:variant>
      <vt:variant>
        <vt:i4>5</vt:i4>
      </vt:variant>
      <vt:variant>
        <vt:lpwstr>http://www.nevo.co.il/law/70301</vt:lpwstr>
      </vt:variant>
      <vt:variant>
        <vt:lpwstr/>
      </vt:variant>
      <vt:variant>
        <vt:i4>8192050</vt:i4>
      </vt:variant>
      <vt:variant>
        <vt:i4>165</vt:i4>
      </vt:variant>
      <vt:variant>
        <vt:i4>0</vt:i4>
      </vt:variant>
      <vt:variant>
        <vt:i4>5</vt:i4>
      </vt:variant>
      <vt:variant>
        <vt:lpwstr>http://www.nevo.co.il/law/70301/144.b2</vt:lpwstr>
      </vt:variant>
      <vt:variant>
        <vt:lpwstr/>
      </vt:variant>
      <vt:variant>
        <vt:i4>7995492</vt:i4>
      </vt:variant>
      <vt:variant>
        <vt:i4>162</vt:i4>
      </vt:variant>
      <vt:variant>
        <vt:i4>0</vt:i4>
      </vt:variant>
      <vt:variant>
        <vt:i4>5</vt:i4>
      </vt:variant>
      <vt:variant>
        <vt:lpwstr>http://www.nevo.co.il/law/70301</vt:lpwstr>
      </vt:variant>
      <vt:variant>
        <vt:lpwstr/>
      </vt:variant>
      <vt:variant>
        <vt:i4>8192050</vt:i4>
      </vt:variant>
      <vt:variant>
        <vt:i4>159</vt:i4>
      </vt:variant>
      <vt:variant>
        <vt:i4>0</vt:i4>
      </vt:variant>
      <vt:variant>
        <vt:i4>5</vt:i4>
      </vt:variant>
      <vt:variant>
        <vt:lpwstr>http://www.nevo.co.il/law/70301/144.b2</vt:lpwstr>
      </vt:variant>
      <vt:variant>
        <vt:lpwstr/>
      </vt:variant>
      <vt:variant>
        <vt:i4>3145847</vt:i4>
      </vt:variant>
      <vt:variant>
        <vt:i4>156</vt:i4>
      </vt:variant>
      <vt:variant>
        <vt:i4>0</vt:i4>
      </vt:variant>
      <vt:variant>
        <vt:i4>5</vt:i4>
      </vt:variant>
      <vt:variant>
        <vt:lpwstr>http://www.nevo.co.il/case/13090914</vt:lpwstr>
      </vt:variant>
      <vt:variant>
        <vt:lpwstr/>
      </vt:variant>
      <vt:variant>
        <vt:i4>3539070</vt:i4>
      </vt:variant>
      <vt:variant>
        <vt:i4>153</vt:i4>
      </vt:variant>
      <vt:variant>
        <vt:i4>0</vt:i4>
      </vt:variant>
      <vt:variant>
        <vt:i4>5</vt:i4>
      </vt:variant>
      <vt:variant>
        <vt:lpwstr>http://www.nevo.co.il/case/18653720</vt:lpwstr>
      </vt:variant>
      <vt:variant>
        <vt:lpwstr/>
      </vt:variant>
      <vt:variant>
        <vt:i4>7995492</vt:i4>
      </vt:variant>
      <vt:variant>
        <vt:i4>150</vt:i4>
      </vt:variant>
      <vt:variant>
        <vt:i4>0</vt:i4>
      </vt:variant>
      <vt:variant>
        <vt:i4>5</vt:i4>
      </vt:variant>
      <vt:variant>
        <vt:lpwstr>http://www.nevo.co.il/law/70301</vt:lpwstr>
      </vt:variant>
      <vt:variant>
        <vt:lpwstr/>
      </vt:variant>
      <vt:variant>
        <vt:i4>8192050</vt:i4>
      </vt:variant>
      <vt:variant>
        <vt:i4>147</vt:i4>
      </vt:variant>
      <vt:variant>
        <vt:i4>0</vt:i4>
      </vt:variant>
      <vt:variant>
        <vt:i4>5</vt:i4>
      </vt:variant>
      <vt:variant>
        <vt:lpwstr>http://www.nevo.co.il/law/70301/144.b2</vt:lpwstr>
      </vt:variant>
      <vt:variant>
        <vt:lpwstr/>
      </vt:variant>
      <vt:variant>
        <vt:i4>3932277</vt:i4>
      </vt:variant>
      <vt:variant>
        <vt:i4>144</vt:i4>
      </vt:variant>
      <vt:variant>
        <vt:i4>0</vt:i4>
      </vt:variant>
      <vt:variant>
        <vt:i4>5</vt:i4>
      </vt:variant>
      <vt:variant>
        <vt:lpwstr>http://www.nevo.co.il/case/21472788</vt:lpwstr>
      </vt:variant>
      <vt:variant>
        <vt:lpwstr/>
      </vt:variant>
      <vt:variant>
        <vt:i4>7995492</vt:i4>
      </vt:variant>
      <vt:variant>
        <vt:i4>141</vt:i4>
      </vt:variant>
      <vt:variant>
        <vt:i4>0</vt:i4>
      </vt:variant>
      <vt:variant>
        <vt:i4>5</vt:i4>
      </vt:variant>
      <vt:variant>
        <vt:lpwstr>http://www.nevo.co.il/law/70301</vt:lpwstr>
      </vt:variant>
      <vt:variant>
        <vt:lpwstr/>
      </vt:variant>
      <vt:variant>
        <vt:i4>5177424</vt:i4>
      </vt:variant>
      <vt:variant>
        <vt:i4>138</vt:i4>
      </vt:variant>
      <vt:variant>
        <vt:i4>0</vt:i4>
      </vt:variant>
      <vt:variant>
        <vt:i4>5</vt:i4>
      </vt:variant>
      <vt:variant>
        <vt:lpwstr>http://www.nevo.co.il/law/70301/144.b</vt:lpwstr>
      </vt:variant>
      <vt:variant>
        <vt:lpwstr/>
      </vt:variant>
      <vt:variant>
        <vt:i4>5177424</vt:i4>
      </vt:variant>
      <vt:variant>
        <vt:i4>135</vt:i4>
      </vt:variant>
      <vt:variant>
        <vt:i4>0</vt:i4>
      </vt:variant>
      <vt:variant>
        <vt:i4>5</vt:i4>
      </vt:variant>
      <vt:variant>
        <vt:lpwstr>http://www.nevo.co.il/law/70301/144.a</vt:lpwstr>
      </vt:variant>
      <vt:variant>
        <vt:lpwstr/>
      </vt:variant>
      <vt:variant>
        <vt:i4>3407987</vt:i4>
      </vt:variant>
      <vt:variant>
        <vt:i4>132</vt:i4>
      </vt:variant>
      <vt:variant>
        <vt:i4>0</vt:i4>
      </vt:variant>
      <vt:variant>
        <vt:i4>5</vt:i4>
      </vt:variant>
      <vt:variant>
        <vt:lpwstr>http://www.nevo.co.il/case/22006503</vt:lpwstr>
      </vt:variant>
      <vt:variant>
        <vt:lpwstr/>
      </vt:variant>
      <vt:variant>
        <vt:i4>3932277</vt:i4>
      </vt:variant>
      <vt:variant>
        <vt:i4>129</vt:i4>
      </vt:variant>
      <vt:variant>
        <vt:i4>0</vt:i4>
      </vt:variant>
      <vt:variant>
        <vt:i4>5</vt:i4>
      </vt:variant>
      <vt:variant>
        <vt:lpwstr>http://www.nevo.co.il/case/21472788</vt:lpwstr>
      </vt:variant>
      <vt:variant>
        <vt:lpwstr/>
      </vt:variant>
      <vt:variant>
        <vt:i4>3342463</vt:i4>
      </vt:variant>
      <vt:variant>
        <vt:i4>126</vt:i4>
      </vt:variant>
      <vt:variant>
        <vt:i4>0</vt:i4>
      </vt:variant>
      <vt:variant>
        <vt:i4>5</vt:i4>
      </vt:variant>
      <vt:variant>
        <vt:lpwstr>http://www.nevo.co.il/case/5821327</vt:lpwstr>
      </vt:variant>
      <vt:variant>
        <vt:lpwstr/>
      </vt:variant>
      <vt:variant>
        <vt:i4>3735675</vt:i4>
      </vt:variant>
      <vt:variant>
        <vt:i4>123</vt:i4>
      </vt:variant>
      <vt:variant>
        <vt:i4>0</vt:i4>
      </vt:variant>
      <vt:variant>
        <vt:i4>5</vt:i4>
      </vt:variant>
      <vt:variant>
        <vt:lpwstr>http://www.nevo.co.il/case/7791493</vt:lpwstr>
      </vt:variant>
      <vt:variant>
        <vt:lpwstr/>
      </vt:variant>
      <vt:variant>
        <vt:i4>3539056</vt:i4>
      </vt:variant>
      <vt:variant>
        <vt:i4>120</vt:i4>
      </vt:variant>
      <vt:variant>
        <vt:i4>0</vt:i4>
      </vt:variant>
      <vt:variant>
        <vt:i4>5</vt:i4>
      </vt:variant>
      <vt:variant>
        <vt:lpwstr>http://www.nevo.co.il/case/6473037</vt:lpwstr>
      </vt:variant>
      <vt:variant>
        <vt:lpwstr/>
      </vt:variant>
      <vt:variant>
        <vt:i4>3342451</vt:i4>
      </vt:variant>
      <vt:variant>
        <vt:i4>117</vt:i4>
      </vt:variant>
      <vt:variant>
        <vt:i4>0</vt:i4>
      </vt:variant>
      <vt:variant>
        <vt:i4>5</vt:i4>
      </vt:variant>
      <vt:variant>
        <vt:lpwstr>http://www.nevo.co.il/case/5601503</vt:lpwstr>
      </vt:variant>
      <vt:variant>
        <vt:lpwstr/>
      </vt:variant>
      <vt:variant>
        <vt:i4>3342458</vt:i4>
      </vt:variant>
      <vt:variant>
        <vt:i4>114</vt:i4>
      </vt:variant>
      <vt:variant>
        <vt:i4>0</vt:i4>
      </vt:variant>
      <vt:variant>
        <vt:i4>5</vt:i4>
      </vt:variant>
      <vt:variant>
        <vt:lpwstr>http://www.nevo.co.il/case/5578534</vt:lpwstr>
      </vt:variant>
      <vt:variant>
        <vt:lpwstr/>
      </vt:variant>
      <vt:variant>
        <vt:i4>3539068</vt:i4>
      </vt:variant>
      <vt:variant>
        <vt:i4>111</vt:i4>
      </vt:variant>
      <vt:variant>
        <vt:i4>0</vt:i4>
      </vt:variant>
      <vt:variant>
        <vt:i4>5</vt:i4>
      </vt:variant>
      <vt:variant>
        <vt:lpwstr>http://www.nevo.co.il/case/5878682</vt:lpwstr>
      </vt:variant>
      <vt:variant>
        <vt:lpwstr/>
      </vt:variant>
      <vt:variant>
        <vt:i4>3407999</vt:i4>
      </vt:variant>
      <vt:variant>
        <vt:i4>108</vt:i4>
      </vt:variant>
      <vt:variant>
        <vt:i4>0</vt:i4>
      </vt:variant>
      <vt:variant>
        <vt:i4>5</vt:i4>
      </vt:variant>
      <vt:variant>
        <vt:lpwstr>http://www.nevo.co.il/case/8291683</vt:lpwstr>
      </vt:variant>
      <vt:variant>
        <vt:lpwstr/>
      </vt:variant>
      <vt:variant>
        <vt:i4>3211379</vt:i4>
      </vt:variant>
      <vt:variant>
        <vt:i4>105</vt:i4>
      </vt:variant>
      <vt:variant>
        <vt:i4>0</vt:i4>
      </vt:variant>
      <vt:variant>
        <vt:i4>5</vt:i4>
      </vt:variant>
      <vt:variant>
        <vt:lpwstr>http://www.nevo.co.il/case/20775010</vt:lpwstr>
      </vt:variant>
      <vt:variant>
        <vt:lpwstr/>
      </vt:variant>
      <vt:variant>
        <vt:i4>3342449</vt:i4>
      </vt:variant>
      <vt:variant>
        <vt:i4>102</vt:i4>
      </vt:variant>
      <vt:variant>
        <vt:i4>0</vt:i4>
      </vt:variant>
      <vt:variant>
        <vt:i4>5</vt:i4>
      </vt:variant>
      <vt:variant>
        <vt:lpwstr>http://www.nevo.co.il/case/8471804</vt:lpwstr>
      </vt:variant>
      <vt:variant>
        <vt:lpwstr/>
      </vt:variant>
      <vt:variant>
        <vt:i4>3211380</vt:i4>
      </vt:variant>
      <vt:variant>
        <vt:i4>99</vt:i4>
      </vt:variant>
      <vt:variant>
        <vt:i4>0</vt:i4>
      </vt:variant>
      <vt:variant>
        <vt:i4>5</vt:i4>
      </vt:variant>
      <vt:variant>
        <vt:lpwstr>http://www.nevo.co.il/case/13023134</vt:lpwstr>
      </vt:variant>
      <vt:variant>
        <vt:lpwstr/>
      </vt:variant>
      <vt:variant>
        <vt:i4>3932275</vt:i4>
      </vt:variant>
      <vt:variant>
        <vt:i4>96</vt:i4>
      </vt:variant>
      <vt:variant>
        <vt:i4>0</vt:i4>
      </vt:variant>
      <vt:variant>
        <vt:i4>5</vt:i4>
      </vt:variant>
      <vt:variant>
        <vt:lpwstr>http://www.nevo.co.il/case/5699080</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http://www.nevo.co.il/law/70301/40b</vt:lpwstr>
      </vt:variant>
      <vt:variant>
        <vt:lpwstr/>
      </vt:variant>
      <vt:variant>
        <vt:i4>3473521</vt:i4>
      </vt:variant>
      <vt:variant>
        <vt:i4>87</vt:i4>
      </vt:variant>
      <vt:variant>
        <vt:i4>0</vt:i4>
      </vt:variant>
      <vt:variant>
        <vt:i4>5</vt:i4>
      </vt:variant>
      <vt:variant>
        <vt:lpwstr>http://www.nevo.co.il/case/20033641</vt:lpwstr>
      </vt:variant>
      <vt:variant>
        <vt:lpwstr/>
      </vt:variant>
      <vt:variant>
        <vt:i4>3473526</vt:i4>
      </vt:variant>
      <vt:variant>
        <vt:i4>84</vt:i4>
      </vt:variant>
      <vt:variant>
        <vt:i4>0</vt:i4>
      </vt:variant>
      <vt:variant>
        <vt:i4>5</vt:i4>
      </vt:variant>
      <vt:variant>
        <vt:lpwstr>http://www.nevo.co.il/case/17023776</vt:lpwstr>
      </vt:variant>
      <vt:variant>
        <vt:lpwstr/>
      </vt:variant>
      <vt:variant>
        <vt:i4>3866740</vt:i4>
      </vt:variant>
      <vt:variant>
        <vt:i4>81</vt:i4>
      </vt:variant>
      <vt:variant>
        <vt:i4>0</vt:i4>
      </vt:variant>
      <vt:variant>
        <vt:i4>5</vt:i4>
      </vt:variant>
      <vt:variant>
        <vt:lpwstr>http://www.nevo.co.il/case/17009738</vt:lpwstr>
      </vt:variant>
      <vt:variant>
        <vt:lpwstr/>
      </vt:variant>
      <vt:variant>
        <vt:i4>3276918</vt:i4>
      </vt:variant>
      <vt:variant>
        <vt:i4>78</vt:i4>
      </vt:variant>
      <vt:variant>
        <vt:i4>0</vt:i4>
      </vt:variant>
      <vt:variant>
        <vt:i4>5</vt:i4>
      </vt:variant>
      <vt:variant>
        <vt:lpwstr>http://www.nevo.co.il/case/13101134</vt:lpwstr>
      </vt:variant>
      <vt:variant>
        <vt:lpwstr/>
      </vt:variant>
      <vt:variant>
        <vt:i4>4063354</vt:i4>
      </vt:variant>
      <vt:variant>
        <vt:i4>75</vt:i4>
      </vt:variant>
      <vt:variant>
        <vt:i4>0</vt:i4>
      </vt:variant>
      <vt:variant>
        <vt:i4>5</vt:i4>
      </vt:variant>
      <vt:variant>
        <vt:lpwstr>http://www.nevo.co.il/case/7680382</vt:lpwstr>
      </vt:variant>
      <vt:variant>
        <vt:lpwstr/>
      </vt:variant>
      <vt:variant>
        <vt:i4>3145849</vt:i4>
      </vt:variant>
      <vt:variant>
        <vt:i4>72</vt:i4>
      </vt:variant>
      <vt:variant>
        <vt:i4>0</vt:i4>
      </vt:variant>
      <vt:variant>
        <vt:i4>5</vt:i4>
      </vt:variant>
      <vt:variant>
        <vt:lpwstr>http://www.nevo.co.il/case/13093721</vt:lpwstr>
      </vt:variant>
      <vt:variant>
        <vt:lpwstr/>
      </vt:variant>
      <vt:variant>
        <vt:i4>8257646</vt:i4>
      </vt:variant>
      <vt:variant>
        <vt:i4>69</vt:i4>
      </vt:variant>
      <vt:variant>
        <vt:i4>0</vt:i4>
      </vt:variant>
      <vt:variant>
        <vt:i4>5</vt:i4>
      </vt:variant>
      <vt:variant>
        <vt:lpwstr>http://www.nevo.co.il/law/74903</vt:lpwstr>
      </vt:variant>
      <vt:variant>
        <vt:lpwstr/>
      </vt:variant>
      <vt:variant>
        <vt:i4>8257646</vt:i4>
      </vt:variant>
      <vt:variant>
        <vt:i4>66</vt:i4>
      </vt:variant>
      <vt:variant>
        <vt:i4>0</vt:i4>
      </vt:variant>
      <vt:variant>
        <vt:i4>5</vt:i4>
      </vt:variant>
      <vt:variant>
        <vt:lpwstr>http://www.nevo.co.il/law/74903</vt:lpwstr>
      </vt:variant>
      <vt:variant>
        <vt:lpwstr/>
      </vt:variant>
      <vt:variant>
        <vt:i4>262218</vt:i4>
      </vt:variant>
      <vt:variant>
        <vt:i4>63</vt:i4>
      </vt:variant>
      <vt:variant>
        <vt:i4>0</vt:i4>
      </vt:variant>
      <vt:variant>
        <vt:i4>5</vt:i4>
      </vt:variant>
      <vt:variant>
        <vt:lpwstr>http://www.nevo.co.il/law/74903/94.a</vt:lpwstr>
      </vt:variant>
      <vt:variant>
        <vt:lpwstr/>
      </vt:variant>
      <vt:variant>
        <vt:i4>7995492</vt:i4>
      </vt:variant>
      <vt:variant>
        <vt:i4>60</vt:i4>
      </vt:variant>
      <vt:variant>
        <vt:i4>0</vt:i4>
      </vt:variant>
      <vt:variant>
        <vt:i4>5</vt:i4>
      </vt:variant>
      <vt:variant>
        <vt:lpwstr>http://www.nevo.co.il/law/70301</vt:lpwstr>
      </vt:variant>
      <vt:variant>
        <vt:lpwstr/>
      </vt:variant>
      <vt:variant>
        <vt:i4>8192050</vt:i4>
      </vt:variant>
      <vt:variant>
        <vt:i4>57</vt:i4>
      </vt:variant>
      <vt:variant>
        <vt:i4>0</vt:i4>
      </vt:variant>
      <vt:variant>
        <vt:i4>5</vt:i4>
      </vt:variant>
      <vt:variant>
        <vt:lpwstr>http://www.nevo.co.il/law/70301/144.b2</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6684774</vt:i4>
      </vt:variant>
      <vt:variant>
        <vt:i4>42</vt:i4>
      </vt:variant>
      <vt:variant>
        <vt:i4>0</vt:i4>
      </vt:variant>
      <vt:variant>
        <vt:i4>5</vt:i4>
      </vt:variant>
      <vt:variant>
        <vt:lpwstr>http://www.nevo.co.il/law/70301/333</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262218</vt:i4>
      </vt:variant>
      <vt:variant>
        <vt:i4>30</vt:i4>
      </vt:variant>
      <vt:variant>
        <vt:i4>0</vt:i4>
      </vt:variant>
      <vt:variant>
        <vt:i4>5</vt:i4>
      </vt:variant>
      <vt:variant>
        <vt:lpwstr>http://www.nevo.co.il/law/74903/94.a</vt:lpwstr>
      </vt:variant>
      <vt:variant>
        <vt:lpwstr/>
      </vt:variant>
      <vt:variant>
        <vt:i4>8257646</vt:i4>
      </vt:variant>
      <vt:variant>
        <vt:i4>27</vt:i4>
      </vt:variant>
      <vt:variant>
        <vt:i4>0</vt:i4>
      </vt:variant>
      <vt:variant>
        <vt:i4>5</vt:i4>
      </vt:variant>
      <vt:variant>
        <vt:lpwstr>http://www.nevo.co.il/law/74903</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6684774</vt:i4>
      </vt:variant>
      <vt:variant>
        <vt:i4>21</vt:i4>
      </vt:variant>
      <vt:variant>
        <vt:i4>0</vt:i4>
      </vt:variant>
      <vt:variant>
        <vt:i4>5</vt:i4>
      </vt:variant>
      <vt:variant>
        <vt:lpwstr>http://www.nevo.co.il/law/70301/333</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2025-01-19T16:09:00Z</dcterms:created>
  <dcterms:modified xsi:type="dcterms:W3CDTF">2025-01-19T16:09:00Z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19384</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 </vt:lpwstr>
  </property>
  <property fmtid="{D5CDD505-2E9C-101B-9397-08002B2CF9AE}" pid="9" name="APPELLEE">
    <vt:lpwstr>חוסאם אשהב  </vt:lpwstr>
  </property>
  <property fmtid="{D5CDD505-2E9C-101B-9397-08002B2CF9AE}" pid="10" name="JUDGE">
    <vt:lpwstr>חנה מרים לומפ</vt:lpwstr>
  </property>
  <property fmtid="{D5CDD505-2E9C-101B-9397-08002B2CF9AE}" pid="11" name="CITY">
    <vt:lpwstr>י-ם</vt:lpwstr>
  </property>
  <property fmtid="{D5CDD505-2E9C-101B-9397-08002B2CF9AE}" pid="12" name="DATE">
    <vt:lpwstr>20170720</vt:lpwstr>
  </property>
  <property fmtid="{D5CDD505-2E9C-101B-9397-08002B2CF9AE}" pid="13" name="TYPE_N_DATE">
    <vt:lpwstr>39020170720</vt:lpwstr>
  </property>
  <property fmtid="{D5CDD505-2E9C-101B-9397-08002B2CF9AE}" pid="14" name="CASESLISTTMP1">
    <vt:lpwstr>13093721;7680382;13101134;17009738;17023776;20033641;5699080;13023134:2;8471804:2;20775010;8291683;5878682;5578534;5601503;6473037;7791493;5821327;21472788:2;22006503;18653720;13090914;6842737;11309005;6882160;7791489;11269745;7779334;20296345;20240520</vt:lpwstr>
  </property>
  <property fmtid="{D5CDD505-2E9C-101B-9397-08002B2CF9AE}" pid="15" name="CASESLISTTMP2">
    <vt:lpwstr>21055966;17954222</vt:lpwstr>
  </property>
  <property fmtid="{D5CDD505-2E9C-101B-9397-08002B2CF9AE}" pid="16" name="ISABSTRACT">
    <vt:lpwstr>Y</vt:lpwstr>
  </property>
  <property fmtid="{D5CDD505-2E9C-101B-9397-08002B2CF9AE}" pid="17" name="WORDNUMPAGES">
    <vt:lpwstr>15</vt:lpwstr>
  </property>
  <property fmtid="{D5CDD505-2E9C-101B-9397-08002B2CF9AE}" pid="18" name="TYPE_ABS_DATE">
    <vt:lpwstr>390020170720</vt:lpwstr>
  </property>
  <property fmtid="{D5CDD505-2E9C-101B-9397-08002B2CF9AE}" pid="19" name="LAWYER">
    <vt:lpwstr>אביטל ריבנר;סוועאד</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70301/144.b:2;333;025;144.a:2;144.b2:4;040b;040i;40ja</vt:lpwstr>
  </property>
  <property fmtid="{D5CDD505-2E9C-101B-9397-08002B2CF9AE}" pid="38" name="LAWLISTTMP2">
    <vt:lpwstr>74903/094.a</vt:lpwstr>
  </property>
</Properties>
</file>