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254351" w:rsidRPr="00056332" w14:paraId="107F9B19" w14:textId="77777777" w:rsidTr="00046BD2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297BE151" w14:textId="77777777" w:rsidR="00254351" w:rsidRPr="00056332" w:rsidRDefault="00254351" w:rsidP="00056332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056332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254351" w:rsidRPr="00056332" w14:paraId="4C3AAA94" w14:textId="77777777" w:rsidTr="00046BD2">
        <w:trPr>
          <w:trHeight w:val="337"/>
          <w:jc w:val="center"/>
        </w:trPr>
        <w:tc>
          <w:tcPr>
            <w:tcW w:w="5058" w:type="dxa"/>
          </w:tcPr>
          <w:p w14:paraId="0A6DCA2E" w14:textId="77777777" w:rsidR="00254351" w:rsidRPr="00056332" w:rsidRDefault="00254351" w:rsidP="0005633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056332">
              <w:rPr>
                <w:b/>
                <w:bCs/>
                <w:rtl/>
              </w:rPr>
              <w:t>ת"פ</w:t>
            </w:r>
            <w:r w:rsidRPr="000563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56332">
              <w:rPr>
                <w:b/>
                <w:bCs/>
                <w:rtl/>
              </w:rPr>
              <w:t>15943-12-16</w:t>
            </w:r>
            <w:r w:rsidRPr="00056332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056332">
              <w:rPr>
                <w:b/>
                <w:bCs/>
                <w:rtl/>
              </w:rPr>
              <w:t>ישראל נ' אבו חמאם(עציר)</w:t>
            </w:r>
          </w:p>
        </w:tc>
        <w:tc>
          <w:tcPr>
            <w:tcW w:w="3663" w:type="dxa"/>
          </w:tcPr>
          <w:p w14:paraId="30F1EDC0" w14:textId="77777777" w:rsidR="00254351" w:rsidRPr="00056332" w:rsidRDefault="00254351" w:rsidP="00056332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01AEC2B7" w14:textId="77777777" w:rsidR="00254351" w:rsidRPr="00056332" w:rsidRDefault="00254351" w:rsidP="00254351">
      <w:pPr>
        <w:pStyle w:val="a3"/>
        <w:rPr>
          <w:rtl/>
        </w:rPr>
      </w:pPr>
      <w:r w:rsidRPr="00056332">
        <w:rPr>
          <w:rFonts w:hint="cs"/>
          <w:rtl/>
        </w:rPr>
        <w:t xml:space="preserve"> </w:t>
      </w:r>
    </w:p>
    <w:p w14:paraId="28709CE1" w14:textId="77777777" w:rsidR="00254351" w:rsidRPr="00056332" w:rsidRDefault="00254351" w:rsidP="00254351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1"/>
        <w:gridCol w:w="7589"/>
      </w:tblGrid>
      <w:tr w:rsidR="00254351" w:rsidRPr="00056332" w14:paraId="2B6C87FA" w14:textId="77777777" w:rsidTr="00056332">
        <w:trPr>
          <w:trHeight w:val="295"/>
          <w:jc w:val="center"/>
        </w:trPr>
        <w:tc>
          <w:tcPr>
            <w:tcW w:w="8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F38A3" w14:textId="77777777" w:rsidR="00254351" w:rsidRPr="00056332" w:rsidRDefault="00254351" w:rsidP="00056332">
            <w:pPr>
              <w:spacing w:line="360" w:lineRule="auto"/>
              <w:jc w:val="both"/>
              <w:rPr>
                <w:rFonts w:ascii="Arial" w:hAnsi="Arial"/>
                <w:sz w:val="26"/>
                <w:szCs w:val="26"/>
              </w:rPr>
            </w:pPr>
            <w:r w:rsidRPr="0005633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ל</w:t>
            </w:r>
            <w:r w:rsidRPr="00056332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  <w:r w:rsidRPr="0005633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כבוד ה</w:t>
            </w:r>
            <w:r w:rsidRPr="00056332">
              <w:rPr>
                <w:sz w:val="26"/>
                <w:szCs w:val="26"/>
                <w:rtl/>
              </w:rPr>
              <w:t>שופט</w:t>
            </w:r>
            <w:r w:rsidRPr="0005633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056332">
              <w:rPr>
                <w:sz w:val="26"/>
                <w:szCs w:val="26"/>
                <w:rtl/>
              </w:rPr>
              <w:t>אבי לוי</w:t>
            </w:r>
          </w:p>
        </w:tc>
      </w:tr>
      <w:tr w:rsidR="00254351" w:rsidRPr="00056332" w14:paraId="57BB40B8" w14:textId="77777777" w:rsidTr="00056332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A95597" w14:textId="77777777" w:rsidR="00254351" w:rsidRPr="00056332" w:rsidRDefault="00254351" w:rsidP="0005633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05633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45758B" w14:textId="77777777" w:rsidR="00254351" w:rsidRPr="00056332" w:rsidRDefault="00254351" w:rsidP="0005633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56332">
              <w:rPr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1"/>
      <w:tr w:rsidR="00254351" w:rsidRPr="00056332" w14:paraId="2B8A91EB" w14:textId="77777777" w:rsidTr="00056332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AEA9E9" w14:textId="77777777" w:rsidR="00254351" w:rsidRPr="00056332" w:rsidRDefault="00254351" w:rsidP="0005633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92C08" w14:textId="77777777" w:rsidR="00254351" w:rsidRPr="00056332" w:rsidRDefault="00254351" w:rsidP="0005633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2DB0752" w14:textId="77777777" w:rsidR="00254351" w:rsidRPr="00056332" w:rsidRDefault="00254351" w:rsidP="0005633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56332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37B4BB84" w14:textId="77777777" w:rsidR="00254351" w:rsidRPr="00056332" w:rsidRDefault="00254351" w:rsidP="00056332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254351" w:rsidRPr="00056332" w14:paraId="7DCA5A9A" w14:textId="77777777" w:rsidTr="00056332">
        <w:trPr>
          <w:trHeight w:val="355"/>
          <w:jc w:val="center"/>
        </w:trPr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CAB79" w14:textId="77777777" w:rsidR="00254351" w:rsidRPr="00056332" w:rsidRDefault="00254351" w:rsidP="0005633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056332">
              <w:rPr>
                <w:rFonts w:ascii="Arial" w:hAnsi="Arial" w:hint="cs"/>
                <w:b/>
                <w:bCs/>
                <w:sz w:val="26"/>
                <w:szCs w:val="26"/>
                <w:rtl/>
              </w:rPr>
              <w:t>ה</w:t>
            </w:r>
            <w:r w:rsidRPr="00056332">
              <w:rPr>
                <w:b/>
                <w:bCs/>
                <w:sz w:val="26"/>
                <w:szCs w:val="26"/>
                <w:rtl/>
              </w:rPr>
              <w:t>נאשם</w:t>
            </w:r>
          </w:p>
        </w:tc>
        <w:tc>
          <w:tcPr>
            <w:tcW w:w="7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B4F9F" w14:textId="77777777" w:rsidR="00254351" w:rsidRPr="00056332" w:rsidRDefault="00046BD2" w:rsidP="00056332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 xml:space="preserve">גאזי אבו חמאם </w:t>
            </w:r>
            <w:r w:rsidRPr="00056332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="00254351" w:rsidRPr="00056332">
              <w:rPr>
                <w:b/>
                <w:bCs/>
                <w:sz w:val="26"/>
                <w:szCs w:val="26"/>
                <w:rtl/>
              </w:rPr>
              <w:t>(עציר)</w:t>
            </w:r>
          </w:p>
        </w:tc>
      </w:tr>
    </w:tbl>
    <w:p w14:paraId="5702CFF6" w14:textId="77777777" w:rsidR="00046BD2" w:rsidRPr="00046BD2" w:rsidRDefault="00046BD2" w:rsidP="00046BD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046BD2">
        <w:rPr>
          <w:rFonts w:ascii="FrankRuehl" w:hAnsi="FrankRuehl" w:cs="FrankRuehl"/>
          <w:rtl/>
        </w:rPr>
        <w:t xml:space="preserve">חקיקה שאוזכרה: </w:t>
      </w:r>
    </w:p>
    <w:p w14:paraId="21F100B0" w14:textId="77777777" w:rsidR="00E10344" w:rsidRDefault="00046BD2" w:rsidP="00046BD2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046BD2">
        <w:rPr>
          <w:rFonts w:ascii="FrankRuehl" w:hAnsi="FrankRuehl" w:cs="FrankRuehl"/>
          <w:rtl/>
        </w:rPr>
        <w:t xml:space="preserve">: סע'  </w:t>
      </w:r>
      <w:hyperlink r:id="rId8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40ב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9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0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40ט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1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144(א)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2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402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3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402(א)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4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40יא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5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40יג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6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א'1</w:t>
        </w:r>
      </w:hyperlink>
      <w:r w:rsidRPr="00046BD2">
        <w:rPr>
          <w:rFonts w:ascii="FrankRuehl" w:hAnsi="FrankRuehl" w:cs="FrankRuehl"/>
          <w:rtl/>
        </w:rPr>
        <w:t xml:space="preserve">, </w:t>
      </w:r>
      <w:hyperlink r:id="rId17" w:history="1">
        <w:r w:rsidRPr="00046BD2">
          <w:rPr>
            <w:rFonts w:ascii="FrankRuehl" w:hAnsi="FrankRuehl" w:cs="FrankRuehl"/>
            <w:color w:val="0000FF"/>
            <w:u w:val="single"/>
            <w:rtl/>
          </w:rPr>
          <w:t>שבפרק ו'</w:t>
        </w:r>
      </w:hyperlink>
      <w:bookmarkStart w:id="2" w:name="LawTable"/>
      <w:bookmarkEnd w:id="2"/>
    </w:p>
    <w:p w14:paraId="35B41E21" w14:textId="77777777" w:rsidR="00E10344" w:rsidRPr="00E10344" w:rsidRDefault="00E10344" w:rsidP="00E10344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</w:p>
    <w:p w14:paraId="59F4A8AF" w14:textId="77777777" w:rsidR="00E10344" w:rsidRPr="00E10344" w:rsidRDefault="00E10344" w:rsidP="00E10344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  <w:r w:rsidRPr="00E10344">
        <w:rPr>
          <w:rFonts w:ascii="FrankRuehl" w:hAnsi="FrankRuehl" w:cs="FrankRuehl"/>
          <w:color w:val="0000FF"/>
          <w:rtl/>
        </w:rPr>
        <w:t xml:space="preserve">חקיקה שאוזכרה: </w:t>
      </w:r>
    </w:p>
    <w:p w14:paraId="19F83378" w14:textId="77777777" w:rsidR="00E10344" w:rsidRPr="00E10344" w:rsidRDefault="00E10344" w:rsidP="00E10344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18" w:history="1">
        <w:r w:rsidRPr="00E10344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19" w:history="1">
        <w:r w:rsidRPr="00E10344">
          <w:rPr>
            <w:rStyle w:val="Hyperlink"/>
            <w:rFonts w:ascii="FrankRuehl" w:hAnsi="FrankRuehl" w:cs="FrankRuehl"/>
          </w:rPr>
          <w:t>40</w:t>
        </w:r>
        <w:r w:rsidRPr="00E10344">
          <w:rPr>
            <w:rStyle w:val="Hyperlink"/>
            <w:rFonts w:ascii="FrankRuehl" w:hAnsi="FrankRuehl" w:cs="FrankRuehl"/>
            <w:rtl/>
          </w:rPr>
          <w:t>ב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0" w:history="1">
        <w:r w:rsidRPr="00E10344">
          <w:rPr>
            <w:rStyle w:val="Hyperlink"/>
            <w:rFonts w:ascii="FrankRuehl" w:hAnsi="FrankRuehl" w:cs="FrankRuehl"/>
          </w:rPr>
          <w:t>40</w:t>
        </w:r>
        <w:r w:rsidRPr="00E10344">
          <w:rPr>
            <w:rStyle w:val="Hyperlink"/>
            <w:rFonts w:ascii="FrankRuehl" w:hAnsi="FrankRuehl" w:cs="FrankRuehl"/>
            <w:rtl/>
          </w:rPr>
          <w:t>ג(א)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1" w:history="1">
        <w:r w:rsidRPr="00E10344">
          <w:rPr>
            <w:rStyle w:val="Hyperlink"/>
            <w:rFonts w:ascii="FrankRuehl" w:hAnsi="FrankRuehl" w:cs="FrankRuehl"/>
          </w:rPr>
          <w:t>40</w:t>
        </w:r>
        <w:r w:rsidRPr="00E10344">
          <w:rPr>
            <w:rStyle w:val="Hyperlink"/>
            <w:rFonts w:ascii="FrankRuehl" w:hAnsi="FrankRuehl" w:cs="FrankRuehl"/>
            <w:rtl/>
          </w:rPr>
          <w:t>ט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2" w:history="1">
        <w:r w:rsidRPr="00E10344">
          <w:rPr>
            <w:rStyle w:val="Hyperlink"/>
            <w:rFonts w:ascii="FrankRuehl" w:hAnsi="FrankRuehl" w:cs="FrankRuehl"/>
          </w:rPr>
          <w:t>144(</w:t>
        </w:r>
        <w:r w:rsidRPr="00E10344">
          <w:rPr>
            <w:rStyle w:val="Hyperlink"/>
            <w:rFonts w:ascii="FrankRuehl" w:hAnsi="FrankRuehl" w:cs="FrankRuehl"/>
            <w:rtl/>
          </w:rPr>
          <w:t>א</w:t>
        </w:r>
        <w:r w:rsidRPr="00E10344">
          <w:rPr>
            <w:rStyle w:val="Hyperlink"/>
            <w:rFonts w:ascii="FrankRuehl" w:hAnsi="FrankRuehl" w:cs="FrankRuehl"/>
          </w:rPr>
          <w:t>)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3" w:history="1">
        <w:r w:rsidRPr="00E10344">
          <w:rPr>
            <w:rStyle w:val="Hyperlink"/>
            <w:rFonts w:ascii="FrankRuehl" w:hAnsi="FrankRuehl" w:cs="FrankRuehl"/>
          </w:rPr>
          <w:t>402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4" w:history="1">
        <w:r w:rsidRPr="00E10344">
          <w:rPr>
            <w:rStyle w:val="Hyperlink"/>
            <w:rFonts w:ascii="FrankRuehl" w:hAnsi="FrankRuehl" w:cs="FrankRuehl"/>
          </w:rPr>
          <w:t>402(</w:t>
        </w:r>
        <w:r w:rsidRPr="00E10344">
          <w:rPr>
            <w:rStyle w:val="Hyperlink"/>
            <w:rFonts w:ascii="FrankRuehl" w:hAnsi="FrankRuehl" w:cs="FrankRuehl"/>
            <w:rtl/>
          </w:rPr>
          <w:t>א</w:t>
        </w:r>
        <w:r w:rsidRPr="00E10344">
          <w:rPr>
            <w:rStyle w:val="Hyperlink"/>
            <w:rFonts w:ascii="FrankRuehl" w:hAnsi="FrankRuehl" w:cs="FrankRuehl"/>
          </w:rPr>
          <w:t>)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5" w:history="1">
        <w:r w:rsidRPr="00E10344">
          <w:rPr>
            <w:rStyle w:val="Hyperlink"/>
            <w:rFonts w:ascii="FrankRuehl" w:hAnsi="FrankRuehl" w:cs="FrankRuehl"/>
          </w:rPr>
          <w:t>40</w:t>
        </w:r>
        <w:r w:rsidRPr="00E10344">
          <w:rPr>
            <w:rStyle w:val="Hyperlink"/>
            <w:rFonts w:ascii="FrankRuehl" w:hAnsi="FrankRuehl" w:cs="FrankRuehl"/>
            <w:rtl/>
          </w:rPr>
          <w:t>יא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6" w:history="1">
        <w:r w:rsidRPr="00E10344">
          <w:rPr>
            <w:rStyle w:val="Hyperlink"/>
            <w:rFonts w:ascii="FrankRuehl" w:hAnsi="FrankRuehl" w:cs="FrankRuehl"/>
          </w:rPr>
          <w:t>40</w:t>
        </w:r>
        <w:r w:rsidRPr="00E10344">
          <w:rPr>
            <w:rStyle w:val="Hyperlink"/>
            <w:rFonts w:ascii="FrankRuehl" w:hAnsi="FrankRuehl" w:cs="FrankRuehl"/>
            <w:rtl/>
          </w:rPr>
          <w:t>יג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7" w:history="1">
        <w:r w:rsidRPr="00E10344">
          <w:rPr>
            <w:rStyle w:val="Hyperlink"/>
            <w:rFonts w:ascii="FrankRuehl" w:hAnsi="FrankRuehl" w:cs="FrankRuehl"/>
            <w:rtl/>
          </w:rPr>
          <w:t>א'1</w:t>
        </w:r>
      </w:hyperlink>
      <w:r w:rsidRPr="00E10344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28" w:history="1">
        <w:r w:rsidRPr="00E10344">
          <w:rPr>
            <w:rStyle w:val="Hyperlink"/>
            <w:rFonts w:ascii="FrankRuehl" w:hAnsi="FrankRuehl" w:cs="FrankRuehl"/>
            <w:rtl/>
          </w:rPr>
          <w:t>שבפרק ו</w:t>
        </w:r>
        <w:r w:rsidRPr="00E10344">
          <w:rPr>
            <w:rStyle w:val="Hyperlink"/>
            <w:rFonts w:ascii="FrankRuehl" w:hAnsi="FrankRuehl" w:cs="FrankRuehl"/>
          </w:rPr>
          <w:t>'</w:t>
        </w:r>
      </w:hyperlink>
    </w:p>
    <w:p w14:paraId="61DB39AA" w14:textId="77777777" w:rsidR="00E10344" w:rsidRPr="00E10344" w:rsidRDefault="00E10344" w:rsidP="00E10344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2401C01" w14:textId="77777777" w:rsidR="00E10344" w:rsidRPr="00E10344" w:rsidRDefault="00E10344" w:rsidP="00046BD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bookmarkStart w:id="3" w:name="LawTable_End"/>
      <w:bookmarkEnd w:id="3"/>
    </w:p>
    <w:p w14:paraId="607F25C2" w14:textId="77777777" w:rsidR="00E10344" w:rsidRPr="00E10344" w:rsidRDefault="00E10344" w:rsidP="00046BD2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rtl/>
        </w:rPr>
      </w:pPr>
    </w:p>
    <w:p w14:paraId="08D863B0" w14:textId="77777777" w:rsidR="00254351" w:rsidRPr="00E10344" w:rsidRDefault="00254351" w:rsidP="00046BD2">
      <w:pPr>
        <w:spacing w:after="120" w:line="240" w:lineRule="exact"/>
        <w:ind w:left="283" w:hanging="283"/>
        <w:jc w:val="both"/>
        <w:rPr>
          <w:rFonts w:ascii="FrankRuehl" w:hAnsi="FrankRuehl" w:cs="FrankRuehl" w:hint="cs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254351" w14:paraId="5967F791" w14:textId="77777777" w:rsidTr="00056332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5131A" w14:textId="77777777" w:rsidR="00056332" w:rsidRPr="00056332" w:rsidRDefault="00056332" w:rsidP="00056332">
            <w:pPr>
              <w:jc w:val="center"/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</w:pPr>
            <w:bookmarkStart w:id="4" w:name="PsakDin" w:colFirst="0" w:colLast="0"/>
            <w:bookmarkEnd w:id="0"/>
            <w:r w:rsidRPr="00056332">
              <w:rPr>
                <w:rFonts w:ascii="Arial" w:hAnsi="Arial"/>
                <w:b/>
                <w:bCs/>
                <w:sz w:val="30"/>
                <w:szCs w:val="30"/>
                <w:u w:val="single"/>
                <w:rtl/>
              </w:rPr>
              <w:t>גזר דין</w:t>
            </w:r>
          </w:p>
          <w:p w14:paraId="566AC72D" w14:textId="77777777" w:rsidR="00254351" w:rsidRPr="00056332" w:rsidRDefault="00254351" w:rsidP="00056332">
            <w:pPr>
              <w:jc w:val="center"/>
              <w:rPr>
                <w:rFonts w:ascii="Arial" w:hAnsi="Arial"/>
                <w:bCs/>
                <w:sz w:val="30"/>
                <w:szCs w:val="30"/>
                <w:u w:val="single"/>
                <w:rtl/>
              </w:rPr>
            </w:pPr>
          </w:p>
        </w:tc>
      </w:tr>
      <w:bookmarkEnd w:id="4"/>
    </w:tbl>
    <w:p w14:paraId="049156F0" w14:textId="77777777" w:rsidR="00254351" w:rsidRPr="00B05847" w:rsidRDefault="00254351" w:rsidP="00254351">
      <w:pPr>
        <w:rPr>
          <w:rFonts w:ascii="Arial" w:hAnsi="Arial"/>
          <w:rtl/>
        </w:rPr>
      </w:pPr>
    </w:p>
    <w:p w14:paraId="56C0DFD2" w14:textId="77777777" w:rsidR="00254351" w:rsidRPr="00887BAC" w:rsidRDefault="00254351" w:rsidP="00254351">
      <w:pPr>
        <w:spacing w:after="160"/>
        <w:rPr>
          <w:rFonts w:ascii="Calibri" w:hAnsi="Calibri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כללי</w:t>
      </w:r>
    </w:p>
    <w:p w14:paraId="405762B1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bookmarkStart w:id="5" w:name="ABSTRACT_START"/>
      <w:bookmarkEnd w:id="5"/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גאזי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אבו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חמאם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הורשע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לפניי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סמך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הודאתו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בעובדות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נכללו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בכתב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אישום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מתוקן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הוגש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נגדו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1 </w:t>
      </w:r>
      <w:r w:rsidRPr="00887BAC">
        <w:rPr>
          <w:rFonts w:ascii="Calibri" w:hAnsi="Calibri" w:hint="eastAsia"/>
          <w:rtl/>
        </w:rPr>
        <w:t>פבר</w:t>
      </w:r>
      <w:r w:rsidRPr="00887BAC">
        <w:rPr>
          <w:rFonts w:ascii="Calibri" w:hAnsi="Calibri"/>
          <w:rtl/>
        </w:rPr>
        <w:t xml:space="preserve">' 2017. </w:t>
      </w:r>
    </w:p>
    <w:p w14:paraId="7371ED40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כתב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אישום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ייחס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שעניינה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שוד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בניגוד</w:t>
      </w:r>
      <w:r w:rsidRPr="00887BAC">
        <w:rPr>
          <w:rFonts w:ascii="Calibri" w:hAnsi="Calibri"/>
          <w:rtl/>
        </w:rPr>
        <w:t xml:space="preserve"> </w:t>
      </w:r>
      <w:hyperlink r:id="rId29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402(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</w:t>
      </w:r>
      <w:hyperlink r:id="rId30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התשל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ז</w:t>
      </w:r>
      <w:r w:rsidRPr="00887BAC">
        <w:rPr>
          <w:rFonts w:ascii="Calibri" w:hAnsi="Calibri"/>
          <w:rtl/>
        </w:rPr>
        <w:t xml:space="preserve">-1977 </w:t>
      </w:r>
      <w:r w:rsidRPr="00887BAC">
        <w:rPr>
          <w:rFonts w:ascii="Calibri" w:hAnsi="Calibri" w:hint="eastAsia"/>
          <w:rtl/>
        </w:rPr>
        <w:t>להלן</w:t>
      </w:r>
      <w:r w:rsidRPr="00887BAC">
        <w:rPr>
          <w:rFonts w:ascii="Calibri" w:hAnsi="Calibri"/>
          <w:rtl/>
        </w:rPr>
        <w:t xml:space="preserve">: </w:t>
      </w:r>
      <w:r w:rsidRPr="00887BAC">
        <w:rPr>
          <w:rFonts w:ascii="Calibri" w:hAnsi="Calibri"/>
          <w:b/>
          <w:bCs/>
          <w:rtl/>
        </w:rPr>
        <w:t>"</w:t>
      </w:r>
      <w:r w:rsidRPr="00887BAC">
        <w:rPr>
          <w:rFonts w:ascii="Calibri" w:hAnsi="Calibri" w:hint="eastAsia"/>
          <w:b/>
          <w:bCs/>
          <w:rtl/>
        </w:rPr>
        <w:t>חוק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העונשין</w:t>
      </w:r>
      <w:r w:rsidRPr="00887BAC">
        <w:rPr>
          <w:rFonts w:ascii="Calibri" w:hAnsi="Calibri"/>
          <w:b/>
          <w:bCs/>
          <w:rtl/>
        </w:rPr>
        <w:t>"</w:t>
      </w:r>
      <w:r w:rsidRPr="00887BAC">
        <w:rPr>
          <w:rFonts w:ascii="Calibri" w:hAnsi="Calibri"/>
          <w:rtl/>
        </w:rPr>
        <w:t xml:space="preserve">) </w:t>
      </w:r>
      <w:bookmarkStart w:id="6" w:name="ABSTRACT_END"/>
      <w:bookmarkEnd w:id="6"/>
      <w:r w:rsidRPr="00887BAC">
        <w:rPr>
          <w:rFonts w:ascii="Calibri" w:hAnsi="Calibri" w:hint="eastAsia"/>
          <w:rtl/>
        </w:rPr>
        <w:t>ואלה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עובדותיו</w:t>
      </w:r>
      <w:r w:rsidRPr="00887BAC">
        <w:rPr>
          <w:rFonts w:ascii="Calibri" w:hAnsi="Calibri"/>
          <w:rtl/>
        </w:rPr>
        <w:t xml:space="preserve"> – </w:t>
      </w:r>
    </w:p>
    <w:p w14:paraId="74A79EFE" w14:textId="77777777" w:rsidR="00254351" w:rsidRPr="00887BAC" w:rsidRDefault="00254351" w:rsidP="00254351">
      <w:pPr>
        <w:spacing w:after="160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עובדות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ההרשעה</w:t>
      </w:r>
    </w:p>
    <w:p w14:paraId="5D8B6218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וניקולא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אזלי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מכרים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האחרון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מספר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שקלים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משחוב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הוחזר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החליט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לשדוד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אימו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הגב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זהרה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אבו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סארי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ואכן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22 </w:t>
      </w:r>
      <w:r w:rsidRPr="00887BAC">
        <w:rPr>
          <w:rFonts w:ascii="Calibri" w:hAnsi="Calibri" w:hint="eastAsia"/>
          <w:rtl/>
        </w:rPr>
        <w:t>בנוב</w:t>
      </w:r>
      <w:r w:rsidRPr="00887BAC">
        <w:rPr>
          <w:rFonts w:ascii="Calibri" w:hAnsi="Calibri"/>
          <w:rtl/>
        </w:rPr>
        <w:t xml:space="preserve">' 2016 </w:t>
      </w:r>
      <w:r w:rsidRPr="00887BAC">
        <w:rPr>
          <w:rFonts w:ascii="Calibri" w:hAnsi="Calibri" w:hint="eastAsia"/>
          <w:rtl/>
        </w:rPr>
        <w:t>בשעת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צהריים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הגיעה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אבו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סארי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קריסטינה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לרח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לוחמי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הגטאות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בעכו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ירדה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מרכבה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ונכנסה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העסק</w:t>
      </w:r>
      <w:r w:rsidRPr="00887BAC">
        <w:rPr>
          <w:rFonts w:ascii="Calibri" w:hAnsi="Calibri"/>
          <w:rtl/>
        </w:rPr>
        <w:t xml:space="preserve"> "</w:t>
      </w:r>
      <w:r w:rsidRPr="00887BAC">
        <w:rPr>
          <w:rFonts w:ascii="Calibri" w:hAnsi="Calibri" w:hint="eastAsia"/>
          <w:rtl/>
        </w:rPr>
        <w:t>חץ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השקעות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ונכסים</w:t>
      </w:r>
      <w:r w:rsidRPr="00887BAC">
        <w:rPr>
          <w:rFonts w:ascii="Calibri" w:hAnsi="Calibri"/>
          <w:rtl/>
        </w:rPr>
        <w:t>" (</w:t>
      </w:r>
      <w:r w:rsidRPr="00887BAC">
        <w:rPr>
          <w:rFonts w:ascii="Calibri" w:hAnsi="Calibri" w:hint="eastAsia"/>
          <w:rtl/>
        </w:rPr>
        <w:t>חנות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לחלפנות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כספים</w:t>
      </w:r>
      <w:r w:rsidRPr="00887BAC">
        <w:rPr>
          <w:rFonts w:ascii="Calibri" w:hAnsi="Calibri"/>
          <w:rtl/>
        </w:rPr>
        <w:t xml:space="preserve">). </w:t>
      </w:r>
      <w:r w:rsidRPr="00887BAC">
        <w:rPr>
          <w:rFonts w:ascii="Calibri" w:hAnsi="Calibri" w:hint="eastAsia"/>
          <w:rtl/>
        </w:rPr>
        <w:t>בעסק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פדתה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שיקים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מזומן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והוחזק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בידיה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בעקבות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פעולה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במזומן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41,400 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הגב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אבו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סארי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הניחה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הצד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נשאה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עימה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היו</w:t>
      </w:r>
      <w:r w:rsidRPr="00887BAC">
        <w:rPr>
          <w:rFonts w:ascii="Calibri" w:hAnsi="Calibri"/>
          <w:rtl/>
        </w:rPr>
        <w:t xml:space="preserve"> 2,000 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נוספים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כרטיס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כרטיסי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כספומט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תעודת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שחרור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כרטיס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קופת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חולים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תעודת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זהות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תמונות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וספר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קוראן</w:t>
      </w:r>
      <w:r w:rsidRPr="00887BAC">
        <w:rPr>
          <w:rFonts w:ascii="Calibri" w:hAnsi="Calibri"/>
          <w:rtl/>
        </w:rPr>
        <w:t xml:space="preserve">). </w:t>
      </w:r>
    </w:p>
    <w:p w14:paraId="473F1B3E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שראה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מגיעה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ברכב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החליט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לשדוד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המתין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בסמוך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לרכב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כשהוא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עוטה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קפוצ</w:t>
      </w:r>
      <w:r w:rsidRPr="00887BAC">
        <w:rPr>
          <w:rFonts w:ascii="Calibri" w:hAnsi="Calibri"/>
          <w:rtl/>
        </w:rPr>
        <w:t>'</w:t>
      </w:r>
      <w:r w:rsidRPr="00887BAC">
        <w:rPr>
          <w:rFonts w:ascii="Calibri" w:hAnsi="Calibri" w:hint="eastAsia"/>
          <w:rtl/>
        </w:rPr>
        <w:t>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וחם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צוואר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להקשות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זיהויו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חזרה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והתקרבה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לרכב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כשהיא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נושאת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lastRenderedPageBreak/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כתפה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ולצידה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b/>
          <w:bCs/>
          <w:rtl/>
        </w:rPr>
        <w:t>הנאשם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קם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מהמדרכה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ורץ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לעברה</w:t>
      </w:r>
      <w:r w:rsidRPr="00887BAC">
        <w:rPr>
          <w:rFonts w:ascii="Calibri" w:hAnsi="Calibri"/>
          <w:b/>
          <w:bCs/>
          <w:rtl/>
        </w:rPr>
        <w:t xml:space="preserve">, </w:t>
      </w:r>
      <w:r w:rsidRPr="00887BAC">
        <w:rPr>
          <w:rFonts w:ascii="Calibri" w:hAnsi="Calibri" w:hint="eastAsia"/>
          <w:b/>
          <w:bCs/>
          <w:rtl/>
        </w:rPr>
        <w:t>הגיח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מאחוריה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ומשך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בחוזקה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התיק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מכתפה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וניסתה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למנוע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ליטול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הנאשם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לא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הרפה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ומשכוׂ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בכוח</w:t>
      </w:r>
      <w:r w:rsidRPr="00887BAC">
        <w:rPr>
          <w:rFonts w:ascii="Calibri" w:hAnsi="Calibri"/>
          <w:rtl/>
        </w:rPr>
        <w:t>.</w:t>
      </w:r>
      <w:r w:rsidRPr="00887BAC">
        <w:rPr>
          <w:rFonts w:ascii="Calibri" w:hAnsi="Calibri"/>
        </w:rPr>
        <w:t xml:space="preserve"> </w:t>
      </w:r>
      <w:r w:rsidRPr="00887BAC">
        <w:rPr>
          <w:rFonts w:ascii="Calibri" w:hAnsi="Calibri" w:hint="eastAsia"/>
          <w:rtl/>
        </w:rPr>
        <w:t>רצועת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נקרעה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b/>
          <w:bCs/>
          <w:rtl/>
        </w:rPr>
        <w:t>הגב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אבו</w:t>
      </w:r>
      <w:r w:rsidRPr="00887BAC">
        <w:rPr>
          <w:rFonts w:ascii="Calibri" w:hAnsi="Calibri"/>
          <w:b/>
          <w:bCs/>
          <w:rtl/>
        </w:rPr>
        <w:t>-</w:t>
      </w:r>
      <w:r w:rsidRPr="00887BAC">
        <w:rPr>
          <w:rFonts w:ascii="Calibri" w:hAnsi="Calibri" w:hint="eastAsia"/>
          <w:b/>
          <w:bCs/>
          <w:rtl/>
        </w:rPr>
        <w:t>סארי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נפלה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ארצה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b/>
          <w:bCs/>
          <w:rtl/>
        </w:rPr>
        <w:t>בתה</w:t>
      </w:r>
      <w:r w:rsidRPr="00887BAC">
        <w:rPr>
          <w:rFonts w:ascii="Calibri" w:hAnsi="Calibri"/>
          <w:b/>
          <w:bCs/>
          <w:rtl/>
        </w:rPr>
        <w:t xml:space="preserve">, </w:t>
      </w:r>
      <w:r w:rsidRPr="00887BAC">
        <w:rPr>
          <w:rFonts w:ascii="Calibri" w:hAnsi="Calibri" w:hint="eastAsia"/>
          <w:b/>
          <w:bCs/>
          <w:rtl/>
        </w:rPr>
        <w:t>אשר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התקרבה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וניסתה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גם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כן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למנוע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מהנאשם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ליטול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התיק</w:t>
      </w:r>
      <w:r w:rsidRPr="00887BAC">
        <w:rPr>
          <w:rFonts w:ascii="Calibri" w:hAnsi="Calibri"/>
          <w:b/>
          <w:bCs/>
          <w:rtl/>
        </w:rPr>
        <w:t xml:space="preserve">, </w:t>
      </w:r>
      <w:r w:rsidRPr="00887BAC">
        <w:rPr>
          <w:rFonts w:ascii="Calibri" w:hAnsi="Calibri" w:hint="eastAsia"/>
          <w:b/>
          <w:bCs/>
          <w:rtl/>
        </w:rPr>
        <w:t>נפלה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גם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כן</w:t>
      </w:r>
      <w:r w:rsidRPr="00887BAC">
        <w:rPr>
          <w:rFonts w:ascii="Calibri" w:hAnsi="Calibri"/>
          <w:b/>
          <w:bCs/>
          <w:rtl/>
        </w:rPr>
        <w:t xml:space="preserve">, </w:t>
      </w:r>
      <w:r w:rsidRPr="00887BAC">
        <w:rPr>
          <w:rFonts w:ascii="Calibri" w:hAnsi="Calibri" w:hint="eastAsia"/>
          <w:b/>
          <w:bCs/>
          <w:rtl/>
        </w:rPr>
        <w:t>ואז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נטל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הנאשם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התיק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וברח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מהמקום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בריצה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רץ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מסגד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סמוך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בחצר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המסגד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הסיר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מעליו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מלבושו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הוציא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המזומן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נטלוׂ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עימו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ועזב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המקום</w:t>
      </w:r>
      <w:r w:rsidRPr="00887BAC">
        <w:rPr>
          <w:rFonts w:ascii="Calibri" w:hAnsi="Calibri"/>
          <w:rtl/>
        </w:rPr>
        <w:t xml:space="preserve">. </w:t>
      </w:r>
    </w:p>
    <w:p w14:paraId="5B050246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נגמרו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לגב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אבו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סארי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שפשופים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באמת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ימין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ובאמת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שמאל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ולבתה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נגרמו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שפשופים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בברך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שמאל</w:t>
      </w:r>
      <w:r w:rsidRPr="00887BAC">
        <w:rPr>
          <w:rFonts w:ascii="Calibri" w:hAnsi="Calibri"/>
          <w:rtl/>
        </w:rPr>
        <w:t xml:space="preserve">. </w:t>
      </w:r>
    </w:p>
    <w:p w14:paraId="6A350EB8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בסמוך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לשעה</w:t>
      </w:r>
      <w:r w:rsidRPr="00887BAC">
        <w:rPr>
          <w:rFonts w:ascii="Calibri" w:hAnsi="Calibri"/>
          <w:rtl/>
        </w:rPr>
        <w:t xml:space="preserve"> 16:00 </w:t>
      </w:r>
      <w:r w:rsidRPr="00887BAC">
        <w:rPr>
          <w:rFonts w:ascii="Calibri" w:hAnsi="Calibri" w:hint="eastAsia"/>
          <w:rtl/>
        </w:rPr>
        <w:t>נמצא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במסגד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כשהכסף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המזומן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בסך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כולל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43,000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נעלם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מתוכו</w:t>
      </w:r>
      <w:r w:rsidRPr="00887BAC">
        <w:rPr>
          <w:rFonts w:ascii="Calibri" w:hAnsi="Calibri"/>
          <w:rtl/>
        </w:rPr>
        <w:t xml:space="preserve">. </w:t>
      </w:r>
    </w:p>
    <w:p w14:paraId="10829A23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</w:p>
    <w:p w14:paraId="7D5FFCC3" w14:textId="77777777" w:rsidR="00254351" w:rsidRPr="00887BAC" w:rsidRDefault="00254351" w:rsidP="00254351">
      <w:pPr>
        <w:spacing w:after="160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ראיות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התביעה</w:t>
      </w:r>
    </w:p>
    <w:p w14:paraId="6670D30D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מטעם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התביעה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הוצג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תדפיס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מידע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פלילי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התמצית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לימדה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הורשע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בבית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לנוער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בעבירות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שעניינן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רכישת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החזקה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נשק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שלא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כדין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rtl/>
        </w:rPr>
        <w:t>בניגוד</w:t>
      </w:r>
      <w:r w:rsidRPr="00887BAC">
        <w:rPr>
          <w:rFonts w:ascii="Calibri" w:hAnsi="Calibri"/>
          <w:rtl/>
        </w:rPr>
        <w:t xml:space="preserve"> </w:t>
      </w:r>
      <w:hyperlink r:id="rId31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</w:t>
      </w:r>
      <w:hyperlink r:id="rId32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ברכישה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החזקה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חלק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מנשק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תחמושת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בניגוד</w:t>
      </w:r>
      <w:r w:rsidRPr="00887BAC">
        <w:rPr>
          <w:rFonts w:ascii="Calibri" w:hAnsi="Calibri"/>
          <w:rtl/>
        </w:rPr>
        <w:t xml:space="preserve"> </w:t>
      </w:r>
      <w:hyperlink r:id="rId33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לחוק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העונשין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הוטלו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הרשעתו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20.12.10 - 5 </w:t>
      </w:r>
      <w:r w:rsidRPr="00887BAC">
        <w:rPr>
          <w:rFonts w:ascii="Calibri" w:hAnsi="Calibri" w:hint="eastAsia"/>
          <w:rtl/>
        </w:rPr>
        <w:t>חודשי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לריצוי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בפועל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בדרך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עבודות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לצד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תנאי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והתחייבות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להימנע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מעבירה</w:t>
      </w:r>
      <w:r w:rsidRPr="00887BAC">
        <w:rPr>
          <w:rFonts w:ascii="Calibri" w:hAnsi="Calibri"/>
          <w:rtl/>
        </w:rPr>
        <w:t xml:space="preserve">. </w:t>
      </w:r>
    </w:p>
    <w:p w14:paraId="115D90A3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תסקיר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שירות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המבחן</w:t>
      </w:r>
    </w:p>
    <w:p w14:paraId="4D827ACE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בהתאם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לבקשת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ההגנה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ביקשתי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המבחן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לערוך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תסקיר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להלן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יובאו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עיקריו</w:t>
      </w:r>
      <w:r w:rsidRPr="00887BAC">
        <w:rPr>
          <w:rFonts w:ascii="Calibri" w:hAnsi="Calibri"/>
          <w:rtl/>
        </w:rPr>
        <w:t xml:space="preserve">: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סיים</w:t>
      </w:r>
      <w:r w:rsidRPr="00887BAC">
        <w:rPr>
          <w:rFonts w:ascii="Calibri" w:hAnsi="Calibri"/>
          <w:rtl/>
        </w:rPr>
        <w:t xml:space="preserve"> 10 </w:t>
      </w:r>
      <w:r w:rsidRPr="00887BAC">
        <w:rPr>
          <w:rFonts w:ascii="Calibri" w:hAnsi="Calibri" w:hint="eastAsia"/>
          <w:rtl/>
        </w:rPr>
        <w:t>שנות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לימוד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בלבד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לדבריו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שחשש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שיאונה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עבריינים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פגעו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בקרוב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משפחתו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בעקבות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זאת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נעצר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ונדון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רכישת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נשק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לאחר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ריצוי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לספסל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הלימודים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והחל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לעבוד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אביו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באבטחת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נמל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עכו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מספר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חודשים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ללמוד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בקורס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להכשרה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כנהג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עגורן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במכללת</w:t>
      </w:r>
      <w:r w:rsidRPr="00887BAC">
        <w:rPr>
          <w:rFonts w:ascii="Calibri" w:hAnsi="Calibri"/>
          <w:rtl/>
        </w:rPr>
        <w:t xml:space="preserve"> "</w:t>
      </w:r>
      <w:r w:rsidRPr="00887BAC">
        <w:rPr>
          <w:rFonts w:ascii="Calibri" w:hAnsi="Calibri" w:hint="eastAsia"/>
          <w:rtl/>
        </w:rPr>
        <w:t>הנדסה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וגובה</w:t>
      </w:r>
      <w:r w:rsidRPr="00887BAC">
        <w:rPr>
          <w:rFonts w:ascii="Calibri" w:hAnsi="Calibri"/>
          <w:rtl/>
        </w:rPr>
        <w:t xml:space="preserve">". </w:t>
      </w:r>
      <w:r w:rsidRPr="00887BAC">
        <w:rPr>
          <w:rFonts w:ascii="Calibri" w:hAnsi="Calibri" w:hint="eastAsia"/>
          <w:rtl/>
        </w:rPr>
        <w:t>בהתייחסותו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שבגינה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כעת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צוין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אחריות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מביע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צער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המעשים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מבטא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אמפתיה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מביע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רצון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לפצות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ולהתנצל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בפניהן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אישית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יחד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זאת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המבחן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מתרשם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משליך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החלטה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רגעית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שקולה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שיצליח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להתחבר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לעומק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למניעיו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ולכשלים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המחשבתיים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שהביאוהו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לבצע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. </w:t>
      </w:r>
    </w:p>
    <w:p w14:paraId="21AE1684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צוין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מתקשה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להתמודד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חווית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המעצר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זוכה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לתמיכה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יומיומית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בני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משפחתו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משמש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כתומך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לעצורים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אחרים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ומשתתף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בפעילויות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המוצעות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בכלא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המבחן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עמד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גורמי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הסיכוי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הבאים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>:</w:t>
      </w:r>
    </w:p>
    <w:p w14:paraId="2EA28C16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משפחתו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התומכת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היציבות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ששימש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חייו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הטלטלה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שנלוותה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למעצר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נטילת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אחריות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והבעת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צער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ואמפתיה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. </w:t>
      </w:r>
    </w:p>
    <w:p w14:paraId="2CE5026F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במישור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גורמי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הסיכון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צוינו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מ</w:t>
      </w:r>
      <w:r w:rsidRPr="00887BAC">
        <w:rPr>
          <w:rFonts w:ascii="Calibri" w:hAnsi="Calibri"/>
          <w:rtl/>
        </w:rPr>
        <w:t xml:space="preserve">: </w:t>
      </w:r>
      <w:r w:rsidRPr="00887BAC">
        <w:rPr>
          <w:rFonts w:ascii="Calibri" w:hAnsi="Calibri" w:hint="eastAsia"/>
          <w:rtl/>
        </w:rPr>
        <w:t>טשטוש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קשריו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החברתיים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ואופן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התנהלותו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היומיומית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חשש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לתגובות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אגרסיביות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במצבים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מאיימים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ומלחיצים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קושי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בזיהוי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מצבי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סיכון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והסתבכות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בעבירות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חמורות</w:t>
      </w:r>
      <w:r w:rsidRPr="00887BAC">
        <w:rPr>
          <w:rFonts w:ascii="Calibri" w:hAnsi="Calibri"/>
          <w:rtl/>
        </w:rPr>
        <w:t xml:space="preserve">. </w:t>
      </w:r>
    </w:p>
    <w:p w14:paraId="689B1904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87BAC">
        <w:rPr>
          <w:rFonts w:ascii="Calibri" w:hAnsi="Calibri" w:hint="eastAsia"/>
          <w:rtl/>
        </w:rPr>
        <w:lastRenderedPageBreak/>
        <w:t>בשקלול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הגורמים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התרשם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המבחן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שנשקף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סיכון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בינוני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ברמת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מסוכנות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גבוהה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להישנות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התנהגות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פורצת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גבולות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בעתיד</w:t>
      </w:r>
      <w:r w:rsidRPr="00887BAC">
        <w:rPr>
          <w:rFonts w:ascii="Calibri" w:hAnsi="Calibri"/>
          <w:b/>
          <w:bCs/>
          <w:rtl/>
        </w:rPr>
        <w:t xml:space="preserve">. </w:t>
      </w:r>
    </w:p>
    <w:p w14:paraId="211B8D3D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בהתחשב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במכלול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ולאחר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התלבטות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לא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המליץ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שירות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המבחן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חלופות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ענישה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שיקום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בקהילה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אלא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שילובו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בתוכניות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הטיפול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הקיימות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בשב</w:t>
      </w:r>
      <w:r w:rsidRPr="00887BAC">
        <w:rPr>
          <w:rFonts w:ascii="Calibri" w:hAnsi="Calibri"/>
          <w:b/>
          <w:bCs/>
          <w:rtl/>
        </w:rPr>
        <w:t>"</w:t>
      </w:r>
      <w:r w:rsidRPr="00887BAC">
        <w:rPr>
          <w:rFonts w:ascii="Calibri" w:hAnsi="Calibri" w:hint="eastAsia"/>
          <w:b/>
          <w:bCs/>
          <w:rtl/>
        </w:rPr>
        <w:t>ס</w:t>
      </w:r>
      <w:r w:rsidRPr="00887BAC">
        <w:rPr>
          <w:rFonts w:ascii="Calibri" w:hAnsi="Calibri"/>
          <w:b/>
          <w:bCs/>
          <w:rtl/>
        </w:rPr>
        <w:t>.</w:t>
      </w:r>
      <w:r w:rsidRPr="00887BAC">
        <w:rPr>
          <w:rFonts w:ascii="Calibri" w:hAnsi="Calibri"/>
          <w:rtl/>
        </w:rPr>
        <w:t xml:space="preserve"> </w:t>
      </w:r>
    </w:p>
    <w:p w14:paraId="39062E62" w14:textId="77777777" w:rsidR="00254351" w:rsidRPr="00887BAC" w:rsidRDefault="00254351" w:rsidP="00254351">
      <w:pPr>
        <w:spacing w:after="160"/>
        <w:jc w:val="both"/>
        <w:rPr>
          <w:rFonts w:ascii="Calibri" w:hAnsi="Calibri"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טיעוני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התביעה</w:t>
      </w:r>
    </w:p>
    <w:p w14:paraId="3D2E3B8B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התובעת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המלומדת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טענה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לפניי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הענישה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בין</w:t>
      </w:r>
      <w:r w:rsidRPr="00887BAC">
        <w:rPr>
          <w:rFonts w:ascii="Calibri" w:hAnsi="Calibri"/>
          <w:rtl/>
        </w:rPr>
        <w:t xml:space="preserve"> 2 </w:t>
      </w:r>
      <w:r w:rsidRPr="00887BAC">
        <w:rPr>
          <w:rFonts w:ascii="Calibri" w:hAnsi="Calibri" w:hint="eastAsia"/>
          <w:rtl/>
        </w:rPr>
        <w:t>לבין</w:t>
      </w:r>
      <w:r w:rsidRPr="00887BAC">
        <w:rPr>
          <w:rFonts w:ascii="Calibri" w:hAnsi="Calibri"/>
          <w:rtl/>
        </w:rPr>
        <w:t xml:space="preserve"> 4 </w:t>
      </w:r>
      <w:r w:rsidRPr="00887BAC">
        <w:rPr>
          <w:rFonts w:ascii="Calibri" w:hAnsi="Calibri" w:hint="eastAsia"/>
          <w:rtl/>
        </w:rPr>
        <w:t>שנות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עמדה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הערכים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המוגנים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שבהם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פגע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קרבן</w:t>
      </w:r>
      <w:r w:rsidRPr="00887BAC">
        <w:rPr>
          <w:rFonts w:ascii="Calibri" w:hAnsi="Calibri"/>
          <w:rtl/>
        </w:rPr>
        <w:t xml:space="preserve"> "</w:t>
      </w:r>
      <w:r w:rsidRPr="00887BAC">
        <w:rPr>
          <w:rFonts w:ascii="Calibri" w:hAnsi="Calibri" w:hint="eastAsia"/>
          <w:rtl/>
        </w:rPr>
        <w:t>קל</w:t>
      </w:r>
      <w:r w:rsidRPr="00887BAC">
        <w:rPr>
          <w:rFonts w:ascii="Calibri" w:hAnsi="Calibri"/>
          <w:rtl/>
        </w:rPr>
        <w:t>" (</w:t>
      </w:r>
      <w:r w:rsidRPr="00887BAC">
        <w:rPr>
          <w:rFonts w:ascii="Calibri" w:hAnsi="Calibri" w:hint="eastAsia"/>
          <w:rtl/>
        </w:rPr>
        <w:t>אישה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מבוגרת</w:t>
      </w:r>
      <w:r w:rsidRPr="00887BAC">
        <w:rPr>
          <w:rFonts w:ascii="Calibri" w:hAnsi="Calibri"/>
          <w:rtl/>
        </w:rPr>
        <w:t xml:space="preserve">), </w:t>
      </w:r>
      <w:r w:rsidRPr="00887BAC">
        <w:rPr>
          <w:rFonts w:ascii="Calibri" w:hAnsi="Calibri" w:hint="eastAsia"/>
          <w:rtl/>
        </w:rPr>
        <w:t>שתקיפתה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עלולה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להנביט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נזק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רב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בפועל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נגרם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נזק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גדול</w:t>
      </w:r>
      <w:r w:rsidRPr="00887BAC">
        <w:rPr>
          <w:rFonts w:ascii="Calibri" w:hAnsi="Calibri"/>
          <w:rtl/>
        </w:rPr>
        <w:t xml:space="preserve">).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ציינה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שלנוכח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מאפייניו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האישיותיים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עברו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הפלילי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והמלצת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המבחן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יש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מקום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להטיל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מרתיע</w:t>
      </w:r>
      <w:r w:rsidRPr="00887BAC">
        <w:rPr>
          <w:rFonts w:ascii="Calibri" w:hAnsi="Calibri"/>
          <w:rtl/>
        </w:rPr>
        <w:t xml:space="preserve">. </w:t>
      </w:r>
    </w:p>
    <w:p w14:paraId="31AF2A73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טיעוני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ההגנה</w:t>
      </w:r>
    </w:p>
    <w:p w14:paraId="27FC4749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הסנגור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המלומד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עמד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שיקולים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מצדיקים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לטעמו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הקלה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בעונשו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: </w:t>
      </w:r>
      <w:r w:rsidRPr="00887BAC">
        <w:rPr>
          <w:rFonts w:ascii="Calibri" w:hAnsi="Calibri" w:hint="eastAsia"/>
          <w:rtl/>
        </w:rPr>
        <w:t>הודאתו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בהזדמנות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הראשונה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קבלת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האחריות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המלאה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הבנתו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שדרך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פעולתו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ראויה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אקראי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וספונטני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תוצאותיו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חבלות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שטחיות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וקלות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בידי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אדם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נשא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נשק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למשפחה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נורמטיבית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ותומכת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כאשר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אביו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הודיע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למשטרה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מעורב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באירוע</w:t>
      </w:r>
      <w:r w:rsidRPr="00887BAC">
        <w:rPr>
          <w:rFonts w:ascii="Calibri" w:hAnsi="Calibri"/>
          <w:rtl/>
        </w:rPr>
        <w:t xml:space="preserve">); </w:t>
      </w:r>
      <w:r w:rsidRPr="00887BAC">
        <w:rPr>
          <w:rFonts w:ascii="Calibri" w:hAnsi="Calibri" w:hint="eastAsia"/>
          <w:rtl/>
        </w:rPr>
        <w:t>העובדה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שהרשעתו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הקודמת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קטין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יציבות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המסגרת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התעסוקתית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השתייך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להסתבכותו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הזעזוע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חלקו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ממעצרו</w:t>
      </w:r>
      <w:r w:rsidRPr="00887BAC">
        <w:rPr>
          <w:rFonts w:ascii="Calibri" w:hAnsi="Calibri"/>
          <w:rtl/>
        </w:rPr>
        <w:t xml:space="preserve">. </w:t>
      </w:r>
    </w:p>
    <w:p w14:paraId="14477644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לדעת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הסנגור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ראוי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לקבוע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כנע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בין</w:t>
      </w:r>
      <w:r w:rsidRPr="00887BAC">
        <w:rPr>
          <w:rFonts w:ascii="Calibri" w:hAnsi="Calibri"/>
          <w:rtl/>
        </w:rPr>
        <w:t xml:space="preserve"> 6 </w:t>
      </w:r>
      <w:r w:rsidRPr="00887BAC">
        <w:rPr>
          <w:rFonts w:ascii="Calibri" w:hAnsi="Calibri" w:hint="eastAsia"/>
          <w:rtl/>
        </w:rPr>
        <w:t>חודשי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לבין</w:t>
      </w:r>
      <w:r w:rsidRPr="00887BAC">
        <w:rPr>
          <w:rFonts w:ascii="Calibri" w:hAnsi="Calibri"/>
          <w:rtl/>
        </w:rPr>
        <w:t xml:space="preserve"> 20 </w:t>
      </w:r>
      <w:r w:rsidRPr="00887BAC">
        <w:rPr>
          <w:rFonts w:ascii="Calibri" w:hAnsi="Calibri" w:hint="eastAsia"/>
          <w:rtl/>
        </w:rPr>
        <w:t>חודשים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עתר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להטלת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המתחשב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השיקולים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לקולה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ל</w:t>
      </w:r>
      <w:r w:rsidRPr="00887BAC">
        <w:rPr>
          <w:rFonts w:ascii="Calibri" w:hAnsi="Calibri"/>
          <w:rtl/>
        </w:rPr>
        <w:t xml:space="preserve">. </w:t>
      </w:r>
    </w:p>
    <w:p w14:paraId="1490D1C4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הנאשם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בדברו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האחרון</w:t>
      </w:r>
    </w:p>
    <w:p w14:paraId="12CC157C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הביע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בדברו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האחרון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לפניי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חרטה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והתנצלות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. </w:t>
      </w:r>
    </w:p>
    <w:p w14:paraId="3A610240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דיון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והכרעה</w:t>
      </w:r>
    </w:p>
    <w:p w14:paraId="36A020AD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שלפניי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שדד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באורח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מתוכנן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בכוח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פיזי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גדול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מבוגרת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מרשותה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במהלך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האירוע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נחבלה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המדובר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בחבלות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שאינן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החמורות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בנס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הסתיים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האירוע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פגיעה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יותר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בקרבנותיו</w:t>
      </w:r>
      <w:r w:rsidRPr="00887BAC">
        <w:rPr>
          <w:rFonts w:ascii="Calibri" w:hAnsi="Calibri"/>
          <w:rtl/>
        </w:rPr>
        <w:t xml:space="preserve">. </w:t>
      </w:r>
    </w:p>
    <w:p w14:paraId="38125501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לטעמי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האמור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הראוי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לגנאי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מניעיו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לביצוע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המעשה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חובו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כלפיו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איננו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רלבנטי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בעיניי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כוח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הזרוע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איננו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הדרך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לגביית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</w:t>
      </w:r>
      <w:r w:rsidRPr="00887BAC">
        <w:rPr>
          <w:rFonts w:ascii="Calibri" w:hAnsi="Calibri"/>
          <w:rtl/>
        </w:rPr>
        <w:t>'</w:t>
      </w:r>
      <w:r w:rsidRPr="00887BAC">
        <w:rPr>
          <w:rFonts w:ascii="Calibri" w:hAnsi="Calibri" w:hint="eastAsia"/>
          <w:rtl/>
        </w:rPr>
        <w:t>חוב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נגבה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ביתר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מקרובת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משפחתו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חייב</w:t>
      </w:r>
      <w:r w:rsidRPr="00887BAC">
        <w:rPr>
          <w:rFonts w:ascii="Calibri" w:hAnsi="Calibri"/>
          <w:rtl/>
        </w:rPr>
        <w:t xml:space="preserve">" </w:t>
      </w:r>
      <w:r w:rsidRPr="00887BAC">
        <w:rPr>
          <w:rFonts w:ascii="Calibri" w:hAnsi="Calibri" w:hint="eastAsia"/>
          <w:rtl/>
        </w:rPr>
        <w:t>ולא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</w:t>
      </w:r>
      <w:r w:rsidRPr="00887BAC">
        <w:rPr>
          <w:rFonts w:ascii="Calibri" w:hAnsi="Calibri"/>
          <w:rtl/>
        </w:rPr>
        <w:t>"</w:t>
      </w:r>
      <w:r w:rsidRPr="00887BAC">
        <w:rPr>
          <w:rFonts w:ascii="Calibri" w:hAnsi="Calibri" w:hint="eastAsia"/>
          <w:rtl/>
        </w:rPr>
        <w:t>חייב</w:t>
      </w:r>
      <w:r w:rsidRPr="00887BAC">
        <w:rPr>
          <w:rFonts w:ascii="Calibri" w:hAnsi="Calibri"/>
          <w:rtl/>
        </w:rPr>
        <w:t xml:space="preserve">" </w:t>
      </w:r>
      <w:r w:rsidRPr="00887BAC">
        <w:rPr>
          <w:rFonts w:ascii="Calibri" w:hAnsi="Calibri" w:hint="eastAsia"/>
          <w:rtl/>
        </w:rPr>
        <w:t>עצמו</w:t>
      </w:r>
      <w:r w:rsidRPr="00887BAC">
        <w:rPr>
          <w:rFonts w:ascii="Calibri" w:hAnsi="Calibri"/>
          <w:rtl/>
        </w:rPr>
        <w:t xml:space="preserve">. </w:t>
      </w:r>
    </w:p>
    <w:p w14:paraId="3253DE22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כמצוות</w:t>
      </w:r>
      <w:r w:rsidRPr="00887BAC">
        <w:rPr>
          <w:rFonts w:ascii="Calibri" w:hAnsi="Calibri"/>
          <w:rtl/>
        </w:rPr>
        <w:t xml:space="preserve"> </w:t>
      </w:r>
      <w:hyperlink r:id="rId34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סימן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'1</w:t>
        </w:r>
      </w:hyperlink>
      <w:r w:rsidRPr="00887BAC">
        <w:rPr>
          <w:rFonts w:ascii="Calibri" w:hAnsi="Calibri"/>
          <w:rtl/>
        </w:rPr>
        <w:t xml:space="preserve"> </w:t>
      </w:r>
      <w:hyperlink r:id="rId35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שבפרק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ו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'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</w:t>
      </w:r>
      <w:hyperlink r:id="rId36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עקרונות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הבניית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שיקול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הדעת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השיפוטי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בענישה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אפנה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לגזור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המקיים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יחס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חומרת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בנסיבותיו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ומידת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סוג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המוטל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ומידתו</w:t>
      </w:r>
      <w:r w:rsidRPr="00887BAC">
        <w:rPr>
          <w:rFonts w:ascii="Calibri" w:hAnsi="Calibri"/>
          <w:rtl/>
        </w:rPr>
        <w:t xml:space="preserve"> (</w:t>
      </w:r>
      <w:hyperlink r:id="rId37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ב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לחוק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העונשין</w:t>
      </w:r>
      <w:r w:rsidRPr="00887BAC">
        <w:rPr>
          <w:rFonts w:ascii="Calibri" w:hAnsi="Calibri"/>
          <w:rtl/>
        </w:rPr>
        <w:t xml:space="preserve">). </w:t>
      </w:r>
    </w:p>
    <w:p w14:paraId="567D7EDD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עניין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באירוע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אליבא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דכולי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עלמה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לפיכך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ייקבע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יחיד</w:t>
      </w:r>
      <w:r w:rsidRPr="00887BAC">
        <w:rPr>
          <w:rFonts w:ascii="Calibri" w:hAnsi="Calibri"/>
          <w:rtl/>
        </w:rPr>
        <w:t xml:space="preserve"> (</w:t>
      </w:r>
      <w:hyperlink r:id="rId38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יג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</w:t>
      </w:r>
      <w:hyperlink r:id="rId39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). </w:t>
      </w:r>
    </w:p>
    <w:p w14:paraId="2778CD30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אפנה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אפוא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לקביעת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ביצע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. </w:t>
      </w:r>
    </w:p>
    <w:p w14:paraId="6064694D" w14:textId="77777777" w:rsidR="00254351" w:rsidRPr="00887BAC" w:rsidRDefault="00254351" w:rsidP="00254351">
      <w:pPr>
        <w:spacing w:after="160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הערכים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החברתיים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שנפגעו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/>
          <w:rtl/>
        </w:rPr>
        <w:t>(</w:t>
      </w:r>
      <w:hyperlink r:id="rId40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ג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(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</w:t>
      </w:r>
      <w:hyperlink r:id="rId41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>)</w:t>
      </w:r>
    </w:p>
    <w:p w14:paraId="07289807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הערכתים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החברתיים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שבהם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פגע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זכותן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קרבנותיו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לשלמות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גופן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ולחיים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בשלווה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זכות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הקניין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קיומו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סדר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ציבורי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תקין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פגיעת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בערכים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הללו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רחוקה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מלהיות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זניחה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אמנם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גרם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פציעה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בוודאי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העמיד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קרבנותיו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בסיטואציה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ומלחיצה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פיזי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מבוגרת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המשמעויות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המחמירות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הנלוות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לכך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פריטים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ובכלל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בלתי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מבוטל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במזומן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זוהי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פגיעה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ממשית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בזכות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הקניין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קרבנו</w:t>
      </w:r>
      <w:r w:rsidRPr="00887BAC">
        <w:rPr>
          <w:rFonts w:ascii="Calibri" w:hAnsi="Calibri"/>
          <w:rtl/>
        </w:rPr>
        <w:t xml:space="preserve">. </w:t>
      </w:r>
    </w:p>
    <w:p w14:paraId="3B5CEAFB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מדיניות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הענישה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הנוהגת</w:t>
      </w:r>
    </w:p>
    <w:p w14:paraId="76AF7FFD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ככלל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הפסיקה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מתייחסת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בחומרה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למעשי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ולמעשי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אלימים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בפרט</w:t>
      </w:r>
      <w:r w:rsidRPr="00887BAC">
        <w:rPr>
          <w:rFonts w:ascii="Calibri" w:hAnsi="Calibri"/>
          <w:rtl/>
        </w:rPr>
        <w:t xml:space="preserve">.  </w:t>
      </w:r>
      <w:r w:rsidRPr="00887BAC">
        <w:rPr>
          <w:rFonts w:ascii="Calibri" w:hAnsi="Calibri" w:hint="eastAsia"/>
          <w:rtl/>
        </w:rPr>
        <w:t>עמדה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ארבל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</w:t>
      </w:r>
      <w:hyperlink r:id="rId42" w:history="1">
        <w:r w:rsidR="00056332" w:rsidRPr="00056332">
          <w:rPr>
            <w:rStyle w:val="Hyperlink"/>
            <w:rFonts w:ascii="Calibri" w:hAnsi="Calibri" w:hint="eastAsia"/>
            <w:rtl/>
          </w:rPr>
          <w:t>ע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5265/12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עמור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פסקה</w:t>
      </w:r>
      <w:r w:rsidRPr="00887BAC">
        <w:rPr>
          <w:rFonts w:ascii="Calibri" w:hAnsi="Calibri"/>
          <w:rtl/>
        </w:rPr>
        <w:t xml:space="preserve"> 8 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27.12.2012) </w:t>
      </w:r>
      <w:r w:rsidRPr="00887BAC">
        <w:rPr>
          <w:rFonts w:ascii="Calibri" w:hAnsi="Calibri" w:hint="eastAsia"/>
          <w:rtl/>
        </w:rPr>
        <w:t>בציינה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כדלהלן</w:t>
      </w:r>
      <w:r w:rsidRPr="00887BAC">
        <w:rPr>
          <w:rFonts w:ascii="Calibri" w:hAnsi="Calibri"/>
          <w:rtl/>
        </w:rPr>
        <w:t xml:space="preserve">: </w:t>
      </w:r>
    </w:p>
    <w:p w14:paraId="45CE00D3" w14:textId="77777777" w:rsidR="00254351" w:rsidRPr="002E7F0F" w:rsidRDefault="00254351" w:rsidP="00254351">
      <w:pPr>
        <w:spacing w:after="160" w:line="276" w:lineRule="auto"/>
        <w:ind w:left="1088" w:right="1843"/>
        <w:jc w:val="both"/>
        <w:rPr>
          <w:rFonts w:ascii="Arial TUR" w:hAnsi="Arial TUR" w:cs="Miriam"/>
          <w:spacing w:val="10"/>
          <w:rtl/>
        </w:rPr>
      </w:pPr>
      <w:r w:rsidRPr="002E7F0F">
        <w:rPr>
          <w:rFonts w:ascii="Arial TUR" w:hAnsi="Arial TUR" w:cs="FrankRuehl"/>
          <w:spacing w:val="10"/>
          <w:sz w:val="22"/>
          <w:szCs w:val="28"/>
          <w:rtl/>
        </w:rPr>
        <w:t>"</w:t>
      </w:r>
      <w:r w:rsidRPr="002E7F0F">
        <w:rPr>
          <w:rFonts w:ascii="Arial TUR" w:hAnsi="Arial TUR" w:cs="Miriam" w:hint="eastAsia"/>
          <w:spacing w:val="10"/>
          <w:rtl/>
        </w:rPr>
        <w:t>עבירה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זו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אסור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שתקנה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אחיזה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במחוזותינו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ועלינו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לפעול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לעוקרה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היכן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שניתן</w:t>
      </w:r>
      <w:r w:rsidRPr="002E7F0F">
        <w:rPr>
          <w:rFonts w:ascii="Arial TUR" w:hAnsi="Arial TUR" w:cs="Miriam"/>
          <w:spacing w:val="10"/>
          <w:rtl/>
        </w:rPr>
        <w:t xml:space="preserve">. </w:t>
      </w:r>
      <w:r w:rsidRPr="002E7F0F">
        <w:rPr>
          <w:rFonts w:ascii="Arial TUR" w:hAnsi="Arial TUR" w:cs="Miriam" w:hint="eastAsia"/>
          <w:spacing w:val="10"/>
          <w:rtl/>
        </w:rPr>
        <w:t>עבירת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השוד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פוגעת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בציבור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הקורבנות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המסוים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במסגרת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האירוע</w:t>
      </w:r>
      <w:r w:rsidRPr="002E7F0F">
        <w:rPr>
          <w:rFonts w:ascii="Arial TUR" w:hAnsi="Arial TUR" w:cs="Miriam"/>
          <w:spacing w:val="10"/>
          <w:rtl/>
        </w:rPr>
        <w:t xml:space="preserve">, </w:t>
      </w:r>
      <w:r w:rsidRPr="002E7F0F">
        <w:rPr>
          <w:rFonts w:ascii="Arial TUR" w:hAnsi="Arial TUR" w:cs="Miriam" w:hint="eastAsia"/>
          <w:spacing w:val="10"/>
          <w:rtl/>
        </w:rPr>
        <w:t>כמו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גם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בכלל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האוכלוסייה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כאשר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גורמים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עבריינים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מאיימים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על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שלומה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ורווחתה</w:t>
      </w:r>
      <w:r w:rsidRPr="002E7F0F">
        <w:rPr>
          <w:rFonts w:ascii="Arial TUR" w:hAnsi="Arial TUR" w:cs="Miriam"/>
          <w:spacing w:val="10"/>
          <w:rtl/>
        </w:rPr>
        <w:t xml:space="preserve">. </w:t>
      </w:r>
      <w:r w:rsidRPr="002E7F0F">
        <w:rPr>
          <w:rFonts w:ascii="Arial TUR" w:hAnsi="Arial TUR" w:cs="Miriam" w:hint="eastAsia"/>
          <w:spacing w:val="10"/>
          <w:rtl/>
        </w:rPr>
        <w:t>על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בתי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המשפט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להעביר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מסר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מרתיע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לכל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מי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שבוחר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להשיג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רווח</w:t>
      </w:r>
      <w:r w:rsidRPr="002E7F0F">
        <w:rPr>
          <w:rFonts w:ascii="Arial TUR" w:hAnsi="Arial TUR" w:cs="Miriam"/>
          <w:spacing w:val="10"/>
          <w:rtl/>
        </w:rPr>
        <w:t xml:space="preserve"> '</w:t>
      </w:r>
      <w:r w:rsidRPr="002E7F0F">
        <w:rPr>
          <w:rFonts w:ascii="Arial TUR" w:hAnsi="Arial TUR" w:cs="Miriam" w:hint="eastAsia"/>
          <w:spacing w:val="10"/>
          <w:rtl/>
        </w:rPr>
        <w:t>קל</w:t>
      </w:r>
      <w:r w:rsidRPr="002E7F0F">
        <w:rPr>
          <w:rFonts w:ascii="Arial TUR" w:hAnsi="Arial TUR" w:cs="Miriam"/>
          <w:spacing w:val="10"/>
          <w:rtl/>
        </w:rPr>
        <w:t xml:space="preserve">' </w:t>
      </w:r>
      <w:r w:rsidRPr="002E7F0F">
        <w:rPr>
          <w:rFonts w:ascii="Arial TUR" w:hAnsi="Arial TUR" w:cs="Miriam" w:hint="eastAsia"/>
          <w:spacing w:val="10"/>
          <w:rtl/>
        </w:rPr>
        <w:t>בדרך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עבריינית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תוך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פגיעה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באנשים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תמימים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הנקרים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בדרכם</w:t>
      </w:r>
      <w:r w:rsidRPr="002E7F0F">
        <w:rPr>
          <w:rFonts w:ascii="Arial TUR" w:hAnsi="Arial TUR" w:cs="Miriam"/>
          <w:spacing w:val="10"/>
          <w:rtl/>
        </w:rPr>
        <w:t xml:space="preserve">. </w:t>
      </w:r>
      <w:r w:rsidRPr="002E7F0F">
        <w:rPr>
          <w:rFonts w:ascii="Arial TUR" w:hAnsi="Arial TUR" w:cs="Miriam" w:hint="eastAsia"/>
          <w:spacing w:val="10"/>
          <w:rtl/>
        </w:rPr>
        <w:t>כאמור</w:t>
      </w:r>
      <w:r w:rsidRPr="002E7F0F">
        <w:rPr>
          <w:rFonts w:ascii="Arial TUR" w:hAnsi="Arial TUR" w:cs="Miriam"/>
          <w:spacing w:val="10"/>
          <w:rtl/>
        </w:rPr>
        <w:t xml:space="preserve">, </w:t>
      </w:r>
      <w:r w:rsidRPr="002E7F0F">
        <w:rPr>
          <w:rFonts w:ascii="Arial TUR" w:hAnsi="Arial TUR" w:cs="Miriam" w:hint="eastAsia"/>
          <w:spacing w:val="10"/>
          <w:rtl/>
        </w:rPr>
        <w:t>בנסיבות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רגילות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הרתעה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זו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צריכה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לכלול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מאסר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בפועל</w:t>
      </w:r>
      <w:r w:rsidRPr="002E7F0F">
        <w:rPr>
          <w:rFonts w:ascii="Arial TUR" w:hAnsi="Arial TUR" w:cs="Miriam"/>
          <w:spacing w:val="10"/>
          <w:rtl/>
        </w:rPr>
        <w:t>"</w:t>
      </w:r>
    </w:p>
    <w:p w14:paraId="0B02787F" w14:textId="77777777" w:rsidR="00254351" w:rsidRPr="002E7F0F" w:rsidRDefault="00254351" w:rsidP="00254351">
      <w:pPr>
        <w:spacing w:after="160" w:line="360" w:lineRule="auto"/>
        <w:jc w:val="both"/>
        <w:rPr>
          <w:rFonts w:ascii="Century" w:hAnsi="Century"/>
          <w:spacing w:val="10"/>
          <w:rtl/>
        </w:rPr>
      </w:pPr>
      <w:r w:rsidRPr="00887BAC">
        <w:rPr>
          <w:rFonts w:ascii="Calibri" w:hAnsi="Calibri" w:hint="eastAsia"/>
          <w:rtl/>
        </w:rPr>
        <w:t>יחד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זאת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מעשי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במידת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חומרתם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והערכאות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השיפוטיות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ערכו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אבחנות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היטב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אין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המבוצע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באלימות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בנשק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בכח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אין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נפצע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אדם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פציעה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שבמהלכו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נפגע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אין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הגניבה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מזערי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נשדד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גדול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עמד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רובינשטיין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43" w:history="1">
        <w:r w:rsidR="00056332" w:rsidRPr="00056332">
          <w:rPr>
            <w:rStyle w:val="Hyperlink"/>
            <w:rFonts w:ascii="Calibri" w:hAnsi="Calibri" w:hint="eastAsia"/>
            <w:rtl/>
          </w:rPr>
          <w:t>ע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4841/13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עומר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ספי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6.2.14) </w:t>
      </w:r>
      <w:r w:rsidRPr="00887BAC">
        <w:rPr>
          <w:rFonts w:ascii="Calibri" w:hAnsi="Calibri" w:hint="eastAsia"/>
          <w:rtl/>
        </w:rPr>
        <w:t>בציינו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כדלהלן</w:t>
      </w:r>
      <w:r w:rsidRPr="00887BAC">
        <w:rPr>
          <w:rFonts w:ascii="Calibri" w:hAnsi="Calibri"/>
          <w:rtl/>
        </w:rPr>
        <w:t>:</w:t>
      </w:r>
      <w:r w:rsidRPr="002E7F0F">
        <w:rPr>
          <w:rFonts w:ascii="Century" w:hAnsi="Century"/>
          <w:spacing w:val="10"/>
          <w:rtl/>
        </w:rPr>
        <w:t xml:space="preserve"> </w:t>
      </w:r>
    </w:p>
    <w:p w14:paraId="78D54B71" w14:textId="77777777" w:rsidR="00254351" w:rsidRPr="00887BAC" w:rsidRDefault="00254351" w:rsidP="00254351">
      <w:pPr>
        <w:spacing w:after="160" w:line="276" w:lineRule="auto"/>
        <w:ind w:left="1088" w:right="1843"/>
        <w:jc w:val="both"/>
        <w:rPr>
          <w:rFonts w:ascii="Calibri" w:hAnsi="Calibri"/>
          <w:rtl/>
        </w:rPr>
      </w:pPr>
      <w:r w:rsidRPr="002E7F0F">
        <w:rPr>
          <w:rFonts w:ascii="Arial TUR" w:hAnsi="Arial TUR" w:cs="FrankRuehl"/>
          <w:spacing w:val="10"/>
          <w:sz w:val="22"/>
          <w:szCs w:val="28"/>
          <w:rtl/>
        </w:rPr>
        <w:t>"</w:t>
      </w:r>
      <w:r w:rsidRPr="002E7F0F">
        <w:rPr>
          <w:rFonts w:ascii="Arial TUR" w:hAnsi="Arial TUR" w:cs="Miriam" w:hint="eastAsia"/>
          <w:spacing w:val="10"/>
          <w:rtl/>
        </w:rPr>
        <w:t>באשר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לקביעת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מתחם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העונש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ההולם</w:t>
      </w:r>
      <w:r w:rsidRPr="002E7F0F">
        <w:rPr>
          <w:rFonts w:ascii="Arial TUR" w:hAnsi="Arial TUR" w:cs="Miriam"/>
          <w:spacing w:val="10"/>
          <w:rtl/>
        </w:rPr>
        <w:t xml:space="preserve"> – </w:t>
      </w:r>
      <w:r w:rsidRPr="002E7F0F">
        <w:rPr>
          <w:rFonts w:ascii="Arial TUR" w:hAnsi="Arial TUR" w:cs="Miriam" w:hint="eastAsia"/>
          <w:spacing w:val="10"/>
          <w:rtl/>
        </w:rPr>
        <w:t>כנודע</w:t>
      </w:r>
      <w:r w:rsidRPr="002E7F0F">
        <w:rPr>
          <w:rFonts w:ascii="Arial TUR" w:hAnsi="Arial TUR" w:cs="Miriam"/>
          <w:spacing w:val="10"/>
          <w:rtl/>
        </w:rPr>
        <w:t xml:space="preserve">, </w:t>
      </w:r>
      <w:r w:rsidRPr="002E7F0F">
        <w:rPr>
          <w:rFonts w:ascii="Arial TUR" w:hAnsi="Arial TUR" w:cs="Miriam" w:hint="eastAsia"/>
          <w:spacing w:val="10"/>
          <w:rtl/>
        </w:rPr>
        <w:t>לובשת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עבירת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השוד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פנים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וצורות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רבות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וקביעת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מתחמי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הענישה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ההולמים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בגינה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מגוונת</w:t>
      </w:r>
      <w:r w:rsidRPr="002E7F0F">
        <w:rPr>
          <w:rFonts w:ascii="Arial TUR" w:hAnsi="Arial TUR" w:cs="Miriam"/>
          <w:spacing w:val="10"/>
          <w:rtl/>
        </w:rPr>
        <w:t xml:space="preserve">; </w:t>
      </w:r>
      <w:r w:rsidRPr="002E7F0F">
        <w:rPr>
          <w:rFonts w:ascii="Arial TUR" w:hAnsi="Arial TUR" w:cs="Miriam" w:hint="eastAsia"/>
          <w:spacing w:val="10"/>
          <w:rtl/>
        </w:rPr>
        <w:t>אך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פטור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בלא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כלום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אי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אפשר</w:t>
      </w:r>
      <w:r w:rsidRPr="002E7F0F">
        <w:rPr>
          <w:rFonts w:ascii="Arial TUR" w:hAnsi="Arial TUR" w:cs="Miriam"/>
          <w:spacing w:val="10"/>
          <w:rtl/>
        </w:rPr>
        <w:t xml:space="preserve"> (</w:t>
      </w:r>
      <w:r w:rsidRPr="002E7F0F">
        <w:rPr>
          <w:rFonts w:ascii="Arial TUR" w:hAnsi="Arial TUR" w:cs="Miriam" w:hint="eastAsia"/>
          <w:spacing w:val="10"/>
          <w:rtl/>
        </w:rPr>
        <w:t>בבלי</w:t>
      </w:r>
      <w:r w:rsidRPr="002E7F0F">
        <w:rPr>
          <w:rFonts w:ascii="Arial TUR" w:hAnsi="Arial TUR" w:cs="Miriam"/>
          <w:spacing w:val="10"/>
          <w:rtl/>
        </w:rPr>
        <w:t xml:space="preserve">, </w:t>
      </w:r>
      <w:r w:rsidRPr="002E7F0F">
        <w:rPr>
          <w:rFonts w:ascii="Arial TUR" w:hAnsi="Arial TUR" w:cs="Miriam" w:hint="eastAsia"/>
          <w:spacing w:val="10"/>
          <w:rtl/>
        </w:rPr>
        <w:t>חולין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כז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ע</w:t>
      </w:r>
      <w:r w:rsidRPr="002E7F0F">
        <w:rPr>
          <w:rFonts w:ascii="Arial TUR" w:hAnsi="Arial TUR" w:cs="Miriam"/>
          <w:spacing w:val="10"/>
          <w:rtl/>
        </w:rPr>
        <w:t>"</w:t>
      </w:r>
      <w:r w:rsidRPr="002E7F0F">
        <w:rPr>
          <w:rFonts w:ascii="Arial TUR" w:hAnsi="Arial TUR" w:cs="Miriam" w:hint="eastAsia"/>
          <w:spacing w:val="10"/>
          <w:rtl/>
        </w:rPr>
        <w:t>ב</w:t>
      </w:r>
      <w:r w:rsidRPr="002E7F0F">
        <w:rPr>
          <w:rFonts w:ascii="Arial TUR" w:hAnsi="Arial TUR" w:cs="Miriam"/>
          <w:spacing w:val="10"/>
          <w:rtl/>
        </w:rPr>
        <w:t xml:space="preserve">), </w:t>
      </w:r>
      <w:r w:rsidRPr="002E7F0F">
        <w:rPr>
          <w:rFonts w:ascii="Arial TUR" w:hAnsi="Arial TUR" w:cs="Miriam" w:hint="eastAsia"/>
          <w:spacing w:val="10"/>
          <w:rtl/>
        </w:rPr>
        <w:t>ואת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המסגרת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קבע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כמובן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המחוקק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בקביעת</w:t>
      </w:r>
      <w:r w:rsidRPr="002E7F0F">
        <w:rPr>
          <w:rFonts w:ascii="Arial TUR" w:hAnsi="Arial TUR" w:cs="Miriam"/>
          <w:spacing w:val="10"/>
          <w:rtl/>
        </w:rPr>
        <w:t xml:space="preserve"> '</w:t>
      </w:r>
      <w:r w:rsidRPr="002E7F0F">
        <w:rPr>
          <w:rFonts w:ascii="Arial TUR" w:hAnsi="Arial TUR" w:cs="Miriam" w:hint="eastAsia"/>
          <w:spacing w:val="10"/>
          <w:rtl/>
        </w:rPr>
        <w:t>תג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העונש</w:t>
      </w:r>
      <w:r w:rsidRPr="002E7F0F">
        <w:rPr>
          <w:rFonts w:ascii="Arial TUR" w:hAnsi="Arial TUR" w:cs="Miriam"/>
          <w:spacing w:val="10"/>
          <w:rtl/>
        </w:rPr>
        <w:t xml:space="preserve">' </w:t>
      </w:r>
      <w:r w:rsidRPr="002E7F0F">
        <w:rPr>
          <w:rFonts w:ascii="Arial TUR" w:hAnsi="Arial TUR" w:cs="Miriam" w:hint="eastAsia"/>
          <w:spacing w:val="10"/>
          <w:rtl/>
        </w:rPr>
        <w:t>לעבירה</w:t>
      </w:r>
      <w:r w:rsidRPr="002E7F0F">
        <w:rPr>
          <w:rFonts w:ascii="Arial TUR" w:hAnsi="Arial TUR" w:cs="Miriam"/>
          <w:spacing w:val="10"/>
          <w:rtl/>
        </w:rPr>
        <w:t xml:space="preserve"> </w:t>
      </w:r>
      <w:r w:rsidRPr="002E7F0F">
        <w:rPr>
          <w:rFonts w:ascii="Arial TUR" w:hAnsi="Arial TUR" w:cs="Miriam" w:hint="eastAsia"/>
          <w:spacing w:val="10"/>
          <w:rtl/>
        </w:rPr>
        <w:t>זו</w:t>
      </w:r>
      <w:r w:rsidRPr="002E7F0F">
        <w:rPr>
          <w:rFonts w:ascii="Arial TUR" w:hAnsi="Arial TUR" w:cs="Miriam"/>
          <w:spacing w:val="10"/>
          <w:rtl/>
        </w:rPr>
        <w:t xml:space="preserve"> – </w:t>
      </w:r>
      <w:r w:rsidRPr="002E7F0F">
        <w:rPr>
          <w:rFonts w:ascii="Century" w:hAnsi="Century" w:cs="Miriam" w:hint="eastAsia"/>
          <w:spacing w:val="10"/>
          <w:rtl/>
        </w:rPr>
        <w:t>אין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זהה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שנעברה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תוך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פגיעה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פיסית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אלימה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שבוצעה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דרך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הפחדה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בלבד</w:t>
      </w:r>
      <w:r w:rsidRPr="002E7F0F">
        <w:rPr>
          <w:rFonts w:ascii="Century" w:hAnsi="Century" w:cs="Miriam"/>
          <w:spacing w:val="10"/>
          <w:rtl/>
        </w:rPr>
        <w:t xml:space="preserve">; </w:t>
      </w:r>
      <w:r w:rsidRPr="002E7F0F">
        <w:rPr>
          <w:rFonts w:ascii="Century" w:hAnsi="Century" w:cs="Miriam" w:hint="eastAsia"/>
          <w:spacing w:val="10"/>
          <w:rtl/>
        </w:rPr>
        <w:t>אין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זהה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שנעברה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לאחר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תכנון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והכנה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מוקדמים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אקראית</w:t>
      </w:r>
      <w:r w:rsidRPr="002E7F0F">
        <w:rPr>
          <w:rFonts w:ascii="Century" w:hAnsi="Century" w:cs="Miriam"/>
          <w:spacing w:val="10"/>
          <w:rtl/>
        </w:rPr>
        <w:t>-</w:t>
      </w:r>
      <w:r w:rsidRPr="002E7F0F">
        <w:rPr>
          <w:rFonts w:ascii="Century" w:hAnsi="Century" w:cs="Miriam" w:hint="eastAsia"/>
          <w:spacing w:val="10"/>
          <w:rtl/>
        </w:rPr>
        <w:t>ספונטנית</w:t>
      </w:r>
      <w:r w:rsidRPr="002E7F0F">
        <w:rPr>
          <w:rFonts w:ascii="Century" w:hAnsi="Century" w:cs="Miriam"/>
          <w:spacing w:val="10"/>
          <w:rtl/>
        </w:rPr>
        <w:t xml:space="preserve">; </w:t>
      </w:r>
      <w:r w:rsidRPr="002E7F0F">
        <w:rPr>
          <w:rFonts w:ascii="Century" w:hAnsi="Century" w:cs="Miriam" w:hint="eastAsia"/>
          <w:spacing w:val="10"/>
          <w:rtl/>
        </w:rPr>
        <w:t>אין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זהה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שנעברה</w:t>
      </w:r>
      <w:r w:rsidRPr="002E7F0F">
        <w:rPr>
          <w:rFonts w:ascii="Century" w:hAnsi="Century" w:cs="Miriam"/>
          <w:spacing w:val="10"/>
          <w:rtl/>
        </w:rPr>
        <w:t xml:space="preserve">  </w:t>
      </w:r>
      <w:r w:rsidRPr="002E7F0F">
        <w:rPr>
          <w:rFonts w:ascii="Century" w:hAnsi="Century" w:cs="Miriam" w:hint="eastAsia"/>
          <w:spacing w:val="10"/>
          <w:rtl/>
        </w:rPr>
        <w:t>בחבורה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עבירת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אדם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יחיד</w:t>
      </w:r>
      <w:r w:rsidRPr="002E7F0F">
        <w:rPr>
          <w:rFonts w:ascii="Century" w:hAnsi="Century" w:cs="Miriam"/>
          <w:spacing w:val="10"/>
          <w:rtl/>
        </w:rPr>
        <w:t xml:space="preserve">; </w:t>
      </w:r>
      <w:r w:rsidRPr="002E7F0F">
        <w:rPr>
          <w:rFonts w:ascii="Century" w:hAnsi="Century" w:cs="Miriam" w:hint="eastAsia"/>
          <w:spacing w:val="10"/>
          <w:rtl/>
        </w:rPr>
        <w:t>אין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זהה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שנעשתה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תוך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שימוש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בנשק</w:t>
      </w:r>
      <w:r w:rsidRPr="002E7F0F">
        <w:rPr>
          <w:rFonts w:ascii="Century" w:hAnsi="Century" w:cs="Miriam"/>
          <w:spacing w:val="10"/>
          <w:rtl/>
        </w:rPr>
        <w:t xml:space="preserve">, </w:t>
      </w:r>
      <w:r w:rsidRPr="002E7F0F">
        <w:rPr>
          <w:rFonts w:ascii="Century" w:hAnsi="Century" w:cs="Miriam" w:hint="eastAsia"/>
          <w:spacing w:val="10"/>
          <w:rtl/>
        </w:rPr>
        <w:t>חם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או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קר</w:t>
      </w:r>
      <w:r w:rsidRPr="002E7F0F">
        <w:rPr>
          <w:rFonts w:ascii="Century" w:hAnsi="Century" w:cs="Miriam"/>
          <w:spacing w:val="10"/>
          <w:rtl/>
        </w:rPr>
        <w:t xml:space="preserve">, </w:t>
      </w:r>
      <w:r w:rsidRPr="002E7F0F">
        <w:rPr>
          <w:rFonts w:ascii="Century" w:hAnsi="Century" w:cs="Miriam" w:hint="eastAsia"/>
          <w:spacing w:val="10"/>
          <w:rtl/>
        </w:rPr>
        <w:t>לעבירה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שנעשתה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ללא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שימוש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בנשק</w:t>
      </w:r>
      <w:r w:rsidRPr="002E7F0F">
        <w:rPr>
          <w:rFonts w:ascii="Century" w:hAnsi="Century" w:cs="Miriam"/>
          <w:spacing w:val="10"/>
          <w:rtl/>
        </w:rPr>
        <w:t xml:space="preserve">; </w:t>
      </w:r>
      <w:r w:rsidRPr="002E7F0F">
        <w:rPr>
          <w:rFonts w:ascii="Century" w:hAnsi="Century" w:cs="Miriam" w:hint="eastAsia"/>
          <w:spacing w:val="10"/>
          <w:rtl/>
        </w:rPr>
        <w:t>אין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זהה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דינה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עבירה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חד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פעמית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למסכת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שיטתית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של</w:t>
      </w:r>
      <w:r w:rsidRPr="002E7F0F">
        <w:rPr>
          <w:rFonts w:ascii="Century" w:hAnsi="Century" w:cs="Miriam"/>
          <w:spacing w:val="10"/>
          <w:rtl/>
        </w:rPr>
        <w:t xml:space="preserve"> </w:t>
      </w:r>
      <w:r w:rsidRPr="002E7F0F">
        <w:rPr>
          <w:rFonts w:ascii="Century" w:hAnsi="Century" w:cs="Miriam" w:hint="eastAsia"/>
          <w:spacing w:val="10"/>
          <w:rtl/>
        </w:rPr>
        <w:t>עבירות</w:t>
      </w:r>
      <w:r w:rsidRPr="002E7F0F">
        <w:rPr>
          <w:rFonts w:ascii="Century" w:hAnsi="Century" w:cs="Miriam"/>
          <w:spacing w:val="10"/>
          <w:rtl/>
        </w:rPr>
        <w:t xml:space="preserve"> [...]</w:t>
      </w:r>
      <w:r w:rsidRPr="002E7F0F">
        <w:rPr>
          <w:rFonts w:ascii="Century" w:hAnsi="Century" w:cs="FrankRuehl"/>
          <w:spacing w:val="10"/>
          <w:sz w:val="22"/>
          <w:szCs w:val="28"/>
          <w:rtl/>
        </w:rPr>
        <w:t>"</w:t>
      </w:r>
      <w:r w:rsidRPr="002E7F0F">
        <w:rPr>
          <w:rFonts w:ascii="Century" w:hAnsi="Century"/>
          <w:spacing w:val="10"/>
          <w:rtl/>
        </w:rPr>
        <w:t xml:space="preserve"> </w:t>
      </w:r>
    </w:p>
    <w:p w14:paraId="29BC2DCE" w14:textId="77777777" w:rsidR="00254351" w:rsidRPr="00887BAC" w:rsidRDefault="00254351" w:rsidP="00E10344">
      <w:pPr>
        <w:spacing w:after="160" w:line="360" w:lineRule="auto"/>
        <w:jc w:val="both"/>
        <w:rPr>
          <w:rFonts w:ascii="Calibri" w:hAnsi="Calibri"/>
        </w:rPr>
      </w:pPr>
      <w:r w:rsidRPr="00887BAC">
        <w:rPr>
          <w:rFonts w:ascii="Calibri" w:hAnsi="Calibri" w:hint="eastAsia"/>
          <w:rtl/>
        </w:rPr>
        <w:t>המקרה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עוסקים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מקרה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ביניים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מחד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גיסא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נעשו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הדברים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בידי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אדם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בכלי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נשק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בסופו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נגרמה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פציעה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קשה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מאידך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גיסא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עניין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קרבן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מבוגרת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ובחורה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צעירה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נוספת</w:t>
      </w:r>
      <w:r w:rsidRPr="00887BAC">
        <w:rPr>
          <w:rFonts w:ascii="Calibri" w:hAnsi="Calibri"/>
          <w:rtl/>
        </w:rPr>
        <w:t xml:space="preserve">), </w:t>
      </w:r>
      <w:r w:rsidRPr="00887BAC">
        <w:rPr>
          <w:rFonts w:ascii="Calibri" w:hAnsi="Calibri" w:hint="eastAsia"/>
          <w:rtl/>
        </w:rPr>
        <w:t>כשנגרמה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ונשדד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סכום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בלתי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מבוטל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מתאימים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הדברים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שכתבה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ארבל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44" w:history="1">
        <w:r w:rsidR="00E10344" w:rsidRPr="00E10344">
          <w:rPr>
            <w:rFonts w:ascii="Calibri" w:hAnsi="Calibri"/>
            <w:color w:val="0000FF"/>
            <w:u w:val="single"/>
            <w:rtl/>
          </w:rPr>
          <w:t xml:space="preserve">ע"פ 5213/06 </w:t>
        </w:r>
      </w:hyperlink>
      <w:r w:rsidR="00E10344" w:rsidRPr="00E10344">
        <w:rPr>
          <w:rFonts w:ascii="Calibri" w:hAnsi="Calibri" w:hint="eastAsia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יצחק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וינדמו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9.5.07), </w:t>
      </w:r>
      <w:r w:rsidRPr="00887BAC">
        <w:rPr>
          <w:rFonts w:ascii="Calibri" w:hAnsi="Calibri" w:hint="eastAsia"/>
          <w:rtl/>
        </w:rPr>
        <w:t>לפיהם</w:t>
      </w:r>
      <w:r w:rsidRPr="00887BAC">
        <w:rPr>
          <w:rFonts w:ascii="Calibri" w:hAnsi="Calibri"/>
          <w:rtl/>
        </w:rPr>
        <w:t xml:space="preserve">: </w:t>
      </w:r>
    </w:p>
    <w:p w14:paraId="33360623" w14:textId="77777777" w:rsidR="00254351" w:rsidRPr="00887BAC" w:rsidRDefault="00254351" w:rsidP="00254351">
      <w:pPr>
        <w:spacing w:after="160" w:line="276" w:lineRule="auto"/>
        <w:ind w:left="1088" w:right="1843"/>
        <w:jc w:val="both"/>
        <w:rPr>
          <w:rFonts w:ascii="Calibri" w:hAnsi="Calibri"/>
          <w:rtl/>
        </w:rPr>
      </w:pPr>
      <w:r w:rsidRPr="00887BAC">
        <w:rPr>
          <w:rFonts w:ascii="Calibri" w:hAnsi="Calibri" w:cs="Arial"/>
          <w:sz w:val="22"/>
          <w:szCs w:val="22"/>
          <w:rtl/>
        </w:rPr>
        <w:t>"</w:t>
      </w:r>
      <w:r w:rsidRPr="00887BAC">
        <w:rPr>
          <w:rFonts w:ascii="Calibri" w:hAnsi="Calibri" w:cs="Miriam" w:hint="eastAsia"/>
          <w:rtl/>
        </w:rPr>
        <w:t>עבירת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השוד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בפני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עצמה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חמורה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היא</w:t>
      </w:r>
      <w:r w:rsidRPr="00887BAC">
        <w:rPr>
          <w:rFonts w:ascii="Calibri" w:hAnsi="Calibri" w:cs="Miriam"/>
          <w:rtl/>
        </w:rPr>
        <w:t xml:space="preserve">, </w:t>
      </w:r>
      <w:r w:rsidRPr="00887BAC">
        <w:rPr>
          <w:rFonts w:ascii="Calibri" w:hAnsi="Calibri" w:cs="Miriam" w:hint="eastAsia"/>
          <w:rtl/>
        </w:rPr>
        <w:t>וכאשר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היא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מופנית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אל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החלש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והקשיש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בחברה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שהסיכוי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להתנגדותו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הוא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קטן</w:t>
      </w:r>
      <w:r w:rsidRPr="00887BAC">
        <w:rPr>
          <w:rFonts w:ascii="Calibri" w:hAnsi="Calibri" w:cs="Miriam"/>
          <w:rtl/>
        </w:rPr>
        <w:t xml:space="preserve">, </w:t>
      </w:r>
      <w:r w:rsidRPr="00887BAC">
        <w:rPr>
          <w:rFonts w:ascii="Calibri" w:hAnsi="Calibri" w:cs="Miriam" w:hint="eastAsia"/>
          <w:rtl/>
        </w:rPr>
        <w:t>היא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חמורה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שבעתיים</w:t>
      </w:r>
      <w:r w:rsidRPr="00887BAC">
        <w:rPr>
          <w:rFonts w:ascii="Calibri" w:hAnsi="Calibri" w:cs="Miriam"/>
          <w:rtl/>
        </w:rPr>
        <w:t xml:space="preserve">. </w:t>
      </w:r>
      <w:r w:rsidRPr="00887BAC">
        <w:rPr>
          <w:rFonts w:ascii="Calibri" w:hAnsi="Calibri" w:cs="Miriam" w:hint="eastAsia"/>
          <w:rtl/>
        </w:rPr>
        <w:t>הפגיעה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במתלונן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חסר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הישע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אינה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אך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פגיעה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פיזית</w:t>
      </w:r>
      <w:r w:rsidRPr="00887BAC">
        <w:rPr>
          <w:rFonts w:ascii="Calibri" w:hAnsi="Calibri" w:cs="Miriam"/>
          <w:rtl/>
        </w:rPr>
        <w:t xml:space="preserve">, </w:t>
      </w:r>
      <w:r w:rsidRPr="00887BAC">
        <w:rPr>
          <w:rFonts w:ascii="Calibri" w:hAnsi="Calibri" w:cs="Miriam" w:hint="eastAsia"/>
          <w:rtl/>
        </w:rPr>
        <w:t>אלא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יש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פגיעה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בביטחונו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של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המתלונן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להסתובב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כרצונו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ברחובות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העיר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ולצאת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מביתו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כאשר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הוא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חפץ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בכך</w:t>
      </w:r>
      <w:r w:rsidRPr="00887BAC">
        <w:rPr>
          <w:rFonts w:ascii="Calibri" w:hAnsi="Calibri" w:cs="Miriam"/>
          <w:rtl/>
        </w:rPr>
        <w:t xml:space="preserve">. </w:t>
      </w:r>
      <w:r w:rsidRPr="00887BAC">
        <w:rPr>
          <w:rFonts w:ascii="Calibri" w:hAnsi="Calibri" w:cs="Miriam" w:hint="eastAsia"/>
          <w:rtl/>
        </w:rPr>
        <w:t>פגיעה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זו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קשה</w:t>
      </w:r>
      <w:r w:rsidRPr="00887BAC">
        <w:rPr>
          <w:rFonts w:ascii="Calibri" w:hAnsi="Calibri" w:cs="Miriam"/>
          <w:rtl/>
        </w:rPr>
        <w:t xml:space="preserve"> </w:t>
      </w:r>
      <w:r w:rsidRPr="00887BAC">
        <w:rPr>
          <w:rFonts w:ascii="Calibri" w:hAnsi="Calibri" w:cs="Miriam" w:hint="eastAsia"/>
          <w:rtl/>
        </w:rPr>
        <w:t>לרפא</w:t>
      </w:r>
      <w:r w:rsidRPr="00887BAC">
        <w:rPr>
          <w:rFonts w:ascii="Calibri" w:hAnsi="Calibri" w:cs="Miriam"/>
          <w:rtl/>
        </w:rPr>
        <w:t>".</w:t>
      </w:r>
    </w:p>
    <w:p w14:paraId="3A963F70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משכך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לשרטט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כדבעי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ההולם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בעניינו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עיינתי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בפסיקה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רחבה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העוסקת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בעבירות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בנסיבות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דומות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אציין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המובן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מאליו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מדיניות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הענישה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הנהוגה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בעבירת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מגוונת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ברי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תלויה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בנסיבותיו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מקרה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ומקרה</w:t>
      </w:r>
      <w:r w:rsidRPr="00887BAC">
        <w:rPr>
          <w:rFonts w:ascii="Calibri" w:hAnsi="Calibri"/>
          <w:rtl/>
        </w:rPr>
        <w:t xml:space="preserve">. </w:t>
      </w:r>
      <w:r w:rsidRPr="002E7F0F">
        <w:rPr>
          <w:rFonts w:ascii="Century" w:hAnsi="Century"/>
          <w:spacing w:val="10"/>
          <w:rtl/>
        </w:rPr>
        <w:t xml:space="preserve"> </w:t>
      </w:r>
    </w:p>
    <w:p w14:paraId="310C738C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45" w:history="1">
        <w:r w:rsidR="00056332" w:rsidRPr="00056332">
          <w:rPr>
            <w:rStyle w:val="Hyperlink"/>
            <w:rFonts w:ascii="Calibri" w:hAnsi="Calibri" w:hint="eastAsia"/>
            <w:rtl/>
          </w:rPr>
          <w:t>ת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35274-02-15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גורשומוב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28.7.15) </w:t>
      </w:r>
      <w:r w:rsidRPr="00887BAC">
        <w:rPr>
          <w:rFonts w:ascii="Calibri" w:hAnsi="Calibri" w:hint="eastAsia"/>
          <w:rtl/>
        </w:rPr>
        <w:t>גזר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המחוזי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בחיפה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בש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30 </w:t>
      </w:r>
      <w:r w:rsidRPr="00887BAC">
        <w:rPr>
          <w:rFonts w:ascii="Calibri" w:hAnsi="Calibri" w:hint="eastAsia"/>
          <w:b/>
          <w:bCs/>
          <w:rtl/>
        </w:rPr>
        <w:t>חודשים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לריצוי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בפועל</w:t>
      </w:r>
      <w:r w:rsidRPr="00887BAC">
        <w:rPr>
          <w:rFonts w:ascii="Calibri" w:hAnsi="Calibri"/>
          <w:b/>
          <w:bCs/>
          <w:rtl/>
        </w:rPr>
        <w:t xml:space="preserve">  </w:t>
      </w:r>
      <w:r w:rsidRPr="00887BAC">
        <w:rPr>
          <w:rFonts w:ascii="Calibri" w:hAnsi="Calibri"/>
          <w:rtl/>
        </w:rPr>
        <w:t>(</w:t>
      </w:r>
      <w:r w:rsidRPr="00887BAC">
        <w:rPr>
          <w:rFonts w:ascii="Calibri" w:hAnsi="Calibri" w:hint="eastAsia"/>
          <w:rtl/>
        </w:rPr>
        <w:t>בנוסף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להפעלת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מותנה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12 </w:t>
      </w:r>
      <w:r w:rsidRPr="00887BAC">
        <w:rPr>
          <w:rFonts w:ascii="Calibri" w:hAnsi="Calibri" w:hint="eastAsia"/>
          <w:rtl/>
        </w:rPr>
        <w:t>חודשים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במצטבר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ביצועה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הודאתו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  <w:lang w:eastAsia="he-IL"/>
        </w:rPr>
        <w:t>של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עבירה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שעניינה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שוד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לפי</w:t>
      </w:r>
      <w:r w:rsidRPr="00887BAC">
        <w:rPr>
          <w:rFonts w:ascii="Calibri" w:hAnsi="Calibri"/>
          <w:b/>
          <w:bCs/>
          <w:rtl/>
        </w:rPr>
        <w:t xml:space="preserve"> </w:t>
      </w:r>
      <w:hyperlink r:id="rId46" w:history="1"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 xml:space="preserve"> 402(</w:t>
        </w:r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</w:t>
      </w:r>
      <w:hyperlink r:id="rId47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  <w:lang w:eastAsia="he-IL"/>
        </w:rPr>
        <w:t>עובדות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מקרה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זה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לימדו</w:t>
      </w:r>
      <w:r w:rsidRPr="00887BAC">
        <w:rPr>
          <w:rFonts w:ascii="Calibri" w:hAnsi="Calibri"/>
          <w:rtl/>
          <w:lang w:eastAsia="he-IL"/>
        </w:rPr>
        <w:t>,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 </w:t>
      </w:r>
      <w:r w:rsidRPr="00887BAC">
        <w:rPr>
          <w:rFonts w:ascii="Calibri" w:hAnsi="Calibri" w:hint="eastAsia"/>
          <w:rtl/>
        </w:rPr>
        <w:t>בהגיעה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ילידת</w:t>
      </w:r>
      <w:r w:rsidRPr="00887BAC">
        <w:rPr>
          <w:rFonts w:ascii="Calibri" w:hAnsi="Calibri"/>
          <w:rtl/>
        </w:rPr>
        <w:t xml:space="preserve"> 1949), </w:t>
      </w:r>
      <w:r w:rsidRPr="00887BAC">
        <w:rPr>
          <w:rFonts w:ascii="Calibri" w:hAnsi="Calibri" w:hint="eastAsia"/>
          <w:rtl/>
        </w:rPr>
        <w:t>אל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סמוך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לפתח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הבניין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מתגוררת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ניגש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מאחור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תפס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שנשאה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כתפה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השמאלית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ודחף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מכך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נפלה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ארצה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מכן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נמלט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מהמקום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כשהתיק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בידו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עובר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אורח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שמע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צעקות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רדף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והשתלט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בעזרת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אזרחים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נוספים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נגרמו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כאבים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רגישות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והגבלה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בתנועות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בכתף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ימין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b/>
          <w:bCs/>
          <w:rtl/>
        </w:rPr>
        <w:t>כאן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המקום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לציין</w:t>
      </w:r>
      <w:r w:rsidRPr="00887BAC">
        <w:rPr>
          <w:rFonts w:ascii="Calibri" w:hAnsi="Calibri"/>
          <w:b/>
          <w:bCs/>
          <w:rtl/>
        </w:rPr>
        <w:t xml:space="preserve">, </w:t>
      </w:r>
      <w:r w:rsidRPr="00887BAC">
        <w:rPr>
          <w:rFonts w:ascii="Calibri" w:hAnsi="Calibri" w:hint="eastAsia"/>
          <w:b/>
          <w:bCs/>
          <w:rtl/>
        </w:rPr>
        <w:t>בתיק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זה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הנאשם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ביצע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את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העבירה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כחודש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ימים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בלבד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לאחר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שחרורו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ובעוד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תלוי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ועומד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נגדו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תנאי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בן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הפעלה</w:t>
      </w:r>
      <w:r w:rsidRPr="00887BAC">
        <w:rPr>
          <w:rFonts w:ascii="Calibri" w:hAnsi="Calibri"/>
          <w:b/>
          <w:bCs/>
          <w:rtl/>
        </w:rPr>
        <w:t>.</w:t>
      </w:r>
      <w:r w:rsidRPr="00887BAC">
        <w:rPr>
          <w:rFonts w:ascii="Calibri" w:hAnsi="Calibri"/>
          <w:rtl/>
        </w:rPr>
        <w:t xml:space="preserve"> </w:t>
      </w:r>
    </w:p>
    <w:p w14:paraId="45B97CC1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48" w:history="1">
        <w:r w:rsidR="00056332" w:rsidRPr="00056332">
          <w:rPr>
            <w:rStyle w:val="Hyperlink"/>
            <w:rFonts w:ascii="Calibri" w:hAnsi="Calibri" w:hint="eastAsia"/>
            <w:rtl/>
          </w:rPr>
          <w:t>ת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35274-02-15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פלוני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/>
          <w:rtl/>
        </w:rPr>
        <w:t>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23.12.14) </w:t>
      </w:r>
      <w:r w:rsidRPr="00887BAC">
        <w:rPr>
          <w:rFonts w:ascii="Calibri" w:hAnsi="Calibri" w:hint="eastAsia"/>
          <w:rtl/>
        </w:rPr>
        <w:t>גזר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המחוזי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בחיפה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גלעד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20 </w:t>
      </w:r>
      <w:r w:rsidRPr="00887BAC">
        <w:rPr>
          <w:rFonts w:ascii="Calibri" w:hAnsi="Calibri" w:hint="eastAsia"/>
          <w:b/>
          <w:bCs/>
          <w:rtl/>
        </w:rPr>
        <w:t>חודשים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לריצוי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בפועל</w:t>
      </w:r>
      <w:r w:rsidRPr="00887BAC">
        <w:rPr>
          <w:rFonts w:ascii="Calibri" w:hAnsi="Calibri"/>
          <w:b/>
          <w:bCs/>
          <w:rtl/>
        </w:rPr>
        <w:t xml:space="preserve"> 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ביצועה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הודאתו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  <w:lang w:eastAsia="he-IL"/>
        </w:rPr>
        <w:t>של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עבירה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שעניינה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שוד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לפי</w:t>
      </w:r>
      <w:r w:rsidRPr="00887BAC">
        <w:rPr>
          <w:rFonts w:ascii="Calibri" w:hAnsi="Calibri"/>
          <w:b/>
          <w:bCs/>
          <w:rtl/>
        </w:rPr>
        <w:t xml:space="preserve"> </w:t>
      </w:r>
      <w:hyperlink r:id="rId49" w:history="1"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 xml:space="preserve"> 402(</w:t>
        </w:r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</w:t>
      </w:r>
      <w:hyperlink r:id="rId50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  <w:lang w:eastAsia="he-IL"/>
        </w:rPr>
        <w:t>עובדות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מקרה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זה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לימדו</w:t>
      </w:r>
      <w:r w:rsidRPr="00887BAC">
        <w:rPr>
          <w:rFonts w:ascii="Calibri" w:hAnsi="Calibri"/>
          <w:rtl/>
          <w:lang w:eastAsia="he-IL"/>
        </w:rPr>
        <w:t>,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צעדה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בדרכה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לביתה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תלוי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הגיח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מאחוריה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במטרה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לשדודה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בשלב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מסוים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ברצועת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במטרה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לשחררו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מאחיזתה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ולגנוב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משכה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ואחזה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נבהלה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לצעוק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אולם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משגבר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חששה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יפגע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הרפתה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מהתיק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ונמלט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בריצה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מהמקום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עת</w:t>
      </w:r>
      <w:r w:rsidRPr="00887BAC">
        <w:rPr>
          <w:rFonts w:ascii="Calibri" w:hAnsi="Calibri"/>
          <w:rtl/>
        </w:rPr>
        <w:t xml:space="preserve"> 40 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במזומן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כרטיס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ופריטים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אישיים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נוספים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כאן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המקום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לציין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שערעור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גזר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>(</w:t>
      </w:r>
      <w:hyperlink r:id="rId51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ע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פ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970/15</w:t>
        </w:r>
      </w:hyperlink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נדחה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במסגרתו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העליון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התערב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ברכיבי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המותנה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בלבד</w:t>
      </w:r>
      <w:r w:rsidRPr="00887BAC">
        <w:rPr>
          <w:rFonts w:ascii="Calibri" w:hAnsi="Calibri"/>
          <w:rtl/>
        </w:rPr>
        <w:t xml:space="preserve"> – </w:t>
      </w:r>
      <w:r w:rsidRPr="00887BAC">
        <w:rPr>
          <w:rFonts w:ascii="Calibri" w:hAnsi="Calibri" w:hint="eastAsia"/>
          <w:rtl/>
        </w:rPr>
        <w:t>והפחיתם</w:t>
      </w:r>
      <w:r w:rsidRPr="00887BAC">
        <w:rPr>
          <w:rFonts w:ascii="Calibri" w:hAnsi="Calibri"/>
          <w:rtl/>
        </w:rPr>
        <w:t>.</w:t>
      </w:r>
    </w:p>
    <w:p w14:paraId="77F3C91C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52" w:history="1">
        <w:r w:rsidR="00056332" w:rsidRPr="00056332">
          <w:rPr>
            <w:rStyle w:val="Hyperlink"/>
            <w:rFonts w:ascii="Calibri" w:hAnsi="Calibri" w:hint="eastAsia"/>
            <w:rtl/>
          </w:rPr>
          <w:t>ע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5859/15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חסם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בנאת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ואח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16.3.16 ) </w:t>
      </w:r>
      <w:r w:rsidRPr="00887BAC">
        <w:rPr>
          <w:rFonts w:ascii="Calibri" w:hAnsi="Calibri" w:hint="eastAsia"/>
          <w:rtl/>
        </w:rPr>
        <w:t>קיבל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העליון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ערעור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גזר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המחוזי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בחיפה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במסגרתו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הושת</w:t>
      </w:r>
      <w:r w:rsidRPr="00887BAC">
        <w:rPr>
          <w:rFonts w:ascii="Calibri" w:hAnsi="Calibri"/>
          <w:rtl/>
        </w:rPr>
        <w:t xml:space="preserve"> 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המערער</w:t>
      </w:r>
      <w:r w:rsidRPr="00887BAC">
        <w:rPr>
          <w:rFonts w:ascii="Calibri" w:hAnsi="Calibri"/>
          <w:rtl/>
        </w:rPr>
        <w:t xml:space="preserve"> 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35 </w:t>
      </w:r>
      <w:r w:rsidRPr="00887BAC">
        <w:rPr>
          <w:rFonts w:ascii="Calibri" w:hAnsi="Calibri" w:hint="eastAsia"/>
          <w:rtl/>
        </w:rPr>
        <w:t>חודשי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לריצוי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בפועל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הכולל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הפעלת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מותנה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5 </w:t>
      </w:r>
      <w:r w:rsidRPr="00887BAC">
        <w:rPr>
          <w:rFonts w:ascii="Calibri" w:hAnsi="Calibri" w:hint="eastAsia"/>
          <w:rtl/>
        </w:rPr>
        <w:t>חודשים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במצטבר</w:t>
      </w:r>
      <w:r w:rsidRPr="00887BAC">
        <w:rPr>
          <w:rFonts w:ascii="Calibri" w:hAnsi="Calibri"/>
          <w:rtl/>
        </w:rPr>
        <w:t xml:space="preserve">). </w:t>
      </w:r>
      <w:r w:rsidRPr="00887BAC">
        <w:rPr>
          <w:rFonts w:ascii="Calibri" w:hAnsi="Calibri" w:hint="eastAsia"/>
          <w:rtl/>
          <w:lang w:eastAsia="he-IL"/>
        </w:rPr>
        <w:t>עונש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זה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הוטל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המערער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בגין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ביצועה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פי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הודאתו</w:t>
      </w:r>
      <w:r w:rsidRPr="00887BAC">
        <w:rPr>
          <w:rFonts w:ascii="Calibri" w:hAnsi="Calibri"/>
          <w:rtl/>
          <w:lang w:eastAsia="he-IL"/>
        </w:rPr>
        <w:t xml:space="preserve">, </w:t>
      </w:r>
      <w:r w:rsidRPr="00887BAC">
        <w:rPr>
          <w:rFonts w:ascii="Calibri" w:hAnsi="Calibri" w:hint="eastAsia"/>
          <w:rtl/>
          <w:lang w:eastAsia="he-IL"/>
        </w:rPr>
        <w:t>של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עבירה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שעניינה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שוד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לפי</w:t>
      </w:r>
      <w:r w:rsidRPr="00887BAC">
        <w:rPr>
          <w:rFonts w:ascii="Calibri" w:hAnsi="Calibri"/>
          <w:b/>
          <w:bCs/>
          <w:rtl/>
        </w:rPr>
        <w:t xml:space="preserve"> </w:t>
      </w:r>
      <w:hyperlink r:id="rId53" w:history="1"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 xml:space="preserve"> 402(</w:t>
        </w:r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</w:t>
      </w:r>
      <w:hyperlink r:id="rId54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העונשין</w:t>
        </w:r>
      </w:hyperlink>
      <w:r w:rsidRPr="00887BAC">
        <w:rPr>
          <w:rFonts w:ascii="Calibri" w:hAnsi="Calibri"/>
          <w:rtl/>
          <w:lang w:eastAsia="he-IL"/>
        </w:rPr>
        <w:t xml:space="preserve">. </w:t>
      </w:r>
      <w:r w:rsidRPr="00887BAC">
        <w:rPr>
          <w:rFonts w:ascii="Calibri" w:hAnsi="Calibri" w:hint="eastAsia"/>
          <w:rtl/>
          <w:lang w:eastAsia="he-IL"/>
        </w:rPr>
        <w:t>עובדות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מקרה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זה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לימדו</w:t>
      </w:r>
      <w:r w:rsidRPr="00887BAC">
        <w:rPr>
          <w:rFonts w:ascii="Calibri" w:hAnsi="Calibri"/>
          <w:rtl/>
          <w:lang w:eastAsia="he-IL"/>
        </w:rPr>
        <w:t xml:space="preserve">, </w:t>
      </w:r>
      <w:r w:rsidRPr="00887BAC">
        <w:rPr>
          <w:rFonts w:ascii="Calibri" w:hAnsi="Calibri" w:hint="eastAsia"/>
          <w:rtl/>
          <w:lang w:eastAsia="he-IL"/>
        </w:rPr>
        <w:t>כי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</w:rPr>
        <w:t>סמוך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לפתח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דירתה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תפס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המערער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שנשאה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כתפה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הימנית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  </w:t>
      </w:r>
      <w:r w:rsidRPr="00887BAC">
        <w:rPr>
          <w:rFonts w:ascii="Calibri" w:hAnsi="Calibri" w:hint="eastAsia"/>
          <w:rtl/>
        </w:rPr>
        <w:t>ולא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הרפה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מאחיזתו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ניסתה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להתנגד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ולמנוע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ממנו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ליטול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תיקה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בתגובה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המערער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הפילה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הרצפה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והמשיך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בעודה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אוחזת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גורר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במדרגות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לבסוף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הצליח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להתגבר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התנגדותה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בכוח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שנטלו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פתח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שלף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מתוכו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הארנק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ונמלט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מהמקום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  <w:lang w:eastAsia="he-IL"/>
        </w:rPr>
        <w:t>בית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המשפט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העליון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כאמור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קיבל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את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הערעור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והעמיד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את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עונשו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של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המערער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/>
          <w:b/>
          <w:bCs/>
          <w:rtl/>
          <w:lang w:eastAsia="he-IL"/>
        </w:rPr>
        <w:t xml:space="preserve">30 </w:t>
      </w:r>
      <w:r w:rsidRPr="00887BAC">
        <w:rPr>
          <w:rFonts w:ascii="Calibri" w:hAnsi="Calibri" w:hint="eastAsia"/>
          <w:b/>
          <w:bCs/>
          <w:rtl/>
          <w:lang w:eastAsia="he-IL"/>
        </w:rPr>
        <w:t>חודשי</w:t>
      </w:r>
      <w:r w:rsidRPr="00887BAC">
        <w:rPr>
          <w:rFonts w:ascii="Calibri" w:hAnsi="Calibri"/>
          <w:b/>
          <w:bCs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  <w:lang w:eastAsia="he-IL"/>
        </w:rPr>
        <w:t>מאסר</w:t>
      </w:r>
      <w:r w:rsidRPr="00887BAC">
        <w:rPr>
          <w:rFonts w:ascii="Calibri" w:hAnsi="Calibri"/>
          <w:b/>
          <w:bCs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  <w:lang w:eastAsia="he-IL"/>
        </w:rPr>
        <w:t>לריצוי</w:t>
      </w:r>
      <w:r w:rsidRPr="00887BAC">
        <w:rPr>
          <w:rFonts w:ascii="Calibri" w:hAnsi="Calibri"/>
          <w:b/>
          <w:bCs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  <w:lang w:eastAsia="he-IL"/>
        </w:rPr>
        <w:t>בפועל</w:t>
      </w:r>
      <w:r w:rsidRPr="00887BAC">
        <w:rPr>
          <w:rFonts w:ascii="Calibri" w:hAnsi="Calibri"/>
          <w:b/>
          <w:bCs/>
          <w:rtl/>
          <w:lang w:eastAsia="he-IL"/>
        </w:rPr>
        <w:t xml:space="preserve"> </w:t>
      </w:r>
      <w:r w:rsidRPr="00887BAC">
        <w:rPr>
          <w:rFonts w:ascii="Calibri" w:hAnsi="Calibri"/>
          <w:rtl/>
          <w:lang w:eastAsia="he-IL"/>
        </w:rPr>
        <w:t>(</w:t>
      </w:r>
      <w:r w:rsidRPr="00887BAC">
        <w:rPr>
          <w:rFonts w:ascii="Calibri" w:hAnsi="Calibri" w:hint="eastAsia"/>
          <w:rtl/>
          <w:lang w:eastAsia="he-IL"/>
        </w:rPr>
        <w:t>לרבות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המאסר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תנאי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המופעל</w:t>
      </w:r>
      <w:r w:rsidRPr="00887BAC">
        <w:rPr>
          <w:rFonts w:ascii="Calibri" w:hAnsi="Calibri"/>
          <w:rtl/>
          <w:lang w:eastAsia="he-IL"/>
        </w:rPr>
        <w:t xml:space="preserve">). </w:t>
      </w:r>
    </w:p>
    <w:p w14:paraId="5E771E92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  <w:lang w:eastAsia="he-IL"/>
        </w:rPr>
      </w:pPr>
      <w:r w:rsidRPr="00887BAC">
        <w:rPr>
          <w:rFonts w:ascii="Calibri" w:hAnsi="Calibri" w:hint="eastAsia"/>
          <w:rtl/>
        </w:rPr>
        <w:t>במסגרת</w:t>
      </w:r>
      <w:r w:rsidRPr="00887BAC">
        <w:rPr>
          <w:rFonts w:ascii="Calibri" w:hAnsi="Calibri"/>
          <w:rtl/>
        </w:rPr>
        <w:t xml:space="preserve"> </w:t>
      </w:r>
      <w:hyperlink r:id="rId55" w:history="1">
        <w:r w:rsidR="00056332" w:rsidRPr="00056332">
          <w:rPr>
            <w:rStyle w:val="Hyperlink"/>
            <w:rFonts w:ascii="Calibri" w:hAnsi="Calibri" w:hint="eastAsia"/>
            <w:rtl/>
          </w:rPr>
          <w:t>ת</w:t>
        </w:r>
        <w:r w:rsidR="00056332" w:rsidRPr="00056332">
          <w:rPr>
            <w:rStyle w:val="Hyperlink"/>
            <w:rFonts w:ascii="Calibri" w:hAnsi="Calibri"/>
            <w:rtl/>
          </w:rPr>
          <w:t>"</w:t>
        </w:r>
        <w:r w:rsidR="00056332" w:rsidRPr="00056332">
          <w:rPr>
            <w:rStyle w:val="Hyperlink"/>
            <w:rFonts w:ascii="Calibri" w:hAnsi="Calibri" w:hint="eastAsia"/>
            <w:rtl/>
          </w:rPr>
          <w:t>פ</w:t>
        </w:r>
        <w:r w:rsidR="00056332" w:rsidRPr="00056332">
          <w:rPr>
            <w:rStyle w:val="Hyperlink"/>
            <w:rFonts w:ascii="Calibri" w:hAnsi="Calibri"/>
            <w:rtl/>
          </w:rPr>
          <w:t xml:space="preserve"> 10455-06-14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מדינת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ישראל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נ</w:t>
      </w:r>
      <w:r w:rsidRPr="00887BAC">
        <w:rPr>
          <w:rFonts w:ascii="Calibri" w:hAnsi="Calibri"/>
          <w:b/>
          <w:bCs/>
          <w:rtl/>
        </w:rPr>
        <w:t xml:space="preserve">' </w:t>
      </w:r>
      <w:r w:rsidRPr="00887BAC">
        <w:rPr>
          <w:rFonts w:ascii="Calibri" w:hAnsi="Calibri" w:hint="eastAsia"/>
          <w:b/>
          <w:bCs/>
          <w:rtl/>
        </w:rPr>
        <w:t>אלמנך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/>
          <w:rtl/>
        </w:rPr>
        <w:t>(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ביום</w:t>
      </w:r>
      <w:r w:rsidRPr="00887BAC">
        <w:rPr>
          <w:rFonts w:ascii="Calibri" w:hAnsi="Calibri"/>
          <w:rtl/>
        </w:rPr>
        <w:t xml:space="preserve"> 25.10.15) </w:t>
      </w:r>
      <w:r w:rsidRPr="00887BAC">
        <w:rPr>
          <w:rFonts w:ascii="Calibri" w:hAnsi="Calibri" w:hint="eastAsia"/>
          <w:rtl/>
        </w:rPr>
        <w:t>גזר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המחוזי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בחיפה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כב</w:t>
      </w:r>
      <w:r w:rsidRPr="00887BAC">
        <w:rPr>
          <w:rFonts w:ascii="Calibri" w:hAnsi="Calibri"/>
          <w:rtl/>
        </w:rPr>
        <w:t xml:space="preserve">' </w:t>
      </w:r>
      <w:r w:rsidRPr="00887BAC">
        <w:rPr>
          <w:rFonts w:ascii="Calibri" w:hAnsi="Calibri" w:hint="eastAsia"/>
          <w:rtl/>
        </w:rPr>
        <w:t>השופט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שפירא</w:t>
      </w:r>
      <w:r w:rsidRPr="00887BAC">
        <w:rPr>
          <w:rFonts w:ascii="Calibri" w:hAnsi="Calibri"/>
          <w:rtl/>
        </w:rPr>
        <w:t xml:space="preserve">)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>(</w:t>
      </w:r>
      <w:r w:rsidRPr="00887BAC">
        <w:rPr>
          <w:rFonts w:ascii="Calibri" w:hAnsi="Calibri" w:hint="eastAsia"/>
          <w:b/>
          <w:bCs/>
          <w:rtl/>
        </w:rPr>
        <w:t>ללא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עבר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פלילי</w:t>
      </w:r>
      <w:r w:rsidRPr="00887BAC">
        <w:rPr>
          <w:rFonts w:ascii="Calibri" w:hAnsi="Calibri"/>
          <w:b/>
          <w:bCs/>
          <w:rtl/>
        </w:rPr>
        <w:t>)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12 </w:t>
      </w:r>
      <w:r w:rsidRPr="00887BAC">
        <w:rPr>
          <w:rFonts w:ascii="Calibri" w:hAnsi="Calibri" w:hint="eastAsia"/>
          <w:b/>
          <w:bCs/>
          <w:rtl/>
        </w:rPr>
        <w:t>חודשים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לריצוי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בפועל</w:t>
      </w:r>
      <w:r w:rsidRPr="00887BAC">
        <w:rPr>
          <w:rFonts w:ascii="Calibri" w:hAnsi="Calibri"/>
          <w:b/>
          <w:bCs/>
          <w:rtl/>
        </w:rPr>
        <w:t xml:space="preserve"> 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ביצועה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הודאתו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  <w:lang w:eastAsia="he-IL"/>
        </w:rPr>
        <w:t>של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עבירה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שעניינה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שוד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לפי</w:t>
      </w:r>
      <w:r w:rsidRPr="00887BAC">
        <w:rPr>
          <w:rFonts w:ascii="Calibri" w:hAnsi="Calibri"/>
          <w:b/>
          <w:bCs/>
          <w:rtl/>
        </w:rPr>
        <w:t xml:space="preserve"> </w:t>
      </w:r>
      <w:hyperlink r:id="rId56" w:history="1"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 xml:space="preserve"> 402(</w:t>
        </w:r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א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>)</w:t>
        </w:r>
      </w:hyperlink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</w:t>
      </w:r>
      <w:hyperlink r:id="rId57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  <w:lang w:eastAsia="he-IL"/>
        </w:rPr>
        <w:t>עובדות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מקרה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זה</w:t>
      </w:r>
      <w:r w:rsidRPr="00887BAC">
        <w:rPr>
          <w:rFonts w:ascii="Calibri" w:hAnsi="Calibri"/>
          <w:rtl/>
          <w:lang w:eastAsia="he-IL"/>
        </w:rPr>
        <w:t xml:space="preserve"> </w:t>
      </w:r>
      <w:r w:rsidRPr="00887BAC">
        <w:rPr>
          <w:rFonts w:ascii="Calibri" w:hAnsi="Calibri" w:hint="eastAsia"/>
          <w:rtl/>
          <w:lang w:eastAsia="he-IL"/>
        </w:rPr>
        <w:t>לימדו</w:t>
      </w:r>
      <w:r w:rsidRPr="00887BAC">
        <w:rPr>
          <w:rFonts w:ascii="Calibri" w:hAnsi="Calibri"/>
          <w:rtl/>
          <w:lang w:eastAsia="he-IL"/>
        </w:rPr>
        <w:t>,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הגיח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מאחורי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בדרכה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חזרה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מעבודתה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לביתה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מידה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הידקה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אחיזתה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למנוע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לחטוף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ממנה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המשיך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למשוך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בחוזקה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התיק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שתלש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מידה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וברח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מהמקום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כתוצאה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ממעשי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נגרמו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כאבים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השמאלית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ושבר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באחת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מציפורני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ידה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תיקה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ארנק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תעודות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זהות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כרטיסי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אשראי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סך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85 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במזומן</w:t>
      </w:r>
      <w:r w:rsidRPr="00887BAC">
        <w:rPr>
          <w:rFonts w:ascii="Calibri" w:hAnsi="Calibri"/>
          <w:rtl/>
        </w:rPr>
        <w:t xml:space="preserve">, 2 </w:t>
      </w:r>
      <w:r w:rsidRPr="00887BAC">
        <w:rPr>
          <w:rFonts w:ascii="Calibri" w:hAnsi="Calibri" w:hint="eastAsia"/>
          <w:rtl/>
        </w:rPr>
        <w:t>זוגות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משקפיים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אייפוד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כיסוי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דיסק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און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קי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מפתחות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מטען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לפלאפון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וחפצים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אישיים</w:t>
      </w:r>
      <w:r w:rsidRPr="00887BAC">
        <w:rPr>
          <w:rFonts w:ascii="Calibri" w:hAnsi="Calibri"/>
          <w:rtl/>
        </w:rPr>
        <w:t>.</w:t>
      </w:r>
    </w:p>
    <w:p w14:paraId="1ADCBA5B" w14:textId="77777777" w:rsidR="00254351" w:rsidRPr="00887BAC" w:rsidRDefault="00254351" w:rsidP="00254351">
      <w:pPr>
        <w:spacing w:after="160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נסיבות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הקשורות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בביצוע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העבירה</w:t>
      </w:r>
      <w:r w:rsidRPr="00887BAC">
        <w:rPr>
          <w:rFonts w:ascii="Calibri" w:hAnsi="Calibri"/>
          <w:b/>
          <w:bCs/>
          <w:u w:val="single"/>
          <w:rtl/>
        </w:rPr>
        <w:t xml:space="preserve"> (</w:t>
      </w:r>
      <w:hyperlink r:id="rId58" w:history="1"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b/>
            <w:bCs/>
            <w:color w:val="0000FF"/>
            <w:u w:val="single"/>
            <w:rtl/>
          </w:rPr>
          <w:t xml:space="preserve"> 40</w:t>
        </w:r>
        <w:r w:rsidR="00046BD2" w:rsidRPr="00046BD2">
          <w:rPr>
            <w:rFonts w:ascii="Calibri" w:hAnsi="Calibri" w:hint="eastAsia"/>
            <w:b/>
            <w:bCs/>
            <w:color w:val="0000FF"/>
            <w:u w:val="single"/>
            <w:rtl/>
          </w:rPr>
          <w:t>ט</w:t>
        </w:r>
      </w:hyperlink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ל</w:t>
      </w:r>
      <w:hyperlink r:id="rId59" w:history="1"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חוק</w:t>
        </w:r>
        <w:r w:rsidR="00056332" w:rsidRPr="00056332">
          <w:rPr>
            <w:rStyle w:val="Hyperlink"/>
            <w:rFonts w:ascii="Calibri" w:hAnsi="Calibri"/>
            <w:b/>
            <w:bCs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b/>
            <w:bCs/>
            <w:rtl/>
          </w:rPr>
          <w:t>העונשין</w:t>
        </w:r>
      </w:hyperlink>
      <w:r w:rsidRPr="00887BAC">
        <w:rPr>
          <w:rFonts w:ascii="Calibri" w:hAnsi="Calibri"/>
          <w:b/>
          <w:bCs/>
          <w:u w:val="single"/>
          <w:rtl/>
        </w:rPr>
        <w:t>)</w:t>
      </w:r>
    </w:p>
    <w:p w14:paraId="20E5FD71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בבחינת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הנסיבות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הקשורות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בביצוע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ראיתי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לנכון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לעמוד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השיקולים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הבאים</w:t>
      </w:r>
      <w:r w:rsidRPr="00887BAC">
        <w:rPr>
          <w:rFonts w:ascii="Calibri" w:hAnsi="Calibri"/>
          <w:rtl/>
        </w:rPr>
        <w:t xml:space="preserve">: </w:t>
      </w:r>
      <w:r w:rsidRPr="00887BAC">
        <w:rPr>
          <w:rFonts w:ascii="Calibri" w:hAnsi="Calibri" w:hint="eastAsia"/>
          <w:rtl/>
        </w:rPr>
        <w:t>המעשה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מתוכנן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האמור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בתכנון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שבועות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חודשים</w:t>
      </w:r>
      <w:r w:rsidRPr="00887BAC">
        <w:rPr>
          <w:rFonts w:ascii="Calibri" w:hAnsi="Calibri"/>
          <w:rtl/>
        </w:rPr>
        <w:t xml:space="preserve">);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העבריין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היחיד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בביצוע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הנזק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העלול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להיגרם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רב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לנוכח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גילה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המתלוננת</w:t>
      </w:r>
      <w:r w:rsidRPr="00887BAC">
        <w:rPr>
          <w:rFonts w:ascii="Calibri" w:hAnsi="Calibri"/>
          <w:rtl/>
        </w:rPr>
        <w:t xml:space="preserve">); </w:t>
      </w:r>
      <w:r w:rsidRPr="00887BAC">
        <w:rPr>
          <w:rFonts w:ascii="Calibri" w:hAnsi="Calibri" w:hint="eastAsia"/>
          <w:rtl/>
        </w:rPr>
        <w:t>בפועל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נגרמו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חבלות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קלות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לקרבנות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שתיהן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רצה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להיפרע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מהמתלוננת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בגין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חובו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הנטען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בנה</w:t>
      </w:r>
      <w:r w:rsidRPr="00887BAC">
        <w:rPr>
          <w:rFonts w:ascii="Calibri" w:hAnsi="Calibri"/>
          <w:rtl/>
        </w:rPr>
        <w:t xml:space="preserve">;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הבין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עושה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יכול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וצריך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היה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להימנע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מביצועו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המעשה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נעשה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באלימות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אלימות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קיצונית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ניצל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עדיפותו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הפיזית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פני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. </w:t>
      </w:r>
    </w:p>
    <w:p w14:paraId="32389D5C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מתחם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העונש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ההולם</w:t>
      </w:r>
    </w:p>
    <w:p w14:paraId="40F9ACEF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בהתחשב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במכלול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מצאתי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לקבוע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מתחם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העומד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12 </w:t>
      </w:r>
      <w:r w:rsidRPr="00887BAC">
        <w:rPr>
          <w:rFonts w:ascii="Calibri" w:hAnsi="Calibri" w:hint="eastAsia"/>
          <w:b/>
          <w:bCs/>
          <w:rtl/>
        </w:rPr>
        <w:t>חודשי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עד</w:t>
      </w:r>
      <w:r w:rsidRPr="00887BAC">
        <w:rPr>
          <w:rFonts w:ascii="Calibri" w:hAnsi="Calibri"/>
          <w:b/>
          <w:bCs/>
          <w:rtl/>
        </w:rPr>
        <w:t xml:space="preserve"> 36 </w:t>
      </w:r>
      <w:r w:rsidRPr="00887BAC">
        <w:rPr>
          <w:rFonts w:ascii="Calibri" w:hAnsi="Calibri" w:hint="eastAsia"/>
          <w:b/>
          <w:bCs/>
          <w:rtl/>
        </w:rPr>
        <w:t>חודשי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לריצוי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בפועל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לצד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עונשי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על</w:t>
      </w:r>
      <w:r w:rsidRPr="00887BAC">
        <w:rPr>
          <w:rFonts w:ascii="Calibri" w:hAnsi="Calibri"/>
          <w:b/>
          <w:bCs/>
          <w:rtl/>
        </w:rPr>
        <w:t>-</w:t>
      </w:r>
      <w:r w:rsidRPr="00887BAC">
        <w:rPr>
          <w:rFonts w:ascii="Calibri" w:hAnsi="Calibri" w:hint="eastAsia"/>
          <w:b/>
          <w:bCs/>
          <w:rtl/>
        </w:rPr>
        <w:t>תנאי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קנס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ופיצויים</w:t>
      </w:r>
      <w:r w:rsidRPr="00887BAC">
        <w:rPr>
          <w:rFonts w:ascii="Calibri" w:hAnsi="Calibri"/>
          <w:b/>
          <w:bCs/>
          <w:rtl/>
        </w:rPr>
        <w:t xml:space="preserve">. </w:t>
      </w:r>
    </w:p>
    <w:p w14:paraId="456C36D9" w14:textId="77777777" w:rsidR="00254351" w:rsidRPr="00887BAC" w:rsidRDefault="00254351" w:rsidP="00254351">
      <w:pPr>
        <w:spacing w:after="160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נסיבות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שאינן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קשורות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בביצוע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העבירה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/>
          <w:rtl/>
        </w:rPr>
        <w:t>(</w:t>
      </w:r>
      <w:hyperlink r:id="rId60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</w:t>
        </w:r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יא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</w:t>
      </w:r>
      <w:hyperlink r:id="rId61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>)</w:t>
      </w:r>
    </w:p>
    <w:p w14:paraId="6380FD7E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כעת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אעבור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לשלב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גזירת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העונש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המתאים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והמביא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בחשבון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נסיבותיו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האישיות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דהיינו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הנסיבות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שאינן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קשורות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בביצוע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העבירה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ריצוי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ממושך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יפגע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בנאשם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בלימודיו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ובתכניות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התעסוקה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שטווה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כמו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כן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יגרור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הדבר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עיכוב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משמעותי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במימוש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תכניותיו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להינשא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לארוסתו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הממתינה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שכזה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יפגע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גם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בבני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משפחתו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אחריות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מלאה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ומבקש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לחזור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למוטב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מעוניין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לתקן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תוצאות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להתנצל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בפני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ולפצותן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שיתף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פעולה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באורח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רשויות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החוק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והודה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באשמה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בהזדמנות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הראשונה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לחובת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פלילי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אשר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ניתן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לבטלו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הוא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הורשע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חמורה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ריצה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עונש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(</w:t>
      </w:r>
      <w:r w:rsidRPr="00887BAC">
        <w:rPr>
          <w:rFonts w:ascii="Calibri" w:hAnsi="Calibri" w:hint="eastAsia"/>
          <w:rtl/>
        </w:rPr>
        <w:t>אף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בדרך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עבודות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שירות</w:t>
      </w:r>
      <w:r w:rsidRPr="00887BAC">
        <w:rPr>
          <w:rFonts w:ascii="Calibri" w:hAnsi="Calibri"/>
          <w:rtl/>
        </w:rPr>
        <w:t xml:space="preserve">). </w:t>
      </w:r>
    </w:p>
    <w:p w14:paraId="6689C2BB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ראוי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להרתיעו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מלחזור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ולבצע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מעשים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דומים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באמצעות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ענישתו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ראוי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להרתיע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הרבים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ידי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ענישתו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בחומרה</w:t>
      </w:r>
      <w:r w:rsidRPr="00887BAC">
        <w:rPr>
          <w:rFonts w:ascii="Calibri" w:hAnsi="Calibri"/>
          <w:rtl/>
        </w:rPr>
        <w:t xml:space="preserve">. </w:t>
      </w:r>
    </w:p>
    <w:p w14:paraId="4E0078B8" w14:textId="77777777" w:rsidR="00254351" w:rsidRPr="00887BAC" w:rsidRDefault="00254351" w:rsidP="00254351">
      <w:pPr>
        <w:spacing w:after="160"/>
        <w:jc w:val="both"/>
        <w:rPr>
          <w:rFonts w:ascii="Calibri" w:hAnsi="Calibri"/>
          <w:b/>
          <w:bCs/>
          <w:u w:val="single"/>
          <w:rtl/>
        </w:rPr>
      </w:pPr>
      <w:r w:rsidRPr="00887BAC">
        <w:rPr>
          <w:rFonts w:ascii="Calibri" w:hAnsi="Calibri" w:hint="eastAsia"/>
          <w:b/>
          <w:bCs/>
          <w:u w:val="single"/>
          <w:rtl/>
        </w:rPr>
        <w:t>גזירת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העונש</w:t>
      </w:r>
      <w:r w:rsidRPr="00887BAC">
        <w:rPr>
          <w:rFonts w:ascii="Calibri" w:hAnsi="Calibri"/>
          <w:b/>
          <w:bCs/>
          <w:u w:val="single"/>
          <w:rtl/>
        </w:rPr>
        <w:t xml:space="preserve"> </w:t>
      </w:r>
      <w:r w:rsidRPr="00887BAC">
        <w:rPr>
          <w:rFonts w:ascii="Calibri" w:hAnsi="Calibri" w:hint="eastAsia"/>
          <w:b/>
          <w:bCs/>
          <w:u w:val="single"/>
          <w:rtl/>
        </w:rPr>
        <w:t>המתאים</w:t>
      </w:r>
    </w:p>
    <w:p w14:paraId="0323FD32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b/>
          <w:bCs/>
          <w:rtl/>
        </w:rPr>
      </w:pPr>
      <w:r w:rsidRPr="00887BAC">
        <w:rPr>
          <w:rFonts w:ascii="Calibri" w:hAnsi="Calibri" w:hint="eastAsia"/>
          <w:rtl/>
        </w:rPr>
        <w:t>לאחר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ששקלתי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מכלול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השיקולים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הללו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ותוך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מתן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משקל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נכבד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להודייתו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באשמה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באורח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מיידי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ולניסיונותיו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להשתקם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בתוככי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בית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המעצר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מצאתי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לנכון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להטיל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/>
          <w:b/>
          <w:bCs/>
          <w:rtl/>
        </w:rPr>
        <w:t xml:space="preserve">18 </w:t>
      </w:r>
      <w:r w:rsidRPr="00887BAC">
        <w:rPr>
          <w:rFonts w:ascii="Calibri" w:hAnsi="Calibri" w:hint="eastAsia"/>
          <w:b/>
          <w:bCs/>
          <w:rtl/>
        </w:rPr>
        <w:t>חודשי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מאסר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לריצוי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בפועל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מיום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מעצרו</w:t>
      </w:r>
      <w:r w:rsidRPr="00887BAC">
        <w:rPr>
          <w:rFonts w:ascii="Calibri" w:hAnsi="Calibri"/>
          <w:b/>
          <w:bCs/>
          <w:rtl/>
        </w:rPr>
        <w:t xml:space="preserve">. </w:t>
      </w:r>
    </w:p>
    <w:p w14:paraId="16B50C2E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מוטלים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עליו</w:t>
      </w:r>
      <w:r w:rsidRPr="00887BAC">
        <w:rPr>
          <w:rFonts w:ascii="Calibri" w:hAnsi="Calibri"/>
          <w:rtl/>
        </w:rPr>
        <w:t xml:space="preserve"> 12 </w:t>
      </w:r>
      <w:r w:rsidRPr="00887BAC">
        <w:rPr>
          <w:rFonts w:ascii="Calibri" w:hAnsi="Calibri" w:hint="eastAsia"/>
          <w:rtl/>
        </w:rPr>
        <w:t>חודשי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תנאי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יעבור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במשך</w:t>
      </w:r>
      <w:r w:rsidRPr="00887BAC">
        <w:rPr>
          <w:rFonts w:ascii="Calibri" w:hAnsi="Calibri"/>
          <w:rtl/>
        </w:rPr>
        <w:t xml:space="preserve"> 3 </w:t>
      </w:r>
      <w:r w:rsidRPr="00887BAC">
        <w:rPr>
          <w:rFonts w:ascii="Calibri" w:hAnsi="Calibri" w:hint="eastAsia"/>
          <w:rtl/>
        </w:rPr>
        <w:t>שנים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שוד</w:t>
      </w:r>
      <w:r w:rsidRPr="00887BAC">
        <w:rPr>
          <w:rFonts w:ascii="Calibri" w:hAnsi="Calibri"/>
          <w:rtl/>
        </w:rPr>
        <w:t xml:space="preserve">, </w:t>
      </w:r>
      <w:r w:rsidRPr="00887BAC">
        <w:rPr>
          <w:rFonts w:ascii="Calibri" w:hAnsi="Calibri" w:hint="eastAsia"/>
          <w:rtl/>
        </w:rPr>
        <w:t>בניגוד</w:t>
      </w:r>
      <w:r w:rsidRPr="00887BAC">
        <w:rPr>
          <w:rFonts w:ascii="Calibri" w:hAnsi="Calibri"/>
          <w:rtl/>
        </w:rPr>
        <w:t xml:space="preserve">  </w:t>
      </w:r>
      <w:hyperlink r:id="rId62" w:history="1">
        <w:r w:rsidR="00046BD2" w:rsidRPr="00046BD2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046BD2" w:rsidRPr="00046BD2">
          <w:rPr>
            <w:rFonts w:ascii="Calibri" w:hAnsi="Calibri"/>
            <w:color w:val="0000FF"/>
            <w:u w:val="single"/>
            <w:rtl/>
          </w:rPr>
          <w:t xml:space="preserve"> 402</w:t>
        </w:r>
      </w:hyperlink>
      <w:r w:rsidRPr="00887BAC">
        <w:rPr>
          <w:rFonts w:ascii="Calibri" w:hAnsi="Calibri"/>
          <w:rtl/>
        </w:rPr>
        <w:t xml:space="preserve">  </w:t>
      </w:r>
      <w:r w:rsidRPr="00887BAC">
        <w:rPr>
          <w:rFonts w:ascii="Calibri" w:hAnsi="Calibri" w:hint="eastAsia"/>
          <w:rtl/>
        </w:rPr>
        <w:t>ל</w:t>
      </w:r>
      <w:hyperlink r:id="rId63" w:history="1">
        <w:r w:rsidR="00056332" w:rsidRPr="00056332">
          <w:rPr>
            <w:rStyle w:val="Hyperlink"/>
            <w:rFonts w:ascii="Calibri" w:hAnsi="Calibri" w:hint="eastAsia"/>
            <w:rtl/>
          </w:rPr>
          <w:t>חוק</w:t>
        </w:r>
        <w:r w:rsidR="00056332" w:rsidRPr="00056332">
          <w:rPr>
            <w:rStyle w:val="Hyperlink"/>
            <w:rFonts w:ascii="Calibri" w:hAnsi="Calibri"/>
            <w:rtl/>
          </w:rPr>
          <w:t xml:space="preserve"> </w:t>
        </w:r>
        <w:r w:rsidR="00056332" w:rsidRPr="00056332">
          <w:rPr>
            <w:rStyle w:val="Hyperlink"/>
            <w:rFonts w:ascii="Calibri" w:hAnsi="Calibri" w:hint="eastAsia"/>
            <w:rtl/>
          </w:rPr>
          <w:t>העונשין</w:t>
        </w:r>
      </w:hyperlink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ו</w:t>
      </w:r>
      <w:r w:rsidRPr="00887BAC">
        <w:rPr>
          <w:rFonts w:ascii="Calibri" w:hAnsi="Calibri"/>
          <w:rtl/>
        </w:rPr>
        <w:t xml:space="preserve">-6 </w:t>
      </w:r>
      <w:r w:rsidRPr="00887BAC">
        <w:rPr>
          <w:rFonts w:ascii="Calibri" w:hAnsi="Calibri" w:hint="eastAsia"/>
          <w:rtl/>
        </w:rPr>
        <w:t>חודשי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מאסר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תנאי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שלא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יעבור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במשך</w:t>
      </w:r>
      <w:r w:rsidRPr="00887BAC">
        <w:rPr>
          <w:rFonts w:ascii="Calibri" w:hAnsi="Calibri"/>
          <w:rtl/>
        </w:rPr>
        <w:t xml:space="preserve"> 3 </w:t>
      </w:r>
      <w:r w:rsidRPr="00887BAC">
        <w:rPr>
          <w:rFonts w:ascii="Calibri" w:hAnsi="Calibri" w:hint="eastAsia"/>
          <w:rtl/>
        </w:rPr>
        <w:t>שנים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יסוד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איום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אלימות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עבירה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שיש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בה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יסוד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שליחת</w:t>
      </w:r>
      <w:r w:rsidRPr="00887BAC">
        <w:rPr>
          <w:rFonts w:ascii="Calibri" w:hAnsi="Calibri"/>
          <w:rtl/>
        </w:rPr>
        <w:t>-</w:t>
      </w:r>
      <w:r w:rsidRPr="00887BAC">
        <w:rPr>
          <w:rFonts w:ascii="Calibri" w:hAnsi="Calibri" w:hint="eastAsia"/>
          <w:rtl/>
        </w:rPr>
        <w:t>יד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ברכוש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הזולת</w:t>
      </w:r>
      <w:r w:rsidRPr="00887BAC">
        <w:rPr>
          <w:rFonts w:ascii="Calibri" w:hAnsi="Calibri"/>
          <w:rtl/>
        </w:rPr>
        <w:t xml:space="preserve">. </w:t>
      </w:r>
    </w:p>
    <w:p w14:paraId="3AA11036" w14:textId="77777777" w:rsidR="00254351" w:rsidRPr="00887BAC" w:rsidRDefault="00254351" w:rsidP="00254351">
      <w:pPr>
        <w:spacing w:after="160" w:line="360" w:lineRule="auto"/>
        <w:jc w:val="both"/>
        <w:rPr>
          <w:rFonts w:ascii="Calibri" w:hAnsi="Calibri"/>
          <w:rtl/>
        </w:rPr>
      </w:pPr>
      <w:r w:rsidRPr="00887BAC">
        <w:rPr>
          <w:rFonts w:ascii="Calibri" w:hAnsi="Calibri" w:hint="eastAsia"/>
          <w:rtl/>
        </w:rPr>
        <w:t>כן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מוטל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הנאשם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לפצות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כל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אחת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מן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המתלוננות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בסך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של</w:t>
      </w:r>
      <w:r w:rsidRPr="00887BAC">
        <w:rPr>
          <w:rFonts w:ascii="Calibri" w:hAnsi="Calibri"/>
          <w:rtl/>
        </w:rPr>
        <w:t xml:space="preserve"> 2,500 </w:t>
      </w:r>
      <w:r w:rsidRPr="00887BAC">
        <w:rPr>
          <w:rFonts w:ascii="Calibri" w:hAnsi="Calibri" w:hint="eastAsia"/>
          <w:rtl/>
        </w:rPr>
        <w:t>₪</w:t>
      </w:r>
      <w:r w:rsidRPr="00887BAC">
        <w:rPr>
          <w:rFonts w:ascii="Calibri" w:hAnsi="Calibri"/>
          <w:rtl/>
        </w:rPr>
        <w:t xml:space="preserve">. </w:t>
      </w:r>
      <w:r w:rsidRPr="00887BAC">
        <w:rPr>
          <w:rFonts w:ascii="Calibri" w:hAnsi="Calibri" w:hint="eastAsia"/>
          <w:rtl/>
        </w:rPr>
        <w:t>הפיצוי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ישולם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במלואו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עד</w:t>
      </w:r>
      <w:r w:rsidRPr="00887BAC">
        <w:rPr>
          <w:rFonts w:ascii="Calibri" w:hAnsi="Calibri"/>
          <w:rtl/>
        </w:rPr>
        <w:t xml:space="preserve"> </w:t>
      </w:r>
      <w:r w:rsidRPr="00887BAC">
        <w:rPr>
          <w:rFonts w:ascii="Calibri" w:hAnsi="Calibri" w:hint="eastAsia"/>
          <w:rtl/>
        </w:rPr>
        <w:t>יום</w:t>
      </w:r>
      <w:r w:rsidRPr="00887BAC">
        <w:rPr>
          <w:rFonts w:ascii="Calibri" w:hAnsi="Calibri"/>
          <w:rtl/>
        </w:rPr>
        <w:t xml:space="preserve"> 1.1.18. </w:t>
      </w:r>
    </w:p>
    <w:p w14:paraId="4FF7CDBE" w14:textId="77777777" w:rsidR="00254351" w:rsidRPr="00B05847" w:rsidRDefault="00254351" w:rsidP="00254351">
      <w:pPr>
        <w:rPr>
          <w:rtl/>
        </w:rPr>
      </w:pPr>
      <w:r w:rsidRPr="00887BAC">
        <w:rPr>
          <w:rFonts w:ascii="Calibri" w:hAnsi="Calibri" w:hint="eastAsia"/>
          <w:b/>
          <w:bCs/>
          <w:rtl/>
        </w:rPr>
        <w:t>זכות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ערעור</w:t>
      </w:r>
      <w:r w:rsidRPr="00887BAC">
        <w:rPr>
          <w:rFonts w:ascii="Calibri" w:hAnsi="Calibri"/>
          <w:b/>
          <w:bCs/>
          <w:rtl/>
        </w:rPr>
        <w:t xml:space="preserve"> </w:t>
      </w:r>
      <w:r w:rsidRPr="00887BAC">
        <w:rPr>
          <w:rFonts w:ascii="Calibri" w:hAnsi="Calibri" w:hint="eastAsia"/>
          <w:b/>
          <w:bCs/>
          <w:rtl/>
        </w:rPr>
        <w:t>כחוק</w:t>
      </w:r>
      <w:r>
        <w:rPr>
          <w:rFonts w:ascii="Arial" w:hAnsi="Arial" w:hint="cs"/>
          <w:rtl/>
        </w:rPr>
        <w:t xml:space="preserve">. </w:t>
      </w:r>
    </w:p>
    <w:p w14:paraId="709CE1F7" w14:textId="77777777" w:rsidR="00254351" w:rsidRPr="00B05847" w:rsidRDefault="00254351" w:rsidP="00254351">
      <w:pPr>
        <w:rPr>
          <w:rtl/>
        </w:rPr>
      </w:pPr>
    </w:p>
    <w:p w14:paraId="4D95A8CE" w14:textId="77777777" w:rsidR="00254351" w:rsidRPr="00056332" w:rsidRDefault="00056332" w:rsidP="00254351">
      <w:pPr>
        <w:rPr>
          <w:color w:val="FFFFFF"/>
          <w:sz w:val="2"/>
          <w:szCs w:val="2"/>
          <w:rtl/>
        </w:rPr>
      </w:pPr>
      <w:r w:rsidRPr="00056332">
        <w:rPr>
          <w:color w:val="FFFFFF"/>
          <w:sz w:val="2"/>
          <w:szCs w:val="2"/>
          <w:rtl/>
        </w:rPr>
        <w:t>5129371</w:t>
      </w:r>
    </w:p>
    <w:p w14:paraId="0179CC38" w14:textId="77777777" w:rsidR="00254351" w:rsidRDefault="00056332" w:rsidP="00254351">
      <w:pPr>
        <w:rPr>
          <w:rFonts w:cs="FrankRuehl"/>
          <w:sz w:val="28"/>
          <w:szCs w:val="28"/>
          <w:rtl/>
        </w:rPr>
      </w:pPr>
      <w:r w:rsidRPr="00056332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כ"ד ניסן תשע"ז, 20 אפריל 2017. </w:t>
      </w:r>
    </w:p>
    <w:p w14:paraId="389C2A9B" w14:textId="77777777" w:rsidR="00254351" w:rsidRDefault="00254351" w:rsidP="00254351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5A1B40DE" w14:textId="77777777" w:rsidR="00254351" w:rsidRDefault="00254351" w:rsidP="00254351">
      <w:pPr>
        <w:jc w:val="center"/>
        <w:rPr>
          <w:rFonts w:ascii="Arial" w:hAnsi="Arial" w:cs="FrankRuehl"/>
          <w:sz w:val="28"/>
          <w:szCs w:val="28"/>
          <w:rtl/>
        </w:rPr>
      </w:pPr>
    </w:p>
    <w:p w14:paraId="629471AB" w14:textId="77777777" w:rsidR="00254351" w:rsidRDefault="00254351" w:rsidP="00254351">
      <w:pPr>
        <w:rPr>
          <w:rFonts w:cs="FrankRuehl"/>
          <w:sz w:val="28"/>
          <w:szCs w:val="28"/>
          <w:rtl/>
        </w:rPr>
      </w:pPr>
    </w:p>
    <w:p w14:paraId="73D991F9" w14:textId="77777777" w:rsidR="00254351" w:rsidRPr="00046BD2" w:rsidRDefault="00046BD2" w:rsidP="00254351">
      <w:pPr>
        <w:pStyle w:val="a3"/>
        <w:jc w:val="center"/>
        <w:rPr>
          <w:color w:val="FFFFFF"/>
          <w:sz w:val="2"/>
          <w:szCs w:val="2"/>
          <w:rtl/>
        </w:rPr>
      </w:pPr>
      <w:r w:rsidRPr="00046BD2">
        <w:rPr>
          <w:color w:val="FFFFFF"/>
          <w:sz w:val="2"/>
          <w:szCs w:val="2"/>
          <w:rtl/>
        </w:rPr>
        <w:t>5129371</w:t>
      </w:r>
    </w:p>
    <w:p w14:paraId="7CC1EA06" w14:textId="77777777" w:rsidR="00056332" w:rsidRPr="00046BD2" w:rsidRDefault="00046BD2" w:rsidP="00056332">
      <w:pPr>
        <w:keepNext/>
        <w:rPr>
          <w:rFonts w:ascii="David" w:hAnsi="David"/>
          <w:color w:val="FFFFFF"/>
          <w:sz w:val="2"/>
          <w:szCs w:val="2"/>
          <w:rtl/>
        </w:rPr>
      </w:pPr>
      <w:r w:rsidRPr="00046BD2">
        <w:rPr>
          <w:rFonts w:ascii="David" w:hAnsi="David"/>
          <w:color w:val="FFFFFF"/>
          <w:sz w:val="2"/>
          <w:szCs w:val="2"/>
          <w:rtl/>
        </w:rPr>
        <w:t>54678313</w:t>
      </w:r>
    </w:p>
    <w:p w14:paraId="363BF007" w14:textId="77777777" w:rsidR="00056332" w:rsidRPr="00056332" w:rsidRDefault="00056332" w:rsidP="00056332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056332">
        <w:rPr>
          <w:rFonts w:ascii="David" w:hAnsi="David"/>
          <w:color w:val="000000"/>
          <w:sz w:val="22"/>
          <w:szCs w:val="22"/>
          <w:rtl/>
        </w:rPr>
        <w:t>אבי לוי 54678313</w:t>
      </w:r>
    </w:p>
    <w:p w14:paraId="3473FC28" w14:textId="77777777" w:rsidR="00056332" w:rsidRDefault="00056332" w:rsidP="00056332">
      <w:pPr>
        <w:rPr>
          <w:color w:val="000000"/>
          <w:rtl/>
        </w:rPr>
      </w:pPr>
      <w:r w:rsidRPr="00056332">
        <w:rPr>
          <w:color w:val="000000"/>
          <w:rtl/>
        </w:rPr>
        <w:t>נוסח מסמך זה כפוף לשינויי ניסוח ועריכה</w:t>
      </w:r>
    </w:p>
    <w:p w14:paraId="609D6C89" w14:textId="77777777" w:rsidR="00056332" w:rsidRDefault="00056332" w:rsidP="00056332">
      <w:pPr>
        <w:rPr>
          <w:rtl/>
        </w:rPr>
      </w:pPr>
    </w:p>
    <w:p w14:paraId="1259B417" w14:textId="77777777" w:rsidR="00056332" w:rsidRDefault="00056332" w:rsidP="00056332">
      <w:pPr>
        <w:jc w:val="center"/>
        <w:rPr>
          <w:color w:val="0000FF"/>
          <w:u w:val="single"/>
          <w:rtl/>
        </w:rPr>
      </w:pPr>
      <w:hyperlink r:id="rId64" w:history="1">
        <w:r>
          <w:rPr>
            <w:rStyle w:val="Hyperlink"/>
            <w:rtl/>
          </w:rPr>
          <w:t>בעניין עריכה ושינויים במסמכי פסיקה, חקיקה ועוד באתר נבו – הקש כאן</w:t>
        </w:r>
      </w:hyperlink>
      <w:r w:rsidR="00E10344">
        <w:rPr>
          <w:rFonts w:hint="cs"/>
          <w:color w:val="0000FF"/>
          <w:u w:val="single"/>
          <w:rtl/>
        </w:rPr>
        <w:t xml:space="preserve"> </w:t>
      </w:r>
    </w:p>
    <w:p w14:paraId="165E948C" w14:textId="77777777" w:rsidR="00782CAD" w:rsidRPr="00056332" w:rsidRDefault="00782CAD" w:rsidP="00046BD2">
      <w:pPr>
        <w:rPr>
          <w:color w:val="0000FF"/>
          <w:u w:val="single"/>
        </w:rPr>
      </w:pPr>
    </w:p>
    <w:sectPr w:rsidR="00782CAD" w:rsidRPr="00056332" w:rsidSect="00046BD2">
      <w:headerReference w:type="even" r:id="rId65"/>
      <w:headerReference w:type="default" r:id="rId66"/>
      <w:footerReference w:type="even" r:id="rId67"/>
      <w:footerReference w:type="default" r:id="rId68"/>
      <w:pgSz w:w="11907" w:h="16840" w:code="9"/>
      <w:pgMar w:top="1701" w:right="1701" w:bottom="1701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BE422" w14:textId="77777777" w:rsidR="004D3A2B" w:rsidRDefault="004D3A2B">
      <w:r>
        <w:separator/>
      </w:r>
    </w:p>
  </w:endnote>
  <w:endnote w:type="continuationSeparator" w:id="0">
    <w:p w14:paraId="15BC8879" w14:textId="77777777" w:rsidR="004D3A2B" w:rsidRDefault="004D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TUR"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AE982" w14:textId="77777777" w:rsidR="00AB6494" w:rsidRDefault="00AB6494" w:rsidP="00046BD2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C3CE1C9" w14:textId="77777777" w:rsidR="00AB6494" w:rsidRPr="00046BD2" w:rsidRDefault="00AB6494" w:rsidP="00046BD2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46BD2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46CCC" w14:textId="77777777" w:rsidR="00AB6494" w:rsidRDefault="00AB6494" w:rsidP="00046BD2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F260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22EA3FB" w14:textId="77777777" w:rsidR="00AB6494" w:rsidRPr="00046BD2" w:rsidRDefault="00AB6494" w:rsidP="00046BD2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046BD2">
      <w:rPr>
        <w:rFonts w:ascii="FrankRuehl" w:hAnsi="FrankRuehl" w:cs="FrankRuehl"/>
        <w:color w:val="000000"/>
      </w:rPr>
      <w:pict w14:anchorId="16C8C0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112C7A" w14:textId="77777777" w:rsidR="004D3A2B" w:rsidRDefault="004D3A2B">
      <w:r>
        <w:separator/>
      </w:r>
    </w:p>
  </w:footnote>
  <w:footnote w:type="continuationSeparator" w:id="0">
    <w:p w14:paraId="3DEFD65C" w14:textId="77777777" w:rsidR="004D3A2B" w:rsidRDefault="004D3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65BA14" w14:textId="77777777" w:rsidR="00AB6494" w:rsidRPr="00046BD2" w:rsidRDefault="00AB6494" w:rsidP="00046BD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15943-12-16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גאזי אבו חמאם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2BD84" w14:textId="77777777" w:rsidR="00AB6494" w:rsidRPr="00046BD2" w:rsidRDefault="00AB6494" w:rsidP="00046BD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15943-12-16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גאזי אבו חמאם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7905660">
    <w:abstractNumId w:val="1"/>
  </w:num>
  <w:num w:numId="2" w16cid:durableId="13979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254351"/>
    <w:rsid w:val="00046BD2"/>
    <w:rsid w:val="00056332"/>
    <w:rsid w:val="001C5C2C"/>
    <w:rsid w:val="00254351"/>
    <w:rsid w:val="00282E57"/>
    <w:rsid w:val="003A5D90"/>
    <w:rsid w:val="004D3A2B"/>
    <w:rsid w:val="004E4085"/>
    <w:rsid w:val="00705AE5"/>
    <w:rsid w:val="00782CAD"/>
    <w:rsid w:val="0091237F"/>
    <w:rsid w:val="00A46358"/>
    <w:rsid w:val="00AB6494"/>
    <w:rsid w:val="00DF2602"/>
    <w:rsid w:val="00E1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2E20AEE"/>
  <w15:chartTrackingRefBased/>
  <w15:docId w15:val="{D012CD21-4194-4313-B300-0716B42A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5435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25435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25435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254351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254351"/>
    <w:pPr>
      <w:tabs>
        <w:tab w:val="center" w:pos="4153"/>
        <w:tab w:val="right" w:pos="8306"/>
      </w:tabs>
    </w:pPr>
  </w:style>
  <w:style w:type="character" w:styleId="a5">
    <w:name w:val="annotation reference"/>
    <w:rsid w:val="00254351"/>
    <w:rPr>
      <w:sz w:val="16"/>
      <w:szCs w:val="16"/>
    </w:rPr>
  </w:style>
  <w:style w:type="paragraph" w:styleId="a6">
    <w:name w:val="annotation text"/>
    <w:basedOn w:val="a"/>
    <w:rsid w:val="00254351"/>
    <w:rPr>
      <w:rFonts w:cs="Times New Roman"/>
      <w:lang w:eastAsia="he-IL"/>
    </w:rPr>
  </w:style>
  <w:style w:type="paragraph" w:styleId="a7">
    <w:name w:val="Balloon Text"/>
    <w:basedOn w:val="a"/>
    <w:rsid w:val="00254351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25435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254351"/>
  </w:style>
  <w:style w:type="character" w:styleId="Hyperlink">
    <w:name w:val="Hyperlink"/>
    <w:rsid w:val="00056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/70301/40jc" TargetMode="External"/><Relationship Id="rId21" Type="http://schemas.openxmlformats.org/officeDocument/2006/relationships/hyperlink" Target="http://www.nevo.co.il/law/70301/40i" TargetMode="External"/><Relationship Id="rId42" Type="http://schemas.openxmlformats.org/officeDocument/2006/relationships/hyperlink" Target="http://www.nevo.co.il/case/5589995" TargetMode="External"/><Relationship Id="rId47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" TargetMode="External"/><Relationship Id="rId68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a1S" TargetMode="External"/><Relationship Id="rId29" Type="http://schemas.openxmlformats.org/officeDocument/2006/relationships/hyperlink" Target="http://www.nevo.co.il/law/70301/402.a" TargetMode="External"/><Relationship Id="rId11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402.a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40b" TargetMode="External"/><Relationship Id="rId40" Type="http://schemas.openxmlformats.org/officeDocument/2006/relationships/hyperlink" Target="http://www.nevo.co.il/law/70301/40c.a" TargetMode="External"/><Relationship Id="rId45" Type="http://schemas.openxmlformats.org/officeDocument/2006/relationships/hyperlink" Target="http://www.nevo.co.il/case/20036029" TargetMode="External"/><Relationship Id="rId53" Type="http://schemas.openxmlformats.org/officeDocument/2006/relationships/hyperlink" Target="http://www.nevo.co.il/law/70301/402.a" TargetMode="External"/><Relationship Id="rId58" Type="http://schemas.openxmlformats.org/officeDocument/2006/relationships/hyperlink" Target="http://www.nevo.co.il/law/70301/40i" TargetMode="External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/40ja" TargetMode="External"/><Relationship Id="rId22" Type="http://schemas.openxmlformats.org/officeDocument/2006/relationships/hyperlink" Target="http://www.nevo.co.il/law/70301/144.a" TargetMode="External"/><Relationship Id="rId27" Type="http://schemas.openxmlformats.org/officeDocument/2006/relationships/hyperlink" Target="http://www.nevo.co.il/law/70301/a1S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fC" TargetMode="External"/><Relationship Id="rId43" Type="http://schemas.openxmlformats.org/officeDocument/2006/relationships/hyperlink" Target="http://www.nevo.co.il/case/7773349" TargetMode="External"/><Relationship Id="rId48" Type="http://schemas.openxmlformats.org/officeDocument/2006/relationships/hyperlink" Target="http://www.nevo.co.il/case/20036029" TargetMode="External"/><Relationship Id="rId56" Type="http://schemas.openxmlformats.org/officeDocument/2006/relationships/hyperlink" Target="http://www.nevo.co.il/law/70301/402.a" TargetMode="External"/><Relationship Id="rId64" Type="http://schemas.openxmlformats.org/officeDocument/2006/relationships/hyperlink" Target="http://www.nevo.co.il/advertisements/nevo-100.doc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://www.nevo.co.il/law/70301/40b" TargetMode="External"/><Relationship Id="rId51" Type="http://schemas.openxmlformats.org/officeDocument/2006/relationships/hyperlink" Target="http://www.nevo.co.il/case/2001294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2" TargetMode="External"/><Relationship Id="rId17" Type="http://schemas.openxmlformats.org/officeDocument/2006/relationships/hyperlink" Target="http://www.nevo.co.il/law/70301/fC" TargetMode="External"/><Relationship Id="rId25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/40jc" TargetMode="External"/><Relationship Id="rId46" Type="http://schemas.openxmlformats.org/officeDocument/2006/relationships/hyperlink" Target="http://www.nevo.co.il/law/70301/402.a" TargetMode="External"/><Relationship Id="rId59" Type="http://schemas.openxmlformats.org/officeDocument/2006/relationships/hyperlink" Target="http://www.nevo.co.il/law/70301" TargetMode="External"/><Relationship Id="rId67" Type="http://schemas.openxmlformats.org/officeDocument/2006/relationships/footer" Target="footer1.xml"/><Relationship Id="rId20" Type="http://schemas.openxmlformats.org/officeDocument/2006/relationships/hyperlink" Target="http://www.nevo.co.il/law/70301/40c.a" TargetMode="External"/><Relationship Id="rId41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402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jc" TargetMode="External"/><Relationship Id="rId23" Type="http://schemas.openxmlformats.org/officeDocument/2006/relationships/hyperlink" Target="http://www.nevo.co.il/law/70301/402" TargetMode="External"/><Relationship Id="rId28" Type="http://schemas.openxmlformats.org/officeDocument/2006/relationships/hyperlink" Target="http://www.nevo.co.il/law/70301/fC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02.a" TargetMode="External"/><Relationship Id="rId57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i" TargetMode="External"/><Relationship Id="rId31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case/5999999" TargetMode="External"/><Relationship Id="rId52" Type="http://schemas.openxmlformats.org/officeDocument/2006/relationships/hyperlink" Target="http://www.nevo.co.il/case/21037796" TargetMode="External"/><Relationship Id="rId60" Type="http://schemas.openxmlformats.org/officeDocument/2006/relationships/hyperlink" Target="http://www.nevo.co.il/law/70301/40ja" TargetMode="External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3" Type="http://schemas.openxmlformats.org/officeDocument/2006/relationships/hyperlink" Target="http://www.nevo.co.il/law/70301/402.a" TargetMode="External"/><Relationship Id="rId1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a1S" TargetMode="External"/><Relationship Id="rId50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1698061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2915</Words>
  <Characters>14576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17457</CharactersWithSpaces>
  <SharedDoc>false</SharedDoc>
  <HLinks>
    <vt:vector size="348" baseType="variant">
      <vt:variant>
        <vt:i4>393283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7995492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http://www.nevo.co.il/law/70301/402</vt:lpwstr>
      </vt:variant>
      <vt:variant>
        <vt:lpwstr/>
      </vt:variant>
      <vt:variant>
        <vt:i4>7995492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7995492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3735676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http://www.nevo.co.il/case/16980617</vt:lpwstr>
      </vt:variant>
      <vt:variant>
        <vt:lpwstr/>
      </vt:variant>
      <vt:variant>
        <vt:i4>7995492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3932273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http://www.nevo.co.il/case/21037796</vt:lpwstr>
      </vt:variant>
      <vt:variant>
        <vt:lpwstr/>
      </vt:variant>
      <vt:variant>
        <vt:i4>3407996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http://www.nevo.co.il/case/20012947</vt:lpwstr>
      </vt:variant>
      <vt:variant>
        <vt:lpwstr/>
      </vt:variant>
      <vt:variant>
        <vt:i4>7995492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3539063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http://www.nevo.co.il/case/20036029</vt:lpwstr>
      </vt:variant>
      <vt:variant>
        <vt:lpwstr/>
      </vt:variant>
      <vt:variant>
        <vt:i4>7995492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3539063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http://www.nevo.co.il/case/20036029</vt:lpwstr>
      </vt:variant>
      <vt:variant>
        <vt:lpwstr/>
      </vt:variant>
      <vt:variant>
        <vt:i4>3932285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http://www.nevo.co.il/case/5999999</vt:lpwstr>
      </vt:variant>
      <vt:variant>
        <vt:lpwstr/>
      </vt:variant>
      <vt:variant>
        <vt:i4>3801204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http://www.nevo.co.il/case/7773349</vt:lpwstr>
      </vt:variant>
      <vt:variant>
        <vt:lpwstr/>
      </vt:variant>
      <vt:variant>
        <vt:i4>3211377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http://www.nevo.co.il/case/5589995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393227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6619233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3538995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http://www.nevo.co.il/law/70301/fC</vt:lpwstr>
      </vt:variant>
      <vt:variant>
        <vt:lpwstr/>
      </vt:variant>
      <vt:variant>
        <vt:i4>6553652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5177424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4915283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3538995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http://www.nevo.co.il/law/70301/fC</vt:lpwstr>
      </vt:variant>
      <vt:variant>
        <vt:lpwstr/>
      </vt:variant>
      <vt:variant>
        <vt:i4>6553652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393227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6619233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http://www.nevo.co.il/law/70301/402</vt:lpwstr>
      </vt:variant>
      <vt:variant>
        <vt:lpwstr/>
      </vt:variant>
      <vt:variant>
        <vt:i4>5177424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3538995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http://www.nevo.co.il/law/70301/fC</vt:lpwstr>
      </vt:variant>
      <vt:variant>
        <vt:lpwstr/>
      </vt:variant>
      <vt:variant>
        <vt:i4>6553652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http://www.nevo.co.il/law/70301/a1S</vt:lpwstr>
      </vt:variant>
      <vt:variant>
        <vt:lpwstr/>
      </vt:variant>
      <vt:variant>
        <vt:i4>393227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http://www.nevo.co.il/law/70301/40jc</vt:lpwstr>
      </vt:variant>
      <vt:variant>
        <vt:lpwstr/>
      </vt:variant>
      <vt:variant>
        <vt:i4>262155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http://www.nevo.co.il/law/70301/402.a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http://www.nevo.co.il/law/70301/402</vt:lpwstr>
      </vt:variant>
      <vt:variant>
        <vt:lpwstr/>
      </vt:variant>
      <vt:variant>
        <vt:i4>5177424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2025-01-19T16:13:00Z</dcterms:created>
  <dcterms:modified xsi:type="dcterms:W3CDTF">2025-01-19T16:13:00Z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15943</vt:lpwstr>
  </property>
  <property fmtid="{D5CDD505-2E9C-101B-9397-08002B2CF9AE}" pid="6" name="NEWPARTB">
    <vt:lpwstr>12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גאזי אבו חמאם</vt:lpwstr>
  </property>
  <property fmtid="{D5CDD505-2E9C-101B-9397-08002B2CF9AE}" pid="10" name="JUDGE">
    <vt:lpwstr>אבי לוי</vt:lpwstr>
  </property>
  <property fmtid="{D5CDD505-2E9C-101B-9397-08002B2CF9AE}" pid="11" name="CITY">
    <vt:lpwstr>חי'</vt:lpwstr>
  </property>
  <property fmtid="{D5CDD505-2E9C-101B-9397-08002B2CF9AE}" pid="12" name="DATE">
    <vt:lpwstr>20170420</vt:lpwstr>
  </property>
  <property fmtid="{D5CDD505-2E9C-101B-9397-08002B2CF9AE}" pid="13" name="TYPE_N_DATE">
    <vt:lpwstr>39020170420</vt:lpwstr>
  </property>
  <property fmtid="{D5CDD505-2E9C-101B-9397-08002B2CF9AE}" pid="14" name="WORDNUMPAGES">
    <vt:lpwstr>7</vt:lpwstr>
  </property>
  <property fmtid="{D5CDD505-2E9C-101B-9397-08002B2CF9AE}" pid="15" name="TYPE_ABS_DATE">
    <vt:lpwstr>390020170420</vt:lpwstr>
  </property>
  <property fmtid="{D5CDD505-2E9C-101B-9397-08002B2CF9AE}" pid="16" name="LAWYER">
    <vt:lpwstr/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CASESLISTTMP1">
    <vt:lpwstr>5589995;7773349;5999999;20036029:2;20012947;21037796;16980617</vt:lpwstr>
  </property>
  <property fmtid="{D5CDD505-2E9C-101B-9397-08002B2CF9AE}" pid="36" name="LAWLISTTMP1">
    <vt:lpwstr>70301/040b;040c.a;040i;144.a:2;402;402.a:5;40ja;40jc;a1S;fC</vt:lpwstr>
  </property>
</Properties>
</file>