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225F61" w:rsidRPr="007F1629" w14:paraId="5BA288D3" w14:textId="77777777">
        <w:trPr>
          <w:trHeight w:hRule="exact" w:val="418"/>
          <w:jc w:val="center"/>
        </w:trPr>
        <w:tc>
          <w:tcPr>
            <w:tcW w:w="8721" w:type="dxa"/>
            <w:gridSpan w:val="2"/>
          </w:tcPr>
          <w:p w14:paraId="7F6187C5" w14:textId="77777777" w:rsidR="00225F61" w:rsidRPr="007F1629" w:rsidRDefault="007F1629">
            <w:pPr>
              <w:pStyle w:val="a3"/>
              <w:jc w:val="center"/>
              <w:rPr>
                <w:rFonts w:ascii="Tahoma" w:hAnsi="Tahoma" w:cs="Tahoma"/>
                <w:color w:val="000080"/>
                <w:rtl/>
              </w:rPr>
            </w:pPr>
            <w:r w:rsidRPr="007F1629">
              <w:rPr>
                <w:rFonts w:ascii="Tahoma" w:hAnsi="Tahoma" w:cs="Tahoma"/>
                <w:b/>
                <w:bCs/>
                <w:color w:val="000080"/>
                <w:rtl/>
              </w:rPr>
              <w:t>בית משפט השלום בתל אביב - יפו</w:t>
            </w:r>
          </w:p>
        </w:tc>
      </w:tr>
      <w:tr w:rsidR="00225F61" w:rsidRPr="007F1629" w14:paraId="40802BD8" w14:textId="77777777">
        <w:trPr>
          <w:trHeight w:val="337"/>
          <w:jc w:val="center"/>
        </w:trPr>
        <w:tc>
          <w:tcPr>
            <w:tcW w:w="5047" w:type="dxa"/>
          </w:tcPr>
          <w:p w14:paraId="0567F507" w14:textId="77777777" w:rsidR="00225F61" w:rsidRPr="007F1629" w:rsidRDefault="00225F61">
            <w:pPr>
              <w:pStyle w:val="a3"/>
              <w:rPr>
                <w:rFonts w:cs="FrankRuehl"/>
                <w:sz w:val="28"/>
                <w:szCs w:val="28"/>
                <w:rtl/>
              </w:rPr>
            </w:pPr>
          </w:p>
        </w:tc>
        <w:tc>
          <w:tcPr>
            <w:tcW w:w="3674" w:type="dxa"/>
          </w:tcPr>
          <w:p w14:paraId="002FB004" w14:textId="77777777" w:rsidR="00225F61" w:rsidRPr="007F1629" w:rsidRDefault="00225F61">
            <w:pPr>
              <w:pStyle w:val="a3"/>
              <w:jc w:val="right"/>
              <w:rPr>
                <w:rFonts w:cs="FrankRuehl"/>
                <w:sz w:val="28"/>
                <w:szCs w:val="28"/>
                <w:rtl/>
              </w:rPr>
            </w:pPr>
          </w:p>
        </w:tc>
      </w:tr>
      <w:tr w:rsidR="00225F61" w:rsidRPr="007F1629" w14:paraId="3AA2D530" w14:textId="77777777">
        <w:trPr>
          <w:trHeight w:val="337"/>
          <w:jc w:val="center"/>
        </w:trPr>
        <w:tc>
          <w:tcPr>
            <w:tcW w:w="8721" w:type="dxa"/>
            <w:gridSpan w:val="2"/>
          </w:tcPr>
          <w:p w14:paraId="101EE5A0" w14:textId="77777777" w:rsidR="00225F61" w:rsidRPr="007F1629" w:rsidRDefault="007F1629">
            <w:pPr>
              <w:rPr>
                <w:b/>
                <w:bCs/>
                <w:rtl/>
              </w:rPr>
            </w:pPr>
            <w:r w:rsidRPr="007F1629">
              <w:rPr>
                <w:b/>
                <w:bCs/>
                <w:rtl/>
              </w:rPr>
              <w:t>ת"פ</w:t>
            </w:r>
            <w:r w:rsidRPr="007F1629">
              <w:rPr>
                <w:rFonts w:hint="cs"/>
                <w:b/>
                <w:bCs/>
                <w:rtl/>
              </w:rPr>
              <w:t xml:space="preserve"> </w:t>
            </w:r>
            <w:r w:rsidRPr="007F1629">
              <w:rPr>
                <w:b/>
                <w:bCs/>
                <w:rtl/>
              </w:rPr>
              <w:t>56119-02-13</w:t>
            </w:r>
            <w:r w:rsidRPr="007F1629">
              <w:rPr>
                <w:rFonts w:hint="cs"/>
                <w:b/>
                <w:bCs/>
                <w:rtl/>
              </w:rPr>
              <w:t xml:space="preserve"> </w:t>
            </w:r>
            <w:r w:rsidRPr="007F1629">
              <w:rPr>
                <w:b/>
                <w:bCs/>
                <w:rtl/>
              </w:rPr>
              <w:t>מדינת ישראל נ' יפרח(עציר)</w:t>
            </w:r>
          </w:p>
          <w:p w14:paraId="0C5BD90F" w14:textId="77777777" w:rsidR="00225F61" w:rsidRPr="007F1629" w:rsidRDefault="007F1629">
            <w:pPr>
              <w:pStyle w:val="a3"/>
              <w:tabs>
                <w:tab w:val="clear" w:pos="4153"/>
                <w:tab w:val="clear" w:pos="8306"/>
                <w:tab w:val="left" w:pos="2445"/>
              </w:tabs>
              <w:rPr>
                <w:b/>
                <w:bCs/>
                <w:rtl/>
              </w:rPr>
            </w:pPr>
            <w:r w:rsidRPr="007F1629">
              <w:rPr>
                <w:b/>
                <w:bCs/>
                <w:rtl/>
              </w:rPr>
              <w:tab/>
            </w:r>
          </w:p>
        </w:tc>
      </w:tr>
    </w:tbl>
    <w:p w14:paraId="13D969E2" w14:textId="77777777" w:rsidR="00225F61" w:rsidRPr="007F1629" w:rsidRDefault="007F1629">
      <w:pPr>
        <w:pStyle w:val="a3"/>
      </w:pPr>
      <w:r w:rsidRPr="007F1629">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1"/>
        <w:gridCol w:w="8179"/>
      </w:tblGrid>
      <w:tr w:rsidR="00225F61" w:rsidRPr="007F1629" w14:paraId="3EFECA80" w14:textId="77777777">
        <w:trPr>
          <w:trHeight w:val="295"/>
          <w:jc w:val="center"/>
        </w:trPr>
        <w:tc>
          <w:tcPr>
            <w:tcW w:w="641" w:type="dxa"/>
            <w:tcBorders>
              <w:top w:val="nil"/>
              <w:left w:val="nil"/>
              <w:bottom w:val="nil"/>
              <w:right w:val="nil"/>
            </w:tcBorders>
          </w:tcPr>
          <w:p w14:paraId="16BFB59B" w14:textId="77777777" w:rsidR="00225F61" w:rsidRPr="007F1629" w:rsidRDefault="007F1629">
            <w:pPr>
              <w:jc w:val="both"/>
              <w:rPr>
                <w:rFonts w:ascii="Arial" w:hAnsi="Arial"/>
                <w:b/>
                <w:bCs/>
                <w:sz w:val="26"/>
                <w:szCs w:val="26"/>
              </w:rPr>
            </w:pPr>
            <w:r w:rsidRPr="007F1629">
              <w:rPr>
                <w:rFonts w:ascii="Arial" w:hAnsi="Arial" w:hint="cs"/>
                <w:b/>
                <w:bCs/>
                <w:sz w:val="26"/>
                <w:szCs w:val="26"/>
                <w:rtl/>
              </w:rPr>
              <w:t>ב</w:t>
            </w:r>
            <w:r w:rsidRPr="007F1629">
              <w:rPr>
                <w:rFonts w:ascii="Arial" w:hAnsi="Arial"/>
                <w:b/>
                <w:bCs/>
                <w:sz w:val="26"/>
                <w:szCs w:val="26"/>
                <w:rtl/>
              </w:rPr>
              <w:t xml:space="preserve">פני </w:t>
            </w:r>
          </w:p>
        </w:tc>
        <w:tc>
          <w:tcPr>
            <w:tcW w:w="8179" w:type="dxa"/>
            <w:tcBorders>
              <w:top w:val="nil"/>
              <w:left w:val="nil"/>
              <w:bottom w:val="nil"/>
              <w:right w:val="nil"/>
            </w:tcBorders>
          </w:tcPr>
          <w:p w14:paraId="53A6BF1E" w14:textId="77777777" w:rsidR="00225F61" w:rsidRPr="007F1629" w:rsidRDefault="007F1629">
            <w:pPr>
              <w:tabs>
                <w:tab w:val="left" w:pos="1625"/>
              </w:tabs>
              <w:rPr>
                <w:rFonts w:ascii="Arial" w:hAnsi="Arial"/>
                <w:b/>
                <w:bCs/>
                <w:sz w:val="26"/>
                <w:szCs w:val="26"/>
                <w:highlight w:val="yellow"/>
              </w:rPr>
            </w:pPr>
            <w:r w:rsidRPr="007F1629">
              <w:rPr>
                <w:rFonts w:ascii="Arial" w:hAnsi="Arial" w:hint="cs"/>
                <w:b/>
                <w:bCs/>
                <w:sz w:val="26"/>
                <w:szCs w:val="26"/>
                <w:rtl/>
              </w:rPr>
              <w:t xml:space="preserve">כב' השופט </w:t>
            </w:r>
            <w:r w:rsidRPr="007F1629">
              <w:rPr>
                <w:rFonts w:hint="cs"/>
                <w:b/>
                <w:bCs/>
                <w:sz w:val="26"/>
                <w:szCs w:val="26"/>
                <w:rtl/>
              </w:rPr>
              <w:t>בני שגיא, סגן נשיאה</w:t>
            </w:r>
          </w:p>
        </w:tc>
      </w:tr>
    </w:tbl>
    <w:p w14:paraId="4FAB59DB" w14:textId="77777777" w:rsidR="00225F61" w:rsidRPr="007F1629" w:rsidRDefault="00225F61">
      <w:pPr>
        <w:rPr>
          <w:rtl/>
        </w:rPr>
      </w:pPr>
      <w:bookmarkStart w:id="0" w:name="LastJudge"/>
      <w:bookmarkEnd w:id="0"/>
    </w:p>
    <w:p w14:paraId="7BA2F9BA" w14:textId="77777777" w:rsidR="00225F61" w:rsidRPr="007F1629" w:rsidRDefault="00225F6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5812"/>
        <w:gridCol w:w="1575"/>
      </w:tblGrid>
      <w:tr w:rsidR="00225F61" w:rsidRPr="007F1629" w14:paraId="0461D487" w14:textId="77777777">
        <w:trPr>
          <w:trHeight w:val="355"/>
          <w:jc w:val="center"/>
        </w:trPr>
        <w:tc>
          <w:tcPr>
            <w:tcW w:w="1433" w:type="dxa"/>
            <w:tcBorders>
              <w:top w:val="nil"/>
              <w:left w:val="nil"/>
              <w:bottom w:val="nil"/>
              <w:right w:val="nil"/>
            </w:tcBorders>
          </w:tcPr>
          <w:p w14:paraId="3653463D" w14:textId="77777777" w:rsidR="00225F61" w:rsidRPr="007F1629" w:rsidRDefault="00225F61">
            <w:pPr>
              <w:jc w:val="both"/>
              <w:rPr>
                <w:rFonts w:ascii="Arial" w:hAnsi="Arial" w:cs="FrankRuehl"/>
                <w:b/>
                <w:bCs/>
                <w:sz w:val="28"/>
                <w:szCs w:val="28"/>
                <w:rtl/>
              </w:rPr>
            </w:pPr>
            <w:bookmarkStart w:id="1" w:name="FirstAppellant"/>
          </w:p>
          <w:p w14:paraId="33BA5AC4" w14:textId="77777777" w:rsidR="00225F61" w:rsidRPr="007F1629" w:rsidRDefault="007F1629">
            <w:pPr>
              <w:jc w:val="both"/>
              <w:rPr>
                <w:rFonts w:ascii="Arial" w:hAnsi="Arial"/>
                <w:b/>
                <w:bCs/>
              </w:rPr>
            </w:pPr>
            <w:r w:rsidRPr="007F1629">
              <w:rPr>
                <w:rFonts w:ascii="Arial" w:hAnsi="Arial" w:hint="cs"/>
                <w:b/>
                <w:bCs/>
                <w:rtl/>
              </w:rPr>
              <w:t>ה</w:t>
            </w:r>
            <w:r w:rsidRPr="007F1629">
              <w:rPr>
                <w:rFonts w:hint="cs"/>
                <w:rtl/>
              </w:rPr>
              <w:t>מאשימה</w:t>
            </w:r>
            <w:r w:rsidRPr="007F1629">
              <w:rPr>
                <w:rFonts w:ascii="Arial" w:hAnsi="Arial" w:hint="cs"/>
                <w:b/>
                <w:bCs/>
                <w:rtl/>
              </w:rPr>
              <w:t>:</w:t>
            </w:r>
          </w:p>
        </w:tc>
        <w:tc>
          <w:tcPr>
            <w:tcW w:w="5812" w:type="dxa"/>
            <w:tcBorders>
              <w:top w:val="nil"/>
              <w:left w:val="nil"/>
              <w:bottom w:val="nil"/>
              <w:right w:val="nil"/>
            </w:tcBorders>
          </w:tcPr>
          <w:p w14:paraId="0F38EB6C" w14:textId="77777777" w:rsidR="00225F61" w:rsidRPr="007F1629" w:rsidRDefault="00225F61">
            <w:pPr>
              <w:jc w:val="both"/>
              <w:rPr>
                <w:rFonts w:ascii="Arial" w:hAnsi="Arial"/>
                <w:b/>
                <w:bCs/>
                <w:sz w:val="26"/>
                <w:szCs w:val="26"/>
                <w:rtl/>
              </w:rPr>
            </w:pPr>
          </w:p>
          <w:p w14:paraId="15AC3606" w14:textId="77777777" w:rsidR="00225F61" w:rsidRPr="007F1629" w:rsidRDefault="007F1629">
            <w:pPr>
              <w:ind w:left="720"/>
              <w:jc w:val="both"/>
              <w:rPr>
                <w:rFonts w:ascii="Arial" w:hAnsi="Arial"/>
                <w:b/>
                <w:bCs/>
                <w:rtl/>
              </w:rPr>
            </w:pPr>
            <w:r w:rsidRPr="007F1629">
              <w:rPr>
                <w:rFonts w:hint="cs"/>
                <w:rtl/>
              </w:rPr>
              <w:t>מדינת ישראל – פרקליטות מחוז תל אביב</w:t>
            </w:r>
          </w:p>
          <w:p w14:paraId="0AA148F8" w14:textId="77777777" w:rsidR="00225F61" w:rsidRPr="007F1629" w:rsidRDefault="00225F61">
            <w:pPr>
              <w:ind w:left="720"/>
              <w:jc w:val="both"/>
              <w:rPr>
                <w:rFonts w:ascii="Arial" w:hAnsi="Arial"/>
                <w:b/>
                <w:bCs/>
              </w:rPr>
            </w:pPr>
          </w:p>
        </w:tc>
        <w:tc>
          <w:tcPr>
            <w:tcW w:w="1575" w:type="dxa"/>
            <w:tcBorders>
              <w:top w:val="nil"/>
              <w:left w:val="nil"/>
              <w:bottom w:val="nil"/>
              <w:right w:val="nil"/>
            </w:tcBorders>
          </w:tcPr>
          <w:p w14:paraId="6878FBD4" w14:textId="77777777" w:rsidR="00225F61" w:rsidRPr="007F1629" w:rsidRDefault="00225F61">
            <w:pPr>
              <w:jc w:val="both"/>
              <w:rPr>
                <w:rFonts w:ascii="Arial" w:hAnsi="Arial"/>
                <w:b/>
                <w:bCs/>
                <w:sz w:val="26"/>
                <w:szCs w:val="26"/>
              </w:rPr>
            </w:pPr>
          </w:p>
        </w:tc>
      </w:tr>
      <w:tr w:rsidR="00225F61" w:rsidRPr="007F1629" w14:paraId="69F23AEC" w14:textId="77777777">
        <w:trPr>
          <w:trHeight w:val="355"/>
          <w:jc w:val="center"/>
        </w:trPr>
        <w:tc>
          <w:tcPr>
            <w:tcW w:w="1433" w:type="dxa"/>
            <w:tcBorders>
              <w:top w:val="nil"/>
              <w:left w:val="nil"/>
              <w:bottom w:val="nil"/>
              <w:right w:val="nil"/>
            </w:tcBorders>
          </w:tcPr>
          <w:p w14:paraId="3822F0B9" w14:textId="77777777" w:rsidR="00225F61" w:rsidRPr="007F1629" w:rsidRDefault="00225F61">
            <w:pPr>
              <w:jc w:val="both"/>
              <w:rPr>
                <w:rFonts w:ascii="Arial" w:hAnsi="Arial" w:cs="FrankRuehl"/>
                <w:b/>
                <w:bCs/>
                <w:sz w:val="28"/>
                <w:szCs w:val="28"/>
                <w:rtl/>
              </w:rPr>
            </w:pPr>
            <w:bookmarkStart w:id="2" w:name="FirstLawyer"/>
            <w:bookmarkEnd w:id="1"/>
          </w:p>
        </w:tc>
        <w:tc>
          <w:tcPr>
            <w:tcW w:w="7387" w:type="dxa"/>
            <w:gridSpan w:val="2"/>
            <w:tcBorders>
              <w:top w:val="nil"/>
              <w:left w:val="nil"/>
              <w:bottom w:val="nil"/>
              <w:right w:val="nil"/>
            </w:tcBorders>
            <w:vAlign w:val="center"/>
          </w:tcPr>
          <w:p w14:paraId="2F79AD18" w14:textId="77777777" w:rsidR="00225F61" w:rsidRPr="007F1629" w:rsidRDefault="007F1629">
            <w:pPr>
              <w:rPr>
                <w:rFonts w:ascii="Arial" w:hAnsi="Arial"/>
                <w:b/>
                <w:bCs/>
                <w:sz w:val="26"/>
                <w:szCs w:val="26"/>
                <w:rtl/>
              </w:rPr>
            </w:pPr>
            <w:r w:rsidRPr="007F1629">
              <w:rPr>
                <w:rFonts w:hint="cs"/>
                <w:rtl/>
              </w:rPr>
              <w:t xml:space="preserve">              ע"י ב"כ עו"ד אפרת שדה</w:t>
            </w:r>
          </w:p>
        </w:tc>
      </w:tr>
      <w:bookmarkEnd w:id="2"/>
      <w:tr w:rsidR="00225F61" w:rsidRPr="007F1629" w14:paraId="7D6FC3AC" w14:textId="77777777">
        <w:trPr>
          <w:trHeight w:val="355"/>
          <w:jc w:val="center"/>
        </w:trPr>
        <w:tc>
          <w:tcPr>
            <w:tcW w:w="1433" w:type="dxa"/>
            <w:tcBorders>
              <w:top w:val="nil"/>
              <w:left w:val="nil"/>
              <w:bottom w:val="nil"/>
              <w:right w:val="nil"/>
            </w:tcBorders>
          </w:tcPr>
          <w:p w14:paraId="0CCB5B56" w14:textId="77777777" w:rsidR="00225F61" w:rsidRPr="007F1629" w:rsidRDefault="00225F61">
            <w:pPr>
              <w:jc w:val="both"/>
              <w:rPr>
                <w:rFonts w:ascii="Arial" w:hAnsi="Arial" w:cs="FrankRuehl"/>
                <w:b/>
                <w:bCs/>
                <w:sz w:val="28"/>
                <w:szCs w:val="28"/>
                <w:rtl/>
              </w:rPr>
            </w:pPr>
          </w:p>
        </w:tc>
        <w:tc>
          <w:tcPr>
            <w:tcW w:w="7387" w:type="dxa"/>
            <w:gridSpan w:val="2"/>
            <w:tcBorders>
              <w:top w:val="nil"/>
              <w:left w:val="nil"/>
              <w:bottom w:val="nil"/>
              <w:right w:val="nil"/>
            </w:tcBorders>
          </w:tcPr>
          <w:p w14:paraId="707B9F6C" w14:textId="77777777" w:rsidR="00225F61" w:rsidRPr="007F1629" w:rsidRDefault="00225F61">
            <w:pPr>
              <w:jc w:val="center"/>
              <w:rPr>
                <w:rFonts w:ascii="Arial" w:hAnsi="Arial"/>
                <w:b/>
                <w:bCs/>
                <w:sz w:val="26"/>
                <w:szCs w:val="26"/>
                <w:rtl/>
              </w:rPr>
            </w:pPr>
          </w:p>
          <w:p w14:paraId="519FE061" w14:textId="77777777" w:rsidR="00225F61" w:rsidRPr="007F1629" w:rsidRDefault="007F1629">
            <w:pPr>
              <w:jc w:val="center"/>
              <w:rPr>
                <w:rFonts w:ascii="Arial" w:hAnsi="Arial"/>
                <w:b/>
                <w:bCs/>
                <w:sz w:val="26"/>
                <w:szCs w:val="26"/>
              </w:rPr>
            </w:pPr>
            <w:r w:rsidRPr="007F1629">
              <w:rPr>
                <w:rFonts w:ascii="Arial" w:hAnsi="Arial"/>
                <w:b/>
                <w:bCs/>
                <w:sz w:val="26"/>
                <w:szCs w:val="26"/>
                <w:rtl/>
              </w:rPr>
              <w:t>נגד</w:t>
            </w:r>
          </w:p>
        </w:tc>
      </w:tr>
      <w:tr w:rsidR="00225F61" w:rsidRPr="007F1629" w14:paraId="0678F642" w14:textId="77777777">
        <w:trPr>
          <w:trHeight w:val="355"/>
          <w:jc w:val="center"/>
        </w:trPr>
        <w:tc>
          <w:tcPr>
            <w:tcW w:w="1433" w:type="dxa"/>
            <w:tcBorders>
              <w:top w:val="nil"/>
              <w:left w:val="nil"/>
              <w:bottom w:val="nil"/>
              <w:right w:val="nil"/>
            </w:tcBorders>
          </w:tcPr>
          <w:p w14:paraId="43B2A6E7" w14:textId="77777777" w:rsidR="00225F61" w:rsidRPr="007F1629" w:rsidRDefault="007F1629">
            <w:pPr>
              <w:jc w:val="both"/>
              <w:rPr>
                <w:rFonts w:ascii="Arial" w:hAnsi="Arial"/>
                <w:b/>
                <w:bCs/>
                <w:rtl/>
              </w:rPr>
            </w:pPr>
            <w:r w:rsidRPr="007F1629">
              <w:rPr>
                <w:rFonts w:ascii="Arial" w:hAnsi="Arial" w:hint="cs"/>
                <w:b/>
                <w:bCs/>
                <w:rtl/>
              </w:rPr>
              <w:t>ה</w:t>
            </w:r>
            <w:r w:rsidRPr="007F1629">
              <w:rPr>
                <w:rFonts w:hint="cs"/>
                <w:rtl/>
              </w:rPr>
              <w:t>נאשם</w:t>
            </w:r>
            <w:r w:rsidRPr="007F1629">
              <w:rPr>
                <w:rFonts w:ascii="Arial" w:hAnsi="Arial" w:hint="cs"/>
                <w:b/>
                <w:bCs/>
                <w:rtl/>
              </w:rPr>
              <w:t>:</w:t>
            </w:r>
          </w:p>
        </w:tc>
        <w:tc>
          <w:tcPr>
            <w:tcW w:w="5812" w:type="dxa"/>
            <w:tcBorders>
              <w:top w:val="nil"/>
              <w:left w:val="nil"/>
              <w:bottom w:val="nil"/>
              <w:right w:val="nil"/>
            </w:tcBorders>
          </w:tcPr>
          <w:p w14:paraId="37B9CADA" w14:textId="77777777" w:rsidR="00225F61" w:rsidRPr="007F1629" w:rsidRDefault="007F1629">
            <w:pPr>
              <w:ind w:left="720"/>
              <w:jc w:val="both"/>
              <w:rPr>
                <w:b/>
                <w:bCs/>
                <w:rtl/>
              </w:rPr>
            </w:pPr>
            <w:r w:rsidRPr="007F1629">
              <w:rPr>
                <w:rFonts w:hint="cs"/>
                <w:rtl/>
              </w:rPr>
              <w:t>רועי יפרח (עציר)</w:t>
            </w:r>
          </w:p>
          <w:p w14:paraId="6DA7EC5A" w14:textId="77777777" w:rsidR="00225F61" w:rsidRPr="007F1629" w:rsidRDefault="00225F61">
            <w:pPr>
              <w:ind w:left="720"/>
              <w:jc w:val="both"/>
              <w:rPr>
                <w:b/>
                <w:bCs/>
                <w:rtl/>
              </w:rPr>
            </w:pPr>
          </w:p>
        </w:tc>
        <w:tc>
          <w:tcPr>
            <w:tcW w:w="1575" w:type="dxa"/>
            <w:tcBorders>
              <w:top w:val="nil"/>
              <w:left w:val="nil"/>
              <w:bottom w:val="nil"/>
              <w:right w:val="nil"/>
            </w:tcBorders>
          </w:tcPr>
          <w:p w14:paraId="5E232CC2" w14:textId="77777777" w:rsidR="00225F61" w:rsidRPr="007F1629" w:rsidRDefault="00225F61">
            <w:pPr>
              <w:jc w:val="right"/>
              <w:rPr>
                <w:rFonts w:ascii="Arial" w:hAnsi="Arial"/>
                <w:b/>
                <w:bCs/>
                <w:sz w:val="26"/>
                <w:szCs w:val="26"/>
              </w:rPr>
            </w:pPr>
          </w:p>
        </w:tc>
      </w:tr>
      <w:tr w:rsidR="00225F61" w:rsidRPr="007F1629" w14:paraId="183E52E6" w14:textId="77777777">
        <w:trPr>
          <w:trHeight w:val="355"/>
          <w:jc w:val="center"/>
        </w:trPr>
        <w:tc>
          <w:tcPr>
            <w:tcW w:w="1433" w:type="dxa"/>
            <w:tcBorders>
              <w:top w:val="nil"/>
              <w:left w:val="nil"/>
              <w:bottom w:val="nil"/>
              <w:right w:val="nil"/>
            </w:tcBorders>
          </w:tcPr>
          <w:p w14:paraId="698BE50A" w14:textId="77777777" w:rsidR="00225F61" w:rsidRPr="007F1629" w:rsidRDefault="00225F61">
            <w:pPr>
              <w:jc w:val="both"/>
              <w:rPr>
                <w:rFonts w:ascii="Arial" w:hAnsi="Arial" w:cs="FrankRuehl"/>
                <w:b/>
                <w:bCs/>
                <w:sz w:val="28"/>
                <w:szCs w:val="28"/>
                <w:rtl/>
              </w:rPr>
            </w:pPr>
          </w:p>
        </w:tc>
        <w:tc>
          <w:tcPr>
            <w:tcW w:w="7387" w:type="dxa"/>
            <w:gridSpan w:val="2"/>
            <w:tcBorders>
              <w:top w:val="nil"/>
              <w:left w:val="nil"/>
              <w:bottom w:val="nil"/>
              <w:right w:val="nil"/>
            </w:tcBorders>
            <w:vAlign w:val="center"/>
          </w:tcPr>
          <w:p w14:paraId="36DEB123" w14:textId="77777777" w:rsidR="00225F61" w:rsidRPr="007F1629" w:rsidRDefault="007F1629">
            <w:r w:rsidRPr="007F1629">
              <w:rPr>
                <w:rFonts w:hint="cs"/>
                <w:rtl/>
              </w:rPr>
              <w:t xml:space="preserve">             ע"י ב"כ עו"ד רונן רבי</w:t>
            </w:r>
          </w:p>
        </w:tc>
      </w:tr>
    </w:tbl>
    <w:p w14:paraId="29FF0A76" w14:textId="77777777" w:rsidR="00713F27" w:rsidRDefault="00713F27">
      <w:pPr>
        <w:rPr>
          <w:rtl/>
        </w:rPr>
      </w:pPr>
      <w:bookmarkStart w:id="3" w:name="LawTable"/>
      <w:bookmarkEnd w:id="3"/>
    </w:p>
    <w:p w14:paraId="38412097" w14:textId="77777777" w:rsidR="00713F27" w:rsidRPr="00713F27" w:rsidRDefault="00713F27" w:rsidP="00713F27">
      <w:pPr>
        <w:spacing w:after="120" w:line="240" w:lineRule="exact"/>
        <w:ind w:left="283" w:hanging="283"/>
        <w:jc w:val="both"/>
        <w:rPr>
          <w:rFonts w:ascii="FrankRuehl" w:hAnsi="FrankRuehl" w:cs="FrankRuehl"/>
          <w:rtl/>
        </w:rPr>
      </w:pPr>
    </w:p>
    <w:p w14:paraId="358C24E3" w14:textId="77777777" w:rsidR="00713F27" w:rsidRPr="00713F27" w:rsidRDefault="00713F27" w:rsidP="00713F27">
      <w:pPr>
        <w:spacing w:after="120" w:line="240" w:lineRule="exact"/>
        <w:ind w:left="283" w:hanging="283"/>
        <w:jc w:val="both"/>
        <w:rPr>
          <w:rFonts w:ascii="FrankRuehl" w:hAnsi="FrankRuehl" w:cs="FrankRuehl"/>
          <w:rtl/>
        </w:rPr>
      </w:pPr>
      <w:r w:rsidRPr="00713F27">
        <w:rPr>
          <w:rFonts w:ascii="FrankRuehl" w:hAnsi="FrankRuehl" w:cs="FrankRuehl" w:hint="eastAsia"/>
          <w:rtl/>
        </w:rPr>
        <w:t>חקיקה</w:t>
      </w:r>
      <w:r w:rsidRPr="00713F27">
        <w:rPr>
          <w:rFonts w:ascii="FrankRuehl" w:hAnsi="FrankRuehl" w:cs="FrankRuehl"/>
          <w:rtl/>
        </w:rPr>
        <w:t xml:space="preserve"> </w:t>
      </w:r>
      <w:r w:rsidRPr="00713F27">
        <w:rPr>
          <w:rFonts w:ascii="FrankRuehl" w:hAnsi="FrankRuehl" w:cs="FrankRuehl" w:hint="eastAsia"/>
          <w:rtl/>
        </w:rPr>
        <w:t>שאוזכרה</w:t>
      </w:r>
      <w:r w:rsidRPr="00713F27">
        <w:rPr>
          <w:rFonts w:ascii="FrankRuehl" w:hAnsi="FrankRuehl" w:cs="FrankRuehl"/>
          <w:rtl/>
        </w:rPr>
        <w:t xml:space="preserve">: </w:t>
      </w:r>
    </w:p>
    <w:p w14:paraId="5C6FDEBF" w14:textId="77777777" w:rsidR="00713F27" w:rsidRPr="00713F27" w:rsidRDefault="00713F27" w:rsidP="00713F27">
      <w:pPr>
        <w:spacing w:after="120" w:line="240" w:lineRule="exact"/>
        <w:ind w:left="283" w:hanging="283"/>
        <w:jc w:val="both"/>
        <w:rPr>
          <w:rFonts w:ascii="FrankRuehl" w:hAnsi="FrankRuehl" w:cs="FrankRuehl"/>
          <w:rtl/>
        </w:rPr>
      </w:pPr>
      <w:hyperlink r:id="rId6" w:history="1">
        <w:r w:rsidRPr="00713F27">
          <w:rPr>
            <w:rFonts w:ascii="FrankRuehl" w:hAnsi="FrankRuehl" w:cs="FrankRuehl" w:hint="eastAsia"/>
            <w:color w:val="0000FF"/>
            <w:u w:val="single"/>
            <w:rtl/>
          </w:rPr>
          <w:t>חוק</w:t>
        </w:r>
        <w:r w:rsidRPr="00713F27">
          <w:rPr>
            <w:rFonts w:ascii="FrankRuehl" w:hAnsi="FrankRuehl" w:cs="FrankRuehl"/>
            <w:color w:val="0000FF"/>
            <w:u w:val="single"/>
            <w:rtl/>
          </w:rPr>
          <w:t xml:space="preserve"> </w:t>
        </w:r>
        <w:r w:rsidRPr="00713F27">
          <w:rPr>
            <w:rFonts w:ascii="FrankRuehl" w:hAnsi="FrankRuehl" w:cs="FrankRuehl" w:hint="eastAsia"/>
            <w:color w:val="0000FF"/>
            <w:u w:val="single"/>
            <w:rtl/>
          </w:rPr>
          <w:t>העונשין</w:t>
        </w:r>
        <w:r w:rsidRPr="00713F27">
          <w:rPr>
            <w:rFonts w:ascii="FrankRuehl" w:hAnsi="FrankRuehl" w:cs="FrankRuehl"/>
            <w:color w:val="0000FF"/>
            <w:u w:val="single"/>
            <w:rtl/>
          </w:rPr>
          <w:t xml:space="preserve">, </w:t>
        </w:r>
        <w:r w:rsidRPr="00713F27">
          <w:rPr>
            <w:rFonts w:ascii="FrankRuehl" w:hAnsi="FrankRuehl" w:cs="FrankRuehl" w:hint="eastAsia"/>
            <w:color w:val="0000FF"/>
            <w:u w:val="single"/>
            <w:rtl/>
          </w:rPr>
          <w:t>תשל</w:t>
        </w:r>
        <w:r w:rsidRPr="00713F27">
          <w:rPr>
            <w:rFonts w:ascii="FrankRuehl" w:hAnsi="FrankRuehl" w:cs="FrankRuehl"/>
            <w:color w:val="0000FF"/>
            <w:u w:val="single"/>
            <w:rtl/>
          </w:rPr>
          <w:t>"</w:t>
        </w:r>
        <w:r w:rsidRPr="00713F27">
          <w:rPr>
            <w:rFonts w:ascii="FrankRuehl" w:hAnsi="FrankRuehl" w:cs="FrankRuehl" w:hint="eastAsia"/>
            <w:color w:val="0000FF"/>
            <w:u w:val="single"/>
            <w:rtl/>
          </w:rPr>
          <w:t>ז</w:t>
        </w:r>
        <w:r w:rsidRPr="00713F27">
          <w:rPr>
            <w:rFonts w:ascii="FrankRuehl" w:hAnsi="FrankRuehl" w:cs="FrankRuehl"/>
            <w:color w:val="0000FF"/>
            <w:u w:val="single"/>
            <w:rtl/>
          </w:rPr>
          <w:t>-1977</w:t>
        </w:r>
      </w:hyperlink>
      <w:r w:rsidRPr="00713F27">
        <w:rPr>
          <w:rFonts w:ascii="FrankRuehl" w:hAnsi="FrankRuehl" w:cs="FrankRuehl"/>
          <w:rtl/>
        </w:rPr>
        <w:t xml:space="preserve">: </w:t>
      </w:r>
      <w:r w:rsidRPr="00713F27">
        <w:rPr>
          <w:rFonts w:ascii="FrankRuehl" w:hAnsi="FrankRuehl" w:cs="FrankRuehl" w:hint="eastAsia"/>
          <w:rtl/>
        </w:rPr>
        <w:t>סע</w:t>
      </w:r>
      <w:r w:rsidRPr="00713F27">
        <w:rPr>
          <w:rFonts w:ascii="FrankRuehl" w:hAnsi="FrankRuehl" w:cs="FrankRuehl"/>
          <w:rtl/>
        </w:rPr>
        <w:t xml:space="preserve">'  </w:t>
      </w:r>
      <w:hyperlink r:id="rId7" w:history="1">
        <w:r w:rsidRPr="00713F27">
          <w:rPr>
            <w:rFonts w:ascii="FrankRuehl" w:hAnsi="FrankRuehl" w:cs="FrankRuehl"/>
            <w:color w:val="0000FF"/>
            <w:u w:val="single"/>
            <w:rtl/>
          </w:rPr>
          <w:t>144(</w:t>
        </w:r>
        <w:r w:rsidRPr="00713F27">
          <w:rPr>
            <w:rFonts w:ascii="FrankRuehl" w:hAnsi="FrankRuehl" w:cs="FrankRuehl" w:hint="eastAsia"/>
            <w:color w:val="0000FF"/>
            <w:u w:val="single"/>
            <w:rtl/>
          </w:rPr>
          <w:t>א</w:t>
        </w:r>
        <w:r w:rsidRPr="00713F27">
          <w:rPr>
            <w:rFonts w:ascii="FrankRuehl" w:hAnsi="FrankRuehl" w:cs="FrankRuehl"/>
            <w:color w:val="0000FF"/>
            <w:u w:val="single"/>
            <w:rtl/>
          </w:rPr>
          <w:t>)</w:t>
        </w:r>
      </w:hyperlink>
    </w:p>
    <w:p w14:paraId="4AC12DC3" w14:textId="77777777" w:rsidR="00713F27" w:rsidRPr="00713F27" w:rsidRDefault="00713F27" w:rsidP="00713F27">
      <w:pPr>
        <w:spacing w:after="120" w:line="240" w:lineRule="exact"/>
        <w:ind w:left="283" w:hanging="283"/>
        <w:jc w:val="both"/>
        <w:rPr>
          <w:rFonts w:ascii="FrankRuehl" w:hAnsi="FrankRuehl" w:cs="FrankRuehl"/>
          <w:rtl/>
        </w:rPr>
      </w:pPr>
    </w:p>
    <w:p w14:paraId="70056CA6" w14:textId="77777777" w:rsidR="00713F27" w:rsidRPr="00713F27" w:rsidRDefault="00713F27">
      <w:pPr>
        <w:rPr>
          <w:rtl/>
        </w:rPr>
      </w:pPr>
      <w:bookmarkStart w:id="4" w:name="LawTable_End"/>
      <w:bookmarkEnd w:id="4"/>
    </w:p>
    <w:p w14:paraId="1B262234" w14:textId="77777777" w:rsidR="00C87ADB" w:rsidRPr="00C87ADB" w:rsidRDefault="00C87ADB">
      <w:pPr>
        <w:rPr>
          <w:rtl/>
        </w:rPr>
      </w:pPr>
    </w:p>
    <w:p w14:paraId="20FAEF26" w14:textId="77777777" w:rsidR="00C87ADB" w:rsidRPr="00C87ADB" w:rsidRDefault="00C87ADB">
      <w:pPr>
        <w:rPr>
          <w:rtl/>
        </w:rPr>
      </w:pPr>
    </w:p>
    <w:p w14:paraId="55B53881" w14:textId="77777777" w:rsidR="00225F61" w:rsidRPr="00C87ADB" w:rsidRDefault="00225F6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25F61" w14:paraId="63EC859D" w14:textId="77777777">
        <w:trPr>
          <w:trHeight w:val="355"/>
          <w:jc w:val="center"/>
        </w:trPr>
        <w:tc>
          <w:tcPr>
            <w:tcW w:w="8820" w:type="dxa"/>
            <w:tcBorders>
              <w:top w:val="nil"/>
              <w:left w:val="nil"/>
              <w:bottom w:val="nil"/>
              <w:right w:val="nil"/>
            </w:tcBorders>
          </w:tcPr>
          <w:p w14:paraId="24459371" w14:textId="77777777" w:rsidR="007F1629" w:rsidRPr="007F1629" w:rsidRDefault="007F1629" w:rsidP="007F1629">
            <w:pPr>
              <w:jc w:val="center"/>
              <w:rPr>
                <w:rFonts w:ascii="Arial" w:hAnsi="Arial"/>
                <w:b/>
                <w:bCs/>
                <w:sz w:val="26"/>
                <w:szCs w:val="26"/>
                <w:u w:val="single"/>
                <w:rtl/>
              </w:rPr>
            </w:pPr>
            <w:bookmarkStart w:id="5" w:name="PsakDin" w:colFirst="0" w:colLast="0"/>
            <w:r w:rsidRPr="007F1629">
              <w:rPr>
                <w:rFonts w:ascii="Arial" w:hAnsi="Arial"/>
                <w:b/>
                <w:bCs/>
                <w:sz w:val="26"/>
                <w:szCs w:val="26"/>
                <w:u w:val="single"/>
                <w:rtl/>
              </w:rPr>
              <w:t>גזר דין</w:t>
            </w:r>
          </w:p>
          <w:p w14:paraId="1C362314" w14:textId="77777777" w:rsidR="00225F61" w:rsidRPr="007F1629" w:rsidRDefault="00225F61" w:rsidP="007F1629">
            <w:pPr>
              <w:jc w:val="center"/>
              <w:rPr>
                <w:rFonts w:ascii="Arial" w:hAnsi="Arial"/>
                <w:bCs/>
                <w:sz w:val="26"/>
                <w:szCs w:val="26"/>
                <w:u w:val="single"/>
                <w:rtl/>
              </w:rPr>
            </w:pPr>
          </w:p>
        </w:tc>
      </w:tr>
      <w:bookmarkEnd w:id="5"/>
    </w:tbl>
    <w:p w14:paraId="03CEBF97" w14:textId="77777777" w:rsidR="00225F61" w:rsidRDefault="00225F61">
      <w:pPr>
        <w:spacing w:line="360" w:lineRule="auto"/>
        <w:rPr>
          <w:rtl/>
        </w:rPr>
      </w:pPr>
    </w:p>
    <w:p w14:paraId="2D98B862" w14:textId="77777777" w:rsidR="00225F61" w:rsidRDefault="007F1629">
      <w:pPr>
        <w:spacing w:line="360" w:lineRule="auto"/>
        <w:ind w:firstLine="720"/>
        <w:rPr>
          <w:u w:val="single"/>
          <w:rtl/>
        </w:rPr>
      </w:pPr>
      <w:r>
        <w:rPr>
          <w:rFonts w:hint="cs"/>
          <w:u w:val="single"/>
          <w:rtl/>
        </w:rPr>
        <w:t>כללי</w:t>
      </w:r>
    </w:p>
    <w:p w14:paraId="56E647BD" w14:textId="77777777" w:rsidR="00225F61" w:rsidRDefault="00225F61">
      <w:pPr>
        <w:spacing w:line="360" w:lineRule="auto"/>
        <w:rPr>
          <w:rtl/>
        </w:rPr>
      </w:pPr>
    </w:p>
    <w:p w14:paraId="5B5B0A14" w14:textId="77777777" w:rsidR="00225F61" w:rsidRDefault="007F1629">
      <w:pPr>
        <w:spacing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הנאשם הורשע על יסוד הודאתו בעבירות של החזקת נשק, לפי </w:t>
      </w:r>
      <w:hyperlink r:id="rId8" w:history="1">
        <w:r w:rsidR="00713F27" w:rsidRPr="00713F27">
          <w:rPr>
            <w:rFonts w:hint="eastAsia"/>
            <w:color w:val="0000FF"/>
            <w:u w:val="single"/>
            <w:rtl/>
          </w:rPr>
          <w:t>סעיף</w:t>
        </w:r>
        <w:r w:rsidR="00713F27" w:rsidRPr="00713F27">
          <w:rPr>
            <w:color w:val="0000FF"/>
            <w:u w:val="single"/>
            <w:rtl/>
          </w:rPr>
          <w:t xml:space="preserve"> 144(</w:t>
        </w:r>
        <w:r w:rsidR="00713F27" w:rsidRPr="00713F27">
          <w:rPr>
            <w:rFonts w:hint="eastAsia"/>
            <w:color w:val="0000FF"/>
            <w:u w:val="single"/>
            <w:rtl/>
          </w:rPr>
          <w:t>א</w:t>
        </w:r>
        <w:r w:rsidR="00713F27" w:rsidRPr="00713F27">
          <w:rPr>
            <w:color w:val="0000FF"/>
            <w:u w:val="single"/>
            <w:rtl/>
          </w:rPr>
          <w:t>)</w:t>
        </w:r>
      </w:hyperlink>
      <w:r>
        <w:rPr>
          <w:rFonts w:hint="cs"/>
          <w:rtl/>
        </w:rPr>
        <w:t xml:space="preserve"> רישא ל</w:t>
      </w:r>
      <w:hyperlink r:id="rId9" w:history="1">
        <w:r w:rsidR="00C87ADB" w:rsidRPr="00C87ADB">
          <w:rPr>
            <w:rStyle w:val="Hyperlink"/>
            <w:rFonts w:hint="eastAsia"/>
            <w:rtl/>
          </w:rPr>
          <w:t>חוק</w:t>
        </w:r>
        <w:r w:rsidR="00C87ADB" w:rsidRPr="00C87ADB">
          <w:rPr>
            <w:rStyle w:val="Hyperlink"/>
            <w:rtl/>
          </w:rPr>
          <w:t xml:space="preserve"> </w:t>
        </w:r>
        <w:r w:rsidR="00C87ADB" w:rsidRPr="00C87ADB">
          <w:rPr>
            <w:rStyle w:val="Hyperlink"/>
            <w:rFonts w:hint="eastAsia"/>
            <w:rtl/>
          </w:rPr>
          <w:t>העונשין</w:t>
        </w:r>
      </w:hyperlink>
      <w:r>
        <w:rPr>
          <w:rFonts w:hint="cs"/>
          <w:rtl/>
        </w:rPr>
        <w:t xml:space="preserve">, התשל"ז-1977, תשל"ז 1977 (להלן - </w:t>
      </w:r>
      <w:r>
        <w:rPr>
          <w:rFonts w:hint="cs"/>
          <w:b/>
          <w:bCs/>
          <w:rtl/>
        </w:rPr>
        <w:t>חוק העונשין</w:t>
      </w:r>
      <w:r>
        <w:rPr>
          <w:rFonts w:hint="cs"/>
          <w:rtl/>
        </w:rPr>
        <w:t xml:space="preserve">) והחזקת תחמושת, לפי </w:t>
      </w:r>
      <w:hyperlink r:id="rId10" w:history="1">
        <w:r w:rsidR="00713F27" w:rsidRPr="00713F27">
          <w:rPr>
            <w:rFonts w:hint="eastAsia"/>
            <w:color w:val="0000FF"/>
            <w:u w:val="single"/>
            <w:rtl/>
          </w:rPr>
          <w:t>סעיף</w:t>
        </w:r>
        <w:r w:rsidR="00713F27" w:rsidRPr="00713F27">
          <w:rPr>
            <w:color w:val="0000FF"/>
            <w:u w:val="single"/>
            <w:rtl/>
          </w:rPr>
          <w:t xml:space="preserve"> 144(</w:t>
        </w:r>
        <w:r w:rsidR="00713F27" w:rsidRPr="00713F27">
          <w:rPr>
            <w:rFonts w:hint="eastAsia"/>
            <w:color w:val="0000FF"/>
            <w:u w:val="single"/>
            <w:rtl/>
          </w:rPr>
          <w:t>א</w:t>
        </w:r>
        <w:r w:rsidR="00713F27" w:rsidRPr="00713F27">
          <w:rPr>
            <w:color w:val="0000FF"/>
            <w:u w:val="single"/>
            <w:rtl/>
          </w:rPr>
          <w:t>)</w:t>
        </w:r>
      </w:hyperlink>
      <w:r>
        <w:rPr>
          <w:rFonts w:hint="cs"/>
          <w:rtl/>
        </w:rPr>
        <w:t xml:space="preserve"> סיפא לחוק העונשין. </w:t>
      </w:r>
    </w:p>
    <w:p w14:paraId="4E9E9B19" w14:textId="77777777" w:rsidR="00225F61" w:rsidRDefault="00225F61">
      <w:pPr>
        <w:spacing w:line="360" w:lineRule="auto"/>
        <w:ind w:left="720" w:hanging="720"/>
        <w:jc w:val="both"/>
        <w:rPr>
          <w:rtl/>
        </w:rPr>
      </w:pPr>
      <w:bookmarkStart w:id="7" w:name="ABSTRACT_END"/>
      <w:bookmarkEnd w:id="7"/>
    </w:p>
    <w:p w14:paraId="35B0F542" w14:textId="77777777" w:rsidR="00225F61" w:rsidRDefault="007F1629">
      <w:pPr>
        <w:spacing w:line="360" w:lineRule="auto"/>
        <w:ind w:left="720" w:hanging="720"/>
        <w:jc w:val="both"/>
        <w:rPr>
          <w:rtl/>
        </w:rPr>
      </w:pPr>
      <w:r>
        <w:rPr>
          <w:rFonts w:hint="cs"/>
          <w:rtl/>
        </w:rPr>
        <w:t>2.</w:t>
      </w:r>
      <w:r>
        <w:rPr>
          <w:rFonts w:hint="cs"/>
          <w:rtl/>
        </w:rPr>
        <w:tab/>
        <w:t>הודאת הנאשם ניתנה במסגרת הסדר טיעון במסגרתו הגבילה התביעה עתירתה לעונש של 36 חודשי מאסר ומאסר על תנאי, וסוכם כי ההגנה תוכל לטעון באופן פתוח.</w:t>
      </w:r>
    </w:p>
    <w:p w14:paraId="60BDC362" w14:textId="77777777" w:rsidR="00225F61" w:rsidRDefault="00225F61">
      <w:pPr>
        <w:spacing w:line="360" w:lineRule="auto"/>
        <w:ind w:left="720" w:hanging="720"/>
        <w:jc w:val="both"/>
        <w:rPr>
          <w:rtl/>
        </w:rPr>
      </w:pPr>
    </w:p>
    <w:p w14:paraId="6AFD81B5" w14:textId="77777777" w:rsidR="00225F61" w:rsidRDefault="007F1629">
      <w:pPr>
        <w:spacing w:line="360" w:lineRule="auto"/>
        <w:ind w:left="720" w:hanging="720"/>
        <w:jc w:val="both"/>
        <w:rPr>
          <w:rtl/>
        </w:rPr>
      </w:pPr>
      <w:r>
        <w:rPr>
          <w:rFonts w:hint="cs"/>
          <w:rtl/>
        </w:rPr>
        <w:t>3.</w:t>
      </w:r>
      <w:r>
        <w:rPr>
          <w:rFonts w:hint="cs"/>
          <w:rtl/>
        </w:rPr>
        <w:tab/>
        <w:t xml:space="preserve">על פי עובדות כתב האישום, במועד שאינו ידוע למאשימה ועד למועד מעצרו (21.2.13) החזיק הנאשם בשטח ביתו ברחוב הורד 30 בתל אביב אקדח ברטה (שנגנב ביום 23.12.12), מחסנית ו-28 כדורים בקוטר 0.22 מ"מ המתאימים לאקדח הברטה, כדור רובה בקוטר 5.56 מ"מ, 15 כדורי אקדח בקוטר 7.65 מ"מ, גליל משתיק קול לאקדח ורימון הלם. שטח ביתו של הנאשם תואר בכתב האישום כשטח הכולל שני חדרי מגורים, חצר ושני מבנים, כאשר המתחם כולו מרושת במצלמות ומוקף בגדר תיל. עוד צוין כי בתוך המתחם היו 3 כלבי תקיפה, וכי הנאשם החזיק בו אף שני מכשירי קשר.    </w:t>
      </w:r>
    </w:p>
    <w:p w14:paraId="1A65E74E" w14:textId="77777777" w:rsidR="00225F61" w:rsidRDefault="00225F61">
      <w:pPr>
        <w:spacing w:line="360" w:lineRule="auto"/>
        <w:ind w:left="720" w:hanging="720"/>
        <w:jc w:val="both"/>
        <w:rPr>
          <w:rtl/>
        </w:rPr>
      </w:pPr>
    </w:p>
    <w:p w14:paraId="52675A33" w14:textId="77777777" w:rsidR="00225F61" w:rsidRDefault="007F1629">
      <w:pPr>
        <w:spacing w:line="360" w:lineRule="auto"/>
        <w:ind w:left="720" w:hanging="720"/>
        <w:jc w:val="both"/>
        <w:rPr>
          <w:u w:val="single"/>
          <w:rtl/>
        </w:rPr>
      </w:pPr>
      <w:r>
        <w:rPr>
          <w:rFonts w:hint="cs"/>
          <w:rtl/>
        </w:rPr>
        <w:tab/>
      </w:r>
      <w:r>
        <w:rPr>
          <w:rFonts w:hint="cs"/>
          <w:u w:val="single"/>
          <w:rtl/>
        </w:rPr>
        <w:t>טיעוני הצדדים</w:t>
      </w:r>
    </w:p>
    <w:p w14:paraId="61FC3F93" w14:textId="77777777" w:rsidR="00225F61" w:rsidRDefault="00225F61">
      <w:pPr>
        <w:pStyle w:val="a5"/>
        <w:rPr>
          <w:rtl/>
        </w:rPr>
      </w:pPr>
    </w:p>
    <w:p w14:paraId="251FDD92" w14:textId="77777777" w:rsidR="00225F61" w:rsidRDefault="007F1629">
      <w:pPr>
        <w:pStyle w:val="a5"/>
        <w:ind w:left="720" w:hanging="720"/>
        <w:jc w:val="both"/>
        <w:rPr>
          <w:rtl/>
        </w:rPr>
      </w:pPr>
      <w:r>
        <w:rPr>
          <w:rFonts w:hint="cs"/>
          <w:rtl/>
        </w:rPr>
        <w:t>4.</w:t>
      </w:r>
      <w:r>
        <w:rPr>
          <w:rFonts w:hint="cs"/>
          <w:rtl/>
        </w:rPr>
        <w:tab/>
        <w:t>התובעת, עו"ד שדה, עמדה על החומרה הנודעת בעבירות נשק, והתייחסה לאותו סיכון הטבוע בעבירות אלה. לשיטת התביעה, השילוב שבין האקדח, התחמושת, רימון ההלם, ויתר האביזרים שהחזיק הנאשם, עם האופן בו הוחזקו אלה בתוך "מבצרו" של הנאשם, מצדיק אימוץ הרף העליון של הסדר הטיעון, ונטען כי גם רף זה מגלם ענישה קלה מזו שהייתה נקבעת, ככל שהיה צורך בקביעת מתחם ענישה בהתאם לתיקון 113 ל</w:t>
      </w:r>
      <w:hyperlink r:id="rId11" w:history="1">
        <w:r w:rsidR="00C87ADB" w:rsidRPr="00C87ADB">
          <w:rPr>
            <w:rStyle w:val="Hyperlink"/>
            <w:rFonts w:hint="eastAsia"/>
            <w:rtl/>
          </w:rPr>
          <w:t>חוק</w:t>
        </w:r>
        <w:r w:rsidR="00C87ADB" w:rsidRPr="00C87ADB">
          <w:rPr>
            <w:rStyle w:val="Hyperlink"/>
            <w:rtl/>
          </w:rPr>
          <w:t xml:space="preserve"> </w:t>
        </w:r>
        <w:r w:rsidR="00C87ADB" w:rsidRPr="00C87ADB">
          <w:rPr>
            <w:rStyle w:val="Hyperlink"/>
            <w:rFonts w:hint="eastAsia"/>
            <w:rtl/>
          </w:rPr>
          <w:t>העונשין</w:t>
        </w:r>
      </w:hyperlink>
      <w:r>
        <w:rPr>
          <w:rFonts w:hint="cs"/>
          <w:rtl/>
        </w:rPr>
        <w:t>. התובעת התייחסה לצורך בהחמרה בענישה גם נוכח עברו הפלילי של הנאשם הכולל 4 הרשעות קודמות בעבירות אלימות, מין, ושוד, ובהתייחס לתסקיר צוין כי בהיעדר מוטיבציה לשינוי דפוסיו העבריינים, אין להעניק לנאשם הקלה כלשהי בענישה. לתמיכה בטענותיה, הגישה התובעת את פסק דינו של בית המשפט העליון ב</w:t>
      </w:r>
      <w:hyperlink r:id="rId12" w:history="1">
        <w:r w:rsidR="00C87ADB" w:rsidRPr="00C87ADB">
          <w:rPr>
            <w:rStyle w:val="Hyperlink"/>
            <w:rFonts w:hint="eastAsia"/>
            <w:rtl/>
          </w:rPr>
          <w:t>ע</w:t>
        </w:r>
        <w:r w:rsidR="00C87ADB" w:rsidRPr="00C87ADB">
          <w:rPr>
            <w:rStyle w:val="Hyperlink"/>
            <w:rtl/>
          </w:rPr>
          <w:t>"</w:t>
        </w:r>
        <w:r w:rsidR="00C87ADB" w:rsidRPr="00C87ADB">
          <w:rPr>
            <w:rStyle w:val="Hyperlink"/>
            <w:rFonts w:hint="eastAsia"/>
            <w:rtl/>
          </w:rPr>
          <w:t>פ</w:t>
        </w:r>
        <w:r w:rsidR="00C87ADB" w:rsidRPr="00C87ADB">
          <w:rPr>
            <w:rStyle w:val="Hyperlink"/>
            <w:rtl/>
          </w:rPr>
          <w:t xml:space="preserve"> 9373/10</w:t>
        </w:r>
      </w:hyperlink>
      <w:r>
        <w:rPr>
          <w:rFonts w:hint="cs"/>
          <w:rtl/>
        </w:rPr>
        <w:t xml:space="preserve"> </w:t>
      </w:r>
      <w:r>
        <w:rPr>
          <w:rFonts w:hint="cs"/>
          <w:b/>
          <w:bCs/>
          <w:rtl/>
        </w:rPr>
        <w:t>ותד נ' מדינת ישראל</w:t>
      </w:r>
      <w:r>
        <w:rPr>
          <w:rFonts w:hint="cs"/>
          <w:rtl/>
        </w:rPr>
        <w:t xml:space="preserve"> (14.9.2011) (להלן </w:t>
      </w:r>
      <w:r>
        <w:rPr>
          <w:rtl/>
        </w:rPr>
        <w:t>–</w:t>
      </w:r>
      <w:r>
        <w:rPr>
          <w:rFonts w:hint="cs"/>
          <w:rtl/>
        </w:rPr>
        <w:t xml:space="preserve"> </w:t>
      </w:r>
      <w:r>
        <w:rPr>
          <w:rFonts w:hint="cs"/>
          <w:b/>
          <w:bCs/>
          <w:rtl/>
        </w:rPr>
        <w:t>פס"ד ותד</w:t>
      </w:r>
      <w:r>
        <w:rPr>
          <w:rFonts w:hint="cs"/>
          <w:rtl/>
        </w:rPr>
        <w:t xml:space="preserve">), שם הקל בית המשפט העליון בענישה שהוטלה בגין עבירה של החזקת אקדח ותחמושת, והעמיד את העונש על 30 חודשים במקום 50 חודשים שהוטלו בבית המשפט המחוזי בחיפה. </w:t>
      </w:r>
    </w:p>
    <w:p w14:paraId="5283E47B" w14:textId="77777777" w:rsidR="00225F61" w:rsidRDefault="00225F61">
      <w:pPr>
        <w:pStyle w:val="a5"/>
        <w:ind w:left="720" w:hanging="720"/>
        <w:jc w:val="both"/>
        <w:rPr>
          <w:rtl/>
        </w:rPr>
      </w:pPr>
    </w:p>
    <w:p w14:paraId="28E13699" w14:textId="77777777" w:rsidR="00225F61" w:rsidRDefault="007F1629">
      <w:pPr>
        <w:pStyle w:val="a5"/>
        <w:ind w:left="720" w:hanging="720"/>
        <w:jc w:val="both"/>
        <w:rPr>
          <w:rtl/>
        </w:rPr>
      </w:pPr>
      <w:r>
        <w:rPr>
          <w:rFonts w:hint="cs"/>
          <w:rtl/>
        </w:rPr>
        <w:t>5.</w:t>
      </w:r>
      <w:r>
        <w:rPr>
          <w:rFonts w:hint="cs"/>
          <w:rtl/>
        </w:rPr>
        <w:tab/>
        <w:t xml:space="preserve">מרכז טיעונו של הסניגור נגע לרף הענישה המקובל בעבירות כגון אלה, ובהקשר זה הציג הסניגור שורה ארוכה של פסקי דין מהם ביקש ללמוד כי העונש המקובל אינו צריך לעלות על מספר חודשי מאסר, בוודאי שאינו צריך להתקרב לאותו רף הנטען על ידי התביעה. עוד ביקש הסניגור ליתן משקל להודאת הנאשם, לנטילת האחריות, לגילו הצעיר (25), וכן לעובדה שרוב הפריטים המפורטים בכתב האישום לא היו מתאימים לאותו אקדח, לרבות גליל משתיק הקול. בהתייחס לעבר הפלילי, צוין כי מדובר בעבירות שבוצעו בשנת 2006-2004, עוד טרם מלאו לנאשם 18 שנים. </w:t>
      </w:r>
    </w:p>
    <w:p w14:paraId="62F86558" w14:textId="77777777" w:rsidR="00225F61" w:rsidRDefault="00225F61">
      <w:pPr>
        <w:pStyle w:val="a5"/>
        <w:ind w:left="720" w:hanging="720"/>
        <w:jc w:val="both"/>
        <w:rPr>
          <w:rtl/>
        </w:rPr>
      </w:pPr>
    </w:p>
    <w:p w14:paraId="6E54D208" w14:textId="77777777" w:rsidR="00225F61" w:rsidRDefault="007F1629">
      <w:pPr>
        <w:pStyle w:val="a5"/>
        <w:ind w:left="720"/>
        <w:jc w:val="both"/>
        <w:rPr>
          <w:rtl/>
        </w:rPr>
      </w:pPr>
      <w:r>
        <w:rPr>
          <w:rFonts w:hint="cs"/>
          <w:rtl/>
        </w:rPr>
        <w:t xml:space="preserve">הן אמו של הנאשם, הן ארוסתו, והן הנאשם עצמו, ביקשו להסתפק בהטלת עונש מתון, אשר יעניק לנאשם פתח של תקווה ויאפשר לו לשקם את חייו ולהתמיד בניהול אורח חיים נורמטיבי. </w:t>
      </w:r>
    </w:p>
    <w:p w14:paraId="470A80C8" w14:textId="77777777" w:rsidR="00225F61" w:rsidRDefault="00225F61">
      <w:pPr>
        <w:pStyle w:val="a5"/>
        <w:jc w:val="both"/>
        <w:rPr>
          <w:rtl/>
        </w:rPr>
      </w:pPr>
    </w:p>
    <w:p w14:paraId="78FB4681" w14:textId="77777777" w:rsidR="00225F61" w:rsidRDefault="007F1629">
      <w:pPr>
        <w:pStyle w:val="a5"/>
        <w:jc w:val="both"/>
        <w:rPr>
          <w:u w:val="single"/>
          <w:rtl/>
        </w:rPr>
      </w:pPr>
      <w:r>
        <w:rPr>
          <w:rFonts w:hint="cs"/>
          <w:rtl/>
        </w:rPr>
        <w:tab/>
      </w:r>
      <w:r>
        <w:rPr>
          <w:rFonts w:hint="cs"/>
          <w:u w:val="single"/>
          <w:rtl/>
        </w:rPr>
        <w:t>דיון והכרעה</w:t>
      </w:r>
    </w:p>
    <w:p w14:paraId="5ACCB880" w14:textId="77777777" w:rsidR="00225F61" w:rsidRDefault="00225F61">
      <w:pPr>
        <w:spacing w:line="360" w:lineRule="auto"/>
        <w:rPr>
          <w:rtl/>
        </w:rPr>
      </w:pPr>
    </w:p>
    <w:p w14:paraId="7ACEE73B" w14:textId="77777777" w:rsidR="00225F61" w:rsidRDefault="007F1629">
      <w:pPr>
        <w:spacing w:line="360" w:lineRule="auto"/>
        <w:ind w:left="720" w:hanging="720"/>
        <w:jc w:val="both"/>
        <w:rPr>
          <w:noProof w:val="0"/>
        </w:rPr>
      </w:pPr>
      <w:r>
        <w:rPr>
          <w:rFonts w:hint="cs"/>
          <w:rtl/>
        </w:rPr>
        <w:t>6.</w:t>
      </w:r>
      <w:r>
        <w:rPr>
          <w:rFonts w:hint="cs"/>
          <w:rtl/>
        </w:rPr>
        <w:tab/>
        <w:t>בשים לב לכך כי הסדר הטיעון כלל התייחסות לעניין העונש, אין אפשרות לצעוד במתווה הקבוע בתיקון 113 ל</w:t>
      </w:r>
      <w:hyperlink r:id="rId13" w:history="1">
        <w:r w:rsidR="00C87ADB" w:rsidRPr="00C87ADB">
          <w:rPr>
            <w:rStyle w:val="Hyperlink"/>
            <w:rFonts w:hint="eastAsia"/>
            <w:rtl/>
          </w:rPr>
          <w:t>חוק</w:t>
        </w:r>
        <w:r w:rsidR="00C87ADB" w:rsidRPr="00C87ADB">
          <w:rPr>
            <w:rStyle w:val="Hyperlink"/>
            <w:rtl/>
          </w:rPr>
          <w:t xml:space="preserve"> </w:t>
        </w:r>
        <w:r w:rsidR="00C87ADB" w:rsidRPr="00C87ADB">
          <w:rPr>
            <w:rStyle w:val="Hyperlink"/>
            <w:rFonts w:hint="eastAsia"/>
            <w:rtl/>
          </w:rPr>
          <w:t>העונשין</w:t>
        </w:r>
      </w:hyperlink>
      <w:r>
        <w:rPr>
          <w:rFonts w:hint="cs"/>
          <w:rtl/>
        </w:rPr>
        <w:t xml:space="preserve">, התשל"ז-1977, וראה בעניין זה עמדת בית המשפט המחוזי בירושלים </w:t>
      </w:r>
      <w:r>
        <w:rPr>
          <w:rFonts w:hint="cs"/>
          <w:noProof w:val="0"/>
          <w:rtl/>
        </w:rPr>
        <w:t xml:space="preserve">(כב' השופט יועד הכהן), במסגרת </w:t>
      </w:r>
      <w:hyperlink r:id="rId14" w:history="1">
        <w:r w:rsidR="00C87ADB" w:rsidRPr="00C87ADB">
          <w:rPr>
            <w:rStyle w:val="Hyperlink"/>
            <w:rFonts w:hint="eastAsia"/>
            <w:noProof w:val="0"/>
            <w:rtl/>
          </w:rPr>
          <w:t>ת</w:t>
        </w:r>
        <w:r w:rsidR="00C87ADB" w:rsidRPr="00C87ADB">
          <w:rPr>
            <w:rStyle w:val="Hyperlink"/>
            <w:noProof w:val="0"/>
            <w:rtl/>
          </w:rPr>
          <w:t>.</w:t>
        </w:r>
        <w:r w:rsidR="00C87ADB" w:rsidRPr="00C87ADB">
          <w:rPr>
            <w:rStyle w:val="Hyperlink"/>
            <w:rFonts w:hint="eastAsia"/>
            <w:noProof w:val="0"/>
            <w:rtl/>
          </w:rPr>
          <w:t>פ</w:t>
        </w:r>
        <w:r w:rsidR="00C87ADB" w:rsidRPr="00C87ADB">
          <w:rPr>
            <w:rStyle w:val="Hyperlink"/>
            <w:noProof w:val="0"/>
            <w:rtl/>
          </w:rPr>
          <w:t xml:space="preserve"> (</w:t>
        </w:r>
        <w:r w:rsidR="00C87ADB" w:rsidRPr="00C87ADB">
          <w:rPr>
            <w:rStyle w:val="Hyperlink"/>
            <w:rFonts w:hint="eastAsia"/>
            <w:noProof w:val="0"/>
            <w:rtl/>
          </w:rPr>
          <w:t>מחוזי</w:t>
        </w:r>
        <w:r w:rsidR="00C87ADB" w:rsidRPr="00C87ADB">
          <w:rPr>
            <w:rStyle w:val="Hyperlink"/>
            <w:noProof w:val="0"/>
            <w:rtl/>
          </w:rPr>
          <w:t xml:space="preserve"> - </w:t>
        </w:r>
        <w:r w:rsidR="00C87ADB" w:rsidRPr="00C87ADB">
          <w:rPr>
            <w:rStyle w:val="Hyperlink"/>
            <w:rFonts w:hint="eastAsia"/>
            <w:noProof w:val="0"/>
            <w:rtl/>
          </w:rPr>
          <w:t>י</w:t>
        </w:r>
        <w:r w:rsidR="00C87ADB" w:rsidRPr="00C87ADB">
          <w:rPr>
            <w:rStyle w:val="Hyperlink"/>
            <w:noProof w:val="0"/>
            <w:rtl/>
          </w:rPr>
          <w:t>-</w:t>
        </w:r>
        <w:r w:rsidR="00C87ADB" w:rsidRPr="00C87ADB">
          <w:rPr>
            <w:rStyle w:val="Hyperlink"/>
            <w:rFonts w:hint="eastAsia"/>
            <w:noProof w:val="0"/>
            <w:rtl/>
          </w:rPr>
          <w:t>ם</w:t>
        </w:r>
        <w:r w:rsidR="00C87ADB" w:rsidRPr="00C87ADB">
          <w:rPr>
            <w:rStyle w:val="Hyperlink"/>
            <w:noProof w:val="0"/>
            <w:rtl/>
          </w:rPr>
          <w:t>) 27505-06-12</w:t>
        </w:r>
      </w:hyperlink>
      <w:r>
        <w:rPr>
          <w:rFonts w:hint="cs"/>
          <w:b/>
          <w:bCs/>
          <w:noProof w:val="0"/>
          <w:rtl/>
        </w:rPr>
        <w:t xml:space="preserve"> מדינת ישראל נ' אבו חארתיה </w:t>
      </w:r>
      <w:r>
        <w:rPr>
          <w:rFonts w:hint="cs"/>
          <w:noProof w:val="0"/>
          <w:rtl/>
        </w:rPr>
        <w:t>(27.12.2012), אשר קבע את הדברים הבאים:</w:t>
      </w:r>
    </w:p>
    <w:p w14:paraId="6E89AF60" w14:textId="77777777" w:rsidR="00225F61" w:rsidRDefault="00225F61">
      <w:pPr>
        <w:spacing w:line="360" w:lineRule="auto"/>
        <w:ind w:left="720" w:hanging="720"/>
        <w:jc w:val="both"/>
        <w:rPr>
          <w:noProof w:val="0"/>
          <w:rtl/>
        </w:rPr>
      </w:pPr>
    </w:p>
    <w:p w14:paraId="3319FA46" w14:textId="77777777" w:rsidR="00225F61" w:rsidRDefault="007F1629">
      <w:pPr>
        <w:spacing w:line="360" w:lineRule="auto"/>
        <w:ind w:left="720" w:hanging="720"/>
        <w:jc w:val="both"/>
        <w:rPr>
          <w:noProof w:val="0"/>
          <w:sz w:val="26"/>
          <w:szCs w:val="26"/>
          <w:rtl/>
        </w:rPr>
      </w:pPr>
      <w:r>
        <w:rPr>
          <w:rFonts w:hint="cs"/>
          <w:noProof w:val="0"/>
          <w:rtl/>
        </w:rPr>
        <w:tab/>
      </w:r>
      <w:r>
        <w:rPr>
          <w:rFonts w:hint="cs"/>
          <w:noProof w:val="0"/>
          <w:sz w:val="26"/>
          <w:szCs w:val="26"/>
          <w:rtl/>
        </w:rPr>
        <w:t>"</w:t>
      </w:r>
      <w:r>
        <w:rPr>
          <w:rFonts w:hint="cs"/>
          <w:b/>
          <w:bCs/>
          <w:noProof w:val="0"/>
          <w:sz w:val="26"/>
          <w:szCs w:val="26"/>
          <w:rtl/>
        </w:rPr>
        <w:t xml:space="preserve">לטעמי אני, כאשר מוצג לבית המשפט, "הסדר טווח" לעניין הענישה, אין מקום שבית המשפט עצמו יקבע מתחם ענישה. כמו-כן, אין לטעמי, כשמדובר בהסדר לעניין העונש, תחולה לחובת ההנמקה המפורטת בסעיף 40יד לחוק, במובן זה שאין צורך כי בית המשפט יפרט את קביעת מתחם העונש ההולם בהתאם לעקרון ההלימה, תוך פירוט הנסיבות לגזירת העונש בתוך המתחם או לחריגה מאותו מתחם ונקודת המוצא היא כי אותם שיקולים נשקלו על ידי המאשימה בהסכימה להסדר.  בעניין זה יש לתת גם את הדעת לעמדת הפסיקה לפיה ככלל על בית המשפט לתת תוקף להסדרי טיעון גם לעניין הענישה, אלא אם כן הוא סבור כי קיימת </w:t>
      </w:r>
      <w:r>
        <w:rPr>
          <w:rFonts w:hint="cs"/>
          <w:b/>
          <w:bCs/>
          <w:noProof w:val="0"/>
          <w:sz w:val="26"/>
          <w:szCs w:val="26"/>
          <w:rtl/>
        </w:rPr>
        <w:lastRenderedPageBreak/>
        <w:t xml:space="preserve">בהסדר המוצע לפניו פגיעה מהותית בטובת הציבור. מכאן, שכאשר מציגים הצדדים לפניו טווח ענישה, בין טווח "פתוח", כמו בענייננו, ובין טווח "סגור", עליו להתייחס לטווח זה כאל טווח הענישה הראוי בנסיבות המקרה ולא לקבוע מתחם ענישה עצמאי מטעמו. יחד עם זאת, בהתאם לגישת האיזון, שהיא הגישה המנחה בפסיקה, ראו: </w:t>
      </w:r>
      <w:hyperlink r:id="rId15" w:history="1">
        <w:r w:rsidR="00C87ADB" w:rsidRPr="00C87ADB">
          <w:rPr>
            <w:rStyle w:val="Hyperlink"/>
            <w:rFonts w:hint="eastAsia"/>
            <w:b/>
            <w:bCs/>
            <w:noProof w:val="0"/>
            <w:sz w:val="26"/>
            <w:szCs w:val="26"/>
            <w:rtl/>
          </w:rPr>
          <w:t>ע</w:t>
        </w:r>
        <w:r w:rsidR="00C87ADB" w:rsidRPr="00C87ADB">
          <w:rPr>
            <w:rStyle w:val="Hyperlink"/>
            <w:b/>
            <w:bCs/>
            <w:noProof w:val="0"/>
            <w:sz w:val="26"/>
            <w:szCs w:val="26"/>
            <w:rtl/>
          </w:rPr>
          <w:t>"</w:t>
        </w:r>
        <w:r w:rsidR="00C87ADB" w:rsidRPr="00C87ADB">
          <w:rPr>
            <w:rStyle w:val="Hyperlink"/>
            <w:rFonts w:hint="eastAsia"/>
            <w:b/>
            <w:bCs/>
            <w:noProof w:val="0"/>
            <w:sz w:val="26"/>
            <w:szCs w:val="26"/>
            <w:rtl/>
          </w:rPr>
          <w:t>פ</w:t>
        </w:r>
        <w:r w:rsidR="00C87ADB" w:rsidRPr="00C87ADB">
          <w:rPr>
            <w:rStyle w:val="Hyperlink"/>
            <w:b/>
            <w:bCs/>
            <w:noProof w:val="0"/>
            <w:sz w:val="26"/>
            <w:szCs w:val="26"/>
            <w:rtl/>
          </w:rPr>
          <w:t xml:space="preserve"> 1958/98 </w:t>
        </w:r>
        <w:r w:rsidR="00C87ADB" w:rsidRPr="00C87ADB">
          <w:rPr>
            <w:rStyle w:val="Hyperlink"/>
            <w:rFonts w:hint="eastAsia"/>
            <w:b/>
            <w:bCs/>
            <w:noProof w:val="0"/>
            <w:sz w:val="26"/>
            <w:szCs w:val="26"/>
            <w:rtl/>
          </w:rPr>
          <w:t>פלוני</w:t>
        </w:r>
        <w:r w:rsidR="00C87ADB" w:rsidRPr="00C87ADB">
          <w:rPr>
            <w:rStyle w:val="Hyperlink"/>
            <w:b/>
            <w:bCs/>
            <w:noProof w:val="0"/>
            <w:sz w:val="26"/>
            <w:szCs w:val="26"/>
            <w:rtl/>
          </w:rPr>
          <w:t xml:space="preserve"> </w:t>
        </w:r>
        <w:r w:rsidR="00C87ADB" w:rsidRPr="00C87ADB">
          <w:rPr>
            <w:rStyle w:val="Hyperlink"/>
            <w:rFonts w:hint="eastAsia"/>
            <w:b/>
            <w:bCs/>
            <w:noProof w:val="0"/>
            <w:sz w:val="26"/>
            <w:szCs w:val="26"/>
            <w:rtl/>
          </w:rPr>
          <w:t>נ</w:t>
        </w:r>
        <w:r w:rsidR="00C87ADB" w:rsidRPr="00C87ADB">
          <w:rPr>
            <w:rStyle w:val="Hyperlink"/>
            <w:b/>
            <w:bCs/>
            <w:noProof w:val="0"/>
            <w:sz w:val="26"/>
            <w:szCs w:val="26"/>
            <w:rtl/>
          </w:rPr>
          <w:t xml:space="preserve">' </w:t>
        </w:r>
        <w:r w:rsidR="00C87ADB" w:rsidRPr="00C87ADB">
          <w:rPr>
            <w:rStyle w:val="Hyperlink"/>
            <w:rFonts w:hint="eastAsia"/>
            <w:b/>
            <w:bCs/>
            <w:noProof w:val="0"/>
            <w:sz w:val="26"/>
            <w:szCs w:val="26"/>
            <w:rtl/>
          </w:rPr>
          <w:t>מדינת</w:t>
        </w:r>
        <w:r w:rsidR="00C87ADB" w:rsidRPr="00C87ADB">
          <w:rPr>
            <w:rStyle w:val="Hyperlink"/>
            <w:b/>
            <w:bCs/>
            <w:noProof w:val="0"/>
            <w:sz w:val="26"/>
            <w:szCs w:val="26"/>
            <w:rtl/>
          </w:rPr>
          <w:t xml:space="preserve"> </w:t>
        </w:r>
        <w:r w:rsidR="00C87ADB" w:rsidRPr="00C87ADB">
          <w:rPr>
            <w:rStyle w:val="Hyperlink"/>
            <w:rFonts w:hint="eastAsia"/>
            <w:b/>
            <w:bCs/>
            <w:noProof w:val="0"/>
            <w:sz w:val="26"/>
            <w:szCs w:val="26"/>
            <w:rtl/>
          </w:rPr>
          <w:t>ישראל</w:t>
        </w:r>
        <w:r w:rsidR="00C87ADB" w:rsidRPr="00C87ADB">
          <w:rPr>
            <w:rStyle w:val="Hyperlink"/>
            <w:b/>
            <w:bCs/>
            <w:noProof w:val="0"/>
            <w:sz w:val="26"/>
            <w:szCs w:val="26"/>
            <w:rtl/>
          </w:rPr>
          <w:t xml:space="preserve">, </w:t>
        </w:r>
        <w:r w:rsidR="00C87ADB" w:rsidRPr="00C87ADB">
          <w:rPr>
            <w:rStyle w:val="Hyperlink"/>
            <w:rFonts w:hint="eastAsia"/>
            <w:b/>
            <w:bCs/>
            <w:noProof w:val="0"/>
            <w:sz w:val="26"/>
            <w:szCs w:val="26"/>
            <w:rtl/>
          </w:rPr>
          <w:t>פ</w:t>
        </w:r>
        <w:r w:rsidR="00C87ADB" w:rsidRPr="00C87ADB">
          <w:rPr>
            <w:rStyle w:val="Hyperlink"/>
            <w:b/>
            <w:bCs/>
            <w:noProof w:val="0"/>
            <w:sz w:val="26"/>
            <w:szCs w:val="26"/>
            <w:rtl/>
          </w:rPr>
          <w:t>"</w:t>
        </w:r>
        <w:r w:rsidR="00C87ADB" w:rsidRPr="00C87ADB">
          <w:rPr>
            <w:rStyle w:val="Hyperlink"/>
            <w:rFonts w:hint="eastAsia"/>
            <w:b/>
            <w:bCs/>
            <w:noProof w:val="0"/>
            <w:sz w:val="26"/>
            <w:szCs w:val="26"/>
            <w:rtl/>
          </w:rPr>
          <w:t>ד</w:t>
        </w:r>
        <w:r w:rsidR="00C87ADB" w:rsidRPr="00C87ADB">
          <w:rPr>
            <w:rStyle w:val="Hyperlink"/>
            <w:b/>
            <w:bCs/>
            <w:noProof w:val="0"/>
            <w:sz w:val="26"/>
            <w:szCs w:val="26"/>
            <w:rtl/>
          </w:rPr>
          <w:t xml:space="preserve"> </w:t>
        </w:r>
        <w:r w:rsidR="00C87ADB" w:rsidRPr="00C87ADB">
          <w:rPr>
            <w:rStyle w:val="Hyperlink"/>
            <w:rFonts w:hint="eastAsia"/>
            <w:b/>
            <w:bCs/>
            <w:noProof w:val="0"/>
            <w:sz w:val="26"/>
            <w:szCs w:val="26"/>
            <w:rtl/>
          </w:rPr>
          <w:t>נז</w:t>
        </w:r>
      </w:hyperlink>
      <w:r>
        <w:rPr>
          <w:rFonts w:hint="cs"/>
          <w:b/>
          <w:bCs/>
          <w:noProof w:val="0"/>
          <w:sz w:val="26"/>
          <w:szCs w:val="26"/>
          <w:rtl/>
        </w:rPr>
        <w:t>(1) 577, ו</w:t>
      </w:r>
      <w:hyperlink r:id="rId16" w:history="1">
        <w:r w:rsidR="00C87ADB" w:rsidRPr="00C87ADB">
          <w:rPr>
            <w:rStyle w:val="Hyperlink"/>
            <w:rFonts w:hint="eastAsia"/>
            <w:b/>
            <w:bCs/>
            <w:noProof w:val="0"/>
            <w:sz w:val="26"/>
            <w:szCs w:val="26"/>
            <w:rtl/>
          </w:rPr>
          <w:t>דנ</w:t>
        </w:r>
        <w:r w:rsidR="00C87ADB" w:rsidRPr="00C87ADB">
          <w:rPr>
            <w:rStyle w:val="Hyperlink"/>
            <w:b/>
            <w:bCs/>
            <w:noProof w:val="0"/>
            <w:sz w:val="26"/>
            <w:szCs w:val="26"/>
            <w:rtl/>
          </w:rPr>
          <w:t>"</w:t>
        </w:r>
        <w:r w:rsidR="00C87ADB" w:rsidRPr="00C87ADB">
          <w:rPr>
            <w:rStyle w:val="Hyperlink"/>
            <w:rFonts w:hint="eastAsia"/>
            <w:b/>
            <w:bCs/>
            <w:noProof w:val="0"/>
            <w:sz w:val="26"/>
            <w:szCs w:val="26"/>
            <w:rtl/>
          </w:rPr>
          <w:t>פ</w:t>
        </w:r>
        <w:r w:rsidR="00C87ADB" w:rsidRPr="00C87ADB">
          <w:rPr>
            <w:rStyle w:val="Hyperlink"/>
            <w:b/>
            <w:bCs/>
            <w:noProof w:val="0"/>
            <w:sz w:val="26"/>
            <w:szCs w:val="26"/>
            <w:rtl/>
          </w:rPr>
          <w:t xml:space="preserve"> 1187/03 </w:t>
        </w:r>
        <w:r w:rsidR="00C87ADB" w:rsidRPr="00C87ADB">
          <w:rPr>
            <w:rStyle w:val="Hyperlink"/>
            <w:rFonts w:hint="eastAsia"/>
            <w:b/>
            <w:bCs/>
            <w:noProof w:val="0"/>
            <w:sz w:val="26"/>
            <w:szCs w:val="26"/>
            <w:rtl/>
          </w:rPr>
          <w:t>מדינת</w:t>
        </w:r>
        <w:r w:rsidR="00C87ADB" w:rsidRPr="00C87ADB">
          <w:rPr>
            <w:rStyle w:val="Hyperlink"/>
            <w:b/>
            <w:bCs/>
            <w:noProof w:val="0"/>
            <w:sz w:val="26"/>
            <w:szCs w:val="26"/>
            <w:rtl/>
          </w:rPr>
          <w:t xml:space="preserve"> </w:t>
        </w:r>
        <w:r w:rsidR="00C87ADB" w:rsidRPr="00C87ADB">
          <w:rPr>
            <w:rStyle w:val="Hyperlink"/>
            <w:rFonts w:hint="eastAsia"/>
            <w:b/>
            <w:bCs/>
            <w:noProof w:val="0"/>
            <w:sz w:val="26"/>
            <w:szCs w:val="26"/>
            <w:rtl/>
          </w:rPr>
          <w:t>ישראל</w:t>
        </w:r>
        <w:r w:rsidR="00C87ADB" w:rsidRPr="00C87ADB">
          <w:rPr>
            <w:rStyle w:val="Hyperlink"/>
            <w:b/>
            <w:bCs/>
            <w:noProof w:val="0"/>
            <w:sz w:val="26"/>
            <w:szCs w:val="26"/>
            <w:rtl/>
          </w:rPr>
          <w:t xml:space="preserve"> </w:t>
        </w:r>
        <w:r w:rsidR="00C87ADB" w:rsidRPr="00C87ADB">
          <w:rPr>
            <w:rStyle w:val="Hyperlink"/>
            <w:rFonts w:hint="eastAsia"/>
            <w:b/>
            <w:bCs/>
            <w:noProof w:val="0"/>
            <w:sz w:val="26"/>
            <w:szCs w:val="26"/>
            <w:rtl/>
          </w:rPr>
          <w:t>נ</w:t>
        </w:r>
        <w:r w:rsidR="00C87ADB" w:rsidRPr="00C87ADB">
          <w:rPr>
            <w:rStyle w:val="Hyperlink"/>
            <w:b/>
            <w:bCs/>
            <w:noProof w:val="0"/>
            <w:sz w:val="26"/>
            <w:szCs w:val="26"/>
            <w:rtl/>
          </w:rPr>
          <w:t xml:space="preserve">' </w:t>
        </w:r>
        <w:r w:rsidR="00C87ADB" w:rsidRPr="00C87ADB">
          <w:rPr>
            <w:rStyle w:val="Hyperlink"/>
            <w:rFonts w:hint="eastAsia"/>
            <w:b/>
            <w:bCs/>
            <w:noProof w:val="0"/>
            <w:sz w:val="26"/>
            <w:szCs w:val="26"/>
            <w:rtl/>
          </w:rPr>
          <w:t>פרץ</w:t>
        </w:r>
        <w:r w:rsidR="00C87ADB" w:rsidRPr="00C87ADB">
          <w:rPr>
            <w:rStyle w:val="Hyperlink"/>
            <w:b/>
            <w:bCs/>
            <w:noProof w:val="0"/>
            <w:sz w:val="26"/>
            <w:szCs w:val="26"/>
            <w:rtl/>
          </w:rPr>
          <w:t xml:space="preserve">, </w:t>
        </w:r>
        <w:r w:rsidR="00C87ADB" w:rsidRPr="00C87ADB">
          <w:rPr>
            <w:rStyle w:val="Hyperlink"/>
            <w:rFonts w:hint="eastAsia"/>
            <w:b/>
            <w:bCs/>
            <w:noProof w:val="0"/>
            <w:sz w:val="26"/>
            <w:szCs w:val="26"/>
            <w:rtl/>
          </w:rPr>
          <w:t>פ</w:t>
        </w:r>
        <w:r w:rsidR="00C87ADB" w:rsidRPr="00C87ADB">
          <w:rPr>
            <w:rStyle w:val="Hyperlink"/>
            <w:b/>
            <w:bCs/>
            <w:noProof w:val="0"/>
            <w:sz w:val="26"/>
            <w:szCs w:val="26"/>
            <w:rtl/>
          </w:rPr>
          <w:t>"</w:t>
        </w:r>
        <w:r w:rsidR="00C87ADB" w:rsidRPr="00C87ADB">
          <w:rPr>
            <w:rStyle w:val="Hyperlink"/>
            <w:rFonts w:hint="eastAsia"/>
            <w:b/>
            <w:bCs/>
            <w:noProof w:val="0"/>
            <w:sz w:val="26"/>
            <w:szCs w:val="26"/>
            <w:rtl/>
          </w:rPr>
          <w:t>ד</w:t>
        </w:r>
        <w:r w:rsidR="00C87ADB" w:rsidRPr="00C87ADB">
          <w:rPr>
            <w:rStyle w:val="Hyperlink"/>
            <w:b/>
            <w:bCs/>
            <w:noProof w:val="0"/>
            <w:sz w:val="26"/>
            <w:szCs w:val="26"/>
            <w:rtl/>
          </w:rPr>
          <w:t xml:space="preserve"> </w:t>
        </w:r>
        <w:r w:rsidR="00C87ADB" w:rsidRPr="00C87ADB">
          <w:rPr>
            <w:rStyle w:val="Hyperlink"/>
            <w:rFonts w:hint="eastAsia"/>
            <w:b/>
            <w:bCs/>
            <w:noProof w:val="0"/>
            <w:sz w:val="26"/>
            <w:szCs w:val="26"/>
            <w:rtl/>
          </w:rPr>
          <w:t>נט</w:t>
        </w:r>
      </w:hyperlink>
      <w:r>
        <w:rPr>
          <w:rFonts w:hint="cs"/>
          <w:b/>
          <w:bCs/>
          <w:noProof w:val="0"/>
          <w:sz w:val="26"/>
          <w:szCs w:val="26"/>
          <w:rtl/>
        </w:rPr>
        <w:t>(6) 281, מובן מאליו שעל בית המשפט לשקול גם את היחס בין טווח הענישה המוצע על ידי הצדדים לבין טווח הענישה הראוי בעיניו וככל שקיימת סטייה מהותית מטווח זה, הן לחומרה והן לקולה, עליו לתת דעתו לכך ולשקול האם יש מקום לכבד את ההסדר. כנגזרת מגישה זו, לטעמי, בנסיבות המקרה שלפניי, יש, כנקודת מוצא לגזירת הדין, לראות בטווח הענישה שהוצג על ידי הצדדים, בגדר ההסדר, כטווח הענישה הראוי ולגזור את העונש בגדרו</w:t>
      </w:r>
      <w:r>
        <w:rPr>
          <w:rFonts w:hint="cs"/>
          <w:noProof w:val="0"/>
          <w:sz w:val="26"/>
          <w:szCs w:val="26"/>
          <w:rtl/>
        </w:rPr>
        <w:t xml:space="preserve">. </w:t>
      </w:r>
    </w:p>
    <w:p w14:paraId="06A327C6" w14:textId="77777777" w:rsidR="00225F61" w:rsidRDefault="00225F61">
      <w:pPr>
        <w:spacing w:line="360" w:lineRule="auto"/>
        <w:ind w:left="720" w:hanging="720"/>
        <w:jc w:val="both"/>
        <w:rPr>
          <w:rtl/>
        </w:rPr>
      </w:pPr>
    </w:p>
    <w:p w14:paraId="3C399053" w14:textId="77777777" w:rsidR="00225F61" w:rsidRDefault="007F1629">
      <w:pPr>
        <w:spacing w:line="360" w:lineRule="auto"/>
        <w:ind w:left="720" w:hanging="720"/>
        <w:jc w:val="both"/>
        <w:rPr>
          <w:rtl/>
        </w:rPr>
      </w:pPr>
      <w:r>
        <w:rPr>
          <w:rFonts w:hint="cs"/>
          <w:rtl/>
        </w:rPr>
        <w:tab/>
        <w:t xml:space="preserve">במסגרת </w:t>
      </w:r>
      <w:hyperlink r:id="rId17" w:history="1">
        <w:r w:rsidR="00C87ADB" w:rsidRPr="00C87ADB">
          <w:rPr>
            <w:rStyle w:val="Hyperlink"/>
            <w:rFonts w:hint="eastAsia"/>
            <w:rtl/>
          </w:rPr>
          <w:t>ת</w:t>
        </w:r>
        <w:r w:rsidR="00C87ADB" w:rsidRPr="00C87ADB">
          <w:rPr>
            <w:rStyle w:val="Hyperlink"/>
            <w:rtl/>
          </w:rPr>
          <w:t>.</w:t>
        </w:r>
        <w:r w:rsidR="00C87ADB" w:rsidRPr="00C87ADB">
          <w:rPr>
            <w:rStyle w:val="Hyperlink"/>
            <w:rFonts w:hint="eastAsia"/>
            <w:rtl/>
          </w:rPr>
          <w:t>פ</w:t>
        </w:r>
        <w:r w:rsidR="00C87ADB" w:rsidRPr="00C87ADB">
          <w:rPr>
            <w:rStyle w:val="Hyperlink"/>
            <w:rtl/>
          </w:rPr>
          <w:t xml:space="preserve"> 38431-04-13</w:t>
        </w:r>
      </w:hyperlink>
      <w:r>
        <w:rPr>
          <w:rFonts w:hint="cs"/>
          <w:rtl/>
        </w:rPr>
        <w:t xml:space="preserve"> </w:t>
      </w:r>
      <w:r>
        <w:rPr>
          <w:rFonts w:hint="cs"/>
          <w:b/>
          <w:bCs/>
          <w:rtl/>
        </w:rPr>
        <w:t>מדינת ישראל נ' רוזנפלד</w:t>
      </w:r>
      <w:r>
        <w:rPr>
          <w:rFonts w:hint="cs"/>
          <w:rtl/>
        </w:rPr>
        <w:t xml:space="preserve"> שניתן על ידי ביום 3.2.13, אימצתי את עמדת בית המשפט המחוזי בירושלים, ובהמשך </w:t>
      </w:r>
      <w:r>
        <w:rPr>
          <w:rtl/>
        </w:rPr>
        <w:t>–</w:t>
      </w:r>
      <w:r>
        <w:rPr>
          <w:rFonts w:hint="cs"/>
          <w:rtl/>
        </w:rPr>
        <w:t xml:space="preserve"> אומצו עיקרי הדברים אף על ידי כב' השופט אינפלד, במסגרת במסגרת </w:t>
      </w:r>
      <w:hyperlink r:id="rId18" w:history="1">
        <w:r w:rsidR="00C87ADB" w:rsidRPr="00C87ADB">
          <w:rPr>
            <w:rStyle w:val="Hyperlink"/>
            <w:rFonts w:hint="eastAsia"/>
            <w:rtl/>
          </w:rPr>
          <w:t>ת</w:t>
        </w:r>
        <w:r w:rsidR="00C87ADB" w:rsidRPr="00C87ADB">
          <w:rPr>
            <w:rStyle w:val="Hyperlink"/>
            <w:rtl/>
          </w:rPr>
          <w:t>.</w:t>
        </w:r>
        <w:r w:rsidR="00C87ADB" w:rsidRPr="00C87ADB">
          <w:rPr>
            <w:rStyle w:val="Hyperlink"/>
            <w:rFonts w:hint="eastAsia"/>
            <w:rtl/>
          </w:rPr>
          <w:t>פ</w:t>
        </w:r>
        <w:r w:rsidR="00C87ADB" w:rsidRPr="00C87ADB">
          <w:rPr>
            <w:rStyle w:val="Hyperlink"/>
            <w:rtl/>
          </w:rPr>
          <w:t xml:space="preserve"> (</w:t>
        </w:r>
        <w:r w:rsidR="00C87ADB" w:rsidRPr="00C87ADB">
          <w:rPr>
            <w:rStyle w:val="Hyperlink"/>
            <w:rFonts w:hint="eastAsia"/>
            <w:rtl/>
          </w:rPr>
          <w:t>מחוזי</w:t>
        </w:r>
        <w:r w:rsidR="00C87ADB" w:rsidRPr="00C87ADB">
          <w:rPr>
            <w:rStyle w:val="Hyperlink"/>
            <w:rtl/>
          </w:rPr>
          <w:t xml:space="preserve"> - </w:t>
        </w:r>
        <w:r w:rsidR="00C87ADB" w:rsidRPr="00C87ADB">
          <w:rPr>
            <w:rStyle w:val="Hyperlink"/>
            <w:rFonts w:hint="eastAsia"/>
            <w:rtl/>
          </w:rPr>
          <w:t>ב</w:t>
        </w:r>
        <w:r w:rsidR="00C87ADB" w:rsidRPr="00C87ADB">
          <w:rPr>
            <w:rStyle w:val="Hyperlink"/>
            <w:rtl/>
          </w:rPr>
          <w:t>"</w:t>
        </w:r>
        <w:r w:rsidR="00C87ADB" w:rsidRPr="00C87ADB">
          <w:rPr>
            <w:rStyle w:val="Hyperlink"/>
            <w:rFonts w:hint="eastAsia"/>
            <w:rtl/>
          </w:rPr>
          <w:t>ש</w:t>
        </w:r>
        <w:r w:rsidR="00C87ADB" w:rsidRPr="00C87ADB">
          <w:rPr>
            <w:rStyle w:val="Hyperlink"/>
            <w:rtl/>
          </w:rPr>
          <w:t>) 5093-02-10</w:t>
        </w:r>
      </w:hyperlink>
      <w:r>
        <w:rPr>
          <w:rFonts w:hint="cs"/>
          <w:rtl/>
        </w:rPr>
        <w:t xml:space="preserve">, </w:t>
      </w:r>
      <w:r>
        <w:rPr>
          <w:rFonts w:hint="cs"/>
          <w:b/>
          <w:bCs/>
          <w:rtl/>
        </w:rPr>
        <w:t>מדינת ישראל נ' גיאמי</w:t>
      </w:r>
      <w:r>
        <w:rPr>
          <w:rFonts w:hint="cs"/>
          <w:rtl/>
        </w:rPr>
        <w:t xml:space="preserve"> (18.2.2012).</w:t>
      </w:r>
    </w:p>
    <w:p w14:paraId="07629F3D" w14:textId="77777777" w:rsidR="00225F61" w:rsidRDefault="00225F61">
      <w:pPr>
        <w:spacing w:line="360" w:lineRule="auto"/>
        <w:ind w:left="720" w:hanging="720"/>
        <w:jc w:val="both"/>
        <w:rPr>
          <w:rtl/>
        </w:rPr>
      </w:pPr>
    </w:p>
    <w:p w14:paraId="6D83ADE4" w14:textId="77777777" w:rsidR="00225F61" w:rsidRDefault="007F1629">
      <w:pPr>
        <w:spacing w:line="360" w:lineRule="auto"/>
        <w:ind w:left="720" w:hanging="720"/>
        <w:jc w:val="both"/>
        <w:rPr>
          <w:rtl/>
        </w:rPr>
      </w:pPr>
      <w:r>
        <w:rPr>
          <w:rFonts w:hint="cs"/>
          <w:rtl/>
        </w:rPr>
        <w:tab/>
        <w:t>לצד האמור לעיל, ציינתי בגזר הדין בעניין רוזנפלד, והדברים ישימים לענייננו, את הדברים הבאים:</w:t>
      </w:r>
    </w:p>
    <w:p w14:paraId="6FB2EFA6" w14:textId="77777777" w:rsidR="00225F61" w:rsidRDefault="00225F61">
      <w:pPr>
        <w:spacing w:line="360" w:lineRule="auto"/>
        <w:ind w:left="720" w:hanging="720"/>
        <w:jc w:val="both"/>
        <w:rPr>
          <w:rtl/>
        </w:rPr>
      </w:pPr>
    </w:p>
    <w:p w14:paraId="3EA09BD4" w14:textId="77777777" w:rsidR="00225F61" w:rsidRDefault="007F1629">
      <w:pPr>
        <w:spacing w:line="360" w:lineRule="auto"/>
        <w:ind w:left="720" w:hanging="720"/>
        <w:jc w:val="both"/>
        <w:rPr>
          <w:b/>
          <w:bCs/>
          <w:noProof w:val="0"/>
        </w:rPr>
      </w:pPr>
      <w:r>
        <w:rPr>
          <w:rFonts w:hint="cs"/>
          <w:rtl/>
        </w:rPr>
        <w:tab/>
        <w:t>"</w:t>
      </w:r>
      <w:r>
        <w:rPr>
          <w:rFonts w:hint="cs"/>
          <w:b/>
          <w:bCs/>
          <w:noProof w:val="0"/>
          <w:rtl/>
        </w:rPr>
        <w:t>ודוק: המסקנה מתייחסת לאי החלת המתווה הקבוע בתיקון 113, ולא לאי החלת העקרונות והשיקולים המנחים בענישה אשר נקבעו במסגרתו. עקרונות ושיקולים אלה ימשיכו להנחות את בית המשפט בבואו לבחון את סבירות הסדר הטיעון והעונש המוצע, ואת העונש שיש להטיל במסגרתו, וזאת לצד מתן משקל לאותם שיקולים יחודיים להסדרי טיעון כמתחייב מפסיקת בית המשפט העליון בפס"ד פלוני. ניתן לומר כי בעידן שלאחר כניסת תיקון 113 לתוקף, ועל מנת שבית המשפט יכבד הסדר טיעון, צריך ההסדר להתיישב עם העקרונות והשיקולים המנחים בענישה שנקבעו במסגרתו, וחזקה על התביעה כי תגבש את הסדרי הטיעון לאורם.</w:t>
      </w:r>
    </w:p>
    <w:p w14:paraId="3286FCD7" w14:textId="77777777" w:rsidR="00225F61" w:rsidRDefault="00225F61">
      <w:pPr>
        <w:spacing w:line="360" w:lineRule="auto"/>
        <w:ind w:left="720" w:hanging="720"/>
        <w:jc w:val="both"/>
        <w:rPr>
          <w:b/>
          <w:bCs/>
          <w:noProof w:val="0"/>
          <w:rtl/>
        </w:rPr>
      </w:pPr>
    </w:p>
    <w:p w14:paraId="7F9EA25D" w14:textId="77777777" w:rsidR="00225F61" w:rsidRDefault="007F1629">
      <w:pPr>
        <w:spacing w:line="360" w:lineRule="auto"/>
        <w:ind w:left="720" w:hanging="720"/>
        <w:jc w:val="both"/>
        <w:rPr>
          <w:noProof w:val="0"/>
          <w:rtl/>
        </w:rPr>
      </w:pPr>
      <w:r>
        <w:rPr>
          <w:rFonts w:hint="cs"/>
          <w:b/>
          <w:bCs/>
          <w:noProof w:val="0"/>
          <w:rtl/>
        </w:rPr>
        <w:tab/>
        <w:t>באשר לחובת ההנמקה, וכיון שחובה זאת קשורה בטבורה למתווה גזירת הדין הקבוע בתיקון, ברור כי במקרה של הסדרי טיעון לעניין העונש, לא ניתן לקיימה על דרך של קביעת מתחמי עונש הולם. יחד עם זאת, נראה כי גם בהקשר זה אין המסקנה מובילה לביטול הרציונל בהנמקת גזר הדין, אלא שבאותם מקרים בהם נגזר הדין במסגרת הסדר טיעון לעניין העונש, צריכה ההנמקה לכלול התייחסות לשאלה האם העונש המוסכם שהוצע אינו מפר את האיזון הדרוש בין טובת ההנאה שהנאשם מקבל לבין אינטרס הציבור (כנהוג, ובהתאם לאמור בפס"ד פלוני), ולשאלה האם יש בהסדר כדי להתיישב עם העקרון המנחה בענישה, ועם יתר העקרונות והשיקולים שנקבעו בתיקון 113</w:t>
      </w:r>
      <w:r>
        <w:rPr>
          <w:rFonts w:hint="cs"/>
          <w:noProof w:val="0"/>
          <w:rtl/>
        </w:rPr>
        <w:t xml:space="preserve">".  </w:t>
      </w:r>
    </w:p>
    <w:p w14:paraId="03C7B6F6" w14:textId="77777777" w:rsidR="00225F61" w:rsidRDefault="00225F61">
      <w:pPr>
        <w:spacing w:line="360" w:lineRule="auto"/>
        <w:ind w:left="720" w:hanging="720"/>
        <w:jc w:val="both"/>
        <w:rPr>
          <w:noProof w:val="0"/>
          <w:rtl/>
        </w:rPr>
      </w:pPr>
    </w:p>
    <w:p w14:paraId="1FC2A182" w14:textId="77777777" w:rsidR="00225F61" w:rsidRDefault="007F1629">
      <w:pPr>
        <w:spacing w:line="360" w:lineRule="auto"/>
        <w:ind w:left="720" w:hanging="720"/>
        <w:jc w:val="both"/>
        <w:rPr>
          <w:rtl/>
        </w:rPr>
      </w:pPr>
      <w:r>
        <w:rPr>
          <w:rFonts w:hint="cs"/>
          <w:noProof w:val="0"/>
          <w:rtl/>
        </w:rPr>
        <w:t>7.</w:t>
      </w:r>
      <w:r>
        <w:rPr>
          <w:rFonts w:hint="cs"/>
          <w:noProof w:val="0"/>
          <w:rtl/>
        </w:rPr>
        <w:tab/>
        <w:t xml:space="preserve">טרם אסקור את הנתונים הרלוונטיים לענישת הנאשם, דומני כי ראוי תחילה להסיר מהשולחן את כל אותם נתונים אשר פורטו בכתב האישום ככאלה היוצרים "אווירה", אך </w:t>
      </w:r>
      <w:r>
        <w:rPr>
          <w:rFonts w:hint="cs"/>
          <w:noProof w:val="0"/>
          <w:u w:val="single"/>
          <w:rtl/>
        </w:rPr>
        <w:t>אין בהם כדי להשליך על העונש הראוי</w:t>
      </w:r>
      <w:r>
        <w:rPr>
          <w:rFonts w:hint="cs"/>
          <w:noProof w:val="0"/>
          <w:rtl/>
        </w:rPr>
        <w:t>. דברי אלה מכוונים בעיקר לתיאור שטח ביתו המגודר של הנאשם, והעובדה כי החזיק בו מצלמות, כלבים, ומכשירי קשר. לא הונחו בפני נתונים כלשהם מהם ניתן ללמוד על רלוונטיות עובדות אלה לכתב האישום או לעונש, ואינני סבור כי די בתיאור שסיפקה התביעה בכתב האישום על מנת להוביל להחמרה מסויימת בעונש, ולו קלה. בהיעדר נתונים הקושרים בין "האווירה" ל"עבירה", מה לי (ולעונש) אם הנאשם החזיק את האקדח והתחמושת באוהל מט לנפול, או החזיקו בביתו המגודר ברחוב תל אביב, ו</w:t>
      </w:r>
      <w:r>
        <w:rPr>
          <w:rFonts w:hint="cs"/>
          <w:rtl/>
        </w:rPr>
        <w:t xml:space="preserve">מה לי (ולעונש) אם גידל הנאשם בחצר ביתו ארנבים וחתול סיאמי, או גידל באותו מתחם 3 כלבי תקיפה? </w:t>
      </w:r>
    </w:p>
    <w:p w14:paraId="08BABD2A" w14:textId="77777777" w:rsidR="00225F61" w:rsidRDefault="00225F61">
      <w:pPr>
        <w:spacing w:line="360" w:lineRule="auto"/>
        <w:ind w:left="720" w:hanging="720"/>
        <w:jc w:val="both"/>
        <w:rPr>
          <w:rtl/>
        </w:rPr>
      </w:pPr>
    </w:p>
    <w:p w14:paraId="7EF7ABED" w14:textId="77777777" w:rsidR="00225F61" w:rsidRDefault="007F1629">
      <w:pPr>
        <w:spacing w:line="360" w:lineRule="auto"/>
        <w:ind w:left="720" w:hanging="720"/>
        <w:jc w:val="both"/>
        <w:rPr>
          <w:noProof w:val="0"/>
          <w:rtl/>
        </w:rPr>
      </w:pPr>
      <w:r>
        <w:rPr>
          <w:rFonts w:hint="cs"/>
          <w:rtl/>
        </w:rPr>
        <w:t>8.</w:t>
      </w:r>
      <w:r>
        <w:rPr>
          <w:rFonts w:hint="cs"/>
          <w:rtl/>
        </w:rPr>
        <w:tab/>
      </w:r>
      <w:r>
        <w:rPr>
          <w:rFonts w:hint="cs"/>
          <w:noProof w:val="0"/>
          <w:rtl/>
        </w:rPr>
        <w:t>כעת, יש לבחון את הנתונים הרלוונטיים לענישת הנאשם, ואלה הם:</w:t>
      </w:r>
    </w:p>
    <w:p w14:paraId="7E8BA1B9" w14:textId="77777777" w:rsidR="00225F61" w:rsidRDefault="00225F61">
      <w:pPr>
        <w:spacing w:line="360" w:lineRule="auto"/>
        <w:ind w:left="720" w:hanging="720"/>
        <w:jc w:val="both"/>
        <w:rPr>
          <w:noProof w:val="0"/>
          <w:rtl/>
        </w:rPr>
      </w:pPr>
    </w:p>
    <w:p w14:paraId="4DC83582" w14:textId="77777777" w:rsidR="00225F61" w:rsidRDefault="007F1629">
      <w:pPr>
        <w:spacing w:line="360" w:lineRule="auto"/>
        <w:ind w:left="720"/>
        <w:jc w:val="both"/>
        <w:rPr>
          <w:noProof w:val="0"/>
          <w:u w:val="single"/>
          <w:rtl/>
        </w:rPr>
      </w:pPr>
      <w:r>
        <w:rPr>
          <w:rFonts w:hint="cs"/>
          <w:noProof w:val="0"/>
          <w:u w:val="single"/>
          <w:rtl/>
        </w:rPr>
        <w:t>החומרה הטבועה בעבירות נשק</w:t>
      </w:r>
    </w:p>
    <w:p w14:paraId="14B9AD72" w14:textId="77777777" w:rsidR="00225F61" w:rsidRDefault="00225F61">
      <w:pPr>
        <w:spacing w:line="360" w:lineRule="auto"/>
        <w:ind w:left="720"/>
        <w:jc w:val="both"/>
        <w:rPr>
          <w:noProof w:val="0"/>
          <w:rtl/>
        </w:rPr>
      </w:pPr>
    </w:p>
    <w:p w14:paraId="323FB380" w14:textId="77777777" w:rsidR="00225F61" w:rsidRDefault="007F1629">
      <w:pPr>
        <w:spacing w:line="360" w:lineRule="auto"/>
        <w:ind w:left="720"/>
        <w:jc w:val="both"/>
        <w:rPr>
          <w:noProof w:val="0"/>
          <w:rtl/>
        </w:rPr>
      </w:pPr>
      <w:r>
        <w:rPr>
          <w:rFonts w:hint="cs"/>
          <w:noProof w:val="0"/>
          <w:rtl/>
        </w:rPr>
        <w:t>סבורני כי יש מקום לאמץ את עמדתה העקרונית של התביעה באשר לחומרה הקיימת בעבירות נשק, ונראה כי עמדת הפסיקה בהקשר זה היא עמדה עקבית, במסגרתה, ברוב המקרים מוטלים עונשי מאסר בפועל, תוך התייחסות לחומרת המעשה והשלכותיו.</w:t>
      </w:r>
    </w:p>
    <w:p w14:paraId="50D5FB1C" w14:textId="77777777" w:rsidR="00225F61" w:rsidRDefault="00225F61">
      <w:pPr>
        <w:spacing w:line="360" w:lineRule="auto"/>
        <w:ind w:left="720"/>
        <w:jc w:val="both"/>
        <w:rPr>
          <w:noProof w:val="0"/>
          <w:rtl/>
        </w:rPr>
      </w:pPr>
    </w:p>
    <w:p w14:paraId="3C0F3132" w14:textId="77777777" w:rsidR="00225F61" w:rsidRDefault="007F1629">
      <w:pPr>
        <w:spacing w:line="360" w:lineRule="auto"/>
        <w:ind w:left="720"/>
        <w:jc w:val="both"/>
        <w:rPr>
          <w:noProof w:val="0"/>
        </w:rPr>
      </w:pPr>
      <w:r>
        <w:rPr>
          <w:noProof w:val="0"/>
          <w:rtl/>
        </w:rPr>
        <w:t>כך לדוגמ</w:t>
      </w:r>
      <w:r>
        <w:rPr>
          <w:rFonts w:hint="cs"/>
          <w:noProof w:val="0"/>
          <w:rtl/>
        </w:rPr>
        <w:t>א</w:t>
      </w:r>
      <w:r>
        <w:rPr>
          <w:noProof w:val="0"/>
          <w:rtl/>
        </w:rPr>
        <w:t xml:space="preserve"> נקבע ב</w:t>
      </w:r>
      <w:hyperlink r:id="rId19" w:history="1">
        <w:r w:rsidR="00C87ADB" w:rsidRPr="00C87ADB">
          <w:rPr>
            <w:rStyle w:val="Hyperlink"/>
            <w:rFonts w:hint="eastAsia"/>
            <w:noProof w:val="0"/>
            <w:rtl/>
          </w:rPr>
          <w:t>ע</w:t>
        </w:r>
        <w:r w:rsidR="00C87ADB" w:rsidRPr="00C87ADB">
          <w:rPr>
            <w:rStyle w:val="Hyperlink"/>
            <w:noProof w:val="0"/>
            <w:rtl/>
          </w:rPr>
          <w:t>"</w:t>
        </w:r>
        <w:r w:rsidR="00C87ADB" w:rsidRPr="00C87ADB">
          <w:rPr>
            <w:rStyle w:val="Hyperlink"/>
            <w:rFonts w:hint="eastAsia"/>
            <w:noProof w:val="0"/>
            <w:rtl/>
          </w:rPr>
          <w:t>פ</w:t>
        </w:r>
        <w:r w:rsidR="00C87ADB" w:rsidRPr="00C87ADB">
          <w:rPr>
            <w:rStyle w:val="Hyperlink"/>
            <w:noProof w:val="0"/>
            <w:rtl/>
          </w:rPr>
          <w:t xml:space="preserve"> 6294/10</w:t>
        </w:r>
      </w:hyperlink>
      <w:r>
        <w:rPr>
          <w:noProof w:val="0"/>
          <w:rtl/>
        </w:rPr>
        <w:t xml:space="preserve"> </w:t>
      </w:r>
      <w:r>
        <w:rPr>
          <w:b/>
          <w:bCs/>
          <w:noProof w:val="0"/>
          <w:rtl/>
        </w:rPr>
        <w:t xml:space="preserve">אלקיעאן </w:t>
      </w:r>
      <w:r>
        <w:rPr>
          <w:rFonts w:hint="cs"/>
          <w:b/>
          <w:bCs/>
          <w:noProof w:val="0"/>
          <w:rtl/>
        </w:rPr>
        <w:t xml:space="preserve">ואח' </w:t>
      </w:r>
      <w:r>
        <w:rPr>
          <w:b/>
          <w:bCs/>
          <w:noProof w:val="0"/>
          <w:rtl/>
        </w:rPr>
        <w:t>נ' מדינת ישראל</w:t>
      </w:r>
      <w:r>
        <w:rPr>
          <w:rFonts w:hint="cs"/>
          <w:noProof w:val="0"/>
          <w:rtl/>
        </w:rPr>
        <w:t xml:space="preserve"> (13.2.2011):</w:t>
      </w:r>
    </w:p>
    <w:p w14:paraId="2DDF24B4" w14:textId="77777777" w:rsidR="00225F61" w:rsidRDefault="007F1629">
      <w:pPr>
        <w:spacing w:line="360" w:lineRule="auto"/>
        <w:ind w:left="720" w:hanging="720"/>
        <w:jc w:val="both"/>
        <w:rPr>
          <w:noProof w:val="0"/>
          <w:rtl/>
        </w:rPr>
      </w:pPr>
      <w:r>
        <w:rPr>
          <w:noProof w:val="0"/>
          <w:rtl/>
        </w:rPr>
        <w:t xml:space="preserve"> </w:t>
      </w:r>
    </w:p>
    <w:p w14:paraId="648FE98D" w14:textId="77777777" w:rsidR="00225F61" w:rsidRDefault="007F1629">
      <w:pPr>
        <w:spacing w:line="360" w:lineRule="auto"/>
        <w:ind w:left="720"/>
        <w:jc w:val="both"/>
        <w:rPr>
          <w:noProof w:val="0"/>
          <w:rtl/>
        </w:rPr>
      </w:pPr>
      <w:r>
        <w:rPr>
          <w:noProof w:val="0"/>
          <w:rtl/>
        </w:rPr>
        <w:t>"</w:t>
      </w:r>
      <w:r>
        <w:rPr>
          <w:b/>
          <w:bCs/>
          <w:noProof w:val="0"/>
          <w:rtl/>
        </w:rPr>
        <w:t>כפי שנפסק לא אחת, החזקה של כלי נשק על ידי אדם שאינו מורשה בכך, בפרט כאשר מדובר בנשק מוכן לפעולה, יש בה פוטנציאל להוביל לתוצאות קשות, וזאת גם מקום שבו הנשק מוחזק, לכאורה, למטרות "הגנה עצמית" בלבד. המציאות השוררת בארץ, המתבטאת בזמינותו של נשק חם, שיש עימו פוטנציאל להסלמת האלימות העבריינית, מחייבת מתן ביטוי עונשי הולם והחמרה ברמת הענישה. יש לעשות כן עוד בטרם יעשה באקדח שימוש קטלני, באמצעות הרחקת המחזיק בו מן החברה לפרק זמן והעברת מסר מרתיע באמצעות עונש מאסר ממשי לריצוי בפועל</w:t>
      </w:r>
      <w:r>
        <w:rPr>
          <w:noProof w:val="0"/>
          <w:rtl/>
        </w:rPr>
        <w:t>".</w:t>
      </w:r>
    </w:p>
    <w:p w14:paraId="7FFFB018" w14:textId="77777777" w:rsidR="00225F61" w:rsidRDefault="00225F61">
      <w:pPr>
        <w:spacing w:line="360" w:lineRule="auto"/>
        <w:ind w:left="720"/>
        <w:jc w:val="both"/>
        <w:rPr>
          <w:noProof w:val="0"/>
          <w:rtl/>
        </w:rPr>
      </w:pPr>
    </w:p>
    <w:p w14:paraId="0F137BD0" w14:textId="77777777" w:rsidR="00225F61" w:rsidRDefault="007F1629">
      <w:pPr>
        <w:spacing w:line="360" w:lineRule="auto"/>
        <w:ind w:left="720"/>
        <w:jc w:val="both"/>
        <w:rPr>
          <w:noProof w:val="0"/>
          <w:u w:val="single"/>
          <w:rtl/>
        </w:rPr>
      </w:pPr>
      <w:r>
        <w:rPr>
          <w:rFonts w:hint="cs"/>
          <w:noProof w:val="0"/>
          <w:u w:val="single"/>
          <w:rtl/>
        </w:rPr>
        <w:t>מגוון הפריטים שהחזיק הנאשם</w:t>
      </w:r>
    </w:p>
    <w:p w14:paraId="79818E09" w14:textId="77777777" w:rsidR="00225F61" w:rsidRDefault="00225F61">
      <w:pPr>
        <w:spacing w:line="360" w:lineRule="auto"/>
        <w:ind w:left="720" w:hanging="720"/>
        <w:jc w:val="both"/>
        <w:rPr>
          <w:noProof w:val="0"/>
          <w:rtl/>
        </w:rPr>
      </w:pPr>
    </w:p>
    <w:p w14:paraId="7A32E74D" w14:textId="77777777" w:rsidR="00225F61" w:rsidRDefault="007F1629">
      <w:pPr>
        <w:spacing w:line="360" w:lineRule="auto"/>
        <w:ind w:left="720" w:hanging="720"/>
        <w:jc w:val="both"/>
        <w:rPr>
          <w:noProof w:val="0"/>
          <w:rtl/>
        </w:rPr>
      </w:pPr>
      <w:r>
        <w:rPr>
          <w:rFonts w:hint="cs"/>
          <w:noProof w:val="0"/>
          <w:rtl/>
        </w:rPr>
        <w:tab/>
        <w:t xml:space="preserve">יש ליתן את הדעת, כשיקול לחומרה, למגוון הפריטים שהחזיק הנאשם. אין המדובר רק בהחזקת אקדח, אלא אף בהחזקת מחסנית וכדורים לאותו אקדח, וכן כדורים ספורים אף לכלי נשק אחרים. בנוסף, החזיק הנאשם רימון הלם וכן גליל משתיק קול (הסניגור טען כי מדובר בפריט שאינו קשור או מתאים לאקדח הברטה). אני ער לעובדה כי מרכז הכובד בהיבט הענישה נעוץ באקדח, ואלמלא רכיב זה ניתן להניח כי תיק זה לא היה מסתיים בענישה בדרך של מאסר מאחורי סורג ובריח, אך עדיין </w:t>
      </w:r>
      <w:r>
        <w:rPr>
          <w:noProof w:val="0"/>
          <w:rtl/>
        </w:rPr>
        <w:t>–</w:t>
      </w:r>
      <w:r>
        <w:rPr>
          <w:rFonts w:hint="cs"/>
          <w:noProof w:val="0"/>
          <w:rtl/>
        </w:rPr>
        <w:t xml:space="preserve"> משקלם של נתונים אלה קיים ורלוונטי לעניין העונש.</w:t>
      </w:r>
    </w:p>
    <w:p w14:paraId="0DE074E1" w14:textId="77777777" w:rsidR="00225F61" w:rsidRDefault="00225F61">
      <w:pPr>
        <w:spacing w:line="360" w:lineRule="auto"/>
        <w:ind w:left="720" w:hanging="720"/>
        <w:jc w:val="both"/>
        <w:rPr>
          <w:noProof w:val="0"/>
          <w:rtl/>
        </w:rPr>
      </w:pPr>
    </w:p>
    <w:p w14:paraId="76F0919C" w14:textId="77777777" w:rsidR="00225F61" w:rsidRDefault="007F1629">
      <w:pPr>
        <w:spacing w:line="360" w:lineRule="auto"/>
        <w:ind w:left="720" w:hanging="720"/>
        <w:jc w:val="both"/>
        <w:rPr>
          <w:noProof w:val="0"/>
          <w:u w:val="single"/>
          <w:rtl/>
        </w:rPr>
      </w:pPr>
      <w:r>
        <w:rPr>
          <w:rFonts w:hint="cs"/>
          <w:noProof w:val="0"/>
          <w:rtl/>
        </w:rPr>
        <w:tab/>
      </w:r>
      <w:r>
        <w:rPr>
          <w:rFonts w:hint="cs"/>
          <w:noProof w:val="0"/>
          <w:u w:val="single"/>
          <w:rtl/>
        </w:rPr>
        <w:t>עבר פלילי</w:t>
      </w:r>
      <w:r>
        <w:rPr>
          <w:rStyle w:val="normal-h"/>
          <w:rtl/>
        </w:rPr>
        <w:t xml:space="preserve"> </w:t>
      </w:r>
    </w:p>
    <w:p w14:paraId="060EFE85" w14:textId="77777777" w:rsidR="00225F61" w:rsidRDefault="00225F61">
      <w:pPr>
        <w:spacing w:line="360" w:lineRule="auto"/>
        <w:ind w:left="720"/>
        <w:jc w:val="both"/>
        <w:rPr>
          <w:noProof w:val="0"/>
          <w:rtl/>
        </w:rPr>
      </w:pPr>
    </w:p>
    <w:p w14:paraId="0846D6B6" w14:textId="77777777" w:rsidR="00225F61" w:rsidRDefault="007F1629">
      <w:pPr>
        <w:spacing w:line="360" w:lineRule="auto"/>
        <w:ind w:left="720"/>
        <w:jc w:val="both"/>
        <w:rPr>
          <w:noProof w:val="0"/>
          <w:rtl/>
        </w:rPr>
      </w:pPr>
      <w:r>
        <w:rPr>
          <w:rFonts w:hint="cs"/>
          <w:noProof w:val="0"/>
          <w:rtl/>
        </w:rPr>
        <w:t>חרף גילו הצעיר, מדובר בנאשם אשר צבר לחובתו הרשעות קודמות בעבירות מין, החזקת סכין, שוד, קשירת קשר לביצוע פשע, והחזקת סמים לצריכה עצמית. הנאשם אף ריצה 3 תקופות מאסר, העומדות, במצטבר, על 3 שנים. אין ספק כי יש לראות בעברו של הנאשם ככזה המצדיק החמרה מסוימת בענישה, אם כי יש טעם גם בטיעון הסניגור בדבר פרק הזמן בו בוצעו אותן עבירות על ידי הנאשם (2004-2006) ופרק הזמן הלא מבוטל שעבר מאז שחרורו מבלי שהסתבך בפלילים (6 שנים, 4 מתוכן לאחר שחרורו ממאסרו האחרון).</w:t>
      </w:r>
    </w:p>
    <w:p w14:paraId="20A7C5E8" w14:textId="77777777" w:rsidR="00225F61" w:rsidRDefault="00225F61">
      <w:pPr>
        <w:spacing w:line="360" w:lineRule="auto"/>
        <w:ind w:left="720"/>
        <w:jc w:val="both"/>
        <w:rPr>
          <w:noProof w:val="0"/>
          <w:rtl/>
        </w:rPr>
      </w:pPr>
    </w:p>
    <w:p w14:paraId="5F601B30" w14:textId="77777777" w:rsidR="00225F61" w:rsidRDefault="00225F61">
      <w:pPr>
        <w:spacing w:line="360" w:lineRule="auto"/>
        <w:ind w:left="720"/>
        <w:jc w:val="both"/>
        <w:rPr>
          <w:noProof w:val="0"/>
          <w:rtl/>
        </w:rPr>
      </w:pPr>
    </w:p>
    <w:p w14:paraId="04FFEC57" w14:textId="77777777" w:rsidR="00225F61" w:rsidRDefault="007F1629">
      <w:pPr>
        <w:spacing w:line="360" w:lineRule="auto"/>
        <w:ind w:left="720"/>
        <w:jc w:val="both"/>
        <w:rPr>
          <w:noProof w:val="0"/>
          <w:u w:val="single"/>
          <w:rtl/>
        </w:rPr>
      </w:pPr>
      <w:r>
        <w:rPr>
          <w:rFonts w:hint="cs"/>
          <w:noProof w:val="0"/>
          <w:u w:val="single"/>
          <w:rtl/>
        </w:rPr>
        <w:t>הודאת הנאשם</w:t>
      </w:r>
    </w:p>
    <w:p w14:paraId="691A684C" w14:textId="77777777" w:rsidR="00225F61" w:rsidRDefault="00225F61">
      <w:pPr>
        <w:spacing w:line="360" w:lineRule="auto"/>
        <w:ind w:left="720"/>
        <w:jc w:val="both"/>
        <w:rPr>
          <w:noProof w:val="0"/>
          <w:rtl/>
        </w:rPr>
      </w:pPr>
    </w:p>
    <w:p w14:paraId="35200945" w14:textId="77777777" w:rsidR="00225F61" w:rsidRDefault="007F1629">
      <w:pPr>
        <w:spacing w:line="360" w:lineRule="auto"/>
        <w:ind w:left="720"/>
        <w:jc w:val="both"/>
        <w:rPr>
          <w:noProof w:val="0"/>
          <w:rtl/>
        </w:rPr>
      </w:pPr>
      <w:r>
        <w:rPr>
          <w:rFonts w:hint="cs"/>
          <w:noProof w:val="0"/>
          <w:rtl/>
        </w:rPr>
        <w:t xml:space="preserve">הנאשם קיבל אחריות מלאה על מעשיו והודה בכתב האישום ככתבו וכלשונו. אין ספק כי מדובר בהתנהלות המצדיקה הקלה בעונש, הן נוכח הקשר בין נטילת האחריות לסיכויי השיקום, והן נוכח החסכון בזמן ציבורי. </w:t>
      </w:r>
    </w:p>
    <w:p w14:paraId="291077DB" w14:textId="77777777" w:rsidR="00225F61" w:rsidRDefault="00225F61">
      <w:pPr>
        <w:spacing w:line="360" w:lineRule="auto"/>
        <w:ind w:left="720"/>
        <w:jc w:val="both"/>
        <w:rPr>
          <w:noProof w:val="0"/>
          <w:rtl/>
        </w:rPr>
      </w:pPr>
    </w:p>
    <w:p w14:paraId="77D2D396" w14:textId="77777777" w:rsidR="00225F61" w:rsidRDefault="007F1629">
      <w:pPr>
        <w:spacing w:line="360" w:lineRule="auto"/>
        <w:ind w:left="720"/>
        <w:jc w:val="both"/>
        <w:rPr>
          <w:noProof w:val="0"/>
          <w:u w:val="single"/>
          <w:rtl/>
        </w:rPr>
      </w:pPr>
      <w:r>
        <w:rPr>
          <w:rFonts w:hint="cs"/>
          <w:noProof w:val="0"/>
          <w:u w:val="single"/>
          <w:rtl/>
        </w:rPr>
        <w:t>גיל, נתונים אישיים נוספים וסיכויי שיקום</w:t>
      </w:r>
    </w:p>
    <w:p w14:paraId="6E0C292F" w14:textId="77777777" w:rsidR="00225F61" w:rsidRDefault="00225F61">
      <w:pPr>
        <w:spacing w:line="360" w:lineRule="auto"/>
        <w:ind w:left="720"/>
        <w:jc w:val="both"/>
        <w:rPr>
          <w:noProof w:val="0"/>
          <w:rtl/>
        </w:rPr>
      </w:pPr>
    </w:p>
    <w:p w14:paraId="6394EE7A" w14:textId="77777777" w:rsidR="00225F61" w:rsidRDefault="007F1629">
      <w:pPr>
        <w:spacing w:line="360" w:lineRule="auto"/>
        <w:ind w:left="720" w:hanging="720"/>
        <w:jc w:val="both"/>
        <w:rPr>
          <w:noProof w:val="0"/>
          <w:rtl/>
        </w:rPr>
      </w:pPr>
      <w:r>
        <w:rPr>
          <w:rFonts w:hint="cs"/>
          <w:noProof w:val="0"/>
          <w:rtl/>
        </w:rPr>
        <w:tab/>
        <w:t>בחינת תסקיר שירות המבחן מלמדת כי אין בנמצא נתונים אישיים המצדיקים התחשבות של ממש בעניין העונש, וגם עמדת שירות המבחן באשר למידת המוטיבציה של הנאשם אינה כזו המצדיקה הקלה. יחד עם זאת, אתן משקל מסוים לגילו הצעיר של הנאשם, ולרצונו לחזור ולהתנהל באורח נורמטיבי לאחר ריצוי המאסר הנוכחי (כפי שעלה אף מהמכתב שהגישה ארוסתו).</w:t>
      </w:r>
    </w:p>
    <w:p w14:paraId="638DA8A4" w14:textId="77777777" w:rsidR="00225F61" w:rsidRDefault="007F1629">
      <w:pPr>
        <w:spacing w:line="360" w:lineRule="auto"/>
        <w:ind w:left="720"/>
        <w:jc w:val="both"/>
        <w:rPr>
          <w:noProof w:val="0"/>
          <w:rtl/>
        </w:rPr>
      </w:pPr>
      <w:r>
        <w:rPr>
          <w:rFonts w:hint="cs"/>
          <w:noProof w:val="0"/>
          <w:rtl/>
        </w:rPr>
        <w:t xml:space="preserve"> </w:t>
      </w:r>
    </w:p>
    <w:p w14:paraId="4C8B921D" w14:textId="77777777" w:rsidR="00225F61" w:rsidRDefault="007F1629">
      <w:pPr>
        <w:spacing w:line="360" w:lineRule="auto"/>
        <w:ind w:left="720" w:hanging="720"/>
        <w:jc w:val="both"/>
        <w:rPr>
          <w:u w:val="single"/>
          <w:rtl/>
        </w:rPr>
      </w:pPr>
      <w:r>
        <w:rPr>
          <w:rFonts w:hint="cs"/>
          <w:noProof w:val="0"/>
          <w:rtl/>
        </w:rPr>
        <w:tab/>
      </w:r>
      <w:r>
        <w:rPr>
          <w:rFonts w:hint="cs"/>
          <w:noProof w:val="0"/>
          <w:u w:val="single"/>
          <w:rtl/>
        </w:rPr>
        <w:t>רמת הענישה</w:t>
      </w:r>
    </w:p>
    <w:p w14:paraId="21714A03" w14:textId="77777777" w:rsidR="00225F61" w:rsidRDefault="00225F61">
      <w:pPr>
        <w:spacing w:line="360" w:lineRule="auto"/>
        <w:rPr>
          <w:rtl/>
        </w:rPr>
      </w:pPr>
    </w:p>
    <w:p w14:paraId="12312903" w14:textId="77777777" w:rsidR="00225F61" w:rsidRDefault="007F1629">
      <w:pPr>
        <w:spacing w:line="360" w:lineRule="auto"/>
        <w:ind w:left="720" w:hanging="720"/>
        <w:jc w:val="both"/>
        <w:rPr>
          <w:rtl/>
        </w:rPr>
      </w:pPr>
      <w:r>
        <w:rPr>
          <w:rFonts w:hint="cs"/>
          <w:rtl/>
        </w:rPr>
        <w:tab/>
        <w:t>בחינת רמת הענישה מלמדת כי עמדת התביעה להטלת עונש של 36 חודשי מאסר, רחוקה מרחק ניכר מאד מרף הענישה המקובל במקרים דומים.</w:t>
      </w:r>
    </w:p>
    <w:p w14:paraId="02FF1C5B" w14:textId="77777777" w:rsidR="00225F61" w:rsidRDefault="00225F61">
      <w:pPr>
        <w:spacing w:line="360" w:lineRule="auto"/>
        <w:ind w:left="720" w:hanging="720"/>
        <w:jc w:val="center"/>
        <w:rPr>
          <w:noProof w:val="0"/>
          <w:rtl/>
        </w:rPr>
      </w:pPr>
    </w:p>
    <w:p w14:paraId="0FEF6E62" w14:textId="77777777" w:rsidR="00225F61" w:rsidRDefault="007F1629">
      <w:pPr>
        <w:spacing w:line="360" w:lineRule="auto"/>
        <w:ind w:left="720"/>
        <w:jc w:val="both"/>
        <w:rPr>
          <w:noProof w:val="0"/>
          <w:rtl/>
        </w:rPr>
      </w:pPr>
      <w:r>
        <w:rPr>
          <w:rFonts w:hint="cs"/>
          <w:noProof w:val="0"/>
          <w:rtl/>
        </w:rPr>
        <w:t xml:space="preserve">כך לדוגמא, במסגרת </w:t>
      </w:r>
      <w:r>
        <w:rPr>
          <w:rFonts w:hint="cs"/>
          <w:b/>
          <w:bCs/>
          <w:noProof w:val="0"/>
          <w:rtl/>
        </w:rPr>
        <w:t xml:space="preserve">ע"פ </w:t>
      </w:r>
      <w:r>
        <w:rPr>
          <w:b/>
          <w:bCs/>
          <w:noProof w:val="0"/>
          <w:rtl/>
        </w:rPr>
        <w:t>אלקיעאן</w:t>
      </w:r>
      <w:r>
        <w:rPr>
          <w:noProof w:val="0"/>
          <w:rtl/>
        </w:rPr>
        <w:t xml:space="preserve"> </w:t>
      </w:r>
      <w:r>
        <w:rPr>
          <w:rFonts w:hint="cs"/>
          <w:noProof w:val="0"/>
          <w:rtl/>
        </w:rPr>
        <w:t>שהוזכר לעיל דחה בית המשפט העליון ערעור נאשמים על עונש של</w:t>
      </w:r>
      <w:r>
        <w:rPr>
          <w:rFonts w:hint="cs"/>
          <w:b/>
          <w:bCs/>
          <w:noProof w:val="0"/>
          <w:rtl/>
        </w:rPr>
        <w:t xml:space="preserve"> 10 חודשי מאסר</w:t>
      </w:r>
      <w:r>
        <w:rPr>
          <w:rFonts w:hint="cs"/>
          <w:noProof w:val="0"/>
          <w:rtl/>
        </w:rPr>
        <w:t xml:space="preserve">. באותו מקרה הורשעו שני הנאשמים בעבירות זהות לאלה בהן הורשע הנאשם, וזאת לאחר שכל אחד מהם החזיק ברכב בו נסעו </w:t>
      </w:r>
      <w:r>
        <w:rPr>
          <w:rFonts w:hint="cs"/>
          <w:b/>
          <w:bCs/>
          <w:noProof w:val="0"/>
          <w:rtl/>
        </w:rPr>
        <w:t>אקדח טעון ומחסנית</w:t>
      </w:r>
      <w:r>
        <w:rPr>
          <w:rFonts w:hint="cs"/>
          <w:noProof w:val="0"/>
          <w:rtl/>
        </w:rPr>
        <w:t xml:space="preserve">, כאשר הנאשם השני החזיק בכיסו מחסנית נוספת. בית המשפט המחוזי הטיל על הנאשם עונש של 10 חודשי מאסר, ובית המשפט העליון, אשר דחה את הערעור, ציין כי: </w:t>
      </w:r>
    </w:p>
    <w:p w14:paraId="6F6A563B" w14:textId="77777777" w:rsidR="00225F61" w:rsidRDefault="00225F61">
      <w:pPr>
        <w:spacing w:line="360" w:lineRule="auto"/>
        <w:ind w:left="720"/>
        <w:jc w:val="both"/>
        <w:rPr>
          <w:noProof w:val="0"/>
          <w:rtl/>
        </w:rPr>
      </w:pPr>
    </w:p>
    <w:p w14:paraId="5D7B01DA" w14:textId="77777777" w:rsidR="00225F61" w:rsidRDefault="007F1629">
      <w:pPr>
        <w:spacing w:line="360" w:lineRule="auto"/>
        <w:ind w:left="720"/>
        <w:jc w:val="both"/>
        <w:rPr>
          <w:noProof w:val="0"/>
          <w:rtl/>
        </w:rPr>
      </w:pPr>
      <w:r>
        <w:rPr>
          <w:rFonts w:hint="cs"/>
          <w:noProof w:val="0"/>
          <w:rtl/>
        </w:rPr>
        <w:t>"</w:t>
      </w:r>
      <w:r>
        <w:rPr>
          <w:b/>
          <w:bCs/>
          <w:noProof w:val="0"/>
          <w:rtl/>
        </w:rPr>
        <w:t>בית</w:t>
      </w:r>
      <w:r>
        <w:rPr>
          <w:b/>
          <w:bCs/>
          <w:noProof w:val="0"/>
        </w:rPr>
        <w:t xml:space="preserve"> </w:t>
      </w:r>
      <w:r>
        <w:rPr>
          <w:b/>
          <w:bCs/>
          <w:noProof w:val="0"/>
          <w:rtl/>
        </w:rPr>
        <w:t>המשפט</w:t>
      </w:r>
      <w:r>
        <w:rPr>
          <w:b/>
          <w:bCs/>
          <w:noProof w:val="0"/>
        </w:rPr>
        <w:t xml:space="preserve"> </w:t>
      </w:r>
      <w:r>
        <w:rPr>
          <w:b/>
          <w:bCs/>
          <w:noProof w:val="0"/>
          <w:rtl/>
        </w:rPr>
        <w:t>המחוזי</w:t>
      </w:r>
      <w:r>
        <w:rPr>
          <w:rFonts w:hint="cs"/>
          <w:b/>
          <w:bCs/>
          <w:noProof w:val="0"/>
          <w:rtl/>
        </w:rPr>
        <w:t xml:space="preserve"> </w:t>
      </w:r>
      <w:r>
        <w:rPr>
          <w:b/>
          <w:bCs/>
          <w:noProof w:val="0"/>
          <w:rtl/>
        </w:rPr>
        <w:t>ל</w:t>
      </w:r>
      <w:r>
        <w:rPr>
          <w:rFonts w:hint="cs"/>
          <w:b/>
          <w:bCs/>
          <w:noProof w:val="0"/>
          <w:rtl/>
        </w:rPr>
        <w:t>א ה</w:t>
      </w:r>
      <w:r>
        <w:rPr>
          <w:b/>
          <w:bCs/>
          <w:noProof w:val="0"/>
          <w:rtl/>
        </w:rPr>
        <w:t>סתפ</w:t>
      </w:r>
      <w:r>
        <w:rPr>
          <w:rFonts w:hint="cs"/>
          <w:b/>
          <w:bCs/>
          <w:noProof w:val="0"/>
          <w:rtl/>
        </w:rPr>
        <w:t xml:space="preserve">ק </w:t>
      </w:r>
      <w:r>
        <w:rPr>
          <w:b/>
          <w:bCs/>
          <w:noProof w:val="0"/>
          <w:rtl/>
        </w:rPr>
        <w:t>בשיקול</w:t>
      </w:r>
      <w:r>
        <w:rPr>
          <w:rFonts w:hint="cs"/>
          <w:b/>
          <w:bCs/>
          <w:noProof w:val="0"/>
          <w:rtl/>
        </w:rPr>
        <w:t xml:space="preserve">י </w:t>
      </w:r>
      <w:r>
        <w:rPr>
          <w:b/>
          <w:bCs/>
          <w:noProof w:val="0"/>
          <w:rtl/>
        </w:rPr>
        <w:t>העניש</w:t>
      </w:r>
      <w:r>
        <w:rPr>
          <w:rFonts w:hint="cs"/>
          <w:b/>
          <w:bCs/>
          <w:noProof w:val="0"/>
          <w:rtl/>
        </w:rPr>
        <w:t>ה ה</w:t>
      </w:r>
      <w:r>
        <w:rPr>
          <w:b/>
          <w:bCs/>
          <w:noProof w:val="0"/>
          <w:rtl/>
        </w:rPr>
        <w:t>אמורי</w:t>
      </w:r>
      <w:r>
        <w:rPr>
          <w:rFonts w:hint="cs"/>
          <w:b/>
          <w:bCs/>
          <w:noProof w:val="0"/>
          <w:rtl/>
        </w:rPr>
        <w:t xml:space="preserve">ם </w:t>
      </w:r>
      <w:r>
        <w:rPr>
          <w:b/>
          <w:bCs/>
          <w:noProof w:val="0"/>
          <w:rtl/>
        </w:rPr>
        <w:t>ובצ</w:t>
      </w:r>
      <w:r>
        <w:rPr>
          <w:rFonts w:hint="cs"/>
          <w:b/>
          <w:bCs/>
          <w:noProof w:val="0"/>
          <w:rtl/>
        </w:rPr>
        <w:t>ד ח</w:t>
      </w:r>
      <w:r>
        <w:rPr>
          <w:b/>
          <w:bCs/>
          <w:noProof w:val="0"/>
          <w:rtl/>
        </w:rPr>
        <w:t>ומרת</w:t>
      </w:r>
      <w:r>
        <w:rPr>
          <w:b/>
          <w:bCs/>
          <w:noProof w:val="0"/>
        </w:rPr>
        <w:t xml:space="preserve"> </w:t>
      </w:r>
      <w:r>
        <w:rPr>
          <w:b/>
          <w:bCs/>
          <w:noProof w:val="0"/>
          <w:rtl/>
        </w:rPr>
        <w:t>המעשי</w:t>
      </w:r>
      <w:r>
        <w:rPr>
          <w:rFonts w:hint="cs"/>
          <w:b/>
          <w:bCs/>
          <w:noProof w:val="0"/>
          <w:rtl/>
        </w:rPr>
        <w:t xml:space="preserve">ם, </w:t>
      </w:r>
      <w:r>
        <w:rPr>
          <w:b/>
          <w:bCs/>
          <w:noProof w:val="0"/>
          <w:rtl/>
        </w:rPr>
        <w:t>נתן</w:t>
      </w:r>
      <w:r>
        <w:rPr>
          <w:b/>
          <w:bCs/>
          <w:noProof w:val="0"/>
        </w:rPr>
        <w:t xml:space="preserve"> </w:t>
      </w:r>
      <w:r>
        <w:rPr>
          <w:b/>
          <w:bCs/>
          <w:noProof w:val="0"/>
          <w:rtl/>
        </w:rPr>
        <w:t>דעת</w:t>
      </w:r>
      <w:r>
        <w:rPr>
          <w:rFonts w:hint="cs"/>
          <w:b/>
          <w:bCs/>
          <w:noProof w:val="0"/>
          <w:rtl/>
        </w:rPr>
        <w:t xml:space="preserve">ו, </w:t>
      </w:r>
      <w:r>
        <w:rPr>
          <w:b/>
          <w:bCs/>
          <w:noProof w:val="0"/>
          <w:rtl/>
        </w:rPr>
        <w:t>בעת</w:t>
      </w:r>
      <w:r>
        <w:rPr>
          <w:b/>
          <w:bCs/>
          <w:noProof w:val="0"/>
        </w:rPr>
        <w:t xml:space="preserve"> </w:t>
      </w:r>
      <w:r>
        <w:rPr>
          <w:b/>
          <w:bCs/>
          <w:noProof w:val="0"/>
          <w:rtl/>
        </w:rPr>
        <w:t>גזירת</w:t>
      </w:r>
      <w:r>
        <w:rPr>
          <w:b/>
          <w:bCs/>
          <w:noProof w:val="0"/>
        </w:rPr>
        <w:t xml:space="preserve"> </w:t>
      </w:r>
      <w:r>
        <w:rPr>
          <w:b/>
          <w:bCs/>
          <w:noProof w:val="0"/>
          <w:rtl/>
        </w:rPr>
        <w:t>הדי</w:t>
      </w:r>
      <w:r>
        <w:rPr>
          <w:rFonts w:hint="cs"/>
          <w:b/>
          <w:bCs/>
          <w:noProof w:val="0"/>
          <w:rtl/>
        </w:rPr>
        <w:t xml:space="preserve">ן, </w:t>
      </w:r>
      <w:r>
        <w:rPr>
          <w:b/>
          <w:bCs/>
          <w:noProof w:val="0"/>
          <w:rtl/>
        </w:rPr>
        <w:t>גם</w:t>
      </w:r>
      <w:r>
        <w:rPr>
          <w:b/>
          <w:bCs/>
          <w:noProof w:val="0"/>
        </w:rPr>
        <w:t xml:space="preserve"> </w:t>
      </w:r>
      <w:r>
        <w:rPr>
          <w:b/>
          <w:bCs/>
          <w:noProof w:val="0"/>
          <w:rtl/>
        </w:rPr>
        <w:t>לנסיבותיהם</w:t>
      </w:r>
      <w:r>
        <w:rPr>
          <w:b/>
          <w:bCs/>
          <w:noProof w:val="0"/>
        </w:rPr>
        <w:t xml:space="preserve"> </w:t>
      </w:r>
      <w:r>
        <w:rPr>
          <w:b/>
          <w:bCs/>
          <w:noProof w:val="0"/>
          <w:rtl/>
        </w:rPr>
        <w:t>האישיות</w:t>
      </w:r>
      <w:r>
        <w:rPr>
          <w:b/>
          <w:bCs/>
          <w:noProof w:val="0"/>
        </w:rPr>
        <w:t xml:space="preserve"> </w:t>
      </w:r>
      <w:r>
        <w:rPr>
          <w:b/>
          <w:bCs/>
          <w:noProof w:val="0"/>
          <w:rtl/>
        </w:rPr>
        <w:t>של</w:t>
      </w:r>
      <w:r>
        <w:rPr>
          <w:b/>
          <w:bCs/>
          <w:noProof w:val="0"/>
        </w:rPr>
        <w:t xml:space="preserve"> </w:t>
      </w:r>
      <w:r>
        <w:rPr>
          <w:b/>
          <w:bCs/>
          <w:noProof w:val="0"/>
          <w:rtl/>
        </w:rPr>
        <w:t>המערערי</w:t>
      </w:r>
      <w:r>
        <w:rPr>
          <w:rFonts w:hint="cs"/>
          <w:b/>
          <w:bCs/>
          <w:noProof w:val="0"/>
          <w:rtl/>
        </w:rPr>
        <w:t xml:space="preserve">ם, </w:t>
      </w:r>
      <w:r>
        <w:rPr>
          <w:b/>
          <w:bCs/>
          <w:noProof w:val="0"/>
          <w:rtl/>
        </w:rPr>
        <w:t>בין</w:t>
      </w:r>
      <w:r>
        <w:rPr>
          <w:b/>
          <w:bCs/>
          <w:noProof w:val="0"/>
        </w:rPr>
        <w:t xml:space="preserve"> </w:t>
      </w:r>
      <w:r>
        <w:rPr>
          <w:b/>
          <w:bCs/>
          <w:noProof w:val="0"/>
          <w:rtl/>
        </w:rPr>
        <w:t>הית</w:t>
      </w:r>
      <w:r>
        <w:rPr>
          <w:rFonts w:hint="cs"/>
          <w:b/>
          <w:bCs/>
          <w:noProof w:val="0"/>
          <w:rtl/>
        </w:rPr>
        <w:t xml:space="preserve">ר, </w:t>
      </w:r>
      <w:r>
        <w:rPr>
          <w:b/>
          <w:bCs/>
          <w:noProof w:val="0"/>
          <w:rtl/>
        </w:rPr>
        <w:t>הובהר</w:t>
      </w:r>
      <w:r>
        <w:rPr>
          <w:b/>
          <w:bCs/>
          <w:noProof w:val="0"/>
        </w:rPr>
        <w:t xml:space="preserve"> </w:t>
      </w:r>
      <w:r>
        <w:rPr>
          <w:b/>
          <w:bCs/>
          <w:noProof w:val="0"/>
          <w:rtl/>
        </w:rPr>
        <w:t>כי</w:t>
      </w:r>
      <w:r>
        <w:rPr>
          <w:b/>
          <w:bCs/>
          <w:noProof w:val="0"/>
        </w:rPr>
        <w:t xml:space="preserve"> </w:t>
      </w:r>
      <w:r>
        <w:rPr>
          <w:b/>
          <w:bCs/>
          <w:noProof w:val="0"/>
          <w:rtl/>
        </w:rPr>
        <w:t>הודאתם</w:t>
      </w:r>
      <w:r>
        <w:rPr>
          <w:b/>
          <w:bCs/>
          <w:noProof w:val="0"/>
        </w:rPr>
        <w:t xml:space="preserve"> </w:t>
      </w:r>
      <w:r>
        <w:rPr>
          <w:b/>
          <w:bCs/>
          <w:noProof w:val="0"/>
          <w:rtl/>
        </w:rPr>
        <w:t>של</w:t>
      </w:r>
      <w:r>
        <w:rPr>
          <w:b/>
          <w:bCs/>
          <w:noProof w:val="0"/>
        </w:rPr>
        <w:t xml:space="preserve"> </w:t>
      </w:r>
      <w:r>
        <w:rPr>
          <w:b/>
          <w:bCs/>
          <w:noProof w:val="0"/>
          <w:rtl/>
        </w:rPr>
        <w:t>המערערי</w:t>
      </w:r>
      <w:r>
        <w:rPr>
          <w:rFonts w:hint="cs"/>
          <w:b/>
          <w:bCs/>
          <w:noProof w:val="0"/>
          <w:rtl/>
        </w:rPr>
        <w:t xml:space="preserve">ם, </w:t>
      </w:r>
      <w:r>
        <w:rPr>
          <w:b/>
          <w:bCs/>
          <w:noProof w:val="0"/>
          <w:rtl/>
        </w:rPr>
        <w:t>החרטה</w:t>
      </w:r>
      <w:r>
        <w:rPr>
          <w:b/>
          <w:bCs/>
          <w:noProof w:val="0"/>
        </w:rPr>
        <w:t xml:space="preserve"> </w:t>
      </w:r>
      <w:r>
        <w:rPr>
          <w:b/>
          <w:bCs/>
          <w:noProof w:val="0"/>
          <w:rtl/>
        </w:rPr>
        <w:t>שהביע</w:t>
      </w:r>
      <w:r>
        <w:rPr>
          <w:rFonts w:hint="cs"/>
          <w:b/>
          <w:bCs/>
          <w:noProof w:val="0"/>
          <w:rtl/>
        </w:rPr>
        <w:t xml:space="preserve">ו, </w:t>
      </w:r>
      <w:r>
        <w:rPr>
          <w:b/>
          <w:bCs/>
          <w:noProof w:val="0"/>
          <w:rtl/>
        </w:rPr>
        <w:t>ואורח</w:t>
      </w:r>
      <w:r>
        <w:rPr>
          <w:b/>
          <w:bCs/>
          <w:noProof w:val="0"/>
        </w:rPr>
        <w:t xml:space="preserve"> </w:t>
      </w:r>
      <w:r>
        <w:rPr>
          <w:b/>
          <w:bCs/>
          <w:noProof w:val="0"/>
          <w:rtl/>
        </w:rPr>
        <w:t>חייהם</w:t>
      </w:r>
      <w:r>
        <w:rPr>
          <w:b/>
          <w:bCs/>
          <w:noProof w:val="0"/>
        </w:rPr>
        <w:t xml:space="preserve"> </w:t>
      </w:r>
      <w:r>
        <w:rPr>
          <w:b/>
          <w:bCs/>
          <w:noProof w:val="0"/>
          <w:rtl/>
        </w:rPr>
        <w:t>הנורמטיבי</w:t>
      </w:r>
      <w:r>
        <w:rPr>
          <w:b/>
          <w:bCs/>
          <w:noProof w:val="0"/>
        </w:rPr>
        <w:t xml:space="preserve"> </w:t>
      </w:r>
      <w:r>
        <w:rPr>
          <w:b/>
          <w:bCs/>
          <w:noProof w:val="0"/>
          <w:rtl/>
        </w:rPr>
        <w:t>ככלל</w:t>
      </w:r>
      <w:r>
        <w:rPr>
          <w:rFonts w:hint="cs"/>
          <w:b/>
          <w:bCs/>
          <w:noProof w:val="0"/>
          <w:rtl/>
        </w:rPr>
        <w:t xml:space="preserve">, </w:t>
      </w:r>
      <w:r>
        <w:rPr>
          <w:b/>
          <w:bCs/>
          <w:noProof w:val="0"/>
          <w:rtl/>
        </w:rPr>
        <w:t>עמדו</w:t>
      </w:r>
      <w:r>
        <w:rPr>
          <w:b/>
          <w:bCs/>
          <w:noProof w:val="0"/>
        </w:rPr>
        <w:t xml:space="preserve"> </w:t>
      </w:r>
      <w:r>
        <w:rPr>
          <w:b/>
          <w:bCs/>
          <w:noProof w:val="0"/>
          <w:rtl/>
        </w:rPr>
        <w:t>לזכותם</w:t>
      </w:r>
      <w:r>
        <w:rPr>
          <w:b/>
          <w:bCs/>
          <w:noProof w:val="0"/>
        </w:rPr>
        <w:t xml:space="preserve"> </w:t>
      </w:r>
      <w:r>
        <w:rPr>
          <w:b/>
          <w:bCs/>
          <w:noProof w:val="0"/>
          <w:rtl/>
        </w:rPr>
        <w:t>ונשקלו</w:t>
      </w:r>
      <w:r>
        <w:rPr>
          <w:b/>
          <w:bCs/>
          <w:noProof w:val="0"/>
        </w:rPr>
        <w:t xml:space="preserve"> </w:t>
      </w:r>
      <w:r>
        <w:rPr>
          <w:b/>
          <w:bCs/>
          <w:noProof w:val="0"/>
          <w:rtl/>
        </w:rPr>
        <w:t>במסגרת</w:t>
      </w:r>
      <w:r>
        <w:rPr>
          <w:b/>
          <w:bCs/>
          <w:noProof w:val="0"/>
        </w:rPr>
        <w:t xml:space="preserve"> </w:t>
      </w:r>
      <w:r>
        <w:rPr>
          <w:b/>
          <w:bCs/>
          <w:noProof w:val="0"/>
          <w:rtl/>
        </w:rPr>
        <w:t>האיזון</w:t>
      </w:r>
      <w:r>
        <w:rPr>
          <w:b/>
          <w:bCs/>
          <w:noProof w:val="0"/>
        </w:rPr>
        <w:t xml:space="preserve"> </w:t>
      </w:r>
      <w:r>
        <w:rPr>
          <w:b/>
          <w:bCs/>
          <w:noProof w:val="0"/>
          <w:rtl/>
        </w:rPr>
        <w:t>הכול</w:t>
      </w:r>
      <w:r>
        <w:rPr>
          <w:rFonts w:hint="cs"/>
          <w:b/>
          <w:bCs/>
          <w:noProof w:val="0"/>
          <w:rtl/>
        </w:rPr>
        <w:t xml:space="preserve">ל, </w:t>
      </w:r>
      <w:r>
        <w:rPr>
          <w:b/>
          <w:bCs/>
          <w:noProof w:val="0"/>
          <w:rtl/>
        </w:rPr>
        <w:t>עוד</w:t>
      </w:r>
      <w:r>
        <w:rPr>
          <w:b/>
          <w:bCs/>
          <w:noProof w:val="0"/>
        </w:rPr>
        <w:t xml:space="preserve"> </w:t>
      </w:r>
      <w:r>
        <w:rPr>
          <w:b/>
          <w:bCs/>
          <w:noProof w:val="0"/>
          <w:rtl/>
        </w:rPr>
        <w:t>ניתן</w:t>
      </w:r>
      <w:r>
        <w:rPr>
          <w:b/>
          <w:bCs/>
          <w:noProof w:val="0"/>
        </w:rPr>
        <w:t xml:space="preserve"> </w:t>
      </w:r>
      <w:r>
        <w:rPr>
          <w:b/>
          <w:bCs/>
          <w:noProof w:val="0"/>
          <w:rtl/>
        </w:rPr>
        <w:t>משקל</w:t>
      </w:r>
      <w:r>
        <w:rPr>
          <w:b/>
          <w:bCs/>
          <w:noProof w:val="0"/>
        </w:rPr>
        <w:t xml:space="preserve"> </w:t>
      </w:r>
      <w:r>
        <w:rPr>
          <w:b/>
          <w:bCs/>
          <w:noProof w:val="0"/>
          <w:rtl/>
        </w:rPr>
        <w:t>לתסקירי</w:t>
      </w:r>
      <w:r>
        <w:rPr>
          <w:b/>
          <w:bCs/>
          <w:noProof w:val="0"/>
        </w:rPr>
        <w:t xml:space="preserve"> </w:t>
      </w:r>
      <w:r>
        <w:rPr>
          <w:b/>
          <w:bCs/>
          <w:noProof w:val="0"/>
          <w:rtl/>
        </w:rPr>
        <w:t>המבחן</w:t>
      </w:r>
      <w:r>
        <w:rPr>
          <w:b/>
          <w:bCs/>
          <w:noProof w:val="0"/>
        </w:rPr>
        <w:t xml:space="preserve"> </w:t>
      </w:r>
      <w:r>
        <w:rPr>
          <w:b/>
          <w:bCs/>
          <w:noProof w:val="0"/>
          <w:rtl/>
        </w:rPr>
        <w:t>בעניינם</w:t>
      </w:r>
      <w:r>
        <w:rPr>
          <w:b/>
          <w:bCs/>
          <w:noProof w:val="0"/>
        </w:rPr>
        <w:t xml:space="preserve"> </w:t>
      </w:r>
      <w:r>
        <w:rPr>
          <w:b/>
          <w:bCs/>
          <w:noProof w:val="0"/>
          <w:rtl/>
        </w:rPr>
        <w:t>של</w:t>
      </w:r>
      <w:r>
        <w:rPr>
          <w:b/>
          <w:bCs/>
          <w:noProof w:val="0"/>
        </w:rPr>
        <w:t xml:space="preserve"> </w:t>
      </w:r>
      <w:r>
        <w:rPr>
          <w:b/>
          <w:bCs/>
          <w:noProof w:val="0"/>
          <w:rtl/>
        </w:rPr>
        <w:t>המערערי</w:t>
      </w:r>
      <w:r>
        <w:rPr>
          <w:rFonts w:hint="cs"/>
          <w:b/>
          <w:bCs/>
          <w:noProof w:val="0"/>
          <w:rtl/>
        </w:rPr>
        <w:t xml:space="preserve">ם, </w:t>
      </w:r>
      <w:r>
        <w:rPr>
          <w:b/>
          <w:bCs/>
          <w:noProof w:val="0"/>
          <w:rtl/>
        </w:rPr>
        <w:t>ולעברם</w:t>
      </w:r>
      <w:r>
        <w:rPr>
          <w:b/>
          <w:bCs/>
          <w:noProof w:val="0"/>
        </w:rPr>
        <w:t xml:space="preserve"> </w:t>
      </w:r>
      <w:r>
        <w:rPr>
          <w:b/>
          <w:bCs/>
          <w:noProof w:val="0"/>
          <w:rtl/>
        </w:rPr>
        <w:t>הפלילי</w:t>
      </w:r>
      <w:r>
        <w:rPr>
          <w:b/>
          <w:bCs/>
          <w:noProof w:val="0"/>
        </w:rPr>
        <w:t xml:space="preserve"> </w:t>
      </w:r>
      <w:r>
        <w:rPr>
          <w:b/>
          <w:bCs/>
          <w:noProof w:val="0"/>
          <w:rtl/>
        </w:rPr>
        <w:t>שאינו</w:t>
      </w:r>
      <w:r>
        <w:rPr>
          <w:b/>
          <w:bCs/>
          <w:noProof w:val="0"/>
        </w:rPr>
        <w:t xml:space="preserve"> </w:t>
      </w:r>
      <w:r>
        <w:rPr>
          <w:b/>
          <w:bCs/>
          <w:noProof w:val="0"/>
          <w:rtl/>
        </w:rPr>
        <w:t>מכבי</w:t>
      </w:r>
      <w:r>
        <w:rPr>
          <w:rFonts w:hint="cs"/>
          <w:b/>
          <w:bCs/>
          <w:noProof w:val="0"/>
          <w:rtl/>
        </w:rPr>
        <w:t>ד,</w:t>
      </w:r>
      <w:r>
        <w:rPr>
          <w:b/>
          <w:bCs/>
          <w:noProof w:val="0"/>
        </w:rPr>
        <w:t xml:space="preserve"> </w:t>
      </w:r>
      <w:r>
        <w:rPr>
          <w:b/>
          <w:bCs/>
          <w:noProof w:val="0"/>
          <w:rtl/>
        </w:rPr>
        <w:t>באיזון</w:t>
      </w:r>
      <w:r>
        <w:rPr>
          <w:b/>
          <w:bCs/>
          <w:noProof w:val="0"/>
        </w:rPr>
        <w:t xml:space="preserve"> </w:t>
      </w:r>
      <w:r>
        <w:rPr>
          <w:b/>
          <w:bCs/>
          <w:noProof w:val="0"/>
          <w:rtl/>
        </w:rPr>
        <w:t>הכולל</w:t>
      </w:r>
      <w:r>
        <w:rPr>
          <w:b/>
          <w:bCs/>
          <w:noProof w:val="0"/>
        </w:rPr>
        <w:t xml:space="preserve"> </w:t>
      </w:r>
      <w:r>
        <w:rPr>
          <w:b/>
          <w:bCs/>
          <w:noProof w:val="0"/>
          <w:u w:val="single"/>
          <w:rtl/>
        </w:rPr>
        <w:t>לא</w:t>
      </w:r>
      <w:r>
        <w:rPr>
          <w:rFonts w:hint="cs"/>
          <w:b/>
          <w:bCs/>
          <w:noProof w:val="0"/>
          <w:u w:val="single"/>
          <w:rtl/>
        </w:rPr>
        <w:t xml:space="preserve"> </w:t>
      </w:r>
      <w:r>
        <w:rPr>
          <w:b/>
          <w:bCs/>
          <w:noProof w:val="0"/>
          <w:u w:val="single"/>
          <w:rtl/>
        </w:rPr>
        <w:t>מצאנו</w:t>
      </w:r>
      <w:r>
        <w:rPr>
          <w:b/>
          <w:bCs/>
          <w:noProof w:val="0"/>
          <w:u w:val="single"/>
        </w:rPr>
        <w:t xml:space="preserve"> </w:t>
      </w:r>
      <w:r>
        <w:rPr>
          <w:b/>
          <w:bCs/>
          <w:noProof w:val="0"/>
          <w:u w:val="single"/>
          <w:rtl/>
        </w:rPr>
        <w:t>כי</w:t>
      </w:r>
      <w:r>
        <w:rPr>
          <w:b/>
          <w:bCs/>
          <w:noProof w:val="0"/>
          <w:u w:val="single"/>
        </w:rPr>
        <w:t xml:space="preserve"> </w:t>
      </w:r>
      <w:r>
        <w:rPr>
          <w:b/>
          <w:bCs/>
          <w:noProof w:val="0"/>
          <w:u w:val="single"/>
          <w:rtl/>
        </w:rPr>
        <w:t>העונש</w:t>
      </w:r>
      <w:r>
        <w:rPr>
          <w:b/>
          <w:bCs/>
          <w:noProof w:val="0"/>
          <w:u w:val="single"/>
        </w:rPr>
        <w:t xml:space="preserve"> </w:t>
      </w:r>
      <w:r>
        <w:rPr>
          <w:b/>
          <w:bCs/>
          <w:noProof w:val="0"/>
          <w:u w:val="single"/>
          <w:rtl/>
        </w:rPr>
        <w:t>שהושת</w:t>
      </w:r>
      <w:r>
        <w:rPr>
          <w:b/>
          <w:bCs/>
          <w:noProof w:val="0"/>
          <w:u w:val="single"/>
        </w:rPr>
        <w:t xml:space="preserve"> </w:t>
      </w:r>
      <w:r>
        <w:rPr>
          <w:b/>
          <w:bCs/>
          <w:noProof w:val="0"/>
          <w:u w:val="single"/>
          <w:rtl/>
        </w:rPr>
        <w:t>על</w:t>
      </w:r>
      <w:r>
        <w:rPr>
          <w:b/>
          <w:bCs/>
          <w:noProof w:val="0"/>
          <w:u w:val="single"/>
        </w:rPr>
        <w:t xml:space="preserve"> </w:t>
      </w:r>
      <w:r>
        <w:rPr>
          <w:b/>
          <w:bCs/>
          <w:noProof w:val="0"/>
          <w:u w:val="single"/>
          <w:rtl/>
        </w:rPr>
        <w:t>המערערים</w:t>
      </w:r>
      <w:r>
        <w:rPr>
          <w:rFonts w:hint="cs"/>
          <w:b/>
          <w:bCs/>
          <w:noProof w:val="0"/>
          <w:u w:val="single"/>
          <w:rtl/>
        </w:rPr>
        <w:t xml:space="preserve"> </w:t>
      </w:r>
      <w:r>
        <w:rPr>
          <w:b/>
          <w:bCs/>
          <w:noProof w:val="0"/>
          <w:u w:val="single"/>
          <w:rtl/>
        </w:rPr>
        <w:t>חורג</w:t>
      </w:r>
      <w:r>
        <w:rPr>
          <w:b/>
          <w:bCs/>
          <w:noProof w:val="0"/>
          <w:u w:val="single"/>
        </w:rPr>
        <w:t xml:space="preserve"> </w:t>
      </w:r>
      <w:r>
        <w:rPr>
          <w:b/>
          <w:bCs/>
          <w:noProof w:val="0"/>
          <w:u w:val="single"/>
          <w:rtl/>
        </w:rPr>
        <w:t>לחומרה</w:t>
      </w:r>
      <w:r>
        <w:rPr>
          <w:b/>
          <w:bCs/>
          <w:noProof w:val="0"/>
          <w:u w:val="single"/>
        </w:rPr>
        <w:t xml:space="preserve"> </w:t>
      </w:r>
      <w:r>
        <w:rPr>
          <w:b/>
          <w:bCs/>
          <w:noProof w:val="0"/>
          <w:u w:val="single"/>
          <w:rtl/>
        </w:rPr>
        <w:t>מרמת</w:t>
      </w:r>
      <w:r>
        <w:rPr>
          <w:b/>
          <w:bCs/>
          <w:noProof w:val="0"/>
          <w:u w:val="single"/>
        </w:rPr>
        <w:t xml:space="preserve"> </w:t>
      </w:r>
      <w:r>
        <w:rPr>
          <w:b/>
          <w:bCs/>
          <w:noProof w:val="0"/>
          <w:u w:val="single"/>
          <w:rtl/>
        </w:rPr>
        <w:t>הענישה</w:t>
      </w:r>
      <w:r>
        <w:rPr>
          <w:b/>
          <w:bCs/>
          <w:noProof w:val="0"/>
          <w:u w:val="single"/>
        </w:rPr>
        <w:t xml:space="preserve"> </w:t>
      </w:r>
      <w:r>
        <w:rPr>
          <w:b/>
          <w:bCs/>
          <w:noProof w:val="0"/>
          <w:u w:val="single"/>
          <w:rtl/>
        </w:rPr>
        <w:t>המקובלת</w:t>
      </w:r>
      <w:r>
        <w:rPr>
          <w:b/>
          <w:bCs/>
          <w:noProof w:val="0"/>
          <w:u w:val="single"/>
        </w:rPr>
        <w:t xml:space="preserve"> </w:t>
      </w:r>
      <w:r>
        <w:rPr>
          <w:b/>
          <w:bCs/>
          <w:noProof w:val="0"/>
          <w:u w:val="single"/>
          <w:rtl/>
        </w:rPr>
        <w:t>והראויה</w:t>
      </w:r>
      <w:r>
        <w:rPr>
          <w:rFonts w:hint="cs"/>
          <w:noProof w:val="0"/>
          <w:rtl/>
        </w:rPr>
        <w:t xml:space="preserve">" (ההדגשה אינה במקור </w:t>
      </w:r>
      <w:r>
        <w:rPr>
          <w:noProof w:val="0"/>
          <w:rtl/>
        </w:rPr>
        <w:t>–</w:t>
      </w:r>
      <w:r>
        <w:rPr>
          <w:rFonts w:hint="cs"/>
          <w:noProof w:val="0"/>
          <w:rtl/>
        </w:rPr>
        <w:t xml:space="preserve"> ב.ש).</w:t>
      </w:r>
    </w:p>
    <w:p w14:paraId="5303021A" w14:textId="77777777" w:rsidR="00225F61" w:rsidRDefault="00225F61">
      <w:pPr>
        <w:spacing w:line="360" w:lineRule="auto"/>
        <w:ind w:left="720"/>
        <w:jc w:val="both"/>
        <w:rPr>
          <w:noProof w:val="0"/>
          <w:rtl/>
        </w:rPr>
      </w:pPr>
    </w:p>
    <w:p w14:paraId="35748D97" w14:textId="77777777" w:rsidR="00225F61" w:rsidRDefault="007F1629">
      <w:pPr>
        <w:spacing w:line="360" w:lineRule="auto"/>
        <w:ind w:left="720"/>
        <w:jc w:val="both"/>
        <w:rPr>
          <w:noProof w:val="0"/>
          <w:rtl/>
        </w:rPr>
      </w:pPr>
      <w:r>
        <w:rPr>
          <w:rFonts w:hint="cs"/>
          <w:noProof w:val="0"/>
          <w:rtl/>
        </w:rPr>
        <w:t>ב</w:t>
      </w:r>
      <w:hyperlink r:id="rId20" w:history="1">
        <w:r w:rsidR="00C87ADB" w:rsidRPr="00C87ADB">
          <w:rPr>
            <w:rStyle w:val="Hyperlink"/>
            <w:rFonts w:hint="eastAsia"/>
            <w:noProof w:val="0"/>
            <w:rtl/>
          </w:rPr>
          <w:t>ע</w:t>
        </w:r>
        <w:r w:rsidR="00C87ADB" w:rsidRPr="00C87ADB">
          <w:rPr>
            <w:rStyle w:val="Hyperlink"/>
            <w:noProof w:val="0"/>
            <w:rtl/>
          </w:rPr>
          <w:t>"</w:t>
        </w:r>
        <w:r w:rsidR="00C87ADB" w:rsidRPr="00C87ADB">
          <w:rPr>
            <w:rStyle w:val="Hyperlink"/>
            <w:rFonts w:hint="eastAsia"/>
            <w:noProof w:val="0"/>
            <w:rtl/>
          </w:rPr>
          <w:t>פ</w:t>
        </w:r>
        <w:r w:rsidR="00C87ADB" w:rsidRPr="00C87ADB">
          <w:rPr>
            <w:rStyle w:val="Hyperlink"/>
            <w:noProof w:val="0"/>
            <w:rtl/>
          </w:rPr>
          <w:t xml:space="preserve"> 5604/11</w:t>
        </w:r>
      </w:hyperlink>
      <w:r>
        <w:rPr>
          <w:noProof w:val="0"/>
          <w:rtl/>
        </w:rPr>
        <w:t xml:space="preserve"> </w:t>
      </w:r>
      <w:r>
        <w:rPr>
          <w:rFonts w:hint="eastAsia"/>
          <w:b/>
          <w:bCs/>
          <w:noProof w:val="0"/>
          <w:rtl/>
        </w:rPr>
        <w:t>נאסר</w:t>
      </w:r>
      <w:r>
        <w:rPr>
          <w:rFonts w:hint="cs"/>
          <w:b/>
          <w:bCs/>
          <w:noProof w:val="0"/>
          <w:rtl/>
        </w:rPr>
        <w:t xml:space="preserve"> נ' מדינת ישראל</w:t>
      </w:r>
      <w:r>
        <w:rPr>
          <w:rFonts w:hint="cs"/>
          <w:noProof w:val="0"/>
          <w:rtl/>
        </w:rPr>
        <w:t xml:space="preserve"> (5.10.2011)</w:t>
      </w:r>
      <w:r>
        <w:rPr>
          <w:noProof w:val="0"/>
          <w:rtl/>
        </w:rPr>
        <w:t xml:space="preserve">, </w:t>
      </w:r>
      <w:r>
        <w:rPr>
          <w:rFonts w:hint="eastAsia"/>
          <w:noProof w:val="0"/>
          <w:rtl/>
        </w:rPr>
        <w:t>דחה</w:t>
      </w:r>
      <w:r>
        <w:rPr>
          <w:noProof w:val="0"/>
          <w:rtl/>
        </w:rPr>
        <w:t xml:space="preserve"> </w:t>
      </w:r>
      <w:r>
        <w:rPr>
          <w:rFonts w:hint="eastAsia"/>
          <w:noProof w:val="0"/>
          <w:rtl/>
        </w:rPr>
        <w:t>בית</w:t>
      </w:r>
      <w:r>
        <w:rPr>
          <w:noProof w:val="0"/>
          <w:rtl/>
        </w:rPr>
        <w:t xml:space="preserve"> </w:t>
      </w:r>
      <w:r>
        <w:rPr>
          <w:rFonts w:hint="eastAsia"/>
          <w:noProof w:val="0"/>
          <w:rtl/>
        </w:rPr>
        <w:t>המשפט</w:t>
      </w:r>
      <w:r>
        <w:rPr>
          <w:noProof w:val="0"/>
          <w:rtl/>
        </w:rPr>
        <w:t xml:space="preserve"> </w:t>
      </w:r>
      <w:r>
        <w:rPr>
          <w:rFonts w:hint="eastAsia"/>
          <w:noProof w:val="0"/>
          <w:rtl/>
        </w:rPr>
        <w:t>העליון</w:t>
      </w:r>
      <w:r>
        <w:rPr>
          <w:noProof w:val="0"/>
          <w:rtl/>
        </w:rPr>
        <w:t xml:space="preserve"> </w:t>
      </w:r>
      <w:r>
        <w:rPr>
          <w:rFonts w:hint="eastAsia"/>
          <w:noProof w:val="0"/>
          <w:rtl/>
        </w:rPr>
        <w:t>ערעור</w:t>
      </w:r>
      <w:r>
        <w:rPr>
          <w:noProof w:val="0"/>
          <w:rtl/>
        </w:rPr>
        <w:t xml:space="preserve"> </w:t>
      </w:r>
      <w:r>
        <w:rPr>
          <w:rFonts w:hint="eastAsia"/>
          <w:noProof w:val="0"/>
          <w:rtl/>
        </w:rPr>
        <w:t>על</w:t>
      </w:r>
      <w:r>
        <w:rPr>
          <w:noProof w:val="0"/>
          <w:rtl/>
        </w:rPr>
        <w:t xml:space="preserve"> </w:t>
      </w:r>
      <w:r>
        <w:rPr>
          <w:rFonts w:hint="eastAsia"/>
          <w:noProof w:val="0"/>
          <w:rtl/>
        </w:rPr>
        <w:t>פס</w:t>
      </w:r>
      <w:r>
        <w:rPr>
          <w:noProof w:val="0"/>
          <w:rtl/>
        </w:rPr>
        <w:t>"</w:t>
      </w:r>
      <w:r>
        <w:rPr>
          <w:rFonts w:hint="eastAsia"/>
          <w:noProof w:val="0"/>
          <w:rtl/>
        </w:rPr>
        <w:t>ד</w:t>
      </w:r>
      <w:r>
        <w:rPr>
          <w:noProof w:val="0"/>
          <w:rtl/>
        </w:rPr>
        <w:t xml:space="preserve"> </w:t>
      </w:r>
      <w:r>
        <w:rPr>
          <w:rFonts w:hint="eastAsia"/>
          <w:noProof w:val="0"/>
          <w:rtl/>
        </w:rPr>
        <w:t>של</w:t>
      </w:r>
      <w:r>
        <w:rPr>
          <w:noProof w:val="0"/>
          <w:rtl/>
        </w:rPr>
        <w:t xml:space="preserve"> </w:t>
      </w:r>
      <w:r>
        <w:rPr>
          <w:rFonts w:hint="eastAsia"/>
          <w:noProof w:val="0"/>
          <w:rtl/>
        </w:rPr>
        <w:t>בית</w:t>
      </w:r>
      <w:r>
        <w:rPr>
          <w:noProof w:val="0"/>
          <w:rtl/>
        </w:rPr>
        <w:t xml:space="preserve"> </w:t>
      </w:r>
      <w:r>
        <w:rPr>
          <w:rFonts w:hint="eastAsia"/>
          <w:noProof w:val="0"/>
          <w:rtl/>
        </w:rPr>
        <w:t>המשפט</w:t>
      </w:r>
      <w:r>
        <w:rPr>
          <w:noProof w:val="0"/>
          <w:rtl/>
        </w:rPr>
        <w:t xml:space="preserve"> </w:t>
      </w:r>
      <w:r>
        <w:rPr>
          <w:rFonts w:hint="eastAsia"/>
          <w:noProof w:val="0"/>
          <w:rtl/>
        </w:rPr>
        <w:t>המחוזי</w:t>
      </w:r>
      <w:r>
        <w:rPr>
          <w:noProof w:val="0"/>
          <w:rtl/>
        </w:rPr>
        <w:t xml:space="preserve"> </w:t>
      </w:r>
      <w:r>
        <w:rPr>
          <w:rFonts w:hint="eastAsia"/>
          <w:noProof w:val="0"/>
          <w:rtl/>
        </w:rPr>
        <w:t>נצרת</w:t>
      </w:r>
      <w:r>
        <w:rPr>
          <w:noProof w:val="0"/>
          <w:rtl/>
        </w:rPr>
        <w:t xml:space="preserve"> [</w:t>
      </w:r>
      <w:r>
        <w:rPr>
          <w:rFonts w:hint="eastAsia"/>
          <w:noProof w:val="0"/>
          <w:rtl/>
        </w:rPr>
        <w:t>כב</w:t>
      </w:r>
      <w:r>
        <w:rPr>
          <w:noProof w:val="0"/>
          <w:rtl/>
        </w:rPr>
        <w:t xml:space="preserve">' </w:t>
      </w:r>
      <w:r>
        <w:rPr>
          <w:rFonts w:hint="eastAsia"/>
          <w:noProof w:val="0"/>
          <w:rtl/>
        </w:rPr>
        <w:t>ס</w:t>
      </w:r>
      <w:r>
        <w:rPr>
          <w:noProof w:val="0"/>
          <w:rtl/>
        </w:rPr>
        <w:t>.</w:t>
      </w:r>
      <w:r>
        <w:rPr>
          <w:rFonts w:hint="eastAsia"/>
          <w:noProof w:val="0"/>
          <w:rtl/>
        </w:rPr>
        <w:t>הנשיא</w:t>
      </w:r>
      <w:r>
        <w:rPr>
          <w:noProof w:val="0"/>
          <w:rtl/>
        </w:rPr>
        <w:t xml:space="preserve"> </w:t>
      </w:r>
      <w:r>
        <w:rPr>
          <w:rFonts w:hint="eastAsia"/>
          <w:noProof w:val="0"/>
          <w:rtl/>
        </w:rPr>
        <w:t>כהן</w:t>
      </w:r>
      <w:r>
        <w:rPr>
          <w:noProof w:val="0"/>
          <w:rtl/>
        </w:rPr>
        <w:t xml:space="preserve">] </w:t>
      </w:r>
      <w:r>
        <w:rPr>
          <w:rFonts w:hint="eastAsia"/>
          <w:noProof w:val="0"/>
          <w:rtl/>
        </w:rPr>
        <w:t>שהרשיע</w:t>
      </w:r>
      <w:r>
        <w:rPr>
          <w:noProof w:val="0"/>
          <w:rtl/>
        </w:rPr>
        <w:t xml:space="preserve"> </w:t>
      </w:r>
      <w:r>
        <w:rPr>
          <w:rFonts w:hint="eastAsia"/>
          <w:noProof w:val="0"/>
          <w:rtl/>
        </w:rPr>
        <w:t>את</w:t>
      </w:r>
      <w:r>
        <w:rPr>
          <w:noProof w:val="0"/>
          <w:rtl/>
        </w:rPr>
        <w:t xml:space="preserve"> </w:t>
      </w:r>
      <w:r>
        <w:rPr>
          <w:rFonts w:hint="eastAsia"/>
          <w:noProof w:val="0"/>
          <w:rtl/>
        </w:rPr>
        <w:t>המערער</w:t>
      </w:r>
      <w:r>
        <w:rPr>
          <w:noProof w:val="0"/>
          <w:rtl/>
        </w:rPr>
        <w:t xml:space="preserve"> </w:t>
      </w: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הודאתו</w:t>
      </w:r>
      <w:r>
        <w:rPr>
          <w:noProof w:val="0"/>
          <w:rtl/>
        </w:rPr>
        <w:t xml:space="preserve"> </w:t>
      </w:r>
      <w:r>
        <w:rPr>
          <w:rFonts w:hint="eastAsia"/>
          <w:noProof w:val="0"/>
          <w:rtl/>
        </w:rPr>
        <w:t>בעובדות</w:t>
      </w:r>
      <w:r>
        <w:rPr>
          <w:noProof w:val="0"/>
          <w:rtl/>
        </w:rPr>
        <w:t xml:space="preserve"> </w:t>
      </w:r>
      <w:r>
        <w:rPr>
          <w:rFonts w:hint="eastAsia"/>
          <w:noProof w:val="0"/>
          <w:rtl/>
        </w:rPr>
        <w:t>כתב</w:t>
      </w:r>
      <w:r>
        <w:rPr>
          <w:noProof w:val="0"/>
          <w:rtl/>
        </w:rPr>
        <w:t xml:space="preserve"> </w:t>
      </w:r>
      <w:r>
        <w:rPr>
          <w:rFonts w:hint="eastAsia"/>
          <w:noProof w:val="0"/>
          <w:rtl/>
        </w:rPr>
        <w:t>אישום</w:t>
      </w:r>
      <w:r>
        <w:rPr>
          <w:noProof w:val="0"/>
          <w:rtl/>
        </w:rPr>
        <w:t xml:space="preserve"> </w:t>
      </w:r>
      <w:r>
        <w:rPr>
          <w:rFonts w:hint="eastAsia"/>
          <w:noProof w:val="0"/>
          <w:rtl/>
        </w:rPr>
        <w:t>מתוקן</w:t>
      </w:r>
      <w:r>
        <w:rPr>
          <w:noProof w:val="0"/>
          <w:rtl/>
        </w:rPr>
        <w:t xml:space="preserve"> </w:t>
      </w:r>
      <w:r>
        <w:rPr>
          <w:rFonts w:hint="eastAsia"/>
          <w:noProof w:val="0"/>
          <w:rtl/>
        </w:rPr>
        <w:t>בעבירות</w:t>
      </w:r>
      <w:r>
        <w:rPr>
          <w:noProof w:val="0"/>
          <w:rtl/>
        </w:rPr>
        <w:t xml:space="preserve"> </w:t>
      </w:r>
      <w:r>
        <w:rPr>
          <w:rFonts w:hint="eastAsia"/>
          <w:noProof w:val="0"/>
          <w:rtl/>
        </w:rPr>
        <w:t>של</w:t>
      </w:r>
      <w:r>
        <w:rPr>
          <w:noProof w:val="0"/>
          <w:rtl/>
        </w:rPr>
        <w:t xml:space="preserve"> </w:t>
      </w:r>
      <w:r>
        <w:rPr>
          <w:rFonts w:hint="eastAsia"/>
          <w:noProof w:val="0"/>
          <w:rtl/>
        </w:rPr>
        <w:t>החזקת</w:t>
      </w:r>
      <w:r>
        <w:rPr>
          <w:noProof w:val="0"/>
          <w:rtl/>
        </w:rPr>
        <w:t xml:space="preserve"> </w:t>
      </w:r>
      <w:r>
        <w:rPr>
          <w:rFonts w:hint="eastAsia"/>
          <w:noProof w:val="0"/>
          <w:rtl/>
        </w:rPr>
        <w:t>נשק</w:t>
      </w:r>
      <w:r>
        <w:rPr>
          <w:noProof w:val="0"/>
          <w:rtl/>
        </w:rPr>
        <w:t xml:space="preserve"> </w:t>
      </w:r>
      <w:r>
        <w:rPr>
          <w:rFonts w:hint="eastAsia"/>
          <w:noProof w:val="0"/>
          <w:rtl/>
        </w:rPr>
        <w:t>ותחמושת</w:t>
      </w:r>
      <w:r>
        <w:rPr>
          <w:noProof w:val="0"/>
          <w:rtl/>
        </w:rPr>
        <w:t xml:space="preserve"> - </w:t>
      </w:r>
      <w:r>
        <w:rPr>
          <w:rFonts w:hint="eastAsia"/>
          <w:noProof w:val="0"/>
          <w:rtl/>
        </w:rPr>
        <w:t>לפי</w:t>
      </w:r>
      <w:r>
        <w:rPr>
          <w:noProof w:val="0"/>
          <w:rtl/>
        </w:rPr>
        <w:t xml:space="preserve"> </w:t>
      </w:r>
      <w:hyperlink r:id="rId21" w:history="1">
        <w:r w:rsidR="00713F27" w:rsidRPr="00713F27">
          <w:rPr>
            <w:rFonts w:hint="eastAsia"/>
            <w:noProof w:val="0"/>
            <w:color w:val="0000FF"/>
            <w:u w:val="single"/>
            <w:rtl/>
          </w:rPr>
          <w:t>סעיף</w:t>
        </w:r>
        <w:r w:rsidR="00713F27" w:rsidRPr="00713F27">
          <w:rPr>
            <w:noProof w:val="0"/>
            <w:color w:val="0000FF"/>
            <w:u w:val="single"/>
            <w:rtl/>
          </w:rPr>
          <w:t xml:space="preserve"> 144(</w:t>
        </w:r>
        <w:r w:rsidR="00713F27" w:rsidRPr="00713F27">
          <w:rPr>
            <w:rFonts w:hint="eastAsia"/>
            <w:noProof w:val="0"/>
            <w:color w:val="0000FF"/>
            <w:u w:val="single"/>
            <w:rtl/>
          </w:rPr>
          <w:t>א</w:t>
        </w:r>
        <w:r w:rsidR="00713F27" w:rsidRPr="00713F27">
          <w:rPr>
            <w:noProof w:val="0"/>
            <w:color w:val="0000FF"/>
            <w:u w:val="single"/>
            <w:rtl/>
          </w:rPr>
          <w:t>)</w:t>
        </w:r>
      </w:hyperlink>
      <w:r>
        <w:rPr>
          <w:noProof w:val="0"/>
          <w:rtl/>
        </w:rPr>
        <w:t xml:space="preserve"> </w:t>
      </w:r>
      <w:r>
        <w:rPr>
          <w:rFonts w:hint="eastAsia"/>
          <w:noProof w:val="0"/>
          <w:rtl/>
        </w:rPr>
        <w:t>רישא</w:t>
      </w:r>
      <w:r>
        <w:rPr>
          <w:noProof w:val="0"/>
          <w:rtl/>
        </w:rPr>
        <w:t xml:space="preserve"> </w:t>
      </w:r>
      <w:r>
        <w:rPr>
          <w:rFonts w:hint="eastAsia"/>
          <w:noProof w:val="0"/>
          <w:rtl/>
        </w:rPr>
        <w:t>וסיפא</w:t>
      </w:r>
      <w:r>
        <w:rPr>
          <w:noProof w:val="0"/>
          <w:rtl/>
        </w:rPr>
        <w:t xml:space="preserve"> </w:t>
      </w:r>
      <w:r>
        <w:rPr>
          <w:rFonts w:hint="eastAsia"/>
          <w:noProof w:val="0"/>
          <w:rtl/>
        </w:rPr>
        <w:t>ל</w:t>
      </w:r>
      <w:hyperlink r:id="rId22" w:history="1">
        <w:r w:rsidR="00C87ADB" w:rsidRPr="00C87ADB">
          <w:rPr>
            <w:rStyle w:val="Hyperlink"/>
            <w:rFonts w:hint="eastAsia"/>
            <w:noProof w:val="0"/>
            <w:rtl/>
          </w:rPr>
          <w:t>חוק</w:t>
        </w:r>
        <w:r w:rsidR="00C87ADB" w:rsidRPr="00C87ADB">
          <w:rPr>
            <w:rStyle w:val="Hyperlink"/>
            <w:noProof w:val="0"/>
            <w:rtl/>
          </w:rPr>
          <w:t xml:space="preserve"> </w:t>
        </w:r>
        <w:r w:rsidR="00C87ADB" w:rsidRPr="00C87ADB">
          <w:rPr>
            <w:rStyle w:val="Hyperlink"/>
            <w:rFonts w:hint="eastAsia"/>
            <w:noProof w:val="0"/>
            <w:rtl/>
          </w:rPr>
          <w:t>העונשין</w:t>
        </w:r>
      </w:hyperlink>
      <w:r>
        <w:rPr>
          <w:noProof w:val="0"/>
          <w:rtl/>
        </w:rPr>
        <w:t xml:space="preserve">, </w:t>
      </w:r>
      <w:r>
        <w:rPr>
          <w:rFonts w:hint="eastAsia"/>
          <w:noProof w:val="0"/>
          <w:rtl/>
        </w:rPr>
        <w:t>כמו</w:t>
      </w:r>
      <w:r>
        <w:rPr>
          <w:noProof w:val="0"/>
          <w:rtl/>
        </w:rPr>
        <w:t xml:space="preserve"> </w:t>
      </w:r>
      <w:r>
        <w:rPr>
          <w:rFonts w:hint="eastAsia"/>
          <w:noProof w:val="0"/>
          <w:rtl/>
        </w:rPr>
        <w:t>במקרה</w:t>
      </w:r>
      <w:r>
        <w:rPr>
          <w:noProof w:val="0"/>
          <w:rtl/>
        </w:rPr>
        <w:t xml:space="preserve"> </w:t>
      </w:r>
      <w:r>
        <w:rPr>
          <w:rFonts w:hint="eastAsia"/>
          <w:noProof w:val="0"/>
          <w:rtl/>
        </w:rPr>
        <w:t>שבפני</w:t>
      </w:r>
      <w:r>
        <w:rPr>
          <w:noProof w:val="0"/>
          <w:rtl/>
        </w:rPr>
        <w:t xml:space="preserve">, </w:t>
      </w:r>
      <w:r>
        <w:rPr>
          <w:rFonts w:hint="eastAsia"/>
          <w:noProof w:val="0"/>
          <w:rtl/>
        </w:rPr>
        <w:t>וגזר</w:t>
      </w:r>
      <w:r>
        <w:rPr>
          <w:noProof w:val="0"/>
          <w:rtl/>
        </w:rPr>
        <w:t xml:space="preserve"> </w:t>
      </w:r>
      <w:r>
        <w:rPr>
          <w:rFonts w:hint="eastAsia"/>
          <w:noProof w:val="0"/>
          <w:rtl/>
        </w:rPr>
        <w:t>עליו</w:t>
      </w:r>
      <w:r>
        <w:rPr>
          <w:noProof w:val="0"/>
          <w:rtl/>
        </w:rPr>
        <w:t xml:space="preserve"> </w:t>
      </w:r>
      <w:r>
        <w:rPr>
          <w:b/>
          <w:bCs/>
          <w:noProof w:val="0"/>
          <w:rtl/>
        </w:rPr>
        <w:t xml:space="preserve">12 </w:t>
      </w:r>
      <w:r>
        <w:rPr>
          <w:rFonts w:hint="eastAsia"/>
          <w:b/>
          <w:bCs/>
          <w:noProof w:val="0"/>
          <w:rtl/>
        </w:rPr>
        <w:t>חודשי</w:t>
      </w:r>
      <w:r>
        <w:rPr>
          <w:b/>
          <w:bCs/>
          <w:noProof w:val="0"/>
          <w:rtl/>
        </w:rPr>
        <w:t xml:space="preserve"> </w:t>
      </w:r>
      <w:r>
        <w:rPr>
          <w:rFonts w:hint="eastAsia"/>
          <w:b/>
          <w:bCs/>
          <w:noProof w:val="0"/>
          <w:rtl/>
        </w:rPr>
        <w:t>מאסר</w:t>
      </w:r>
      <w:r>
        <w:rPr>
          <w:b/>
          <w:bCs/>
          <w:noProof w:val="0"/>
          <w:rtl/>
        </w:rPr>
        <w:t xml:space="preserve"> </w:t>
      </w:r>
      <w:r>
        <w:rPr>
          <w:rFonts w:hint="eastAsia"/>
          <w:b/>
          <w:bCs/>
          <w:noProof w:val="0"/>
          <w:rtl/>
        </w:rPr>
        <w:t>בפועל</w:t>
      </w:r>
      <w:r>
        <w:rPr>
          <w:noProof w:val="0"/>
          <w:rtl/>
        </w:rPr>
        <w:t xml:space="preserve"> </w:t>
      </w:r>
      <w:r>
        <w:rPr>
          <w:rFonts w:hint="eastAsia"/>
          <w:noProof w:val="0"/>
          <w:rtl/>
        </w:rPr>
        <w:t>ו</w:t>
      </w:r>
      <w:r>
        <w:rPr>
          <w:noProof w:val="0"/>
          <w:rtl/>
        </w:rPr>
        <w:t xml:space="preserve"> - 9 </w:t>
      </w:r>
      <w:r>
        <w:rPr>
          <w:rFonts w:hint="eastAsia"/>
          <w:noProof w:val="0"/>
          <w:rtl/>
        </w:rPr>
        <w:t>חודשי</w:t>
      </w:r>
      <w:r>
        <w:rPr>
          <w:noProof w:val="0"/>
          <w:rtl/>
        </w:rPr>
        <w:t xml:space="preserve"> </w:t>
      </w:r>
      <w:r>
        <w:rPr>
          <w:rFonts w:hint="eastAsia"/>
          <w:noProof w:val="0"/>
          <w:rtl/>
        </w:rPr>
        <w:t>מאסר</w:t>
      </w:r>
      <w:r>
        <w:rPr>
          <w:noProof w:val="0"/>
          <w:rtl/>
        </w:rPr>
        <w:t xml:space="preserve"> </w:t>
      </w:r>
      <w:r>
        <w:rPr>
          <w:rFonts w:hint="eastAsia"/>
          <w:noProof w:val="0"/>
          <w:rtl/>
        </w:rPr>
        <w:t>על</w:t>
      </w:r>
      <w:r>
        <w:rPr>
          <w:noProof w:val="0"/>
          <w:rtl/>
        </w:rPr>
        <w:t xml:space="preserve"> </w:t>
      </w:r>
      <w:r>
        <w:rPr>
          <w:rFonts w:hint="eastAsia"/>
          <w:noProof w:val="0"/>
          <w:rtl/>
        </w:rPr>
        <w:t>תנאי</w:t>
      </w:r>
      <w:r>
        <w:rPr>
          <w:noProof w:val="0"/>
          <w:rtl/>
        </w:rPr>
        <w:t xml:space="preserve"> </w:t>
      </w:r>
      <w:r>
        <w:rPr>
          <w:rFonts w:hint="eastAsia"/>
          <w:noProof w:val="0"/>
          <w:rtl/>
        </w:rPr>
        <w:t>וקנס</w:t>
      </w:r>
      <w:r>
        <w:rPr>
          <w:noProof w:val="0"/>
          <w:rtl/>
        </w:rPr>
        <w:t xml:space="preserve"> </w:t>
      </w:r>
      <w:r>
        <w:rPr>
          <w:rFonts w:hint="eastAsia"/>
          <w:noProof w:val="0"/>
          <w:rtl/>
        </w:rPr>
        <w:t>כספי</w:t>
      </w:r>
      <w:r>
        <w:rPr>
          <w:noProof w:val="0"/>
          <w:rtl/>
        </w:rPr>
        <w:t xml:space="preserve">. </w:t>
      </w:r>
      <w:r>
        <w:rPr>
          <w:rFonts w:hint="cs"/>
          <w:noProof w:val="0"/>
          <w:rtl/>
        </w:rPr>
        <w:t xml:space="preserve">גם </w:t>
      </w:r>
      <w:r>
        <w:rPr>
          <w:rFonts w:hint="eastAsia"/>
          <w:noProof w:val="0"/>
          <w:rtl/>
        </w:rPr>
        <w:t>שם</w:t>
      </w:r>
      <w:r>
        <w:rPr>
          <w:noProof w:val="0"/>
          <w:rtl/>
        </w:rPr>
        <w:t xml:space="preserve"> </w:t>
      </w:r>
      <w:r>
        <w:rPr>
          <w:rFonts w:hint="eastAsia"/>
          <w:noProof w:val="0"/>
          <w:rtl/>
        </w:rPr>
        <w:t>נתפסו</w:t>
      </w:r>
      <w:r>
        <w:rPr>
          <w:noProof w:val="0"/>
          <w:rtl/>
        </w:rPr>
        <w:t xml:space="preserve"> </w:t>
      </w:r>
      <w:r>
        <w:rPr>
          <w:rFonts w:hint="eastAsia"/>
          <w:noProof w:val="0"/>
          <w:rtl/>
        </w:rPr>
        <w:t>אצל</w:t>
      </w:r>
      <w:r>
        <w:rPr>
          <w:noProof w:val="0"/>
          <w:rtl/>
        </w:rPr>
        <w:t xml:space="preserve"> </w:t>
      </w:r>
      <w:r>
        <w:rPr>
          <w:rFonts w:hint="eastAsia"/>
          <w:noProof w:val="0"/>
          <w:rtl/>
        </w:rPr>
        <w:t>המערער</w:t>
      </w:r>
      <w:r>
        <w:rPr>
          <w:noProof w:val="0"/>
          <w:rtl/>
        </w:rPr>
        <w:t xml:space="preserve"> </w:t>
      </w:r>
      <w:r>
        <w:rPr>
          <w:rFonts w:hint="eastAsia"/>
          <w:noProof w:val="0"/>
          <w:rtl/>
        </w:rPr>
        <w:t>בחיפוש</w:t>
      </w:r>
      <w:r>
        <w:rPr>
          <w:noProof w:val="0"/>
          <w:rtl/>
        </w:rPr>
        <w:t xml:space="preserve"> </w:t>
      </w:r>
      <w:r>
        <w:rPr>
          <w:rFonts w:hint="eastAsia"/>
          <w:noProof w:val="0"/>
          <w:rtl/>
        </w:rPr>
        <w:t>בביתו</w:t>
      </w:r>
      <w:r>
        <w:rPr>
          <w:noProof w:val="0"/>
          <w:rtl/>
        </w:rPr>
        <w:t xml:space="preserve"> </w:t>
      </w:r>
      <w:r>
        <w:rPr>
          <w:rFonts w:hint="eastAsia"/>
          <w:b/>
          <w:bCs/>
          <w:noProof w:val="0"/>
          <w:rtl/>
        </w:rPr>
        <w:t>אקדח</w:t>
      </w:r>
      <w:r>
        <w:rPr>
          <w:b/>
          <w:bCs/>
          <w:noProof w:val="0"/>
          <w:rtl/>
        </w:rPr>
        <w:t xml:space="preserve"> </w:t>
      </w:r>
      <w:r>
        <w:rPr>
          <w:rFonts w:hint="eastAsia"/>
          <w:b/>
          <w:bCs/>
          <w:noProof w:val="0"/>
          <w:rtl/>
        </w:rPr>
        <w:t>מסוג</w:t>
      </w:r>
      <w:r>
        <w:rPr>
          <w:b/>
          <w:bCs/>
          <w:noProof w:val="0"/>
          <w:rtl/>
        </w:rPr>
        <w:t xml:space="preserve"> "</w:t>
      </w:r>
      <w:r>
        <w:rPr>
          <w:rFonts w:hint="eastAsia"/>
          <w:b/>
          <w:bCs/>
          <w:noProof w:val="0"/>
          <w:rtl/>
        </w:rPr>
        <w:t>ברטה</w:t>
      </w:r>
      <w:r>
        <w:rPr>
          <w:b/>
          <w:bCs/>
          <w:noProof w:val="0"/>
          <w:rtl/>
        </w:rPr>
        <w:t xml:space="preserve">" </w:t>
      </w:r>
      <w:r>
        <w:rPr>
          <w:rFonts w:hint="eastAsia"/>
          <w:b/>
          <w:bCs/>
          <w:noProof w:val="0"/>
          <w:rtl/>
        </w:rPr>
        <w:t>ומחסנית</w:t>
      </w:r>
      <w:r>
        <w:rPr>
          <w:b/>
          <w:bCs/>
          <w:noProof w:val="0"/>
          <w:rtl/>
        </w:rPr>
        <w:t xml:space="preserve"> </w:t>
      </w:r>
      <w:r>
        <w:rPr>
          <w:rFonts w:hint="eastAsia"/>
          <w:b/>
          <w:bCs/>
          <w:noProof w:val="0"/>
          <w:rtl/>
        </w:rPr>
        <w:t>לאקדח</w:t>
      </w:r>
      <w:r>
        <w:rPr>
          <w:b/>
          <w:bCs/>
          <w:noProof w:val="0"/>
          <w:rtl/>
        </w:rPr>
        <w:t xml:space="preserve"> </w:t>
      </w:r>
      <w:r>
        <w:rPr>
          <w:rFonts w:hint="eastAsia"/>
          <w:b/>
          <w:bCs/>
          <w:noProof w:val="0"/>
          <w:rtl/>
        </w:rPr>
        <w:t>ובה</w:t>
      </w:r>
      <w:r>
        <w:rPr>
          <w:b/>
          <w:bCs/>
          <w:noProof w:val="0"/>
          <w:rtl/>
        </w:rPr>
        <w:t xml:space="preserve"> 8 </w:t>
      </w:r>
      <w:r>
        <w:rPr>
          <w:rFonts w:hint="eastAsia"/>
          <w:b/>
          <w:bCs/>
          <w:noProof w:val="0"/>
          <w:rtl/>
        </w:rPr>
        <w:t>כדורים</w:t>
      </w:r>
      <w:r>
        <w:rPr>
          <w:noProof w:val="0"/>
          <w:rtl/>
        </w:rPr>
        <w:t xml:space="preserve">. </w:t>
      </w:r>
      <w:r>
        <w:rPr>
          <w:rFonts w:hint="eastAsia"/>
          <w:noProof w:val="0"/>
          <w:rtl/>
        </w:rPr>
        <w:t>בית</w:t>
      </w:r>
      <w:r>
        <w:rPr>
          <w:noProof w:val="0"/>
          <w:rtl/>
        </w:rPr>
        <w:t xml:space="preserve"> </w:t>
      </w:r>
      <w:r>
        <w:rPr>
          <w:rFonts w:hint="eastAsia"/>
          <w:noProof w:val="0"/>
          <w:rtl/>
        </w:rPr>
        <w:t>המשפט</w:t>
      </w:r>
      <w:r>
        <w:rPr>
          <w:noProof w:val="0"/>
          <w:rtl/>
        </w:rPr>
        <w:t xml:space="preserve"> </w:t>
      </w:r>
      <w:r>
        <w:rPr>
          <w:rFonts w:hint="cs"/>
          <w:noProof w:val="0"/>
          <w:rtl/>
        </w:rPr>
        <w:t xml:space="preserve">המחוזי עמד </w:t>
      </w:r>
      <w:r>
        <w:rPr>
          <w:rFonts w:hint="eastAsia"/>
          <w:noProof w:val="0"/>
          <w:rtl/>
        </w:rPr>
        <w:t>על</w:t>
      </w:r>
      <w:r>
        <w:rPr>
          <w:noProof w:val="0"/>
          <w:rtl/>
        </w:rPr>
        <w:t xml:space="preserve"> </w:t>
      </w:r>
      <w:r>
        <w:rPr>
          <w:rFonts w:hint="eastAsia"/>
          <w:noProof w:val="0"/>
          <w:rtl/>
        </w:rPr>
        <w:t>החומרה</w:t>
      </w:r>
      <w:r>
        <w:rPr>
          <w:noProof w:val="0"/>
          <w:rtl/>
        </w:rPr>
        <w:t xml:space="preserve"> </w:t>
      </w:r>
      <w:r>
        <w:rPr>
          <w:rFonts w:hint="eastAsia"/>
          <w:noProof w:val="0"/>
          <w:rtl/>
        </w:rPr>
        <w:t>היתרה</w:t>
      </w:r>
      <w:r>
        <w:rPr>
          <w:noProof w:val="0"/>
          <w:rtl/>
        </w:rPr>
        <w:t xml:space="preserve"> </w:t>
      </w:r>
      <w:r>
        <w:rPr>
          <w:rFonts w:hint="eastAsia"/>
          <w:noProof w:val="0"/>
          <w:rtl/>
        </w:rPr>
        <w:t>הנודעת</w:t>
      </w:r>
      <w:r>
        <w:rPr>
          <w:noProof w:val="0"/>
          <w:rtl/>
        </w:rPr>
        <w:t xml:space="preserve"> </w:t>
      </w:r>
      <w:r>
        <w:rPr>
          <w:rFonts w:hint="eastAsia"/>
          <w:noProof w:val="0"/>
          <w:rtl/>
        </w:rPr>
        <w:t>לעבירה</w:t>
      </w:r>
      <w:r>
        <w:rPr>
          <w:noProof w:val="0"/>
          <w:rtl/>
        </w:rPr>
        <w:t xml:space="preserve"> </w:t>
      </w:r>
      <w:r>
        <w:rPr>
          <w:rFonts w:hint="eastAsia"/>
          <w:noProof w:val="0"/>
          <w:rtl/>
        </w:rPr>
        <w:t>של</w:t>
      </w:r>
      <w:r>
        <w:rPr>
          <w:noProof w:val="0"/>
          <w:rtl/>
        </w:rPr>
        <w:t xml:space="preserve"> </w:t>
      </w:r>
      <w:r>
        <w:rPr>
          <w:rFonts w:hint="eastAsia"/>
          <w:noProof w:val="0"/>
          <w:rtl/>
        </w:rPr>
        <w:t>החזקת</w:t>
      </w:r>
      <w:r>
        <w:rPr>
          <w:noProof w:val="0"/>
          <w:rtl/>
        </w:rPr>
        <w:t xml:space="preserve"> </w:t>
      </w:r>
      <w:r>
        <w:rPr>
          <w:rFonts w:hint="eastAsia"/>
          <w:noProof w:val="0"/>
          <w:rtl/>
        </w:rPr>
        <w:t>נשק</w:t>
      </w:r>
      <w:r>
        <w:rPr>
          <w:noProof w:val="0"/>
          <w:rtl/>
        </w:rPr>
        <w:t xml:space="preserve"> </w:t>
      </w:r>
      <w:r>
        <w:rPr>
          <w:rFonts w:hint="eastAsia"/>
          <w:noProof w:val="0"/>
          <w:rtl/>
        </w:rPr>
        <w:t>ועל</w:t>
      </w:r>
      <w:r>
        <w:rPr>
          <w:noProof w:val="0"/>
          <w:rtl/>
        </w:rPr>
        <w:t xml:space="preserve"> </w:t>
      </w:r>
      <w:r>
        <w:rPr>
          <w:rFonts w:hint="eastAsia"/>
          <w:noProof w:val="0"/>
          <w:rtl/>
        </w:rPr>
        <w:t>המסוכנות</w:t>
      </w:r>
      <w:r>
        <w:rPr>
          <w:noProof w:val="0"/>
          <w:rtl/>
        </w:rPr>
        <w:t xml:space="preserve"> </w:t>
      </w:r>
      <w:r>
        <w:rPr>
          <w:rFonts w:hint="eastAsia"/>
          <w:noProof w:val="0"/>
          <w:rtl/>
        </w:rPr>
        <w:t>הנשקפת</w:t>
      </w:r>
      <w:r>
        <w:rPr>
          <w:noProof w:val="0"/>
          <w:rtl/>
        </w:rPr>
        <w:t xml:space="preserve"> </w:t>
      </w:r>
      <w:r>
        <w:rPr>
          <w:rFonts w:hint="eastAsia"/>
          <w:noProof w:val="0"/>
          <w:rtl/>
        </w:rPr>
        <w:t>מאדם</w:t>
      </w:r>
      <w:r>
        <w:rPr>
          <w:noProof w:val="0"/>
          <w:rtl/>
        </w:rPr>
        <w:t xml:space="preserve"> </w:t>
      </w:r>
      <w:r>
        <w:rPr>
          <w:rFonts w:hint="eastAsia"/>
          <w:noProof w:val="0"/>
          <w:rtl/>
        </w:rPr>
        <w:t>שבוחר</w:t>
      </w:r>
      <w:r>
        <w:rPr>
          <w:noProof w:val="0"/>
          <w:rtl/>
        </w:rPr>
        <w:t xml:space="preserve"> </w:t>
      </w:r>
      <w:r>
        <w:rPr>
          <w:rFonts w:hint="eastAsia"/>
          <w:noProof w:val="0"/>
          <w:rtl/>
        </w:rPr>
        <w:t>להחזיק</w:t>
      </w:r>
      <w:r>
        <w:rPr>
          <w:noProof w:val="0"/>
          <w:rtl/>
        </w:rPr>
        <w:t xml:space="preserve"> </w:t>
      </w:r>
      <w:r>
        <w:rPr>
          <w:rFonts w:hint="eastAsia"/>
          <w:noProof w:val="0"/>
          <w:rtl/>
        </w:rPr>
        <w:t>נשק</w:t>
      </w:r>
      <w:r>
        <w:rPr>
          <w:noProof w:val="0"/>
          <w:rtl/>
        </w:rPr>
        <w:t xml:space="preserve"> </w:t>
      </w:r>
      <w:r>
        <w:rPr>
          <w:rFonts w:hint="eastAsia"/>
          <w:noProof w:val="0"/>
          <w:rtl/>
        </w:rPr>
        <w:t>כאשר</w:t>
      </w:r>
      <w:r>
        <w:rPr>
          <w:noProof w:val="0"/>
          <w:rtl/>
        </w:rPr>
        <w:t xml:space="preserve"> </w:t>
      </w:r>
      <w:r>
        <w:rPr>
          <w:rFonts w:hint="eastAsia"/>
          <w:noProof w:val="0"/>
          <w:rtl/>
        </w:rPr>
        <w:t>הוא</w:t>
      </w:r>
      <w:r>
        <w:rPr>
          <w:noProof w:val="0"/>
          <w:rtl/>
        </w:rPr>
        <w:t xml:space="preserve"> </w:t>
      </w:r>
      <w:r>
        <w:rPr>
          <w:rFonts w:hint="eastAsia"/>
          <w:noProof w:val="0"/>
          <w:rtl/>
        </w:rPr>
        <w:t>איננו</w:t>
      </w:r>
      <w:r>
        <w:rPr>
          <w:noProof w:val="0"/>
          <w:rtl/>
        </w:rPr>
        <w:t xml:space="preserve"> </w:t>
      </w:r>
      <w:r>
        <w:rPr>
          <w:rFonts w:hint="eastAsia"/>
          <w:noProof w:val="0"/>
          <w:rtl/>
        </w:rPr>
        <w:t>מורשה</w:t>
      </w:r>
      <w:r>
        <w:rPr>
          <w:noProof w:val="0"/>
          <w:rtl/>
        </w:rPr>
        <w:t xml:space="preserve"> </w:t>
      </w:r>
      <w:r>
        <w:rPr>
          <w:rFonts w:hint="eastAsia"/>
          <w:noProof w:val="0"/>
          <w:rtl/>
        </w:rPr>
        <w:t>לכך</w:t>
      </w:r>
      <w:r>
        <w:rPr>
          <w:rFonts w:hint="cs"/>
          <w:noProof w:val="0"/>
          <w:rtl/>
        </w:rPr>
        <w:t xml:space="preserve">, וציין כי </w:t>
      </w:r>
      <w:r>
        <w:rPr>
          <w:rFonts w:hint="eastAsia"/>
          <w:noProof w:val="0"/>
          <w:rtl/>
        </w:rPr>
        <w:t>אף</w:t>
      </w:r>
      <w:r>
        <w:rPr>
          <w:noProof w:val="0"/>
          <w:rtl/>
        </w:rPr>
        <w:t xml:space="preserve"> </w:t>
      </w:r>
      <w:r>
        <w:rPr>
          <w:rFonts w:hint="eastAsia"/>
          <w:noProof w:val="0"/>
          <w:rtl/>
        </w:rPr>
        <w:t>אם</w:t>
      </w:r>
      <w:r>
        <w:rPr>
          <w:noProof w:val="0"/>
          <w:rtl/>
        </w:rPr>
        <w:t xml:space="preserve"> </w:t>
      </w:r>
      <w:r>
        <w:rPr>
          <w:rFonts w:hint="eastAsia"/>
          <w:noProof w:val="0"/>
          <w:rtl/>
        </w:rPr>
        <w:t>האקדח</w:t>
      </w:r>
      <w:r>
        <w:rPr>
          <w:noProof w:val="0"/>
          <w:rtl/>
        </w:rPr>
        <w:t xml:space="preserve"> </w:t>
      </w:r>
      <w:r>
        <w:rPr>
          <w:rFonts w:hint="eastAsia"/>
          <w:noProof w:val="0"/>
          <w:rtl/>
        </w:rPr>
        <w:t>שנתפס</w:t>
      </w:r>
      <w:r>
        <w:rPr>
          <w:noProof w:val="0"/>
          <w:rtl/>
        </w:rPr>
        <w:t xml:space="preserve"> </w:t>
      </w:r>
      <w:r>
        <w:rPr>
          <w:rFonts w:hint="eastAsia"/>
          <w:noProof w:val="0"/>
          <w:rtl/>
        </w:rPr>
        <w:t>לא</w:t>
      </w:r>
      <w:r>
        <w:rPr>
          <w:noProof w:val="0"/>
          <w:rtl/>
        </w:rPr>
        <w:t xml:space="preserve"> </w:t>
      </w:r>
      <w:r>
        <w:rPr>
          <w:rFonts w:hint="eastAsia"/>
          <w:noProof w:val="0"/>
          <w:rtl/>
        </w:rPr>
        <w:t>היה</w:t>
      </w:r>
      <w:r>
        <w:rPr>
          <w:noProof w:val="0"/>
          <w:rtl/>
        </w:rPr>
        <w:t xml:space="preserve"> </w:t>
      </w:r>
      <w:r>
        <w:rPr>
          <w:rFonts w:hint="eastAsia"/>
          <w:noProof w:val="0"/>
          <w:rtl/>
        </w:rPr>
        <w:t>תקין</w:t>
      </w:r>
      <w:r>
        <w:rPr>
          <w:noProof w:val="0"/>
          <w:rtl/>
        </w:rPr>
        <w:t xml:space="preserve">, </w:t>
      </w:r>
      <w:r>
        <w:rPr>
          <w:rFonts w:hint="eastAsia"/>
          <w:noProof w:val="0"/>
          <w:rtl/>
        </w:rPr>
        <w:t>אין</w:t>
      </w:r>
      <w:r>
        <w:rPr>
          <w:noProof w:val="0"/>
          <w:rtl/>
        </w:rPr>
        <w:t xml:space="preserve"> </w:t>
      </w:r>
      <w:r>
        <w:rPr>
          <w:rFonts w:hint="eastAsia"/>
          <w:noProof w:val="0"/>
          <w:rtl/>
        </w:rPr>
        <w:t>בכך</w:t>
      </w:r>
      <w:r>
        <w:rPr>
          <w:noProof w:val="0"/>
          <w:rtl/>
        </w:rPr>
        <w:t xml:space="preserve"> </w:t>
      </w:r>
      <w:r>
        <w:rPr>
          <w:rFonts w:hint="eastAsia"/>
          <w:noProof w:val="0"/>
          <w:rtl/>
        </w:rPr>
        <w:t>כדי</w:t>
      </w:r>
      <w:r>
        <w:rPr>
          <w:noProof w:val="0"/>
          <w:rtl/>
        </w:rPr>
        <w:t xml:space="preserve"> </w:t>
      </w:r>
      <w:r>
        <w:rPr>
          <w:rFonts w:hint="eastAsia"/>
          <w:noProof w:val="0"/>
          <w:rtl/>
        </w:rPr>
        <w:t>למזער</w:t>
      </w:r>
      <w:r>
        <w:rPr>
          <w:noProof w:val="0"/>
          <w:rtl/>
        </w:rPr>
        <w:t xml:space="preserve"> </w:t>
      </w:r>
      <w:r>
        <w:rPr>
          <w:rFonts w:hint="eastAsia"/>
          <w:noProof w:val="0"/>
          <w:rtl/>
        </w:rPr>
        <w:t>את</w:t>
      </w:r>
      <w:r>
        <w:rPr>
          <w:noProof w:val="0"/>
          <w:rtl/>
        </w:rPr>
        <w:t xml:space="preserve"> </w:t>
      </w:r>
      <w:r>
        <w:rPr>
          <w:rFonts w:hint="eastAsia"/>
          <w:noProof w:val="0"/>
          <w:rtl/>
        </w:rPr>
        <w:t>המסוכנות</w:t>
      </w:r>
      <w:r>
        <w:rPr>
          <w:noProof w:val="0"/>
          <w:rtl/>
        </w:rPr>
        <w:t xml:space="preserve">. </w:t>
      </w:r>
      <w:r>
        <w:rPr>
          <w:rFonts w:hint="eastAsia"/>
          <w:noProof w:val="0"/>
          <w:rtl/>
        </w:rPr>
        <w:t>בית</w:t>
      </w:r>
      <w:r>
        <w:rPr>
          <w:noProof w:val="0"/>
          <w:rtl/>
        </w:rPr>
        <w:t xml:space="preserve"> </w:t>
      </w:r>
      <w:r>
        <w:rPr>
          <w:rFonts w:hint="eastAsia"/>
          <w:noProof w:val="0"/>
          <w:rtl/>
        </w:rPr>
        <w:t>המשפט</w:t>
      </w:r>
      <w:r>
        <w:rPr>
          <w:noProof w:val="0"/>
          <w:rtl/>
        </w:rPr>
        <w:t xml:space="preserve"> </w:t>
      </w:r>
      <w:r>
        <w:rPr>
          <w:rFonts w:hint="eastAsia"/>
          <w:noProof w:val="0"/>
          <w:rtl/>
        </w:rPr>
        <w:t>גזר</w:t>
      </w:r>
      <w:r>
        <w:rPr>
          <w:noProof w:val="0"/>
          <w:rtl/>
        </w:rPr>
        <w:t xml:space="preserve"> </w:t>
      </w:r>
      <w:r>
        <w:rPr>
          <w:rFonts w:hint="eastAsia"/>
          <w:noProof w:val="0"/>
          <w:rtl/>
        </w:rPr>
        <w:t>את</w:t>
      </w:r>
      <w:r>
        <w:rPr>
          <w:noProof w:val="0"/>
          <w:rtl/>
        </w:rPr>
        <w:t xml:space="preserve"> </w:t>
      </w:r>
      <w:r>
        <w:rPr>
          <w:rFonts w:hint="eastAsia"/>
          <w:noProof w:val="0"/>
          <w:rtl/>
        </w:rPr>
        <w:t>העונש</w:t>
      </w:r>
      <w:r>
        <w:rPr>
          <w:noProof w:val="0"/>
          <w:rtl/>
        </w:rPr>
        <w:t xml:space="preserve"> </w:t>
      </w:r>
      <w:r>
        <w:rPr>
          <w:rFonts w:hint="eastAsia"/>
          <w:noProof w:val="0"/>
          <w:rtl/>
        </w:rPr>
        <w:t>האמור</w:t>
      </w:r>
      <w:r>
        <w:rPr>
          <w:noProof w:val="0"/>
          <w:rtl/>
        </w:rPr>
        <w:t xml:space="preserve"> </w:t>
      </w:r>
      <w:r>
        <w:rPr>
          <w:rFonts w:hint="eastAsia"/>
          <w:noProof w:val="0"/>
          <w:rtl/>
        </w:rPr>
        <w:t>לאחר</w:t>
      </w:r>
      <w:r>
        <w:rPr>
          <w:noProof w:val="0"/>
          <w:rtl/>
        </w:rPr>
        <w:t xml:space="preserve"> </w:t>
      </w:r>
      <w:r>
        <w:rPr>
          <w:rFonts w:hint="eastAsia"/>
          <w:noProof w:val="0"/>
          <w:rtl/>
        </w:rPr>
        <w:t>ששקל</w:t>
      </w:r>
      <w:r>
        <w:rPr>
          <w:noProof w:val="0"/>
          <w:rtl/>
        </w:rPr>
        <w:t xml:space="preserve"> </w:t>
      </w:r>
      <w:r>
        <w:rPr>
          <w:rFonts w:hint="eastAsia"/>
          <w:noProof w:val="0"/>
          <w:rtl/>
        </w:rPr>
        <w:t>את</w:t>
      </w:r>
      <w:r>
        <w:rPr>
          <w:noProof w:val="0"/>
          <w:rtl/>
        </w:rPr>
        <w:t xml:space="preserve"> </w:t>
      </w:r>
      <w:r>
        <w:rPr>
          <w:rFonts w:hint="eastAsia"/>
          <w:noProof w:val="0"/>
          <w:rtl/>
        </w:rPr>
        <w:t>הנסיבות</w:t>
      </w:r>
      <w:r>
        <w:rPr>
          <w:noProof w:val="0"/>
          <w:rtl/>
        </w:rPr>
        <w:t xml:space="preserve"> </w:t>
      </w:r>
      <w:r>
        <w:rPr>
          <w:rFonts w:hint="eastAsia"/>
          <w:noProof w:val="0"/>
          <w:rtl/>
        </w:rPr>
        <w:t>העומדות</w:t>
      </w:r>
      <w:r>
        <w:rPr>
          <w:noProof w:val="0"/>
          <w:rtl/>
        </w:rPr>
        <w:t xml:space="preserve"> </w:t>
      </w:r>
      <w:r>
        <w:rPr>
          <w:rFonts w:hint="eastAsia"/>
          <w:noProof w:val="0"/>
          <w:rtl/>
        </w:rPr>
        <w:t>לזכותו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בהתייחסו</w:t>
      </w:r>
      <w:r>
        <w:rPr>
          <w:noProof w:val="0"/>
          <w:rtl/>
        </w:rPr>
        <w:t xml:space="preserve"> </w:t>
      </w:r>
      <w:r>
        <w:rPr>
          <w:rFonts w:hint="eastAsia"/>
          <w:noProof w:val="0"/>
          <w:rtl/>
        </w:rPr>
        <w:t>להודאתו</w:t>
      </w:r>
      <w:r>
        <w:rPr>
          <w:noProof w:val="0"/>
          <w:rtl/>
        </w:rPr>
        <w:t xml:space="preserve"> </w:t>
      </w:r>
      <w:r>
        <w:rPr>
          <w:rFonts w:hint="eastAsia"/>
          <w:noProof w:val="0"/>
          <w:rtl/>
        </w:rPr>
        <w:t>וחרטתו</w:t>
      </w:r>
      <w:r>
        <w:rPr>
          <w:noProof w:val="0"/>
          <w:rtl/>
        </w:rPr>
        <w:t xml:space="preserve">, </w:t>
      </w:r>
      <w:r>
        <w:rPr>
          <w:rFonts w:hint="eastAsia"/>
          <w:noProof w:val="0"/>
          <w:rtl/>
        </w:rPr>
        <w:t>להיותו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עובד</w:t>
      </w:r>
      <w:r>
        <w:rPr>
          <w:noProof w:val="0"/>
          <w:rtl/>
        </w:rPr>
        <w:t xml:space="preserve"> </w:t>
      </w:r>
      <w:r>
        <w:rPr>
          <w:rFonts w:hint="eastAsia"/>
          <w:noProof w:val="0"/>
          <w:rtl/>
        </w:rPr>
        <w:t>נאמן</w:t>
      </w:r>
      <w:r>
        <w:rPr>
          <w:noProof w:val="0"/>
          <w:rtl/>
        </w:rPr>
        <w:t xml:space="preserve"> </w:t>
      </w:r>
      <w:r>
        <w:rPr>
          <w:rFonts w:hint="eastAsia"/>
          <w:noProof w:val="0"/>
          <w:rtl/>
        </w:rPr>
        <w:t>ומסור</w:t>
      </w:r>
      <w:r>
        <w:rPr>
          <w:noProof w:val="0"/>
          <w:rtl/>
        </w:rPr>
        <w:t xml:space="preserve"> </w:t>
      </w:r>
      <w:r>
        <w:rPr>
          <w:rFonts w:hint="eastAsia"/>
          <w:noProof w:val="0"/>
          <w:rtl/>
        </w:rPr>
        <w:t>ואדם</w:t>
      </w:r>
      <w:r>
        <w:rPr>
          <w:noProof w:val="0"/>
          <w:rtl/>
        </w:rPr>
        <w:t xml:space="preserve"> </w:t>
      </w:r>
      <w:r>
        <w:rPr>
          <w:rFonts w:hint="eastAsia"/>
          <w:noProof w:val="0"/>
          <w:rtl/>
        </w:rPr>
        <w:t>תורם</w:t>
      </w:r>
      <w:r>
        <w:rPr>
          <w:noProof w:val="0"/>
          <w:rtl/>
        </w:rPr>
        <w:t xml:space="preserve"> </w:t>
      </w:r>
      <w:r>
        <w:rPr>
          <w:rFonts w:hint="eastAsia"/>
          <w:noProof w:val="0"/>
          <w:rtl/>
        </w:rPr>
        <w:t>לקהילה</w:t>
      </w:r>
      <w:r>
        <w:rPr>
          <w:noProof w:val="0"/>
          <w:rtl/>
        </w:rPr>
        <w:t xml:space="preserve">, </w:t>
      </w:r>
      <w:r>
        <w:rPr>
          <w:rFonts w:hint="eastAsia"/>
          <w:noProof w:val="0"/>
          <w:rtl/>
        </w:rPr>
        <w:t>לעברו</w:t>
      </w:r>
      <w:r>
        <w:rPr>
          <w:noProof w:val="0"/>
          <w:rtl/>
        </w:rPr>
        <w:t xml:space="preserve"> </w:t>
      </w:r>
      <w:r>
        <w:rPr>
          <w:rFonts w:hint="eastAsia"/>
          <w:noProof w:val="0"/>
          <w:rtl/>
        </w:rPr>
        <w:t>הפלילי</w:t>
      </w:r>
      <w:r>
        <w:rPr>
          <w:noProof w:val="0"/>
          <w:rtl/>
        </w:rPr>
        <w:t xml:space="preserve"> </w:t>
      </w:r>
      <w:r>
        <w:rPr>
          <w:rFonts w:hint="eastAsia"/>
          <w:noProof w:val="0"/>
          <w:rtl/>
        </w:rPr>
        <w:t>שאיננו</w:t>
      </w:r>
      <w:r>
        <w:rPr>
          <w:noProof w:val="0"/>
          <w:rtl/>
        </w:rPr>
        <w:t xml:space="preserve"> </w:t>
      </w:r>
      <w:r>
        <w:rPr>
          <w:rFonts w:hint="eastAsia"/>
          <w:noProof w:val="0"/>
          <w:rtl/>
        </w:rPr>
        <w:t>מכביד</w:t>
      </w:r>
      <w:r>
        <w:rPr>
          <w:noProof w:val="0"/>
          <w:rtl/>
        </w:rPr>
        <w:t xml:space="preserve">, </w:t>
      </w:r>
      <w:r>
        <w:rPr>
          <w:rFonts w:hint="eastAsia"/>
          <w:noProof w:val="0"/>
          <w:rtl/>
        </w:rPr>
        <w:t>לנסיבותיו</w:t>
      </w:r>
      <w:r>
        <w:rPr>
          <w:noProof w:val="0"/>
          <w:rtl/>
        </w:rPr>
        <w:t xml:space="preserve"> </w:t>
      </w:r>
      <w:r>
        <w:rPr>
          <w:rFonts w:hint="eastAsia"/>
          <w:noProof w:val="0"/>
          <w:rtl/>
        </w:rPr>
        <w:t>המשפחתית</w:t>
      </w:r>
      <w:r>
        <w:rPr>
          <w:noProof w:val="0"/>
          <w:rtl/>
        </w:rPr>
        <w:t xml:space="preserve"> </w:t>
      </w:r>
      <w:r>
        <w:rPr>
          <w:rFonts w:hint="eastAsia"/>
          <w:noProof w:val="0"/>
          <w:rtl/>
        </w:rPr>
        <w:t>ולמצבו</w:t>
      </w:r>
      <w:r>
        <w:rPr>
          <w:noProof w:val="0"/>
          <w:rtl/>
        </w:rPr>
        <w:t xml:space="preserve"> </w:t>
      </w:r>
      <w:r>
        <w:rPr>
          <w:rFonts w:hint="eastAsia"/>
          <w:noProof w:val="0"/>
          <w:rtl/>
        </w:rPr>
        <w:t>הבריאותי</w:t>
      </w:r>
      <w:r>
        <w:rPr>
          <w:noProof w:val="0"/>
          <w:rtl/>
        </w:rPr>
        <w:t xml:space="preserve"> </w:t>
      </w:r>
      <w:r>
        <w:rPr>
          <w:rFonts w:hint="eastAsia"/>
          <w:noProof w:val="0"/>
          <w:rtl/>
        </w:rPr>
        <w:t>של</w:t>
      </w:r>
      <w:r>
        <w:rPr>
          <w:noProof w:val="0"/>
          <w:rtl/>
        </w:rPr>
        <w:t xml:space="preserve"> </w:t>
      </w:r>
      <w:r>
        <w:rPr>
          <w:rFonts w:hint="eastAsia"/>
          <w:noProof w:val="0"/>
          <w:rtl/>
        </w:rPr>
        <w:t>בנו</w:t>
      </w:r>
      <w:r>
        <w:rPr>
          <w:noProof w:val="0"/>
          <w:rtl/>
        </w:rPr>
        <w:t xml:space="preserve"> </w:t>
      </w:r>
      <w:r>
        <w:rPr>
          <w:rFonts w:hint="eastAsia"/>
          <w:noProof w:val="0"/>
          <w:rtl/>
        </w:rPr>
        <w:t>ולתסקיר</w:t>
      </w:r>
      <w:r>
        <w:rPr>
          <w:noProof w:val="0"/>
          <w:rtl/>
        </w:rPr>
        <w:t xml:space="preserve"> </w:t>
      </w:r>
      <w:r>
        <w:rPr>
          <w:rFonts w:hint="eastAsia"/>
          <w:noProof w:val="0"/>
          <w:rtl/>
        </w:rPr>
        <w:t>החיובי</w:t>
      </w:r>
      <w:r>
        <w:rPr>
          <w:noProof w:val="0"/>
          <w:rtl/>
        </w:rPr>
        <w:t xml:space="preserve"> </w:t>
      </w:r>
      <w:r>
        <w:rPr>
          <w:rFonts w:hint="eastAsia"/>
          <w:noProof w:val="0"/>
          <w:rtl/>
        </w:rPr>
        <w:t>שהוגש</w:t>
      </w:r>
      <w:r>
        <w:rPr>
          <w:noProof w:val="0"/>
          <w:rtl/>
        </w:rPr>
        <w:t xml:space="preserve"> </w:t>
      </w:r>
      <w:r>
        <w:rPr>
          <w:rFonts w:hint="eastAsia"/>
          <w:noProof w:val="0"/>
          <w:rtl/>
        </w:rPr>
        <w:t>בעניינו</w:t>
      </w:r>
      <w:r>
        <w:rPr>
          <w:noProof w:val="0"/>
          <w:rtl/>
        </w:rPr>
        <w:t xml:space="preserve">. </w:t>
      </w:r>
      <w:r>
        <w:rPr>
          <w:rFonts w:hint="cs"/>
          <w:b/>
          <w:bCs/>
          <w:noProof w:val="0"/>
          <w:rtl/>
        </w:rPr>
        <w:t>ב</w:t>
      </w:r>
      <w:r>
        <w:rPr>
          <w:rFonts w:hint="eastAsia"/>
          <w:b/>
          <w:bCs/>
          <w:noProof w:val="0"/>
          <w:rtl/>
        </w:rPr>
        <w:t>ית</w:t>
      </w:r>
      <w:r>
        <w:rPr>
          <w:b/>
          <w:bCs/>
          <w:noProof w:val="0"/>
          <w:rtl/>
        </w:rPr>
        <w:t xml:space="preserve"> </w:t>
      </w:r>
      <w:r>
        <w:rPr>
          <w:rFonts w:hint="eastAsia"/>
          <w:b/>
          <w:bCs/>
          <w:noProof w:val="0"/>
          <w:rtl/>
        </w:rPr>
        <w:t>המשפט</w:t>
      </w:r>
      <w:r>
        <w:rPr>
          <w:b/>
          <w:bCs/>
          <w:noProof w:val="0"/>
          <w:rtl/>
        </w:rPr>
        <w:t xml:space="preserve"> </w:t>
      </w:r>
      <w:r>
        <w:rPr>
          <w:rFonts w:hint="eastAsia"/>
          <w:b/>
          <w:bCs/>
          <w:noProof w:val="0"/>
          <w:rtl/>
        </w:rPr>
        <w:t>העליון</w:t>
      </w:r>
      <w:r>
        <w:rPr>
          <w:b/>
          <w:bCs/>
          <w:noProof w:val="0"/>
          <w:rtl/>
        </w:rPr>
        <w:t xml:space="preserve"> </w:t>
      </w:r>
      <w:r>
        <w:rPr>
          <w:rFonts w:hint="eastAsia"/>
          <w:b/>
          <w:bCs/>
          <w:noProof w:val="0"/>
          <w:rtl/>
        </w:rPr>
        <w:t>קבע</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העונש</w:t>
      </w:r>
      <w:r>
        <w:rPr>
          <w:b/>
          <w:bCs/>
          <w:noProof w:val="0"/>
          <w:rtl/>
        </w:rPr>
        <w:t xml:space="preserve"> </w:t>
      </w:r>
      <w:r>
        <w:rPr>
          <w:rFonts w:hint="eastAsia"/>
          <w:b/>
          <w:bCs/>
          <w:noProof w:val="0"/>
          <w:rtl/>
        </w:rPr>
        <w:t>שהושת</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המערער</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ידי</w:t>
      </w:r>
      <w:r>
        <w:rPr>
          <w:b/>
          <w:bCs/>
          <w:noProof w:val="0"/>
          <w:rtl/>
        </w:rPr>
        <w:t xml:space="preserve"> </w:t>
      </w:r>
      <w:r>
        <w:rPr>
          <w:rFonts w:hint="eastAsia"/>
          <w:b/>
          <w:bCs/>
          <w:noProof w:val="0"/>
          <w:rtl/>
        </w:rPr>
        <w:t>בית</w:t>
      </w:r>
      <w:r>
        <w:rPr>
          <w:b/>
          <w:bCs/>
          <w:noProof w:val="0"/>
          <w:rtl/>
        </w:rPr>
        <w:t xml:space="preserve"> </w:t>
      </w:r>
      <w:r>
        <w:rPr>
          <w:rFonts w:hint="eastAsia"/>
          <w:b/>
          <w:bCs/>
          <w:noProof w:val="0"/>
          <w:rtl/>
        </w:rPr>
        <w:t>המשפט</w:t>
      </w:r>
      <w:r>
        <w:rPr>
          <w:b/>
          <w:bCs/>
          <w:noProof w:val="0"/>
          <w:rtl/>
        </w:rPr>
        <w:t xml:space="preserve"> </w:t>
      </w:r>
      <w:r>
        <w:rPr>
          <w:rFonts w:hint="eastAsia"/>
          <w:b/>
          <w:bCs/>
          <w:noProof w:val="0"/>
          <w:rtl/>
        </w:rPr>
        <w:t>המחוזי</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ראוי</w:t>
      </w:r>
      <w:r>
        <w:rPr>
          <w:b/>
          <w:bCs/>
          <w:noProof w:val="0"/>
          <w:rtl/>
        </w:rPr>
        <w:t xml:space="preserve">, </w:t>
      </w:r>
      <w:r>
        <w:rPr>
          <w:rFonts w:hint="eastAsia"/>
          <w:b/>
          <w:bCs/>
          <w:noProof w:val="0"/>
          <w:rtl/>
        </w:rPr>
        <w:t>תוך</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מציין</w:t>
      </w:r>
      <w:r>
        <w:rPr>
          <w:b/>
          <w:bCs/>
          <w:noProof w:val="0"/>
          <w:rtl/>
        </w:rPr>
        <w:t xml:space="preserve"> </w:t>
      </w:r>
      <w:r>
        <w:rPr>
          <w:noProof w:val="0"/>
          <w:rtl/>
        </w:rPr>
        <w:t>"</w:t>
      </w:r>
      <w:r>
        <w:rPr>
          <w:rFonts w:hint="eastAsia"/>
          <w:b/>
          <w:bCs/>
          <w:noProof w:val="0"/>
          <w:rtl/>
        </w:rPr>
        <w:t>לא</w:t>
      </w:r>
      <w:r>
        <w:rPr>
          <w:b/>
          <w:bCs/>
          <w:noProof w:val="0"/>
          <w:rtl/>
        </w:rPr>
        <w:t xml:space="preserve"> </w:t>
      </w:r>
      <w:r>
        <w:rPr>
          <w:rFonts w:hint="eastAsia"/>
          <w:b/>
          <w:bCs/>
          <w:noProof w:val="0"/>
          <w:rtl/>
        </w:rPr>
        <w:t>אחת</w:t>
      </w:r>
      <w:r>
        <w:rPr>
          <w:b/>
          <w:bCs/>
          <w:noProof w:val="0"/>
          <w:rtl/>
        </w:rPr>
        <w:t xml:space="preserve"> </w:t>
      </w:r>
      <w:r>
        <w:rPr>
          <w:rFonts w:hint="eastAsia"/>
          <w:b/>
          <w:bCs/>
          <w:noProof w:val="0"/>
          <w:rtl/>
        </w:rPr>
        <w:t>עמד</w:t>
      </w:r>
      <w:r>
        <w:rPr>
          <w:b/>
          <w:bCs/>
          <w:noProof w:val="0"/>
          <w:rtl/>
        </w:rPr>
        <w:t xml:space="preserve"> </w:t>
      </w:r>
      <w:r>
        <w:rPr>
          <w:rFonts w:hint="eastAsia"/>
          <w:b/>
          <w:bCs/>
          <w:noProof w:val="0"/>
          <w:rtl/>
        </w:rPr>
        <w:t>בית</w:t>
      </w:r>
      <w:r>
        <w:rPr>
          <w:b/>
          <w:bCs/>
          <w:noProof w:val="0"/>
          <w:rtl/>
        </w:rPr>
        <w:t xml:space="preserve"> </w:t>
      </w:r>
      <w:r>
        <w:rPr>
          <w:rFonts w:hint="eastAsia"/>
          <w:b/>
          <w:bCs/>
          <w:noProof w:val="0"/>
          <w:rtl/>
        </w:rPr>
        <w:t>משפט</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החומרה</w:t>
      </w:r>
      <w:r>
        <w:rPr>
          <w:b/>
          <w:bCs/>
          <w:noProof w:val="0"/>
          <w:rtl/>
        </w:rPr>
        <w:t xml:space="preserve"> </w:t>
      </w:r>
      <w:r>
        <w:rPr>
          <w:rFonts w:hint="eastAsia"/>
          <w:b/>
          <w:bCs/>
          <w:noProof w:val="0"/>
          <w:rtl/>
        </w:rPr>
        <w:t>היתרה</w:t>
      </w:r>
      <w:r>
        <w:rPr>
          <w:b/>
          <w:bCs/>
          <w:noProof w:val="0"/>
          <w:rtl/>
        </w:rPr>
        <w:t xml:space="preserve"> </w:t>
      </w:r>
      <w:r>
        <w:rPr>
          <w:rFonts w:hint="eastAsia"/>
          <w:b/>
          <w:bCs/>
          <w:noProof w:val="0"/>
          <w:rtl/>
        </w:rPr>
        <w:t>הנודעת</w:t>
      </w:r>
      <w:r>
        <w:rPr>
          <w:b/>
          <w:bCs/>
          <w:noProof w:val="0"/>
          <w:rtl/>
        </w:rPr>
        <w:t xml:space="preserve"> </w:t>
      </w:r>
      <w:r>
        <w:rPr>
          <w:rFonts w:hint="eastAsia"/>
          <w:b/>
          <w:bCs/>
          <w:noProof w:val="0"/>
          <w:rtl/>
        </w:rPr>
        <w:t>לעבירות</w:t>
      </w:r>
      <w:r>
        <w:rPr>
          <w:b/>
          <w:bCs/>
          <w:noProof w:val="0"/>
          <w:rtl/>
        </w:rPr>
        <w:t xml:space="preserve"> </w:t>
      </w:r>
      <w:r>
        <w:rPr>
          <w:rFonts w:hint="eastAsia"/>
          <w:b/>
          <w:bCs/>
          <w:noProof w:val="0"/>
          <w:rtl/>
        </w:rPr>
        <w:t>נשק</w:t>
      </w:r>
      <w:r>
        <w:rPr>
          <w:b/>
          <w:bCs/>
          <w:noProof w:val="0"/>
          <w:rtl/>
        </w:rPr>
        <w:t xml:space="preserve"> </w:t>
      </w:r>
      <w:r>
        <w:rPr>
          <w:rFonts w:hint="eastAsia"/>
          <w:b/>
          <w:bCs/>
          <w:noProof w:val="0"/>
          <w:rtl/>
        </w:rPr>
        <w:t>בכלל</w:t>
      </w:r>
      <w:r>
        <w:rPr>
          <w:b/>
          <w:bCs/>
          <w:noProof w:val="0"/>
          <w:rtl/>
        </w:rPr>
        <w:t xml:space="preserve">, </w:t>
      </w:r>
      <w:r>
        <w:rPr>
          <w:rFonts w:hint="eastAsia"/>
          <w:b/>
          <w:bCs/>
          <w:noProof w:val="0"/>
          <w:rtl/>
        </w:rPr>
        <w:t>ולעבירות</w:t>
      </w:r>
      <w:r>
        <w:rPr>
          <w:b/>
          <w:bCs/>
          <w:noProof w:val="0"/>
          <w:rtl/>
        </w:rPr>
        <w:t xml:space="preserve"> </w:t>
      </w:r>
      <w:r>
        <w:rPr>
          <w:rFonts w:hint="eastAsia"/>
          <w:b/>
          <w:bCs/>
          <w:noProof w:val="0"/>
          <w:rtl/>
        </w:rPr>
        <w:t>החזקת</w:t>
      </w:r>
      <w:r>
        <w:rPr>
          <w:b/>
          <w:bCs/>
          <w:noProof w:val="0"/>
          <w:rtl/>
        </w:rPr>
        <w:t xml:space="preserve"> </w:t>
      </w:r>
      <w:r>
        <w:rPr>
          <w:rFonts w:hint="eastAsia"/>
          <w:b/>
          <w:bCs/>
          <w:noProof w:val="0"/>
          <w:rtl/>
        </w:rPr>
        <w:t>נשק</w:t>
      </w:r>
      <w:r>
        <w:rPr>
          <w:b/>
          <w:bCs/>
          <w:noProof w:val="0"/>
          <w:rtl/>
        </w:rPr>
        <w:t xml:space="preserve"> </w:t>
      </w:r>
      <w:r>
        <w:rPr>
          <w:rFonts w:hint="eastAsia"/>
          <w:b/>
          <w:bCs/>
          <w:noProof w:val="0"/>
          <w:rtl/>
        </w:rPr>
        <w:t>בפרט</w:t>
      </w:r>
      <w:r>
        <w:rPr>
          <w:b/>
          <w:bCs/>
          <w:noProof w:val="0"/>
          <w:rtl/>
        </w:rPr>
        <w:t xml:space="preserve">, </w:t>
      </w:r>
      <w:r>
        <w:rPr>
          <w:rFonts w:hint="eastAsia"/>
          <w:b/>
          <w:bCs/>
          <w:noProof w:val="0"/>
          <w:rtl/>
        </w:rPr>
        <w:t>המקימות</w:t>
      </w:r>
      <w:r>
        <w:rPr>
          <w:b/>
          <w:bCs/>
          <w:noProof w:val="0"/>
          <w:rtl/>
        </w:rPr>
        <w:t xml:space="preserve"> </w:t>
      </w:r>
      <w:r>
        <w:rPr>
          <w:rFonts w:hint="eastAsia"/>
          <w:b/>
          <w:bCs/>
          <w:noProof w:val="0"/>
          <w:rtl/>
        </w:rPr>
        <w:t>סיכון</w:t>
      </w:r>
      <w:r>
        <w:rPr>
          <w:b/>
          <w:bCs/>
          <w:noProof w:val="0"/>
          <w:rtl/>
        </w:rPr>
        <w:t xml:space="preserve"> </w:t>
      </w:r>
      <w:r>
        <w:rPr>
          <w:rFonts w:hint="eastAsia"/>
          <w:b/>
          <w:bCs/>
          <w:noProof w:val="0"/>
          <w:rtl/>
        </w:rPr>
        <w:t>ממשי</w:t>
      </w:r>
      <w:r>
        <w:rPr>
          <w:b/>
          <w:bCs/>
          <w:noProof w:val="0"/>
          <w:rtl/>
        </w:rPr>
        <w:t xml:space="preserve"> </w:t>
      </w:r>
      <w:r>
        <w:rPr>
          <w:rFonts w:hint="eastAsia"/>
          <w:b/>
          <w:bCs/>
          <w:noProof w:val="0"/>
          <w:rtl/>
        </w:rPr>
        <w:t>וחמור</w:t>
      </w:r>
      <w:r>
        <w:rPr>
          <w:b/>
          <w:bCs/>
          <w:noProof w:val="0"/>
          <w:rtl/>
        </w:rPr>
        <w:t xml:space="preserve"> </w:t>
      </w:r>
      <w:r>
        <w:rPr>
          <w:rFonts w:hint="eastAsia"/>
          <w:b/>
          <w:bCs/>
          <w:noProof w:val="0"/>
          <w:rtl/>
        </w:rPr>
        <w:t>לציבור</w:t>
      </w:r>
      <w:r>
        <w:rPr>
          <w:b/>
          <w:bCs/>
          <w:noProof w:val="0"/>
          <w:rtl/>
        </w:rPr>
        <w:t xml:space="preserve"> </w:t>
      </w:r>
      <w:r>
        <w:rPr>
          <w:rFonts w:hint="eastAsia"/>
          <w:b/>
          <w:bCs/>
          <w:noProof w:val="0"/>
          <w:rtl/>
        </w:rPr>
        <w:t>ויוצרות</w:t>
      </w:r>
      <w:r>
        <w:rPr>
          <w:b/>
          <w:bCs/>
          <w:noProof w:val="0"/>
          <w:rtl/>
        </w:rPr>
        <w:t xml:space="preserve"> </w:t>
      </w:r>
      <w:r>
        <w:rPr>
          <w:rFonts w:hint="eastAsia"/>
          <w:b/>
          <w:bCs/>
          <w:noProof w:val="0"/>
          <w:rtl/>
        </w:rPr>
        <w:t>פוטנציאל</w:t>
      </w:r>
      <w:r>
        <w:rPr>
          <w:b/>
          <w:bCs/>
          <w:noProof w:val="0"/>
          <w:rtl/>
        </w:rPr>
        <w:t xml:space="preserve"> </w:t>
      </w:r>
      <w:r>
        <w:rPr>
          <w:rFonts w:hint="eastAsia"/>
          <w:b/>
          <w:bCs/>
          <w:noProof w:val="0"/>
          <w:rtl/>
        </w:rPr>
        <w:t>להסלמה</w:t>
      </w:r>
      <w:r>
        <w:rPr>
          <w:b/>
          <w:bCs/>
          <w:noProof w:val="0"/>
          <w:rtl/>
        </w:rPr>
        <w:t xml:space="preserve"> </w:t>
      </w:r>
      <w:r>
        <w:rPr>
          <w:rFonts w:hint="eastAsia"/>
          <w:b/>
          <w:bCs/>
          <w:noProof w:val="0"/>
          <w:rtl/>
        </w:rPr>
        <w:t>עבריינית</w:t>
      </w:r>
      <w:r>
        <w:rPr>
          <w:b/>
          <w:bCs/>
          <w:noProof w:val="0"/>
          <w:rtl/>
        </w:rPr>
        <w:t xml:space="preserve">, </w:t>
      </w:r>
      <w:r>
        <w:rPr>
          <w:rFonts w:hint="eastAsia"/>
          <w:b/>
          <w:bCs/>
          <w:noProof w:val="0"/>
          <w:rtl/>
        </w:rPr>
        <w:t>ולפיכך</w:t>
      </w:r>
      <w:r>
        <w:rPr>
          <w:b/>
          <w:bCs/>
          <w:noProof w:val="0"/>
          <w:rtl/>
        </w:rPr>
        <w:t xml:space="preserve"> </w:t>
      </w:r>
      <w:r>
        <w:rPr>
          <w:rFonts w:hint="eastAsia"/>
          <w:b/>
          <w:bCs/>
          <w:noProof w:val="0"/>
          <w:rtl/>
        </w:rPr>
        <w:t>מחייבת</w:t>
      </w:r>
      <w:r>
        <w:rPr>
          <w:b/>
          <w:bCs/>
          <w:noProof w:val="0"/>
          <w:rtl/>
        </w:rPr>
        <w:t xml:space="preserve"> </w:t>
      </w:r>
      <w:r>
        <w:rPr>
          <w:rFonts w:hint="eastAsia"/>
          <w:b/>
          <w:bCs/>
          <w:noProof w:val="0"/>
          <w:rtl/>
        </w:rPr>
        <w:t>ליתן</w:t>
      </w:r>
      <w:r>
        <w:rPr>
          <w:b/>
          <w:bCs/>
          <w:noProof w:val="0"/>
          <w:rtl/>
        </w:rPr>
        <w:t xml:space="preserve"> </w:t>
      </w:r>
      <w:r>
        <w:rPr>
          <w:rFonts w:hint="eastAsia"/>
          <w:b/>
          <w:bCs/>
          <w:noProof w:val="0"/>
          <w:rtl/>
        </w:rPr>
        <w:t>ביטוי</w:t>
      </w:r>
      <w:r>
        <w:rPr>
          <w:b/>
          <w:bCs/>
          <w:noProof w:val="0"/>
          <w:rtl/>
        </w:rPr>
        <w:t xml:space="preserve"> </w:t>
      </w:r>
      <w:r>
        <w:rPr>
          <w:rFonts w:hint="eastAsia"/>
          <w:b/>
          <w:bCs/>
          <w:noProof w:val="0"/>
          <w:rtl/>
        </w:rPr>
        <w:t>עונשי</w:t>
      </w:r>
      <w:r>
        <w:rPr>
          <w:b/>
          <w:bCs/>
          <w:noProof w:val="0"/>
          <w:rtl/>
        </w:rPr>
        <w:t xml:space="preserve"> </w:t>
      </w:r>
      <w:r>
        <w:rPr>
          <w:rFonts w:hint="eastAsia"/>
          <w:b/>
          <w:bCs/>
          <w:noProof w:val="0"/>
          <w:rtl/>
        </w:rPr>
        <w:t>הולם</w:t>
      </w:r>
      <w:r>
        <w:rPr>
          <w:b/>
          <w:bCs/>
          <w:noProof w:val="0"/>
          <w:rtl/>
        </w:rPr>
        <w:t xml:space="preserve"> </w:t>
      </w:r>
      <w:r>
        <w:rPr>
          <w:rFonts w:hint="eastAsia"/>
          <w:b/>
          <w:bCs/>
          <w:noProof w:val="0"/>
          <w:rtl/>
        </w:rPr>
        <w:t>ומרתיע</w:t>
      </w:r>
      <w:r>
        <w:rPr>
          <w:b/>
          <w:bCs/>
          <w:noProof w:val="0"/>
          <w:rtl/>
        </w:rPr>
        <w:t xml:space="preserve"> </w:t>
      </w:r>
      <w:r>
        <w:rPr>
          <w:rFonts w:hint="eastAsia"/>
          <w:b/>
          <w:bCs/>
          <w:noProof w:val="0"/>
          <w:rtl/>
        </w:rPr>
        <w:t>באמצעות</w:t>
      </w:r>
      <w:r>
        <w:rPr>
          <w:b/>
          <w:bCs/>
          <w:noProof w:val="0"/>
          <w:rtl/>
        </w:rPr>
        <w:t xml:space="preserve"> </w:t>
      </w:r>
      <w:r>
        <w:rPr>
          <w:rFonts w:hint="eastAsia"/>
          <w:b/>
          <w:bCs/>
          <w:noProof w:val="0"/>
          <w:rtl/>
        </w:rPr>
        <w:t>הרחקת</w:t>
      </w:r>
      <w:r>
        <w:rPr>
          <w:b/>
          <w:bCs/>
          <w:noProof w:val="0"/>
          <w:rtl/>
        </w:rPr>
        <w:t xml:space="preserve"> </w:t>
      </w:r>
      <w:r>
        <w:rPr>
          <w:rFonts w:hint="eastAsia"/>
          <w:b/>
          <w:bCs/>
          <w:noProof w:val="0"/>
          <w:rtl/>
        </w:rPr>
        <w:t>מבצע</w:t>
      </w:r>
      <w:r>
        <w:rPr>
          <w:b/>
          <w:bCs/>
          <w:noProof w:val="0"/>
          <w:rtl/>
        </w:rPr>
        <w:t xml:space="preserve"> </w:t>
      </w:r>
      <w:r>
        <w:rPr>
          <w:rFonts w:hint="eastAsia"/>
          <w:b/>
          <w:bCs/>
          <w:noProof w:val="0"/>
          <w:rtl/>
        </w:rPr>
        <w:t>העבירה</w:t>
      </w:r>
      <w:r>
        <w:rPr>
          <w:b/>
          <w:bCs/>
          <w:noProof w:val="0"/>
          <w:rtl/>
        </w:rPr>
        <w:t xml:space="preserve"> </w:t>
      </w:r>
      <w:r>
        <w:rPr>
          <w:rFonts w:hint="eastAsia"/>
          <w:b/>
          <w:bCs/>
          <w:noProof w:val="0"/>
          <w:rtl/>
        </w:rPr>
        <w:t>לתקופה</w:t>
      </w:r>
      <w:r>
        <w:rPr>
          <w:b/>
          <w:bCs/>
          <w:noProof w:val="0"/>
          <w:rtl/>
        </w:rPr>
        <w:t xml:space="preserve"> </w:t>
      </w:r>
      <w:r>
        <w:rPr>
          <w:rFonts w:hint="eastAsia"/>
          <w:b/>
          <w:bCs/>
          <w:noProof w:val="0"/>
          <w:rtl/>
        </w:rPr>
        <w:t>מסוימת</w:t>
      </w:r>
      <w:r>
        <w:rPr>
          <w:rFonts w:hint="cs"/>
          <w:noProof w:val="0"/>
          <w:rtl/>
        </w:rPr>
        <w:t>".</w:t>
      </w:r>
    </w:p>
    <w:p w14:paraId="5368B425" w14:textId="77777777" w:rsidR="00225F61" w:rsidRDefault="00225F61">
      <w:pPr>
        <w:spacing w:line="360" w:lineRule="auto"/>
        <w:ind w:left="720"/>
        <w:jc w:val="both"/>
        <w:rPr>
          <w:noProof w:val="0"/>
          <w:rtl/>
        </w:rPr>
      </w:pPr>
    </w:p>
    <w:p w14:paraId="72D3C48F" w14:textId="77777777" w:rsidR="00225F61" w:rsidRDefault="007F1629">
      <w:pPr>
        <w:spacing w:line="360" w:lineRule="auto"/>
        <w:ind w:left="720" w:hanging="720"/>
        <w:jc w:val="both"/>
        <w:rPr>
          <w:b/>
          <w:bCs/>
          <w:noProof w:val="0"/>
          <w:rtl/>
        </w:rPr>
      </w:pPr>
      <w:r>
        <w:rPr>
          <w:rFonts w:hint="cs"/>
          <w:noProof w:val="0"/>
          <w:rtl/>
        </w:rPr>
        <w:tab/>
        <w:t>ב</w:t>
      </w:r>
      <w:hyperlink r:id="rId23" w:history="1">
        <w:r w:rsidR="00C87ADB" w:rsidRPr="00C87ADB">
          <w:rPr>
            <w:rStyle w:val="Hyperlink"/>
            <w:rFonts w:hint="eastAsia"/>
            <w:noProof w:val="0"/>
            <w:rtl/>
          </w:rPr>
          <w:t>ע</w:t>
        </w:r>
        <w:r w:rsidR="00C87ADB" w:rsidRPr="00C87ADB">
          <w:rPr>
            <w:rStyle w:val="Hyperlink"/>
            <w:noProof w:val="0"/>
            <w:rtl/>
          </w:rPr>
          <w:t>"</w:t>
        </w:r>
        <w:r w:rsidR="00C87ADB" w:rsidRPr="00C87ADB">
          <w:rPr>
            <w:rStyle w:val="Hyperlink"/>
            <w:rFonts w:hint="eastAsia"/>
            <w:noProof w:val="0"/>
            <w:rtl/>
          </w:rPr>
          <w:t>פ</w:t>
        </w:r>
        <w:r w:rsidR="00C87ADB" w:rsidRPr="00C87ADB">
          <w:rPr>
            <w:rStyle w:val="Hyperlink"/>
            <w:noProof w:val="0"/>
            <w:rtl/>
          </w:rPr>
          <w:t xml:space="preserve"> 1211/11</w:t>
        </w:r>
      </w:hyperlink>
      <w:r>
        <w:rPr>
          <w:rFonts w:hint="cs"/>
          <w:noProof w:val="0"/>
          <w:rtl/>
        </w:rPr>
        <w:t xml:space="preserve"> </w:t>
      </w:r>
      <w:r>
        <w:rPr>
          <w:rFonts w:hint="cs"/>
          <w:b/>
          <w:bCs/>
          <w:noProof w:val="0"/>
          <w:rtl/>
        </w:rPr>
        <w:t>אזולאי נ' מדינת ישראל</w:t>
      </w:r>
      <w:r>
        <w:rPr>
          <w:rFonts w:hint="cs"/>
          <w:noProof w:val="0"/>
          <w:rtl/>
        </w:rPr>
        <w:t xml:space="preserve"> (27.11.2011), נדחה ערעור של נאשם שהורשע בעבירות של </w:t>
      </w:r>
      <w:r>
        <w:rPr>
          <w:rFonts w:hint="cs"/>
          <w:b/>
          <w:bCs/>
          <w:noProof w:val="0"/>
          <w:rtl/>
        </w:rPr>
        <w:t>החזקת נשק ותחמושת, נשיאת נשק ותחמושת, עסקה אחרת בנשק, וכן עבירות של סחר בסם מסוכן ועבירה של קבלת רכב גנוב</w:t>
      </w:r>
      <w:r>
        <w:rPr>
          <w:rFonts w:hint="cs"/>
          <w:noProof w:val="0"/>
          <w:rtl/>
        </w:rPr>
        <w:t xml:space="preserve">. בהיבט עבירות הנשק החזיק הנאשם ונשא אקדח וכדורים ומסר אותם לאדם אחר. בית המשפט המחוזי הטיל על הנאשם עונש של 20 חודשי מאסר, והורה על הפעלת מאסר מותנה בן 12 חודשים במצטבר, וכאמור לעיל - בית המשפט העליון דחה את הערעור.  </w:t>
      </w:r>
      <w:r>
        <w:rPr>
          <w:rFonts w:hint="cs"/>
          <w:b/>
          <w:bCs/>
          <w:noProof w:val="0"/>
          <w:rtl/>
        </w:rPr>
        <w:t xml:space="preserve">אין חולק כי עניינו של אזולאי חמור באופן משמעותי מהמקרה שלפניי, הן נוכח נשיאתם של האקדח והכדורים, הן נוכח מסירתם לאדם אחר, והן נוכח העבירות הנוספות (סחר בסם וקבלת רכב גנוב) שהן, כשלעצמן, מצדיקות ענישה משמעותית. ועדיין </w:t>
      </w:r>
      <w:r>
        <w:rPr>
          <w:b/>
          <w:bCs/>
          <w:noProof w:val="0"/>
          <w:rtl/>
        </w:rPr>
        <w:t>–</w:t>
      </w:r>
      <w:r>
        <w:rPr>
          <w:rFonts w:hint="cs"/>
          <w:b/>
          <w:bCs/>
          <w:noProof w:val="0"/>
          <w:rtl/>
        </w:rPr>
        <w:t xml:space="preserve"> בית המשפט המחוזי הטיל על הנאשם בגין עבירות אלה עונש של 20 חודשי מאסר (ללא הפעלת המאסר על תנאי).   </w:t>
      </w:r>
    </w:p>
    <w:p w14:paraId="412888FA" w14:textId="77777777" w:rsidR="00225F61" w:rsidRDefault="00225F61">
      <w:pPr>
        <w:spacing w:line="360" w:lineRule="auto"/>
        <w:ind w:left="720" w:hanging="720"/>
        <w:jc w:val="both"/>
        <w:rPr>
          <w:b/>
          <w:bCs/>
          <w:noProof w:val="0"/>
          <w:rtl/>
        </w:rPr>
      </w:pPr>
    </w:p>
    <w:p w14:paraId="4B1BAF5E" w14:textId="77777777" w:rsidR="00225F61" w:rsidRDefault="007F1629">
      <w:pPr>
        <w:spacing w:line="360" w:lineRule="auto"/>
        <w:ind w:left="720" w:hanging="720"/>
        <w:jc w:val="both"/>
        <w:rPr>
          <w:noProof w:val="0"/>
          <w:rtl/>
        </w:rPr>
      </w:pPr>
      <w:r>
        <w:rPr>
          <w:rFonts w:hint="cs"/>
          <w:b/>
          <w:bCs/>
          <w:noProof w:val="0"/>
          <w:rtl/>
        </w:rPr>
        <w:tab/>
      </w:r>
      <w:hyperlink r:id="rId24" w:history="1">
        <w:r w:rsidR="00C87ADB" w:rsidRPr="00C87ADB">
          <w:rPr>
            <w:rStyle w:val="Hyperlink"/>
            <w:rFonts w:hint="eastAsia"/>
            <w:noProof w:val="0"/>
            <w:rtl/>
          </w:rPr>
          <w:t>ע</w:t>
        </w:r>
        <w:r w:rsidR="00C87ADB" w:rsidRPr="00C87ADB">
          <w:rPr>
            <w:rStyle w:val="Hyperlink"/>
            <w:noProof w:val="0"/>
            <w:rtl/>
          </w:rPr>
          <w:t>"</w:t>
        </w:r>
        <w:r w:rsidR="00C87ADB" w:rsidRPr="00C87ADB">
          <w:rPr>
            <w:rStyle w:val="Hyperlink"/>
            <w:rFonts w:hint="eastAsia"/>
            <w:noProof w:val="0"/>
            <w:rtl/>
          </w:rPr>
          <w:t>פ</w:t>
        </w:r>
        <w:r w:rsidR="00C87ADB" w:rsidRPr="00C87ADB">
          <w:rPr>
            <w:rStyle w:val="Hyperlink"/>
            <w:noProof w:val="0"/>
            <w:rtl/>
          </w:rPr>
          <w:t xml:space="preserve"> (</w:t>
        </w:r>
        <w:r w:rsidR="00C87ADB" w:rsidRPr="00C87ADB">
          <w:rPr>
            <w:rStyle w:val="Hyperlink"/>
            <w:rFonts w:hint="eastAsia"/>
            <w:noProof w:val="0"/>
            <w:rtl/>
          </w:rPr>
          <w:t>מחוזי</w:t>
        </w:r>
        <w:r w:rsidR="00C87ADB" w:rsidRPr="00C87ADB">
          <w:rPr>
            <w:rStyle w:val="Hyperlink"/>
            <w:noProof w:val="0"/>
            <w:rtl/>
          </w:rPr>
          <w:t xml:space="preserve"> - </w:t>
        </w:r>
        <w:r w:rsidR="00C87ADB" w:rsidRPr="00C87ADB">
          <w:rPr>
            <w:rStyle w:val="Hyperlink"/>
            <w:rFonts w:hint="eastAsia"/>
            <w:noProof w:val="0"/>
            <w:rtl/>
          </w:rPr>
          <w:t>ת</w:t>
        </w:r>
        <w:r w:rsidR="00C87ADB" w:rsidRPr="00C87ADB">
          <w:rPr>
            <w:rStyle w:val="Hyperlink"/>
            <w:noProof w:val="0"/>
            <w:rtl/>
          </w:rPr>
          <w:t>"</w:t>
        </w:r>
        <w:r w:rsidR="00C87ADB" w:rsidRPr="00C87ADB">
          <w:rPr>
            <w:rStyle w:val="Hyperlink"/>
            <w:rFonts w:hint="eastAsia"/>
            <w:noProof w:val="0"/>
            <w:rtl/>
          </w:rPr>
          <w:t>א</w:t>
        </w:r>
        <w:r w:rsidR="00C87ADB" w:rsidRPr="00C87ADB">
          <w:rPr>
            <w:rStyle w:val="Hyperlink"/>
            <w:noProof w:val="0"/>
            <w:rtl/>
          </w:rPr>
          <w:t>) 11205-01-12</w:t>
        </w:r>
      </w:hyperlink>
      <w:r>
        <w:rPr>
          <w:rFonts w:hint="cs"/>
          <w:noProof w:val="0"/>
          <w:rtl/>
        </w:rPr>
        <w:t xml:space="preserve"> </w:t>
      </w:r>
      <w:r>
        <w:rPr>
          <w:rFonts w:hint="cs"/>
          <w:b/>
          <w:bCs/>
          <w:noProof w:val="0"/>
          <w:rtl/>
        </w:rPr>
        <w:t>רישאת נ' מדינת ישראל</w:t>
      </w:r>
      <w:r>
        <w:rPr>
          <w:rFonts w:hint="cs"/>
          <w:noProof w:val="0"/>
          <w:rtl/>
        </w:rPr>
        <w:t xml:space="preserve"> (9.5.2012) שם דובר בנאשם אשר הורשע, לאחר שמיעת ראיות, בהחזקת נשק ברכב (אקדח ושתי מחסניות עם כדורים) וכן החזקת סכין. העונש שהוטל על הנאשם עמד על 12 חודשי מאסר, והוא זה שהגיש ערעור על חומרת העונש.</w:t>
      </w:r>
    </w:p>
    <w:p w14:paraId="00238D1B" w14:textId="77777777" w:rsidR="00225F61" w:rsidRDefault="00225F61">
      <w:pPr>
        <w:spacing w:line="360" w:lineRule="auto"/>
        <w:ind w:left="720" w:hanging="720"/>
        <w:jc w:val="both"/>
        <w:rPr>
          <w:noProof w:val="0"/>
          <w:rtl/>
        </w:rPr>
      </w:pPr>
    </w:p>
    <w:p w14:paraId="6EE9041F" w14:textId="77777777" w:rsidR="00225F61" w:rsidRDefault="007F1629">
      <w:pPr>
        <w:spacing w:line="360" w:lineRule="auto"/>
        <w:ind w:left="720"/>
        <w:jc w:val="both"/>
        <w:rPr>
          <w:noProof w:val="0"/>
          <w:rtl/>
        </w:rPr>
      </w:pPr>
      <w:r>
        <w:rPr>
          <w:rFonts w:hint="cs"/>
          <w:noProof w:val="0"/>
          <w:rtl/>
        </w:rPr>
        <w:t>בית המשפט המחוזי בתל אביב, במסגרת פסק הדין אשר דחה את הערעור, ציין את הדברים הבאים:</w:t>
      </w:r>
    </w:p>
    <w:p w14:paraId="7C5005C2" w14:textId="77777777" w:rsidR="00225F61" w:rsidRDefault="00225F61">
      <w:pPr>
        <w:spacing w:line="360" w:lineRule="auto"/>
        <w:ind w:left="720" w:hanging="720"/>
        <w:jc w:val="both"/>
        <w:rPr>
          <w:noProof w:val="0"/>
          <w:rtl/>
        </w:rPr>
      </w:pPr>
    </w:p>
    <w:p w14:paraId="24F9CC4E" w14:textId="77777777" w:rsidR="00225F61" w:rsidRDefault="007F1629">
      <w:pPr>
        <w:spacing w:line="360" w:lineRule="auto"/>
        <w:ind w:left="720" w:hanging="720"/>
        <w:jc w:val="both"/>
        <w:rPr>
          <w:noProof w:val="0"/>
          <w:rtl/>
        </w:rPr>
      </w:pPr>
      <w:r>
        <w:rPr>
          <w:rFonts w:hint="cs"/>
          <w:noProof w:val="0"/>
          <w:rtl/>
        </w:rPr>
        <w:tab/>
        <w:t>"</w:t>
      </w:r>
      <w:r>
        <w:rPr>
          <w:rStyle w:val="normal-h"/>
          <w:b/>
          <w:bCs/>
          <w:rtl/>
        </w:rPr>
        <w:t>המערער שבפנינו הוא בעל הרשעות קודמות במספר לא מבוטל. צודק הסניגור כשהוא מפנה את תשומת לבנו לכך שההרשעות הן ישנות ברובן, מסוף המאה הקודמת. עדיין מדובר בהרשעות משמעותיות שבגינן גם ריצה המערער תקופת מאסר של ממש מאחורי סורג ובריח. בהינתן סוג העבירה שמדובר בה, הצורך בענישה מחמירה, העובדה שמדובר בנהג מונית, נתון המהווה גורם מחמיר בהקשר הנוכחי ובעובדה שמדובר במי שבעברו הרשעות קודמות – לא נראה לנו כי תסקיר שירות המבחן יכול היה לשנות את התמונה, וגם מטעם זה איננו רואים לנכון להורות על המצאתו. איננו רואים גם לנכון להתערב בענישה, המהווה, לשיטתנו, איזון מידתי וראוי לעבירות בהן הורשע המערער לצד נסיבותיו האישיות</w:t>
      </w:r>
      <w:r>
        <w:rPr>
          <w:rStyle w:val="normal-h"/>
          <w:rFonts w:hint="cs"/>
          <w:rtl/>
        </w:rPr>
        <w:t>"</w:t>
      </w:r>
      <w:r>
        <w:rPr>
          <w:rStyle w:val="normal-h"/>
          <w:rtl/>
        </w:rPr>
        <w:t>.</w:t>
      </w:r>
    </w:p>
    <w:p w14:paraId="1E1F844F" w14:textId="77777777" w:rsidR="00225F61" w:rsidRDefault="00225F61">
      <w:pPr>
        <w:spacing w:line="360" w:lineRule="auto"/>
        <w:ind w:left="720" w:hanging="720"/>
        <w:jc w:val="both"/>
        <w:rPr>
          <w:b/>
          <w:bCs/>
          <w:noProof w:val="0"/>
          <w:rtl/>
        </w:rPr>
      </w:pPr>
    </w:p>
    <w:p w14:paraId="3A23987A" w14:textId="77777777" w:rsidR="00225F61" w:rsidRDefault="007F1629">
      <w:pPr>
        <w:spacing w:line="360" w:lineRule="auto"/>
        <w:ind w:left="720" w:hanging="720"/>
        <w:jc w:val="both"/>
        <w:rPr>
          <w:rtl/>
        </w:rPr>
      </w:pPr>
      <w:r>
        <w:rPr>
          <w:rFonts w:hint="cs"/>
          <w:b/>
          <w:bCs/>
          <w:noProof w:val="0"/>
          <w:rtl/>
        </w:rPr>
        <w:tab/>
      </w:r>
      <w:hyperlink r:id="rId25" w:history="1">
        <w:r w:rsidR="00C87ADB" w:rsidRPr="00C87ADB">
          <w:rPr>
            <w:rStyle w:val="Hyperlink"/>
            <w:rFonts w:hint="eastAsia"/>
            <w:rtl/>
          </w:rPr>
          <w:t>ע</w:t>
        </w:r>
        <w:r w:rsidR="00C87ADB" w:rsidRPr="00C87ADB">
          <w:rPr>
            <w:rStyle w:val="Hyperlink"/>
            <w:rtl/>
          </w:rPr>
          <w:t>"</w:t>
        </w:r>
        <w:r w:rsidR="00C87ADB" w:rsidRPr="00C87ADB">
          <w:rPr>
            <w:rStyle w:val="Hyperlink"/>
            <w:rFonts w:hint="eastAsia"/>
            <w:rtl/>
          </w:rPr>
          <w:t>פ</w:t>
        </w:r>
        <w:r w:rsidR="00C87ADB" w:rsidRPr="00C87ADB">
          <w:rPr>
            <w:rStyle w:val="Hyperlink"/>
            <w:rtl/>
          </w:rPr>
          <w:t xml:space="preserve"> (</w:t>
        </w:r>
        <w:r w:rsidR="00C87ADB" w:rsidRPr="00C87ADB">
          <w:rPr>
            <w:rStyle w:val="Hyperlink"/>
            <w:rFonts w:hint="eastAsia"/>
            <w:rtl/>
          </w:rPr>
          <w:t>מחוזי</w:t>
        </w:r>
        <w:r w:rsidR="00C87ADB" w:rsidRPr="00C87ADB">
          <w:rPr>
            <w:rStyle w:val="Hyperlink"/>
            <w:rtl/>
          </w:rPr>
          <w:t xml:space="preserve"> - </w:t>
        </w:r>
        <w:r w:rsidR="00C87ADB" w:rsidRPr="00C87ADB">
          <w:rPr>
            <w:rStyle w:val="Hyperlink"/>
            <w:rFonts w:hint="eastAsia"/>
            <w:rtl/>
          </w:rPr>
          <w:t>ת</w:t>
        </w:r>
        <w:r w:rsidR="00C87ADB" w:rsidRPr="00C87ADB">
          <w:rPr>
            <w:rStyle w:val="Hyperlink"/>
            <w:rtl/>
          </w:rPr>
          <w:t>"</w:t>
        </w:r>
        <w:r w:rsidR="00C87ADB" w:rsidRPr="00C87ADB">
          <w:rPr>
            <w:rStyle w:val="Hyperlink"/>
            <w:rFonts w:hint="eastAsia"/>
            <w:rtl/>
          </w:rPr>
          <w:t>א</w:t>
        </w:r>
        <w:r w:rsidR="00C87ADB" w:rsidRPr="00C87ADB">
          <w:rPr>
            <w:rStyle w:val="Hyperlink"/>
            <w:rtl/>
          </w:rPr>
          <w:t>) 72296/06</w:t>
        </w:r>
      </w:hyperlink>
      <w:r>
        <w:rPr>
          <w:rFonts w:hint="cs"/>
          <w:rtl/>
        </w:rPr>
        <w:t xml:space="preserve"> </w:t>
      </w:r>
      <w:r>
        <w:rPr>
          <w:rFonts w:hint="cs"/>
          <w:b/>
          <w:bCs/>
          <w:rtl/>
        </w:rPr>
        <w:t>מדינת ישראל נ' חאמד</w:t>
      </w:r>
      <w:r>
        <w:rPr>
          <w:rFonts w:hint="cs"/>
          <w:rtl/>
        </w:rPr>
        <w:t xml:space="preserve"> (27.4.2008), שם הוחמר עונשו של נאשם שהורשע בהחזקת אקדח טעון עם משתיק קול, והועמד על </w:t>
      </w:r>
      <w:r>
        <w:rPr>
          <w:rFonts w:hint="cs"/>
          <w:b/>
          <w:bCs/>
          <w:rtl/>
        </w:rPr>
        <w:t>15 חודשים</w:t>
      </w:r>
      <w:r>
        <w:rPr>
          <w:rFonts w:hint="cs"/>
          <w:rtl/>
        </w:rPr>
        <w:t xml:space="preserve">, במקום 7 חודשים שנגזרו עליו בבית משפט השלום. לצד ההנחה הברורה לפיה ערכאת הערעור איננה ממצה את הדין, יצוין כי </w:t>
      </w:r>
      <w:r>
        <w:rPr>
          <w:rFonts w:hint="cs"/>
          <w:b/>
          <w:bCs/>
          <w:rtl/>
        </w:rPr>
        <w:t>עברו הפלילי של אותו נאשם היה מכביד, והוא ריצה במקביל לניהול הליך הערעור עונש של 5 שנות מאסר</w:t>
      </w:r>
      <w:r>
        <w:rPr>
          <w:rFonts w:hint="cs"/>
          <w:rtl/>
        </w:rPr>
        <w:t xml:space="preserve">. </w:t>
      </w:r>
    </w:p>
    <w:p w14:paraId="029D48A1" w14:textId="77777777" w:rsidR="00225F61" w:rsidRDefault="00225F61">
      <w:pPr>
        <w:spacing w:line="360" w:lineRule="auto"/>
        <w:jc w:val="both"/>
        <w:rPr>
          <w:rtl/>
        </w:rPr>
      </w:pPr>
    </w:p>
    <w:p w14:paraId="66F806D4" w14:textId="77777777" w:rsidR="00225F61" w:rsidRDefault="007F1629">
      <w:pPr>
        <w:spacing w:line="360" w:lineRule="auto"/>
        <w:ind w:left="720"/>
        <w:jc w:val="both"/>
        <w:rPr>
          <w:noProof w:val="0"/>
          <w:rtl/>
        </w:rPr>
      </w:pPr>
      <w:r>
        <w:rPr>
          <w:rFonts w:hint="cs"/>
          <w:noProof w:val="0"/>
          <w:rtl/>
        </w:rPr>
        <w:t xml:space="preserve">עיינתי </w:t>
      </w:r>
      <w:r>
        <w:rPr>
          <w:rFonts w:hint="cs"/>
          <w:b/>
          <w:bCs/>
          <w:noProof w:val="0"/>
          <w:rtl/>
        </w:rPr>
        <w:t>בפס"ד ותד</w:t>
      </w:r>
      <w:r>
        <w:rPr>
          <w:rFonts w:hint="cs"/>
          <w:noProof w:val="0"/>
          <w:rtl/>
        </w:rPr>
        <w:t xml:space="preserve"> שהגישה התובעת, וסבורני שהוא משקף ענישה חמורה באופן יחסי לרוב פסקי הדין, גם אלו שהתבררו בבית המשפט העליון במסגרת ערעורים (במובחן </w:t>
      </w:r>
      <w:r>
        <w:rPr>
          <w:noProof w:val="0"/>
          <w:rtl/>
        </w:rPr>
        <w:t>–</w:t>
      </w:r>
      <w:r>
        <w:rPr>
          <w:rFonts w:hint="cs"/>
          <w:noProof w:val="0"/>
          <w:rtl/>
        </w:rPr>
        <w:t xml:space="preserve"> מבקשות רשות ערעור). באותו אופן, מהכיוון השני, </w:t>
      </w:r>
      <w:r>
        <w:rPr>
          <w:rFonts w:hint="cs"/>
          <w:noProof w:val="0"/>
          <w:u w:val="single"/>
          <w:rtl/>
        </w:rPr>
        <w:t>ובכמות גדולה הרבה יותר</w:t>
      </w:r>
      <w:r>
        <w:rPr>
          <w:rFonts w:hint="cs"/>
          <w:noProof w:val="0"/>
          <w:rtl/>
        </w:rPr>
        <w:t xml:space="preserve">, ניתן להצביע על מקרים המשקפים ענישה קלה באופן משמעותי, במסגרתה הטילו בית המשפט </w:t>
      </w:r>
      <w:r>
        <w:rPr>
          <w:rFonts w:hint="cs"/>
          <w:noProof w:val="0"/>
          <w:u w:val="single"/>
          <w:rtl/>
        </w:rPr>
        <w:t>עונשי מאסר בדרך של עבודות שירות</w:t>
      </w:r>
      <w:r>
        <w:rPr>
          <w:rFonts w:hint="cs"/>
          <w:noProof w:val="0"/>
          <w:rtl/>
        </w:rPr>
        <w:t xml:space="preserve">. כך לדוגמא </w:t>
      </w:r>
      <w:hyperlink r:id="rId26" w:history="1">
        <w:r w:rsidR="00C87ADB" w:rsidRPr="00C87ADB">
          <w:rPr>
            <w:rStyle w:val="Hyperlink"/>
            <w:rFonts w:hint="eastAsia"/>
            <w:noProof w:val="0"/>
            <w:rtl/>
          </w:rPr>
          <w:t>ע</w:t>
        </w:r>
        <w:r w:rsidR="00C87ADB" w:rsidRPr="00C87ADB">
          <w:rPr>
            <w:rStyle w:val="Hyperlink"/>
            <w:noProof w:val="0"/>
            <w:rtl/>
          </w:rPr>
          <w:t>"</w:t>
        </w:r>
        <w:r w:rsidR="00C87ADB" w:rsidRPr="00C87ADB">
          <w:rPr>
            <w:rStyle w:val="Hyperlink"/>
            <w:rFonts w:hint="eastAsia"/>
            <w:noProof w:val="0"/>
            <w:rtl/>
          </w:rPr>
          <w:t>פ</w:t>
        </w:r>
        <w:r w:rsidR="00C87ADB" w:rsidRPr="00C87ADB">
          <w:rPr>
            <w:rStyle w:val="Hyperlink"/>
            <w:noProof w:val="0"/>
            <w:rtl/>
          </w:rPr>
          <w:t xml:space="preserve"> 5713/10</w:t>
        </w:r>
      </w:hyperlink>
      <w:r>
        <w:rPr>
          <w:noProof w:val="0"/>
          <w:rtl/>
        </w:rPr>
        <w:t xml:space="preserve"> </w:t>
      </w:r>
      <w:r>
        <w:rPr>
          <w:rFonts w:hint="eastAsia"/>
          <w:b/>
          <w:bCs/>
          <w:noProof w:val="0"/>
          <w:rtl/>
        </w:rPr>
        <w:t>אקרמן</w:t>
      </w:r>
      <w:r>
        <w:rPr>
          <w:b/>
          <w:bCs/>
          <w:noProof w:val="0"/>
          <w:rtl/>
        </w:rPr>
        <w:t xml:space="preserve"> </w:t>
      </w:r>
      <w:r>
        <w:rPr>
          <w:rFonts w:hint="eastAsia"/>
          <w:b/>
          <w:bCs/>
          <w:noProof w:val="0"/>
          <w:rtl/>
        </w:rPr>
        <w:t>נ</w:t>
      </w:r>
      <w:r>
        <w:rPr>
          <w:b/>
          <w:bCs/>
          <w:noProof w:val="0"/>
          <w:rtl/>
        </w:rPr>
        <w:t xml:space="preserve">' </w:t>
      </w:r>
      <w:r>
        <w:rPr>
          <w:rFonts w:hint="eastAsia"/>
          <w:b/>
          <w:bCs/>
          <w:noProof w:val="0"/>
          <w:rtl/>
        </w:rPr>
        <w:t>מדינת</w:t>
      </w:r>
      <w:r>
        <w:rPr>
          <w:b/>
          <w:bCs/>
          <w:noProof w:val="0"/>
          <w:rtl/>
        </w:rPr>
        <w:t xml:space="preserve"> </w:t>
      </w:r>
      <w:r>
        <w:rPr>
          <w:rFonts w:hint="eastAsia"/>
          <w:b/>
          <w:bCs/>
          <w:noProof w:val="0"/>
          <w:rtl/>
        </w:rPr>
        <w:t>ישראל</w:t>
      </w:r>
      <w:r>
        <w:rPr>
          <w:rFonts w:hint="cs"/>
          <w:noProof w:val="0"/>
          <w:rtl/>
        </w:rPr>
        <w:t xml:space="preserve"> (1.3.2011) דובר היה בנאשם אשר החזיק </w:t>
      </w:r>
      <w:r>
        <w:rPr>
          <w:rFonts w:hint="eastAsia"/>
          <w:b/>
          <w:bCs/>
          <w:noProof w:val="0"/>
          <w:rtl/>
        </w:rPr>
        <w:t>לבנת</w:t>
      </w:r>
      <w:r>
        <w:rPr>
          <w:b/>
          <w:bCs/>
          <w:noProof w:val="0"/>
          <w:rtl/>
        </w:rPr>
        <w:t xml:space="preserve"> </w:t>
      </w:r>
      <w:r>
        <w:rPr>
          <w:rFonts w:hint="eastAsia"/>
          <w:b/>
          <w:bCs/>
          <w:noProof w:val="0"/>
          <w:rtl/>
        </w:rPr>
        <w:t>חבלה</w:t>
      </w:r>
      <w:r>
        <w:rPr>
          <w:b/>
          <w:bCs/>
          <w:noProof w:val="0"/>
          <w:rtl/>
        </w:rPr>
        <w:t xml:space="preserve"> </w:t>
      </w:r>
      <w:r>
        <w:rPr>
          <w:rFonts w:hint="eastAsia"/>
          <w:b/>
          <w:bCs/>
          <w:noProof w:val="0"/>
          <w:rtl/>
        </w:rPr>
        <w:t>המכילה</w:t>
      </w:r>
      <w:r>
        <w:rPr>
          <w:b/>
          <w:bCs/>
          <w:noProof w:val="0"/>
          <w:rtl/>
        </w:rPr>
        <w:t xml:space="preserve"> </w:t>
      </w:r>
      <w:r>
        <w:rPr>
          <w:rFonts w:hint="eastAsia"/>
          <w:b/>
          <w:bCs/>
          <w:noProof w:val="0"/>
          <w:rtl/>
        </w:rPr>
        <w:t>כ</w:t>
      </w:r>
      <w:r>
        <w:rPr>
          <w:b/>
          <w:bCs/>
          <w:noProof w:val="0"/>
          <w:rtl/>
        </w:rPr>
        <w:t xml:space="preserve">-500 </w:t>
      </w:r>
      <w:r>
        <w:rPr>
          <w:rFonts w:hint="eastAsia"/>
          <w:b/>
          <w:bCs/>
          <w:noProof w:val="0"/>
          <w:rtl/>
        </w:rPr>
        <w:t>גרם</w:t>
      </w:r>
      <w:r>
        <w:rPr>
          <w:b/>
          <w:bCs/>
          <w:noProof w:val="0"/>
          <w:rtl/>
        </w:rPr>
        <w:t xml:space="preserve"> </w:t>
      </w:r>
      <w:r>
        <w:rPr>
          <w:rFonts w:hint="eastAsia"/>
          <w:b/>
          <w:bCs/>
          <w:noProof w:val="0"/>
          <w:rtl/>
        </w:rPr>
        <w:t>חומר</w:t>
      </w:r>
      <w:r>
        <w:rPr>
          <w:b/>
          <w:bCs/>
          <w:noProof w:val="0"/>
          <w:rtl/>
        </w:rPr>
        <w:t xml:space="preserve"> </w:t>
      </w:r>
      <w:r>
        <w:rPr>
          <w:rFonts w:hint="eastAsia"/>
          <w:b/>
          <w:bCs/>
          <w:noProof w:val="0"/>
          <w:rtl/>
        </w:rPr>
        <w:t>נפץ</w:t>
      </w:r>
      <w:r>
        <w:rPr>
          <w:b/>
          <w:bCs/>
          <w:noProof w:val="0"/>
          <w:rtl/>
        </w:rPr>
        <w:t xml:space="preserve"> </w:t>
      </w:r>
      <w:r>
        <w:rPr>
          <w:rFonts w:hint="eastAsia"/>
          <w:b/>
          <w:bCs/>
          <w:noProof w:val="0"/>
          <w:rtl/>
        </w:rPr>
        <w:t>מרסק</w:t>
      </w:r>
      <w:r>
        <w:rPr>
          <w:b/>
          <w:bCs/>
          <w:noProof w:val="0"/>
          <w:rtl/>
        </w:rPr>
        <w:t xml:space="preserve"> </w:t>
      </w:r>
      <w:r>
        <w:rPr>
          <w:rFonts w:hint="eastAsia"/>
          <w:b/>
          <w:bCs/>
          <w:noProof w:val="0"/>
          <w:rtl/>
        </w:rPr>
        <w:t>ואצבע</w:t>
      </w:r>
      <w:r>
        <w:rPr>
          <w:b/>
          <w:bCs/>
          <w:noProof w:val="0"/>
          <w:rtl/>
        </w:rPr>
        <w:t xml:space="preserve"> </w:t>
      </w:r>
      <w:r>
        <w:rPr>
          <w:rFonts w:hint="eastAsia"/>
          <w:b/>
          <w:bCs/>
          <w:noProof w:val="0"/>
          <w:rtl/>
        </w:rPr>
        <w:t>חבלה</w:t>
      </w:r>
      <w:r>
        <w:rPr>
          <w:b/>
          <w:bCs/>
          <w:noProof w:val="0"/>
          <w:rtl/>
        </w:rPr>
        <w:t xml:space="preserve"> </w:t>
      </w:r>
      <w:r>
        <w:rPr>
          <w:rFonts w:hint="eastAsia"/>
          <w:b/>
          <w:bCs/>
          <w:noProof w:val="0"/>
          <w:rtl/>
        </w:rPr>
        <w:t>המכילה</w:t>
      </w:r>
      <w:r>
        <w:rPr>
          <w:b/>
          <w:bCs/>
          <w:noProof w:val="0"/>
          <w:rtl/>
        </w:rPr>
        <w:t xml:space="preserve"> </w:t>
      </w:r>
      <w:r>
        <w:rPr>
          <w:rFonts w:hint="eastAsia"/>
          <w:b/>
          <w:bCs/>
          <w:noProof w:val="0"/>
          <w:rtl/>
        </w:rPr>
        <w:t>כ</w:t>
      </w:r>
      <w:r>
        <w:rPr>
          <w:b/>
          <w:bCs/>
          <w:noProof w:val="0"/>
          <w:rtl/>
        </w:rPr>
        <w:t xml:space="preserve">-100 </w:t>
      </w:r>
      <w:r>
        <w:rPr>
          <w:rFonts w:hint="eastAsia"/>
          <w:b/>
          <w:bCs/>
          <w:noProof w:val="0"/>
          <w:rtl/>
        </w:rPr>
        <w:t>גרם</w:t>
      </w:r>
      <w:r>
        <w:rPr>
          <w:b/>
          <w:bCs/>
          <w:noProof w:val="0"/>
          <w:rtl/>
        </w:rPr>
        <w:t xml:space="preserve"> </w:t>
      </w:r>
      <w:r>
        <w:rPr>
          <w:rFonts w:hint="eastAsia"/>
          <w:b/>
          <w:bCs/>
          <w:noProof w:val="0"/>
          <w:rtl/>
        </w:rPr>
        <w:t>חומר</w:t>
      </w:r>
      <w:r>
        <w:rPr>
          <w:b/>
          <w:bCs/>
          <w:noProof w:val="0"/>
          <w:rtl/>
        </w:rPr>
        <w:t xml:space="preserve"> </w:t>
      </w:r>
      <w:r>
        <w:rPr>
          <w:rFonts w:hint="eastAsia"/>
          <w:b/>
          <w:bCs/>
          <w:noProof w:val="0"/>
          <w:rtl/>
        </w:rPr>
        <w:t>נפץ</w:t>
      </w:r>
      <w:r>
        <w:rPr>
          <w:b/>
          <w:bCs/>
          <w:noProof w:val="0"/>
          <w:rtl/>
        </w:rPr>
        <w:t xml:space="preserve"> </w:t>
      </w:r>
      <w:r>
        <w:rPr>
          <w:rFonts w:hint="eastAsia"/>
          <w:b/>
          <w:bCs/>
          <w:noProof w:val="0"/>
          <w:rtl/>
        </w:rPr>
        <w:t>מרסק</w:t>
      </w:r>
      <w:r>
        <w:rPr>
          <w:rFonts w:hint="cs"/>
          <w:noProof w:val="0"/>
          <w:rtl/>
        </w:rPr>
        <w:t xml:space="preserve">, ובהמשך </w:t>
      </w:r>
      <w:r>
        <w:rPr>
          <w:noProof w:val="0"/>
          <w:rtl/>
        </w:rPr>
        <w:t>–</w:t>
      </w:r>
      <w:r>
        <w:rPr>
          <w:rFonts w:hint="cs"/>
          <w:noProof w:val="0"/>
          <w:rtl/>
        </w:rPr>
        <w:t xml:space="preserve"> מסר את חומרי החבלה לאחר. בית המשפט המחוזי הטיל על הנאשם עונש של 9 חודשי מאסר, אולם בית המשפט העליון, נוכח שיקולי שיקום, החליט להקל בעונש ולהעמידו על </w:t>
      </w:r>
      <w:r>
        <w:rPr>
          <w:rFonts w:hint="cs"/>
          <w:b/>
          <w:bCs/>
          <w:noProof w:val="0"/>
          <w:rtl/>
        </w:rPr>
        <w:t>6 חודשי מאסר בעבודות שירות</w:t>
      </w:r>
      <w:r>
        <w:rPr>
          <w:rFonts w:hint="cs"/>
          <w:noProof w:val="0"/>
          <w:rtl/>
        </w:rPr>
        <w:t xml:space="preserve">. כך לדוגמא </w:t>
      </w:r>
      <w:hyperlink r:id="rId27" w:history="1">
        <w:r w:rsidR="00C87ADB" w:rsidRPr="00C87ADB">
          <w:rPr>
            <w:rStyle w:val="Hyperlink"/>
            <w:rFonts w:hint="eastAsia"/>
            <w:noProof w:val="0"/>
            <w:rtl/>
          </w:rPr>
          <w:t>ע</w:t>
        </w:r>
        <w:r w:rsidR="00C87ADB" w:rsidRPr="00C87ADB">
          <w:rPr>
            <w:rStyle w:val="Hyperlink"/>
            <w:noProof w:val="0"/>
            <w:rtl/>
          </w:rPr>
          <w:t>"</w:t>
        </w:r>
        <w:r w:rsidR="00C87ADB" w:rsidRPr="00C87ADB">
          <w:rPr>
            <w:rStyle w:val="Hyperlink"/>
            <w:rFonts w:hint="eastAsia"/>
            <w:noProof w:val="0"/>
            <w:rtl/>
          </w:rPr>
          <w:t>פ</w:t>
        </w:r>
        <w:r w:rsidR="00C87ADB" w:rsidRPr="00C87ADB">
          <w:rPr>
            <w:rStyle w:val="Hyperlink"/>
            <w:noProof w:val="0"/>
            <w:rtl/>
          </w:rPr>
          <w:t xml:space="preserve"> (</w:t>
        </w:r>
        <w:r w:rsidR="00C87ADB" w:rsidRPr="00C87ADB">
          <w:rPr>
            <w:rStyle w:val="Hyperlink"/>
            <w:rFonts w:hint="eastAsia"/>
            <w:noProof w:val="0"/>
            <w:rtl/>
          </w:rPr>
          <w:t>מחוזי</w:t>
        </w:r>
        <w:r w:rsidR="00C87ADB" w:rsidRPr="00C87ADB">
          <w:rPr>
            <w:rStyle w:val="Hyperlink"/>
            <w:noProof w:val="0"/>
            <w:rtl/>
          </w:rPr>
          <w:t xml:space="preserve"> - </w:t>
        </w:r>
        <w:r w:rsidR="00C87ADB" w:rsidRPr="00C87ADB">
          <w:rPr>
            <w:rStyle w:val="Hyperlink"/>
            <w:rFonts w:hint="eastAsia"/>
            <w:noProof w:val="0"/>
            <w:rtl/>
          </w:rPr>
          <w:t>חיפה</w:t>
        </w:r>
        <w:r w:rsidR="00C87ADB" w:rsidRPr="00C87ADB">
          <w:rPr>
            <w:rStyle w:val="Hyperlink"/>
            <w:noProof w:val="0"/>
            <w:rtl/>
          </w:rPr>
          <w:t>) 4318-10-11</w:t>
        </w:r>
      </w:hyperlink>
      <w:r>
        <w:rPr>
          <w:noProof w:val="0"/>
          <w:rtl/>
        </w:rPr>
        <w:t xml:space="preserve"> </w:t>
      </w:r>
      <w:r>
        <w:rPr>
          <w:rFonts w:hint="eastAsia"/>
          <w:b/>
          <w:bCs/>
          <w:noProof w:val="0"/>
          <w:rtl/>
        </w:rPr>
        <w:t>מדינת</w:t>
      </w:r>
      <w:r>
        <w:rPr>
          <w:b/>
          <w:bCs/>
          <w:noProof w:val="0"/>
          <w:rtl/>
        </w:rPr>
        <w:t xml:space="preserve"> </w:t>
      </w:r>
      <w:r>
        <w:rPr>
          <w:rFonts w:hint="eastAsia"/>
          <w:b/>
          <w:bCs/>
          <w:noProof w:val="0"/>
          <w:rtl/>
        </w:rPr>
        <w:t>ישראל</w:t>
      </w:r>
      <w:r>
        <w:rPr>
          <w:b/>
          <w:bCs/>
          <w:noProof w:val="0"/>
          <w:rtl/>
        </w:rPr>
        <w:t xml:space="preserve"> </w:t>
      </w:r>
      <w:r>
        <w:rPr>
          <w:rFonts w:hint="eastAsia"/>
          <w:b/>
          <w:bCs/>
          <w:noProof w:val="0"/>
          <w:rtl/>
        </w:rPr>
        <w:t>נ</w:t>
      </w:r>
      <w:r>
        <w:rPr>
          <w:b/>
          <w:bCs/>
          <w:noProof w:val="0"/>
          <w:rtl/>
        </w:rPr>
        <w:t xml:space="preserve">' </w:t>
      </w:r>
      <w:r>
        <w:rPr>
          <w:rFonts w:hint="eastAsia"/>
          <w:b/>
          <w:bCs/>
          <w:noProof w:val="0"/>
          <w:rtl/>
        </w:rPr>
        <w:t>רפאילוב</w:t>
      </w:r>
      <w:r>
        <w:rPr>
          <w:noProof w:val="0"/>
          <w:rtl/>
        </w:rPr>
        <w:t xml:space="preserve"> </w:t>
      </w:r>
      <w:r>
        <w:rPr>
          <w:rFonts w:hint="cs"/>
          <w:noProof w:val="0"/>
          <w:rtl/>
        </w:rPr>
        <w:t xml:space="preserve">(5.1.2012) דובר היה בנאשם אשר החזיק בביתו </w:t>
      </w:r>
      <w:r>
        <w:rPr>
          <w:noProof w:val="0"/>
          <w:rtl/>
        </w:rPr>
        <w:t xml:space="preserve">4 </w:t>
      </w:r>
      <w:r>
        <w:rPr>
          <w:rFonts w:hint="eastAsia"/>
          <w:noProof w:val="0"/>
          <w:rtl/>
        </w:rPr>
        <w:t>לבנות</w:t>
      </w:r>
      <w:r>
        <w:rPr>
          <w:noProof w:val="0"/>
          <w:rtl/>
        </w:rPr>
        <w:t xml:space="preserve"> </w:t>
      </w:r>
      <w:r>
        <w:rPr>
          <w:rFonts w:hint="eastAsia"/>
          <w:noProof w:val="0"/>
          <w:rtl/>
        </w:rPr>
        <w:t>חבלה</w:t>
      </w:r>
      <w:r>
        <w:rPr>
          <w:noProof w:val="0"/>
          <w:rtl/>
        </w:rPr>
        <w:t xml:space="preserve">, 250 </w:t>
      </w:r>
      <w:r>
        <w:rPr>
          <w:rFonts w:hint="eastAsia"/>
          <w:noProof w:val="0"/>
          <w:rtl/>
        </w:rPr>
        <w:t>גרם</w:t>
      </w:r>
      <w:r>
        <w:rPr>
          <w:noProof w:val="0"/>
          <w:rtl/>
        </w:rPr>
        <w:t xml:space="preserve"> </w:t>
      </w:r>
      <w:r>
        <w:rPr>
          <w:rFonts w:hint="eastAsia"/>
          <w:noProof w:val="0"/>
          <w:rtl/>
        </w:rPr>
        <w:t>כל</w:t>
      </w:r>
      <w:r>
        <w:rPr>
          <w:noProof w:val="0"/>
          <w:rtl/>
        </w:rPr>
        <w:t xml:space="preserve"> </w:t>
      </w:r>
      <w:r>
        <w:rPr>
          <w:rFonts w:hint="eastAsia"/>
          <w:noProof w:val="0"/>
          <w:rtl/>
        </w:rPr>
        <w:t>אחת</w:t>
      </w:r>
      <w:r>
        <w:rPr>
          <w:noProof w:val="0"/>
          <w:rtl/>
        </w:rPr>
        <w:t xml:space="preserve">, </w:t>
      </w:r>
      <w:r>
        <w:rPr>
          <w:rFonts w:hint="eastAsia"/>
          <w:noProof w:val="0"/>
          <w:rtl/>
        </w:rPr>
        <w:t>המכילות</w:t>
      </w:r>
      <w:r>
        <w:rPr>
          <w:noProof w:val="0"/>
          <w:rtl/>
        </w:rPr>
        <w:t xml:space="preserve"> </w:t>
      </w:r>
      <w:r>
        <w:rPr>
          <w:rFonts w:hint="eastAsia"/>
          <w:noProof w:val="0"/>
          <w:rtl/>
        </w:rPr>
        <w:t>חומר</w:t>
      </w:r>
      <w:r>
        <w:rPr>
          <w:noProof w:val="0"/>
          <w:rtl/>
        </w:rPr>
        <w:t xml:space="preserve"> </w:t>
      </w:r>
      <w:r>
        <w:rPr>
          <w:rFonts w:hint="eastAsia"/>
          <w:noProof w:val="0"/>
          <w:rtl/>
        </w:rPr>
        <w:t>נפץ</w:t>
      </w:r>
      <w:r>
        <w:rPr>
          <w:noProof w:val="0"/>
          <w:rtl/>
        </w:rPr>
        <w:t xml:space="preserve"> </w:t>
      </w:r>
      <w:r>
        <w:rPr>
          <w:rFonts w:hint="eastAsia"/>
          <w:noProof w:val="0"/>
          <w:rtl/>
        </w:rPr>
        <w:t>מסוג</w:t>
      </w:r>
      <w:r>
        <w:rPr>
          <w:noProof w:val="0"/>
          <w:rtl/>
        </w:rPr>
        <w:t xml:space="preserve"> </w:t>
      </w:r>
      <w:r>
        <w:rPr>
          <w:noProof w:val="0"/>
        </w:rPr>
        <w:t>T.N.T</w:t>
      </w:r>
      <w:r>
        <w:rPr>
          <w:rFonts w:hint="cs"/>
          <w:noProof w:val="0"/>
          <w:rtl/>
        </w:rPr>
        <w:t xml:space="preserve">, </w:t>
      </w:r>
      <w:r>
        <w:rPr>
          <w:rFonts w:hint="eastAsia"/>
          <w:noProof w:val="0"/>
          <w:rtl/>
        </w:rPr>
        <w:t>רימון</w:t>
      </w:r>
      <w:r>
        <w:rPr>
          <w:noProof w:val="0"/>
          <w:rtl/>
        </w:rPr>
        <w:t xml:space="preserve"> </w:t>
      </w:r>
      <w:r>
        <w:rPr>
          <w:rFonts w:hint="eastAsia"/>
          <w:noProof w:val="0"/>
          <w:rtl/>
        </w:rPr>
        <w:t>יד</w:t>
      </w:r>
      <w:r>
        <w:rPr>
          <w:noProof w:val="0"/>
          <w:rtl/>
        </w:rPr>
        <w:t xml:space="preserve"> </w:t>
      </w:r>
      <w:r>
        <w:rPr>
          <w:rFonts w:hint="eastAsia"/>
          <w:noProof w:val="0"/>
          <w:rtl/>
        </w:rPr>
        <w:t>עשן</w:t>
      </w:r>
      <w:r>
        <w:rPr>
          <w:noProof w:val="0"/>
          <w:rtl/>
        </w:rPr>
        <w:t xml:space="preserve"> </w:t>
      </w:r>
      <w:r>
        <w:rPr>
          <w:rFonts w:hint="eastAsia"/>
          <w:noProof w:val="0"/>
          <w:rtl/>
        </w:rPr>
        <w:t>כחול</w:t>
      </w:r>
      <w:r>
        <w:rPr>
          <w:noProof w:val="0"/>
          <w:rtl/>
        </w:rPr>
        <w:t xml:space="preserve"> </w:t>
      </w:r>
      <w:r>
        <w:rPr>
          <w:rFonts w:hint="eastAsia"/>
          <w:noProof w:val="0"/>
          <w:rtl/>
        </w:rPr>
        <w:t>מתוצרת</w:t>
      </w:r>
      <w:r>
        <w:rPr>
          <w:noProof w:val="0"/>
          <w:rtl/>
        </w:rPr>
        <w:t xml:space="preserve"> "</w:t>
      </w:r>
      <w:r>
        <w:rPr>
          <w:rFonts w:hint="eastAsia"/>
          <w:noProof w:val="0"/>
          <w:rtl/>
        </w:rPr>
        <w:t>תעש</w:t>
      </w:r>
      <w:r>
        <w:rPr>
          <w:noProof w:val="0"/>
          <w:rtl/>
        </w:rPr>
        <w:t>"</w:t>
      </w:r>
      <w:r>
        <w:rPr>
          <w:rFonts w:hint="cs"/>
          <w:noProof w:val="0"/>
          <w:rtl/>
        </w:rPr>
        <w:t>, ו</w:t>
      </w:r>
      <w:r>
        <w:rPr>
          <w:rFonts w:hint="eastAsia"/>
          <w:noProof w:val="0"/>
          <w:rtl/>
        </w:rPr>
        <w:t>רימון</w:t>
      </w:r>
      <w:r>
        <w:rPr>
          <w:noProof w:val="0"/>
          <w:rtl/>
        </w:rPr>
        <w:t xml:space="preserve"> </w:t>
      </w:r>
      <w:r>
        <w:rPr>
          <w:rFonts w:hint="eastAsia"/>
          <w:noProof w:val="0"/>
          <w:rtl/>
        </w:rPr>
        <w:t>יד</w:t>
      </w:r>
      <w:r>
        <w:rPr>
          <w:noProof w:val="0"/>
          <w:rtl/>
        </w:rPr>
        <w:t xml:space="preserve"> </w:t>
      </w:r>
      <w:r>
        <w:rPr>
          <w:rFonts w:hint="eastAsia"/>
          <w:noProof w:val="0"/>
          <w:rtl/>
        </w:rPr>
        <w:t>מדוכה</w:t>
      </w:r>
      <w:r>
        <w:rPr>
          <w:noProof w:val="0"/>
          <w:rtl/>
        </w:rPr>
        <w:t xml:space="preserve"> </w:t>
      </w:r>
      <w:r>
        <w:rPr>
          <w:rFonts w:hint="eastAsia"/>
          <w:noProof w:val="0"/>
          <w:rtl/>
        </w:rPr>
        <w:t>גז</w:t>
      </w:r>
      <w:r>
        <w:rPr>
          <w:noProof w:val="0"/>
          <w:rtl/>
        </w:rPr>
        <w:t xml:space="preserve">. </w:t>
      </w:r>
      <w:r>
        <w:rPr>
          <w:rFonts w:hint="cs"/>
          <w:noProof w:val="0"/>
          <w:rtl/>
        </w:rPr>
        <w:t xml:space="preserve">בית המשפט המחוזי בחיפה דחה את ערעור המדינה על קולת העונש והותיר על כנו עונש של </w:t>
      </w:r>
      <w:r>
        <w:rPr>
          <w:rFonts w:hint="cs"/>
          <w:b/>
          <w:bCs/>
          <w:noProof w:val="0"/>
          <w:rtl/>
        </w:rPr>
        <w:t>6 חודשי מאסר בעבודות שירות</w:t>
      </w:r>
      <w:r>
        <w:rPr>
          <w:rFonts w:hint="cs"/>
          <w:noProof w:val="0"/>
          <w:rtl/>
        </w:rPr>
        <w:t xml:space="preserve">. </w:t>
      </w:r>
    </w:p>
    <w:p w14:paraId="542AD1A7" w14:textId="77777777" w:rsidR="00225F61" w:rsidRDefault="00225F61">
      <w:pPr>
        <w:spacing w:line="360" w:lineRule="auto"/>
        <w:ind w:left="720"/>
        <w:jc w:val="both"/>
        <w:rPr>
          <w:noProof w:val="0"/>
          <w:rtl/>
        </w:rPr>
      </w:pPr>
    </w:p>
    <w:p w14:paraId="09B9CDF6" w14:textId="77777777" w:rsidR="00225F61" w:rsidRDefault="007F1629">
      <w:pPr>
        <w:spacing w:line="360" w:lineRule="auto"/>
        <w:ind w:left="720"/>
        <w:jc w:val="both"/>
        <w:rPr>
          <w:noProof w:val="0"/>
          <w:u w:val="single"/>
          <w:rtl/>
        </w:rPr>
      </w:pPr>
      <w:r>
        <w:rPr>
          <w:rFonts w:hint="cs"/>
          <w:noProof w:val="0"/>
          <w:u w:val="single"/>
          <w:rtl/>
        </w:rPr>
        <w:t>סיכום</w:t>
      </w:r>
    </w:p>
    <w:p w14:paraId="381F0520" w14:textId="77777777" w:rsidR="00225F61" w:rsidRDefault="00225F61">
      <w:pPr>
        <w:spacing w:line="360" w:lineRule="auto"/>
        <w:ind w:left="720" w:hanging="720"/>
        <w:jc w:val="both"/>
        <w:rPr>
          <w:noProof w:val="0"/>
          <w:rtl/>
        </w:rPr>
      </w:pPr>
    </w:p>
    <w:p w14:paraId="19145D4A" w14:textId="77777777" w:rsidR="00225F61" w:rsidRDefault="007F1629">
      <w:pPr>
        <w:spacing w:line="360" w:lineRule="auto"/>
        <w:ind w:left="720" w:hanging="720"/>
        <w:jc w:val="both"/>
        <w:rPr>
          <w:noProof w:val="0"/>
          <w:rtl/>
        </w:rPr>
      </w:pPr>
      <w:r>
        <w:rPr>
          <w:rFonts w:hint="cs"/>
          <w:noProof w:val="0"/>
          <w:rtl/>
        </w:rPr>
        <w:t>9.</w:t>
      </w:r>
      <w:r>
        <w:rPr>
          <w:rFonts w:hint="cs"/>
          <w:noProof w:val="0"/>
          <w:rtl/>
        </w:rPr>
        <w:tab/>
        <w:t>לאחר ששקלתי את מכלול השיקולים שפורטו, ונתתי דעתי לפסיקה הנוהגת, החלטתי להטיל על הנאשם את העונשים הבאים:</w:t>
      </w:r>
    </w:p>
    <w:p w14:paraId="3D4BB05B" w14:textId="77777777" w:rsidR="00225F61" w:rsidRDefault="00225F61">
      <w:pPr>
        <w:spacing w:line="360" w:lineRule="auto"/>
        <w:ind w:left="720" w:hanging="720"/>
        <w:jc w:val="both"/>
        <w:rPr>
          <w:noProof w:val="0"/>
          <w:rtl/>
        </w:rPr>
      </w:pPr>
    </w:p>
    <w:p w14:paraId="1BB9700C" w14:textId="77777777" w:rsidR="00225F61" w:rsidRDefault="007F1629">
      <w:pPr>
        <w:spacing w:line="360" w:lineRule="auto"/>
        <w:jc w:val="both"/>
        <w:rPr>
          <w:noProof w:val="0"/>
          <w:rtl/>
        </w:rPr>
      </w:pPr>
      <w:r>
        <w:rPr>
          <w:rFonts w:hint="cs"/>
          <w:noProof w:val="0"/>
          <w:rtl/>
        </w:rPr>
        <w:t>(</w:t>
      </w:r>
      <w:r>
        <w:rPr>
          <w:noProof w:val="0"/>
          <w:rtl/>
        </w:rPr>
        <w:t>א</w:t>
      </w:r>
      <w:r>
        <w:rPr>
          <w:rFonts w:hint="cs"/>
          <w:noProof w:val="0"/>
          <w:rtl/>
        </w:rPr>
        <w:t>)</w:t>
      </w:r>
      <w:r>
        <w:rPr>
          <w:rFonts w:hint="cs"/>
          <w:noProof w:val="0"/>
          <w:rtl/>
        </w:rPr>
        <w:tab/>
        <w:t>16</w:t>
      </w:r>
      <w:r>
        <w:rPr>
          <w:noProof w:val="0"/>
          <w:rtl/>
        </w:rPr>
        <w:t xml:space="preserve"> חודשי מאסר לריצוי בפועל, החל מיום מעצרו </w:t>
      </w:r>
      <w:r>
        <w:rPr>
          <w:rFonts w:hint="cs"/>
          <w:noProof w:val="0"/>
          <w:rtl/>
        </w:rPr>
        <w:t>21.2.13</w:t>
      </w:r>
    </w:p>
    <w:p w14:paraId="340C3FCC" w14:textId="77777777" w:rsidR="00225F61" w:rsidRDefault="007F1629">
      <w:pPr>
        <w:spacing w:line="360" w:lineRule="auto"/>
        <w:ind w:left="720" w:hanging="720"/>
        <w:jc w:val="both"/>
        <w:rPr>
          <w:noProof w:val="0"/>
          <w:rtl/>
        </w:rPr>
      </w:pPr>
      <w:r>
        <w:rPr>
          <w:rFonts w:hint="cs"/>
          <w:noProof w:val="0"/>
          <w:rtl/>
        </w:rPr>
        <w:t>(</w:t>
      </w:r>
      <w:r>
        <w:rPr>
          <w:noProof w:val="0"/>
          <w:rtl/>
        </w:rPr>
        <w:t>ב</w:t>
      </w:r>
      <w:r>
        <w:rPr>
          <w:rFonts w:hint="cs"/>
          <w:noProof w:val="0"/>
          <w:rtl/>
        </w:rPr>
        <w:t>)</w:t>
      </w:r>
      <w:r>
        <w:rPr>
          <w:rFonts w:hint="cs"/>
          <w:noProof w:val="0"/>
          <w:rtl/>
        </w:rPr>
        <w:tab/>
      </w:r>
      <w:r>
        <w:rPr>
          <w:noProof w:val="0"/>
          <w:rtl/>
        </w:rPr>
        <w:t xml:space="preserve">10 חודשי מאסר אולם הנאשם לא יישא עונש זה אלא אם תוך 3 שנים מיום שחרורו יעבור </w:t>
      </w:r>
      <w:r>
        <w:rPr>
          <w:rFonts w:hint="cs"/>
          <w:noProof w:val="0"/>
          <w:rtl/>
        </w:rPr>
        <w:t xml:space="preserve">אחת העבירות בהן הורשע. </w:t>
      </w:r>
    </w:p>
    <w:p w14:paraId="54F83ADE" w14:textId="77777777" w:rsidR="00225F61" w:rsidRDefault="007F1629">
      <w:pPr>
        <w:spacing w:line="360" w:lineRule="auto"/>
        <w:jc w:val="both"/>
        <w:rPr>
          <w:noProof w:val="0"/>
          <w:rtl/>
        </w:rPr>
      </w:pPr>
      <w:r>
        <w:rPr>
          <w:rFonts w:hint="cs"/>
          <w:noProof w:val="0"/>
          <w:rtl/>
        </w:rPr>
        <w:t>(ג)</w:t>
      </w:r>
      <w:r>
        <w:rPr>
          <w:rFonts w:hint="cs"/>
          <w:noProof w:val="0"/>
          <w:rtl/>
        </w:rPr>
        <w:tab/>
      </w:r>
      <w:r>
        <w:rPr>
          <w:noProof w:val="0"/>
          <w:rtl/>
        </w:rPr>
        <w:t>ניתן צו כללי למוצגים</w:t>
      </w:r>
      <w:r>
        <w:rPr>
          <w:rFonts w:hint="cs"/>
          <w:noProof w:val="0"/>
          <w:rtl/>
        </w:rPr>
        <w:t xml:space="preserve"> לשיקול דעת קצין משטרה ו/או התביעה. </w:t>
      </w:r>
    </w:p>
    <w:p w14:paraId="51F7349C" w14:textId="77777777" w:rsidR="00225F61" w:rsidRDefault="00225F61">
      <w:pPr>
        <w:spacing w:line="360" w:lineRule="auto"/>
        <w:jc w:val="both"/>
        <w:rPr>
          <w:noProof w:val="0"/>
          <w:rtl/>
        </w:rPr>
      </w:pPr>
    </w:p>
    <w:p w14:paraId="13AA15F9" w14:textId="77777777" w:rsidR="00225F61" w:rsidRDefault="007F1629">
      <w:pPr>
        <w:spacing w:line="360" w:lineRule="auto"/>
        <w:jc w:val="both"/>
        <w:rPr>
          <w:noProof w:val="0"/>
          <w:rtl/>
        </w:rPr>
      </w:pPr>
      <w:r>
        <w:rPr>
          <w:rFonts w:hint="cs"/>
          <w:noProof w:val="0"/>
          <w:rtl/>
        </w:rPr>
        <w:tab/>
        <w:t>זכות ערעור כחוק.</w:t>
      </w:r>
      <w:bookmarkStart w:id="8" w:name="_GoBack"/>
      <w:bookmarkEnd w:id="8"/>
    </w:p>
    <w:p w14:paraId="7F19A800" w14:textId="77777777" w:rsidR="00225F61" w:rsidRDefault="00225F61">
      <w:pPr>
        <w:spacing w:line="360" w:lineRule="auto"/>
        <w:ind w:left="720" w:hanging="720"/>
        <w:jc w:val="both"/>
        <w:rPr>
          <w:noProof w:val="0"/>
          <w:rtl/>
        </w:rPr>
      </w:pPr>
    </w:p>
    <w:p w14:paraId="164F1132" w14:textId="77777777" w:rsidR="00225F61" w:rsidRDefault="007F1629">
      <w:pPr>
        <w:tabs>
          <w:tab w:val="left" w:pos="1625"/>
        </w:tabs>
        <w:jc w:val="right"/>
        <w:rPr>
          <w:rtl/>
        </w:rPr>
      </w:pPr>
      <w:r w:rsidRPr="007F1629">
        <w:rPr>
          <w:noProof w:val="0"/>
          <w:color w:val="FFFFFF"/>
          <w:sz w:val="2"/>
          <w:szCs w:val="2"/>
          <w:rtl/>
        </w:rPr>
        <w:t>5129371</w:t>
      </w:r>
      <w:r>
        <w:rPr>
          <w:noProof w:val="0"/>
          <w:rtl/>
        </w:rPr>
        <w:t xml:space="preserve">  </w:t>
      </w:r>
      <w:r>
        <w:rPr>
          <w:rFonts w:hint="eastAsia"/>
          <w:noProof w:val="0"/>
          <w:rtl/>
        </w:rPr>
        <w:t>ניתנה</w:t>
      </w:r>
      <w:r>
        <w:rPr>
          <w:noProof w:val="0"/>
          <w:rtl/>
        </w:rPr>
        <w:t xml:space="preserve"> </w:t>
      </w:r>
      <w:r>
        <w:rPr>
          <w:rFonts w:hint="eastAsia"/>
          <w:noProof w:val="0"/>
          <w:rtl/>
        </w:rPr>
        <w:t>היום</w:t>
      </w:r>
      <w:r>
        <w:rPr>
          <w:noProof w:val="0"/>
          <w:rtl/>
        </w:rPr>
        <w:t xml:space="preserve">, 02 </w:t>
      </w:r>
      <w:r>
        <w:rPr>
          <w:rFonts w:hint="eastAsia"/>
          <w:noProof w:val="0"/>
          <w:rtl/>
        </w:rPr>
        <w:t>ספטמבר</w:t>
      </w:r>
      <w:r>
        <w:rPr>
          <w:noProof w:val="0"/>
          <w:rtl/>
        </w:rPr>
        <w:t xml:space="preserve"> 2013, </w:t>
      </w:r>
      <w:r>
        <w:rPr>
          <w:rFonts w:hint="eastAsia"/>
          <w:noProof w:val="0"/>
          <w:rtl/>
        </w:rPr>
        <w:t>במעמד</w:t>
      </w:r>
      <w:r>
        <w:rPr>
          <w:noProof w:val="0"/>
          <w:rtl/>
        </w:rPr>
        <w:t xml:space="preserve"> </w:t>
      </w:r>
      <w:r>
        <w:rPr>
          <w:rFonts w:hint="eastAsia"/>
          <w:noProof w:val="0"/>
          <w:rtl/>
        </w:rPr>
        <w:t>הצדדים</w:t>
      </w:r>
      <w:r>
        <w:rPr>
          <w:noProof w:val="0"/>
          <w:rtl/>
        </w:rPr>
        <w:t xml:space="preserve">. </w:t>
      </w:r>
    </w:p>
    <w:p w14:paraId="7253751E" w14:textId="77777777" w:rsidR="00225F61" w:rsidRPr="007F1629" w:rsidRDefault="007F1629">
      <w:pPr>
        <w:tabs>
          <w:tab w:val="left" w:pos="1625"/>
        </w:tabs>
        <w:ind w:left="4135" w:firstLine="1625"/>
        <w:rPr>
          <w:color w:val="FFFFFF"/>
          <w:sz w:val="2"/>
          <w:szCs w:val="2"/>
          <w:rtl/>
        </w:rPr>
      </w:pPr>
      <w:r w:rsidRPr="007F1629">
        <w:rPr>
          <w:color w:val="FFFFFF"/>
          <w:sz w:val="2"/>
          <w:szCs w:val="2"/>
          <w:rtl/>
        </w:rPr>
        <w:t>54678313</w:t>
      </w:r>
    </w:p>
    <w:tbl>
      <w:tblPr>
        <w:bidiVisual/>
        <w:tblW w:w="0" w:type="auto"/>
        <w:tblInd w:w="5733" w:type="dxa"/>
        <w:tblBorders>
          <w:top w:val="single" w:sz="4" w:space="0" w:color="auto"/>
        </w:tblBorders>
        <w:tblLook w:val="01E0" w:firstRow="1" w:lastRow="1" w:firstColumn="1" w:lastColumn="1" w:noHBand="0" w:noVBand="0"/>
      </w:tblPr>
      <w:tblGrid>
        <w:gridCol w:w="2700"/>
      </w:tblGrid>
      <w:tr w:rsidR="00225F61" w14:paraId="425DF160" w14:textId="77777777">
        <w:tc>
          <w:tcPr>
            <w:tcW w:w="2700" w:type="dxa"/>
          </w:tcPr>
          <w:p w14:paraId="06C0E475" w14:textId="77777777" w:rsidR="00225F61" w:rsidRDefault="007F1629">
            <w:pPr>
              <w:tabs>
                <w:tab w:val="left" w:pos="1625"/>
              </w:tabs>
              <w:jc w:val="center"/>
              <w:rPr>
                <w:b/>
                <w:bCs/>
                <w:sz w:val="26"/>
                <w:szCs w:val="26"/>
                <w:rtl/>
              </w:rPr>
            </w:pPr>
            <w:r>
              <w:rPr>
                <w:rFonts w:hint="cs"/>
                <w:b/>
                <w:bCs/>
                <w:sz w:val="26"/>
                <w:szCs w:val="26"/>
                <w:rtl/>
              </w:rPr>
              <w:t>בני שגיא, שופט</w:t>
            </w:r>
          </w:p>
          <w:p w14:paraId="310906FD" w14:textId="77777777" w:rsidR="00225F61" w:rsidRDefault="007F1629">
            <w:pPr>
              <w:tabs>
                <w:tab w:val="left" w:pos="1625"/>
              </w:tabs>
              <w:jc w:val="center"/>
              <w:rPr>
                <w:b/>
                <w:bCs/>
                <w:sz w:val="26"/>
                <w:szCs w:val="26"/>
                <w:rtl/>
              </w:rPr>
            </w:pPr>
            <w:r>
              <w:rPr>
                <w:rFonts w:hint="cs"/>
                <w:b/>
                <w:bCs/>
                <w:sz w:val="26"/>
                <w:szCs w:val="26"/>
                <w:rtl/>
              </w:rPr>
              <w:t>סגן נשיאה</w:t>
            </w:r>
          </w:p>
        </w:tc>
      </w:tr>
    </w:tbl>
    <w:p w14:paraId="2901C512" w14:textId="77777777" w:rsidR="00225F61" w:rsidRDefault="00225F61">
      <w:pPr>
        <w:tabs>
          <w:tab w:val="left" w:pos="1625"/>
        </w:tabs>
        <w:jc w:val="center"/>
        <w:rPr>
          <w:rtl/>
        </w:rPr>
      </w:pPr>
    </w:p>
    <w:p w14:paraId="43F20B2C" w14:textId="77777777" w:rsidR="007F1629" w:rsidRPr="007F1629" w:rsidRDefault="007F1629" w:rsidP="007F1629">
      <w:pPr>
        <w:keepNext/>
        <w:rPr>
          <w:rFonts w:ascii="David" w:hAnsi="David"/>
          <w:color w:val="000000"/>
          <w:sz w:val="22"/>
          <w:szCs w:val="22"/>
          <w:rtl/>
        </w:rPr>
      </w:pPr>
    </w:p>
    <w:p w14:paraId="37A36356" w14:textId="77777777" w:rsidR="007F1629" w:rsidRPr="007F1629" w:rsidRDefault="007F1629" w:rsidP="007F1629">
      <w:pPr>
        <w:keepNext/>
        <w:rPr>
          <w:rFonts w:ascii="David" w:hAnsi="David"/>
          <w:color w:val="000000"/>
          <w:sz w:val="22"/>
          <w:szCs w:val="22"/>
          <w:rtl/>
        </w:rPr>
      </w:pPr>
      <w:r w:rsidRPr="007F1629">
        <w:rPr>
          <w:rFonts w:ascii="David" w:hAnsi="David" w:hint="eastAsia"/>
          <w:color w:val="000000"/>
          <w:sz w:val="22"/>
          <w:szCs w:val="22"/>
          <w:rtl/>
        </w:rPr>
        <w:t>בני</w:t>
      </w:r>
      <w:r w:rsidRPr="007F1629">
        <w:rPr>
          <w:rFonts w:ascii="David" w:hAnsi="David"/>
          <w:color w:val="000000"/>
          <w:sz w:val="22"/>
          <w:szCs w:val="22"/>
          <w:rtl/>
        </w:rPr>
        <w:t xml:space="preserve"> </w:t>
      </w:r>
      <w:r w:rsidRPr="007F1629">
        <w:rPr>
          <w:rFonts w:ascii="David" w:hAnsi="David" w:hint="eastAsia"/>
          <w:color w:val="000000"/>
          <w:sz w:val="22"/>
          <w:szCs w:val="22"/>
          <w:rtl/>
        </w:rPr>
        <w:t>שגיא</w:t>
      </w:r>
      <w:r w:rsidRPr="007F1629">
        <w:rPr>
          <w:rFonts w:ascii="David" w:hAnsi="David"/>
          <w:color w:val="000000"/>
          <w:sz w:val="22"/>
          <w:szCs w:val="22"/>
          <w:rtl/>
        </w:rPr>
        <w:t xml:space="preserve"> 54678313</w:t>
      </w:r>
    </w:p>
    <w:p w14:paraId="1226B79B" w14:textId="77777777" w:rsidR="007F1629" w:rsidRDefault="007F1629" w:rsidP="007F1629">
      <w:r w:rsidRPr="007F1629">
        <w:rPr>
          <w:rFonts w:hint="eastAsia"/>
          <w:color w:val="000000"/>
          <w:rtl/>
        </w:rPr>
        <w:t>נוסח</w:t>
      </w:r>
      <w:r w:rsidRPr="007F1629">
        <w:rPr>
          <w:color w:val="000000"/>
          <w:rtl/>
        </w:rPr>
        <w:t xml:space="preserve"> </w:t>
      </w:r>
      <w:r w:rsidRPr="007F1629">
        <w:rPr>
          <w:rFonts w:hint="eastAsia"/>
          <w:color w:val="000000"/>
          <w:rtl/>
        </w:rPr>
        <w:t>מסמך</w:t>
      </w:r>
      <w:r w:rsidRPr="007F1629">
        <w:rPr>
          <w:color w:val="000000"/>
          <w:rtl/>
        </w:rPr>
        <w:t xml:space="preserve"> </w:t>
      </w:r>
      <w:r w:rsidRPr="007F1629">
        <w:rPr>
          <w:rFonts w:hint="eastAsia"/>
          <w:color w:val="000000"/>
          <w:rtl/>
        </w:rPr>
        <w:t>זה</w:t>
      </w:r>
      <w:r w:rsidRPr="007F1629">
        <w:rPr>
          <w:color w:val="000000"/>
          <w:rtl/>
        </w:rPr>
        <w:t xml:space="preserve"> </w:t>
      </w:r>
      <w:r w:rsidRPr="007F1629">
        <w:rPr>
          <w:rFonts w:hint="eastAsia"/>
          <w:color w:val="000000"/>
          <w:rtl/>
        </w:rPr>
        <w:t>כפוף</w:t>
      </w:r>
      <w:r w:rsidRPr="007F1629">
        <w:rPr>
          <w:color w:val="000000"/>
          <w:rtl/>
        </w:rPr>
        <w:t xml:space="preserve"> </w:t>
      </w:r>
      <w:r w:rsidRPr="007F1629">
        <w:rPr>
          <w:rFonts w:hint="eastAsia"/>
          <w:color w:val="000000"/>
          <w:rtl/>
        </w:rPr>
        <w:t>לשינויי</w:t>
      </w:r>
      <w:r w:rsidRPr="007F1629">
        <w:rPr>
          <w:color w:val="000000"/>
          <w:rtl/>
        </w:rPr>
        <w:t xml:space="preserve"> </w:t>
      </w:r>
      <w:r w:rsidRPr="007F1629">
        <w:rPr>
          <w:rFonts w:hint="eastAsia"/>
          <w:color w:val="000000"/>
          <w:rtl/>
        </w:rPr>
        <w:t>ניסוח</w:t>
      </w:r>
      <w:r w:rsidRPr="007F1629">
        <w:rPr>
          <w:color w:val="000000"/>
          <w:rtl/>
        </w:rPr>
        <w:t xml:space="preserve"> </w:t>
      </w:r>
      <w:r w:rsidRPr="007F1629">
        <w:rPr>
          <w:rFonts w:hint="eastAsia"/>
          <w:color w:val="000000"/>
          <w:rtl/>
        </w:rPr>
        <w:t>ועריכה</w:t>
      </w:r>
    </w:p>
    <w:p w14:paraId="725E7538" w14:textId="77777777" w:rsidR="007F1629" w:rsidRDefault="007F1629" w:rsidP="007F1629">
      <w:pPr>
        <w:rPr>
          <w:rtl/>
        </w:rPr>
      </w:pPr>
    </w:p>
    <w:p w14:paraId="2CC3E33A" w14:textId="77777777" w:rsidR="007F1629" w:rsidRDefault="007F1629" w:rsidP="007F1629">
      <w:pPr>
        <w:jc w:val="center"/>
        <w:rPr>
          <w:color w:val="0000FF"/>
          <w:u w:val="single"/>
        </w:rPr>
      </w:pPr>
      <w:r w:rsidRPr="00EA5DCC">
        <w:rPr>
          <w:rFonts w:hint="eastAsia"/>
          <w:color w:val="000000"/>
          <w:rtl/>
        </w:rPr>
        <w:t>בעניין</w:t>
      </w:r>
      <w:r w:rsidRPr="00EA5DCC">
        <w:rPr>
          <w:color w:val="000000"/>
          <w:rtl/>
        </w:rPr>
        <w:t xml:space="preserve"> </w:t>
      </w:r>
      <w:r w:rsidRPr="00EA5DCC">
        <w:rPr>
          <w:rFonts w:hint="eastAsia"/>
          <w:color w:val="000000"/>
          <w:rtl/>
        </w:rPr>
        <w:t>עריכה</w:t>
      </w:r>
      <w:r w:rsidRPr="00EA5DCC">
        <w:rPr>
          <w:color w:val="000000"/>
          <w:rtl/>
        </w:rPr>
        <w:t xml:space="preserve"> </w:t>
      </w:r>
      <w:r w:rsidRPr="00EA5DCC">
        <w:rPr>
          <w:rFonts w:hint="eastAsia"/>
          <w:color w:val="000000"/>
          <w:rtl/>
        </w:rPr>
        <w:t>ושינויים</w:t>
      </w:r>
      <w:r w:rsidRPr="00EA5DCC">
        <w:rPr>
          <w:color w:val="000000"/>
          <w:rtl/>
        </w:rPr>
        <w:t xml:space="preserve"> </w:t>
      </w:r>
      <w:r w:rsidRPr="00EA5DCC">
        <w:rPr>
          <w:rFonts w:hint="eastAsia"/>
          <w:color w:val="000000"/>
          <w:rtl/>
        </w:rPr>
        <w:t>במסמכי</w:t>
      </w:r>
      <w:r w:rsidRPr="00EA5DCC">
        <w:rPr>
          <w:color w:val="000000"/>
          <w:rtl/>
        </w:rPr>
        <w:t xml:space="preserve"> </w:t>
      </w:r>
      <w:r w:rsidRPr="00EA5DCC">
        <w:rPr>
          <w:rFonts w:hint="eastAsia"/>
          <w:color w:val="000000"/>
          <w:rtl/>
        </w:rPr>
        <w:t>פסיקה</w:t>
      </w:r>
      <w:r w:rsidRPr="00EA5DCC">
        <w:rPr>
          <w:color w:val="000000"/>
          <w:rtl/>
        </w:rPr>
        <w:t xml:space="preserve">, </w:t>
      </w:r>
      <w:r w:rsidRPr="00EA5DCC">
        <w:rPr>
          <w:rFonts w:hint="eastAsia"/>
          <w:color w:val="000000"/>
          <w:rtl/>
        </w:rPr>
        <w:t>חקיקה</w:t>
      </w:r>
      <w:r w:rsidRPr="00EA5DCC">
        <w:rPr>
          <w:color w:val="000000"/>
          <w:rtl/>
        </w:rPr>
        <w:t xml:space="preserve"> </w:t>
      </w:r>
      <w:r w:rsidRPr="00EA5DCC">
        <w:rPr>
          <w:rFonts w:hint="eastAsia"/>
          <w:color w:val="000000"/>
          <w:rtl/>
        </w:rPr>
        <w:t>ועוד</w:t>
      </w:r>
      <w:r w:rsidRPr="00EA5DCC">
        <w:rPr>
          <w:color w:val="000000"/>
          <w:rtl/>
        </w:rPr>
        <w:t xml:space="preserve"> </w:t>
      </w:r>
      <w:r w:rsidRPr="00EA5DCC">
        <w:rPr>
          <w:rFonts w:hint="eastAsia"/>
          <w:color w:val="000000"/>
          <w:rtl/>
        </w:rPr>
        <w:t>באתר</w:t>
      </w:r>
      <w:r w:rsidRPr="00EA5DCC">
        <w:rPr>
          <w:color w:val="000000"/>
          <w:rtl/>
        </w:rPr>
        <w:t xml:space="preserve"> </w:t>
      </w:r>
      <w:r w:rsidRPr="00EA5DCC">
        <w:rPr>
          <w:rFonts w:hint="eastAsia"/>
          <w:color w:val="000000"/>
          <w:rtl/>
        </w:rPr>
        <w:t>נבו</w:t>
      </w:r>
      <w:r w:rsidRPr="00EA5DCC">
        <w:rPr>
          <w:color w:val="000000"/>
          <w:rtl/>
        </w:rPr>
        <w:t xml:space="preserve"> – </w:t>
      </w:r>
      <w:r w:rsidRPr="00EA5DCC">
        <w:rPr>
          <w:rFonts w:hint="eastAsia"/>
          <w:color w:val="000000"/>
          <w:rtl/>
        </w:rPr>
        <w:t>הקש</w:t>
      </w:r>
      <w:r w:rsidRPr="00EA5DCC">
        <w:rPr>
          <w:color w:val="000000"/>
          <w:rtl/>
        </w:rPr>
        <w:t xml:space="preserve"> </w:t>
      </w:r>
      <w:r w:rsidRPr="00EA5DCC">
        <w:rPr>
          <w:rFonts w:hint="eastAsia"/>
          <w:color w:val="000000"/>
          <w:rtl/>
        </w:rPr>
        <w:t>כאן</w:t>
      </w:r>
    </w:p>
    <w:p w14:paraId="71F0E18A" w14:textId="77777777" w:rsidR="00225F61" w:rsidRPr="007F1629" w:rsidRDefault="00225F61" w:rsidP="007F1629">
      <w:pPr>
        <w:jc w:val="center"/>
        <w:rPr>
          <w:color w:val="0000FF"/>
          <w:u w:val="single"/>
        </w:rPr>
      </w:pPr>
    </w:p>
    <w:sectPr w:rsidR="00225F61" w:rsidRPr="007F1629" w:rsidSect="007F1629">
      <w:headerReference w:type="even" r:id="rId28"/>
      <w:headerReference w:type="default" r:id="rId29"/>
      <w:footerReference w:type="even" r:id="rId30"/>
      <w:footerReference w:type="default" r:id="rId31"/>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3F404" w14:textId="77777777" w:rsidR="008354AA" w:rsidRPr="00381037" w:rsidRDefault="008354AA">
      <w:pPr>
        <w:rPr>
          <w:rFonts w:cs="Arial"/>
          <w:szCs w:val="20"/>
        </w:rPr>
      </w:pPr>
      <w:r>
        <w:separator/>
      </w:r>
    </w:p>
  </w:endnote>
  <w:endnote w:type="continuationSeparator" w:id="0">
    <w:p w14:paraId="2AA0479C" w14:textId="77777777" w:rsidR="008354AA" w:rsidRPr="00381037" w:rsidRDefault="008354A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6073D" w14:textId="77777777" w:rsidR="00AA41FC" w:rsidRDefault="00AA41FC" w:rsidP="007F162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5</w:t>
    </w:r>
    <w:r>
      <w:rPr>
        <w:rFonts w:ascii="FrankRuehl" w:hAnsi="FrankRuehl" w:cs="FrankRuehl"/>
        <w:rtl/>
      </w:rPr>
      <w:fldChar w:fldCharType="end"/>
    </w:r>
  </w:p>
  <w:p w14:paraId="18008508" w14:textId="77777777" w:rsidR="00AA41FC" w:rsidRPr="007F1629" w:rsidRDefault="00AA41FC" w:rsidP="007F1629">
    <w:pPr>
      <w:pStyle w:val="a4"/>
      <w:pBdr>
        <w:top w:val="single" w:sz="4" w:space="1" w:color="auto"/>
        <w:between w:val="single" w:sz="4" w:space="0" w:color="auto"/>
      </w:pBdr>
      <w:spacing w:after="60"/>
      <w:jc w:val="center"/>
      <w:rPr>
        <w:rFonts w:ascii="FrankRuehl" w:hAnsi="FrankRuehl" w:cs="FrankRuehl"/>
        <w:color w:val="000000"/>
      </w:rPr>
    </w:pPr>
    <w:r w:rsidRPr="007F162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131AA" w14:textId="77777777" w:rsidR="00AA41FC" w:rsidRDefault="00AA41FC" w:rsidP="007F162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3309">
      <w:rPr>
        <w:rFonts w:ascii="FrankRuehl" w:hAnsi="FrankRuehl" w:cs="FrankRuehl"/>
        <w:rtl/>
      </w:rPr>
      <w:t>1</w:t>
    </w:r>
    <w:r>
      <w:rPr>
        <w:rFonts w:ascii="FrankRuehl" w:hAnsi="FrankRuehl" w:cs="FrankRuehl"/>
        <w:rtl/>
      </w:rPr>
      <w:fldChar w:fldCharType="end"/>
    </w:r>
  </w:p>
  <w:p w14:paraId="756B4DDA" w14:textId="77777777" w:rsidR="00AA41FC" w:rsidRPr="007F1629" w:rsidRDefault="00AA41FC" w:rsidP="007F1629">
    <w:pPr>
      <w:pStyle w:val="a4"/>
      <w:pBdr>
        <w:top w:val="single" w:sz="4" w:space="1" w:color="auto"/>
        <w:between w:val="single" w:sz="4" w:space="0" w:color="auto"/>
      </w:pBdr>
      <w:spacing w:after="60"/>
      <w:jc w:val="center"/>
      <w:rPr>
        <w:rFonts w:ascii="FrankRuehl" w:hAnsi="FrankRuehl" w:cs="FrankRuehl"/>
        <w:color w:val="000000"/>
      </w:rPr>
    </w:pPr>
    <w:r w:rsidRPr="007F1629">
      <w:rPr>
        <w:rFonts w:ascii="FrankRuehl" w:hAnsi="FrankRuehl" w:cs="FrankRuehl"/>
        <w:color w:val="000000"/>
      </w:rPr>
      <w:pict w14:anchorId="132DEA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C6133" w14:textId="77777777" w:rsidR="008354AA" w:rsidRPr="00381037" w:rsidRDefault="008354AA">
      <w:pPr>
        <w:rPr>
          <w:rFonts w:cs="Arial"/>
          <w:szCs w:val="20"/>
        </w:rPr>
      </w:pPr>
      <w:r>
        <w:separator/>
      </w:r>
    </w:p>
  </w:footnote>
  <w:footnote w:type="continuationSeparator" w:id="0">
    <w:p w14:paraId="549D014B" w14:textId="77777777" w:rsidR="008354AA" w:rsidRPr="00381037" w:rsidRDefault="008354A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8D759" w14:textId="77777777" w:rsidR="00AA41FC" w:rsidRPr="007F1629" w:rsidRDefault="00AA41FC" w:rsidP="007F162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56119-02-13</w:t>
    </w:r>
    <w:r>
      <w:rPr>
        <w:rFonts w:ascii="David" w:hAnsi="David"/>
        <w:color w:val="000000"/>
        <w:sz w:val="22"/>
        <w:szCs w:val="22"/>
        <w:rtl/>
      </w:rPr>
      <w:tab/>
      <w:t xml:space="preserve"> מדינת ישראל פרקליטות מחוז תל אביב נ' רועי יפרח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CEF12" w14:textId="77777777" w:rsidR="00AA41FC" w:rsidRPr="007F1629" w:rsidRDefault="00AA41FC" w:rsidP="007F162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56119-02-13</w:t>
    </w:r>
    <w:r>
      <w:rPr>
        <w:rFonts w:ascii="David" w:hAnsi="David"/>
        <w:color w:val="000000"/>
        <w:sz w:val="22"/>
        <w:szCs w:val="22"/>
        <w:rtl/>
      </w:rPr>
      <w:tab/>
      <w:t xml:space="preserve"> מדינת ישראל פרקליטות מחוז תל אביב נ' רועי יפרח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25F61"/>
    <w:rsid w:val="00212A7A"/>
    <w:rsid w:val="00225F61"/>
    <w:rsid w:val="0033116B"/>
    <w:rsid w:val="00713F27"/>
    <w:rsid w:val="0073333F"/>
    <w:rsid w:val="007F1629"/>
    <w:rsid w:val="007F2CF7"/>
    <w:rsid w:val="008354AA"/>
    <w:rsid w:val="00A50B58"/>
    <w:rsid w:val="00AA41FC"/>
    <w:rsid w:val="00C87ADB"/>
    <w:rsid w:val="00C93E51"/>
    <w:rsid w:val="00E13309"/>
    <w:rsid w:val="00EA5D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9AA81B7"/>
  <w15:chartTrackingRefBased/>
  <w15:docId w15:val="{AEF0C73C-1678-4834-BBB7-67FA16C67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5F61"/>
    <w:pPr>
      <w:bidi/>
    </w:pPr>
    <w:rPr>
      <w:rFonts w:ascii="Arial (W1)" w:hAnsi="Arial (W1)"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25F61"/>
    <w:pPr>
      <w:tabs>
        <w:tab w:val="center" w:pos="4153"/>
        <w:tab w:val="right" w:pos="8306"/>
      </w:tabs>
    </w:pPr>
  </w:style>
  <w:style w:type="paragraph" w:styleId="a4">
    <w:name w:val="footer"/>
    <w:basedOn w:val="a"/>
    <w:rsid w:val="00225F61"/>
    <w:pPr>
      <w:tabs>
        <w:tab w:val="center" w:pos="4153"/>
        <w:tab w:val="right" w:pos="8306"/>
      </w:tabs>
    </w:pPr>
  </w:style>
  <w:style w:type="paragraph" w:customStyle="1" w:styleId="a5">
    <w:name w:val="סגנון מרווח בין שורות:  שורה וחצי"/>
    <w:basedOn w:val="a"/>
    <w:rsid w:val="00225F61"/>
    <w:pPr>
      <w:spacing w:line="360" w:lineRule="auto"/>
    </w:pPr>
    <w:rPr>
      <w:noProof w:val="0"/>
    </w:rPr>
  </w:style>
  <w:style w:type="character" w:customStyle="1" w:styleId="normal-h">
    <w:name w:val="normal-h"/>
    <w:basedOn w:val="a0"/>
    <w:rsid w:val="00225F61"/>
  </w:style>
  <w:style w:type="character" w:styleId="a6">
    <w:name w:val="page number"/>
    <w:basedOn w:val="a0"/>
    <w:rsid w:val="007F1629"/>
  </w:style>
  <w:style w:type="character" w:styleId="Hyperlink">
    <w:name w:val="Hyperlink"/>
    <w:rsid w:val="007F16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068897" TargetMode="External"/><Relationship Id="rId26" Type="http://schemas.openxmlformats.org/officeDocument/2006/relationships/hyperlink" Target="http://www.nevo.co.il/case/5678001" TargetMode="External"/><Relationship Id="rId3" Type="http://schemas.openxmlformats.org/officeDocument/2006/relationships/webSettings" Target="webSettings.xml"/><Relationship Id="rId21" Type="http://schemas.openxmlformats.org/officeDocument/2006/relationships/hyperlink" Target="http://www.nevo.co.il/law/70301/144.a" TargetMode="External"/><Relationship Id="rId7" Type="http://schemas.openxmlformats.org/officeDocument/2006/relationships/hyperlink" Target="http://www.nevo.co.il/law/70301/144.a" TargetMode="External"/><Relationship Id="rId12" Type="http://schemas.openxmlformats.org/officeDocument/2006/relationships/hyperlink" Target="http://www.nevo.co.il/case/6151556" TargetMode="External"/><Relationship Id="rId17" Type="http://schemas.openxmlformats.org/officeDocument/2006/relationships/hyperlink" Target="http://www.nevo.co.il/case/6902395" TargetMode="External"/><Relationship Id="rId25" Type="http://schemas.openxmlformats.org/officeDocument/2006/relationships/hyperlink" Target="http://www.nevo.co.il/case/2013992"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5752835" TargetMode="External"/><Relationship Id="rId20" Type="http://schemas.openxmlformats.org/officeDocument/2006/relationships/hyperlink" Target="http://www.nevo.co.il/case/6024035"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4234303"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161892" TargetMode="External"/><Relationship Id="rId23" Type="http://schemas.openxmlformats.org/officeDocument/2006/relationships/hyperlink" Target="http://www.nevo.co.il/case/5753776" TargetMode="External"/><Relationship Id="rId28" Type="http://schemas.openxmlformats.org/officeDocument/2006/relationships/header" Target="header1.xml"/><Relationship Id="rId10" Type="http://schemas.openxmlformats.org/officeDocument/2006/relationships/hyperlink" Target="http://www.nevo.co.il/law/70301/144.a" TargetMode="External"/><Relationship Id="rId19" Type="http://schemas.openxmlformats.org/officeDocument/2006/relationships/hyperlink" Target="http://www.nevo.co.il/case/6058757"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3293937"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894643" TargetMode="External"/><Relationship Id="rId30" Type="http://schemas.openxmlformats.org/officeDocument/2006/relationships/footer" Target="footer1.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2640</Words>
  <Characters>13201</Characters>
  <Application>Microsoft Office Word</Application>
  <DocSecurity>0</DocSecurity>
  <Lines>110</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15810</CharactersWithSpaces>
  <SharedDoc>false</SharedDoc>
  <HLinks>
    <vt:vector size="132" baseType="variant">
      <vt:variant>
        <vt:i4>4063356</vt:i4>
      </vt:variant>
      <vt:variant>
        <vt:i4>63</vt:i4>
      </vt:variant>
      <vt:variant>
        <vt:i4>0</vt:i4>
      </vt:variant>
      <vt:variant>
        <vt:i4>5</vt:i4>
      </vt:variant>
      <vt:variant>
        <vt:lpwstr>http://www.nevo.co.il/case/2894643</vt:lpwstr>
      </vt:variant>
      <vt:variant>
        <vt:lpwstr/>
      </vt:variant>
      <vt:variant>
        <vt:i4>3342458</vt:i4>
      </vt:variant>
      <vt:variant>
        <vt:i4>60</vt:i4>
      </vt:variant>
      <vt:variant>
        <vt:i4>0</vt:i4>
      </vt:variant>
      <vt:variant>
        <vt:i4>5</vt:i4>
      </vt:variant>
      <vt:variant>
        <vt:lpwstr>http://www.nevo.co.il/case/5678001</vt:lpwstr>
      </vt:variant>
      <vt:variant>
        <vt:lpwstr/>
      </vt:variant>
      <vt:variant>
        <vt:i4>3670142</vt:i4>
      </vt:variant>
      <vt:variant>
        <vt:i4>57</vt:i4>
      </vt:variant>
      <vt:variant>
        <vt:i4>0</vt:i4>
      </vt:variant>
      <vt:variant>
        <vt:i4>5</vt:i4>
      </vt:variant>
      <vt:variant>
        <vt:lpwstr>http://www.nevo.co.il/case/2013992</vt:lpwstr>
      </vt:variant>
      <vt:variant>
        <vt:lpwstr/>
      </vt:variant>
      <vt:variant>
        <vt:i4>3604594</vt:i4>
      </vt:variant>
      <vt:variant>
        <vt:i4>54</vt:i4>
      </vt:variant>
      <vt:variant>
        <vt:i4>0</vt:i4>
      </vt:variant>
      <vt:variant>
        <vt:i4>5</vt:i4>
      </vt:variant>
      <vt:variant>
        <vt:lpwstr>http://www.nevo.co.il/case/4234303</vt:lpwstr>
      </vt:variant>
      <vt:variant>
        <vt:lpwstr/>
      </vt:variant>
      <vt:variant>
        <vt:i4>3211383</vt:i4>
      </vt:variant>
      <vt:variant>
        <vt:i4>51</vt:i4>
      </vt:variant>
      <vt:variant>
        <vt:i4>0</vt:i4>
      </vt:variant>
      <vt:variant>
        <vt:i4>5</vt:i4>
      </vt:variant>
      <vt:variant>
        <vt:lpwstr>http://www.nevo.co.il/case/5753776</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3211379</vt:i4>
      </vt:variant>
      <vt:variant>
        <vt:i4>42</vt:i4>
      </vt:variant>
      <vt:variant>
        <vt:i4>0</vt:i4>
      </vt:variant>
      <vt:variant>
        <vt:i4>5</vt:i4>
      </vt:variant>
      <vt:variant>
        <vt:lpwstr>http://www.nevo.co.il/case/6024035</vt:lpwstr>
      </vt:variant>
      <vt:variant>
        <vt:lpwstr/>
      </vt:variant>
      <vt:variant>
        <vt:i4>3342457</vt:i4>
      </vt:variant>
      <vt:variant>
        <vt:i4>39</vt:i4>
      </vt:variant>
      <vt:variant>
        <vt:i4>0</vt:i4>
      </vt:variant>
      <vt:variant>
        <vt:i4>5</vt:i4>
      </vt:variant>
      <vt:variant>
        <vt:lpwstr>http://www.nevo.co.il/case/6058757</vt:lpwstr>
      </vt:variant>
      <vt:variant>
        <vt:lpwstr/>
      </vt:variant>
      <vt:variant>
        <vt:i4>3932277</vt:i4>
      </vt:variant>
      <vt:variant>
        <vt:i4>36</vt:i4>
      </vt:variant>
      <vt:variant>
        <vt:i4>0</vt:i4>
      </vt:variant>
      <vt:variant>
        <vt:i4>5</vt:i4>
      </vt:variant>
      <vt:variant>
        <vt:lpwstr>http://www.nevo.co.il/case/5068897</vt:lpwstr>
      </vt:variant>
      <vt:variant>
        <vt:lpwstr/>
      </vt:variant>
      <vt:variant>
        <vt:i4>3145846</vt:i4>
      </vt:variant>
      <vt:variant>
        <vt:i4>33</vt:i4>
      </vt:variant>
      <vt:variant>
        <vt:i4>0</vt:i4>
      </vt:variant>
      <vt:variant>
        <vt:i4>5</vt:i4>
      </vt:variant>
      <vt:variant>
        <vt:lpwstr>http://www.nevo.co.il/case/6902395</vt:lpwstr>
      </vt:variant>
      <vt:variant>
        <vt:lpwstr/>
      </vt:variant>
      <vt:variant>
        <vt:i4>3997810</vt:i4>
      </vt:variant>
      <vt:variant>
        <vt:i4>30</vt:i4>
      </vt:variant>
      <vt:variant>
        <vt:i4>0</vt:i4>
      </vt:variant>
      <vt:variant>
        <vt:i4>5</vt:i4>
      </vt:variant>
      <vt:variant>
        <vt:lpwstr>http://www.nevo.co.il/case/5752835</vt:lpwstr>
      </vt:variant>
      <vt:variant>
        <vt:lpwstr/>
      </vt:variant>
      <vt:variant>
        <vt:i4>589898</vt:i4>
      </vt:variant>
      <vt:variant>
        <vt:i4>27</vt:i4>
      </vt:variant>
      <vt:variant>
        <vt:i4>0</vt:i4>
      </vt:variant>
      <vt:variant>
        <vt:i4>5</vt:i4>
      </vt:variant>
      <vt:variant>
        <vt:lpwstr>http://www.nevo.co.il/case/161892</vt:lpwstr>
      </vt:variant>
      <vt:variant>
        <vt:lpwstr/>
      </vt:variant>
      <vt:variant>
        <vt:i4>3407990</vt:i4>
      </vt:variant>
      <vt:variant>
        <vt:i4>24</vt:i4>
      </vt:variant>
      <vt:variant>
        <vt:i4>0</vt:i4>
      </vt:variant>
      <vt:variant>
        <vt:i4>5</vt:i4>
      </vt:variant>
      <vt:variant>
        <vt:lpwstr>http://www.nevo.co.il/case/3293937</vt:lpwstr>
      </vt:variant>
      <vt:variant>
        <vt:lpwstr/>
      </vt:variant>
      <vt:variant>
        <vt:i4>7995492</vt:i4>
      </vt:variant>
      <vt:variant>
        <vt:i4>21</vt:i4>
      </vt:variant>
      <vt:variant>
        <vt:i4>0</vt:i4>
      </vt:variant>
      <vt:variant>
        <vt:i4>5</vt:i4>
      </vt:variant>
      <vt:variant>
        <vt:lpwstr>http://www.nevo.co.il/law/70301</vt:lpwstr>
      </vt:variant>
      <vt:variant>
        <vt:lpwstr/>
      </vt:variant>
      <vt:variant>
        <vt:i4>3145841</vt:i4>
      </vt:variant>
      <vt:variant>
        <vt:i4>18</vt:i4>
      </vt:variant>
      <vt:variant>
        <vt:i4>0</vt:i4>
      </vt:variant>
      <vt:variant>
        <vt:i4>5</vt:i4>
      </vt:variant>
      <vt:variant>
        <vt:lpwstr>http://www.nevo.co.il/case/6151556</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2025-01-19T17:32:00Z</dcterms:created>
  <dcterms:modified xsi:type="dcterms:W3CDTF">2025-01-19T17:32:00Z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56119</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 פרקליטות מחוז תל אביב</vt:lpwstr>
  </property>
  <property fmtid="{D5CDD505-2E9C-101B-9397-08002B2CF9AE}" pid="9" name="APPELLEE">
    <vt:lpwstr>רועי יפרח</vt:lpwstr>
  </property>
  <property fmtid="{D5CDD505-2E9C-101B-9397-08002B2CF9AE}" pid="10" name="LAWYER">
    <vt:lpwstr>אפרת שדה;רונן רבי</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20130902</vt:lpwstr>
  </property>
  <property fmtid="{D5CDD505-2E9C-101B-9397-08002B2CF9AE}" pid="14" name="TYPE_N_DATE">
    <vt:lpwstr>38020130902</vt:lpwstr>
  </property>
  <property fmtid="{D5CDD505-2E9C-101B-9397-08002B2CF9AE}" pid="15" name="WORDNUMPAGES">
    <vt:lpwstr>7</vt:lpwstr>
  </property>
  <property fmtid="{D5CDD505-2E9C-101B-9397-08002B2CF9AE}" pid="16" name="TYPE_ABS_DATE">
    <vt:lpwstr>380020130902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6151556;3293937;161892;5752835;6902395;5068897;6058757;6024035;5753776;4234303;2013992;5678001;2894643</vt:lpwstr>
  </property>
  <property fmtid="{D5CDD505-2E9C-101B-9397-08002B2CF9AE}" pid="36" name="CASENOTES1">
    <vt:lpwstr>ProcID=213&amp;PartA=2006&amp;PartC=20</vt:lpwstr>
  </property>
  <property fmtid="{D5CDD505-2E9C-101B-9397-08002B2CF9AE}" pid="37" name="LAWLISTTMP1">
    <vt:lpwstr>70301/144.a:3</vt:lpwstr>
  </property>
</Properties>
</file>