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B2FBA" w:rsidRPr="007211D9" w14:paraId="2994F872" w14:textId="77777777" w:rsidTr="00791D5C">
        <w:trPr>
          <w:trHeight w:hRule="exact" w:val="418"/>
          <w:jc w:val="center"/>
        </w:trPr>
        <w:tc>
          <w:tcPr>
            <w:tcW w:w="8721" w:type="dxa"/>
            <w:gridSpan w:val="2"/>
          </w:tcPr>
          <w:p w14:paraId="14B9739D" w14:textId="77777777" w:rsidR="00FB2FBA" w:rsidRPr="007211D9" w:rsidRDefault="00FB2FBA" w:rsidP="00D824B1">
            <w:pPr>
              <w:pStyle w:val="a3"/>
              <w:jc w:val="center"/>
              <w:rPr>
                <w:rFonts w:ascii="Tahoma" w:hAnsi="Tahoma" w:cs="Tahoma"/>
                <w:color w:val="000080"/>
                <w:rtl/>
              </w:rPr>
            </w:pPr>
            <w:bookmarkStart w:id="0" w:name="FirstLawyer"/>
            <w:r w:rsidRPr="007211D9">
              <w:rPr>
                <w:rFonts w:ascii="Tahoma" w:hAnsi="Tahoma" w:cs="Tahoma"/>
                <w:b/>
                <w:bCs/>
                <w:color w:val="000080"/>
                <w:rtl/>
              </w:rPr>
              <w:t>בית משפט השלום ברמלה</w:t>
            </w:r>
          </w:p>
        </w:tc>
      </w:tr>
      <w:tr w:rsidR="00FB2FBA" w:rsidRPr="007211D9" w14:paraId="1E707400" w14:textId="77777777" w:rsidTr="00791D5C">
        <w:trPr>
          <w:trHeight w:val="292"/>
          <w:jc w:val="center"/>
        </w:trPr>
        <w:tc>
          <w:tcPr>
            <w:tcW w:w="5058" w:type="dxa"/>
          </w:tcPr>
          <w:p w14:paraId="530BFFE9" w14:textId="77777777" w:rsidR="00FB2FBA" w:rsidRPr="007211D9" w:rsidRDefault="00FB2FBA" w:rsidP="00D824B1">
            <w:pPr>
              <w:rPr>
                <w:rFonts w:cs="FrankRuehl"/>
                <w:sz w:val="28"/>
                <w:szCs w:val="28"/>
                <w:rtl/>
              </w:rPr>
            </w:pPr>
            <w:r w:rsidRPr="007211D9">
              <w:rPr>
                <w:rFonts w:cs="FrankRuehl"/>
                <w:sz w:val="28"/>
                <w:szCs w:val="28"/>
                <w:rtl/>
              </w:rPr>
              <w:t>ת"פ</w:t>
            </w:r>
            <w:r w:rsidRPr="007211D9">
              <w:rPr>
                <w:rFonts w:cs="FrankRuehl" w:hint="cs"/>
                <w:sz w:val="28"/>
                <w:szCs w:val="28"/>
                <w:rtl/>
              </w:rPr>
              <w:t xml:space="preserve"> </w:t>
            </w:r>
            <w:r w:rsidRPr="007211D9">
              <w:rPr>
                <w:rFonts w:cs="FrankRuehl"/>
                <w:sz w:val="28"/>
                <w:szCs w:val="28"/>
                <w:rtl/>
              </w:rPr>
              <w:t>37091-02-18</w:t>
            </w:r>
            <w:r w:rsidRPr="007211D9">
              <w:rPr>
                <w:rFonts w:cs="FrankRuehl" w:hint="cs"/>
                <w:sz w:val="28"/>
                <w:szCs w:val="28"/>
                <w:rtl/>
              </w:rPr>
              <w:t xml:space="preserve"> </w:t>
            </w:r>
            <w:r w:rsidRPr="007211D9">
              <w:rPr>
                <w:rFonts w:cs="FrankRuehl"/>
                <w:sz w:val="28"/>
                <w:szCs w:val="28"/>
                <w:rtl/>
              </w:rPr>
              <w:t>מדינת ישראל נ' סילמי(עציר)</w:t>
            </w:r>
          </w:p>
          <w:p w14:paraId="0E6566F6" w14:textId="77777777" w:rsidR="00FB2FBA" w:rsidRPr="007211D9" w:rsidRDefault="00FB2FBA" w:rsidP="00D824B1">
            <w:pPr>
              <w:pStyle w:val="a3"/>
              <w:rPr>
                <w:rFonts w:cs="FrankRuehl"/>
                <w:sz w:val="28"/>
                <w:szCs w:val="28"/>
                <w:rtl/>
              </w:rPr>
            </w:pPr>
          </w:p>
        </w:tc>
        <w:tc>
          <w:tcPr>
            <w:tcW w:w="3663" w:type="dxa"/>
          </w:tcPr>
          <w:p w14:paraId="632BB29F" w14:textId="77777777" w:rsidR="00FB2FBA" w:rsidRPr="007211D9" w:rsidRDefault="00FB2FBA" w:rsidP="00D824B1">
            <w:pPr>
              <w:pStyle w:val="a3"/>
              <w:jc w:val="right"/>
              <w:rPr>
                <w:rFonts w:cs="FrankRuehl"/>
                <w:sz w:val="28"/>
                <w:szCs w:val="28"/>
                <w:rtl/>
              </w:rPr>
            </w:pPr>
          </w:p>
        </w:tc>
      </w:tr>
    </w:tbl>
    <w:p w14:paraId="5B1EEF9A" w14:textId="77777777" w:rsidR="00FB2FBA" w:rsidRPr="007211D9" w:rsidRDefault="00FB2FBA" w:rsidP="00FB2FBA">
      <w:pPr>
        <w:pStyle w:val="a3"/>
        <w:rPr>
          <w:rtl/>
        </w:rPr>
      </w:pPr>
    </w:p>
    <w:p w14:paraId="4CDACB59" w14:textId="77777777" w:rsidR="00FB2FBA" w:rsidRPr="007211D9" w:rsidRDefault="00FB2FBA" w:rsidP="00FB2F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B2FBA" w:rsidRPr="007211D9" w14:paraId="1D1E2102" w14:textId="77777777" w:rsidTr="00FB2FBA">
        <w:trPr>
          <w:trHeight w:val="295"/>
          <w:jc w:val="center"/>
        </w:trPr>
        <w:tc>
          <w:tcPr>
            <w:tcW w:w="923" w:type="dxa"/>
            <w:tcBorders>
              <w:top w:val="nil"/>
              <w:left w:val="nil"/>
              <w:bottom w:val="nil"/>
              <w:right w:val="nil"/>
            </w:tcBorders>
            <w:shd w:val="clear" w:color="auto" w:fill="auto"/>
          </w:tcPr>
          <w:p w14:paraId="00B7FE76" w14:textId="77777777" w:rsidR="00FB2FBA" w:rsidRPr="007211D9" w:rsidRDefault="00FB2FBA" w:rsidP="00FB2FBA">
            <w:pPr>
              <w:jc w:val="both"/>
              <w:rPr>
                <w:rFonts w:ascii="Arial" w:hAnsi="Arial" w:cs="FrankRuehl"/>
                <w:sz w:val="28"/>
                <w:szCs w:val="28"/>
              </w:rPr>
            </w:pPr>
            <w:r w:rsidRPr="007211D9">
              <w:rPr>
                <w:rFonts w:ascii="Arial" w:hAnsi="Arial" w:cs="FrankRuehl" w:hint="cs"/>
                <w:sz w:val="28"/>
                <w:szCs w:val="28"/>
                <w:rtl/>
              </w:rPr>
              <w:t>ב</w:t>
            </w:r>
            <w:r w:rsidRPr="007211D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DA9A246" w14:textId="77777777" w:rsidR="00FB2FBA" w:rsidRPr="007211D9" w:rsidRDefault="00FB2FBA" w:rsidP="00D824B1">
            <w:pPr>
              <w:rPr>
                <w:rFonts w:ascii="Arial" w:hAnsi="Arial"/>
                <w:b/>
                <w:bCs/>
                <w:rtl/>
              </w:rPr>
            </w:pPr>
            <w:r w:rsidRPr="007211D9">
              <w:rPr>
                <w:rFonts w:ascii="Arial" w:hAnsi="Arial" w:hint="cs"/>
                <w:b/>
                <w:bCs/>
                <w:rtl/>
              </w:rPr>
              <w:t>כבוד ה</w:t>
            </w:r>
            <w:r w:rsidRPr="007211D9">
              <w:rPr>
                <w:rFonts w:ascii="Arial" w:hAnsi="Arial"/>
                <w:b/>
                <w:bCs/>
                <w:rtl/>
              </w:rPr>
              <w:t>שופט, סגן הנשיאה</w:t>
            </w:r>
            <w:r w:rsidRPr="007211D9">
              <w:rPr>
                <w:rFonts w:ascii="Arial" w:hAnsi="Arial" w:hint="cs"/>
                <w:b/>
                <w:bCs/>
                <w:rtl/>
              </w:rPr>
              <w:t xml:space="preserve">  </w:t>
            </w:r>
            <w:r w:rsidRPr="007211D9">
              <w:rPr>
                <w:rFonts w:ascii="Arial" w:hAnsi="Arial"/>
                <w:b/>
                <w:bCs/>
                <w:rtl/>
              </w:rPr>
              <w:t>מנחם מזרחי</w:t>
            </w:r>
          </w:p>
          <w:p w14:paraId="5FC3341E" w14:textId="77777777" w:rsidR="00FB2FBA" w:rsidRPr="007211D9" w:rsidRDefault="00FB2FBA" w:rsidP="00D824B1">
            <w:pPr>
              <w:rPr>
                <w:rtl/>
              </w:rPr>
            </w:pPr>
          </w:p>
          <w:p w14:paraId="5EB33C53" w14:textId="77777777" w:rsidR="00FB2FBA" w:rsidRPr="007211D9" w:rsidRDefault="00FB2FBA" w:rsidP="00FB2FBA">
            <w:pPr>
              <w:jc w:val="both"/>
              <w:rPr>
                <w:rFonts w:ascii="Arial" w:hAnsi="Arial" w:cs="FrankRuehl"/>
                <w:sz w:val="28"/>
                <w:szCs w:val="28"/>
              </w:rPr>
            </w:pPr>
          </w:p>
        </w:tc>
      </w:tr>
      <w:tr w:rsidR="00FB2FBA" w:rsidRPr="007211D9" w14:paraId="5DD9204E" w14:textId="77777777" w:rsidTr="00FB2FBA">
        <w:trPr>
          <w:trHeight w:val="355"/>
          <w:jc w:val="center"/>
        </w:trPr>
        <w:tc>
          <w:tcPr>
            <w:tcW w:w="923" w:type="dxa"/>
            <w:tcBorders>
              <w:top w:val="nil"/>
              <w:left w:val="nil"/>
              <w:bottom w:val="nil"/>
              <w:right w:val="nil"/>
            </w:tcBorders>
            <w:shd w:val="clear" w:color="auto" w:fill="auto"/>
          </w:tcPr>
          <w:p w14:paraId="27E50FF0" w14:textId="77777777" w:rsidR="00FB2FBA" w:rsidRPr="007211D9" w:rsidRDefault="00FB2FBA" w:rsidP="00FB2FBA">
            <w:pPr>
              <w:jc w:val="both"/>
              <w:rPr>
                <w:rFonts w:ascii="Arial" w:hAnsi="Arial" w:cs="FrankRuehl"/>
                <w:sz w:val="28"/>
                <w:szCs w:val="28"/>
              </w:rPr>
            </w:pPr>
            <w:bookmarkStart w:id="1" w:name="FirstAppellant"/>
            <w:bookmarkStart w:id="2" w:name="LastJudge"/>
            <w:bookmarkEnd w:id="2"/>
            <w:r w:rsidRPr="007211D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9A1253C" w14:textId="77777777" w:rsidR="00FB2FBA" w:rsidRPr="007211D9" w:rsidRDefault="00FB2FBA" w:rsidP="00D824B1">
            <w:r w:rsidRPr="007211D9">
              <w:rPr>
                <w:rFonts w:ascii="Arial" w:hAnsi="Arial" w:cs="FrankRuehl"/>
                <w:sz w:val="28"/>
                <w:szCs w:val="28"/>
                <w:rtl/>
              </w:rPr>
              <w:t>מדינת ישראל</w:t>
            </w:r>
            <w:r w:rsidRPr="007211D9">
              <w:rPr>
                <w:rtl/>
              </w:rPr>
              <w:br/>
            </w:r>
            <w:r w:rsidRPr="007211D9">
              <w:rPr>
                <w:rFonts w:hint="cs"/>
                <w:rtl/>
              </w:rPr>
              <w:t>פרקליטות מחוז מרכז</w:t>
            </w:r>
            <w:r w:rsidRPr="007211D9">
              <w:rPr>
                <w:rtl/>
              </w:rPr>
              <w:br/>
            </w:r>
            <w:r w:rsidRPr="007211D9">
              <w:rPr>
                <w:rFonts w:hint="cs"/>
                <w:rtl/>
              </w:rPr>
              <w:t>באמצעות ב"כ  עוה"ד  מיכל בריק רמר</w:t>
            </w:r>
          </w:p>
        </w:tc>
        <w:tc>
          <w:tcPr>
            <w:tcW w:w="3771" w:type="dxa"/>
            <w:tcBorders>
              <w:top w:val="nil"/>
              <w:left w:val="nil"/>
              <w:bottom w:val="nil"/>
              <w:right w:val="nil"/>
            </w:tcBorders>
            <w:shd w:val="clear" w:color="auto" w:fill="auto"/>
          </w:tcPr>
          <w:p w14:paraId="561E275E" w14:textId="77777777" w:rsidR="00FB2FBA" w:rsidRPr="007211D9" w:rsidRDefault="00FB2FBA" w:rsidP="00FB2FBA">
            <w:pPr>
              <w:jc w:val="both"/>
              <w:rPr>
                <w:rFonts w:ascii="Arial" w:hAnsi="Arial" w:cs="FrankRuehl"/>
                <w:sz w:val="28"/>
                <w:szCs w:val="28"/>
              </w:rPr>
            </w:pPr>
          </w:p>
        </w:tc>
      </w:tr>
      <w:bookmarkEnd w:id="1"/>
      <w:tr w:rsidR="00FB2FBA" w:rsidRPr="007211D9" w14:paraId="052ADD87" w14:textId="77777777" w:rsidTr="00FB2FBA">
        <w:trPr>
          <w:trHeight w:val="355"/>
          <w:jc w:val="center"/>
        </w:trPr>
        <w:tc>
          <w:tcPr>
            <w:tcW w:w="923" w:type="dxa"/>
            <w:tcBorders>
              <w:top w:val="nil"/>
              <w:left w:val="nil"/>
              <w:bottom w:val="nil"/>
              <w:right w:val="nil"/>
            </w:tcBorders>
            <w:shd w:val="clear" w:color="auto" w:fill="auto"/>
          </w:tcPr>
          <w:p w14:paraId="6DB94466" w14:textId="77777777" w:rsidR="00FB2FBA" w:rsidRPr="007211D9" w:rsidRDefault="00FB2FBA" w:rsidP="00FB2F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781E4C1" w14:textId="77777777" w:rsidR="00FB2FBA" w:rsidRPr="007211D9" w:rsidRDefault="00FB2FBA" w:rsidP="00FB2FBA">
            <w:pPr>
              <w:jc w:val="both"/>
              <w:rPr>
                <w:rtl/>
              </w:rPr>
            </w:pPr>
          </w:p>
        </w:tc>
        <w:tc>
          <w:tcPr>
            <w:tcW w:w="3771" w:type="dxa"/>
            <w:tcBorders>
              <w:top w:val="nil"/>
              <w:left w:val="nil"/>
              <w:bottom w:val="nil"/>
              <w:right w:val="nil"/>
            </w:tcBorders>
            <w:shd w:val="clear" w:color="auto" w:fill="auto"/>
          </w:tcPr>
          <w:p w14:paraId="4D31A8F0" w14:textId="77777777" w:rsidR="00FB2FBA" w:rsidRPr="007211D9" w:rsidRDefault="00FB2FBA" w:rsidP="00FB2FBA">
            <w:pPr>
              <w:jc w:val="right"/>
              <w:rPr>
                <w:rFonts w:ascii="Arial" w:hAnsi="Arial" w:cs="FrankRuehl"/>
                <w:sz w:val="28"/>
                <w:szCs w:val="28"/>
                <w:rtl/>
              </w:rPr>
            </w:pPr>
            <w:r w:rsidRPr="007211D9">
              <w:rPr>
                <w:rFonts w:ascii="Arial" w:hAnsi="Arial" w:cs="FrankRuehl" w:hint="cs"/>
                <w:sz w:val="28"/>
                <w:szCs w:val="28"/>
                <w:rtl/>
              </w:rPr>
              <w:t>ה</w:t>
            </w:r>
            <w:r w:rsidRPr="007211D9">
              <w:rPr>
                <w:rFonts w:ascii="Arial" w:hAnsi="Arial" w:cs="FrankRuehl"/>
                <w:sz w:val="28"/>
                <w:szCs w:val="28"/>
                <w:rtl/>
              </w:rPr>
              <w:t>מאשימה</w:t>
            </w:r>
          </w:p>
        </w:tc>
      </w:tr>
      <w:tr w:rsidR="00FB2FBA" w:rsidRPr="007211D9" w14:paraId="5F21B2DF" w14:textId="77777777" w:rsidTr="00FB2FBA">
        <w:trPr>
          <w:trHeight w:val="355"/>
          <w:jc w:val="center"/>
        </w:trPr>
        <w:tc>
          <w:tcPr>
            <w:tcW w:w="923" w:type="dxa"/>
            <w:tcBorders>
              <w:top w:val="nil"/>
              <w:left w:val="nil"/>
              <w:bottom w:val="nil"/>
              <w:right w:val="nil"/>
            </w:tcBorders>
            <w:shd w:val="clear" w:color="auto" w:fill="auto"/>
          </w:tcPr>
          <w:p w14:paraId="58812B74" w14:textId="77777777" w:rsidR="00FB2FBA" w:rsidRPr="007211D9" w:rsidRDefault="00FB2FBA" w:rsidP="00FB2FB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E6CEFCF" w14:textId="77777777" w:rsidR="00FB2FBA" w:rsidRPr="007211D9" w:rsidRDefault="00FB2FBA" w:rsidP="00FB2FBA">
            <w:pPr>
              <w:jc w:val="center"/>
              <w:rPr>
                <w:rFonts w:ascii="Arial" w:hAnsi="Arial" w:cs="FrankRuehl"/>
                <w:b/>
                <w:bCs/>
                <w:sz w:val="28"/>
                <w:szCs w:val="28"/>
                <w:rtl/>
              </w:rPr>
            </w:pPr>
          </w:p>
          <w:p w14:paraId="6438BCE7" w14:textId="77777777" w:rsidR="00FB2FBA" w:rsidRPr="007211D9" w:rsidRDefault="00FB2FBA" w:rsidP="00FB2FBA">
            <w:pPr>
              <w:jc w:val="center"/>
              <w:rPr>
                <w:rFonts w:ascii="Arial" w:hAnsi="Arial" w:cs="FrankRuehl"/>
                <w:b/>
                <w:bCs/>
                <w:sz w:val="28"/>
                <w:szCs w:val="28"/>
                <w:rtl/>
              </w:rPr>
            </w:pPr>
            <w:r w:rsidRPr="007211D9">
              <w:rPr>
                <w:rFonts w:ascii="Arial" w:hAnsi="Arial" w:cs="FrankRuehl"/>
                <w:b/>
                <w:bCs/>
                <w:sz w:val="28"/>
                <w:szCs w:val="28"/>
                <w:rtl/>
              </w:rPr>
              <w:t>נגד</w:t>
            </w:r>
          </w:p>
          <w:p w14:paraId="6FB3C88D" w14:textId="77777777" w:rsidR="00FB2FBA" w:rsidRPr="007211D9" w:rsidRDefault="00FB2FBA" w:rsidP="00FB2FBA">
            <w:pPr>
              <w:jc w:val="both"/>
              <w:rPr>
                <w:rFonts w:ascii="Arial" w:hAnsi="Arial" w:cs="FrankRuehl"/>
                <w:sz w:val="28"/>
                <w:szCs w:val="28"/>
              </w:rPr>
            </w:pPr>
          </w:p>
        </w:tc>
      </w:tr>
      <w:tr w:rsidR="00FB2FBA" w:rsidRPr="007211D9" w14:paraId="3A900206" w14:textId="77777777" w:rsidTr="00FB2FBA">
        <w:trPr>
          <w:trHeight w:val="355"/>
          <w:jc w:val="center"/>
        </w:trPr>
        <w:tc>
          <w:tcPr>
            <w:tcW w:w="923" w:type="dxa"/>
            <w:tcBorders>
              <w:top w:val="nil"/>
              <w:left w:val="nil"/>
              <w:bottom w:val="nil"/>
              <w:right w:val="nil"/>
            </w:tcBorders>
            <w:shd w:val="clear" w:color="auto" w:fill="auto"/>
          </w:tcPr>
          <w:p w14:paraId="2AD7F359" w14:textId="77777777" w:rsidR="00FB2FBA" w:rsidRPr="007211D9" w:rsidRDefault="00FB2FBA" w:rsidP="00D824B1">
            <w:pPr>
              <w:rPr>
                <w:rFonts w:ascii="Arial" w:hAnsi="Arial" w:cs="FrankRuehl"/>
                <w:sz w:val="28"/>
                <w:szCs w:val="28"/>
                <w:rtl/>
              </w:rPr>
            </w:pPr>
          </w:p>
        </w:tc>
        <w:tc>
          <w:tcPr>
            <w:tcW w:w="4126" w:type="dxa"/>
            <w:tcBorders>
              <w:top w:val="nil"/>
              <w:left w:val="nil"/>
              <w:bottom w:val="nil"/>
              <w:right w:val="nil"/>
            </w:tcBorders>
            <w:shd w:val="clear" w:color="auto" w:fill="auto"/>
          </w:tcPr>
          <w:p w14:paraId="399F6B1C" w14:textId="77777777" w:rsidR="00FB2FBA" w:rsidRPr="007211D9" w:rsidRDefault="00FB2FBA" w:rsidP="00D824B1">
            <w:pPr>
              <w:rPr>
                <w:rtl/>
              </w:rPr>
            </w:pPr>
            <w:r w:rsidRPr="007211D9">
              <w:rPr>
                <w:rFonts w:ascii="Arial" w:hAnsi="Arial" w:cs="FrankRuehl"/>
                <w:sz w:val="28"/>
                <w:szCs w:val="28"/>
                <w:rtl/>
              </w:rPr>
              <w:t>חביב סילמי</w:t>
            </w:r>
            <w:r w:rsidRPr="007211D9">
              <w:rPr>
                <w:rtl/>
              </w:rPr>
              <w:br/>
            </w:r>
            <w:r w:rsidRPr="007211D9">
              <w:rPr>
                <w:rFonts w:hint="cs"/>
                <w:rtl/>
              </w:rPr>
              <w:t>באמצעות ב"כ עוה"ד שוקרי אבו טביק</w:t>
            </w:r>
          </w:p>
        </w:tc>
        <w:tc>
          <w:tcPr>
            <w:tcW w:w="3771" w:type="dxa"/>
            <w:tcBorders>
              <w:top w:val="nil"/>
              <w:left w:val="nil"/>
              <w:bottom w:val="nil"/>
              <w:right w:val="nil"/>
            </w:tcBorders>
            <w:shd w:val="clear" w:color="auto" w:fill="auto"/>
          </w:tcPr>
          <w:p w14:paraId="33DCD97B" w14:textId="77777777" w:rsidR="00FB2FBA" w:rsidRPr="007211D9" w:rsidRDefault="00FB2FBA" w:rsidP="00FB2FBA">
            <w:pPr>
              <w:jc w:val="right"/>
              <w:rPr>
                <w:rFonts w:ascii="Arial" w:hAnsi="Arial" w:cs="FrankRuehl"/>
                <w:sz w:val="28"/>
                <w:szCs w:val="28"/>
              </w:rPr>
            </w:pPr>
          </w:p>
        </w:tc>
      </w:tr>
      <w:tr w:rsidR="00FB2FBA" w:rsidRPr="007211D9" w14:paraId="6F0892AC" w14:textId="77777777" w:rsidTr="00FB2FBA">
        <w:trPr>
          <w:trHeight w:val="355"/>
          <w:jc w:val="center"/>
        </w:trPr>
        <w:tc>
          <w:tcPr>
            <w:tcW w:w="923" w:type="dxa"/>
            <w:tcBorders>
              <w:top w:val="nil"/>
              <w:left w:val="nil"/>
              <w:bottom w:val="nil"/>
              <w:right w:val="nil"/>
            </w:tcBorders>
            <w:shd w:val="clear" w:color="auto" w:fill="auto"/>
          </w:tcPr>
          <w:p w14:paraId="41AA7ED0" w14:textId="77777777" w:rsidR="00FB2FBA" w:rsidRPr="007211D9" w:rsidRDefault="00FB2FBA" w:rsidP="00FB2FB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CFDB36" w14:textId="77777777" w:rsidR="00FB2FBA" w:rsidRPr="007211D9" w:rsidRDefault="00FB2FBA" w:rsidP="00FB2FBA">
            <w:pPr>
              <w:jc w:val="both"/>
              <w:rPr>
                <w:rtl/>
              </w:rPr>
            </w:pPr>
          </w:p>
        </w:tc>
        <w:tc>
          <w:tcPr>
            <w:tcW w:w="3771" w:type="dxa"/>
            <w:tcBorders>
              <w:top w:val="nil"/>
              <w:left w:val="nil"/>
              <w:bottom w:val="nil"/>
              <w:right w:val="nil"/>
            </w:tcBorders>
            <w:shd w:val="clear" w:color="auto" w:fill="auto"/>
          </w:tcPr>
          <w:p w14:paraId="751984CD" w14:textId="77777777" w:rsidR="00FB2FBA" w:rsidRPr="007211D9" w:rsidRDefault="00FB2FBA" w:rsidP="00FB2FBA">
            <w:pPr>
              <w:jc w:val="right"/>
              <w:rPr>
                <w:rFonts w:ascii="Arial" w:hAnsi="Arial" w:cs="FrankRuehl"/>
                <w:sz w:val="28"/>
                <w:szCs w:val="28"/>
              </w:rPr>
            </w:pPr>
            <w:r w:rsidRPr="007211D9">
              <w:rPr>
                <w:rFonts w:ascii="Arial" w:hAnsi="Arial" w:cs="FrankRuehl" w:hint="cs"/>
                <w:sz w:val="28"/>
                <w:szCs w:val="28"/>
                <w:rtl/>
              </w:rPr>
              <w:t>ה</w:t>
            </w:r>
            <w:r w:rsidRPr="007211D9">
              <w:rPr>
                <w:rFonts w:ascii="Arial" w:hAnsi="Arial" w:cs="FrankRuehl"/>
                <w:sz w:val="28"/>
                <w:szCs w:val="28"/>
                <w:rtl/>
              </w:rPr>
              <w:t>נאשם</w:t>
            </w:r>
          </w:p>
        </w:tc>
      </w:tr>
    </w:tbl>
    <w:p w14:paraId="36EFC765" w14:textId="77777777" w:rsidR="00791D5C" w:rsidRDefault="00791D5C" w:rsidP="00FB2FBA">
      <w:pPr>
        <w:rPr>
          <w:rtl/>
        </w:rPr>
      </w:pPr>
    </w:p>
    <w:p w14:paraId="27C151B9" w14:textId="77777777" w:rsidR="00791D5C" w:rsidRPr="00791D5C" w:rsidRDefault="00791D5C" w:rsidP="00791D5C">
      <w:pPr>
        <w:spacing w:after="120" w:line="240" w:lineRule="exact"/>
        <w:ind w:left="283" w:hanging="283"/>
        <w:jc w:val="both"/>
        <w:rPr>
          <w:rFonts w:ascii="FrankRuehl" w:hAnsi="FrankRuehl" w:cs="FrankRuehl"/>
          <w:rtl/>
        </w:rPr>
      </w:pPr>
    </w:p>
    <w:p w14:paraId="3E68EC7D" w14:textId="77777777" w:rsidR="00AD0668" w:rsidRPr="00AD0668" w:rsidRDefault="00AD0668" w:rsidP="00AD0668">
      <w:pPr>
        <w:spacing w:before="120" w:after="120" w:line="240" w:lineRule="exact"/>
        <w:ind w:left="283" w:hanging="283"/>
        <w:jc w:val="both"/>
        <w:rPr>
          <w:rFonts w:ascii="FrankRuehl" w:hAnsi="FrankRuehl" w:cs="FrankRuehl"/>
          <w:rtl/>
        </w:rPr>
      </w:pPr>
      <w:bookmarkStart w:id="3" w:name="LawTable"/>
      <w:bookmarkEnd w:id="3"/>
    </w:p>
    <w:p w14:paraId="5A455FC9" w14:textId="77777777" w:rsidR="00AD0668" w:rsidRPr="00AD0668" w:rsidRDefault="00AD0668" w:rsidP="00AD0668">
      <w:pPr>
        <w:spacing w:before="120" w:after="120" w:line="240" w:lineRule="exact"/>
        <w:ind w:left="283" w:hanging="283"/>
        <w:jc w:val="both"/>
        <w:rPr>
          <w:rFonts w:ascii="FrankRuehl" w:hAnsi="FrankRuehl" w:cs="FrankRuehl"/>
          <w:rtl/>
        </w:rPr>
      </w:pPr>
    </w:p>
    <w:p w14:paraId="32787CD5" w14:textId="77777777" w:rsidR="00AD0668" w:rsidRPr="00AD0668" w:rsidRDefault="00AD0668" w:rsidP="00AD0668">
      <w:pPr>
        <w:spacing w:before="120" w:after="120" w:line="240" w:lineRule="exact"/>
        <w:ind w:left="283" w:hanging="283"/>
        <w:jc w:val="both"/>
        <w:rPr>
          <w:rFonts w:ascii="FrankRuehl" w:hAnsi="FrankRuehl" w:cs="FrankRuehl"/>
          <w:rtl/>
        </w:rPr>
      </w:pPr>
      <w:r w:rsidRPr="00AD0668">
        <w:rPr>
          <w:rFonts w:ascii="FrankRuehl" w:hAnsi="FrankRuehl" w:cs="FrankRuehl"/>
          <w:rtl/>
        </w:rPr>
        <w:t xml:space="preserve">חקיקה שאוזכרה: </w:t>
      </w:r>
    </w:p>
    <w:p w14:paraId="5359D6E9" w14:textId="77777777" w:rsidR="00AD0668" w:rsidRPr="00AD0668" w:rsidRDefault="00AD0668" w:rsidP="00AD0668">
      <w:pPr>
        <w:spacing w:before="120" w:after="120" w:line="240" w:lineRule="exact"/>
        <w:ind w:left="283" w:hanging="283"/>
        <w:jc w:val="both"/>
        <w:rPr>
          <w:rFonts w:ascii="FrankRuehl" w:hAnsi="FrankRuehl" w:cs="FrankRuehl"/>
          <w:color w:val="0000FF"/>
          <w:rtl/>
        </w:rPr>
      </w:pPr>
      <w:hyperlink r:id="rId6" w:history="1">
        <w:r w:rsidRPr="00AD0668">
          <w:rPr>
            <w:rStyle w:val="Hyperlink"/>
            <w:rFonts w:ascii="FrankRuehl" w:hAnsi="FrankRuehl" w:cs="FrankRuehl"/>
            <w:rtl/>
          </w:rPr>
          <w:t>חוק העונשין, תשל"ז-1977</w:t>
        </w:r>
      </w:hyperlink>
      <w:r w:rsidRPr="00AD0668">
        <w:rPr>
          <w:rFonts w:ascii="FrankRuehl" w:hAnsi="FrankRuehl" w:cs="FrankRuehl"/>
          <w:color w:val="0000FF"/>
          <w:u w:val="single"/>
          <w:rtl/>
        </w:rPr>
        <w:t xml:space="preserve">: סע'  </w:t>
      </w:r>
      <w:hyperlink r:id="rId7" w:history="1">
        <w:r w:rsidRPr="00AD0668">
          <w:rPr>
            <w:rStyle w:val="Hyperlink"/>
            <w:rFonts w:ascii="FrankRuehl" w:hAnsi="FrankRuehl" w:cs="FrankRuehl"/>
          </w:rPr>
          <w:t xml:space="preserve">144 </w:t>
        </w:r>
      </w:hyperlink>
      <w:r w:rsidRPr="00AD0668">
        <w:rPr>
          <w:rFonts w:ascii="FrankRuehl" w:hAnsi="FrankRuehl" w:cs="FrankRuehl"/>
          <w:color w:val="0000FF"/>
          <w:rtl/>
        </w:rPr>
        <w:t>(א)</w:t>
      </w:r>
    </w:p>
    <w:p w14:paraId="38969930" w14:textId="77777777" w:rsidR="00FB2FBA" w:rsidRPr="00AD0668" w:rsidRDefault="00FB2FBA" w:rsidP="00AD0668">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2FBA" w14:paraId="4A959576" w14:textId="77777777" w:rsidTr="00FB2FBA">
        <w:trPr>
          <w:trHeight w:val="355"/>
          <w:jc w:val="center"/>
        </w:trPr>
        <w:tc>
          <w:tcPr>
            <w:tcW w:w="8820" w:type="dxa"/>
            <w:tcBorders>
              <w:top w:val="nil"/>
              <w:left w:val="nil"/>
              <w:bottom w:val="nil"/>
              <w:right w:val="nil"/>
            </w:tcBorders>
            <w:shd w:val="clear" w:color="auto" w:fill="auto"/>
          </w:tcPr>
          <w:p w14:paraId="047F9989" w14:textId="77777777" w:rsidR="007211D9" w:rsidRPr="007211D9" w:rsidRDefault="007211D9" w:rsidP="007211D9">
            <w:pPr>
              <w:jc w:val="center"/>
              <w:rPr>
                <w:rFonts w:ascii="Arial" w:hAnsi="Arial" w:cs="FrankRuehl"/>
                <w:b/>
                <w:bCs/>
                <w:sz w:val="32"/>
                <w:szCs w:val="32"/>
                <w:u w:val="single"/>
                <w:rtl/>
              </w:rPr>
            </w:pPr>
            <w:bookmarkStart w:id="5" w:name="PsakDin" w:colFirst="0" w:colLast="0"/>
            <w:bookmarkEnd w:id="0"/>
            <w:r w:rsidRPr="007211D9">
              <w:rPr>
                <w:rFonts w:ascii="Arial" w:hAnsi="Arial" w:cs="FrankRuehl"/>
                <w:b/>
                <w:bCs/>
                <w:sz w:val="32"/>
                <w:szCs w:val="32"/>
                <w:u w:val="single"/>
                <w:rtl/>
              </w:rPr>
              <w:t>גזר - דין</w:t>
            </w:r>
          </w:p>
          <w:p w14:paraId="2E31E11B" w14:textId="77777777" w:rsidR="00FB2FBA" w:rsidRPr="007211D9" w:rsidRDefault="00FB2FBA" w:rsidP="007211D9">
            <w:pPr>
              <w:jc w:val="center"/>
              <w:rPr>
                <w:rFonts w:ascii="Arial" w:hAnsi="Arial" w:cs="FrankRuehl"/>
                <w:bCs/>
                <w:sz w:val="44"/>
                <w:szCs w:val="44"/>
                <w:u w:val="single"/>
                <w:rtl/>
              </w:rPr>
            </w:pPr>
          </w:p>
        </w:tc>
      </w:tr>
      <w:bookmarkEnd w:id="5"/>
    </w:tbl>
    <w:p w14:paraId="6793A2BC" w14:textId="77777777" w:rsidR="00FB2FBA" w:rsidRPr="00B05847" w:rsidRDefault="00FB2FBA" w:rsidP="00FB2FBA">
      <w:pPr>
        <w:rPr>
          <w:rFonts w:ascii="Arial" w:hAnsi="Arial"/>
          <w:rtl/>
        </w:rPr>
      </w:pPr>
    </w:p>
    <w:p w14:paraId="25D70274" w14:textId="77777777" w:rsidR="00FB2FBA" w:rsidRPr="00B05847" w:rsidRDefault="00FB2FBA" w:rsidP="00FB2FBA">
      <w:pPr>
        <w:rPr>
          <w:rtl/>
        </w:rPr>
      </w:pPr>
    </w:p>
    <w:tbl>
      <w:tblPr>
        <w:bidiVisual/>
        <w:tblW w:w="8820" w:type="dxa"/>
        <w:tblLook w:val="01E0" w:firstRow="1" w:lastRow="1" w:firstColumn="1" w:lastColumn="1" w:noHBand="0" w:noVBand="0"/>
      </w:tblPr>
      <w:tblGrid>
        <w:gridCol w:w="8820"/>
      </w:tblGrid>
      <w:tr w:rsidR="00FB2FBA" w:rsidRPr="008C4BFE" w14:paraId="06934221" w14:textId="77777777" w:rsidTr="00FB2FBA">
        <w:tc>
          <w:tcPr>
            <w:tcW w:w="8820" w:type="dxa"/>
            <w:shd w:val="clear" w:color="auto" w:fill="auto"/>
          </w:tcPr>
          <w:p w14:paraId="4485F528" w14:textId="77777777" w:rsidR="00FB2FBA" w:rsidRPr="00FB2FBA" w:rsidRDefault="00FB2FBA" w:rsidP="00FB2FBA">
            <w:pPr>
              <w:spacing w:line="360" w:lineRule="auto"/>
              <w:jc w:val="both"/>
              <w:rPr>
                <w:rFonts w:ascii="Arial" w:hAnsi="Arial"/>
                <w:rtl/>
              </w:rPr>
            </w:pPr>
            <w:r w:rsidRPr="00FB2FBA">
              <w:rPr>
                <w:rFonts w:ascii="Arial" w:hAnsi="Arial" w:hint="cs"/>
                <w:b/>
                <w:bCs/>
                <w:u w:val="single"/>
                <w:rtl/>
              </w:rPr>
              <w:t>א. כתב-האישום</w:t>
            </w:r>
            <w:r w:rsidRPr="00FB2FBA">
              <w:rPr>
                <w:rFonts w:ascii="Arial" w:hAnsi="Arial" w:hint="cs"/>
                <w:rtl/>
              </w:rPr>
              <w:t>:</w:t>
            </w:r>
          </w:p>
          <w:p w14:paraId="621AD147" w14:textId="77777777" w:rsidR="00FB2FBA" w:rsidRPr="00FB2FBA" w:rsidRDefault="00FB2FBA" w:rsidP="00FB2FBA">
            <w:pPr>
              <w:spacing w:line="360" w:lineRule="auto"/>
              <w:jc w:val="both"/>
              <w:rPr>
                <w:rFonts w:ascii="Arial" w:hAnsi="Arial"/>
                <w:rtl/>
              </w:rPr>
            </w:pPr>
          </w:p>
          <w:p w14:paraId="39DB7127" w14:textId="77777777" w:rsidR="00FB2FBA" w:rsidRPr="00FB2FBA" w:rsidRDefault="00FB2FBA" w:rsidP="00FB2FBA">
            <w:pPr>
              <w:spacing w:line="360" w:lineRule="auto"/>
              <w:jc w:val="both"/>
              <w:rPr>
                <w:rFonts w:ascii="Arial" w:hAnsi="Arial"/>
                <w:rtl/>
              </w:rPr>
            </w:pPr>
            <w:bookmarkStart w:id="6" w:name="ABSTRACT_START"/>
            <w:bookmarkEnd w:id="6"/>
            <w:r w:rsidRPr="00FB2FBA">
              <w:rPr>
                <w:rFonts w:ascii="Arial" w:hAnsi="Arial" w:hint="cs"/>
                <w:rtl/>
              </w:rPr>
              <w:t xml:space="preserve">כתב-האישום מייחס לנאשם עבירות של </w:t>
            </w:r>
            <w:r w:rsidRPr="00FB2FBA">
              <w:rPr>
                <w:rFonts w:ascii="Arial" w:hAnsi="Arial" w:hint="cs"/>
                <w:b/>
                <w:bCs/>
                <w:rtl/>
              </w:rPr>
              <w:t>החזקת נשק</w:t>
            </w:r>
            <w:r w:rsidRPr="00FB2FBA">
              <w:rPr>
                <w:rFonts w:ascii="Arial" w:hAnsi="Arial" w:hint="cs"/>
                <w:rtl/>
              </w:rPr>
              <w:t xml:space="preserve"> לפי סעיף </w:t>
            </w:r>
            <w:hyperlink r:id="rId8" w:history="1">
              <w:r w:rsidR="00791D5C" w:rsidRPr="00791D5C">
                <w:rPr>
                  <w:rFonts w:ascii="Arial" w:hAnsi="Arial"/>
                  <w:color w:val="0000FF"/>
                  <w:u w:val="single"/>
                  <w:rtl/>
                </w:rPr>
                <w:t>144 (א)</w:t>
              </w:r>
            </w:hyperlink>
            <w:r w:rsidRPr="00FB2FBA">
              <w:rPr>
                <w:rFonts w:ascii="Arial" w:hAnsi="Arial" w:hint="cs"/>
                <w:rtl/>
              </w:rPr>
              <w:t xml:space="preserve"> רישא ל</w:t>
            </w:r>
            <w:hyperlink r:id="rId9" w:history="1">
              <w:r w:rsidR="007211D9" w:rsidRPr="007211D9">
                <w:rPr>
                  <w:rFonts w:ascii="Arial" w:hAnsi="Arial"/>
                  <w:color w:val="0000FF"/>
                  <w:u w:val="single"/>
                  <w:rtl/>
                </w:rPr>
                <w:t>חוק העונשין</w:t>
              </w:r>
            </w:hyperlink>
            <w:r w:rsidRPr="00FB2FBA">
              <w:rPr>
                <w:rFonts w:ascii="Arial" w:hAnsi="Arial" w:hint="cs"/>
                <w:rtl/>
              </w:rPr>
              <w:t xml:space="preserve"> התשל"ז </w:t>
            </w:r>
            <w:r w:rsidRPr="00FB2FBA">
              <w:rPr>
                <w:rFonts w:ascii="Arial" w:hAnsi="Arial"/>
                <w:rtl/>
              </w:rPr>
              <w:t>–</w:t>
            </w:r>
            <w:r w:rsidRPr="00FB2FBA">
              <w:rPr>
                <w:rFonts w:ascii="Arial" w:hAnsi="Arial" w:hint="cs"/>
                <w:rtl/>
              </w:rPr>
              <w:t xml:space="preserve"> 1977 והחזקת אבזר לנשק לפי סעיף </w:t>
            </w:r>
            <w:hyperlink r:id="rId10" w:history="1">
              <w:r w:rsidR="00791D5C" w:rsidRPr="00791D5C">
                <w:rPr>
                  <w:rFonts w:ascii="Arial" w:hAnsi="Arial"/>
                  <w:color w:val="0000FF"/>
                  <w:u w:val="single"/>
                  <w:rtl/>
                </w:rPr>
                <w:t>144 (א)</w:t>
              </w:r>
            </w:hyperlink>
            <w:r w:rsidRPr="00FB2FBA">
              <w:rPr>
                <w:rFonts w:ascii="Arial" w:hAnsi="Arial" w:hint="cs"/>
                <w:rtl/>
              </w:rPr>
              <w:t xml:space="preserve"> לחוק הנ"ל.</w:t>
            </w:r>
          </w:p>
          <w:p w14:paraId="3290AF46" w14:textId="77777777" w:rsidR="00FB2FBA" w:rsidRPr="00FB2FBA" w:rsidRDefault="00FB2FBA" w:rsidP="00FB2FBA">
            <w:pPr>
              <w:spacing w:line="360" w:lineRule="auto"/>
              <w:jc w:val="both"/>
              <w:rPr>
                <w:rFonts w:ascii="Arial" w:hAnsi="Arial"/>
                <w:rtl/>
              </w:rPr>
            </w:pPr>
          </w:p>
          <w:p w14:paraId="73A0DC8E" w14:textId="77777777" w:rsidR="00FB2FBA" w:rsidRPr="00FB2FBA" w:rsidRDefault="00FB2FBA" w:rsidP="00FB2FBA">
            <w:pPr>
              <w:spacing w:line="360" w:lineRule="auto"/>
              <w:jc w:val="both"/>
              <w:rPr>
                <w:rFonts w:ascii="Arial" w:hAnsi="Arial"/>
                <w:b/>
                <w:bCs/>
                <w:rtl/>
              </w:rPr>
            </w:pPr>
            <w:r w:rsidRPr="00FB2FBA">
              <w:rPr>
                <w:rFonts w:ascii="Arial" w:hAnsi="Arial" w:hint="cs"/>
                <w:rtl/>
              </w:rPr>
              <w:t xml:space="preserve">בתאריך 5.2.18 בשעה 14:30 החזיק הנאשם בבית בתוך פח אשפה שבחדר השינה </w:t>
            </w:r>
            <w:r w:rsidRPr="00FB2FBA">
              <w:rPr>
                <w:rFonts w:ascii="Arial" w:hAnsi="Arial" w:hint="cs"/>
                <w:b/>
                <w:bCs/>
                <w:rtl/>
              </w:rPr>
              <w:t>שלושה אקדחים, כדלקמן:</w:t>
            </w:r>
          </w:p>
          <w:p w14:paraId="7D3A2267" w14:textId="77777777" w:rsidR="00FB2FBA" w:rsidRPr="00FB2FBA" w:rsidRDefault="00FB2FBA" w:rsidP="00FB2FBA">
            <w:pPr>
              <w:spacing w:line="360" w:lineRule="auto"/>
              <w:jc w:val="both"/>
              <w:rPr>
                <w:rFonts w:ascii="Arial" w:hAnsi="Arial"/>
                <w:rtl/>
              </w:rPr>
            </w:pPr>
          </w:p>
          <w:p w14:paraId="3A46BC22" w14:textId="77777777" w:rsidR="00FB2FBA" w:rsidRPr="00FB2FBA" w:rsidRDefault="00FB2FBA" w:rsidP="00FB2FBA">
            <w:pPr>
              <w:spacing w:line="360" w:lineRule="auto"/>
              <w:jc w:val="both"/>
              <w:rPr>
                <w:rFonts w:ascii="Arial" w:hAnsi="Arial" w:hint="cs"/>
                <w:rtl/>
              </w:rPr>
            </w:pPr>
            <w:r w:rsidRPr="00FB2FBA">
              <w:rPr>
                <w:rFonts w:ascii="Arial" w:hAnsi="Arial" w:hint="cs"/>
                <w:rtl/>
              </w:rPr>
              <w:t xml:space="preserve">אקדח חצי אוטומטי מסוג </w:t>
            </w:r>
            <w:r w:rsidRPr="00FB2FBA">
              <w:rPr>
                <w:rFonts w:ascii="Arial" w:hAnsi="Arial" w:hint="cs"/>
              </w:rPr>
              <w:t>RUGER</w:t>
            </w:r>
            <w:r w:rsidRPr="00FB2FBA">
              <w:rPr>
                <w:rFonts w:ascii="Arial" w:hAnsi="Arial" w:hint="cs"/>
                <w:rtl/>
              </w:rPr>
              <w:t xml:space="preserve"> </w:t>
            </w:r>
            <w:r w:rsidRPr="00FB2FBA">
              <w:rPr>
                <w:rFonts w:ascii="Arial" w:hAnsi="Arial" w:hint="cs"/>
                <w:b/>
                <w:bCs/>
                <w:rtl/>
              </w:rPr>
              <w:t>ובתוכו מחסנית טעונה</w:t>
            </w:r>
            <w:r w:rsidRPr="00FB2FBA">
              <w:rPr>
                <w:rFonts w:ascii="Arial" w:hAnsi="Arial" w:hint="cs"/>
                <w:rtl/>
              </w:rPr>
              <w:t xml:space="preserve"> ב </w:t>
            </w:r>
            <w:r w:rsidRPr="00FB2FBA">
              <w:rPr>
                <w:rFonts w:ascii="Arial" w:hAnsi="Arial"/>
                <w:rtl/>
              </w:rPr>
              <w:t>–</w:t>
            </w:r>
            <w:r w:rsidRPr="00FB2FBA">
              <w:rPr>
                <w:rFonts w:ascii="Arial" w:hAnsi="Arial" w:hint="cs"/>
                <w:rtl/>
              </w:rPr>
              <w:t xml:space="preserve"> 14 כדורי 9 מ"מ, </w:t>
            </w:r>
            <w:r w:rsidRPr="00FB2FBA">
              <w:rPr>
                <w:rFonts w:ascii="Arial" w:hAnsi="Arial" w:hint="cs"/>
                <w:b/>
                <w:bCs/>
                <w:rtl/>
              </w:rPr>
              <w:t>אשר נגנב</w:t>
            </w:r>
            <w:r w:rsidRPr="00FB2FBA">
              <w:rPr>
                <w:rFonts w:ascii="Arial" w:hAnsi="Arial" w:hint="cs"/>
                <w:rtl/>
              </w:rPr>
              <w:t xml:space="preserve"> בתאריך 23.1.05.</w:t>
            </w:r>
          </w:p>
          <w:p w14:paraId="46AC41C9" w14:textId="77777777" w:rsidR="00FB2FBA" w:rsidRPr="00FB2FBA" w:rsidRDefault="00FB2FBA" w:rsidP="00FB2FBA">
            <w:pPr>
              <w:spacing w:line="360" w:lineRule="auto"/>
              <w:jc w:val="both"/>
              <w:rPr>
                <w:rFonts w:ascii="Arial" w:hAnsi="Arial"/>
                <w:rtl/>
              </w:rPr>
            </w:pPr>
            <w:bookmarkStart w:id="7" w:name="ABSTRACT_END"/>
            <w:bookmarkEnd w:id="7"/>
          </w:p>
          <w:p w14:paraId="5964A944" w14:textId="77777777" w:rsidR="00FB2FBA" w:rsidRPr="00FB2FBA" w:rsidRDefault="00FB2FBA" w:rsidP="00FB2FBA">
            <w:pPr>
              <w:spacing w:line="360" w:lineRule="auto"/>
              <w:jc w:val="both"/>
              <w:rPr>
                <w:rFonts w:ascii="Arial" w:hAnsi="Arial"/>
                <w:rtl/>
              </w:rPr>
            </w:pPr>
            <w:r w:rsidRPr="00FB2FBA">
              <w:rPr>
                <w:rFonts w:ascii="Arial" w:hAnsi="Arial" w:hint="cs"/>
                <w:rtl/>
              </w:rPr>
              <w:t xml:space="preserve">אקדח חצי אוטומטי מסוג </w:t>
            </w:r>
            <w:r w:rsidRPr="00FB2FBA">
              <w:rPr>
                <w:rFonts w:ascii="Arial" w:hAnsi="Arial" w:hint="cs"/>
              </w:rPr>
              <w:t>FN</w:t>
            </w:r>
            <w:r w:rsidRPr="00FB2FBA">
              <w:rPr>
                <w:rFonts w:ascii="Arial" w:hAnsi="Arial" w:hint="cs"/>
                <w:rtl/>
              </w:rPr>
              <w:t xml:space="preserve"> ובתוכו מחסנית ריקה, </w:t>
            </w:r>
            <w:r w:rsidRPr="00FB2FBA">
              <w:rPr>
                <w:rFonts w:ascii="Arial" w:hAnsi="Arial" w:hint="cs"/>
                <w:b/>
                <w:bCs/>
                <w:rtl/>
              </w:rPr>
              <w:t>אשר נגנב</w:t>
            </w:r>
            <w:r w:rsidRPr="00FB2FBA">
              <w:rPr>
                <w:rFonts w:ascii="Arial" w:hAnsi="Arial" w:hint="cs"/>
                <w:rtl/>
              </w:rPr>
              <w:t xml:space="preserve"> בתאריך 12.8.04.</w:t>
            </w:r>
          </w:p>
          <w:p w14:paraId="05BE691A" w14:textId="77777777" w:rsidR="00FB2FBA" w:rsidRPr="00FB2FBA" w:rsidRDefault="00FB2FBA" w:rsidP="00FB2FBA">
            <w:pPr>
              <w:spacing w:line="360" w:lineRule="auto"/>
              <w:jc w:val="both"/>
              <w:rPr>
                <w:rFonts w:ascii="Arial" w:hAnsi="Arial"/>
                <w:rtl/>
              </w:rPr>
            </w:pPr>
          </w:p>
          <w:p w14:paraId="74D2C449" w14:textId="77777777" w:rsidR="00FB2FBA" w:rsidRPr="00FB2FBA" w:rsidRDefault="00FB2FBA" w:rsidP="00FB2FBA">
            <w:pPr>
              <w:spacing w:line="360" w:lineRule="auto"/>
              <w:jc w:val="both"/>
              <w:rPr>
                <w:rFonts w:ascii="Arial" w:hAnsi="Arial"/>
                <w:rtl/>
              </w:rPr>
            </w:pPr>
            <w:r w:rsidRPr="00FB2FBA">
              <w:rPr>
                <w:rFonts w:ascii="Arial" w:hAnsi="Arial" w:hint="cs"/>
                <w:rtl/>
              </w:rPr>
              <w:t>אקדח חצי אוטומטי מסוג טנפוגליו ובתוכו מחסנית ריקה מתחמושת.</w:t>
            </w:r>
          </w:p>
          <w:p w14:paraId="54C12D6A" w14:textId="77777777" w:rsidR="00FB2FBA" w:rsidRPr="00FB2FBA" w:rsidRDefault="00FB2FBA" w:rsidP="00FB2FBA">
            <w:pPr>
              <w:spacing w:line="360" w:lineRule="auto"/>
              <w:jc w:val="both"/>
              <w:rPr>
                <w:rFonts w:ascii="Arial" w:hAnsi="Arial"/>
                <w:rtl/>
              </w:rPr>
            </w:pPr>
          </w:p>
          <w:p w14:paraId="11F80FF5" w14:textId="77777777" w:rsidR="00FB2FBA" w:rsidRPr="00FB2FBA" w:rsidRDefault="00FB2FBA" w:rsidP="00FB2FBA">
            <w:pPr>
              <w:spacing w:line="360" w:lineRule="auto"/>
              <w:jc w:val="both"/>
              <w:rPr>
                <w:rFonts w:ascii="Arial" w:hAnsi="Arial"/>
                <w:b/>
                <w:bCs/>
                <w:u w:val="single"/>
                <w:rtl/>
              </w:rPr>
            </w:pPr>
          </w:p>
          <w:p w14:paraId="7488D250" w14:textId="77777777" w:rsidR="00FB2FBA" w:rsidRPr="00FB2FBA" w:rsidRDefault="00FB2FBA" w:rsidP="00FB2FBA">
            <w:pPr>
              <w:spacing w:line="360" w:lineRule="auto"/>
              <w:jc w:val="both"/>
              <w:rPr>
                <w:rFonts w:ascii="Arial" w:hAnsi="Arial"/>
                <w:b/>
                <w:bCs/>
                <w:u w:val="single"/>
                <w:rtl/>
              </w:rPr>
            </w:pPr>
          </w:p>
          <w:p w14:paraId="3FF93CA0" w14:textId="77777777" w:rsidR="00FB2FBA" w:rsidRPr="00FB2FBA" w:rsidRDefault="00FB2FBA" w:rsidP="00FB2FBA">
            <w:pPr>
              <w:spacing w:line="360" w:lineRule="auto"/>
              <w:jc w:val="both"/>
              <w:rPr>
                <w:rFonts w:ascii="Arial" w:hAnsi="Arial"/>
                <w:b/>
                <w:bCs/>
                <w:u w:val="single"/>
                <w:rtl/>
              </w:rPr>
            </w:pPr>
          </w:p>
          <w:p w14:paraId="57979FD0" w14:textId="77777777" w:rsidR="00FB2FBA" w:rsidRPr="00FB2FBA" w:rsidRDefault="00FB2FBA" w:rsidP="00FB2FBA">
            <w:pPr>
              <w:spacing w:line="360" w:lineRule="auto"/>
              <w:jc w:val="both"/>
              <w:rPr>
                <w:rFonts w:ascii="Arial" w:hAnsi="Arial"/>
              </w:rPr>
            </w:pPr>
            <w:r w:rsidRPr="00FB2FBA">
              <w:rPr>
                <w:rFonts w:ascii="Arial" w:hAnsi="Arial" w:hint="cs"/>
                <w:b/>
                <w:bCs/>
                <w:u w:val="single"/>
                <w:rtl/>
              </w:rPr>
              <w:t>ב. מתחם ענישה</w:t>
            </w:r>
            <w:r w:rsidRPr="00FB2FBA">
              <w:rPr>
                <w:rFonts w:ascii="Arial" w:hAnsi="Arial" w:hint="cs"/>
                <w:rtl/>
              </w:rPr>
              <w:t>:</w:t>
            </w:r>
          </w:p>
          <w:p w14:paraId="6EDAD8A9" w14:textId="77777777" w:rsidR="00FB2FBA" w:rsidRPr="00FB2FBA" w:rsidRDefault="00FB2FBA" w:rsidP="00FB2FBA">
            <w:pPr>
              <w:spacing w:line="360" w:lineRule="auto"/>
              <w:jc w:val="both"/>
              <w:rPr>
                <w:rFonts w:ascii="Arial" w:hAnsi="Arial"/>
                <w:rtl/>
              </w:rPr>
            </w:pPr>
          </w:p>
          <w:p w14:paraId="5CB6AD06" w14:textId="77777777" w:rsidR="00FB2FBA" w:rsidRPr="00FB2FBA" w:rsidRDefault="00FB2FBA" w:rsidP="00FB2FBA">
            <w:pPr>
              <w:spacing w:line="360" w:lineRule="auto"/>
              <w:jc w:val="both"/>
              <w:rPr>
                <w:rFonts w:ascii="Arial" w:hAnsi="Arial"/>
                <w:rtl/>
              </w:rPr>
            </w:pPr>
            <w:r w:rsidRPr="00FB2FBA">
              <w:rPr>
                <w:rFonts w:ascii="Arial" w:hAnsi="Arial" w:hint="cs"/>
                <w:rtl/>
              </w:rPr>
              <w:t xml:space="preserve">נוכח עקרון ההלימה, פסיקה הנוהגת בתחום והתכלית העומדת אחר העבירה שהיא מניעת הפגיעה הפוטנציאלית לציבור הקיימת מהחזקתו של אמצעי לחימה בלתי חוקי, המתחם להחזקת אקדח </w:t>
            </w:r>
            <w:r w:rsidRPr="00FB2FBA">
              <w:rPr>
                <w:rFonts w:ascii="Arial" w:hAnsi="Arial" w:hint="cs"/>
                <w:b/>
                <w:bCs/>
                <w:rtl/>
              </w:rPr>
              <w:t>בודד</w:t>
            </w:r>
            <w:r w:rsidRPr="00FB2FBA">
              <w:rPr>
                <w:rFonts w:ascii="Arial" w:hAnsi="Arial" w:hint="cs"/>
                <w:rtl/>
              </w:rPr>
              <w:t xml:space="preserve">, בנוב, יחד עם מחסנית ובה כדורים נע </w:t>
            </w:r>
            <w:r w:rsidRPr="00FB2FBA">
              <w:rPr>
                <w:rFonts w:ascii="Arial" w:hAnsi="Arial" w:hint="cs"/>
                <w:b/>
                <w:bCs/>
                <w:rtl/>
              </w:rPr>
              <w:t>בין 8 ל –18 חודשי מאסר בפועל</w:t>
            </w:r>
            <w:r w:rsidRPr="00FB2FBA">
              <w:rPr>
                <w:rFonts w:ascii="Arial" w:hAnsi="Arial" w:hint="cs"/>
                <w:rtl/>
              </w:rPr>
              <w:t>.</w:t>
            </w:r>
          </w:p>
          <w:p w14:paraId="6718B317" w14:textId="77777777" w:rsidR="00FB2FBA" w:rsidRPr="00FB2FBA" w:rsidRDefault="00FB2FBA" w:rsidP="00FB2FBA">
            <w:pPr>
              <w:spacing w:line="360" w:lineRule="auto"/>
              <w:jc w:val="both"/>
              <w:rPr>
                <w:rFonts w:ascii="Arial" w:hAnsi="Arial"/>
                <w:rtl/>
              </w:rPr>
            </w:pPr>
          </w:p>
          <w:p w14:paraId="399B797C" w14:textId="77777777" w:rsidR="00FB2FBA" w:rsidRPr="00FB2FBA" w:rsidRDefault="00FB2FBA" w:rsidP="00FB2FBA">
            <w:pPr>
              <w:spacing w:line="360" w:lineRule="auto"/>
              <w:jc w:val="both"/>
              <w:rPr>
                <w:rFonts w:ascii="Arial" w:hAnsi="Arial"/>
                <w:rtl/>
              </w:rPr>
            </w:pPr>
            <w:r w:rsidRPr="00FB2FBA">
              <w:rPr>
                <w:rFonts w:ascii="Arial" w:hAnsi="Arial" w:hint="cs"/>
                <w:rtl/>
              </w:rPr>
              <w:t>בקביעה זו, אני מונחה, ראשית, בידי ערכאת הערעור – בית המשפט המחוזי הנכבד בראשות כב' השופטת ורדה מרוז, סגנית הנשיאה, ב</w:t>
            </w:r>
            <w:hyperlink r:id="rId11" w:history="1">
              <w:r w:rsidR="007211D9" w:rsidRPr="007211D9">
                <w:rPr>
                  <w:rFonts w:ascii="Arial" w:hAnsi="Arial"/>
                  <w:color w:val="0000FF"/>
                  <w:u w:val="single"/>
                  <w:rtl/>
                </w:rPr>
                <w:t>עפ"ג 14363-08-18</w:t>
              </w:r>
            </w:hyperlink>
            <w:r w:rsidRPr="00FB2FBA">
              <w:rPr>
                <w:rFonts w:ascii="Arial" w:hAnsi="Arial" w:hint="cs"/>
                <w:rtl/>
              </w:rPr>
              <w:t xml:space="preserve"> מדינת ישראל נגד ע'אנם (9.10.18). </w:t>
            </w:r>
          </w:p>
          <w:p w14:paraId="1C9054C1" w14:textId="77777777" w:rsidR="00FB2FBA" w:rsidRPr="00FB2FBA" w:rsidRDefault="00FB2FBA" w:rsidP="00FB2FBA">
            <w:pPr>
              <w:spacing w:line="360" w:lineRule="auto"/>
              <w:jc w:val="both"/>
              <w:rPr>
                <w:rFonts w:ascii="Arial" w:hAnsi="Arial"/>
                <w:rtl/>
              </w:rPr>
            </w:pPr>
          </w:p>
          <w:p w14:paraId="68102742" w14:textId="77777777" w:rsidR="00FB2FBA" w:rsidRPr="00FB2FBA" w:rsidRDefault="00FB2FBA" w:rsidP="00FB2FBA">
            <w:pPr>
              <w:spacing w:line="360" w:lineRule="auto"/>
              <w:jc w:val="both"/>
              <w:rPr>
                <w:rFonts w:ascii="Arial" w:hAnsi="Arial"/>
                <w:rtl/>
              </w:rPr>
            </w:pPr>
            <w:r w:rsidRPr="00FB2FBA">
              <w:rPr>
                <w:rFonts w:ascii="Arial" w:hAnsi="Arial" w:hint="cs"/>
                <w:rtl/>
              </w:rPr>
              <w:t xml:space="preserve">באותו מקרה דובר על </w:t>
            </w:r>
            <w:r w:rsidRPr="00FB2FBA">
              <w:rPr>
                <w:rFonts w:ascii="Arial" w:hAnsi="Arial" w:hint="cs"/>
                <w:b/>
                <w:bCs/>
                <w:rtl/>
              </w:rPr>
              <w:t>צעיר, נעדר עבר פלילי</w:t>
            </w:r>
            <w:r w:rsidRPr="00FB2FBA">
              <w:rPr>
                <w:rFonts w:ascii="Arial" w:hAnsi="Arial" w:hint="cs"/>
                <w:rtl/>
              </w:rPr>
              <w:t xml:space="preserve">, אשר ביחס אליו התקבל </w:t>
            </w:r>
            <w:r w:rsidRPr="00FB2FBA">
              <w:rPr>
                <w:rFonts w:ascii="Arial" w:hAnsi="Arial" w:hint="cs"/>
                <w:b/>
                <w:bCs/>
                <w:rtl/>
              </w:rPr>
              <w:t>תסקיר חיובי</w:t>
            </w:r>
            <w:r w:rsidRPr="00FB2FBA">
              <w:rPr>
                <w:rFonts w:ascii="Arial" w:hAnsi="Arial" w:hint="cs"/>
                <w:rtl/>
              </w:rPr>
              <w:t xml:space="preserve">, המעיד על שיקום, אשר החזיק </w:t>
            </w:r>
            <w:r w:rsidRPr="00FB2FBA">
              <w:rPr>
                <w:rFonts w:ascii="Arial" w:hAnsi="Arial" w:hint="cs"/>
                <w:b/>
                <w:bCs/>
                <w:rtl/>
              </w:rPr>
              <w:t>אקדח טעון במחסנית בביתו</w:t>
            </w:r>
            <w:r w:rsidRPr="00FB2FBA">
              <w:rPr>
                <w:rFonts w:ascii="Arial" w:hAnsi="Arial" w:hint="cs"/>
                <w:rtl/>
              </w:rPr>
              <w:t xml:space="preserve"> והורה לאשתו להשליך את האקדח. קבעתי מתחם שבין 6 חודשי מאסר לשנת מאסר וגזרתי עליו 6 חודשי מאסר בעבודות שירות. בית-המשפט המחוזי החמיר את הענישה מ – 6 חודשי מאסר בדרך של ע"ש ל – 8 חודשי מאסר בפועל בניכוי תקופת מאסרו. בית-המשפט המחוזי קבע: </w:t>
            </w:r>
            <w:r w:rsidRPr="00FB2FBA">
              <w:rPr>
                <w:rFonts w:ascii="Arial" w:hAnsi="Arial" w:hint="cs"/>
                <w:b/>
                <w:bCs/>
                <w:rtl/>
              </w:rPr>
              <w:t>"מתחם הענישה שנקבע לעבירה של החזקת נשק שלא כחוק, בעודו טעון, כאשר ברקע ידוע כי מדובר בנשק גנוב, הוא בין 8  ל – 18 חודשי מאסר</w:t>
            </w:r>
            <w:r w:rsidRPr="00FB2FBA">
              <w:rPr>
                <w:rFonts w:ascii="Arial" w:hAnsi="Arial" w:hint="cs"/>
                <w:rtl/>
              </w:rPr>
              <w:t xml:space="preserve">...". </w:t>
            </w:r>
          </w:p>
          <w:p w14:paraId="4EBF0331" w14:textId="77777777" w:rsidR="00FB2FBA" w:rsidRPr="00FB2FBA" w:rsidRDefault="00FB2FBA" w:rsidP="00FB2FBA">
            <w:pPr>
              <w:spacing w:line="360" w:lineRule="auto"/>
              <w:jc w:val="both"/>
              <w:rPr>
                <w:rFonts w:ascii="Arial" w:hAnsi="Arial"/>
                <w:rtl/>
              </w:rPr>
            </w:pPr>
          </w:p>
          <w:p w14:paraId="10EA3E14" w14:textId="77777777" w:rsidR="00FB2FBA" w:rsidRPr="00FB2FBA" w:rsidRDefault="007211D9" w:rsidP="00FB2FBA">
            <w:pPr>
              <w:spacing w:line="360" w:lineRule="auto"/>
              <w:jc w:val="both"/>
              <w:rPr>
                <w:rFonts w:ascii="Arial" w:hAnsi="Arial"/>
                <w:rtl/>
              </w:rPr>
            </w:pPr>
            <w:hyperlink r:id="rId12" w:history="1">
              <w:r w:rsidRPr="007211D9">
                <w:rPr>
                  <w:rFonts w:ascii="Arial" w:hAnsi="Arial"/>
                  <w:color w:val="0000FF"/>
                  <w:u w:val="single"/>
                  <w:rtl/>
                </w:rPr>
                <w:t>רע"פ 8730/18</w:t>
              </w:r>
            </w:hyperlink>
            <w:r w:rsidR="00FB2FBA" w:rsidRPr="00FB2FBA">
              <w:rPr>
                <w:rFonts w:ascii="Arial" w:hAnsi="Arial" w:hint="cs"/>
                <w:rtl/>
              </w:rPr>
              <w:t xml:space="preserve"> </w:t>
            </w:r>
            <w:r w:rsidR="00FB2FBA" w:rsidRPr="00FB2FBA">
              <w:rPr>
                <w:rFonts w:ascii="Arial" w:hAnsi="Arial" w:hint="cs"/>
                <w:b/>
                <w:bCs/>
                <w:rtl/>
              </w:rPr>
              <w:t>מרשה נגד מדינת ישראל</w:t>
            </w:r>
            <w:r w:rsidR="00FB2FBA" w:rsidRPr="00FB2FBA">
              <w:rPr>
                <w:rFonts w:ascii="Arial" w:hAnsi="Arial" w:hint="cs"/>
                <w:rtl/>
              </w:rPr>
              <w:t xml:space="preserve"> (23.12.18): קביעת מתחם מזערי של 8 חודשים לנאשם שהחזיק אקדח גנוב, מחסנית ו </w:t>
            </w:r>
            <w:r w:rsidR="00FB2FBA" w:rsidRPr="00FB2FBA">
              <w:rPr>
                <w:rFonts w:ascii="Arial" w:hAnsi="Arial"/>
                <w:rtl/>
              </w:rPr>
              <w:t>–</w:t>
            </w:r>
            <w:r w:rsidR="00FB2FBA" w:rsidRPr="00FB2FBA">
              <w:rPr>
                <w:rFonts w:ascii="Arial" w:hAnsi="Arial" w:hint="cs"/>
                <w:rtl/>
              </w:rPr>
              <w:t xml:space="preserve"> 14 כדורים, נעדר עבר פלילי, תסקיר הממליץ על ענישה שיקומית נדון ל </w:t>
            </w:r>
            <w:r w:rsidR="00FB2FBA" w:rsidRPr="00FB2FBA">
              <w:rPr>
                <w:rFonts w:ascii="Arial" w:hAnsi="Arial"/>
                <w:rtl/>
              </w:rPr>
              <w:t>–</w:t>
            </w:r>
            <w:r w:rsidR="00FB2FBA" w:rsidRPr="00FB2FBA">
              <w:rPr>
                <w:rFonts w:ascii="Arial" w:hAnsi="Arial" w:hint="cs"/>
                <w:rtl/>
              </w:rPr>
              <w:t xml:space="preserve"> 8 חודשי מאסר בפועל.</w:t>
            </w:r>
          </w:p>
          <w:p w14:paraId="055C3F7D" w14:textId="77777777" w:rsidR="00FB2FBA" w:rsidRPr="00FB2FBA" w:rsidRDefault="00FB2FBA" w:rsidP="00FB2FBA">
            <w:pPr>
              <w:spacing w:line="360" w:lineRule="auto"/>
              <w:jc w:val="both"/>
              <w:rPr>
                <w:rFonts w:ascii="Arial" w:hAnsi="Arial"/>
              </w:rPr>
            </w:pPr>
          </w:p>
          <w:p w14:paraId="3EFC570E" w14:textId="77777777" w:rsidR="00FB2FBA" w:rsidRPr="00FB2FBA" w:rsidRDefault="007211D9" w:rsidP="00FB2FBA">
            <w:pPr>
              <w:spacing w:line="360" w:lineRule="auto"/>
              <w:jc w:val="both"/>
              <w:rPr>
                <w:rFonts w:ascii="Arial" w:hAnsi="Arial"/>
                <w:rtl/>
              </w:rPr>
            </w:pPr>
            <w:hyperlink r:id="rId13" w:history="1">
              <w:r w:rsidRPr="007211D9">
                <w:rPr>
                  <w:rFonts w:ascii="Arial" w:hAnsi="Arial"/>
                  <w:color w:val="0000FF"/>
                  <w:u w:val="single"/>
                  <w:rtl/>
                </w:rPr>
                <w:t>עפ"ג (חיפה) 9929-08-17</w:t>
              </w:r>
            </w:hyperlink>
            <w:r w:rsidR="00FB2FBA" w:rsidRPr="00FB2FBA">
              <w:rPr>
                <w:rFonts w:ascii="Arial" w:hAnsi="Arial" w:hint="cs"/>
                <w:rtl/>
              </w:rPr>
              <w:t xml:space="preserve"> </w:t>
            </w:r>
            <w:r w:rsidR="00FB2FBA" w:rsidRPr="00FB2FBA">
              <w:rPr>
                <w:rFonts w:ascii="Arial" w:hAnsi="Arial" w:hint="cs"/>
                <w:b/>
                <w:bCs/>
                <w:rtl/>
              </w:rPr>
              <w:t>מדינת ישראל נגד חוסיין</w:t>
            </w:r>
            <w:r w:rsidR="00FB2FBA" w:rsidRPr="00FB2FBA">
              <w:rPr>
                <w:rFonts w:ascii="Arial" w:hAnsi="Arial" w:hint="cs"/>
                <w:rtl/>
              </w:rPr>
              <w:t xml:space="preserve"> (26.10.17):  נאשם החזיק ברכב אקדח מסוג </w:t>
            </w:r>
            <w:r w:rsidR="00FB2FBA" w:rsidRPr="00FB2FBA">
              <w:rPr>
                <w:rFonts w:ascii="Arial" w:hAnsi="Arial"/>
              </w:rPr>
              <w:t xml:space="preserve">cz </w:t>
            </w:r>
            <w:r w:rsidR="00FB2FBA" w:rsidRPr="00FB2FBA">
              <w:rPr>
                <w:rFonts w:ascii="Arial" w:hAnsi="Arial" w:hint="cs"/>
                <w:rtl/>
              </w:rPr>
              <w:t>מחסנית 15 כדורים, בעל 3 הרשעות קודמות, אחת מתחום הנשק החזיק את הנשק למספר שנים, תסקיר לימד על הליך טיפולי, נדון ל- 6 חודשי מאסר בעבודות שירות.</w:t>
            </w:r>
          </w:p>
          <w:p w14:paraId="71A49A36" w14:textId="77777777" w:rsidR="00FB2FBA" w:rsidRPr="00FB2FBA" w:rsidRDefault="00FB2FBA" w:rsidP="00FB2FBA">
            <w:pPr>
              <w:spacing w:line="360" w:lineRule="auto"/>
              <w:jc w:val="both"/>
              <w:rPr>
                <w:rFonts w:ascii="Arial" w:hAnsi="Arial"/>
                <w:rtl/>
              </w:rPr>
            </w:pPr>
          </w:p>
          <w:p w14:paraId="52BCF98F" w14:textId="77777777" w:rsidR="00FB2FBA" w:rsidRPr="00FB2FBA" w:rsidRDefault="007211D9" w:rsidP="00FB2FBA">
            <w:pPr>
              <w:spacing w:line="360" w:lineRule="auto"/>
              <w:jc w:val="both"/>
              <w:rPr>
                <w:rFonts w:ascii="Arial" w:hAnsi="Arial"/>
                <w:rtl/>
              </w:rPr>
            </w:pPr>
            <w:hyperlink r:id="rId14" w:history="1">
              <w:r w:rsidRPr="007211D9">
                <w:rPr>
                  <w:rFonts w:ascii="Arial" w:hAnsi="Arial"/>
                  <w:color w:val="0000FF"/>
                  <w:u w:val="single"/>
                  <w:rtl/>
                </w:rPr>
                <w:t>ע"פ 5713/10</w:t>
              </w:r>
            </w:hyperlink>
            <w:r w:rsidR="00FB2FBA" w:rsidRPr="00FB2FBA">
              <w:rPr>
                <w:rFonts w:ascii="Arial" w:hAnsi="Arial" w:hint="cs"/>
                <w:rtl/>
              </w:rPr>
              <w:t xml:space="preserve"> </w:t>
            </w:r>
            <w:r w:rsidR="00FB2FBA" w:rsidRPr="00FB2FBA">
              <w:rPr>
                <w:rFonts w:ascii="Arial" w:hAnsi="Arial" w:hint="cs"/>
                <w:b/>
                <w:bCs/>
                <w:rtl/>
              </w:rPr>
              <w:t>אקרמן נגד מדינת ישראל</w:t>
            </w:r>
            <w:r w:rsidR="00FB2FBA" w:rsidRPr="00FB2FBA">
              <w:rPr>
                <w:rFonts w:ascii="Arial" w:hAnsi="Arial" w:hint="cs"/>
                <w:rtl/>
              </w:rPr>
              <w:t xml:space="preserve"> (1.3.11): נאשם אשר החזיק לבנת חבלה במשקל 500 גרם, אצבע חבלה, עבר חיובי, תפקוד נורמטיבי נדון ל – 6 חודשי ע"ש.</w:t>
            </w:r>
          </w:p>
          <w:p w14:paraId="36BECB2D" w14:textId="77777777" w:rsidR="00FB2FBA" w:rsidRPr="00FB2FBA" w:rsidRDefault="00FB2FBA" w:rsidP="00FB2FBA">
            <w:pPr>
              <w:spacing w:line="360" w:lineRule="auto"/>
              <w:jc w:val="both"/>
              <w:rPr>
                <w:rFonts w:ascii="Arial" w:hAnsi="Arial"/>
                <w:rtl/>
              </w:rPr>
            </w:pPr>
          </w:p>
          <w:p w14:paraId="50854A39" w14:textId="77777777" w:rsidR="00FB2FBA" w:rsidRPr="00FB2FBA" w:rsidRDefault="007211D9" w:rsidP="00FB2FBA">
            <w:pPr>
              <w:spacing w:line="360" w:lineRule="auto"/>
              <w:jc w:val="both"/>
              <w:rPr>
                <w:rFonts w:ascii="Arial" w:hAnsi="Arial"/>
                <w:rtl/>
              </w:rPr>
            </w:pPr>
            <w:hyperlink r:id="rId15" w:history="1">
              <w:r w:rsidRPr="007211D9">
                <w:rPr>
                  <w:rFonts w:ascii="Arial" w:hAnsi="Arial"/>
                  <w:color w:val="0000FF"/>
                  <w:u w:val="single"/>
                  <w:rtl/>
                </w:rPr>
                <w:t>ע"פ 2839/14</w:t>
              </w:r>
            </w:hyperlink>
            <w:r w:rsidR="00FB2FBA" w:rsidRPr="00FB2FBA">
              <w:rPr>
                <w:rFonts w:ascii="Arial" w:hAnsi="Arial" w:hint="cs"/>
                <w:rtl/>
              </w:rPr>
              <w:t xml:space="preserve"> </w:t>
            </w:r>
            <w:r w:rsidR="00FB2FBA" w:rsidRPr="00FB2FBA">
              <w:rPr>
                <w:rFonts w:ascii="Arial" w:hAnsi="Arial" w:hint="cs"/>
                <w:b/>
                <w:bCs/>
                <w:rtl/>
              </w:rPr>
              <w:t>סלמאן אל נבארי נגד מדינת ישראל</w:t>
            </w:r>
            <w:r w:rsidR="00FB2FBA" w:rsidRPr="00FB2FBA">
              <w:rPr>
                <w:rFonts w:ascii="Arial" w:hAnsi="Arial" w:hint="cs"/>
                <w:rtl/>
              </w:rPr>
              <w:t xml:space="preserve"> (13.5.14): נאשם, בעל הרשעה קודמת, המלצה חיובית של שירות המבחן, לא נמצא כשיר לבצע ע"ש,  אשר החזיק באקדח טעון ברכב, בעת שנעצר חברו שהיה עמו דרך את האקדח, נקבע מתחם שבין 6 – 18 חודשי מאסר, נדון ל – 7 חודשי מאסר בפועל.</w:t>
            </w:r>
          </w:p>
          <w:p w14:paraId="247D547C" w14:textId="77777777" w:rsidR="00FB2FBA" w:rsidRPr="00FB2FBA" w:rsidRDefault="00FB2FBA" w:rsidP="00FB2FBA">
            <w:pPr>
              <w:spacing w:line="360" w:lineRule="auto"/>
              <w:jc w:val="both"/>
              <w:rPr>
                <w:rFonts w:ascii="Arial" w:hAnsi="Arial"/>
                <w:rtl/>
              </w:rPr>
            </w:pPr>
          </w:p>
          <w:p w14:paraId="771EE279" w14:textId="77777777" w:rsidR="00FB2FBA" w:rsidRPr="00FB2FBA" w:rsidRDefault="007211D9" w:rsidP="00FB2FBA">
            <w:pPr>
              <w:spacing w:line="360" w:lineRule="auto"/>
              <w:jc w:val="both"/>
              <w:rPr>
                <w:rFonts w:ascii="Arial" w:hAnsi="Arial"/>
                <w:rtl/>
              </w:rPr>
            </w:pPr>
            <w:hyperlink r:id="rId16" w:history="1">
              <w:r w:rsidRPr="007211D9">
                <w:rPr>
                  <w:rFonts w:ascii="Arial" w:hAnsi="Arial"/>
                  <w:color w:val="0000FF"/>
                  <w:u w:val="single"/>
                  <w:rtl/>
                </w:rPr>
                <w:t>ע"פ 2852/14</w:t>
              </w:r>
            </w:hyperlink>
            <w:r w:rsidR="00FB2FBA" w:rsidRPr="00FB2FBA">
              <w:rPr>
                <w:rFonts w:ascii="Arial" w:hAnsi="Arial" w:hint="cs"/>
                <w:rtl/>
              </w:rPr>
              <w:t xml:space="preserve"> </w:t>
            </w:r>
            <w:r w:rsidR="00FB2FBA" w:rsidRPr="00FB2FBA">
              <w:rPr>
                <w:rFonts w:ascii="Arial" w:hAnsi="Arial" w:hint="cs"/>
                <w:b/>
                <w:bCs/>
                <w:rtl/>
              </w:rPr>
              <w:t>מדינת ישראל נגד אמיר קראעין</w:t>
            </w:r>
            <w:r w:rsidR="00FB2FBA" w:rsidRPr="00FB2FBA">
              <w:rPr>
                <w:rFonts w:ascii="Arial" w:hAnsi="Arial" w:hint="cs"/>
                <w:rtl/>
              </w:rPr>
              <w:t xml:space="preserve"> (18.5.14): נאשם, צעיר, ללא עבר פלילי, בעל תסקיר חיובי, אשר החזיק, במשך כשלושה חודשים, אקדח עם מחסנית וכדורים, נדון ל – 7.5 חודשי מאסר בפועל.</w:t>
            </w:r>
          </w:p>
          <w:p w14:paraId="76E33C75" w14:textId="77777777" w:rsidR="00FB2FBA" w:rsidRPr="00FB2FBA" w:rsidRDefault="00FB2FBA" w:rsidP="00FB2FBA">
            <w:pPr>
              <w:spacing w:line="360" w:lineRule="auto"/>
              <w:jc w:val="both"/>
              <w:rPr>
                <w:rFonts w:ascii="Arial" w:hAnsi="Arial"/>
                <w:rtl/>
              </w:rPr>
            </w:pPr>
          </w:p>
        </w:tc>
      </w:tr>
    </w:tbl>
    <w:bookmarkStart w:id="8" w:name="NGCSBookmark"/>
    <w:bookmarkEnd w:id="8"/>
    <w:p w14:paraId="5A5C9592" w14:textId="77777777" w:rsidR="00FB2FBA" w:rsidRPr="008C4BFE" w:rsidRDefault="007211D9" w:rsidP="00FB2FBA">
      <w:pPr>
        <w:spacing w:line="360" w:lineRule="auto"/>
        <w:jc w:val="both"/>
        <w:rPr>
          <w:rFonts w:ascii="Arial" w:hAnsi="Arial"/>
          <w:rtl/>
        </w:rPr>
      </w:pPr>
      <w:r w:rsidRPr="007211D9">
        <w:rPr>
          <w:rFonts w:ascii="Arial" w:hAnsi="Arial"/>
          <w:color w:val="0000FF"/>
          <w:u w:val="single"/>
          <w:rtl/>
        </w:rPr>
        <w:lastRenderedPageBreak/>
        <w:fldChar w:fldCharType="begin"/>
      </w:r>
      <w:r w:rsidRPr="007211D9">
        <w:rPr>
          <w:rFonts w:ascii="Arial" w:hAnsi="Arial"/>
          <w:color w:val="0000FF"/>
          <w:u w:val="single"/>
          <w:rtl/>
        </w:rPr>
        <w:instrText xml:space="preserve"> </w:instrText>
      </w:r>
      <w:r w:rsidRPr="007211D9">
        <w:rPr>
          <w:rFonts w:ascii="Arial" w:hAnsi="Arial"/>
          <w:color w:val="0000FF"/>
          <w:u w:val="single"/>
        </w:rPr>
        <w:instrText xml:space="preserve">HYPERLINK </w:instrText>
      </w:r>
      <w:r w:rsidRPr="007211D9">
        <w:rPr>
          <w:rFonts w:ascii="Arial" w:hAnsi="Arial"/>
          <w:color w:val="0000FF"/>
          <w:u w:val="single"/>
          <w:rtl/>
        </w:rPr>
        <w:instrText>"</w:instrText>
      </w:r>
      <w:r w:rsidRPr="007211D9">
        <w:rPr>
          <w:rFonts w:ascii="Arial" w:hAnsi="Arial"/>
          <w:color w:val="0000FF"/>
          <w:u w:val="single"/>
        </w:rPr>
        <w:instrText>http://www.nevo.co.il/case/20817891"</w:instrText>
      </w:r>
      <w:r w:rsidRPr="007211D9">
        <w:rPr>
          <w:rFonts w:ascii="Arial" w:hAnsi="Arial"/>
          <w:color w:val="0000FF"/>
          <w:u w:val="single"/>
          <w:rtl/>
        </w:rPr>
        <w:instrText xml:space="preserve"> </w:instrText>
      </w:r>
      <w:r w:rsidRPr="007211D9">
        <w:rPr>
          <w:rFonts w:ascii="Arial" w:hAnsi="Arial"/>
          <w:color w:val="0000FF"/>
          <w:u w:val="single"/>
          <w:rtl/>
        </w:rPr>
      </w:r>
      <w:r w:rsidRPr="007211D9">
        <w:rPr>
          <w:rFonts w:ascii="Arial" w:hAnsi="Arial"/>
          <w:color w:val="0000FF"/>
          <w:u w:val="single"/>
          <w:rtl/>
        </w:rPr>
        <w:fldChar w:fldCharType="separate"/>
      </w:r>
      <w:r w:rsidRPr="007211D9">
        <w:rPr>
          <w:rFonts w:ascii="Arial" w:hAnsi="Arial"/>
          <w:color w:val="0000FF"/>
          <w:u w:val="single"/>
          <w:rtl/>
        </w:rPr>
        <w:t>ע"פ 8846/15</w:t>
      </w:r>
      <w:r w:rsidRPr="007211D9">
        <w:rPr>
          <w:rFonts w:ascii="Arial" w:hAnsi="Arial"/>
          <w:color w:val="0000FF"/>
          <w:u w:val="single"/>
          <w:rtl/>
        </w:rPr>
        <w:fldChar w:fldCharType="end"/>
      </w:r>
      <w:r w:rsidR="00FB2FBA" w:rsidRPr="008C4BFE">
        <w:rPr>
          <w:rFonts w:ascii="Arial" w:hAnsi="Arial" w:hint="cs"/>
          <w:rtl/>
        </w:rPr>
        <w:t xml:space="preserve"> </w:t>
      </w:r>
      <w:r w:rsidR="00FB2FBA" w:rsidRPr="008C4BFE">
        <w:rPr>
          <w:rFonts w:ascii="Arial" w:hAnsi="Arial" w:hint="cs"/>
          <w:b/>
          <w:bCs/>
          <w:rtl/>
        </w:rPr>
        <w:t>איהאב דראז נגד מדינת ישראל</w:t>
      </w:r>
      <w:r w:rsidR="00FB2FBA" w:rsidRPr="008C4BFE">
        <w:rPr>
          <w:rFonts w:ascii="Arial" w:hAnsi="Arial" w:hint="cs"/>
          <w:rtl/>
        </w:rPr>
        <w:t xml:space="preserve"> (13.3.16): נאשם, בעל עבר נקי,  שהחזיק אקדח גנוב, שתי מחסניות ו – 75 כדורים, ניסה להסתירם בעת החיפוש המשטרתית, נקבע מתחם שבין 7 – 20 חודשי מאסר, נדון ל – 7 חודשי מאסר.</w:t>
      </w:r>
    </w:p>
    <w:p w14:paraId="2CE2FAFA" w14:textId="77777777" w:rsidR="00FB2FBA" w:rsidRPr="008C4BFE" w:rsidRDefault="00FB2FBA" w:rsidP="00FB2FBA">
      <w:pPr>
        <w:spacing w:line="360" w:lineRule="auto"/>
        <w:jc w:val="both"/>
        <w:rPr>
          <w:rFonts w:ascii="Arial" w:hAnsi="Arial"/>
          <w:rtl/>
        </w:rPr>
      </w:pPr>
    </w:p>
    <w:p w14:paraId="1AC302BE" w14:textId="77777777" w:rsidR="00FB2FBA" w:rsidRPr="008C4BFE" w:rsidRDefault="007211D9" w:rsidP="00FB2FBA">
      <w:pPr>
        <w:spacing w:line="360" w:lineRule="auto"/>
        <w:jc w:val="both"/>
        <w:rPr>
          <w:rFonts w:ascii="Arial" w:hAnsi="Arial"/>
          <w:rtl/>
        </w:rPr>
      </w:pPr>
      <w:hyperlink r:id="rId17" w:history="1">
        <w:r w:rsidRPr="007211D9">
          <w:rPr>
            <w:rFonts w:ascii="Arial" w:hAnsi="Arial"/>
            <w:color w:val="0000FF"/>
            <w:u w:val="single"/>
            <w:rtl/>
          </w:rPr>
          <w:t>ע"פ 7502/12</w:t>
        </w:r>
      </w:hyperlink>
      <w:r w:rsidR="00FB2FBA" w:rsidRPr="008C4BFE">
        <w:rPr>
          <w:rFonts w:ascii="Arial" w:hAnsi="Arial" w:hint="cs"/>
          <w:rtl/>
        </w:rPr>
        <w:t xml:space="preserve"> </w:t>
      </w:r>
      <w:r w:rsidR="00FB2FBA" w:rsidRPr="008C4BFE">
        <w:rPr>
          <w:rFonts w:ascii="Arial" w:hAnsi="Arial" w:hint="cs"/>
          <w:b/>
          <w:bCs/>
          <w:rtl/>
        </w:rPr>
        <w:t>כוויס נגד מדינת ישראל</w:t>
      </w:r>
      <w:r w:rsidR="00FB2FBA" w:rsidRPr="008C4BFE">
        <w:rPr>
          <w:rFonts w:ascii="Arial" w:hAnsi="Arial" w:hint="cs"/>
          <w:rtl/>
        </w:rPr>
        <w:t xml:space="preserve"> (25.6.13): נאשם אשר החזיק אקדח, שתי מחסניות 15 כדורי אקדח נדון ל</w:t>
      </w:r>
      <w:r w:rsidR="00FB2FBA">
        <w:rPr>
          <w:rFonts w:ascii="Arial" w:hAnsi="Arial" w:hint="cs"/>
          <w:rtl/>
        </w:rPr>
        <w:t xml:space="preserve"> -</w:t>
      </w:r>
      <w:r w:rsidR="00FB2FBA" w:rsidRPr="008C4BFE">
        <w:rPr>
          <w:rFonts w:ascii="Arial" w:hAnsi="Arial" w:hint="cs"/>
          <w:rtl/>
        </w:rPr>
        <w:t xml:space="preserve"> 7 חודשי מאסר בפועל.</w:t>
      </w:r>
    </w:p>
    <w:p w14:paraId="464CF629" w14:textId="77777777" w:rsidR="00FB2FBA" w:rsidRPr="008C4BFE" w:rsidRDefault="00FB2FBA" w:rsidP="00FB2FBA">
      <w:pPr>
        <w:spacing w:line="360" w:lineRule="auto"/>
        <w:jc w:val="both"/>
        <w:rPr>
          <w:rFonts w:ascii="Arial" w:hAnsi="Arial"/>
          <w:rtl/>
        </w:rPr>
      </w:pPr>
    </w:p>
    <w:p w14:paraId="118C5325" w14:textId="77777777" w:rsidR="00FB2FBA" w:rsidRPr="008C4BFE" w:rsidRDefault="007211D9" w:rsidP="00FB2FBA">
      <w:pPr>
        <w:spacing w:line="360" w:lineRule="auto"/>
        <w:jc w:val="both"/>
        <w:rPr>
          <w:rFonts w:ascii="Arial" w:hAnsi="Arial"/>
          <w:rtl/>
        </w:rPr>
      </w:pPr>
      <w:hyperlink r:id="rId18" w:history="1">
        <w:r w:rsidRPr="007211D9">
          <w:rPr>
            <w:rFonts w:ascii="Arial" w:hAnsi="Arial"/>
            <w:color w:val="0000FF"/>
            <w:u w:val="single"/>
            <w:rtl/>
          </w:rPr>
          <w:t>רע"פ 2281/15</w:t>
        </w:r>
      </w:hyperlink>
      <w:r w:rsidR="00FB2FBA" w:rsidRPr="008C4BFE">
        <w:rPr>
          <w:rFonts w:ascii="Arial" w:hAnsi="Arial" w:hint="cs"/>
          <w:rtl/>
        </w:rPr>
        <w:t xml:space="preserve"> </w:t>
      </w:r>
      <w:r w:rsidR="00FB2FBA" w:rsidRPr="008C4BFE">
        <w:rPr>
          <w:rFonts w:ascii="Arial" w:hAnsi="Arial" w:hint="cs"/>
          <w:b/>
          <w:bCs/>
          <w:rtl/>
        </w:rPr>
        <w:t>חדיג'ה נגד מדינת ישראל</w:t>
      </w:r>
      <w:r w:rsidR="00FB2FBA" w:rsidRPr="008C4BFE">
        <w:rPr>
          <w:rFonts w:ascii="Arial" w:hAnsi="Arial" w:hint="cs"/>
          <w:rtl/>
        </w:rPr>
        <w:t xml:space="preserve"> (27.4.15) נאשם אשר החזיק אקדח, מחסנית וכדורים בחצר ביתו נדון לאחר סיום הליך הוכחות ל – 10 חודשי מאסר בפועל.</w:t>
      </w:r>
    </w:p>
    <w:p w14:paraId="4F5E7A86" w14:textId="77777777" w:rsidR="00FB2FBA" w:rsidRPr="008C4BFE" w:rsidRDefault="00FB2FBA" w:rsidP="00FB2FBA">
      <w:pPr>
        <w:spacing w:line="360" w:lineRule="auto"/>
        <w:jc w:val="both"/>
        <w:rPr>
          <w:rFonts w:ascii="Arial" w:hAnsi="Arial"/>
          <w:rtl/>
        </w:rPr>
      </w:pPr>
    </w:p>
    <w:p w14:paraId="768F367A" w14:textId="77777777" w:rsidR="00FB2FBA" w:rsidRPr="008C4BFE" w:rsidRDefault="007211D9" w:rsidP="00FB2FBA">
      <w:pPr>
        <w:spacing w:line="360" w:lineRule="auto"/>
        <w:jc w:val="both"/>
        <w:rPr>
          <w:rFonts w:ascii="Arial" w:hAnsi="Arial"/>
          <w:rtl/>
        </w:rPr>
      </w:pPr>
      <w:hyperlink r:id="rId19" w:history="1">
        <w:r w:rsidRPr="007211D9">
          <w:rPr>
            <w:rFonts w:ascii="Arial" w:hAnsi="Arial"/>
            <w:color w:val="0000FF"/>
            <w:u w:val="single"/>
            <w:rtl/>
          </w:rPr>
          <w:t>ע"פ 5604/11</w:t>
        </w:r>
      </w:hyperlink>
      <w:r w:rsidR="00FB2FBA" w:rsidRPr="008C4BFE">
        <w:rPr>
          <w:rFonts w:ascii="Arial" w:hAnsi="Arial" w:hint="cs"/>
          <w:rtl/>
        </w:rPr>
        <w:t xml:space="preserve"> </w:t>
      </w:r>
      <w:r w:rsidR="00FB2FBA" w:rsidRPr="008C4BFE">
        <w:rPr>
          <w:rFonts w:ascii="Arial" w:hAnsi="Arial" w:hint="cs"/>
          <w:b/>
          <w:bCs/>
          <w:rtl/>
        </w:rPr>
        <w:t>נאסר נגד מדינת ישראל</w:t>
      </w:r>
      <w:r w:rsidR="00FB2FBA" w:rsidRPr="008C4BFE">
        <w:rPr>
          <w:rFonts w:ascii="Arial" w:hAnsi="Arial" w:hint="cs"/>
          <w:rtl/>
        </w:rPr>
        <w:t xml:space="preserve"> (5.10.11): נאשם אשר החזיק אקדח, מחסנית ושמונה כדורים נדון ל 12 חודשי מאסר בפועל.</w:t>
      </w:r>
    </w:p>
    <w:p w14:paraId="6F29D151" w14:textId="77777777" w:rsidR="00FB2FBA" w:rsidRPr="008C4BFE" w:rsidRDefault="00FB2FBA" w:rsidP="00FB2FBA">
      <w:pPr>
        <w:spacing w:line="360" w:lineRule="auto"/>
        <w:jc w:val="both"/>
        <w:rPr>
          <w:rFonts w:ascii="Arial" w:hAnsi="Arial"/>
          <w:rtl/>
        </w:rPr>
      </w:pPr>
    </w:p>
    <w:p w14:paraId="324FF8F4" w14:textId="77777777" w:rsidR="00FB2FBA" w:rsidRPr="008C4BFE" w:rsidRDefault="007211D9" w:rsidP="00FB2FBA">
      <w:pPr>
        <w:spacing w:line="360" w:lineRule="auto"/>
        <w:jc w:val="both"/>
        <w:rPr>
          <w:rFonts w:ascii="Arial" w:hAnsi="Arial"/>
          <w:rtl/>
        </w:rPr>
      </w:pPr>
      <w:hyperlink r:id="rId20" w:history="1">
        <w:r w:rsidRPr="007211D9">
          <w:rPr>
            <w:rFonts w:ascii="Arial" w:hAnsi="Arial"/>
            <w:color w:val="0000FF"/>
            <w:u w:val="single"/>
            <w:rtl/>
          </w:rPr>
          <w:t>ע"פ 2243/17</w:t>
        </w:r>
      </w:hyperlink>
      <w:r w:rsidR="00FB2FBA" w:rsidRPr="008C4BFE">
        <w:rPr>
          <w:rFonts w:ascii="Arial" w:hAnsi="Arial" w:hint="cs"/>
          <w:rtl/>
        </w:rPr>
        <w:t xml:space="preserve"> </w:t>
      </w:r>
      <w:r w:rsidR="00FB2FBA" w:rsidRPr="008C4BFE">
        <w:rPr>
          <w:rFonts w:ascii="Arial" w:hAnsi="Arial" w:hint="cs"/>
          <w:b/>
          <w:bCs/>
          <w:rtl/>
        </w:rPr>
        <w:t>אכראם נגד מדינת ישראל</w:t>
      </w:r>
      <w:r w:rsidR="00FB2FBA" w:rsidRPr="008C4BFE">
        <w:rPr>
          <w:rFonts w:ascii="Arial" w:hAnsi="Arial" w:hint="cs"/>
          <w:rtl/>
        </w:rPr>
        <w:t xml:space="preserve"> (29.10.17): נאשם אשר החזיק באקדח "גלוק", מחסנית ו – 14 כדורים, בנסיבות שבמסגרתן נשא את הנשק, ותאור רקע של יריות כלפי מעבידו, ללא עבר פלילי, נקבע מתחם שבין 12 – 24 חודשי מאסר, נדון ל – 12 חודשי מאסר בפועל.</w:t>
      </w:r>
    </w:p>
    <w:p w14:paraId="410E6B1A" w14:textId="77777777" w:rsidR="00FB2FBA" w:rsidRPr="008C4BFE" w:rsidRDefault="00FB2FBA" w:rsidP="00FB2FBA">
      <w:pPr>
        <w:spacing w:line="360" w:lineRule="auto"/>
        <w:jc w:val="both"/>
        <w:rPr>
          <w:rFonts w:ascii="Arial" w:hAnsi="Arial"/>
          <w:rtl/>
        </w:rPr>
      </w:pPr>
    </w:p>
    <w:p w14:paraId="612FA2B4" w14:textId="77777777" w:rsidR="00FB2FBA" w:rsidRPr="008C4BFE" w:rsidRDefault="007211D9" w:rsidP="00FB2FBA">
      <w:pPr>
        <w:spacing w:line="360" w:lineRule="auto"/>
        <w:jc w:val="both"/>
        <w:rPr>
          <w:rFonts w:ascii="Arial" w:hAnsi="Arial"/>
          <w:rtl/>
        </w:rPr>
      </w:pPr>
      <w:hyperlink r:id="rId21" w:history="1">
        <w:r w:rsidRPr="007211D9">
          <w:rPr>
            <w:rFonts w:ascii="Arial" w:hAnsi="Arial"/>
            <w:color w:val="0000FF"/>
            <w:u w:val="single"/>
            <w:rtl/>
          </w:rPr>
          <w:t>ע"פ 3288/14</w:t>
        </w:r>
      </w:hyperlink>
      <w:r w:rsidR="00FB2FBA" w:rsidRPr="008C4BFE">
        <w:rPr>
          <w:rFonts w:ascii="Arial" w:hAnsi="Arial" w:hint="cs"/>
          <w:rtl/>
        </w:rPr>
        <w:t xml:space="preserve"> </w:t>
      </w:r>
      <w:r w:rsidR="00FB2FBA" w:rsidRPr="008C4BFE">
        <w:rPr>
          <w:rFonts w:ascii="Arial" w:hAnsi="Arial" w:hint="cs"/>
          <w:b/>
          <w:bCs/>
          <w:rtl/>
        </w:rPr>
        <w:t>מדינת ישראל נגד קריספל</w:t>
      </w:r>
      <w:r w:rsidR="00FB2FBA" w:rsidRPr="008C4BFE">
        <w:rPr>
          <w:rFonts w:ascii="Arial" w:hAnsi="Arial" w:hint="cs"/>
          <w:rtl/>
        </w:rPr>
        <w:t xml:space="preserve"> (24.8.14) נאשם אשר החזיק אקדח, טעון מחסנית וכדורים, משתיק קול, נקבע מתחם שבין 6 – 22 חודשים מאסר, נדון ל – 18 חודשי מאסר בפועל.</w:t>
      </w:r>
    </w:p>
    <w:p w14:paraId="7B81C08F" w14:textId="77777777" w:rsidR="00FB2FBA" w:rsidRPr="008C4BFE" w:rsidRDefault="00FB2FBA" w:rsidP="00FB2FBA">
      <w:pPr>
        <w:spacing w:line="360" w:lineRule="auto"/>
        <w:jc w:val="both"/>
        <w:rPr>
          <w:rFonts w:ascii="Arial" w:hAnsi="Arial"/>
          <w:rtl/>
        </w:rPr>
      </w:pPr>
    </w:p>
    <w:p w14:paraId="3BC520BD" w14:textId="77777777" w:rsidR="00FB2FBA" w:rsidRPr="008C4BFE" w:rsidRDefault="007211D9" w:rsidP="00FB2FBA">
      <w:pPr>
        <w:spacing w:line="360" w:lineRule="auto"/>
        <w:jc w:val="both"/>
        <w:rPr>
          <w:rFonts w:ascii="Arial" w:hAnsi="Arial"/>
          <w:rtl/>
        </w:rPr>
      </w:pPr>
      <w:hyperlink r:id="rId22" w:history="1">
        <w:r w:rsidRPr="007211D9">
          <w:rPr>
            <w:rFonts w:ascii="Arial" w:hAnsi="Arial"/>
            <w:color w:val="0000FF"/>
            <w:u w:val="single"/>
            <w:rtl/>
          </w:rPr>
          <w:t>רע"פ 2822/12</w:t>
        </w:r>
      </w:hyperlink>
      <w:r w:rsidR="00FB2FBA" w:rsidRPr="008C4BFE">
        <w:rPr>
          <w:rFonts w:ascii="Arial" w:hAnsi="Arial" w:hint="cs"/>
          <w:rtl/>
        </w:rPr>
        <w:t xml:space="preserve"> </w:t>
      </w:r>
      <w:r w:rsidR="00FB2FBA" w:rsidRPr="008C4BFE">
        <w:rPr>
          <w:rFonts w:ascii="Arial" w:hAnsi="Arial" w:hint="cs"/>
          <w:b/>
          <w:bCs/>
          <w:rtl/>
        </w:rPr>
        <w:t>דוהארי נגד מדינת ישראל</w:t>
      </w:r>
      <w:r w:rsidR="00FB2FBA" w:rsidRPr="008C4BFE">
        <w:rPr>
          <w:rFonts w:ascii="Arial" w:hAnsi="Arial" w:hint="cs"/>
          <w:rtl/>
        </w:rPr>
        <w:t xml:space="preserve"> (25.4.12): נאשם אשר החזיק אקדח, מחסנית, 13 כדורים, וכן שתי מחסניות נוספות עם 13 כדורים, בעל שתי הרשעות קודמות בגין החזקת נשק, באחרונה הורשע גם בירי בשטח ציבורי, נדון ל – 20 חודשי מאסר בפועל.</w:t>
      </w:r>
    </w:p>
    <w:p w14:paraId="1485D6FE" w14:textId="77777777" w:rsidR="00FB2FBA" w:rsidRPr="008C4BFE" w:rsidRDefault="00FB2FBA" w:rsidP="00FB2FBA">
      <w:pPr>
        <w:spacing w:line="360" w:lineRule="auto"/>
        <w:jc w:val="both"/>
        <w:rPr>
          <w:rFonts w:ascii="Arial" w:hAnsi="Arial"/>
          <w:rtl/>
        </w:rPr>
      </w:pPr>
    </w:p>
    <w:p w14:paraId="6D958A10" w14:textId="77777777" w:rsidR="00FB2FBA" w:rsidRDefault="007211D9" w:rsidP="00FB2FBA">
      <w:pPr>
        <w:spacing w:line="360" w:lineRule="auto"/>
        <w:jc w:val="both"/>
        <w:rPr>
          <w:rFonts w:ascii="Arial" w:hAnsi="Arial"/>
          <w:rtl/>
        </w:rPr>
      </w:pPr>
      <w:hyperlink r:id="rId23" w:history="1">
        <w:r w:rsidRPr="007211D9">
          <w:rPr>
            <w:rFonts w:ascii="Arial" w:hAnsi="Arial"/>
            <w:color w:val="0000FF"/>
            <w:u w:val="single"/>
            <w:rtl/>
          </w:rPr>
          <w:t>ע"פ 7955/06</w:t>
        </w:r>
      </w:hyperlink>
      <w:r w:rsidR="00FB2FBA" w:rsidRPr="008C4BFE">
        <w:rPr>
          <w:rFonts w:ascii="Arial" w:hAnsi="Arial" w:hint="cs"/>
          <w:rtl/>
        </w:rPr>
        <w:t xml:space="preserve"> </w:t>
      </w:r>
      <w:r w:rsidR="00FB2FBA" w:rsidRPr="008C4BFE">
        <w:rPr>
          <w:rFonts w:ascii="Arial" w:hAnsi="Arial" w:hint="cs"/>
          <w:b/>
          <w:bCs/>
          <w:rtl/>
        </w:rPr>
        <w:t>מיסור כרכור נגד מדינת ישראל</w:t>
      </w:r>
      <w:r w:rsidR="00FB2FBA" w:rsidRPr="008C4BFE">
        <w:rPr>
          <w:rFonts w:ascii="Arial" w:hAnsi="Arial" w:hint="cs"/>
          <w:rtl/>
        </w:rPr>
        <w:t xml:space="preserve"> (1.1.07): נאשם אשר החזיק אקדח, שתי מחסניות ותחמושת, התברר כי דובר באקדח גנוב, בעל הרשעה קודמת בעבירת אלימות שהייתה מלווה בנשק, נדון ל – 24 חודשי מאסר בפועל.</w:t>
      </w:r>
    </w:p>
    <w:p w14:paraId="1CDE8612" w14:textId="77777777" w:rsidR="00FB2FBA" w:rsidRDefault="00FB2FBA" w:rsidP="00FB2FBA">
      <w:pPr>
        <w:spacing w:line="360" w:lineRule="auto"/>
        <w:jc w:val="both"/>
        <w:rPr>
          <w:rFonts w:ascii="Arial" w:hAnsi="Arial"/>
          <w:rtl/>
        </w:rPr>
      </w:pPr>
    </w:p>
    <w:p w14:paraId="1FCA1691" w14:textId="77777777" w:rsidR="00FB2FBA" w:rsidRDefault="00FB2FBA" w:rsidP="00FB2FBA">
      <w:pPr>
        <w:spacing w:line="360" w:lineRule="auto"/>
        <w:jc w:val="both"/>
        <w:rPr>
          <w:rFonts w:ascii="Arial" w:hAnsi="Arial"/>
          <w:b/>
          <w:bCs/>
          <w:u w:val="single"/>
          <w:rtl/>
        </w:rPr>
      </w:pPr>
    </w:p>
    <w:p w14:paraId="26D06ABB" w14:textId="77777777" w:rsidR="00FB2FBA" w:rsidRDefault="00FB2FBA" w:rsidP="00FB2FBA">
      <w:pPr>
        <w:spacing w:line="360" w:lineRule="auto"/>
        <w:jc w:val="both"/>
        <w:rPr>
          <w:rFonts w:ascii="Arial" w:hAnsi="Arial"/>
          <w:b/>
          <w:bCs/>
          <w:u w:val="single"/>
          <w:rtl/>
        </w:rPr>
      </w:pPr>
    </w:p>
    <w:p w14:paraId="249B484D" w14:textId="77777777" w:rsidR="00FB2FBA" w:rsidRPr="001D2250" w:rsidRDefault="00FB2FBA" w:rsidP="00FB2FBA">
      <w:pPr>
        <w:spacing w:line="360" w:lineRule="auto"/>
        <w:jc w:val="both"/>
        <w:rPr>
          <w:rFonts w:ascii="Arial" w:hAnsi="Arial"/>
          <w:b/>
          <w:bCs/>
          <w:u w:val="single"/>
          <w:rtl/>
        </w:rPr>
      </w:pPr>
      <w:r w:rsidRPr="001D2250">
        <w:rPr>
          <w:rFonts w:ascii="Arial" w:hAnsi="Arial" w:hint="cs"/>
          <w:b/>
          <w:bCs/>
          <w:u w:val="single"/>
          <w:rtl/>
        </w:rPr>
        <w:t>ג. שיקולי ענישה:</w:t>
      </w:r>
    </w:p>
    <w:p w14:paraId="74316692" w14:textId="77777777" w:rsidR="00FB2FBA" w:rsidRDefault="00FB2FBA" w:rsidP="00FB2FBA">
      <w:pPr>
        <w:spacing w:line="360" w:lineRule="auto"/>
        <w:jc w:val="both"/>
        <w:rPr>
          <w:rFonts w:ascii="Arial" w:hAnsi="Arial"/>
          <w:rtl/>
        </w:rPr>
      </w:pPr>
    </w:p>
    <w:p w14:paraId="2638DC83" w14:textId="77777777" w:rsidR="00FB2FBA" w:rsidRDefault="00FB2FBA" w:rsidP="00FB2FBA">
      <w:pPr>
        <w:spacing w:line="360" w:lineRule="auto"/>
        <w:jc w:val="both"/>
        <w:rPr>
          <w:rFonts w:ascii="Arial" w:hAnsi="Arial"/>
          <w:b/>
          <w:bCs/>
          <w:rtl/>
        </w:rPr>
      </w:pPr>
      <w:r w:rsidRPr="008B21AB">
        <w:rPr>
          <w:rFonts w:ascii="Arial" w:hAnsi="Arial" w:hint="cs"/>
          <w:b/>
          <w:bCs/>
          <w:rtl/>
        </w:rPr>
        <w:t>בעניינו של נאשם זה, אני שוקל את הנתונים הבאים:</w:t>
      </w:r>
    </w:p>
    <w:p w14:paraId="6E704F99" w14:textId="77777777" w:rsidR="00FB2FBA" w:rsidRDefault="00FB2FBA" w:rsidP="00FB2FBA">
      <w:pPr>
        <w:spacing w:line="360" w:lineRule="auto"/>
        <w:jc w:val="both"/>
        <w:rPr>
          <w:rFonts w:ascii="Arial" w:hAnsi="Arial"/>
          <w:b/>
          <w:bCs/>
          <w:rtl/>
        </w:rPr>
      </w:pPr>
    </w:p>
    <w:p w14:paraId="65AAA1C2" w14:textId="77777777" w:rsidR="00FB2FBA" w:rsidRDefault="00FB2FBA" w:rsidP="00FB2FBA">
      <w:pPr>
        <w:spacing w:line="360" w:lineRule="auto"/>
        <w:jc w:val="both"/>
        <w:rPr>
          <w:rFonts w:ascii="Arial" w:hAnsi="Arial"/>
          <w:rtl/>
        </w:rPr>
      </w:pPr>
      <w:r w:rsidRPr="008B21AB">
        <w:rPr>
          <w:rFonts w:ascii="Arial" w:hAnsi="Arial" w:hint="cs"/>
          <w:rtl/>
        </w:rPr>
        <w:t>החומרה הרבה שיש לעבירות</w:t>
      </w:r>
      <w:r>
        <w:rPr>
          <w:rFonts w:ascii="Arial" w:hAnsi="Arial" w:hint="cs"/>
          <w:rtl/>
        </w:rPr>
        <w:t xml:space="preserve"> של החזקת נשק שלא כדין נוכח הפוטנציאל הרב החבוי בעבריינות זו לשלומו של הציבור.</w:t>
      </w:r>
    </w:p>
    <w:p w14:paraId="5E0C6F02" w14:textId="77777777" w:rsidR="00FB2FBA" w:rsidRDefault="00FB2FBA" w:rsidP="00FB2FBA">
      <w:pPr>
        <w:spacing w:line="360" w:lineRule="auto"/>
        <w:jc w:val="both"/>
        <w:rPr>
          <w:rFonts w:ascii="Arial" w:hAnsi="Arial"/>
          <w:rtl/>
        </w:rPr>
      </w:pPr>
    </w:p>
    <w:p w14:paraId="1E0B9045" w14:textId="77777777" w:rsidR="00FB2FBA" w:rsidRDefault="00FB2FBA" w:rsidP="00FB2FBA">
      <w:pPr>
        <w:spacing w:line="360" w:lineRule="auto"/>
        <w:jc w:val="both"/>
        <w:rPr>
          <w:rFonts w:ascii="Arial" w:hAnsi="Arial"/>
          <w:rtl/>
        </w:rPr>
      </w:pPr>
      <w:r>
        <w:rPr>
          <w:rFonts w:ascii="Arial" w:hAnsi="Arial" w:hint="cs"/>
          <w:rtl/>
        </w:rPr>
        <w:t>אקדחים המוחזקים שלא כדין עלולים להגיע לידי עבריינים, אשר יעשו בהם שימוש לפתרון סכסוכים.</w:t>
      </w:r>
    </w:p>
    <w:p w14:paraId="3CAA7A2A" w14:textId="77777777" w:rsidR="00FB2FBA" w:rsidRDefault="00FB2FBA" w:rsidP="00FB2FBA">
      <w:pPr>
        <w:spacing w:line="360" w:lineRule="auto"/>
        <w:jc w:val="both"/>
        <w:rPr>
          <w:rFonts w:ascii="Arial" w:hAnsi="Arial"/>
          <w:rtl/>
        </w:rPr>
      </w:pPr>
    </w:p>
    <w:p w14:paraId="731D6197" w14:textId="77777777" w:rsidR="00FB2FBA" w:rsidRPr="008B21AB" w:rsidRDefault="00FB2FBA" w:rsidP="00FB2FBA">
      <w:pPr>
        <w:spacing w:line="360" w:lineRule="auto"/>
        <w:jc w:val="both"/>
        <w:rPr>
          <w:rFonts w:ascii="Arial" w:hAnsi="Arial"/>
          <w:rtl/>
        </w:rPr>
      </w:pPr>
      <w:r>
        <w:rPr>
          <w:rFonts w:ascii="Arial" w:hAnsi="Arial" w:hint="cs"/>
          <w:rtl/>
        </w:rPr>
        <w:t xml:space="preserve">במקרנו, החזיק הנאשם </w:t>
      </w:r>
      <w:r w:rsidRPr="009475BE">
        <w:rPr>
          <w:rFonts w:ascii="Arial" w:hAnsi="Arial" w:hint="cs"/>
          <w:b/>
          <w:bCs/>
          <w:rtl/>
        </w:rPr>
        <w:t>שלוש</w:t>
      </w:r>
      <w:r>
        <w:rPr>
          <w:rFonts w:ascii="Arial" w:hAnsi="Arial" w:hint="cs"/>
          <w:b/>
          <w:bCs/>
          <w:rtl/>
        </w:rPr>
        <w:t>ה</w:t>
      </w:r>
      <w:r w:rsidRPr="009475BE">
        <w:rPr>
          <w:rFonts w:ascii="Arial" w:hAnsi="Arial" w:hint="cs"/>
          <w:b/>
          <w:bCs/>
          <w:rtl/>
        </w:rPr>
        <w:t xml:space="preserve"> אקדחים</w:t>
      </w:r>
      <w:r>
        <w:rPr>
          <w:rFonts w:ascii="Arial" w:hAnsi="Arial" w:hint="cs"/>
          <w:rtl/>
        </w:rPr>
        <w:t xml:space="preserve">, אחד מהם </w:t>
      </w:r>
      <w:r w:rsidRPr="009475BE">
        <w:rPr>
          <w:rFonts w:ascii="Arial" w:hAnsi="Arial" w:hint="cs"/>
          <w:b/>
          <w:bCs/>
          <w:rtl/>
        </w:rPr>
        <w:t>טעון</w:t>
      </w:r>
      <w:r>
        <w:rPr>
          <w:rFonts w:ascii="Arial" w:hAnsi="Arial" w:hint="cs"/>
          <w:rtl/>
        </w:rPr>
        <w:t xml:space="preserve"> במחסנית ובה כדורים.</w:t>
      </w:r>
    </w:p>
    <w:p w14:paraId="4935D0DF" w14:textId="77777777" w:rsidR="00FB2FBA" w:rsidRDefault="00FB2FBA" w:rsidP="00FB2FBA">
      <w:pPr>
        <w:spacing w:line="360" w:lineRule="auto"/>
        <w:jc w:val="both"/>
        <w:rPr>
          <w:rFonts w:ascii="Arial" w:hAnsi="Arial"/>
          <w:rtl/>
        </w:rPr>
      </w:pPr>
    </w:p>
    <w:p w14:paraId="309ACDF5" w14:textId="77777777" w:rsidR="00FB2FBA" w:rsidRDefault="00FB2FBA" w:rsidP="00FB2FBA">
      <w:pPr>
        <w:spacing w:line="360" w:lineRule="auto"/>
        <w:jc w:val="both"/>
        <w:rPr>
          <w:rFonts w:ascii="Arial" w:hAnsi="Arial"/>
          <w:rtl/>
        </w:rPr>
      </w:pPr>
      <w:r>
        <w:rPr>
          <w:rFonts w:ascii="Arial" w:hAnsi="Arial" w:hint="cs"/>
          <w:rtl/>
        </w:rPr>
        <w:t xml:space="preserve">הנאשם </w:t>
      </w:r>
      <w:r w:rsidRPr="00311348">
        <w:rPr>
          <w:rFonts w:ascii="Arial" w:hAnsi="Arial" w:hint="cs"/>
          <w:b/>
          <w:bCs/>
          <w:rtl/>
        </w:rPr>
        <w:t>הסתיר</w:t>
      </w:r>
      <w:r>
        <w:rPr>
          <w:rFonts w:ascii="Arial" w:hAnsi="Arial" w:hint="cs"/>
          <w:rtl/>
        </w:rPr>
        <w:t xml:space="preserve"> את האקדחים והמחסניות בתוך פח אשפה בחדר השינה שבביתו.</w:t>
      </w:r>
    </w:p>
    <w:p w14:paraId="3DDC0CC4" w14:textId="77777777" w:rsidR="00FB2FBA" w:rsidRDefault="00FB2FBA" w:rsidP="00FB2FBA">
      <w:pPr>
        <w:spacing w:line="360" w:lineRule="auto"/>
        <w:jc w:val="both"/>
        <w:rPr>
          <w:rFonts w:ascii="Arial" w:hAnsi="Arial"/>
          <w:rtl/>
        </w:rPr>
      </w:pPr>
    </w:p>
    <w:p w14:paraId="3DE29019" w14:textId="77777777" w:rsidR="00FB2FBA" w:rsidRDefault="00FB2FBA" w:rsidP="00FB2FBA">
      <w:pPr>
        <w:spacing w:line="360" w:lineRule="auto"/>
        <w:jc w:val="both"/>
        <w:rPr>
          <w:rFonts w:ascii="Arial" w:hAnsi="Arial"/>
          <w:rtl/>
        </w:rPr>
      </w:pPr>
      <w:r>
        <w:rPr>
          <w:rFonts w:ascii="Arial" w:hAnsi="Arial" w:hint="cs"/>
          <w:rtl/>
        </w:rPr>
        <w:t xml:space="preserve">שנים מתוך שלושת האקדחים, הינם </w:t>
      </w:r>
      <w:r w:rsidRPr="009475BE">
        <w:rPr>
          <w:rFonts w:ascii="Arial" w:hAnsi="Arial" w:hint="cs"/>
          <w:b/>
          <w:bCs/>
          <w:rtl/>
        </w:rPr>
        <w:t>גנובים</w:t>
      </w:r>
      <w:r>
        <w:rPr>
          <w:rFonts w:ascii="Arial" w:hAnsi="Arial" w:hint="cs"/>
          <w:rtl/>
        </w:rPr>
        <w:t>.</w:t>
      </w:r>
    </w:p>
    <w:p w14:paraId="37BEE134" w14:textId="77777777" w:rsidR="00FB2FBA" w:rsidRDefault="00FB2FBA" w:rsidP="00FB2FBA">
      <w:pPr>
        <w:spacing w:line="360" w:lineRule="auto"/>
        <w:jc w:val="both"/>
        <w:rPr>
          <w:rFonts w:ascii="Arial" w:hAnsi="Arial"/>
          <w:rtl/>
        </w:rPr>
      </w:pPr>
    </w:p>
    <w:p w14:paraId="30D264BA" w14:textId="77777777" w:rsidR="00FB2FBA" w:rsidRDefault="00FB2FBA" w:rsidP="00FB2FBA">
      <w:pPr>
        <w:spacing w:line="360" w:lineRule="auto"/>
        <w:jc w:val="both"/>
        <w:rPr>
          <w:rFonts w:ascii="Arial" w:hAnsi="Arial"/>
          <w:rtl/>
        </w:rPr>
      </w:pPr>
      <w:r>
        <w:rPr>
          <w:rFonts w:ascii="Arial" w:hAnsi="Arial" w:hint="cs"/>
          <w:rtl/>
        </w:rPr>
        <w:t xml:space="preserve">למרבה הצער, הפכה התופעה שבמסגרתה מחזיקים אנשים אמצעי לחימה, בעיקר במחוז זה,  להיות נפוצה עד מאוד וביושבי כשופט מוקד אני נתקל תדיר בכתבי-אישום בעבירות שכאלה. </w:t>
      </w:r>
    </w:p>
    <w:p w14:paraId="126F0F6F" w14:textId="77777777" w:rsidR="00FB2FBA" w:rsidRDefault="00FB2FBA" w:rsidP="00FB2FBA">
      <w:pPr>
        <w:spacing w:line="360" w:lineRule="auto"/>
        <w:jc w:val="both"/>
        <w:rPr>
          <w:rFonts w:ascii="Arial" w:hAnsi="Arial"/>
          <w:rtl/>
        </w:rPr>
      </w:pPr>
    </w:p>
    <w:p w14:paraId="49AFE353" w14:textId="77777777" w:rsidR="00FB2FBA" w:rsidRDefault="00FB2FBA" w:rsidP="00FB2FBA">
      <w:pPr>
        <w:spacing w:line="360" w:lineRule="auto"/>
        <w:jc w:val="both"/>
        <w:rPr>
          <w:rFonts w:ascii="Arial" w:hAnsi="Arial"/>
          <w:rtl/>
        </w:rPr>
      </w:pPr>
      <w:r>
        <w:rPr>
          <w:rFonts w:ascii="Arial" w:hAnsi="Arial" w:hint="cs"/>
          <w:rtl/>
        </w:rPr>
        <w:t>עמד על כך בית-המשפט המחוזי הנכבד ב</w:t>
      </w:r>
      <w:hyperlink r:id="rId24" w:history="1">
        <w:r w:rsidR="007211D9" w:rsidRPr="007211D9">
          <w:rPr>
            <w:rFonts w:ascii="Arial" w:hAnsi="Arial"/>
            <w:color w:val="0000FF"/>
            <w:u w:val="single"/>
            <w:rtl/>
          </w:rPr>
          <w:t>ת"פ 49160-11-15</w:t>
        </w:r>
      </w:hyperlink>
      <w:r>
        <w:rPr>
          <w:rFonts w:ascii="Arial" w:hAnsi="Arial" w:hint="cs"/>
          <w:rtl/>
        </w:rPr>
        <w:t xml:space="preserve"> (מחוזי מרכז) </w:t>
      </w:r>
      <w:r w:rsidRPr="00311348">
        <w:rPr>
          <w:rFonts w:ascii="Arial" w:hAnsi="Arial" w:hint="cs"/>
          <w:b/>
          <w:bCs/>
          <w:rtl/>
        </w:rPr>
        <w:t>מדינת ישראל נגד נאסר</w:t>
      </w:r>
      <w:r>
        <w:rPr>
          <w:rFonts w:ascii="Arial" w:hAnsi="Arial" w:hint="cs"/>
          <w:rtl/>
        </w:rPr>
        <w:t xml:space="preserve"> (10.4.16) בפסקות 34 </w:t>
      </w:r>
      <w:r>
        <w:rPr>
          <w:rFonts w:ascii="Arial" w:hAnsi="Arial"/>
          <w:rtl/>
        </w:rPr>
        <w:t>–</w:t>
      </w:r>
      <w:r>
        <w:rPr>
          <w:rFonts w:ascii="Arial" w:hAnsi="Arial" w:hint="cs"/>
          <w:rtl/>
        </w:rPr>
        <w:t xml:space="preserve"> 35 בקובעו: "עבירות הנשק הוכרו בפסיקה זה מכבר כ"מכת מדינה"...הנתונים המפורטים בחוות הדעת שהגישה המאשימה...הנתונים הסטטיסטיים ממחישים כי מדובר ב"</w:t>
      </w:r>
      <w:r>
        <w:rPr>
          <w:rFonts w:ascii="Arial" w:hAnsi="Arial" w:hint="cs"/>
          <w:b/>
          <w:bCs/>
          <w:rtl/>
        </w:rPr>
        <w:t>מכת</w:t>
      </w:r>
      <w:r w:rsidRPr="00311348">
        <w:rPr>
          <w:rFonts w:ascii="Arial" w:hAnsi="Arial" w:hint="cs"/>
          <w:b/>
          <w:bCs/>
          <w:rtl/>
        </w:rPr>
        <w:t xml:space="preserve"> מחוז</w:t>
      </w:r>
      <w:r>
        <w:rPr>
          <w:rFonts w:ascii="Arial" w:hAnsi="Arial" w:hint="cs"/>
          <w:rtl/>
        </w:rPr>
        <w:t>" של ממש".</w:t>
      </w:r>
    </w:p>
    <w:p w14:paraId="7BB0C45C" w14:textId="77777777" w:rsidR="00FB2FBA" w:rsidRDefault="00FB2FBA" w:rsidP="00FB2FBA">
      <w:pPr>
        <w:spacing w:line="360" w:lineRule="auto"/>
        <w:jc w:val="both"/>
        <w:rPr>
          <w:rFonts w:ascii="Arial" w:hAnsi="Arial"/>
          <w:rtl/>
        </w:rPr>
      </w:pPr>
    </w:p>
    <w:p w14:paraId="4769FC20" w14:textId="77777777" w:rsidR="00FB2FBA" w:rsidRDefault="00FB2FBA" w:rsidP="00FB2FBA">
      <w:pPr>
        <w:spacing w:line="360" w:lineRule="auto"/>
        <w:jc w:val="both"/>
        <w:rPr>
          <w:rFonts w:ascii="Arial" w:hAnsi="Arial"/>
          <w:rtl/>
        </w:rPr>
      </w:pPr>
      <w:r>
        <w:rPr>
          <w:rFonts w:ascii="Arial" w:hAnsi="Arial" w:hint="cs"/>
          <w:rtl/>
        </w:rPr>
        <w:t>בנוסף,  בהחלט ניתן לאתר תופעה חדשה, מטרידה, של החזקת נשקים דווקא בידי נעדרי עבר פלילי.</w:t>
      </w:r>
    </w:p>
    <w:p w14:paraId="47FA3775" w14:textId="77777777" w:rsidR="00FB2FBA" w:rsidRDefault="00FB2FBA" w:rsidP="00FB2FBA">
      <w:pPr>
        <w:spacing w:line="360" w:lineRule="auto"/>
        <w:jc w:val="both"/>
        <w:rPr>
          <w:rFonts w:ascii="Arial" w:hAnsi="Arial"/>
          <w:rtl/>
        </w:rPr>
      </w:pPr>
    </w:p>
    <w:p w14:paraId="652E698E" w14:textId="77777777" w:rsidR="00FB2FBA" w:rsidRDefault="00FB2FBA" w:rsidP="00FB2FBA">
      <w:pPr>
        <w:spacing w:line="360" w:lineRule="auto"/>
        <w:jc w:val="both"/>
        <w:rPr>
          <w:rFonts w:ascii="Arial" w:hAnsi="Arial"/>
          <w:rtl/>
        </w:rPr>
      </w:pPr>
      <w:r>
        <w:rPr>
          <w:rFonts w:ascii="Arial" w:hAnsi="Arial" w:hint="cs"/>
          <w:rtl/>
        </w:rPr>
        <w:t xml:space="preserve">על כן, הענישה חייבת להיות מחמירה, משמעותית </w:t>
      </w:r>
      <w:r w:rsidRPr="00311348">
        <w:rPr>
          <w:rFonts w:ascii="Arial" w:hAnsi="Arial" w:hint="cs"/>
          <w:b/>
          <w:bCs/>
          <w:rtl/>
        </w:rPr>
        <w:t>שתרתיע את הרבים</w:t>
      </w:r>
      <w:r>
        <w:rPr>
          <w:rFonts w:ascii="Arial" w:hAnsi="Arial" w:hint="cs"/>
          <w:rtl/>
        </w:rPr>
        <w:t>.</w:t>
      </w:r>
    </w:p>
    <w:p w14:paraId="40945590" w14:textId="77777777" w:rsidR="00FB2FBA" w:rsidRDefault="00FB2FBA" w:rsidP="00FB2FBA">
      <w:pPr>
        <w:spacing w:line="360" w:lineRule="auto"/>
        <w:jc w:val="both"/>
        <w:rPr>
          <w:rFonts w:ascii="Arial" w:hAnsi="Arial"/>
          <w:rtl/>
        </w:rPr>
      </w:pPr>
    </w:p>
    <w:p w14:paraId="15A33B26" w14:textId="77777777" w:rsidR="00FB2FBA" w:rsidRPr="00BC77B6" w:rsidRDefault="00FB2FBA" w:rsidP="00FB2FBA">
      <w:pPr>
        <w:spacing w:line="360" w:lineRule="auto"/>
        <w:jc w:val="both"/>
        <w:rPr>
          <w:rFonts w:ascii="Arial" w:hAnsi="Arial"/>
          <w:b/>
          <w:bCs/>
          <w:rtl/>
        </w:rPr>
      </w:pPr>
      <w:r w:rsidRPr="00BC77B6">
        <w:rPr>
          <w:rFonts w:ascii="Arial" w:hAnsi="Arial" w:hint="cs"/>
          <w:b/>
          <w:bCs/>
          <w:rtl/>
        </w:rPr>
        <w:t>מנגד:</w:t>
      </w:r>
    </w:p>
    <w:p w14:paraId="3220DF5F" w14:textId="77777777" w:rsidR="00FB2FBA" w:rsidRDefault="00FB2FBA" w:rsidP="00FB2FBA">
      <w:pPr>
        <w:spacing w:line="360" w:lineRule="auto"/>
        <w:jc w:val="both"/>
        <w:rPr>
          <w:rFonts w:ascii="Arial" w:hAnsi="Arial"/>
          <w:rtl/>
        </w:rPr>
      </w:pPr>
    </w:p>
    <w:p w14:paraId="32260CB0" w14:textId="77777777" w:rsidR="00FB2FBA" w:rsidRDefault="00FB2FBA" w:rsidP="00FB2FBA">
      <w:pPr>
        <w:spacing w:line="360" w:lineRule="auto"/>
        <w:jc w:val="both"/>
        <w:rPr>
          <w:rFonts w:ascii="Arial" w:hAnsi="Arial"/>
          <w:rtl/>
        </w:rPr>
      </w:pPr>
      <w:r>
        <w:rPr>
          <w:rFonts w:ascii="Arial" w:hAnsi="Arial" w:hint="cs"/>
          <w:rtl/>
        </w:rPr>
        <w:t>הנאשם צעיר, נעדר עבר פלילי.</w:t>
      </w:r>
    </w:p>
    <w:p w14:paraId="78C19938" w14:textId="77777777" w:rsidR="00FB2FBA" w:rsidRDefault="00FB2FBA" w:rsidP="00FB2FBA">
      <w:pPr>
        <w:spacing w:line="360" w:lineRule="auto"/>
        <w:jc w:val="both"/>
        <w:rPr>
          <w:rFonts w:ascii="Arial" w:hAnsi="Arial"/>
          <w:rtl/>
        </w:rPr>
      </w:pPr>
    </w:p>
    <w:p w14:paraId="361FFF04" w14:textId="77777777" w:rsidR="00FB2FBA" w:rsidRDefault="00FB2FBA" w:rsidP="00FB2FBA">
      <w:pPr>
        <w:spacing w:line="360" w:lineRule="auto"/>
        <w:jc w:val="both"/>
        <w:rPr>
          <w:rFonts w:ascii="Arial" w:hAnsi="Arial"/>
          <w:rtl/>
        </w:rPr>
      </w:pPr>
      <w:r>
        <w:rPr>
          <w:rFonts w:ascii="Arial" w:hAnsi="Arial" w:hint="cs"/>
          <w:rtl/>
        </w:rPr>
        <w:t xml:space="preserve">הנאשם היה עצור בין 5.2.18 </w:t>
      </w:r>
      <w:r>
        <w:rPr>
          <w:rFonts w:ascii="Arial" w:hAnsi="Arial"/>
          <w:rtl/>
        </w:rPr>
        <w:t>–</w:t>
      </w:r>
      <w:r>
        <w:rPr>
          <w:rFonts w:ascii="Arial" w:hAnsi="Arial" w:hint="cs"/>
          <w:rtl/>
        </w:rPr>
        <w:t xml:space="preserve"> 28.3.18. </w:t>
      </w:r>
    </w:p>
    <w:p w14:paraId="04871818" w14:textId="77777777" w:rsidR="00FB2FBA" w:rsidRDefault="00FB2FBA" w:rsidP="00FB2FBA">
      <w:pPr>
        <w:spacing w:line="360" w:lineRule="auto"/>
        <w:jc w:val="both"/>
        <w:rPr>
          <w:rFonts w:ascii="Arial" w:hAnsi="Arial"/>
          <w:rtl/>
        </w:rPr>
      </w:pPr>
    </w:p>
    <w:p w14:paraId="4DB409D0" w14:textId="77777777" w:rsidR="00FB2FBA" w:rsidRDefault="00FB2FBA" w:rsidP="00FB2FBA">
      <w:pPr>
        <w:spacing w:line="360" w:lineRule="auto"/>
        <w:jc w:val="both"/>
        <w:rPr>
          <w:rFonts w:ascii="Arial" w:hAnsi="Arial"/>
          <w:rtl/>
        </w:rPr>
      </w:pPr>
      <w:r>
        <w:rPr>
          <w:rFonts w:ascii="Arial" w:hAnsi="Arial" w:hint="cs"/>
          <w:rtl/>
        </w:rPr>
        <w:t>לאחר מכן, הנאשם היה נתון במעצר באיזוק אלקטרוני מיום 28.3.18 ועד 7.6.18.</w:t>
      </w:r>
    </w:p>
    <w:p w14:paraId="0EE95A24" w14:textId="77777777" w:rsidR="00FB2FBA" w:rsidRDefault="00FB2FBA" w:rsidP="00FB2FBA">
      <w:pPr>
        <w:spacing w:line="360" w:lineRule="auto"/>
        <w:jc w:val="both"/>
        <w:rPr>
          <w:rFonts w:ascii="Arial" w:hAnsi="Arial"/>
          <w:rtl/>
        </w:rPr>
      </w:pPr>
    </w:p>
    <w:p w14:paraId="2933C7EF" w14:textId="77777777" w:rsidR="00FB2FBA" w:rsidRDefault="00FB2FBA" w:rsidP="00FB2FBA">
      <w:pPr>
        <w:spacing w:line="360" w:lineRule="auto"/>
        <w:jc w:val="both"/>
        <w:rPr>
          <w:rFonts w:ascii="Arial" w:hAnsi="Arial"/>
          <w:rtl/>
        </w:rPr>
      </w:pPr>
      <w:r>
        <w:rPr>
          <w:rFonts w:ascii="Arial" w:hAnsi="Arial" w:hint="cs"/>
          <w:rtl/>
        </w:rPr>
        <w:t>לבסוף שהה בתנאים מגבילים נוספים.</w:t>
      </w:r>
    </w:p>
    <w:p w14:paraId="4289DFC9" w14:textId="77777777" w:rsidR="00FB2FBA" w:rsidRDefault="00FB2FBA" w:rsidP="00FB2FBA">
      <w:pPr>
        <w:spacing w:line="360" w:lineRule="auto"/>
        <w:jc w:val="both"/>
        <w:rPr>
          <w:rFonts w:ascii="Arial" w:hAnsi="Arial"/>
          <w:rtl/>
        </w:rPr>
      </w:pPr>
    </w:p>
    <w:p w14:paraId="3E5AF231" w14:textId="77777777" w:rsidR="00FB2FBA" w:rsidRDefault="00FB2FBA" w:rsidP="00FB2FBA">
      <w:pPr>
        <w:spacing w:line="360" w:lineRule="auto"/>
        <w:jc w:val="both"/>
        <w:rPr>
          <w:rFonts w:ascii="Arial" w:hAnsi="Arial"/>
          <w:rtl/>
        </w:rPr>
      </w:pPr>
      <w:r>
        <w:rPr>
          <w:rFonts w:ascii="Arial" w:hAnsi="Arial" w:hint="cs"/>
          <w:rtl/>
        </w:rPr>
        <w:t>יש בכך אלמנט של ענישה בפני עצמו.</w:t>
      </w:r>
    </w:p>
    <w:p w14:paraId="420A2947" w14:textId="77777777" w:rsidR="00FB2FBA" w:rsidRDefault="00FB2FBA" w:rsidP="00FB2FBA">
      <w:pPr>
        <w:spacing w:line="360" w:lineRule="auto"/>
        <w:jc w:val="both"/>
        <w:rPr>
          <w:rFonts w:ascii="Arial" w:hAnsi="Arial"/>
          <w:rtl/>
        </w:rPr>
      </w:pPr>
    </w:p>
    <w:p w14:paraId="1ADE5CB7" w14:textId="77777777" w:rsidR="00FB2FBA" w:rsidRPr="00BC77B6" w:rsidRDefault="00FB2FBA" w:rsidP="00FB2FBA">
      <w:pPr>
        <w:spacing w:line="360" w:lineRule="auto"/>
        <w:jc w:val="both"/>
        <w:rPr>
          <w:rFonts w:ascii="Arial" w:hAnsi="Arial"/>
          <w:b/>
          <w:bCs/>
          <w:rtl/>
        </w:rPr>
      </w:pPr>
      <w:r w:rsidRPr="00BC77B6">
        <w:rPr>
          <w:rFonts w:ascii="Arial" w:hAnsi="Arial" w:hint="cs"/>
          <w:b/>
          <w:bCs/>
          <w:rtl/>
        </w:rPr>
        <w:t>שירות המבחן הגיש שני תסקירים בעניינו והם מציגים תמונת מצב חיובית בעקרה:</w:t>
      </w:r>
    </w:p>
    <w:p w14:paraId="5F979CBD" w14:textId="77777777" w:rsidR="00FB2FBA" w:rsidRDefault="00FB2FBA" w:rsidP="00FB2FBA">
      <w:pPr>
        <w:spacing w:line="360" w:lineRule="auto"/>
        <w:jc w:val="both"/>
        <w:rPr>
          <w:rFonts w:ascii="Arial" w:hAnsi="Arial"/>
          <w:rtl/>
        </w:rPr>
      </w:pPr>
    </w:p>
    <w:p w14:paraId="5664EAB5" w14:textId="77777777" w:rsidR="00FB2FBA" w:rsidRDefault="00FB2FBA" w:rsidP="00FB2FBA">
      <w:pPr>
        <w:spacing w:line="360" w:lineRule="auto"/>
        <w:jc w:val="both"/>
        <w:rPr>
          <w:rFonts w:ascii="Arial" w:hAnsi="Arial"/>
          <w:rtl/>
        </w:rPr>
      </w:pPr>
      <w:r w:rsidRPr="006729F0">
        <w:rPr>
          <w:rFonts w:ascii="Arial" w:hAnsi="Arial" w:hint="cs"/>
          <w:b/>
          <w:bCs/>
          <w:rtl/>
        </w:rPr>
        <w:t>התסקיר הראשון</w:t>
      </w:r>
      <w:r>
        <w:rPr>
          <w:rFonts w:ascii="Arial" w:hAnsi="Arial" w:hint="cs"/>
          <w:rtl/>
        </w:rPr>
        <w:t xml:space="preserve"> חיובי בעיקרו למעט התייחסותו לביצוע העבירה כי "... מצא אותם באחד הארגזים בחצר הבית, לקח אותם והחביא בביתו... תכנן להודיע לידידו שעובד במשטרה על העובדה שמצא את הנשקים אך לא הספיק".</w:t>
      </w:r>
    </w:p>
    <w:p w14:paraId="788CF8BE" w14:textId="77777777" w:rsidR="00FB2FBA" w:rsidRDefault="00FB2FBA" w:rsidP="00FB2FBA">
      <w:pPr>
        <w:spacing w:line="360" w:lineRule="auto"/>
        <w:jc w:val="both"/>
        <w:rPr>
          <w:rFonts w:ascii="Arial" w:hAnsi="Arial"/>
          <w:rtl/>
        </w:rPr>
      </w:pPr>
      <w:r>
        <w:rPr>
          <w:rFonts w:ascii="Arial" w:hAnsi="Arial"/>
          <w:rtl/>
        </w:rPr>
        <w:t xml:space="preserve"> </w:t>
      </w:r>
    </w:p>
    <w:p w14:paraId="532F8CCE" w14:textId="77777777" w:rsidR="00FB2FBA" w:rsidRDefault="00FB2FBA" w:rsidP="00FB2FBA">
      <w:pPr>
        <w:spacing w:line="360" w:lineRule="auto"/>
        <w:jc w:val="both"/>
        <w:rPr>
          <w:rFonts w:ascii="Arial" w:hAnsi="Arial"/>
          <w:rtl/>
        </w:rPr>
      </w:pPr>
      <w:r>
        <w:rPr>
          <w:rFonts w:ascii="Arial" w:hAnsi="Arial" w:hint="cs"/>
          <w:rtl/>
        </w:rPr>
        <w:t>בהמשך, הנאשם השתלב בטיפול קבוצתי, שיתף פעולה, הגיע באופן סדיר למפגשים, היווה "גורם דומיננטי חיובי בין חברי הקבוצה".</w:t>
      </w:r>
    </w:p>
    <w:p w14:paraId="6239975F" w14:textId="77777777" w:rsidR="00FB2FBA" w:rsidRDefault="00FB2FBA" w:rsidP="00FB2FBA">
      <w:pPr>
        <w:spacing w:line="360" w:lineRule="auto"/>
        <w:jc w:val="both"/>
        <w:rPr>
          <w:rFonts w:ascii="Arial" w:hAnsi="Arial"/>
          <w:rtl/>
        </w:rPr>
      </w:pPr>
    </w:p>
    <w:p w14:paraId="5670FDDD" w14:textId="77777777" w:rsidR="00FB2FBA" w:rsidRDefault="00FB2FBA" w:rsidP="00FB2FBA">
      <w:pPr>
        <w:spacing w:line="360" w:lineRule="auto"/>
        <w:jc w:val="both"/>
        <w:rPr>
          <w:rFonts w:ascii="Arial" w:hAnsi="Arial"/>
          <w:rtl/>
        </w:rPr>
      </w:pPr>
      <w:r>
        <w:rPr>
          <w:rFonts w:ascii="Arial" w:hAnsi="Arial" w:hint="cs"/>
          <w:rtl/>
        </w:rPr>
        <w:t xml:space="preserve">שירות המבחן המליץ על ענישה שתאפשר המשך השתתפותו בטיפול </w:t>
      </w:r>
      <w:r>
        <w:rPr>
          <w:rFonts w:ascii="Arial" w:hAnsi="Arial"/>
          <w:rtl/>
        </w:rPr>
        <w:t>–</w:t>
      </w:r>
      <w:r>
        <w:rPr>
          <w:rFonts w:ascii="Arial" w:hAnsi="Arial" w:hint="cs"/>
          <w:rtl/>
        </w:rPr>
        <w:t xml:space="preserve"> מאסר בדרך של עבודות שירות וצו מבחן.</w:t>
      </w:r>
    </w:p>
    <w:p w14:paraId="47C7E5C5" w14:textId="77777777" w:rsidR="00FB2FBA" w:rsidRDefault="00FB2FBA" w:rsidP="00FB2FBA">
      <w:pPr>
        <w:spacing w:line="360" w:lineRule="auto"/>
        <w:jc w:val="both"/>
        <w:rPr>
          <w:rFonts w:ascii="Arial" w:hAnsi="Arial"/>
          <w:rtl/>
        </w:rPr>
      </w:pPr>
    </w:p>
    <w:p w14:paraId="5AC69247" w14:textId="77777777" w:rsidR="00FB2FBA" w:rsidRDefault="00FB2FBA" w:rsidP="00FB2FBA">
      <w:pPr>
        <w:spacing w:line="360" w:lineRule="auto"/>
        <w:jc w:val="both"/>
        <w:rPr>
          <w:rFonts w:ascii="Arial" w:hAnsi="Arial"/>
          <w:rtl/>
        </w:rPr>
      </w:pPr>
      <w:r w:rsidRPr="006729F0">
        <w:rPr>
          <w:rFonts w:ascii="Arial" w:hAnsi="Arial" w:hint="cs"/>
          <w:b/>
          <w:bCs/>
          <w:rtl/>
        </w:rPr>
        <w:t>השני</w:t>
      </w:r>
      <w:r>
        <w:rPr>
          <w:rFonts w:ascii="Arial" w:hAnsi="Arial" w:hint="cs"/>
          <w:rtl/>
        </w:rPr>
        <w:t>, באותה רוח, מלמד כי הנאשם ממשיך בהליך הטיפולי, נתרם ממנו, לומד לפעול באופן שקול יותר, בעל מוטיבציה לשיקום.</w:t>
      </w:r>
    </w:p>
    <w:p w14:paraId="0EE69439" w14:textId="77777777" w:rsidR="00FB2FBA" w:rsidRDefault="00FB2FBA" w:rsidP="00FB2FBA">
      <w:pPr>
        <w:spacing w:line="360" w:lineRule="auto"/>
        <w:jc w:val="both"/>
        <w:rPr>
          <w:rFonts w:ascii="Arial" w:hAnsi="Arial"/>
          <w:rtl/>
        </w:rPr>
      </w:pPr>
    </w:p>
    <w:p w14:paraId="3ED10DCC" w14:textId="77777777" w:rsidR="00FB2FBA" w:rsidRDefault="00FB2FBA" w:rsidP="00FB2FBA">
      <w:pPr>
        <w:spacing w:line="360" w:lineRule="auto"/>
        <w:jc w:val="both"/>
        <w:rPr>
          <w:rFonts w:ascii="Arial" w:hAnsi="Arial"/>
          <w:rtl/>
        </w:rPr>
      </w:pPr>
      <w:r>
        <w:rPr>
          <w:rFonts w:ascii="Arial" w:hAnsi="Arial" w:hint="cs"/>
          <w:rtl/>
        </w:rPr>
        <w:t>אני סבור, כי נוכח מתחם הענישה שנקבע בפסיקה להחזקת אקדח גנוב בודד (</w:t>
      </w:r>
      <w:r w:rsidRPr="006729F0">
        <w:rPr>
          <w:rFonts w:ascii="Arial" w:hAnsi="Arial" w:hint="cs"/>
          <w:b/>
          <w:bCs/>
          <w:rtl/>
        </w:rPr>
        <w:t>8 חודשים מזערי</w:t>
      </w:r>
      <w:r>
        <w:rPr>
          <w:rFonts w:ascii="Arial" w:hAnsi="Arial" w:hint="cs"/>
          <w:rtl/>
        </w:rPr>
        <w:t>), נוכח חומרת המתואר בכתב-האישום (</w:t>
      </w:r>
      <w:r w:rsidRPr="006729F0">
        <w:rPr>
          <w:rFonts w:ascii="Arial" w:hAnsi="Arial" w:hint="cs"/>
          <w:b/>
          <w:bCs/>
          <w:rtl/>
        </w:rPr>
        <w:t>3 אקדחים</w:t>
      </w:r>
      <w:r>
        <w:rPr>
          <w:rFonts w:ascii="Arial" w:hAnsi="Arial" w:hint="cs"/>
          <w:rtl/>
        </w:rPr>
        <w:t xml:space="preserve"> מוסלקים, שניים מהם גנובים), שיקולי הרתעת הרבים, ועל אף תמונת המצב החיובית כעולה מן התסקירים, אין בכך להוביל לחריגה לקולה ממתחם הענישה, באופן המוביל למסקנה שאין להטיל על הנאשם ענישה בדרך של מאסר בפועל, אלא שהנתונים לקולה, העדר העבר הפלילי, הגיל הצעיר ונתוני השיקום, ימקמו את הנאשם בתחתיתו.</w:t>
      </w:r>
    </w:p>
    <w:p w14:paraId="750B22B3" w14:textId="77777777" w:rsidR="00FB2FBA" w:rsidRDefault="00FB2FBA" w:rsidP="00FB2FBA">
      <w:pPr>
        <w:spacing w:line="360" w:lineRule="auto"/>
        <w:jc w:val="both"/>
        <w:rPr>
          <w:rFonts w:ascii="Arial" w:hAnsi="Arial"/>
          <w:rtl/>
        </w:rPr>
      </w:pPr>
    </w:p>
    <w:p w14:paraId="473F13D4" w14:textId="77777777" w:rsidR="00FB2FBA" w:rsidRDefault="00FB2FBA" w:rsidP="00FB2FBA">
      <w:pPr>
        <w:spacing w:line="360" w:lineRule="auto"/>
        <w:jc w:val="both"/>
        <w:rPr>
          <w:rFonts w:ascii="Arial" w:hAnsi="Arial"/>
          <w:b/>
          <w:bCs/>
          <w:u w:val="single"/>
          <w:rtl/>
        </w:rPr>
      </w:pPr>
      <w:r>
        <w:rPr>
          <w:rFonts w:ascii="Arial" w:hAnsi="Arial" w:hint="cs"/>
          <w:b/>
          <w:bCs/>
          <w:u w:val="single"/>
          <w:rtl/>
        </w:rPr>
        <w:t>ד. תוצאה:</w:t>
      </w:r>
    </w:p>
    <w:p w14:paraId="59E88DF2" w14:textId="77777777" w:rsidR="00FB2FBA" w:rsidRDefault="00FB2FBA" w:rsidP="00FB2FBA">
      <w:pPr>
        <w:spacing w:line="360" w:lineRule="auto"/>
        <w:jc w:val="both"/>
        <w:rPr>
          <w:rFonts w:ascii="Arial" w:hAnsi="Arial"/>
          <w:b/>
          <w:bCs/>
          <w:u w:val="single"/>
          <w:rtl/>
        </w:rPr>
      </w:pPr>
    </w:p>
    <w:p w14:paraId="499A6643" w14:textId="77777777" w:rsidR="00FB2FBA" w:rsidRPr="00042696" w:rsidRDefault="00FB2FBA" w:rsidP="00FB2FBA">
      <w:pPr>
        <w:spacing w:line="360" w:lineRule="auto"/>
        <w:jc w:val="both"/>
        <w:rPr>
          <w:rFonts w:ascii="Arial" w:hAnsi="Arial"/>
          <w:b/>
          <w:bCs/>
          <w:rtl/>
        </w:rPr>
      </w:pPr>
      <w:r w:rsidRPr="00042696">
        <w:rPr>
          <w:rFonts w:ascii="Arial" w:hAnsi="Arial" w:hint="cs"/>
          <w:b/>
          <w:bCs/>
          <w:rtl/>
        </w:rPr>
        <w:t>לאור האמור לעיל, אני גוזר על הנאשם את העונשים הבאים:</w:t>
      </w:r>
    </w:p>
    <w:p w14:paraId="43520104" w14:textId="77777777" w:rsidR="00FB2FBA" w:rsidRDefault="00FB2FBA" w:rsidP="00FB2FBA">
      <w:pPr>
        <w:spacing w:line="360" w:lineRule="auto"/>
        <w:jc w:val="both"/>
        <w:rPr>
          <w:rFonts w:ascii="Arial" w:hAnsi="Arial"/>
          <w:rtl/>
        </w:rPr>
      </w:pPr>
    </w:p>
    <w:p w14:paraId="3BFDC6C7" w14:textId="77777777" w:rsidR="00FB2FBA" w:rsidRDefault="00FB2FBA" w:rsidP="00FB2FBA">
      <w:pPr>
        <w:spacing w:line="360" w:lineRule="auto"/>
        <w:jc w:val="both"/>
        <w:rPr>
          <w:rFonts w:ascii="Arial" w:hAnsi="Arial"/>
          <w:rtl/>
        </w:rPr>
      </w:pPr>
      <w:r w:rsidRPr="006729F0">
        <w:rPr>
          <w:rFonts w:ascii="Arial" w:hAnsi="Arial" w:hint="cs"/>
          <w:b/>
          <w:bCs/>
          <w:rtl/>
        </w:rPr>
        <w:t>א.</w:t>
      </w:r>
      <w:r>
        <w:rPr>
          <w:rFonts w:ascii="Arial" w:hAnsi="Arial" w:hint="cs"/>
          <w:rtl/>
        </w:rPr>
        <w:t xml:space="preserve"> 11 חודשי מאסר בפועל, מהם תנוכה תקופת מעצרו 5.2.18 </w:t>
      </w:r>
      <w:r>
        <w:rPr>
          <w:rFonts w:ascii="Arial" w:hAnsi="Arial"/>
          <w:rtl/>
        </w:rPr>
        <w:t>–</w:t>
      </w:r>
      <w:r>
        <w:rPr>
          <w:rFonts w:ascii="Arial" w:hAnsi="Arial" w:hint="cs"/>
          <w:rtl/>
        </w:rPr>
        <w:t xml:space="preserve"> 28.3.18, ולשם כך יתייצב הנאשם בתאריך 2.4.19 בשעה 10:00 בבית-הסוהר הדרים, כשהוא מצויד בעותק מגזר-דין זה ותעודת זהות. </w:t>
      </w:r>
    </w:p>
    <w:p w14:paraId="11BF8F58" w14:textId="77777777" w:rsidR="00FB2FBA" w:rsidRDefault="00FB2FBA" w:rsidP="00FB2FBA">
      <w:pPr>
        <w:spacing w:line="360" w:lineRule="auto"/>
        <w:jc w:val="both"/>
        <w:rPr>
          <w:rFonts w:ascii="Arial" w:hAnsi="Arial"/>
          <w:rtl/>
        </w:rPr>
      </w:pPr>
    </w:p>
    <w:p w14:paraId="7CEAEEA5" w14:textId="77777777" w:rsidR="00FB2FBA" w:rsidRPr="0068622F" w:rsidRDefault="00FB2FBA" w:rsidP="00FB2FBA">
      <w:pPr>
        <w:spacing w:line="360" w:lineRule="auto"/>
        <w:jc w:val="both"/>
        <w:rPr>
          <w:rFonts w:ascii="Arial" w:hAnsi="Arial"/>
          <w:b/>
          <w:bCs/>
          <w:rtl/>
        </w:rPr>
      </w:pPr>
      <w:r w:rsidRPr="0068622F">
        <w:rPr>
          <w:rFonts w:ascii="Arial" w:hAnsi="Arial" w:hint="cs"/>
          <w:b/>
          <w:bCs/>
          <w:rtl/>
        </w:rPr>
        <w:t>תנאי השחרור, הערבויות, הפיקדון יעמדו בתוקפם עד להתייצבותו למשפטו.</w:t>
      </w:r>
    </w:p>
    <w:p w14:paraId="5BD21B50" w14:textId="77777777" w:rsidR="00FB2FBA" w:rsidRDefault="00FB2FBA" w:rsidP="00FB2FBA">
      <w:pPr>
        <w:spacing w:line="360" w:lineRule="auto"/>
        <w:jc w:val="both"/>
        <w:rPr>
          <w:rFonts w:ascii="Arial" w:hAnsi="Arial"/>
          <w:rtl/>
        </w:rPr>
      </w:pPr>
    </w:p>
    <w:p w14:paraId="266EB125" w14:textId="77777777" w:rsidR="00FB2FBA" w:rsidRDefault="00FB2FBA" w:rsidP="00FB2FBA">
      <w:pPr>
        <w:spacing w:line="360" w:lineRule="auto"/>
        <w:jc w:val="both"/>
        <w:rPr>
          <w:rFonts w:ascii="Arial" w:hAnsi="Arial"/>
          <w:rtl/>
        </w:rPr>
      </w:pPr>
      <w:r w:rsidRPr="006729F0">
        <w:rPr>
          <w:rFonts w:ascii="Arial" w:hAnsi="Arial" w:hint="cs"/>
          <w:b/>
          <w:bCs/>
          <w:rtl/>
        </w:rPr>
        <w:t>ב.</w:t>
      </w:r>
      <w:r>
        <w:rPr>
          <w:rFonts w:ascii="Arial" w:hAnsi="Arial" w:hint="cs"/>
          <w:rtl/>
        </w:rPr>
        <w:t xml:space="preserve"> 6 חודשי מאסר שאותם לא ירצה הנאשם, אלא אם כן יעבור בתוך 3 שנים מיום שחרורו עבירה בה הורשע.</w:t>
      </w:r>
    </w:p>
    <w:p w14:paraId="7F8E8D30" w14:textId="77777777" w:rsidR="00FB2FBA" w:rsidRDefault="00FB2FBA" w:rsidP="00FB2FBA">
      <w:pPr>
        <w:spacing w:line="360" w:lineRule="auto"/>
        <w:jc w:val="both"/>
        <w:rPr>
          <w:rFonts w:ascii="Arial" w:hAnsi="Arial"/>
          <w:rtl/>
        </w:rPr>
      </w:pPr>
    </w:p>
    <w:p w14:paraId="1ACB65D9" w14:textId="77777777" w:rsidR="00FB2FBA" w:rsidRDefault="00FB2FBA" w:rsidP="00FB2FBA">
      <w:pPr>
        <w:spacing w:line="360" w:lineRule="auto"/>
        <w:jc w:val="both"/>
        <w:rPr>
          <w:rFonts w:ascii="Arial" w:hAnsi="Arial"/>
          <w:rtl/>
        </w:rPr>
      </w:pPr>
      <w:r>
        <w:rPr>
          <w:rFonts w:ascii="Arial" w:hAnsi="Arial" w:hint="cs"/>
          <w:rtl/>
        </w:rPr>
        <w:t>זכות ערעור לבית המשפט המחוזי מרכז/לוד בתוך 45 ימים.</w:t>
      </w:r>
    </w:p>
    <w:p w14:paraId="080EEF9B" w14:textId="77777777" w:rsidR="00FB2FBA" w:rsidRDefault="00FB2FBA" w:rsidP="00FB2FBA">
      <w:pPr>
        <w:spacing w:line="360" w:lineRule="auto"/>
        <w:jc w:val="both"/>
        <w:rPr>
          <w:rFonts w:ascii="Arial" w:hAnsi="Arial"/>
          <w:rtl/>
        </w:rPr>
      </w:pPr>
    </w:p>
    <w:p w14:paraId="400AC282" w14:textId="77777777" w:rsidR="00FB2FBA" w:rsidRDefault="00FB2FBA" w:rsidP="00FB2FBA">
      <w:pPr>
        <w:spacing w:line="360" w:lineRule="auto"/>
        <w:jc w:val="both"/>
        <w:rPr>
          <w:rFonts w:ascii="Arial" w:hAnsi="Arial"/>
          <w:rtl/>
        </w:rPr>
      </w:pPr>
      <w:r>
        <w:rPr>
          <w:rFonts w:ascii="Arial" w:hAnsi="Arial" w:hint="cs"/>
          <w:rtl/>
        </w:rPr>
        <w:t>ניתן בזאת צו כללי למוצגים לפי שיקול דעת הקצין הממונה.</w:t>
      </w:r>
    </w:p>
    <w:p w14:paraId="77D4CDB7" w14:textId="77777777" w:rsidR="00FB2FBA" w:rsidRDefault="00FB2FBA" w:rsidP="00FB2FBA">
      <w:pPr>
        <w:spacing w:line="360" w:lineRule="auto"/>
        <w:jc w:val="both"/>
        <w:rPr>
          <w:rFonts w:ascii="Arial" w:hAnsi="Arial"/>
          <w:rtl/>
        </w:rPr>
      </w:pPr>
    </w:p>
    <w:p w14:paraId="39E4D32D" w14:textId="77777777" w:rsidR="00FB2FBA" w:rsidRDefault="00FB2FBA" w:rsidP="00FB2FBA">
      <w:pPr>
        <w:spacing w:line="360" w:lineRule="auto"/>
        <w:jc w:val="both"/>
        <w:rPr>
          <w:rFonts w:ascii="Arial" w:hAnsi="Arial"/>
          <w:rtl/>
        </w:rPr>
      </w:pPr>
      <w:r>
        <w:rPr>
          <w:rFonts w:ascii="Arial" w:hAnsi="Arial" w:hint="cs"/>
          <w:rtl/>
        </w:rPr>
        <w:t>התיק סגור.</w:t>
      </w:r>
    </w:p>
    <w:p w14:paraId="1A863C31" w14:textId="77777777" w:rsidR="00FB2FBA" w:rsidRPr="00BC77B6" w:rsidRDefault="00FB2FBA" w:rsidP="00FB2FBA">
      <w:pPr>
        <w:spacing w:line="360" w:lineRule="auto"/>
        <w:jc w:val="both"/>
        <w:rPr>
          <w:rFonts w:ascii="Arial" w:hAnsi="Arial"/>
          <w:rtl/>
        </w:rPr>
      </w:pPr>
    </w:p>
    <w:p w14:paraId="2ABFEB49" w14:textId="77777777" w:rsidR="00FB2FBA" w:rsidRDefault="007211D9" w:rsidP="00FB2FBA">
      <w:pPr>
        <w:spacing w:line="360" w:lineRule="auto"/>
        <w:jc w:val="both"/>
        <w:rPr>
          <w:rFonts w:ascii="Arial" w:hAnsi="Arial"/>
        </w:rPr>
      </w:pPr>
      <w:r w:rsidRPr="007211D9">
        <w:rPr>
          <w:rFonts w:ascii="Arial" w:hAnsi="Arial"/>
          <w:color w:val="FFFFFF"/>
          <w:sz w:val="2"/>
          <w:szCs w:val="2"/>
          <w:rtl/>
        </w:rPr>
        <w:t>5129371</w:t>
      </w:r>
      <w:r>
        <w:rPr>
          <w:rFonts w:ascii="Arial" w:hAnsi="Arial"/>
          <w:rtl/>
        </w:rPr>
        <w:t xml:space="preserve">ניתן היום,  ל' אדר א' תשע"ט, 07 מרץ 2019, במעמד הצדדים. </w:t>
      </w:r>
    </w:p>
    <w:p w14:paraId="1FB20DF0" w14:textId="77777777" w:rsidR="00FB2FBA" w:rsidRPr="007211D9" w:rsidRDefault="007211D9" w:rsidP="00FB2FBA">
      <w:pPr>
        <w:rPr>
          <w:rFonts w:cs="FrankRuehl"/>
          <w:color w:val="FFFFFF"/>
          <w:sz w:val="2"/>
          <w:szCs w:val="2"/>
          <w:rtl/>
        </w:rPr>
      </w:pPr>
      <w:r w:rsidRPr="007211D9">
        <w:rPr>
          <w:rFonts w:cs="FrankRuehl"/>
          <w:color w:val="FFFFFF"/>
          <w:sz w:val="2"/>
          <w:szCs w:val="2"/>
          <w:rtl/>
        </w:rPr>
        <w:t>54678313</w:t>
      </w:r>
    </w:p>
    <w:p w14:paraId="0CCD6F6E" w14:textId="77777777" w:rsidR="00FB2FBA" w:rsidRDefault="00FB2FBA" w:rsidP="00FB2FB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0388E20" w14:textId="77777777" w:rsidR="00FB2FBA" w:rsidRDefault="00FB2FBA" w:rsidP="00FB2FBA">
      <w:pPr>
        <w:jc w:val="center"/>
        <w:rPr>
          <w:rFonts w:ascii="Arial" w:hAnsi="Arial" w:cs="FrankRuehl"/>
          <w:sz w:val="28"/>
          <w:szCs w:val="28"/>
          <w:rtl/>
        </w:rPr>
      </w:pPr>
    </w:p>
    <w:p w14:paraId="54B1402F" w14:textId="77777777" w:rsidR="007211D9" w:rsidRDefault="00527E78" w:rsidP="007211D9">
      <w:pPr>
        <w:rPr>
          <w:rtl/>
        </w:rPr>
      </w:pPr>
      <w:r>
        <w:rPr>
          <w:rFonts w:hint="cs"/>
          <w:rtl/>
        </w:rPr>
        <w:t xml:space="preserve">             </w:t>
      </w:r>
    </w:p>
    <w:p w14:paraId="2EF82DC2" w14:textId="77777777" w:rsidR="007211D9" w:rsidRDefault="007211D9" w:rsidP="007211D9">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200276C" w14:textId="77777777" w:rsidR="00791D5C" w:rsidRPr="00791D5C" w:rsidRDefault="00791D5C" w:rsidP="00791D5C">
      <w:pPr>
        <w:keepNext/>
        <w:rPr>
          <w:rFonts w:ascii="David" w:hAnsi="David"/>
          <w:color w:val="000000"/>
          <w:sz w:val="22"/>
          <w:szCs w:val="22"/>
          <w:rtl/>
        </w:rPr>
      </w:pPr>
    </w:p>
    <w:p w14:paraId="5AF519B3" w14:textId="77777777" w:rsidR="00791D5C" w:rsidRPr="00791D5C" w:rsidRDefault="00791D5C" w:rsidP="00791D5C">
      <w:pPr>
        <w:keepNext/>
        <w:rPr>
          <w:rFonts w:ascii="David" w:hAnsi="David"/>
          <w:color w:val="000000"/>
          <w:sz w:val="22"/>
          <w:szCs w:val="22"/>
          <w:rtl/>
        </w:rPr>
      </w:pPr>
      <w:r w:rsidRPr="00791D5C">
        <w:rPr>
          <w:rFonts w:ascii="David" w:hAnsi="David"/>
          <w:color w:val="000000"/>
          <w:sz w:val="22"/>
          <w:szCs w:val="22"/>
          <w:rtl/>
        </w:rPr>
        <w:t>מנחם מזרחי 54678313-/</w:t>
      </w:r>
    </w:p>
    <w:p w14:paraId="07E7BC1A" w14:textId="77777777" w:rsidR="007211D9" w:rsidRPr="007211D9" w:rsidRDefault="00791D5C" w:rsidP="00791D5C">
      <w:pPr>
        <w:rPr>
          <w:color w:val="0000FF"/>
          <w:u w:val="single"/>
        </w:rPr>
      </w:pPr>
      <w:r w:rsidRPr="00791D5C">
        <w:rPr>
          <w:color w:val="000000"/>
          <w:u w:val="single"/>
          <w:rtl/>
        </w:rPr>
        <w:t>נוסח מסמך זה כפוף לשינויי ניסוח ועריכה</w:t>
      </w:r>
    </w:p>
    <w:sectPr w:rsidR="007211D9" w:rsidRPr="007211D9" w:rsidSect="00791D5C">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37AF7" w14:textId="77777777" w:rsidR="00D50228" w:rsidRDefault="00D50228" w:rsidP="00791A48">
      <w:r>
        <w:separator/>
      </w:r>
    </w:p>
  </w:endnote>
  <w:endnote w:type="continuationSeparator" w:id="0">
    <w:p w14:paraId="7AF640F0" w14:textId="77777777" w:rsidR="00D50228" w:rsidRDefault="00D50228" w:rsidP="0079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C9AF9" w14:textId="77777777" w:rsidR="00791D5C" w:rsidRDefault="00791D5C" w:rsidP="00791D5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B202BF" w14:textId="77777777" w:rsidR="00D824B1" w:rsidRPr="00791D5C" w:rsidRDefault="00791D5C" w:rsidP="00791D5C">
    <w:pPr>
      <w:pStyle w:val="a5"/>
      <w:pBdr>
        <w:top w:val="single" w:sz="4" w:space="1" w:color="auto"/>
        <w:between w:val="single" w:sz="4" w:space="0" w:color="auto"/>
      </w:pBdr>
      <w:spacing w:after="60"/>
      <w:jc w:val="center"/>
      <w:rPr>
        <w:rFonts w:ascii="FrankRuehl" w:hAnsi="FrankRuehl" w:cs="FrankRuehl"/>
        <w:color w:val="000000"/>
      </w:rPr>
    </w:pPr>
    <w:r w:rsidRPr="00791D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9D3D4" w14:textId="77777777" w:rsidR="00791D5C" w:rsidRDefault="00791D5C" w:rsidP="00791D5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7191">
      <w:rPr>
        <w:rFonts w:ascii="FrankRuehl" w:hAnsi="FrankRuehl" w:cs="FrankRuehl"/>
        <w:noProof/>
        <w:rtl/>
      </w:rPr>
      <w:t>1</w:t>
    </w:r>
    <w:r>
      <w:rPr>
        <w:rFonts w:ascii="FrankRuehl" w:hAnsi="FrankRuehl" w:cs="FrankRuehl"/>
        <w:rtl/>
      </w:rPr>
      <w:fldChar w:fldCharType="end"/>
    </w:r>
  </w:p>
  <w:p w14:paraId="30C053F1" w14:textId="77777777" w:rsidR="00D824B1" w:rsidRPr="00791D5C" w:rsidRDefault="00791D5C" w:rsidP="00791D5C">
    <w:pPr>
      <w:pStyle w:val="a5"/>
      <w:pBdr>
        <w:top w:val="single" w:sz="4" w:space="1" w:color="auto"/>
        <w:between w:val="single" w:sz="4" w:space="0" w:color="auto"/>
      </w:pBdr>
      <w:spacing w:after="60"/>
      <w:jc w:val="center"/>
      <w:rPr>
        <w:rFonts w:ascii="FrankRuehl" w:hAnsi="FrankRuehl" w:cs="FrankRuehl"/>
        <w:color w:val="000000"/>
      </w:rPr>
    </w:pPr>
    <w:r w:rsidRPr="00791D5C">
      <w:rPr>
        <w:rFonts w:ascii="FrankRuehl" w:hAnsi="FrankRuehl" w:cs="FrankRuehl"/>
        <w:color w:val="000000"/>
      </w:rPr>
      <w:pict w14:anchorId="440D9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348E4" w14:textId="77777777" w:rsidR="00D50228" w:rsidRDefault="00D50228" w:rsidP="00791A48">
      <w:r>
        <w:separator/>
      </w:r>
    </w:p>
  </w:footnote>
  <w:footnote w:type="continuationSeparator" w:id="0">
    <w:p w14:paraId="446D4DED" w14:textId="77777777" w:rsidR="00D50228" w:rsidRDefault="00D50228" w:rsidP="0079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BBCA9" w14:textId="77777777" w:rsidR="007211D9" w:rsidRPr="00791D5C" w:rsidRDefault="00791D5C" w:rsidP="00791D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37091-02-18</w:t>
    </w:r>
    <w:r>
      <w:rPr>
        <w:rFonts w:ascii="David" w:hAnsi="David"/>
        <w:color w:val="000000"/>
        <w:sz w:val="22"/>
        <w:szCs w:val="22"/>
        <w:rtl/>
      </w:rPr>
      <w:tab/>
      <w:t xml:space="preserve"> מדינת ישראל  נ' חביב סילמי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2EDE9" w14:textId="77777777" w:rsidR="007211D9" w:rsidRPr="00791D5C" w:rsidRDefault="00791D5C" w:rsidP="00791D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37091-02-18</w:t>
    </w:r>
    <w:r>
      <w:rPr>
        <w:rFonts w:ascii="David" w:hAnsi="David"/>
        <w:color w:val="000000"/>
        <w:sz w:val="22"/>
        <w:szCs w:val="22"/>
        <w:rtl/>
      </w:rPr>
      <w:tab/>
      <w:t xml:space="preserve"> מדינת ישראל  נ' חביב סילמי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2FBA"/>
    <w:rsid w:val="00381020"/>
    <w:rsid w:val="004A7191"/>
    <w:rsid w:val="00527E78"/>
    <w:rsid w:val="006A6D5F"/>
    <w:rsid w:val="007211D9"/>
    <w:rsid w:val="00791A48"/>
    <w:rsid w:val="00791D5C"/>
    <w:rsid w:val="007D746B"/>
    <w:rsid w:val="009A6C0C"/>
    <w:rsid w:val="009F1439"/>
    <w:rsid w:val="00A44050"/>
    <w:rsid w:val="00AD0668"/>
    <w:rsid w:val="00D50228"/>
    <w:rsid w:val="00D824B1"/>
    <w:rsid w:val="00FB2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9C9729"/>
  <w15:chartTrackingRefBased/>
  <w15:docId w15:val="{B243B3AD-3097-4770-8CE4-57CF2CC8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2FB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2FBA"/>
    <w:pPr>
      <w:tabs>
        <w:tab w:val="center" w:pos="4153"/>
        <w:tab w:val="right" w:pos="8306"/>
      </w:tabs>
    </w:pPr>
  </w:style>
  <w:style w:type="character" w:customStyle="1" w:styleId="a4">
    <w:name w:val="כותרת עליונה תו"/>
    <w:link w:val="a3"/>
    <w:rsid w:val="00FB2FBA"/>
    <w:rPr>
      <w:rFonts w:ascii="Times New Roman" w:eastAsia="Times New Roman" w:hAnsi="Times New Roman" w:cs="David"/>
      <w:sz w:val="24"/>
      <w:szCs w:val="24"/>
    </w:rPr>
  </w:style>
  <w:style w:type="paragraph" w:styleId="a5">
    <w:name w:val="footer"/>
    <w:basedOn w:val="a"/>
    <w:link w:val="a6"/>
    <w:rsid w:val="00FB2FBA"/>
    <w:pPr>
      <w:tabs>
        <w:tab w:val="center" w:pos="4153"/>
        <w:tab w:val="right" w:pos="8306"/>
      </w:tabs>
    </w:pPr>
  </w:style>
  <w:style w:type="character" w:customStyle="1" w:styleId="a6">
    <w:name w:val="כותרת תחתונה תו"/>
    <w:link w:val="a5"/>
    <w:rsid w:val="00FB2FBA"/>
    <w:rPr>
      <w:rFonts w:ascii="Times New Roman" w:eastAsia="Times New Roman" w:hAnsi="Times New Roman" w:cs="David"/>
      <w:sz w:val="24"/>
      <w:szCs w:val="24"/>
    </w:rPr>
  </w:style>
  <w:style w:type="table" w:styleId="a7">
    <w:name w:val="Table Grid"/>
    <w:basedOn w:val="a1"/>
    <w:rsid w:val="00FB2F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2FBA"/>
  </w:style>
  <w:style w:type="character" w:styleId="Hyperlink">
    <w:name w:val="Hyperlink"/>
    <w:rsid w:val="007211D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2897331" TargetMode="External"/><Relationship Id="rId18" Type="http://schemas.openxmlformats.org/officeDocument/2006/relationships/hyperlink" Target="http://www.nevo.co.il/case/20151405"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16913730" TargetMode="External"/><Relationship Id="rId7" Type="http://schemas.openxmlformats.org/officeDocument/2006/relationships/hyperlink" Target="http://www.nevo.co.il/law/70301/144.a" TargetMode="External"/><Relationship Id="rId12" Type="http://schemas.openxmlformats.org/officeDocument/2006/relationships/hyperlink" Target="http://www.nevo.co.il/case/25217995" TargetMode="External"/><Relationship Id="rId17" Type="http://schemas.openxmlformats.org/officeDocument/2006/relationships/hyperlink" Target="http://www.nevo.co.il/case/5601503"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16944788" TargetMode="External"/><Relationship Id="rId20" Type="http://schemas.openxmlformats.org/officeDocument/2006/relationships/hyperlink" Target="http://www.nevo.co.il/case/22317462"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4900915" TargetMode="External"/><Relationship Id="rId24" Type="http://schemas.openxmlformats.org/officeDocument/2006/relationships/hyperlink" Target="http://www.nevo.co.il/case/20745111" TargetMode="External"/><Relationship Id="rId5" Type="http://schemas.openxmlformats.org/officeDocument/2006/relationships/endnotes" Target="endnotes.xml"/><Relationship Id="rId15" Type="http://schemas.openxmlformats.org/officeDocument/2006/relationships/hyperlink" Target="http://www.nevo.co.il/case/16900316" TargetMode="External"/><Relationship Id="rId23" Type="http://schemas.openxmlformats.org/officeDocument/2006/relationships/hyperlink" Target="http://www.nevo.co.il/case/6104546" TargetMode="External"/><Relationship Id="rId28"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602403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5678001" TargetMode="External"/><Relationship Id="rId22" Type="http://schemas.openxmlformats.org/officeDocument/2006/relationships/hyperlink" Target="http://www.nevo.co.il/case/558078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1374</Words>
  <Characters>6875</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8233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3211377</vt:i4>
      </vt:variant>
      <vt:variant>
        <vt:i4>57</vt:i4>
      </vt:variant>
      <vt:variant>
        <vt:i4>0</vt:i4>
      </vt:variant>
      <vt:variant>
        <vt:i4>5</vt:i4>
      </vt:variant>
      <vt:variant>
        <vt:lpwstr>http://www.nevo.co.il/case/20745111</vt:lpwstr>
      </vt:variant>
      <vt:variant>
        <vt:lpwstr/>
      </vt:variant>
      <vt:variant>
        <vt:i4>3473525</vt:i4>
      </vt:variant>
      <vt:variant>
        <vt:i4>54</vt:i4>
      </vt:variant>
      <vt:variant>
        <vt:i4>0</vt:i4>
      </vt:variant>
      <vt:variant>
        <vt:i4>5</vt:i4>
      </vt:variant>
      <vt:variant>
        <vt:lpwstr>http://www.nevo.co.il/case/6104546</vt:lpwstr>
      </vt:variant>
      <vt:variant>
        <vt:lpwstr/>
      </vt:variant>
      <vt:variant>
        <vt:i4>3866745</vt:i4>
      </vt:variant>
      <vt:variant>
        <vt:i4>51</vt:i4>
      </vt:variant>
      <vt:variant>
        <vt:i4>0</vt:i4>
      </vt:variant>
      <vt:variant>
        <vt:i4>5</vt:i4>
      </vt:variant>
      <vt:variant>
        <vt:lpwstr>http://www.nevo.co.il/case/5580781</vt:lpwstr>
      </vt:variant>
      <vt:variant>
        <vt:lpwstr/>
      </vt:variant>
      <vt:variant>
        <vt:i4>3670132</vt:i4>
      </vt:variant>
      <vt:variant>
        <vt:i4>48</vt:i4>
      </vt:variant>
      <vt:variant>
        <vt:i4>0</vt:i4>
      </vt:variant>
      <vt:variant>
        <vt:i4>5</vt:i4>
      </vt:variant>
      <vt:variant>
        <vt:lpwstr>http://www.nevo.co.il/case/16913730</vt:lpwstr>
      </vt:variant>
      <vt:variant>
        <vt:lpwstr/>
      </vt:variant>
      <vt:variant>
        <vt:i4>3145843</vt:i4>
      </vt:variant>
      <vt:variant>
        <vt:i4>45</vt:i4>
      </vt:variant>
      <vt:variant>
        <vt:i4>0</vt:i4>
      </vt:variant>
      <vt:variant>
        <vt:i4>5</vt:i4>
      </vt:variant>
      <vt:variant>
        <vt:lpwstr>http://www.nevo.co.il/case/22317462</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3276917</vt:i4>
      </vt:variant>
      <vt:variant>
        <vt:i4>39</vt:i4>
      </vt:variant>
      <vt:variant>
        <vt:i4>0</vt:i4>
      </vt:variant>
      <vt:variant>
        <vt:i4>5</vt:i4>
      </vt:variant>
      <vt:variant>
        <vt:lpwstr>http://www.nevo.co.il/case/20151405</vt:lpwstr>
      </vt:variant>
      <vt:variant>
        <vt:lpwstr/>
      </vt:variant>
      <vt:variant>
        <vt:i4>3342451</vt:i4>
      </vt:variant>
      <vt:variant>
        <vt:i4>36</vt:i4>
      </vt:variant>
      <vt:variant>
        <vt:i4>0</vt:i4>
      </vt:variant>
      <vt:variant>
        <vt:i4>5</vt:i4>
      </vt:variant>
      <vt:variant>
        <vt:lpwstr>http://www.nevo.co.il/case/5601503</vt:lpwstr>
      </vt:variant>
      <vt:variant>
        <vt:lpwstr/>
      </vt:variant>
      <vt:variant>
        <vt:i4>3407997</vt:i4>
      </vt:variant>
      <vt:variant>
        <vt:i4>33</vt:i4>
      </vt:variant>
      <vt:variant>
        <vt:i4>0</vt:i4>
      </vt:variant>
      <vt:variant>
        <vt:i4>5</vt:i4>
      </vt:variant>
      <vt:variant>
        <vt:lpwstr>http://www.nevo.co.il/case/20817891</vt:lpwstr>
      </vt:variant>
      <vt:variant>
        <vt:lpwstr/>
      </vt:variant>
      <vt:variant>
        <vt:i4>3407985</vt:i4>
      </vt:variant>
      <vt:variant>
        <vt:i4>30</vt:i4>
      </vt:variant>
      <vt:variant>
        <vt:i4>0</vt:i4>
      </vt:variant>
      <vt:variant>
        <vt:i4>5</vt:i4>
      </vt:variant>
      <vt:variant>
        <vt:lpwstr>http://www.nevo.co.il/case/16944788</vt:lpwstr>
      </vt:variant>
      <vt:variant>
        <vt:lpwstr/>
      </vt:variant>
      <vt:variant>
        <vt:i4>3735665</vt:i4>
      </vt:variant>
      <vt:variant>
        <vt:i4>27</vt:i4>
      </vt:variant>
      <vt:variant>
        <vt:i4>0</vt:i4>
      </vt:variant>
      <vt:variant>
        <vt:i4>5</vt:i4>
      </vt:variant>
      <vt:variant>
        <vt:lpwstr>http://www.nevo.co.il/case/16900316</vt:lpwstr>
      </vt:variant>
      <vt:variant>
        <vt:lpwstr/>
      </vt:variant>
      <vt:variant>
        <vt:i4>3342458</vt:i4>
      </vt:variant>
      <vt:variant>
        <vt:i4>24</vt:i4>
      </vt:variant>
      <vt:variant>
        <vt:i4>0</vt:i4>
      </vt:variant>
      <vt:variant>
        <vt:i4>5</vt:i4>
      </vt:variant>
      <vt:variant>
        <vt:lpwstr>http://www.nevo.co.il/case/5678001</vt:lpwstr>
      </vt:variant>
      <vt:variant>
        <vt:lpwstr/>
      </vt:variant>
      <vt:variant>
        <vt:i4>4063356</vt:i4>
      </vt:variant>
      <vt:variant>
        <vt:i4>21</vt:i4>
      </vt:variant>
      <vt:variant>
        <vt:i4>0</vt:i4>
      </vt:variant>
      <vt:variant>
        <vt:i4>5</vt:i4>
      </vt:variant>
      <vt:variant>
        <vt:lpwstr>http://www.nevo.co.il/case/22897331</vt:lpwstr>
      </vt:variant>
      <vt:variant>
        <vt:lpwstr/>
      </vt:variant>
      <vt:variant>
        <vt:i4>4063353</vt:i4>
      </vt:variant>
      <vt:variant>
        <vt:i4>18</vt:i4>
      </vt:variant>
      <vt:variant>
        <vt:i4>0</vt:i4>
      </vt:variant>
      <vt:variant>
        <vt:i4>5</vt:i4>
      </vt:variant>
      <vt:variant>
        <vt:lpwstr>http://www.nevo.co.il/case/25217995</vt:lpwstr>
      </vt:variant>
      <vt:variant>
        <vt:lpwstr/>
      </vt:variant>
      <vt:variant>
        <vt:i4>3801209</vt:i4>
      </vt:variant>
      <vt:variant>
        <vt:i4>15</vt:i4>
      </vt:variant>
      <vt:variant>
        <vt:i4>0</vt:i4>
      </vt:variant>
      <vt:variant>
        <vt:i4>5</vt:i4>
      </vt:variant>
      <vt:variant>
        <vt:lpwstr>http://www.nevo.co.il/case/24900915</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37091</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חביב סילמי</vt:lpwstr>
  </property>
  <property fmtid="{D5CDD505-2E9C-101B-9397-08002B2CF9AE}" pid="10" name="LAWYER">
    <vt:lpwstr>מיכל בריק רמר;שוקרי אבו טביק</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20190307</vt:lpwstr>
  </property>
  <property fmtid="{D5CDD505-2E9C-101B-9397-08002B2CF9AE}" pid="14" name="TYPE_N_DATE">
    <vt:lpwstr>38020190307</vt:lpwstr>
  </property>
  <property fmtid="{D5CDD505-2E9C-101B-9397-08002B2CF9AE}" pid="15" name="WORDNUMPAGES">
    <vt:lpwstr>6</vt:lpwstr>
  </property>
  <property fmtid="{D5CDD505-2E9C-101B-9397-08002B2CF9AE}" pid="16" name="TYPE_ABS_DATE">
    <vt:lpwstr>380020190307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24900915;25217995;22897331;5678001;16900316;16944788;20817891;5601503;20151405;6024035;22317462;16913730;5580781;6104546;20745111</vt:lpwstr>
  </property>
  <property fmtid="{D5CDD505-2E9C-101B-9397-08002B2CF9AE}" pid="36" name="LAWLISTTMP1">
    <vt:lpwstr>70301/144.a:2</vt:lpwstr>
  </property>
</Properties>
</file>