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94007A" w:rsidRPr="0094007A" w14:paraId="10A4566A" w14:textId="77777777" w:rsidTr="004C2B01">
        <w:trPr>
          <w:trHeight w:hRule="exact" w:val="704"/>
          <w:jc w:val="center"/>
        </w:trPr>
        <w:tc>
          <w:tcPr>
            <w:tcW w:w="8721" w:type="dxa"/>
            <w:gridSpan w:val="2"/>
          </w:tcPr>
          <w:p w14:paraId="33CD9932" w14:textId="77777777" w:rsidR="0094007A" w:rsidRPr="0094007A" w:rsidRDefault="0094007A" w:rsidP="004C2B01">
            <w:pPr>
              <w:pStyle w:val="a3"/>
              <w:jc w:val="center"/>
              <w:rPr>
                <w:rFonts w:ascii="Tahoma" w:hAnsi="Tahoma" w:cs="Tahoma"/>
                <w:b/>
                <w:bCs/>
                <w:noProof w:val="0"/>
                <w:color w:val="000080"/>
                <w:rtl/>
              </w:rPr>
            </w:pPr>
            <w:r w:rsidRPr="0094007A">
              <w:rPr>
                <w:rFonts w:ascii="Tahoma" w:hAnsi="Tahoma" w:cs="Tahoma"/>
                <w:b/>
                <w:bCs/>
                <w:noProof w:val="0"/>
                <w:color w:val="000080"/>
                <w:rtl/>
              </w:rPr>
              <w:t>בית משפט לנוער בבית משפט השלום בחדרה</w:t>
            </w:r>
          </w:p>
          <w:p w14:paraId="717AD759" w14:textId="77777777" w:rsidR="0094007A" w:rsidRPr="0094007A" w:rsidRDefault="0094007A" w:rsidP="004C2B01">
            <w:pPr>
              <w:pStyle w:val="a3"/>
              <w:jc w:val="center"/>
              <w:rPr>
                <w:rFonts w:ascii="Tahoma" w:hAnsi="Tahoma" w:cs="Tahoma"/>
                <w:noProof w:val="0"/>
                <w:color w:val="000080"/>
                <w:rtl/>
              </w:rPr>
            </w:pPr>
          </w:p>
        </w:tc>
      </w:tr>
      <w:tr w:rsidR="0094007A" w:rsidRPr="0094007A" w14:paraId="665E7BC3" w14:textId="77777777" w:rsidTr="004C2B01">
        <w:trPr>
          <w:trHeight w:val="337"/>
          <w:jc w:val="center"/>
        </w:trPr>
        <w:tc>
          <w:tcPr>
            <w:tcW w:w="5047" w:type="dxa"/>
          </w:tcPr>
          <w:p w14:paraId="0B93D556" w14:textId="77777777" w:rsidR="0094007A" w:rsidRPr="0094007A" w:rsidRDefault="0094007A" w:rsidP="004C2B01">
            <w:pPr>
              <w:rPr>
                <w:b/>
                <w:bCs/>
                <w:noProof w:val="0"/>
                <w:sz w:val="26"/>
                <w:szCs w:val="26"/>
                <w:rtl/>
              </w:rPr>
            </w:pPr>
          </w:p>
        </w:tc>
        <w:tc>
          <w:tcPr>
            <w:tcW w:w="3674" w:type="dxa"/>
          </w:tcPr>
          <w:p w14:paraId="416BF9E4" w14:textId="77777777" w:rsidR="0094007A" w:rsidRPr="0094007A" w:rsidRDefault="0094007A" w:rsidP="004C2B01">
            <w:pPr>
              <w:pStyle w:val="a3"/>
              <w:jc w:val="right"/>
              <w:rPr>
                <w:b/>
                <w:bCs/>
                <w:noProof w:val="0"/>
                <w:sz w:val="26"/>
                <w:szCs w:val="26"/>
                <w:rtl/>
              </w:rPr>
            </w:pPr>
          </w:p>
        </w:tc>
      </w:tr>
      <w:tr w:rsidR="0094007A" w:rsidRPr="0094007A" w14:paraId="02E0FEA4" w14:textId="77777777" w:rsidTr="004C2B01">
        <w:trPr>
          <w:trHeight w:val="337"/>
          <w:jc w:val="center"/>
        </w:trPr>
        <w:tc>
          <w:tcPr>
            <w:tcW w:w="8721" w:type="dxa"/>
            <w:gridSpan w:val="2"/>
          </w:tcPr>
          <w:p w14:paraId="51BEE32C" w14:textId="77777777" w:rsidR="0094007A" w:rsidRPr="0094007A" w:rsidRDefault="0094007A" w:rsidP="004C2B01">
            <w:pPr>
              <w:rPr>
                <w:b/>
                <w:bCs/>
                <w:noProof w:val="0"/>
                <w:sz w:val="26"/>
                <w:szCs w:val="26"/>
                <w:rtl/>
              </w:rPr>
            </w:pPr>
            <w:r w:rsidRPr="0094007A">
              <w:rPr>
                <w:b/>
                <w:bCs/>
                <w:noProof w:val="0"/>
                <w:sz w:val="26"/>
                <w:szCs w:val="26"/>
                <w:rtl/>
              </w:rPr>
              <w:t>ת"פ 36391-04-22 מדינת ישראל נ' פלוני</w:t>
            </w:r>
          </w:p>
          <w:p w14:paraId="231DE814" w14:textId="77777777" w:rsidR="0094007A" w:rsidRPr="0094007A" w:rsidRDefault="0094007A" w:rsidP="004C2B01">
            <w:pPr>
              <w:rPr>
                <w:noProof w:val="0"/>
                <w:rtl/>
              </w:rPr>
            </w:pPr>
          </w:p>
          <w:p w14:paraId="4D5CF99E" w14:textId="77777777" w:rsidR="0094007A" w:rsidRPr="0094007A" w:rsidRDefault="0094007A" w:rsidP="004C2B01">
            <w:pPr>
              <w:rPr>
                <w:noProof w:val="0"/>
                <w:rtl/>
              </w:rPr>
            </w:pPr>
            <w:r w:rsidRPr="0094007A">
              <w:rPr>
                <w:noProof w:val="0"/>
                <w:sz w:val="20"/>
                <w:szCs w:val="20"/>
                <w:rtl/>
              </w:rPr>
              <w:t>תיק חיצוני</w:t>
            </w:r>
            <w:r w:rsidRPr="0094007A">
              <w:rPr>
                <w:noProof w:val="0"/>
                <w:rtl/>
              </w:rPr>
              <w:t xml:space="preserve">: </w:t>
            </w:r>
            <w:r w:rsidRPr="0094007A">
              <w:rPr>
                <w:sz w:val="20"/>
                <w:szCs w:val="20"/>
              </w:rPr>
              <w:t>1732/2022</w:t>
            </w:r>
          </w:p>
        </w:tc>
      </w:tr>
    </w:tbl>
    <w:p w14:paraId="0C957DB2" w14:textId="77777777" w:rsidR="0094007A" w:rsidRPr="0094007A" w:rsidRDefault="0094007A" w:rsidP="0094007A">
      <w:pPr>
        <w:pStyle w:val="a3"/>
        <w:rPr>
          <w:noProof w:val="0"/>
          <w:rtl/>
        </w:rPr>
      </w:pPr>
      <w:r w:rsidRPr="0094007A">
        <w:rPr>
          <w:noProof w:val="0"/>
          <w:rtl/>
        </w:rPr>
        <w:t xml:space="preserve"> </w:t>
      </w:r>
    </w:p>
    <w:p w14:paraId="5E03DE45" w14:textId="77777777" w:rsidR="00F45A6A" w:rsidRPr="0094007A" w:rsidRDefault="00F45A6A" w:rsidP="00B96EEF">
      <w:pPr>
        <w:suppressLineNumbers/>
        <w:spacing w:line="360" w:lineRule="auto"/>
        <w:rPr>
          <w:noProof w:val="0"/>
          <w:rtl/>
        </w:rPr>
      </w:pPr>
    </w:p>
    <w:tbl>
      <w:tblPr>
        <w:bidiVisual/>
        <w:tblW w:w="8820" w:type="dxa"/>
        <w:jc w:val="center"/>
        <w:tblLook w:val="01E0" w:firstRow="1" w:lastRow="1" w:firstColumn="1" w:lastColumn="1" w:noHBand="0" w:noVBand="0"/>
      </w:tblPr>
      <w:tblGrid>
        <w:gridCol w:w="743"/>
        <w:gridCol w:w="2506"/>
        <w:gridCol w:w="5571"/>
      </w:tblGrid>
      <w:tr w:rsidR="00F45A6A" w:rsidRPr="0094007A" w14:paraId="6CC7BDBA" w14:textId="77777777" w:rsidTr="00703855">
        <w:trPr>
          <w:jc w:val="center"/>
        </w:trPr>
        <w:tc>
          <w:tcPr>
            <w:tcW w:w="743" w:type="dxa"/>
          </w:tcPr>
          <w:p w14:paraId="5572EE46" w14:textId="77777777" w:rsidR="00F45A6A" w:rsidRPr="0094007A" w:rsidRDefault="00F45A6A" w:rsidP="00703855">
            <w:pPr>
              <w:spacing w:line="360" w:lineRule="auto"/>
              <w:jc w:val="both"/>
              <w:rPr>
                <w:rFonts w:ascii="Arial" w:hAnsi="Arial"/>
                <w:b/>
                <w:bCs/>
                <w:sz w:val="26"/>
                <w:szCs w:val="26"/>
              </w:rPr>
            </w:pPr>
            <w:r w:rsidRPr="0094007A">
              <w:rPr>
                <w:rFonts w:ascii="Arial" w:hAnsi="Arial"/>
                <w:b/>
                <w:bCs/>
                <w:noProof w:val="0"/>
                <w:sz w:val="26"/>
                <w:szCs w:val="26"/>
                <w:rtl/>
              </w:rPr>
              <w:t xml:space="preserve">בפני </w:t>
            </w:r>
          </w:p>
        </w:tc>
        <w:tc>
          <w:tcPr>
            <w:tcW w:w="8077" w:type="dxa"/>
            <w:gridSpan w:val="2"/>
          </w:tcPr>
          <w:p w14:paraId="352BCF98" w14:textId="77777777" w:rsidR="00F45A6A" w:rsidRPr="0094007A" w:rsidRDefault="00F45A6A" w:rsidP="00703855">
            <w:pPr>
              <w:spacing w:line="360" w:lineRule="auto"/>
              <w:rPr>
                <w:rFonts w:ascii="Arial" w:hAnsi="Arial"/>
                <w:b/>
                <w:bCs/>
                <w:sz w:val="26"/>
                <w:szCs w:val="26"/>
                <w:highlight w:val="yellow"/>
              </w:rPr>
            </w:pPr>
            <w:r w:rsidRPr="0094007A">
              <w:rPr>
                <w:rFonts w:ascii="Arial" w:hAnsi="Arial"/>
                <w:b/>
                <w:bCs/>
                <w:noProof w:val="0"/>
                <w:sz w:val="26"/>
                <w:szCs w:val="26"/>
                <w:rtl/>
              </w:rPr>
              <w:t>כב' סגנית הנשיאה, השופטת ליזי פרוינד</w:t>
            </w:r>
          </w:p>
        </w:tc>
      </w:tr>
      <w:tr w:rsidR="00F45A6A" w:rsidRPr="0094007A" w14:paraId="7C3E68C5" w14:textId="77777777" w:rsidTr="00703855">
        <w:trPr>
          <w:jc w:val="center"/>
        </w:trPr>
        <w:tc>
          <w:tcPr>
            <w:tcW w:w="3249" w:type="dxa"/>
            <w:gridSpan w:val="2"/>
          </w:tcPr>
          <w:p w14:paraId="45C67BA9" w14:textId="77777777" w:rsidR="00F45A6A" w:rsidRPr="0094007A" w:rsidRDefault="00F45A6A" w:rsidP="00703855">
            <w:pPr>
              <w:bidi w:val="0"/>
              <w:spacing w:line="360" w:lineRule="auto"/>
              <w:jc w:val="right"/>
              <w:rPr>
                <w:rFonts w:ascii="Arial" w:hAnsi="Arial"/>
                <w:b/>
                <w:bCs/>
                <w:noProof w:val="0"/>
                <w:sz w:val="26"/>
                <w:szCs w:val="26"/>
              </w:rPr>
            </w:pPr>
            <w:bookmarkStart w:id="0" w:name="FirstAppellant"/>
            <w:bookmarkStart w:id="1" w:name="LastJudge"/>
            <w:bookmarkEnd w:id="1"/>
          </w:p>
          <w:p w14:paraId="6A82DC3B" w14:textId="77777777" w:rsidR="00F45A6A" w:rsidRPr="0094007A" w:rsidRDefault="00F45A6A" w:rsidP="00703855">
            <w:pPr>
              <w:bidi w:val="0"/>
              <w:spacing w:line="360" w:lineRule="auto"/>
              <w:jc w:val="right"/>
              <w:rPr>
                <w:rFonts w:ascii="Arial" w:hAnsi="Arial"/>
                <w:b/>
                <w:bCs/>
                <w:noProof w:val="0"/>
                <w:sz w:val="26"/>
                <w:szCs w:val="26"/>
                <w:rtl/>
              </w:rPr>
            </w:pPr>
            <w:r w:rsidRPr="0094007A">
              <w:rPr>
                <w:rFonts w:ascii="Arial" w:hAnsi="Arial"/>
                <w:b/>
                <w:bCs/>
                <w:noProof w:val="0"/>
                <w:sz w:val="26"/>
                <w:szCs w:val="26"/>
                <w:rtl/>
              </w:rPr>
              <w:t>מאשימה</w:t>
            </w:r>
          </w:p>
        </w:tc>
        <w:tc>
          <w:tcPr>
            <w:tcW w:w="5571" w:type="dxa"/>
          </w:tcPr>
          <w:p w14:paraId="3947BB78" w14:textId="77777777" w:rsidR="00F45A6A" w:rsidRPr="0094007A" w:rsidRDefault="00F45A6A" w:rsidP="00703855">
            <w:pPr>
              <w:spacing w:line="360" w:lineRule="auto"/>
              <w:rPr>
                <w:rFonts w:ascii="Arial" w:hAnsi="Arial"/>
                <w:b/>
                <w:bCs/>
                <w:noProof w:val="0"/>
                <w:sz w:val="26"/>
                <w:szCs w:val="26"/>
                <w:rtl/>
              </w:rPr>
            </w:pPr>
          </w:p>
          <w:p w14:paraId="0FEFC3FD" w14:textId="77777777" w:rsidR="00F45A6A" w:rsidRPr="0094007A" w:rsidRDefault="00F45A6A" w:rsidP="00703855">
            <w:pPr>
              <w:spacing w:line="360" w:lineRule="auto"/>
              <w:rPr>
                <w:b/>
                <w:bCs/>
                <w:noProof w:val="0"/>
                <w:sz w:val="26"/>
                <w:szCs w:val="26"/>
              </w:rPr>
            </w:pPr>
            <w:r w:rsidRPr="0094007A">
              <w:rPr>
                <w:rFonts w:ascii="Arial" w:hAnsi="Arial"/>
                <w:b/>
                <w:bCs/>
                <w:noProof w:val="0"/>
                <w:sz w:val="26"/>
                <w:szCs w:val="26"/>
                <w:rtl/>
              </w:rPr>
              <w:t xml:space="preserve">        מדינת ישראל</w:t>
            </w:r>
            <w:r w:rsidRPr="0094007A">
              <w:rPr>
                <w:noProof w:val="0"/>
                <w:rtl/>
              </w:rPr>
              <w:t xml:space="preserve"> – פרקליטות מחוז חיפה</w:t>
            </w:r>
          </w:p>
        </w:tc>
      </w:tr>
      <w:bookmarkEnd w:id="0"/>
      <w:tr w:rsidR="00F45A6A" w:rsidRPr="0094007A" w14:paraId="20E937C2" w14:textId="77777777" w:rsidTr="00703855">
        <w:trPr>
          <w:jc w:val="center"/>
        </w:trPr>
        <w:tc>
          <w:tcPr>
            <w:tcW w:w="8820" w:type="dxa"/>
            <w:gridSpan w:val="3"/>
          </w:tcPr>
          <w:p w14:paraId="01463FB0" w14:textId="77777777" w:rsidR="00F45A6A" w:rsidRPr="0094007A" w:rsidRDefault="00F45A6A" w:rsidP="00703855">
            <w:pPr>
              <w:spacing w:line="360" w:lineRule="auto"/>
              <w:rPr>
                <w:rFonts w:ascii="Arial" w:hAnsi="Arial"/>
                <w:b/>
                <w:bCs/>
                <w:noProof w:val="0"/>
                <w:sz w:val="26"/>
                <w:szCs w:val="26"/>
                <w:rtl/>
              </w:rPr>
            </w:pPr>
          </w:p>
          <w:p w14:paraId="7F05E89F" w14:textId="77777777" w:rsidR="00F45A6A" w:rsidRPr="0094007A" w:rsidRDefault="00F45A6A" w:rsidP="00703855">
            <w:pPr>
              <w:spacing w:line="360" w:lineRule="auto"/>
              <w:jc w:val="center"/>
              <w:rPr>
                <w:rFonts w:ascii="Arial" w:hAnsi="Arial"/>
                <w:b/>
                <w:bCs/>
                <w:noProof w:val="0"/>
                <w:sz w:val="26"/>
                <w:szCs w:val="26"/>
                <w:rtl/>
              </w:rPr>
            </w:pPr>
            <w:r w:rsidRPr="0094007A">
              <w:rPr>
                <w:rFonts w:ascii="Arial" w:hAnsi="Arial"/>
                <w:b/>
                <w:bCs/>
                <w:noProof w:val="0"/>
                <w:sz w:val="26"/>
                <w:szCs w:val="26"/>
                <w:rtl/>
              </w:rPr>
              <w:t>נגד</w:t>
            </w:r>
          </w:p>
          <w:p w14:paraId="20BA29FB" w14:textId="77777777" w:rsidR="00F45A6A" w:rsidRPr="0094007A" w:rsidRDefault="00F45A6A" w:rsidP="00703855">
            <w:pPr>
              <w:spacing w:line="360" w:lineRule="auto"/>
              <w:rPr>
                <w:rFonts w:ascii="Arial" w:hAnsi="Arial"/>
                <w:b/>
                <w:bCs/>
                <w:noProof w:val="0"/>
                <w:sz w:val="26"/>
                <w:szCs w:val="26"/>
              </w:rPr>
            </w:pPr>
          </w:p>
        </w:tc>
      </w:tr>
      <w:tr w:rsidR="00F45A6A" w:rsidRPr="0094007A" w14:paraId="65B80FD7" w14:textId="77777777" w:rsidTr="00703855">
        <w:trPr>
          <w:jc w:val="center"/>
        </w:trPr>
        <w:tc>
          <w:tcPr>
            <w:tcW w:w="3249" w:type="dxa"/>
            <w:gridSpan w:val="2"/>
          </w:tcPr>
          <w:p w14:paraId="2E0CE272" w14:textId="77777777" w:rsidR="00F45A6A" w:rsidRPr="0094007A" w:rsidRDefault="00F45A6A" w:rsidP="00703855">
            <w:pPr>
              <w:spacing w:line="360" w:lineRule="auto"/>
              <w:rPr>
                <w:rFonts w:ascii="Arial" w:hAnsi="Arial"/>
                <w:b/>
                <w:bCs/>
                <w:noProof w:val="0"/>
                <w:sz w:val="26"/>
                <w:szCs w:val="26"/>
                <w:rtl/>
              </w:rPr>
            </w:pPr>
          </w:p>
          <w:p w14:paraId="3F580881" w14:textId="77777777" w:rsidR="00F45A6A" w:rsidRPr="0094007A" w:rsidRDefault="00F45A6A" w:rsidP="00703855">
            <w:pPr>
              <w:spacing w:line="360" w:lineRule="auto"/>
              <w:rPr>
                <w:rFonts w:ascii="Arial" w:hAnsi="Arial"/>
                <w:b/>
                <w:bCs/>
                <w:noProof w:val="0"/>
                <w:sz w:val="26"/>
                <w:szCs w:val="26"/>
              </w:rPr>
            </w:pPr>
            <w:r w:rsidRPr="0094007A">
              <w:rPr>
                <w:rFonts w:ascii="Arial" w:hAnsi="Arial"/>
                <w:b/>
                <w:bCs/>
                <w:noProof w:val="0"/>
                <w:sz w:val="26"/>
                <w:szCs w:val="26"/>
                <w:rtl/>
              </w:rPr>
              <w:t>נאשם</w:t>
            </w:r>
          </w:p>
        </w:tc>
        <w:tc>
          <w:tcPr>
            <w:tcW w:w="5571" w:type="dxa"/>
          </w:tcPr>
          <w:p w14:paraId="2F4B1594" w14:textId="77777777" w:rsidR="00F45A6A" w:rsidRPr="0094007A" w:rsidRDefault="00F45A6A" w:rsidP="00703855">
            <w:pPr>
              <w:spacing w:line="360" w:lineRule="auto"/>
              <w:rPr>
                <w:rFonts w:ascii="Arial" w:hAnsi="Arial"/>
                <w:b/>
                <w:bCs/>
                <w:noProof w:val="0"/>
                <w:sz w:val="26"/>
                <w:szCs w:val="26"/>
                <w:rtl/>
              </w:rPr>
            </w:pPr>
          </w:p>
          <w:p w14:paraId="6E87AB00" w14:textId="77777777" w:rsidR="00F45A6A" w:rsidRPr="0094007A" w:rsidRDefault="00F45A6A" w:rsidP="00703855">
            <w:pPr>
              <w:spacing w:line="360" w:lineRule="auto"/>
              <w:rPr>
                <w:b/>
                <w:bCs/>
                <w:noProof w:val="0"/>
                <w:sz w:val="26"/>
                <w:szCs w:val="26"/>
                <w:rtl/>
              </w:rPr>
            </w:pPr>
            <w:r w:rsidRPr="0094007A">
              <w:rPr>
                <w:rFonts w:ascii="Arial" w:hAnsi="Arial"/>
                <w:b/>
                <w:bCs/>
                <w:noProof w:val="0"/>
                <w:sz w:val="26"/>
                <w:szCs w:val="26"/>
                <w:rtl/>
              </w:rPr>
              <w:t xml:space="preserve">              פלוני</w:t>
            </w:r>
          </w:p>
        </w:tc>
      </w:tr>
    </w:tbl>
    <w:p w14:paraId="61449A39" w14:textId="77777777" w:rsidR="00F45A6A" w:rsidRPr="0094007A" w:rsidRDefault="00F45A6A" w:rsidP="00B96EEF">
      <w:pPr>
        <w:suppressLineNumbers/>
        <w:spacing w:line="360" w:lineRule="auto"/>
        <w:rPr>
          <w:noProof w:val="0"/>
          <w:rtl/>
        </w:rPr>
      </w:pPr>
    </w:p>
    <w:p w14:paraId="1FDD64DC" w14:textId="77777777" w:rsidR="00F45A6A" w:rsidRPr="0094007A" w:rsidRDefault="00F45A6A" w:rsidP="00B96EEF">
      <w:pPr>
        <w:pStyle w:val="12"/>
        <w:spacing w:line="360" w:lineRule="auto"/>
        <w:rPr>
          <w:u w:val="none"/>
          <w:rtl/>
        </w:rPr>
      </w:pPr>
    </w:p>
    <w:p w14:paraId="0B7311D5" w14:textId="77777777" w:rsidR="00F45A6A" w:rsidRPr="0094007A" w:rsidRDefault="00F45A6A" w:rsidP="00B96EEF">
      <w:pPr>
        <w:pStyle w:val="12"/>
        <w:spacing w:line="360" w:lineRule="auto"/>
        <w:rPr>
          <w:u w:val="none"/>
          <w:rtl/>
        </w:rPr>
      </w:pPr>
      <w:r w:rsidRPr="0094007A">
        <w:rPr>
          <w:u w:val="none"/>
          <w:rtl/>
        </w:rPr>
        <w:t>נוכחים:</w:t>
      </w:r>
    </w:p>
    <w:p w14:paraId="587FDDE9" w14:textId="77777777" w:rsidR="00F45A6A" w:rsidRPr="0094007A" w:rsidRDefault="00F45A6A" w:rsidP="00B96EEF">
      <w:pPr>
        <w:pStyle w:val="12"/>
        <w:spacing w:line="360" w:lineRule="auto"/>
        <w:rPr>
          <w:u w:val="none"/>
          <w:rtl/>
        </w:rPr>
      </w:pPr>
    </w:p>
    <w:p w14:paraId="3C712310" w14:textId="77777777" w:rsidR="00F45A6A" w:rsidRPr="0094007A" w:rsidRDefault="00F45A6A" w:rsidP="00B96EEF">
      <w:pPr>
        <w:pStyle w:val="12"/>
        <w:spacing w:line="360" w:lineRule="auto"/>
        <w:rPr>
          <w:u w:val="none"/>
        </w:rPr>
      </w:pPr>
      <w:bookmarkStart w:id="2" w:name="FirstLawyer"/>
      <w:r w:rsidRPr="0094007A">
        <w:rPr>
          <w:u w:val="none"/>
          <w:rtl/>
        </w:rPr>
        <w:t>ב"כ</w:t>
      </w:r>
      <w:bookmarkEnd w:id="2"/>
      <w:r w:rsidRPr="0094007A">
        <w:rPr>
          <w:u w:val="none"/>
          <w:rtl/>
        </w:rPr>
        <w:t xml:space="preserve"> המאשימה: עו"ד אופיר לונטל</w:t>
      </w:r>
    </w:p>
    <w:p w14:paraId="5B5AFA79" w14:textId="77777777" w:rsidR="00F45A6A" w:rsidRPr="0094007A" w:rsidRDefault="00F45A6A" w:rsidP="00B96EEF">
      <w:pPr>
        <w:pStyle w:val="12"/>
        <w:spacing w:line="360" w:lineRule="auto"/>
        <w:rPr>
          <w:u w:val="none"/>
        </w:rPr>
      </w:pPr>
      <w:r w:rsidRPr="0094007A">
        <w:rPr>
          <w:u w:val="none"/>
          <w:rtl/>
        </w:rPr>
        <w:t>ב"כ הנאשם: עו"ד  מוחמד מואסי ממשרדו של עו"ד עאדל בויארת</w:t>
      </w:r>
    </w:p>
    <w:p w14:paraId="4C47CFBE" w14:textId="77777777" w:rsidR="00F45A6A" w:rsidRPr="0094007A" w:rsidRDefault="00F45A6A" w:rsidP="00B96EEF">
      <w:pPr>
        <w:pStyle w:val="12"/>
        <w:spacing w:line="360" w:lineRule="auto"/>
        <w:rPr>
          <w:u w:val="none"/>
          <w:rtl/>
        </w:rPr>
      </w:pPr>
      <w:r w:rsidRPr="0094007A">
        <w:rPr>
          <w:u w:val="none"/>
          <w:rtl/>
        </w:rPr>
        <w:t>הנאשם: בעצמו בליווי אחיו</w:t>
      </w:r>
    </w:p>
    <w:p w14:paraId="79F9996A" w14:textId="77777777" w:rsidR="00F45A6A" w:rsidRPr="0094007A" w:rsidRDefault="00F45A6A" w:rsidP="00B96EEF">
      <w:pPr>
        <w:pStyle w:val="12"/>
        <w:spacing w:line="360" w:lineRule="auto"/>
        <w:rPr>
          <w:u w:val="none"/>
          <w:rtl/>
        </w:rPr>
      </w:pPr>
      <w:r w:rsidRPr="0094007A">
        <w:rPr>
          <w:u w:val="none"/>
          <w:rtl/>
        </w:rPr>
        <w:t>קצינת נוער: הגב' טלי אבני אילני</w:t>
      </w:r>
    </w:p>
    <w:p w14:paraId="777F7F33" w14:textId="77777777" w:rsidR="001B57DD" w:rsidRPr="001B57DD" w:rsidRDefault="001B57DD" w:rsidP="001B57DD">
      <w:pPr>
        <w:suppressLineNumbers/>
        <w:spacing w:before="120" w:after="120" w:line="240" w:lineRule="exact"/>
        <w:ind w:left="283" w:hanging="283"/>
        <w:jc w:val="both"/>
        <w:rPr>
          <w:rFonts w:ascii="FrankRuehl" w:hAnsi="FrankRuehl" w:cs="FrankRuehl"/>
          <w:rtl/>
        </w:rPr>
      </w:pPr>
    </w:p>
    <w:p w14:paraId="713FC5EE" w14:textId="77777777" w:rsidR="001F3056" w:rsidRDefault="001F3056" w:rsidP="001F3056">
      <w:pPr>
        <w:suppressLineNumbers/>
        <w:spacing w:line="360" w:lineRule="auto"/>
        <w:rPr>
          <w:rtl/>
        </w:rPr>
      </w:pPr>
      <w:bookmarkStart w:id="3" w:name="LawTable"/>
      <w:bookmarkEnd w:id="3"/>
    </w:p>
    <w:p w14:paraId="369925C9" w14:textId="77777777" w:rsidR="001F3056" w:rsidRPr="001F3056" w:rsidRDefault="001F3056" w:rsidP="001F3056">
      <w:pPr>
        <w:suppressLineNumbers/>
        <w:spacing w:before="120" w:after="120" w:line="240" w:lineRule="exact"/>
        <w:ind w:left="283" w:hanging="283"/>
        <w:jc w:val="both"/>
        <w:rPr>
          <w:rFonts w:ascii="FrankRuehl" w:hAnsi="FrankRuehl" w:cs="FrankRuehl"/>
          <w:rtl/>
        </w:rPr>
      </w:pPr>
    </w:p>
    <w:p w14:paraId="2C4B6045" w14:textId="77777777" w:rsidR="001F3056" w:rsidRPr="001F3056" w:rsidRDefault="001F3056" w:rsidP="001F3056">
      <w:pPr>
        <w:suppressLineNumbers/>
        <w:spacing w:before="120" w:after="120" w:line="240" w:lineRule="exact"/>
        <w:ind w:left="283" w:hanging="283"/>
        <w:jc w:val="both"/>
        <w:rPr>
          <w:rFonts w:ascii="FrankRuehl" w:hAnsi="FrankRuehl" w:cs="FrankRuehl"/>
          <w:rtl/>
        </w:rPr>
      </w:pPr>
    </w:p>
    <w:p w14:paraId="62B8FF25" w14:textId="77777777" w:rsidR="001F3056" w:rsidRPr="001F3056" w:rsidRDefault="001F3056" w:rsidP="001F3056">
      <w:pPr>
        <w:suppressLineNumbers/>
        <w:spacing w:before="120" w:after="120" w:line="240" w:lineRule="exact"/>
        <w:ind w:left="283" w:hanging="283"/>
        <w:jc w:val="both"/>
        <w:rPr>
          <w:rFonts w:ascii="FrankRuehl" w:hAnsi="FrankRuehl" w:cs="FrankRuehl"/>
          <w:rtl/>
        </w:rPr>
      </w:pPr>
      <w:r w:rsidRPr="001F3056">
        <w:rPr>
          <w:rFonts w:ascii="FrankRuehl" w:hAnsi="FrankRuehl" w:cs="FrankRuehl"/>
          <w:rtl/>
        </w:rPr>
        <w:t xml:space="preserve">חקיקה שאוזכרה: </w:t>
      </w:r>
    </w:p>
    <w:p w14:paraId="6E21249A" w14:textId="77777777" w:rsidR="001F3056" w:rsidRPr="001F3056" w:rsidRDefault="001F3056" w:rsidP="001F3056">
      <w:pPr>
        <w:suppressLineNumbers/>
        <w:spacing w:before="120" w:after="120" w:line="240" w:lineRule="exact"/>
        <w:ind w:left="283" w:hanging="283"/>
        <w:jc w:val="both"/>
        <w:rPr>
          <w:rFonts w:ascii="FrankRuehl" w:hAnsi="FrankRuehl" w:cs="FrankRuehl"/>
          <w:rtl/>
        </w:rPr>
      </w:pPr>
      <w:hyperlink r:id="rId7" w:history="1">
        <w:r w:rsidRPr="001F3056">
          <w:rPr>
            <w:rFonts w:ascii="FrankRuehl" w:hAnsi="FrankRuehl" w:cs="FrankRuehl"/>
            <w:color w:val="0000FF"/>
            <w:rtl/>
          </w:rPr>
          <w:t>חוק העונשין, תשל"ז-1977</w:t>
        </w:r>
      </w:hyperlink>
      <w:r w:rsidRPr="001F3056">
        <w:rPr>
          <w:rFonts w:ascii="FrankRuehl" w:hAnsi="FrankRuehl" w:cs="FrankRuehl"/>
          <w:rtl/>
        </w:rPr>
        <w:t xml:space="preserve">: סע'  </w:t>
      </w:r>
      <w:hyperlink r:id="rId8" w:history="1">
        <w:r w:rsidRPr="001F3056">
          <w:rPr>
            <w:rFonts w:ascii="FrankRuehl" w:hAnsi="FrankRuehl" w:cs="FrankRuehl"/>
            <w:color w:val="0000FF"/>
            <w:rtl/>
          </w:rPr>
          <w:t>144(א)</w:t>
        </w:r>
      </w:hyperlink>
      <w:r w:rsidRPr="001F3056">
        <w:rPr>
          <w:rFonts w:ascii="FrankRuehl" w:hAnsi="FrankRuehl" w:cs="FrankRuehl"/>
          <w:rtl/>
        </w:rPr>
        <w:t xml:space="preserve">, </w:t>
      </w:r>
      <w:hyperlink r:id="rId9" w:history="1">
        <w:r w:rsidRPr="001F3056">
          <w:rPr>
            <w:rFonts w:ascii="FrankRuehl" w:hAnsi="FrankRuehl" w:cs="FrankRuehl"/>
            <w:color w:val="0000FF"/>
            <w:rtl/>
          </w:rPr>
          <w:t>144(ג)3</w:t>
        </w:r>
      </w:hyperlink>
    </w:p>
    <w:p w14:paraId="088612F2" w14:textId="77777777" w:rsidR="001F3056" w:rsidRPr="001F3056" w:rsidRDefault="001F3056" w:rsidP="001F3056">
      <w:pPr>
        <w:suppressLineNumbers/>
        <w:spacing w:line="360" w:lineRule="auto"/>
        <w:rPr>
          <w:rtl/>
        </w:rPr>
      </w:pPr>
      <w:bookmarkStart w:id="4" w:name="LawTable_End"/>
      <w:bookmarkEnd w:id="4"/>
    </w:p>
    <w:p w14:paraId="1A919014" w14:textId="77777777" w:rsidR="00F45A6A" w:rsidRPr="001B57DD" w:rsidRDefault="00F45A6A" w:rsidP="001B57DD">
      <w:pPr>
        <w:suppressLineNumbers/>
        <w:spacing w:line="360" w:lineRule="auto"/>
      </w:pPr>
    </w:p>
    <w:tbl>
      <w:tblPr>
        <w:bidiVisual/>
        <w:tblW w:w="8820" w:type="dxa"/>
        <w:jc w:val="center"/>
        <w:tblLook w:val="01E0" w:firstRow="1" w:lastRow="1" w:firstColumn="1" w:lastColumn="1" w:noHBand="0" w:noVBand="0"/>
      </w:tblPr>
      <w:tblGrid>
        <w:gridCol w:w="8820"/>
      </w:tblGrid>
      <w:tr w:rsidR="00F45A6A" w14:paraId="0A1F0AF7" w14:textId="77777777" w:rsidTr="00703855">
        <w:trPr>
          <w:jc w:val="center"/>
        </w:trPr>
        <w:tc>
          <w:tcPr>
            <w:tcW w:w="8820" w:type="dxa"/>
          </w:tcPr>
          <w:p w14:paraId="5D5111A7" w14:textId="77777777" w:rsidR="00F45A6A" w:rsidRPr="0094007A" w:rsidRDefault="0094007A" w:rsidP="0094007A">
            <w:pPr>
              <w:bidi w:val="0"/>
              <w:spacing w:line="360" w:lineRule="auto"/>
              <w:jc w:val="center"/>
              <w:rPr>
                <w:rFonts w:ascii="Arial" w:hAnsi="Arial"/>
                <w:b/>
                <w:bCs/>
                <w:noProof w:val="0"/>
                <w:sz w:val="28"/>
                <w:szCs w:val="28"/>
                <w:u w:val="single"/>
              </w:rPr>
            </w:pPr>
            <w:bookmarkStart w:id="5" w:name="PsakDin" w:colFirst="0" w:colLast="0"/>
            <w:r w:rsidRPr="0094007A">
              <w:rPr>
                <w:rFonts w:ascii="Arial" w:hAnsi="Arial"/>
                <w:b/>
                <w:bCs/>
                <w:noProof w:val="0"/>
                <w:sz w:val="28"/>
                <w:szCs w:val="28"/>
                <w:u w:val="single"/>
                <w:rtl/>
              </w:rPr>
              <w:t>גזר דין   עותק מותר בפרסום</w:t>
            </w:r>
          </w:p>
        </w:tc>
      </w:tr>
    </w:tbl>
    <w:bookmarkEnd w:id="5"/>
    <w:p w14:paraId="63F44A4B" w14:textId="77777777" w:rsidR="00F45A6A" w:rsidRPr="00896DB1" w:rsidRDefault="00F45A6A" w:rsidP="00B96EEF">
      <w:pPr>
        <w:spacing w:line="360" w:lineRule="auto"/>
        <w:jc w:val="both"/>
        <w:rPr>
          <w:rFonts w:ascii="David" w:hAnsi="David"/>
          <w:noProof w:val="0"/>
        </w:rPr>
      </w:pPr>
      <w:r w:rsidRPr="00896DB1">
        <w:rPr>
          <w:rFonts w:ascii="David" w:hAnsi="David"/>
          <w:noProof w:val="0"/>
          <w:rtl/>
        </w:rPr>
        <w:t>הנאשם, כיום בן 20, נמצא אשם על פי הודאתו  בעובדות כתב האישום המתוקן אשר הוגש לבית משפט זה על אף שבגר, בשל תחילת ביצוע המעשים עת היה קטין.</w:t>
      </w:r>
    </w:p>
    <w:p w14:paraId="2DD311AA" w14:textId="77777777" w:rsidR="00F45A6A" w:rsidRPr="00896DB1" w:rsidRDefault="00F45A6A" w:rsidP="00B96EEF">
      <w:pPr>
        <w:spacing w:line="360" w:lineRule="auto"/>
        <w:jc w:val="both"/>
        <w:rPr>
          <w:rFonts w:ascii="David" w:hAnsi="David"/>
          <w:noProof w:val="0"/>
        </w:rPr>
      </w:pPr>
    </w:p>
    <w:p w14:paraId="15596840" w14:textId="77777777" w:rsidR="00F45A6A" w:rsidRPr="00896DB1" w:rsidRDefault="00F45A6A" w:rsidP="00B96EEF">
      <w:pPr>
        <w:spacing w:line="360" w:lineRule="auto"/>
        <w:jc w:val="both"/>
        <w:rPr>
          <w:rFonts w:ascii="David" w:hAnsi="David"/>
          <w:b/>
          <w:bCs/>
          <w:noProof w:val="0"/>
          <w:rtl/>
        </w:rPr>
      </w:pPr>
      <w:bookmarkStart w:id="6" w:name="ABSTRACT_START"/>
      <w:bookmarkEnd w:id="6"/>
      <w:r w:rsidRPr="00896DB1">
        <w:rPr>
          <w:rFonts w:ascii="David" w:hAnsi="David"/>
          <w:b/>
          <w:bCs/>
          <w:noProof w:val="0"/>
          <w:rtl/>
        </w:rPr>
        <w:t xml:space="preserve">על פי עובדות כתב האישום המתוקן, החל מיום 18.5.21 ועד ליום מעצרו 4.4.22, החזיק הנאשם חמישה מטעני חבלה מאולתרים שהורכבו מחמישה צינורות ובתוכם חומר נפץ פירוטכני. את המטענים החביא בבוידם שמעל חדר השינה שלו בבית הוריו </w:t>
      </w:r>
      <w:r>
        <w:rPr>
          <w:rFonts w:ascii="David" w:hAnsi="David"/>
          <w:b/>
          <w:bCs/>
          <w:noProof w:val="0"/>
          <w:rtl/>
        </w:rPr>
        <w:t>ב*** ******</w:t>
      </w:r>
      <w:r w:rsidRPr="00896DB1">
        <w:rPr>
          <w:rFonts w:ascii="David" w:hAnsi="David"/>
          <w:b/>
          <w:bCs/>
          <w:noProof w:val="0"/>
          <w:rtl/>
        </w:rPr>
        <w:t>.</w:t>
      </w:r>
    </w:p>
    <w:p w14:paraId="22010949" w14:textId="77777777" w:rsidR="00F45A6A" w:rsidRPr="00896DB1" w:rsidRDefault="00F45A6A" w:rsidP="00B96EEF">
      <w:pPr>
        <w:spacing w:line="360" w:lineRule="auto"/>
        <w:jc w:val="both"/>
        <w:rPr>
          <w:rFonts w:ascii="David" w:hAnsi="David"/>
          <w:b/>
          <w:bCs/>
          <w:noProof w:val="0"/>
          <w:rtl/>
        </w:rPr>
      </w:pPr>
    </w:p>
    <w:p w14:paraId="1CCE0B8A" w14:textId="77777777" w:rsidR="00F45A6A" w:rsidRPr="00896DB1" w:rsidRDefault="00F45A6A" w:rsidP="00B96EEF">
      <w:pPr>
        <w:spacing w:line="360" w:lineRule="auto"/>
        <w:jc w:val="both"/>
        <w:rPr>
          <w:rFonts w:ascii="David" w:hAnsi="David"/>
          <w:b/>
          <w:bCs/>
          <w:noProof w:val="0"/>
          <w:rtl/>
        </w:rPr>
      </w:pPr>
      <w:r w:rsidRPr="00896DB1">
        <w:rPr>
          <w:rFonts w:ascii="David" w:hAnsi="David"/>
          <w:b/>
          <w:bCs/>
          <w:noProof w:val="0"/>
          <w:rtl/>
        </w:rPr>
        <w:t xml:space="preserve">בכך נמצא אשם בביצוע עבירות של  החזקת נשק לפי </w:t>
      </w:r>
      <w:hyperlink r:id="rId10" w:history="1">
        <w:r w:rsidR="00452B30" w:rsidRPr="00452B30">
          <w:rPr>
            <w:rStyle w:val="Hyperlink"/>
            <w:rFonts w:ascii="David" w:hAnsi="David"/>
            <w:b/>
            <w:bCs/>
            <w:noProof w:val="0"/>
            <w:rtl/>
          </w:rPr>
          <w:t>סעיף  144(א)</w:t>
        </w:r>
      </w:hyperlink>
      <w:r w:rsidRPr="00896DB1">
        <w:rPr>
          <w:rFonts w:ascii="David" w:hAnsi="David"/>
          <w:b/>
          <w:bCs/>
          <w:noProof w:val="0"/>
          <w:rtl/>
        </w:rPr>
        <w:t xml:space="preserve"> רישא ו – </w:t>
      </w:r>
      <w:hyperlink r:id="rId11" w:history="1">
        <w:r w:rsidR="00452B30" w:rsidRPr="00452B30">
          <w:rPr>
            <w:rStyle w:val="Hyperlink"/>
            <w:rFonts w:ascii="David" w:hAnsi="David"/>
            <w:b/>
            <w:bCs/>
            <w:noProof w:val="0"/>
            <w:rtl/>
          </w:rPr>
          <w:t>144(ג)3</w:t>
        </w:r>
      </w:hyperlink>
      <w:r w:rsidRPr="00896DB1">
        <w:rPr>
          <w:rFonts w:ascii="David" w:hAnsi="David"/>
          <w:b/>
          <w:bCs/>
          <w:noProof w:val="0"/>
          <w:rtl/>
        </w:rPr>
        <w:t xml:space="preserve"> ל</w:t>
      </w:r>
      <w:hyperlink r:id="rId12" w:history="1">
        <w:r w:rsidR="0094007A" w:rsidRPr="0094007A">
          <w:rPr>
            <w:rFonts w:ascii="David" w:hAnsi="David"/>
            <w:b/>
            <w:bCs/>
            <w:noProof w:val="0"/>
            <w:color w:val="0000FF"/>
            <w:u w:val="single"/>
            <w:rtl/>
          </w:rPr>
          <w:t>חוק העונשין</w:t>
        </w:r>
      </w:hyperlink>
      <w:r w:rsidRPr="00896DB1">
        <w:rPr>
          <w:rFonts w:ascii="David" w:hAnsi="David"/>
          <w:b/>
          <w:bCs/>
          <w:noProof w:val="0"/>
          <w:rtl/>
        </w:rPr>
        <w:t>, התשל"ז – 1977.</w:t>
      </w:r>
    </w:p>
    <w:p w14:paraId="279D74B1" w14:textId="77777777" w:rsidR="00F45A6A" w:rsidRPr="00896DB1" w:rsidRDefault="00F45A6A" w:rsidP="00B96EEF">
      <w:pPr>
        <w:spacing w:line="360" w:lineRule="auto"/>
        <w:jc w:val="both"/>
        <w:rPr>
          <w:rFonts w:ascii="David" w:hAnsi="David"/>
          <w:b/>
          <w:bCs/>
          <w:noProof w:val="0"/>
          <w:u w:val="single"/>
          <w:rtl/>
        </w:rPr>
      </w:pPr>
      <w:bookmarkStart w:id="7" w:name="ABSTRACT_END"/>
      <w:bookmarkEnd w:id="7"/>
    </w:p>
    <w:p w14:paraId="5E926FAF" w14:textId="77777777" w:rsidR="00F45A6A" w:rsidRPr="00896DB1" w:rsidRDefault="00F45A6A" w:rsidP="00B96EEF">
      <w:pPr>
        <w:spacing w:line="360" w:lineRule="auto"/>
        <w:jc w:val="both"/>
        <w:rPr>
          <w:rFonts w:ascii="David" w:hAnsi="David"/>
          <w:b/>
          <w:bCs/>
          <w:noProof w:val="0"/>
          <w:u w:val="single"/>
          <w:rtl/>
        </w:rPr>
      </w:pPr>
      <w:r w:rsidRPr="00896DB1">
        <w:rPr>
          <w:rFonts w:ascii="David" w:hAnsi="David"/>
          <w:b/>
          <w:bCs/>
          <w:noProof w:val="0"/>
          <w:u w:val="single"/>
          <w:rtl/>
        </w:rPr>
        <w:t>תסקירי שירות המבחן</w:t>
      </w:r>
    </w:p>
    <w:p w14:paraId="32D36E0F" w14:textId="77777777" w:rsidR="00F45A6A" w:rsidRPr="00896DB1" w:rsidRDefault="00F45A6A" w:rsidP="00B96EEF">
      <w:pPr>
        <w:spacing w:line="360" w:lineRule="auto"/>
        <w:jc w:val="both"/>
        <w:rPr>
          <w:rFonts w:ascii="David" w:hAnsi="David"/>
          <w:noProof w:val="0"/>
          <w:rtl/>
        </w:rPr>
      </w:pPr>
      <w:r w:rsidRPr="00896DB1">
        <w:rPr>
          <w:rFonts w:ascii="David" w:hAnsi="David"/>
          <w:noProof w:val="0"/>
          <w:rtl/>
        </w:rPr>
        <w:t>מן התסקירים נלמד הפער בין אורחותיו לכאורה של הנאשם כתלמיד מתפקד, בעל שאיפות נורמטיביות והתנהגות נאותה לבין המיוחס לו.</w:t>
      </w:r>
    </w:p>
    <w:p w14:paraId="7431F4FC" w14:textId="77777777" w:rsidR="00F45A6A" w:rsidRDefault="00F45A6A" w:rsidP="00B96EEF">
      <w:pPr>
        <w:spacing w:line="360" w:lineRule="auto"/>
        <w:jc w:val="both"/>
        <w:rPr>
          <w:rFonts w:ascii="David" w:hAnsi="David"/>
          <w:noProof w:val="0"/>
          <w:rtl/>
        </w:rPr>
      </w:pPr>
      <w:r w:rsidRPr="00896DB1">
        <w:rPr>
          <w:rFonts w:ascii="David" w:hAnsi="David"/>
          <w:noProof w:val="0"/>
          <w:rtl/>
        </w:rPr>
        <w:t>פער נוסף עולה מן העובדה כי מחד מודה במיוחס לו ולצד זאת, עדיין</w:t>
      </w:r>
      <w:r w:rsidRPr="00896DB1">
        <w:rPr>
          <w:rFonts w:ascii="David" w:hAnsi="David"/>
          <w:noProof w:val="0"/>
        </w:rPr>
        <w:t xml:space="preserve"> </w:t>
      </w:r>
      <w:r w:rsidRPr="00896DB1">
        <w:rPr>
          <w:rFonts w:ascii="David" w:hAnsi="David"/>
          <w:noProof w:val="0"/>
          <w:rtl/>
        </w:rPr>
        <w:t>מתקשה</w:t>
      </w:r>
      <w:r w:rsidRPr="00896DB1">
        <w:rPr>
          <w:rFonts w:ascii="David" w:hAnsi="David"/>
          <w:noProof w:val="0"/>
        </w:rPr>
        <w:t xml:space="preserve"> </w:t>
      </w:r>
      <w:r w:rsidRPr="00896DB1">
        <w:rPr>
          <w:rFonts w:ascii="David" w:hAnsi="David"/>
          <w:noProof w:val="0"/>
          <w:rtl/>
        </w:rPr>
        <w:t>לקחת</w:t>
      </w:r>
      <w:r w:rsidRPr="00896DB1">
        <w:rPr>
          <w:rFonts w:ascii="David" w:hAnsi="David"/>
          <w:noProof w:val="0"/>
        </w:rPr>
        <w:t xml:space="preserve"> </w:t>
      </w:r>
      <w:r w:rsidRPr="00896DB1">
        <w:rPr>
          <w:rFonts w:ascii="David" w:hAnsi="David"/>
          <w:noProof w:val="0"/>
          <w:rtl/>
        </w:rPr>
        <w:t>אחריות</w:t>
      </w:r>
      <w:r w:rsidRPr="00896DB1">
        <w:rPr>
          <w:rFonts w:ascii="David" w:hAnsi="David"/>
          <w:noProof w:val="0"/>
        </w:rPr>
        <w:t xml:space="preserve"> </w:t>
      </w:r>
      <w:r w:rsidRPr="00896DB1">
        <w:rPr>
          <w:rFonts w:ascii="David" w:hAnsi="David"/>
          <w:noProof w:val="0"/>
          <w:rtl/>
        </w:rPr>
        <w:t>מלאה</w:t>
      </w:r>
      <w:r w:rsidRPr="00896DB1">
        <w:rPr>
          <w:rFonts w:ascii="David" w:hAnsi="David"/>
          <w:noProof w:val="0"/>
        </w:rPr>
        <w:t xml:space="preserve"> </w:t>
      </w:r>
      <w:r w:rsidRPr="00896DB1">
        <w:rPr>
          <w:rFonts w:ascii="David" w:hAnsi="David"/>
          <w:noProof w:val="0"/>
          <w:rtl/>
        </w:rPr>
        <w:t>על</w:t>
      </w:r>
      <w:r w:rsidRPr="00896DB1">
        <w:rPr>
          <w:rFonts w:ascii="David" w:hAnsi="David"/>
          <w:noProof w:val="0"/>
        </w:rPr>
        <w:t xml:space="preserve"> </w:t>
      </w:r>
      <w:r w:rsidRPr="00896DB1">
        <w:rPr>
          <w:rFonts w:ascii="David" w:hAnsi="David"/>
          <w:noProof w:val="0"/>
          <w:rtl/>
        </w:rPr>
        <w:t>העבירות.</w:t>
      </w:r>
    </w:p>
    <w:p w14:paraId="3B9068F3" w14:textId="77777777" w:rsidR="00F45A6A" w:rsidRPr="00896DB1" w:rsidRDefault="00F45A6A" w:rsidP="00B96EEF">
      <w:pPr>
        <w:spacing w:line="360" w:lineRule="auto"/>
        <w:jc w:val="both"/>
        <w:rPr>
          <w:rFonts w:ascii="David" w:hAnsi="David"/>
          <w:noProof w:val="0"/>
          <w:rtl/>
        </w:rPr>
      </w:pPr>
    </w:p>
    <w:p w14:paraId="2E17006E" w14:textId="77777777" w:rsidR="00F45A6A" w:rsidRDefault="00F45A6A" w:rsidP="00B96EEF">
      <w:pPr>
        <w:spacing w:line="360" w:lineRule="auto"/>
        <w:jc w:val="both"/>
        <w:rPr>
          <w:rFonts w:ascii="David" w:hAnsi="David"/>
          <w:noProof w:val="0"/>
          <w:rtl/>
        </w:rPr>
      </w:pPr>
      <w:r w:rsidRPr="00896DB1">
        <w:rPr>
          <w:rFonts w:ascii="David" w:hAnsi="David"/>
          <w:noProof w:val="0"/>
          <w:rtl/>
        </w:rPr>
        <w:t>דיווח שירות המבחן, כי כבר</w:t>
      </w:r>
      <w:r w:rsidRPr="00896DB1">
        <w:rPr>
          <w:rFonts w:ascii="David" w:hAnsi="David"/>
          <w:noProof w:val="0"/>
        </w:rPr>
        <w:t xml:space="preserve"> </w:t>
      </w:r>
      <w:r w:rsidRPr="00896DB1">
        <w:rPr>
          <w:rFonts w:ascii="David" w:hAnsi="David"/>
          <w:noProof w:val="0"/>
          <w:rtl/>
        </w:rPr>
        <w:t>במפגש הראשון</w:t>
      </w:r>
      <w:r w:rsidRPr="00896DB1">
        <w:rPr>
          <w:rFonts w:ascii="David" w:hAnsi="David"/>
          <w:noProof w:val="0"/>
        </w:rPr>
        <w:t xml:space="preserve"> </w:t>
      </w:r>
      <w:r w:rsidRPr="00896DB1">
        <w:rPr>
          <w:rFonts w:ascii="David" w:hAnsi="David"/>
          <w:noProof w:val="0"/>
          <w:rtl/>
        </w:rPr>
        <w:t>עמו</w:t>
      </w:r>
      <w:r w:rsidRPr="00896DB1">
        <w:rPr>
          <w:rFonts w:ascii="David" w:hAnsi="David"/>
          <w:noProof w:val="0"/>
        </w:rPr>
        <w:t xml:space="preserve"> </w:t>
      </w:r>
      <w:r w:rsidRPr="00896DB1">
        <w:rPr>
          <w:rFonts w:ascii="David" w:hAnsi="David"/>
          <w:noProof w:val="0"/>
          <w:rtl/>
        </w:rPr>
        <w:t>הנאשם</w:t>
      </w:r>
      <w:r w:rsidRPr="00896DB1">
        <w:rPr>
          <w:rFonts w:ascii="David" w:hAnsi="David"/>
          <w:noProof w:val="0"/>
        </w:rPr>
        <w:t xml:space="preserve"> </w:t>
      </w:r>
      <w:r w:rsidRPr="00896DB1">
        <w:rPr>
          <w:rFonts w:ascii="David" w:hAnsi="David"/>
          <w:noProof w:val="0"/>
          <w:rtl/>
        </w:rPr>
        <w:t>הודה</w:t>
      </w:r>
      <w:r w:rsidRPr="00896DB1">
        <w:rPr>
          <w:rFonts w:ascii="David" w:hAnsi="David"/>
          <w:noProof w:val="0"/>
        </w:rPr>
        <w:t xml:space="preserve"> </w:t>
      </w:r>
      <w:r w:rsidRPr="00896DB1">
        <w:rPr>
          <w:rFonts w:ascii="David" w:hAnsi="David"/>
          <w:noProof w:val="0"/>
          <w:rtl/>
        </w:rPr>
        <w:t>בעבירה "ולקח</w:t>
      </w:r>
      <w:r w:rsidRPr="00896DB1">
        <w:rPr>
          <w:rFonts w:ascii="David" w:hAnsi="David"/>
          <w:noProof w:val="0"/>
        </w:rPr>
        <w:t xml:space="preserve"> </w:t>
      </w:r>
      <w:r w:rsidRPr="00896DB1">
        <w:rPr>
          <w:rFonts w:ascii="David" w:hAnsi="David"/>
          <w:noProof w:val="0"/>
          <w:rtl/>
        </w:rPr>
        <w:t>אחריות</w:t>
      </w:r>
      <w:r w:rsidRPr="00896DB1">
        <w:rPr>
          <w:rFonts w:ascii="David" w:hAnsi="David"/>
          <w:noProof w:val="0"/>
        </w:rPr>
        <w:t xml:space="preserve"> </w:t>
      </w:r>
      <w:r w:rsidRPr="00896DB1">
        <w:rPr>
          <w:rFonts w:ascii="David" w:hAnsi="David"/>
          <w:noProof w:val="0"/>
          <w:rtl/>
        </w:rPr>
        <w:t>על</w:t>
      </w:r>
      <w:r w:rsidRPr="00896DB1">
        <w:rPr>
          <w:rFonts w:ascii="David" w:hAnsi="David"/>
          <w:noProof w:val="0"/>
        </w:rPr>
        <w:t xml:space="preserve"> </w:t>
      </w:r>
      <w:r w:rsidRPr="00896DB1">
        <w:rPr>
          <w:rFonts w:ascii="David" w:hAnsi="David"/>
          <w:noProof w:val="0"/>
          <w:rtl/>
        </w:rPr>
        <w:t>ביצועה" זאת נכתב בד בבד עם דיווח נשנה ושונה על גרסתו המצמצמת ולמעשה מכחישה המיוחס לו. לדבריו  נהג לאסוף</w:t>
      </w:r>
      <w:r w:rsidRPr="00896DB1">
        <w:rPr>
          <w:rFonts w:ascii="David" w:hAnsi="David"/>
          <w:noProof w:val="0"/>
        </w:rPr>
        <w:t xml:space="preserve"> </w:t>
      </w:r>
      <w:r w:rsidRPr="00896DB1">
        <w:rPr>
          <w:rFonts w:ascii="David" w:hAnsi="David"/>
          <w:noProof w:val="0"/>
          <w:rtl/>
        </w:rPr>
        <w:t>דברי</w:t>
      </w:r>
      <w:r w:rsidRPr="00896DB1">
        <w:rPr>
          <w:rFonts w:ascii="David" w:hAnsi="David"/>
          <w:noProof w:val="0"/>
        </w:rPr>
        <w:t xml:space="preserve"> </w:t>
      </w:r>
      <w:r w:rsidRPr="00896DB1">
        <w:rPr>
          <w:rFonts w:ascii="David" w:hAnsi="David"/>
          <w:noProof w:val="0"/>
          <w:rtl/>
        </w:rPr>
        <w:t>מתכת</w:t>
      </w:r>
      <w:r w:rsidRPr="00896DB1">
        <w:rPr>
          <w:rFonts w:ascii="David" w:hAnsi="David"/>
          <w:noProof w:val="0"/>
        </w:rPr>
        <w:t xml:space="preserve"> </w:t>
      </w:r>
      <w:r w:rsidRPr="00896DB1">
        <w:rPr>
          <w:rFonts w:ascii="David" w:hAnsi="David"/>
          <w:noProof w:val="0"/>
          <w:rtl/>
        </w:rPr>
        <w:t>על</w:t>
      </w:r>
      <w:r w:rsidRPr="00896DB1">
        <w:rPr>
          <w:rFonts w:ascii="David" w:hAnsi="David"/>
          <w:noProof w:val="0"/>
        </w:rPr>
        <w:t xml:space="preserve"> </w:t>
      </w:r>
      <w:r w:rsidRPr="00896DB1">
        <w:rPr>
          <w:rFonts w:ascii="David" w:hAnsi="David"/>
          <w:noProof w:val="0"/>
          <w:rtl/>
        </w:rPr>
        <w:t>מנת</w:t>
      </w:r>
      <w:r w:rsidRPr="00896DB1">
        <w:rPr>
          <w:rFonts w:ascii="David" w:hAnsi="David"/>
          <w:noProof w:val="0"/>
        </w:rPr>
        <w:t xml:space="preserve"> </w:t>
      </w:r>
      <w:r w:rsidRPr="00896DB1">
        <w:rPr>
          <w:rFonts w:ascii="David" w:hAnsi="David"/>
          <w:noProof w:val="0"/>
          <w:rtl/>
        </w:rPr>
        <w:t>להתפרנס ממכירתם, ובאחד הימים מצא</w:t>
      </w:r>
      <w:r w:rsidRPr="00896DB1">
        <w:rPr>
          <w:rFonts w:ascii="David" w:hAnsi="David"/>
          <w:noProof w:val="0"/>
        </w:rPr>
        <w:t xml:space="preserve"> </w:t>
      </w:r>
      <w:r w:rsidRPr="00896DB1">
        <w:rPr>
          <w:rFonts w:ascii="David" w:hAnsi="David"/>
          <w:noProof w:val="0"/>
          <w:rtl/>
        </w:rPr>
        <w:t>צינורות</w:t>
      </w:r>
      <w:r w:rsidRPr="00896DB1">
        <w:rPr>
          <w:rFonts w:ascii="David" w:hAnsi="David"/>
          <w:noProof w:val="0"/>
        </w:rPr>
        <w:t xml:space="preserve"> </w:t>
      </w:r>
      <w:r w:rsidRPr="00896DB1">
        <w:rPr>
          <w:rFonts w:ascii="David" w:hAnsi="David"/>
          <w:noProof w:val="0"/>
          <w:rtl/>
        </w:rPr>
        <w:t>מתכת</w:t>
      </w:r>
      <w:r w:rsidRPr="00896DB1">
        <w:rPr>
          <w:rFonts w:ascii="David" w:hAnsi="David"/>
          <w:noProof w:val="0"/>
        </w:rPr>
        <w:t xml:space="preserve"> </w:t>
      </w:r>
      <w:r w:rsidRPr="00896DB1">
        <w:rPr>
          <w:rFonts w:ascii="David" w:hAnsi="David"/>
          <w:noProof w:val="0"/>
          <w:rtl/>
        </w:rPr>
        <w:t>במתחם לאיסוף</w:t>
      </w:r>
      <w:r w:rsidRPr="00896DB1">
        <w:rPr>
          <w:rFonts w:ascii="David" w:hAnsi="David"/>
          <w:noProof w:val="0"/>
        </w:rPr>
        <w:t xml:space="preserve"> </w:t>
      </w:r>
      <w:r w:rsidRPr="00896DB1">
        <w:rPr>
          <w:rFonts w:ascii="David" w:hAnsi="David"/>
          <w:noProof w:val="0"/>
          <w:rtl/>
        </w:rPr>
        <w:t>אשפה</w:t>
      </w:r>
      <w:r w:rsidRPr="00896DB1">
        <w:rPr>
          <w:rFonts w:ascii="David" w:hAnsi="David"/>
          <w:noProof w:val="0"/>
        </w:rPr>
        <w:t xml:space="preserve"> </w:t>
      </w:r>
      <w:r w:rsidRPr="00896DB1">
        <w:rPr>
          <w:rFonts w:ascii="David" w:hAnsi="David"/>
          <w:noProof w:val="0"/>
          <w:rtl/>
        </w:rPr>
        <w:t>הסמוך</w:t>
      </w:r>
      <w:r w:rsidRPr="00896DB1">
        <w:rPr>
          <w:rFonts w:ascii="David" w:hAnsi="David"/>
          <w:noProof w:val="0"/>
        </w:rPr>
        <w:t xml:space="preserve"> </w:t>
      </w:r>
      <w:r w:rsidRPr="00896DB1">
        <w:rPr>
          <w:rFonts w:ascii="David" w:hAnsi="David"/>
          <w:noProof w:val="0"/>
          <w:rtl/>
        </w:rPr>
        <w:t>לביתם, צילם אותם במכשיר הטלפון שלו ושמר</w:t>
      </w:r>
      <w:r w:rsidRPr="00896DB1">
        <w:rPr>
          <w:rFonts w:ascii="David" w:hAnsi="David"/>
          <w:noProof w:val="0"/>
        </w:rPr>
        <w:t xml:space="preserve"> </w:t>
      </w:r>
      <w:r w:rsidRPr="00896DB1">
        <w:rPr>
          <w:rFonts w:ascii="David" w:hAnsi="David"/>
          <w:noProof w:val="0"/>
          <w:rtl/>
        </w:rPr>
        <w:t>אותם</w:t>
      </w:r>
      <w:r w:rsidRPr="00896DB1">
        <w:rPr>
          <w:rFonts w:ascii="David" w:hAnsi="David"/>
          <w:noProof w:val="0"/>
        </w:rPr>
        <w:t xml:space="preserve"> </w:t>
      </w:r>
      <w:r w:rsidRPr="00896DB1">
        <w:rPr>
          <w:rFonts w:ascii="David" w:hAnsi="David"/>
          <w:noProof w:val="0"/>
          <w:rtl/>
        </w:rPr>
        <w:t>במחסן</w:t>
      </w:r>
      <w:r w:rsidRPr="00896DB1">
        <w:rPr>
          <w:rFonts w:ascii="David" w:hAnsi="David"/>
          <w:noProof w:val="0"/>
        </w:rPr>
        <w:t xml:space="preserve"> </w:t>
      </w:r>
      <w:r w:rsidRPr="00896DB1">
        <w:rPr>
          <w:rFonts w:ascii="David" w:hAnsi="David"/>
          <w:noProof w:val="0"/>
          <w:rtl/>
        </w:rPr>
        <w:t>הבית</w:t>
      </w:r>
      <w:r w:rsidRPr="00896DB1">
        <w:rPr>
          <w:rFonts w:ascii="David" w:hAnsi="David"/>
          <w:noProof w:val="0"/>
        </w:rPr>
        <w:t xml:space="preserve">. </w:t>
      </w:r>
      <w:r w:rsidRPr="00896DB1">
        <w:rPr>
          <w:rFonts w:ascii="David" w:hAnsi="David"/>
          <w:noProof w:val="0"/>
          <w:rtl/>
        </w:rPr>
        <w:t>הנאשם טוען</w:t>
      </w:r>
      <w:r w:rsidRPr="00896DB1">
        <w:rPr>
          <w:rFonts w:ascii="David" w:hAnsi="David"/>
          <w:noProof w:val="0"/>
        </w:rPr>
        <w:t xml:space="preserve"> </w:t>
      </w:r>
      <w:r w:rsidRPr="00896DB1">
        <w:rPr>
          <w:rFonts w:ascii="David" w:hAnsi="David"/>
          <w:noProof w:val="0"/>
          <w:rtl/>
        </w:rPr>
        <w:t>שלא</w:t>
      </w:r>
      <w:r w:rsidRPr="00896DB1">
        <w:rPr>
          <w:rFonts w:ascii="David" w:hAnsi="David"/>
          <w:noProof w:val="0"/>
        </w:rPr>
        <w:t xml:space="preserve"> </w:t>
      </w:r>
      <w:r w:rsidRPr="00896DB1">
        <w:rPr>
          <w:rFonts w:ascii="David" w:hAnsi="David"/>
          <w:noProof w:val="0"/>
          <w:rtl/>
        </w:rPr>
        <w:t>ידע</w:t>
      </w:r>
      <w:r w:rsidRPr="00896DB1">
        <w:rPr>
          <w:rFonts w:ascii="David" w:hAnsi="David"/>
          <w:noProof w:val="0"/>
        </w:rPr>
        <w:t xml:space="preserve"> </w:t>
      </w:r>
      <w:r w:rsidRPr="00896DB1">
        <w:rPr>
          <w:rFonts w:ascii="David" w:hAnsi="David"/>
          <w:noProof w:val="0"/>
          <w:rtl/>
        </w:rPr>
        <w:t>שמדובר</w:t>
      </w:r>
      <w:r w:rsidRPr="00896DB1">
        <w:rPr>
          <w:rFonts w:ascii="David" w:hAnsi="David"/>
          <w:noProof w:val="0"/>
        </w:rPr>
        <w:t xml:space="preserve"> </w:t>
      </w:r>
      <w:r w:rsidRPr="00896DB1">
        <w:rPr>
          <w:rFonts w:ascii="David" w:hAnsi="David"/>
          <w:noProof w:val="0"/>
          <w:rtl/>
        </w:rPr>
        <w:t>במטעני</w:t>
      </w:r>
      <w:r w:rsidRPr="00896DB1">
        <w:rPr>
          <w:rFonts w:ascii="David" w:hAnsi="David"/>
          <w:noProof w:val="0"/>
        </w:rPr>
        <w:t xml:space="preserve"> </w:t>
      </w:r>
      <w:r w:rsidRPr="00896DB1">
        <w:rPr>
          <w:rFonts w:ascii="David" w:hAnsi="David"/>
          <w:noProof w:val="0"/>
          <w:rtl/>
        </w:rPr>
        <w:t>חבלה</w:t>
      </w:r>
      <w:r w:rsidRPr="00896DB1">
        <w:rPr>
          <w:rFonts w:ascii="David" w:hAnsi="David"/>
          <w:noProof w:val="0"/>
        </w:rPr>
        <w:t xml:space="preserve"> </w:t>
      </w:r>
      <w:r w:rsidRPr="00896DB1">
        <w:rPr>
          <w:rFonts w:ascii="David" w:hAnsi="David"/>
          <w:noProof w:val="0"/>
          <w:rtl/>
        </w:rPr>
        <w:t>ושיש</w:t>
      </w:r>
      <w:r w:rsidRPr="00896DB1">
        <w:rPr>
          <w:rFonts w:ascii="David" w:hAnsi="David"/>
          <w:noProof w:val="0"/>
        </w:rPr>
        <w:t xml:space="preserve"> </w:t>
      </w:r>
      <w:r w:rsidRPr="00896DB1">
        <w:rPr>
          <w:rFonts w:ascii="David" w:hAnsi="David"/>
          <w:noProof w:val="0"/>
          <w:rtl/>
        </w:rPr>
        <w:t>בהם</w:t>
      </w:r>
      <w:r w:rsidRPr="00896DB1">
        <w:rPr>
          <w:rFonts w:ascii="David" w:hAnsi="David"/>
          <w:noProof w:val="0"/>
        </w:rPr>
        <w:t xml:space="preserve"> </w:t>
      </w:r>
      <w:r w:rsidRPr="00896DB1">
        <w:rPr>
          <w:rFonts w:ascii="David" w:hAnsi="David"/>
          <w:noProof w:val="0"/>
          <w:rtl/>
        </w:rPr>
        <w:t>חומר</w:t>
      </w:r>
      <w:r w:rsidRPr="00896DB1">
        <w:rPr>
          <w:rFonts w:ascii="David" w:hAnsi="David"/>
          <w:noProof w:val="0"/>
        </w:rPr>
        <w:t xml:space="preserve"> </w:t>
      </w:r>
      <w:r w:rsidRPr="00896DB1">
        <w:rPr>
          <w:rFonts w:ascii="David" w:hAnsi="David"/>
          <w:noProof w:val="0"/>
          <w:rtl/>
        </w:rPr>
        <w:t>נפץ</w:t>
      </w:r>
      <w:r w:rsidRPr="00896DB1">
        <w:rPr>
          <w:rFonts w:ascii="David" w:hAnsi="David"/>
          <w:noProof w:val="0"/>
        </w:rPr>
        <w:t xml:space="preserve"> .</w:t>
      </w:r>
    </w:p>
    <w:p w14:paraId="437840BF" w14:textId="77777777" w:rsidR="00F45A6A" w:rsidRPr="00896DB1" w:rsidRDefault="00F45A6A" w:rsidP="00B96EEF">
      <w:pPr>
        <w:spacing w:line="360" w:lineRule="auto"/>
        <w:jc w:val="both"/>
        <w:rPr>
          <w:rFonts w:ascii="David" w:hAnsi="David"/>
          <w:noProof w:val="0"/>
          <w:rtl/>
        </w:rPr>
      </w:pPr>
    </w:p>
    <w:p w14:paraId="7758AF7B" w14:textId="77777777" w:rsidR="00F45A6A" w:rsidRPr="00896DB1" w:rsidRDefault="00F45A6A" w:rsidP="00B96EEF">
      <w:pPr>
        <w:spacing w:line="360" w:lineRule="auto"/>
        <w:jc w:val="both"/>
        <w:rPr>
          <w:rFonts w:ascii="David" w:hAnsi="David"/>
          <w:noProof w:val="0"/>
        </w:rPr>
      </w:pPr>
      <w:r w:rsidRPr="00896DB1">
        <w:rPr>
          <w:rFonts w:ascii="David" w:hAnsi="David"/>
          <w:noProof w:val="0"/>
          <w:rtl/>
        </w:rPr>
        <w:t>קצינת המבחן התרשמה כי דבריו אלה כמו גם הסברו הסתום לתהייתה מדוע לא נמכרו אם כך, מעוררים</w:t>
      </w:r>
      <w:r w:rsidRPr="00896DB1">
        <w:rPr>
          <w:rFonts w:ascii="David" w:hAnsi="David"/>
          <w:noProof w:val="0"/>
        </w:rPr>
        <w:t xml:space="preserve"> </w:t>
      </w:r>
      <w:r w:rsidRPr="00896DB1">
        <w:rPr>
          <w:rFonts w:ascii="David" w:hAnsi="David"/>
          <w:noProof w:val="0"/>
          <w:rtl/>
        </w:rPr>
        <w:t>סימני</w:t>
      </w:r>
      <w:r w:rsidRPr="00896DB1">
        <w:rPr>
          <w:rFonts w:ascii="David" w:hAnsi="David"/>
          <w:noProof w:val="0"/>
        </w:rPr>
        <w:t xml:space="preserve"> </w:t>
      </w:r>
      <w:r w:rsidRPr="00896DB1">
        <w:rPr>
          <w:rFonts w:ascii="David" w:hAnsi="David"/>
          <w:noProof w:val="0"/>
          <w:rtl/>
        </w:rPr>
        <w:t>שאלה</w:t>
      </w:r>
      <w:r w:rsidRPr="00896DB1">
        <w:rPr>
          <w:rFonts w:ascii="David" w:hAnsi="David"/>
          <w:noProof w:val="0"/>
        </w:rPr>
        <w:t xml:space="preserve"> </w:t>
      </w:r>
      <w:r w:rsidRPr="00896DB1">
        <w:rPr>
          <w:rFonts w:ascii="David" w:hAnsi="David"/>
          <w:noProof w:val="0"/>
          <w:rtl/>
        </w:rPr>
        <w:t>לגבי</w:t>
      </w:r>
      <w:r w:rsidRPr="00896DB1">
        <w:rPr>
          <w:rFonts w:ascii="David" w:hAnsi="David"/>
          <w:noProof w:val="0"/>
        </w:rPr>
        <w:t xml:space="preserve"> </w:t>
      </w:r>
      <w:r w:rsidRPr="00896DB1">
        <w:rPr>
          <w:rFonts w:ascii="David" w:hAnsi="David"/>
          <w:noProof w:val="0"/>
          <w:rtl/>
        </w:rPr>
        <w:t>גרסתו</w:t>
      </w:r>
      <w:r w:rsidRPr="00896DB1">
        <w:rPr>
          <w:rFonts w:ascii="David" w:hAnsi="David"/>
          <w:noProof w:val="0"/>
        </w:rPr>
        <w:t xml:space="preserve"> </w:t>
      </w:r>
      <w:r w:rsidRPr="00896DB1">
        <w:rPr>
          <w:rFonts w:ascii="David" w:hAnsi="David"/>
          <w:noProof w:val="0"/>
          <w:rtl/>
        </w:rPr>
        <w:t>ומלמדים כי</w:t>
      </w:r>
      <w:r w:rsidRPr="00896DB1">
        <w:rPr>
          <w:rFonts w:ascii="David" w:hAnsi="David"/>
          <w:noProof w:val="0"/>
        </w:rPr>
        <w:t xml:space="preserve"> </w:t>
      </w:r>
      <w:r w:rsidRPr="00896DB1">
        <w:rPr>
          <w:rFonts w:ascii="David" w:hAnsi="David"/>
          <w:noProof w:val="0"/>
          <w:rtl/>
        </w:rPr>
        <w:t>יש להמשיך</w:t>
      </w:r>
      <w:r w:rsidRPr="00896DB1">
        <w:rPr>
          <w:rFonts w:ascii="David" w:hAnsi="David"/>
          <w:noProof w:val="0"/>
        </w:rPr>
        <w:t xml:space="preserve"> </w:t>
      </w:r>
      <w:r w:rsidRPr="00896DB1">
        <w:rPr>
          <w:rFonts w:ascii="David" w:hAnsi="David"/>
          <w:noProof w:val="0"/>
          <w:rtl/>
        </w:rPr>
        <w:t>לעבוד</w:t>
      </w:r>
      <w:r w:rsidRPr="00896DB1">
        <w:rPr>
          <w:rFonts w:ascii="David" w:hAnsi="David"/>
          <w:noProof w:val="0"/>
        </w:rPr>
        <w:t xml:space="preserve"> </w:t>
      </w:r>
      <w:r w:rsidRPr="00896DB1">
        <w:rPr>
          <w:rFonts w:ascii="David" w:hAnsi="David"/>
          <w:noProof w:val="0"/>
          <w:rtl/>
        </w:rPr>
        <w:t>עמו</w:t>
      </w:r>
      <w:r w:rsidRPr="00896DB1">
        <w:rPr>
          <w:rFonts w:ascii="David" w:hAnsi="David"/>
          <w:noProof w:val="0"/>
        </w:rPr>
        <w:t xml:space="preserve"> </w:t>
      </w:r>
      <w:r w:rsidRPr="00896DB1">
        <w:rPr>
          <w:rFonts w:ascii="David" w:hAnsi="David"/>
          <w:noProof w:val="0"/>
          <w:rtl/>
        </w:rPr>
        <w:t>על</w:t>
      </w:r>
      <w:r w:rsidRPr="00896DB1">
        <w:rPr>
          <w:rFonts w:ascii="David" w:hAnsi="David"/>
          <w:noProof w:val="0"/>
        </w:rPr>
        <w:t xml:space="preserve"> </w:t>
      </w:r>
      <w:r w:rsidRPr="00896DB1">
        <w:rPr>
          <w:rFonts w:ascii="David" w:hAnsi="David"/>
          <w:noProof w:val="0"/>
          <w:rtl/>
        </w:rPr>
        <w:t>נושא</w:t>
      </w:r>
      <w:r w:rsidRPr="00896DB1">
        <w:rPr>
          <w:rFonts w:ascii="David" w:hAnsi="David"/>
          <w:noProof w:val="0"/>
        </w:rPr>
        <w:t xml:space="preserve"> </w:t>
      </w:r>
      <w:r w:rsidRPr="00896DB1">
        <w:rPr>
          <w:rFonts w:ascii="David" w:hAnsi="David"/>
          <w:noProof w:val="0"/>
          <w:rtl/>
        </w:rPr>
        <w:t>העבירה</w:t>
      </w:r>
      <w:r w:rsidRPr="00896DB1">
        <w:rPr>
          <w:rFonts w:ascii="David" w:hAnsi="David"/>
          <w:noProof w:val="0"/>
        </w:rPr>
        <w:t xml:space="preserve"> </w:t>
      </w:r>
      <w:r w:rsidRPr="00896DB1">
        <w:rPr>
          <w:rFonts w:ascii="David" w:hAnsi="David"/>
          <w:noProof w:val="0"/>
          <w:rtl/>
        </w:rPr>
        <w:t>כדי לעודד</w:t>
      </w:r>
      <w:r w:rsidRPr="00896DB1">
        <w:rPr>
          <w:rFonts w:ascii="David" w:hAnsi="David"/>
          <w:noProof w:val="0"/>
        </w:rPr>
        <w:t xml:space="preserve"> </w:t>
      </w:r>
      <w:r w:rsidRPr="00896DB1">
        <w:rPr>
          <w:rFonts w:ascii="David" w:hAnsi="David"/>
          <w:noProof w:val="0"/>
          <w:rtl/>
        </w:rPr>
        <w:t>אותו לקחת</w:t>
      </w:r>
      <w:r w:rsidRPr="00896DB1">
        <w:rPr>
          <w:rFonts w:ascii="David" w:hAnsi="David"/>
          <w:noProof w:val="0"/>
        </w:rPr>
        <w:t xml:space="preserve"> </w:t>
      </w:r>
      <w:r w:rsidRPr="00896DB1">
        <w:rPr>
          <w:rFonts w:ascii="David" w:hAnsi="David"/>
          <w:noProof w:val="0"/>
          <w:rtl/>
        </w:rPr>
        <w:t>אחריות</w:t>
      </w:r>
      <w:r w:rsidRPr="00896DB1">
        <w:rPr>
          <w:rFonts w:ascii="David" w:hAnsi="David"/>
          <w:noProof w:val="0"/>
        </w:rPr>
        <w:t xml:space="preserve"> </w:t>
      </w:r>
      <w:r w:rsidRPr="00896DB1">
        <w:rPr>
          <w:rFonts w:ascii="David" w:hAnsi="David"/>
          <w:noProof w:val="0"/>
          <w:rtl/>
        </w:rPr>
        <w:t>מלאה. לצד זאת נאמר כי הנאשם</w:t>
      </w:r>
      <w:r w:rsidRPr="00896DB1">
        <w:rPr>
          <w:rFonts w:ascii="David" w:hAnsi="David"/>
          <w:noProof w:val="0"/>
        </w:rPr>
        <w:t xml:space="preserve"> </w:t>
      </w:r>
      <w:r w:rsidRPr="00896DB1">
        <w:rPr>
          <w:rFonts w:ascii="David" w:hAnsi="David"/>
          <w:noProof w:val="0"/>
          <w:rtl/>
        </w:rPr>
        <w:t>מבין</w:t>
      </w:r>
      <w:r w:rsidRPr="00896DB1">
        <w:rPr>
          <w:rFonts w:ascii="David" w:hAnsi="David"/>
          <w:noProof w:val="0"/>
        </w:rPr>
        <w:t xml:space="preserve"> </w:t>
      </w:r>
      <w:r w:rsidRPr="00896DB1">
        <w:rPr>
          <w:rFonts w:ascii="David" w:hAnsi="David"/>
          <w:noProof w:val="0"/>
          <w:rtl/>
        </w:rPr>
        <w:t>כיום</w:t>
      </w:r>
      <w:r w:rsidRPr="00896DB1">
        <w:rPr>
          <w:rFonts w:ascii="David" w:hAnsi="David"/>
          <w:noProof w:val="0"/>
        </w:rPr>
        <w:t xml:space="preserve"> </w:t>
      </w:r>
      <w:r w:rsidRPr="00896DB1">
        <w:rPr>
          <w:rFonts w:ascii="David" w:hAnsi="David"/>
          <w:noProof w:val="0"/>
          <w:rtl/>
        </w:rPr>
        <w:t>שעשה</w:t>
      </w:r>
      <w:r w:rsidRPr="00896DB1">
        <w:rPr>
          <w:rFonts w:ascii="David" w:hAnsi="David"/>
          <w:noProof w:val="0"/>
        </w:rPr>
        <w:t xml:space="preserve"> </w:t>
      </w:r>
      <w:r w:rsidRPr="00896DB1">
        <w:rPr>
          <w:rFonts w:ascii="David" w:hAnsi="David"/>
          <w:noProof w:val="0"/>
          <w:rtl/>
        </w:rPr>
        <w:t>טעות</w:t>
      </w:r>
      <w:r w:rsidRPr="00896DB1">
        <w:rPr>
          <w:rFonts w:ascii="David" w:hAnsi="David"/>
          <w:noProof w:val="0"/>
        </w:rPr>
        <w:t xml:space="preserve"> </w:t>
      </w:r>
      <w:r w:rsidRPr="00896DB1">
        <w:rPr>
          <w:rFonts w:ascii="David" w:hAnsi="David"/>
          <w:noProof w:val="0"/>
          <w:rtl/>
        </w:rPr>
        <w:t>חמורה</w:t>
      </w:r>
      <w:r w:rsidRPr="00896DB1">
        <w:rPr>
          <w:rFonts w:ascii="David" w:hAnsi="David"/>
          <w:noProof w:val="0"/>
        </w:rPr>
        <w:t xml:space="preserve"> </w:t>
      </w:r>
      <w:r w:rsidRPr="00896DB1">
        <w:rPr>
          <w:rFonts w:ascii="David" w:hAnsi="David"/>
          <w:noProof w:val="0"/>
          <w:rtl/>
        </w:rPr>
        <w:t>וסיכן</w:t>
      </w:r>
      <w:r w:rsidRPr="00896DB1">
        <w:rPr>
          <w:rFonts w:ascii="David" w:hAnsi="David"/>
          <w:noProof w:val="0"/>
        </w:rPr>
        <w:t xml:space="preserve"> </w:t>
      </w:r>
      <w:r w:rsidRPr="00896DB1">
        <w:rPr>
          <w:rFonts w:ascii="David" w:hAnsi="David"/>
          <w:noProof w:val="0"/>
          <w:rtl/>
        </w:rPr>
        <w:t>את</w:t>
      </w:r>
      <w:r w:rsidRPr="00896DB1">
        <w:rPr>
          <w:rFonts w:ascii="David" w:hAnsi="David"/>
          <w:noProof w:val="0"/>
        </w:rPr>
        <w:t xml:space="preserve"> </w:t>
      </w:r>
      <w:r w:rsidRPr="00896DB1">
        <w:rPr>
          <w:rFonts w:ascii="David" w:hAnsi="David"/>
          <w:noProof w:val="0"/>
          <w:rtl/>
        </w:rPr>
        <w:t>עצמו</w:t>
      </w:r>
      <w:r w:rsidRPr="00896DB1">
        <w:rPr>
          <w:rFonts w:ascii="David" w:hAnsi="David"/>
          <w:noProof w:val="0"/>
        </w:rPr>
        <w:t xml:space="preserve"> </w:t>
      </w:r>
      <w:r w:rsidRPr="00896DB1">
        <w:rPr>
          <w:rFonts w:ascii="David" w:hAnsi="David"/>
          <w:noProof w:val="0"/>
          <w:rtl/>
        </w:rPr>
        <w:t>ואת</w:t>
      </w:r>
      <w:r w:rsidRPr="00896DB1">
        <w:rPr>
          <w:rFonts w:ascii="David" w:hAnsi="David"/>
          <w:noProof w:val="0"/>
        </w:rPr>
        <w:t xml:space="preserve"> </w:t>
      </w:r>
      <w:r w:rsidRPr="00896DB1">
        <w:rPr>
          <w:rFonts w:ascii="David" w:hAnsi="David"/>
          <w:noProof w:val="0"/>
          <w:rtl/>
        </w:rPr>
        <w:t>בני</w:t>
      </w:r>
      <w:r w:rsidRPr="00896DB1">
        <w:rPr>
          <w:rFonts w:ascii="David" w:hAnsi="David"/>
          <w:noProof w:val="0"/>
        </w:rPr>
        <w:t xml:space="preserve"> </w:t>
      </w:r>
      <w:r w:rsidRPr="00896DB1">
        <w:rPr>
          <w:rFonts w:ascii="David" w:hAnsi="David"/>
          <w:noProof w:val="0"/>
          <w:rtl/>
        </w:rPr>
        <w:t>משפחתו</w:t>
      </w:r>
      <w:r w:rsidRPr="00896DB1">
        <w:rPr>
          <w:rFonts w:ascii="David" w:hAnsi="David"/>
          <w:noProof w:val="0"/>
        </w:rPr>
        <w:t>.</w:t>
      </w:r>
      <w:r w:rsidRPr="00896DB1">
        <w:rPr>
          <w:rFonts w:ascii="David" w:hAnsi="David"/>
          <w:noProof w:val="0"/>
          <w:rtl/>
        </w:rPr>
        <w:t xml:space="preserve"> כבר כעת יאמר כי עיבוד והעמקה אלה לא צלחו בשל היצמדות הנאשם לגרסתו זו.</w:t>
      </w:r>
    </w:p>
    <w:p w14:paraId="2051088F" w14:textId="77777777" w:rsidR="00F45A6A" w:rsidRPr="00896DB1" w:rsidRDefault="00F45A6A" w:rsidP="00B96EEF">
      <w:pPr>
        <w:spacing w:line="360" w:lineRule="auto"/>
        <w:jc w:val="both"/>
        <w:rPr>
          <w:rFonts w:ascii="David" w:hAnsi="David"/>
          <w:noProof w:val="0"/>
          <w:rtl/>
        </w:rPr>
      </w:pPr>
      <w:r w:rsidRPr="00896DB1">
        <w:rPr>
          <w:rFonts w:ascii="David" w:hAnsi="David"/>
          <w:noProof w:val="0"/>
          <w:rtl/>
        </w:rPr>
        <w:t>הנאשם</w:t>
      </w:r>
      <w:r w:rsidRPr="00896DB1">
        <w:rPr>
          <w:rFonts w:ascii="David" w:hAnsi="David"/>
          <w:noProof w:val="0"/>
        </w:rPr>
        <w:t xml:space="preserve"> </w:t>
      </w:r>
      <w:r w:rsidRPr="00896DB1">
        <w:rPr>
          <w:rFonts w:ascii="David" w:hAnsi="David"/>
          <w:noProof w:val="0"/>
          <w:rtl/>
        </w:rPr>
        <w:t>והוריו</w:t>
      </w:r>
      <w:r w:rsidRPr="00896DB1">
        <w:rPr>
          <w:rFonts w:ascii="David" w:hAnsi="David"/>
          <w:noProof w:val="0"/>
        </w:rPr>
        <w:t xml:space="preserve"> </w:t>
      </w:r>
      <w:r w:rsidRPr="00896DB1">
        <w:rPr>
          <w:rFonts w:ascii="David" w:hAnsi="David"/>
          <w:noProof w:val="0"/>
          <w:rtl/>
        </w:rPr>
        <w:t>הדגישו</w:t>
      </w:r>
      <w:r w:rsidRPr="00896DB1">
        <w:rPr>
          <w:rFonts w:ascii="David" w:hAnsi="David"/>
          <w:noProof w:val="0"/>
        </w:rPr>
        <w:t xml:space="preserve"> </w:t>
      </w:r>
      <w:r w:rsidRPr="00896DB1">
        <w:rPr>
          <w:rFonts w:ascii="David" w:hAnsi="David"/>
          <w:noProof w:val="0"/>
          <w:rtl/>
        </w:rPr>
        <w:t>חששם</w:t>
      </w:r>
      <w:r w:rsidRPr="00896DB1">
        <w:rPr>
          <w:rFonts w:ascii="David" w:hAnsi="David"/>
          <w:noProof w:val="0"/>
        </w:rPr>
        <w:t xml:space="preserve"> </w:t>
      </w:r>
      <w:r w:rsidRPr="00896DB1">
        <w:rPr>
          <w:rFonts w:ascii="David" w:hAnsi="David"/>
          <w:noProof w:val="0"/>
          <w:rtl/>
        </w:rPr>
        <w:t>מתוצאת המשפט</w:t>
      </w:r>
      <w:r w:rsidRPr="00896DB1">
        <w:rPr>
          <w:rFonts w:ascii="David" w:hAnsi="David"/>
          <w:noProof w:val="0"/>
        </w:rPr>
        <w:t xml:space="preserve">, </w:t>
      </w:r>
      <w:r w:rsidRPr="00896DB1">
        <w:rPr>
          <w:rFonts w:ascii="David" w:hAnsi="David"/>
          <w:noProof w:val="0"/>
          <w:rtl/>
        </w:rPr>
        <w:t>דבר שעלול בהמשך</w:t>
      </w:r>
      <w:r w:rsidRPr="00896DB1">
        <w:rPr>
          <w:rFonts w:ascii="David" w:hAnsi="David"/>
          <w:noProof w:val="0"/>
        </w:rPr>
        <w:t xml:space="preserve"> </w:t>
      </w:r>
      <w:r w:rsidRPr="00896DB1">
        <w:rPr>
          <w:rFonts w:ascii="David" w:hAnsi="David"/>
          <w:noProof w:val="0"/>
          <w:rtl/>
        </w:rPr>
        <w:t>לגרום</w:t>
      </w:r>
      <w:r w:rsidRPr="00896DB1">
        <w:rPr>
          <w:rFonts w:ascii="David" w:hAnsi="David"/>
          <w:noProof w:val="0"/>
        </w:rPr>
        <w:t xml:space="preserve"> </w:t>
      </w:r>
      <w:r w:rsidRPr="00896DB1">
        <w:rPr>
          <w:rFonts w:ascii="David" w:hAnsi="David"/>
          <w:noProof w:val="0"/>
          <w:rtl/>
        </w:rPr>
        <w:t>לו</w:t>
      </w:r>
      <w:r w:rsidRPr="00896DB1">
        <w:rPr>
          <w:rFonts w:ascii="David" w:hAnsi="David"/>
          <w:noProof w:val="0"/>
        </w:rPr>
        <w:t xml:space="preserve"> </w:t>
      </w:r>
      <w:r w:rsidRPr="00896DB1">
        <w:rPr>
          <w:rFonts w:ascii="David" w:hAnsi="David"/>
          <w:noProof w:val="0"/>
          <w:rtl/>
        </w:rPr>
        <w:t>נזק חברתי</w:t>
      </w:r>
      <w:r w:rsidRPr="00896DB1">
        <w:rPr>
          <w:rFonts w:ascii="David" w:hAnsi="David"/>
          <w:noProof w:val="0"/>
        </w:rPr>
        <w:t xml:space="preserve"> ,</w:t>
      </w:r>
      <w:r w:rsidRPr="00896DB1">
        <w:rPr>
          <w:rFonts w:ascii="David" w:hAnsi="David"/>
          <w:noProof w:val="0"/>
          <w:rtl/>
        </w:rPr>
        <w:t>יכתים</w:t>
      </w:r>
      <w:r w:rsidRPr="00896DB1">
        <w:rPr>
          <w:rFonts w:ascii="David" w:hAnsi="David"/>
          <w:noProof w:val="0"/>
        </w:rPr>
        <w:t xml:space="preserve"> </w:t>
      </w:r>
      <w:r w:rsidRPr="00896DB1">
        <w:rPr>
          <w:rFonts w:ascii="David" w:hAnsi="David"/>
          <w:noProof w:val="0"/>
          <w:rtl/>
        </w:rPr>
        <w:t xml:space="preserve"> אותו בפלילים ויצמצם</w:t>
      </w:r>
      <w:r w:rsidRPr="00896DB1">
        <w:rPr>
          <w:rFonts w:ascii="David" w:hAnsi="David"/>
          <w:noProof w:val="0"/>
        </w:rPr>
        <w:t xml:space="preserve"> </w:t>
      </w:r>
      <w:r w:rsidRPr="00896DB1">
        <w:rPr>
          <w:rFonts w:ascii="David" w:hAnsi="David"/>
          <w:noProof w:val="0"/>
          <w:rtl/>
        </w:rPr>
        <w:t>גם</w:t>
      </w:r>
      <w:r w:rsidRPr="00896DB1">
        <w:rPr>
          <w:rFonts w:ascii="David" w:hAnsi="David"/>
          <w:noProof w:val="0"/>
        </w:rPr>
        <w:t xml:space="preserve"> </w:t>
      </w:r>
      <w:r w:rsidRPr="00896DB1">
        <w:rPr>
          <w:rFonts w:ascii="David" w:hAnsi="David"/>
          <w:noProof w:val="0"/>
          <w:rtl/>
        </w:rPr>
        <w:t>את</w:t>
      </w:r>
      <w:r w:rsidRPr="00896DB1">
        <w:rPr>
          <w:rFonts w:ascii="David" w:hAnsi="David"/>
          <w:noProof w:val="0"/>
        </w:rPr>
        <w:t xml:space="preserve"> </w:t>
      </w:r>
      <w:r w:rsidRPr="00896DB1">
        <w:rPr>
          <w:rFonts w:ascii="David" w:hAnsi="David"/>
          <w:noProof w:val="0"/>
          <w:rtl/>
        </w:rPr>
        <w:t>סיכויו להמשיך בלימודים</w:t>
      </w:r>
      <w:r w:rsidRPr="00896DB1">
        <w:rPr>
          <w:rFonts w:ascii="David" w:hAnsi="David"/>
          <w:noProof w:val="0"/>
        </w:rPr>
        <w:t xml:space="preserve"> </w:t>
      </w:r>
      <w:r w:rsidRPr="00896DB1">
        <w:rPr>
          <w:rFonts w:ascii="David" w:hAnsi="David"/>
          <w:noProof w:val="0"/>
          <w:rtl/>
        </w:rPr>
        <w:t>אקדמיים</w:t>
      </w:r>
      <w:r w:rsidRPr="00896DB1">
        <w:rPr>
          <w:rFonts w:ascii="David" w:hAnsi="David"/>
          <w:noProof w:val="0"/>
        </w:rPr>
        <w:t>.</w:t>
      </w:r>
    </w:p>
    <w:p w14:paraId="5FC207A0" w14:textId="77777777" w:rsidR="00F45A6A" w:rsidRPr="00896DB1" w:rsidRDefault="00F45A6A" w:rsidP="00B96EEF">
      <w:pPr>
        <w:spacing w:line="360" w:lineRule="auto"/>
        <w:jc w:val="both"/>
        <w:rPr>
          <w:rFonts w:ascii="David" w:hAnsi="David"/>
          <w:noProof w:val="0"/>
        </w:rPr>
      </w:pPr>
    </w:p>
    <w:p w14:paraId="31AB6F60" w14:textId="77777777" w:rsidR="00F45A6A" w:rsidRPr="00896DB1" w:rsidRDefault="00F45A6A" w:rsidP="00B96EEF">
      <w:pPr>
        <w:spacing w:line="360" w:lineRule="auto"/>
        <w:jc w:val="both"/>
        <w:rPr>
          <w:rFonts w:ascii="David" w:hAnsi="David"/>
          <w:noProof w:val="0"/>
          <w:rtl/>
        </w:rPr>
      </w:pPr>
      <w:r w:rsidRPr="00896DB1">
        <w:rPr>
          <w:rFonts w:ascii="David" w:hAnsi="David"/>
          <w:noProof w:val="0"/>
          <w:rtl/>
        </w:rPr>
        <w:t>במסגרת</w:t>
      </w:r>
      <w:r w:rsidRPr="00896DB1">
        <w:rPr>
          <w:rFonts w:ascii="David" w:hAnsi="David"/>
          <w:noProof w:val="0"/>
        </w:rPr>
        <w:t xml:space="preserve"> </w:t>
      </w:r>
      <w:r w:rsidRPr="00896DB1">
        <w:rPr>
          <w:rFonts w:ascii="David" w:hAnsi="David"/>
          <w:noProof w:val="0"/>
          <w:rtl/>
        </w:rPr>
        <w:t>הקשר</w:t>
      </w:r>
      <w:r w:rsidRPr="00896DB1">
        <w:rPr>
          <w:rFonts w:ascii="David" w:hAnsi="David"/>
          <w:noProof w:val="0"/>
        </w:rPr>
        <w:t xml:space="preserve"> </w:t>
      </w:r>
      <w:r w:rsidRPr="00896DB1">
        <w:rPr>
          <w:rFonts w:ascii="David" w:hAnsi="David"/>
          <w:noProof w:val="0"/>
          <w:rtl/>
        </w:rPr>
        <w:t>עם</w:t>
      </w:r>
      <w:r w:rsidRPr="00896DB1">
        <w:rPr>
          <w:rFonts w:ascii="David" w:hAnsi="David"/>
          <w:noProof w:val="0"/>
        </w:rPr>
        <w:t xml:space="preserve"> </w:t>
      </w:r>
      <w:r w:rsidRPr="00896DB1">
        <w:rPr>
          <w:rFonts w:ascii="David" w:hAnsi="David"/>
          <w:noProof w:val="0"/>
          <w:rtl/>
        </w:rPr>
        <w:t>שירות המבחן נבנתה</w:t>
      </w:r>
      <w:r w:rsidRPr="00896DB1">
        <w:rPr>
          <w:rFonts w:ascii="David" w:hAnsi="David"/>
          <w:noProof w:val="0"/>
        </w:rPr>
        <w:t xml:space="preserve"> </w:t>
      </w:r>
      <w:r w:rsidRPr="00896DB1">
        <w:rPr>
          <w:rFonts w:ascii="David" w:hAnsi="David"/>
          <w:noProof w:val="0"/>
          <w:rtl/>
        </w:rPr>
        <w:t>תוכנית</w:t>
      </w:r>
      <w:r w:rsidRPr="00896DB1">
        <w:rPr>
          <w:rFonts w:ascii="David" w:hAnsi="David"/>
          <w:noProof w:val="0"/>
        </w:rPr>
        <w:t xml:space="preserve"> </w:t>
      </w:r>
      <w:r w:rsidRPr="00896DB1">
        <w:rPr>
          <w:rFonts w:ascii="David" w:hAnsi="David"/>
          <w:noProof w:val="0"/>
          <w:rtl/>
        </w:rPr>
        <w:t>טיפולית</w:t>
      </w:r>
      <w:r w:rsidRPr="00896DB1">
        <w:rPr>
          <w:rFonts w:ascii="David" w:hAnsi="David"/>
          <w:noProof w:val="0"/>
        </w:rPr>
        <w:t xml:space="preserve"> </w:t>
      </w:r>
      <w:r w:rsidRPr="00896DB1">
        <w:rPr>
          <w:rFonts w:ascii="David" w:hAnsi="David"/>
          <w:noProof w:val="0"/>
          <w:rtl/>
        </w:rPr>
        <w:t>שכללה</w:t>
      </w:r>
      <w:r w:rsidRPr="00896DB1">
        <w:rPr>
          <w:rFonts w:ascii="David" w:hAnsi="David"/>
          <w:noProof w:val="0"/>
        </w:rPr>
        <w:t xml:space="preserve"> </w:t>
      </w:r>
      <w:r w:rsidRPr="00896DB1">
        <w:rPr>
          <w:rFonts w:ascii="David" w:hAnsi="David"/>
          <w:noProof w:val="0"/>
          <w:rtl/>
        </w:rPr>
        <w:t>טיפול פרטני</w:t>
      </w:r>
      <w:r w:rsidRPr="00896DB1">
        <w:rPr>
          <w:rFonts w:ascii="David" w:hAnsi="David"/>
          <w:noProof w:val="0"/>
        </w:rPr>
        <w:t xml:space="preserve">, </w:t>
      </w:r>
      <w:r w:rsidRPr="00896DB1">
        <w:rPr>
          <w:rFonts w:ascii="David" w:hAnsi="David"/>
          <w:noProof w:val="0"/>
          <w:rtl/>
        </w:rPr>
        <w:t>שילובו</w:t>
      </w:r>
      <w:r w:rsidRPr="00896DB1">
        <w:rPr>
          <w:rFonts w:ascii="David" w:hAnsi="David"/>
          <w:noProof w:val="0"/>
        </w:rPr>
        <w:t xml:space="preserve"> </w:t>
      </w:r>
      <w:r w:rsidRPr="00896DB1">
        <w:rPr>
          <w:rFonts w:ascii="David" w:hAnsi="David"/>
          <w:noProof w:val="0"/>
          <w:rtl/>
        </w:rPr>
        <w:t>בקבוצת</w:t>
      </w:r>
    </w:p>
    <w:p w14:paraId="18DC7F15" w14:textId="77777777" w:rsidR="00F45A6A" w:rsidRPr="00896DB1" w:rsidRDefault="00F45A6A" w:rsidP="00B96EEF">
      <w:pPr>
        <w:spacing w:line="360" w:lineRule="auto"/>
        <w:jc w:val="both"/>
        <w:rPr>
          <w:rFonts w:ascii="David" w:hAnsi="David"/>
          <w:noProof w:val="0"/>
          <w:rtl/>
        </w:rPr>
      </w:pPr>
      <w:r w:rsidRPr="00896DB1">
        <w:rPr>
          <w:rFonts w:ascii="David" w:hAnsi="David"/>
          <w:noProof w:val="0"/>
          <w:rtl/>
        </w:rPr>
        <w:t>מעצרים</w:t>
      </w:r>
      <w:r w:rsidRPr="00896DB1">
        <w:rPr>
          <w:rFonts w:ascii="David" w:hAnsi="David"/>
          <w:noProof w:val="0"/>
        </w:rPr>
        <w:t xml:space="preserve">, </w:t>
      </w:r>
      <w:r w:rsidRPr="00896DB1">
        <w:rPr>
          <w:rFonts w:ascii="David" w:hAnsi="David"/>
          <w:noProof w:val="0"/>
          <w:rtl/>
        </w:rPr>
        <w:t>מסירת</w:t>
      </w:r>
      <w:r w:rsidRPr="00896DB1">
        <w:rPr>
          <w:rFonts w:ascii="David" w:hAnsi="David"/>
          <w:noProof w:val="0"/>
        </w:rPr>
        <w:t xml:space="preserve"> </w:t>
      </w:r>
      <w:r w:rsidRPr="00896DB1">
        <w:rPr>
          <w:rFonts w:ascii="David" w:hAnsi="David"/>
          <w:noProof w:val="0"/>
          <w:rtl/>
        </w:rPr>
        <w:t>בדיקות</w:t>
      </w:r>
      <w:r w:rsidRPr="00896DB1">
        <w:rPr>
          <w:rFonts w:ascii="David" w:hAnsi="David"/>
          <w:noProof w:val="0"/>
        </w:rPr>
        <w:t xml:space="preserve"> </w:t>
      </w:r>
      <w:r w:rsidRPr="00896DB1">
        <w:rPr>
          <w:rFonts w:ascii="David" w:hAnsi="David"/>
          <w:noProof w:val="0"/>
          <w:rtl/>
        </w:rPr>
        <w:t>שתן</w:t>
      </w:r>
      <w:r w:rsidRPr="00896DB1">
        <w:rPr>
          <w:rFonts w:ascii="David" w:hAnsi="David"/>
          <w:noProof w:val="0"/>
        </w:rPr>
        <w:t xml:space="preserve"> </w:t>
      </w:r>
      <w:r w:rsidRPr="00896DB1">
        <w:rPr>
          <w:rFonts w:ascii="David" w:hAnsi="David"/>
          <w:noProof w:val="0"/>
          <w:rtl/>
        </w:rPr>
        <w:t>לגילוי</w:t>
      </w:r>
      <w:r w:rsidRPr="00896DB1">
        <w:rPr>
          <w:rFonts w:ascii="David" w:hAnsi="David"/>
          <w:noProof w:val="0"/>
        </w:rPr>
        <w:t xml:space="preserve"> </w:t>
      </w:r>
      <w:r w:rsidRPr="00896DB1">
        <w:rPr>
          <w:rFonts w:ascii="David" w:hAnsi="David"/>
          <w:noProof w:val="0"/>
          <w:rtl/>
        </w:rPr>
        <w:t>שרידי</w:t>
      </w:r>
      <w:r w:rsidRPr="00896DB1">
        <w:rPr>
          <w:rFonts w:ascii="David" w:hAnsi="David"/>
          <w:noProof w:val="0"/>
        </w:rPr>
        <w:t xml:space="preserve"> </w:t>
      </w:r>
      <w:r w:rsidRPr="00896DB1">
        <w:rPr>
          <w:rFonts w:ascii="David" w:hAnsi="David"/>
          <w:noProof w:val="0"/>
          <w:rtl/>
        </w:rPr>
        <w:t>סם</w:t>
      </w:r>
      <w:r w:rsidRPr="00896DB1">
        <w:rPr>
          <w:rFonts w:ascii="David" w:hAnsi="David"/>
          <w:noProof w:val="0"/>
        </w:rPr>
        <w:t xml:space="preserve">, </w:t>
      </w:r>
      <w:r w:rsidRPr="00896DB1">
        <w:rPr>
          <w:rFonts w:ascii="David" w:hAnsi="David"/>
          <w:noProof w:val="0"/>
          <w:rtl/>
        </w:rPr>
        <w:t>ושילובו</w:t>
      </w:r>
      <w:r w:rsidRPr="00896DB1">
        <w:rPr>
          <w:rFonts w:ascii="David" w:hAnsi="David"/>
          <w:noProof w:val="0"/>
        </w:rPr>
        <w:t xml:space="preserve"> </w:t>
      </w:r>
      <w:r w:rsidRPr="00896DB1">
        <w:rPr>
          <w:rFonts w:ascii="David" w:hAnsi="David"/>
          <w:noProof w:val="0"/>
          <w:rtl/>
        </w:rPr>
        <w:t>במסגרת</w:t>
      </w:r>
      <w:r w:rsidRPr="00896DB1">
        <w:rPr>
          <w:rFonts w:ascii="David" w:hAnsi="David"/>
          <w:noProof w:val="0"/>
        </w:rPr>
        <w:t xml:space="preserve"> </w:t>
      </w:r>
      <w:r w:rsidRPr="00896DB1">
        <w:rPr>
          <w:rFonts w:ascii="David" w:hAnsi="David"/>
          <w:noProof w:val="0"/>
          <w:rtl/>
        </w:rPr>
        <w:t>עבודה</w:t>
      </w:r>
      <w:r w:rsidRPr="00896DB1">
        <w:rPr>
          <w:rFonts w:ascii="David" w:hAnsi="David"/>
          <w:noProof w:val="0"/>
        </w:rPr>
        <w:t>.</w:t>
      </w:r>
    </w:p>
    <w:p w14:paraId="5E040DDC" w14:textId="77777777" w:rsidR="00F45A6A" w:rsidRPr="00896DB1" w:rsidRDefault="00F45A6A" w:rsidP="00B96EEF">
      <w:pPr>
        <w:spacing w:line="360" w:lineRule="auto"/>
        <w:jc w:val="both"/>
        <w:rPr>
          <w:rFonts w:ascii="David" w:hAnsi="David"/>
          <w:noProof w:val="0"/>
        </w:rPr>
      </w:pPr>
      <w:r w:rsidRPr="00896DB1">
        <w:rPr>
          <w:rFonts w:ascii="David" w:hAnsi="David"/>
          <w:noProof w:val="0"/>
          <w:rtl/>
        </w:rPr>
        <w:t>אלה המענים שיש בידי שירות המבחן להציע כאשר בפועל דבר מאלה אין בו טיפול ממשי בנושא עבירות הנשק. שירות המבחן ציין ביושר כי מדובר</w:t>
      </w:r>
      <w:r w:rsidRPr="00896DB1">
        <w:rPr>
          <w:rFonts w:ascii="David" w:hAnsi="David"/>
          <w:noProof w:val="0"/>
        </w:rPr>
        <w:t xml:space="preserve"> </w:t>
      </w:r>
      <w:r w:rsidRPr="00896DB1">
        <w:rPr>
          <w:rFonts w:ascii="David" w:hAnsi="David"/>
          <w:noProof w:val="0"/>
          <w:rtl/>
        </w:rPr>
        <w:t>בקבוצה לנערים</w:t>
      </w:r>
      <w:r w:rsidRPr="00896DB1">
        <w:rPr>
          <w:rFonts w:ascii="David" w:hAnsi="David"/>
          <w:noProof w:val="0"/>
        </w:rPr>
        <w:t xml:space="preserve"> </w:t>
      </w:r>
      <w:r w:rsidRPr="00896DB1">
        <w:rPr>
          <w:rFonts w:ascii="David" w:hAnsi="David"/>
          <w:noProof w:val="0"/>
          <w:rtl/>
        </w:rPr>
        <w:t>הנתונים</w:t>
      </w:r>
      <w:r w:rsidRPr="00896DB1">
        <w:rPr>
          <w:rFonts w:ascii="David" w:hAnsi="David"/>
          <w:noProof w:val="0"/>
        </w:rPr>
        <w:t xml:space="preserve"> </w:t>
      </w:r>
      <w:r w:rsidRPr="00896DB1">
        <w:rPr>
          <w:rFonts w:ascii="David" w:hAnsi="David"/>
          <w:noProof w:val="0"/>
          <w:rtl/>
        </w:rPr>
        <w:t>בצווי</w:t>
      </w:r>
      <w:r w:rsidRPr="00896DB1">
        <w:rPr>
          <w:rFonts w:ascii="David" w:hAnsi="David"/>
          <w:noProof w:val="0"/>
        </w:rPr>
        <w:t xml:space="preserve"> </w:t>
      </w:r>
      <w:r w:rsidRPr="00896DB1">
        <w:rPr>
          <w:rFonts w:ascii="David" w:hAnsi="David"/>
          <w:noProof w:val="0"/>
          <w:rtl/>
        </w:rPr>
        <w:t>בפיקוח</w:t>
      </w:r>
      <w:r w:rsidRPr="00896DB1">
        <w:rPr>
          <w:rFonts w:ascii="David" w:hAnsi="David"/>
          <w:noProof w:val="0"/>
        </w:rPr>
        <w:t xml:space="preserve"> </w:t>
      </w:r>
      <w:r w:rsidRPr="00896DB1">
        <w:rPr>
          <w:rFonts w:ascii="David" w:hAnsi="David"/>
          <w:noProof w:val="0"/>
          <w:rtl/>
        </w:rPr>
        <w:t>מעצר</w:t>
      </w:r>
      <w:r w:rsidRPr="00896DB1">
        <w:rPr>
          <w:rFonts w:ascii="David" w:hAnsi="David"/>
          <w:noProof w:val="0"/>
        </w:rPr>
        <w:t xml:space="preserve"> </w:t>
      </w:r>
      <w:r w:rsidRPr="00896DB1">
        <w:rPr>
          <w:rFonts w:ascii="David" w:hAnsi="David"/>
          <w:noProof w:val="0"/>
          <w:rtl/>
        </w:rPr>
        <w:t>ואשר</w:t>
      </w:r>
      <w:r w:rsidRPr="00896DB1">
        <w:rPr>
          <w:rFonts w:ascii="David" w:hAnsi="David"/>
          <w:noProof w:val="0"/>
        </w:rPr>
        <w:t xml:space="preserve"> </w:t>
      </w:r>
      <w:r w:rsidRPr="00896DB1">
        <w:rPr>
          <w:rFonts w:ascii="David" w:hAnsi="David"/>
          <w:noProof w:val="0"/>
          <w:rtl/>
        </w:rPr>
        <w:t>אינה</w:t>
      </w:r>
      <w:r w:rsidRPr="00896DB1">
        <w:rPr>
          <w:rFonts w:ascii="David" w:hAnsi="David"/>
          <w:noProof w:val="0"/>
        </w:rPr>
        <w:t xml:space="preserve"> </w:t>
      </w:r>
      <w:r w:rsidRPr="00896DB1">
        <w:rPr>
          <w:rFonts w:ascii="David" w:hAnsi="David"/>
          <w:noProof w:val="0"/>
          <w:rtl/>
        </w:rPr>
        <w:t>ממוקדת</w:t>
      </w:r>
      <w:r w:rsidRPr="00896DB1">
        <w:rPr>
          <w:rFonts w:ascii="David" w:hAnsi="David"/>
          <w:noProof w:val="0"/>
        </w:rPr>
        <w:t xml:space="preserve"> </w:t>
      </w:r>
      <w:r w:rsidRPr="00896DB1">
        <w:rPr>
          <w:rFonts w:ascii="David" w:hAnsi="David"/>
          <w:noProof w:val="0"/>
          <w:rtl/>
        </w:rPr>
        <w:t>בנושא</w:t>
      </w:r>
      <w:r w:rsidRPr="00896DB1">
        <w:rPr>
          <w:rFonts w:ascii="David" w:hAnsi="David"/>
          <w:noProof w:val="0"/>
        </w:rPr>
        <w:t xml:space="preserve"> </w:t>
      </w:r>
      <w:r w:rsidRPr="00896DB1">
        <w:rPr>
          <w:rFonts w:ascii="David" w:hAnsi="David"/>
          <w:noProof w:val="0"/>
          <w:rtl/>
        </w:rPr>
        <w:t>העבירות המיוחסות</w:t>
      </w:r>
      <w:r w:rsidRPr="00896DB1">
        <w:rPr>
          <w:rFonts w:ascii="David" w:hAnsi="David"/>
          <w:noProof w:val="0"/>
        </w:rPr>
        <w:t xml:space="preserve"> </w:t>
      </w:r>
      <w:r w:rsidRPr="00896DB1">
        <w:rPr>
          <w:rFonts w:ascii="David" w:hAnsi="David"/>
          <w:noProof w:val="0"/>
          <w:rtl/>
        </w:rPr>
        <w:t>לנערים</w:t>
      </w:r>
      <w:r w:rsidRPr="00896DB1">
        <w:rPr>
          <w:rFonts w:ascii="David" w:hAnsi="David"/>
          <w:noProof w:val="0"/>
        </w:rPr>
        <w:t xml:space="preserve"> </w:t>
      </w:r>
      <w:r w:rsidRPr="00896DB1">
        <w:rPr>
          <w:rFonts w:ascii="David" w:hAnsi="David"/>
          <w:noProof w:val="0"/>
          <w:rtl/>
        </w:rPr>
        <w:t>המשתתפים</w:t>
      </w:r>
      <w:r w:rsidRPr="00896DB1">
        <w:rPr>
          <w:rFonts w:ascii="David" w:hAnsi="David"/>
          <w:noProof w:val="0"/>
        </w:rPr>
        <w:t xml:space="preserve"> </w:t>
      </w:r>
      <w:r w:rsidRPr="00896DB1">
        <w:rPr>
          <w:rFonts w:ascii="David" w:hAnsi="David"/>
          <w:noProof w:val="0"/>
          <w:rtl/>
        </w:rPr>
        <w:t>אך</w:t>
      </w:r>
      <w:r w:rsidRPr="00896DB1">
        <w:rPr>
          <w:rFonts w:ascii="David" w:hAnsi="David"/>
          <w:noProof w:val="0"/>
        </w:rPr>
        <w:t xml:space="preserve"> </w:t>
      </w:r>
      <w:r w:rsidRPr="00896DB1">
        <w:rPr>
          <w:rFonts w:ascii="David" w:hAnsi="David"/>
          <w:noProof w:val="0"/>
          <w:rtl/>
        </w:rPr>
        <w:t>הניסיון מלמד כי למשתתפים</w:t>
      </w:r>
      <w:r w:rsidRPr="00896DB1">
        <w:rPr>
          <w:rFonts w:ascii="David" w:hAnsi="David"/>
          <w:noProof w:val="0"/>
        </w:rPr>
        <w:t xml:space="preserve"> </w:t>
      </w:r>
      <w:r w:rsidRPr="00896DB1">
        <w:rPr>
          <w:rFonts w:ascii="David" w:hAnsi="David"/>
          <w:noProof w:val="0"/>
          <w:rtl/>
        </w:rPr>
        <w:t xml:space="preserve">בה </w:t>
      </w:r>
      <w:r w:rsidRPr="00896DB1">
        <w:rPr>
          <w:rFonts w:ascii="David" w:hAnsi="David"/>
          <w:noProof w:val="0"/>
        </w:rPr>
        <w:t xml:space="preserve"> </w:t>
      </w:r>
      <w:r w:rsidRPr="00896DB1">
        <w:rPr>
          <w:rFonts w:ascii="David" w:hAnsi="David"/>
          <w:noProof w:val="0"/>
          <w:rtl/>
        </w:rPr>
        <w:t>קל</w:t>
      </w:r>
      <w:r w:rsidRPr="00896DB1">
        <w:rPr>
          <w:rFonts w:ascii="David" w:hAnsi="David"/>
          <w:noProof w:val="0"/>
        </w:rPr>
        <w:t xml:space="preserve"> </w:t>
      </w:r>
      <w:r w:rsidRPr="00896DB1">
        <w:rPr>
          <w:rFonts w:ascii="David" w:hAnsi="David"/>
          <w:noProof w:val="0"/>
          <w:rtl/>
        </w:rPr>
        <w:t>יותר להשתתף בהמשך</w:t>
      </w:r>
      <w:r w:rsidRPr="00896DB1">
        <w:rPr>
          <w:rFonts w:ascii="David" w:hAnsi="David"/>
          <w:noProof w:val="0"/>
        </w:rPr>
        <w:t xml:space="preserve"> </w:t>
      </w:r>
      <w:r w:rsidRPr="00896DB1">
        <w:rPr>
          <w:rFonts w:ascii="David" w:hAnsi="David"/>
          <w:noProof w:val="0"/>
          <w:rtl/>
        </w:rPr>
        <w:t>בטיפול</w:t>
      </w:r>
      <w:r w:rsidRPr="00896DB1">
        <w:rPr>
          <w:rFonts w:ascii="David" w:hAnsi="David"/>
          <w:noProof w:val="0"/>
        </w:rPr>
        <w:t xml:space="preserve"> </w:t>
      </w:r>
      <w:r w:rsidRPr="00896DB1">
        <w:rPr>
          <w:rFonts w:ascii="David" w:hAnsi="David"/>
          <w:noProof w:val="0"/>
          <w:rtl/>
        </w:rPr>
        <w:t>קבוצתי</w:t>
      </w:r>
      <w:r w:rsidRPr="00896DB1">
        <w:rPr>
          <w:rFonts w:ascii="David" w:hAnsi="David"/>
          <w:noProof w:val="0"/>
        </w:rPr>
        <w:t xml:space="preserve"> </w:t>
      </w:r>
      <w:r w:rsidRPr="00896DB1">
        <w:rPr>
          <w:rFonts w:ascii="David" w:hAnsi="David"/>
          <w:noProof w:val="0"/>
          <w:rtl/>
        </w:rPr>
        <w:t>ייעודי</w:t>
      </w:r>
      <w:r w:rsidRPr="00896DB1">
        <w:rPr>
          <w:rFonts w:ascii="David" w:hAnsi="David"/>
          <w:noProof w:val="0"/>
        </w:rPr>
        <w:t>,</w:t>
      </w:r>
      <w:r w:rsidRPr="00896DB1">
        <w:rPr>
          <w:rFonts w:ascii="David" w:hAnsi="David"/>
          <w:noProof w:val="0"/>
          <w:rtl/>
        </w:rPr>
        <w:t>שיעסוק</w:t>
      </w:r>
      <w:r w:rsidRPr="00896DB1">
        <w:rPr>
          <w:rFonts w:ascii="David" w:hAnsi="David"/>
          <w:noProof w:val="0"/>
        </w:rPr>
        <w:t xml:space="preserve"> </w:t>
      </w:r>
      <w:r w:rsidRPr="00896DB1">
        <w:rPr>
          <w:rFonts w:ascii="David" w:hAnsi="David"/>
          <w:noProof w:val="0"/>
          <w:rtl/>
        </w:rPr>
        <w:t>בנושא</w:t>
      </w:r>
      <w:r w:rsidRPr="00896DB1">
        <w:rPr>
          <w:rFonts w:ascii="David" w:hAnsi="David"/>
          <w:noProof w:val="0"/>
        </w:rPr>
        <w:t xml:space="preserve"> </w:t>
      </w:r>
      <w:r w:rsidRPr="00896DB1">
        <w:rPr>
          <w:rFonts w:ascii="David" w:hAnsi="David"/>
          <w:noProof w:val="0"/>
          <w:rtl/>
        </w:rPr>
        <w:t>העבירות</w:t>
      </w:r>
      <w:r w:rsidRPr="00896DB1">
        <w:rPr>
          <w:rFonts w:ascii="David" w:hAnsi="David"/>
          <w:noProof w:val="0"/>
        </w:rPr>
        <w:t xml:space="preserve"> </w:t>
      </w:r>
      <w:r w:rsidRPr="00896DB1">
        <w:rPr>
          <w:rFonts w:ascii="David" w:hAnsi="David"/>
          <w:noProof w:val="0"/>
          <w:rtl/>
        </w:rPr>
        <w:t>שביצעו</w:t>
      </w:r>
      <w:r w:rsidRPr="00896DB1">
        <w:rPr>
          <w:rFonts w:ascii="David" w:hAnsi="David"/>
          <w:noProof w:val="0"/>
        </w:rPr>
        <w:t>.</w:t>
      </w:r>
      <w:r w:rsidRPr="00896DB1">
        <w:rPr>
          <w:rFonts w:ascii="David" w:hAnsi="David"/>
          <w:noProof w:val="0"/>
          <w:rtl/>
        </w:rPr>
        <w:t xml:space="preserve"> </w:t>
      </w:r>
    </w:p>
    <w:p w14:paraId="5C94AAD4" w14:textId="77777777" w:rsidR="00F45A6A" w:rsidRPr="00896DB1" w:rsidRDefault="00F45A6A" w:rsidP="00B96EEF">
      <w:pPr>
        <w:spacing w:line="360" w:lineRule="auto"/>
        <w:jc w:val="both"/>
        <w:rPr>
          <w:rFonts w:ascii="David" w:hAnsi="David"/>
          <w:noProof w:val="0"/>
          <w:rtl/>
        </w:rPr>
      </w:pPr>
      <w:r w:rsidRPr="00896DB1">
        <w:rPr>
          <w:rFonts w:ascii="David" w:hAnsi="David"/>
          <w:noProof w:val="0"/>
          <w:rtl/>
        </w:rPr>
        <w:t>דא עקא – כזו , לענייננו, איין.</w:t>
      </w:r>
    </w:p>
    <w:p w14:paraId="4E6A7529" w14:textId="77777777" w:rsidR="00F45A6A" w:rsidRPr="00896DB1" w:rsidRDefault="00F45A6A" w:rsidP="00B96EEF">
      <w:pPr>
        <w:spacing w:line="360" w:lineRule="auto"/>
        <w:jc w:val="both"/>
        <w:rPr>
          <w:rFonts w:ascii="David" w:hAnsi="David"/>
          <w:noProof w:val="0"/>
          <w:rtl/>
        </w:rPr>
      </w:pPr>
    </w:p>
    <w:p w14:paraId="651D802E" w14:textId="77777777" w:rsidR="00F45A6A" w:rsidRPr="00896DB1" w:rsidRDefault="00F45A6A" w:rsidP="00B96EEF">
      <w:pPr>
        <w:spacing w:line="360" w:lineRule="auto"/>
        <w:jc w:val="both"/>
        <w:rPr>
          <w:rFonts w:ascii="David" w:hAnsi="David"/>
          <w:noProof w:val="0"/>
        </w:rPr>
      </w:pPr>
      <w:r w:rsidRPr="00896DB1">
        <w:rPr>
          <w:rFonts w:ascii="David" w:hAnsi="David"/>
          <w:noProof w:val="0"/>
          <w:rtl/>
        </w:rPr>
        <w:t>הנאשם שיתף פעולה באופן מלא</w:t>
      </w:r>
      <w:r w:rsidRPr="00896DB1">
        <w:rPr>
          <w:rFonts w:ascii="David" w:hAnsi="David"/>
          <w:noProof w:val="0"/>
        </w:rPr>
        <w:t xml:space="preserve"> </w:t>
      </w:r>
      <w:r w:rsidRPr="00896DB1">
        <w:rPr>
          <w:rFonts w:ascii="David" w:hAnsi="David"/>
          <w:noProof w:val="0"/>
          <w:rtl/>
        </w:rPr>
        <w:t>וחיובי,</w:t>
      </w:r>
      <w:r w:rsidRPr="00896DB1">
        <w:rPr>
          <w:rFonts w:ascii="David" w:hAnsi="David"/>
          <w:noProof w:val="0"/>
        </w:rPr>
        <w:t xml:space="preserve"> </w:t>
      </w:r>
      <w:r w:rsidRPr="00896DB1">
        <w:rPr>
          <w:rFonts w:ascii="David" w:hAnsi="David"/>
          <w:noProof w:val="0"/>
          <w:rtl/>
        </w:rPr>
        <w:t>הגיע</w:t>
      </w:r>
      <w:r w:rsidRPr="00896DB1">
        <w:rPr>
          <w:rFonts w:ascii="David" w:hAnsi="David"/>
          <w:noProof w:val="0"/>
        </w:rPr>
        <w:t xml:space="preserve"> </w:t>
      </w:r>
      <w:r w:rsidRPr="00896DB1">
        <w:rPr>
          <w:rFonts w:ascii="David" w:hAnsi="David"/>
          <w:noProof w:val="0"/>
          <w:rtl/>
        </w:rPr>
        <w:t>לכל</w:t>
      </w:r>
      <w:r w:rsidRPr="00896DB1">
        <w:rPr>
          <w:rFonts w:ascii="David" w:hAnsi="David"/>
          <w:noProof w:val="0"/>
        </w:rPr>
        <w:t xml:space="preserve"> </w:t>
      </w:r>
      <w:r w:rsidRPr="00896DB1">
        <w:rPr>
          <w:rFonts w:ascii="David" w:hAnsi="David"/>
          <w:noProof w:val="0"/>
          <w:rtl/>
        </w:rPr>
        <w:t>הפגישות</w:t>
      </w:r>
      <w:r w:rsidRPr="00896DB1">
        <w:rPr>
          <w:rFonts w:ascii="David" w:hAnsi="David"/>
          <w:noProof w:val="0"/>
        </w:rPr>
        <w:t xml:space="preserve"> </w:t>
      </w:r>
      <w:r w:rsidRPr="00896DB1">
        <w:rPr>
          <w:rFonts w:ascii="David" w:hAnsi="David"/>
          <w:noProof w:val="0"/>
          <w:rtl/>
        </w:rPr>
        <w:t>ואף</w:t>
      </w:r>
      <w:r w:rsidRPr="00896DB1">
        <w:rPr>
          <w:rFonts w:ascii="David" w:hAnsi="David"/>
          <w:noProof w:val="0"/>
        </w:rPr>
        <w:t xml:space="preserve"> </w:t>
      </w:r>
      <w:r w:rsidRPr="00896DB1">
        <w:rPr>
          <w:rFonts w:ascii="David" w:hAnsi="David"/>
          <w:noProof w:val="0"/>
          <w:rtl/>
        </w:rPr>
        <w:t>יזם</w:t>
      </w:r>
      <w:r w:rsidRPr="00896DB1">
        <w:rPr>
          <w:rFonts w:ascii="David" w:hAnsi="David"/>
          <w:noProof w:val="0"/>
        </w:rPr>
        <w:t xml:space="preserve"> </w:t>
      </w:r>
      <w:r w:rsidRPr="00896DB1">
        <w:rPr>
          <w:rFonts w:ascii="David" w:hAnsi="David"/>
          <w:noProof w:val="0"/>
          <w:rtl/>
        </w:rPr>
        <w:t>פגישות</w:t>
      </w:r>
      <w:r w:rsidRPr="00896DB1">
        <w:rPr>
          <w:rFonts w:ascii="David" w:hAnsi="David"/>
          <w:noProof w:val="0"/>
        </w:rPr>
        <w:t xml:space="preserve"> </w:t>
      </w:r>
      <w:r w:rsidRPr="00896DB1">
        <w:rPr>
          <w:rFonts w:ascii="David" w:hAnsi="David"/>
          <w:noProof w:val="0"/>
          <w:rtl/>
        </w:rPr>
        <w:t>בהן שיתף</w:t>
      </w:r>
      <w:r w:rsidRPr="00896DB1">
        <w:rPr>
          <w:rFonts w:ascii="David" w:hAnsi="David"/>
          <w:noProof w:val="0"/>
        </w:rPr>
        <w:t xml:space="preserve"> </w:t>
      </w:r>
      <w:r w:rsidRPr="00896DB1">
        <w:rPr>
          <w:rFonts w:ascii="David" w:hAnsi="David"/>
          <w:noProof w:val="0"/>
          <w:rtl/>
        </w:rPr>
        <w:t>בעובר</w:t>
      </w:r>
      <w:r w:rsidRPr="00896DB1">
        <w:rPr>
          <w:rFonts w:ascii="David" w:hAnsi="David"/>
          <w:noProof w:val="0"/>
        </w:rPr>
        <w:t xml:space="preserve"> </w:t>
      </w:r>
      <w:r w:rsidRPr="00896DB1">
        <w:rPr>
          <w:rFonts w:ascii="David" w:hAnsi="David"/>
          <w:noProof w:val="0"/>
          <w:rtl/>
        </w:rPr>
        <w:t>עליו</w:t>
      </w:r>
      <w:r w:rsidRPr="00896DB1">
        <w:rPr>
          <w:rFonts w:ascii="David" w:hAnsi="David"/>
          <w:noProof w:val="0"/>
        </w:rPr>
        <w:t xml:space="preserve">. </w:t>
      </w:r>
      <w:r w:rsidRPr="00896DB1">
        <w:rPr>
          <w:rFonts w:ascii="David" w:hAnsi="David"/>
          <w:noProof w:val="0"/>
          <w:rtl/>
        </w:rPr>
        <w:t xml:space="preserve">כך גם </w:t>
      </w:r>
      <w:r w:rsidRPr="00896DB1">
        <w:rPr>
          <w:rFonts w:ascii="David" w:hAnsi="David"/>
          <w:noProof w:val="0"/>
        </w:rPr>
        <w:t xml:space="preserve"> </w:t>
      </w:r>
      <w:r w:rsidRPr="00896DB1">
        <w:rPr>
          <w:rFonts w:ascii="David" w:hAnsi="David"/>
          <w:noProof w:val="0"/>
          <w:rtl/>
        </w:rPr>
        <w:t>הוריו  אשר התגייסו</w:t>
      </w:r>
      <w:r w:rsidRPr="00896DB1">
        <w:rPr>
          <w:rFonts w:ascii="David" w:hAnsi="David"/>
          <w:noProof w:val="0"/>
        </w:rPr>
        <w:t xml:space="preserve"> </w:t>
      </w:r>
      <w:r w:rsidRPr="00896DB1">
        <w:rPr>
          <w:rFonts w:ascii="David" w:hAnsi="David"/>
          <w:noProof w:val="0"/>
          <w:rtl/>
        </w:rPr>
        <w:t>בצורה</w:t>
      </w:r>
      <w:r w:rsidRPr="00896DB1">
        <w:rPr>
          <w:rFonts w:ascii="David" w:hAnsi="David"/>
          <w:noProof w:val="0"/>
        </w:rPr>
        <w:t xml:space="preserve"> </w:t>
      </w:r>
      <w:r w:rsidRPr="00896DB1">
        <w:rPr>
          <w:rFonts w:ascii="David" w:hAnsi="David"/>
          <w:noProof w:val="0"/>
          <w:rtl/>
        </w:rPr>
        <w:t>חיובית לתהליך. עלה רושם מנער</w:t>
      </w:r>
      <w:r w:rsidRPr="00896DB1">
        <w:rPr>
          <w:rFonts w:ascii="David" w:hAnsi="David"/>
          <w:noProof w:val="0"/>
        </w:rPr>
        <w:t xml:space="preserve"> </w:t>
      </w:r>
      <w:r w:rsidRPr="00896DB1">
        <w:rPr>
          <w:rFonts w:ascii="David" w:hAnsi="David"/>
          <w:noProof w:val="0"/>
          <w:rtl/>
        </w:rPr>
        <w:t>דומיננטי, קשוב</w:t>
      </w:r>
      <w:r w:rsidRPr="00896DB1">
        <w:rPr>
          <w:rFonts w:ascii="David" w:hAnsi="David"/>
          <w:noProof w:val="0"/>
        </w:rPr>
        <w:t xml:space="preserve"> </w:t>
      </w:r>
      <w:r w:rsidRPr="00896DB1">
        <w:rPr>
          <w:rFonts w:ascii="David" w:hAnsi="David"/>
          <w:noProof w:val="0"/>
          <w:rtl/>
        </w:rPr>
        <w:t>ובעל</w:t>
      </w:r>
      <w:r w:rsidRPr="00896DB1">
        <w:rPr>
          <w:rFonts w:ascii="David" w:hAnsi="David"/>
          <w:noProof w:val="0"/>
        </w:rPr>
        <w:t xml:space="preserve"> </w:t>
      </w:r>
      <w:r w:rsidRPr="00896DB1">
        <w:rPr>
          <w:rFonts w:ascii="David" w:hAnsi="David"/>
          <w:noProof w:val="0"/>
          <w:rtl/>
        </w:rPr>
        <w:t>מודעות</w:t>
      </w:r>
      <w:r w:rsidRPr="00896DB1">
        <w:rPr>
          <w:rFonts w:ascii="David" w:hAnsi="David"/>
          <w:noProof w:val="0"/>
        </w:rPr>
        <w:t xml:space="preserve"> </w:t>
      </w:r>
      <w:r w:rsidRPr="00896DB1">
        <w:rPr>
          <w:rFonts w:ascii="David" w:hAnsi="David"/>
          <w:noProof w:val="0"/>
          <w:rtl/>
        </w:rPr>
        <w:t>עצמית</w:t>
      </w:r>
      <w:r w:rsidRPr="00896DB1">
        <w:rPr>
          <w:rFonts w:ascii="David" w:hAnsi="David"/>
          <w:noProof w:val="0"/>
        </w:rPr>
        <w:t xml:space="preserve"> </w:t>
      </w:r>
      <w:r w:rsidRPr="00896DB1">
        <w:rPr>
          <w:rFonts w:ascii="David" w:hAnsi="David"/>
          <w:noProof w:val="0"/>
          <w:rtl/>
        </w:rPr>
        <w:t>גבוהה</w:t>
      </w:r>
      <w:r w:rsidRPr="00896DB1">
        <w:rPr>
          <w:rFonts w:ascii="David" w:hAnsi="David"/>
          <w:noProof w:val="0"/>
        </w:rPr>
        <w:t xml:space="preserve">. </w:t>
      </w:r>
      <w:r w:rsidRPr="00896DB1">
        <w:rPr>
          <w:rFonts w:ascii="David" w:hAnsi="David"/>
          <w:noProof w:val="0"/>
          <w:rtl/>
        </w:rPr>
        <w:t>דווח כי הביע עניין</w:t>
      </w:r>
      <w:r w:rsidRPr="00896DB1">
        <w:rPr>
          <w:rFonts w:ascii="David" w:hAnsi="David"/>
          <w:noProof w:val="0"/>
        </w:rPr>
        <w:t xml:space="preserve"> </w:t>
      </w:r>
      <w:r w:rsidRPr="00896DB1">
        <w:rPr>
          <w:rFonts w:ascii="David" w:hAnsi="David"/>
          <w:noProof w:val="0"/>
          <w:rtl/>
        </w:rPr>
        <w:t>בתכנים שעלו</w:t>
      </w:r>
      <w:r w:rsidRPr="00896DB1">
        <w:rPr>
          <w:rFonts w:ascii="David" w:hAnsi="David"/>
          <w:noProof w:val="0"/>
        </w:rPr>
        <w:t xml:space="preserve"> </w:t>
      </w:r>
      <w:r w:rsidRPr="00896DB1">
        <w:rPr>
          <w:rFonts w:ascii="David" w:hAnsi="David"/>
          <w:noProof w:val="0"/>
          <w:rtl/>
        </w:rPr>
        <w:t>בקבוצת המעצרים, לקח חלק פעיל</w:t>
      </w:r>
      <w:r w:rsidRPr="00896DB1">
        <w:rPr>
          <w:rFonts w:ascii="David" w:hAnsi="David"/>
          <w:noProof w:val="0"/>
        </w:rPr>
        <w:t xml:space="preserve"> </w:t>
      </w:r>
      <w:r w:rsidRPr="00896DB1">
        <w:rPr>
          <w:rFonts w:ascii="David" w:hAnsi="David"/>
          <w:noProof w:val="0"/>
          <w:rtl/>
        </w:rPr>
        <w:t>בשיח</w:t>
      </w:r>
      <w:r w:rsidRPr="00896DB1">
        <w:rPr>
          <w:rFonts w:ascii="David" w:hAnsi="David"/>
          <w:noProof w:val="0"/>
        </w:rPr>
        <w:t xml:space="preserve"> </w:t>
      </w:r>
      <w:r w:rsidRPr="00896DB1">
        <w:rPr>
          <w:rFonts w:ascii="David" w:hAnsi="David"/>
          <w:noProof w:val="0"/>
          <w:rtl/>
        </w:rPr>
        <w:t>הקבוצתי גילה</w:t>
      </w:r>
      <w:r w:rsidRPr="00896DB1">
        <w:rPr>
          <w:rFonts w:ascii="David" w:hAnsi="David"/>
          <w:noProof w:val="0"/>
        </w:rPr>
        <w:t xml:space="preserve"> </w:t>
      </w:r>
      <w:r w:rsidRPr="00896DB1">
        <w:rPr>
          <w:rFonts w:ascii="David" w:hAnsi="David"/>
          <w:noProof w:val="0"/>
          <w:rtl/>
        </w:rPr>
        <w:t>מנהיגות</w:t>
      </w:r>
      <w:r w:rsidRPr="00896DB1">
        <w:rPr>
          <w:rFonts w:ascii="David" w:hAnsi="David"/>
          <w:noProof w:val="0"/>
        </w:rPr>
        <w:t xml:space="preserve"> </w:t>
      </w:r>
      <w:r w:rsidRPr="00896DB1">
        <w:rPr>
          <w:rFonts w:ascii="David" w:hAnsi="David"/>
          <w:noProof w:val="0"/>
          <w:rtl/>
        </w:rPr>
        <w:t>חיובית</w:t>
      </w:r>
      <w:r w:rsidRPr="00896DB1">
        <w:rPr>
          <w:rFonts w:ascii="David" w:hAnsi="David"/>
          <w:noProof w:val="0"/>
        </w:rPr>
        <w:t xml:space="preserve">, </w:t>
      </w:r>
      <w:r w:rsidRPr="00896DB1">
        <w:rPr>
          <w:rFonts w:ascii="David" w:hAnsi="David"/>
          <w:noProof w:val="0"/>
          <w:rtl/>
        </w:rPr>
        <w:t>ובלט</w:t>
      </w:r>
      <w:r w:rsidRPr="00896DB1">
        <w:rPr>
          <w:rFonts w:ascii="David" w:hAnsi="David"/>
          <w:noProof w:val="0"/>
        </w:rPr>
        <w:t xml:space="preserve"> </w:t>
      </w:r>
      <w:r w:rsidRPr="00896DB1">
        <w:rPr>
          <w:rFonts w:ascii="David" w:hAnsi="David"/>
          <w:noProof w:val="0"/>
          <w:rtl/>
        </w:rPr>
        <w:t>כבעל</w:t>
      </w:r>
      <w:r w:rsidRPr="00896DB1">
        <w:rPr>
          <w:rFonts w:ascii="David" w:hAnsi="David"/>
          <w:noProof w:val="0"/>
        </w:rPr>
        <w:t xml:space="preserve"> </w:t>
      </w:r>
      <w:r w:rsidRPr="00896DB1">
        <w:rPr>
          <w:rFonts w:ascii="David" w:hAnsi="David"/>
          <w:noProof w:val="0"/>
          <w:rtl/>
        </w:rPr>
        <w:t>מקום</w:t>
      </w:r>
      <w:r w:rsidRPr="00896DB1">
        <w:rPr>
          <w:rFonts w:ascii="David" w:hAnsi="David"/>
          <w:noProof w:val="0"/>
        </w:rPr>
        <w:t xml:space="preserve"> </w:t>
      </w:r>
      <w:r w:rsidRPr="00896DB1">
        <w:rPr>
          <w:rFonts w:ascii="David" w:hAnsi="David"/>
          <w:noProof w:val="0"/>
          <w:rtl/>
        </w:rPr>
        <w:t>חשוב בקבוצה</w:t>
      </w:r>
      <w:r w:rsidRPr="00896DB1">
        <w:rPr>
          <w:rFonts w:ascii="David" w:hAnsi="David"/>
          <w:noProof w:val="0"/>
        </w:rPr>
        <w:t xml:space="preserve"> </w:t>
      </w:r>
      <w:r w:rsidRPr="00896DB1">
        <w:rPr>
          <w:rFonts w:ascii="David" w:hAnsi="David"/>
          <w:noProof w:val="0"/>
          <w:rtl/>
        </w:rPr>
        <w:t>ונתרם</w:t>
      </w:r>
      <w:r w:rsidRPr="00896DB1">
        <w:rPr>
          <w:rFonts w:ascii="David" w:hAnsi="David"/>
          <w:noProof w:val="0"/>
        </w:rPr>
        <w:t xml:space="preserve"> </w:t>
      </w:r>
      <w:r w:rsidRPr="00896DB1">
        <w:rPr>
          <w:rFonts w:ascii="David" w:hAnsi="David"/>
          <w:noProof w:val="0"/>
          <w:rtl/>
        </w:rPr>
        <w:t>מאוד</w:t>
      </w:r>
      <w:r w:rsidRPr="00896DB1">
        <w:rPr>
          <w:rFonts w:ascii="David" w:hAnsi="David"/>
          <w:noProof w:val="0"/>
        </w:rPr>
        <w:t xml:space="preserve"> </w:t>
      </w:r>
      <w:r w:rsidRPr="00896DB1">
        <w:rPr>
          <w:rFonts w:ascii="David" w:hAnsi="David"/>
          <w:noProof w:val="0"/>
          <w:rtl/>
        </w:rPr>
        <w:t>מתכניה</w:t>
      </w:r>
      <w:r w:rsidRPr="00896DB1">
        <w:rPr>
          <w:rFonts w:ascii="David" w:hAnsi="David"/>
          <w:noProof w:val="0"/>
        </w:rPr>
        <w:t>.</w:t>
      </w:r>
    </w:p>
    <w:p w14:paraId="37CB6032" w14:textId="77777777" w:rsidR="00F45A6A" w:rsidRPr="00896DB1" w:rsidRDefault="00F45A6A" w:rsidP="00B96EEF">
      <w:pPr>
        <w:spacing w:line="360" w:lineRule="auto"/>
        <w:jc w:val="both"/>
        <w:rPr>
          <w:rFonts w:ascii="David" w:hAnsi="David"/>
          <w:noProof w:val="0"/>
          <w:rtl/>
        </w:rPr>
      </w:pPr>
    </w:p>
    <w:p w14:paraId="10361ED5" w14:textId="77777777" w:rsidR="00F45A6A" w:rsidRPr="00896DB1" w:rsidRDefault="00F45A6A" w:rsidP="00B96EEF">
      <w:pPr>
        <w:spacing w:line="360" w:lineRule="auto"/>
        <w:jc w:val="both"/>
        <w:rPr>
          <w:rFonts w:ascii="David" w:hAnsi="David"/>
          <w:noProof w:val="0"/>
          <w:rtl/>
        </w:rPr>
      </w:pPr>
      <w:r w:rsidRPr="00896DB1">
        <w:rPr>
          <w:rFonts w:ascii="David" w:hAnsi="David"/>
          <w:noProof w:val="0"/>
          <w:rtl/>
        </w:rPr>
        <w:t xml:space="preserve">חרף כל זאת, התרשמות שירות המבחן ברורה; </w:t>
      </w:r>
      <w:r w:rsidRPr="00896DB1">
        <w:rPr>
          <w:rFonts w:ascii="David" w:hAnsi="David"/>
          <w:noProof w:val="0"/>
        </w:rPr>
        <w:t xml:space="preserve"> </w:t>
      </w:r>
      <w:r w:rsidRPr="00896DB1">
        <w:rPr>
          <w:rFonts w:ascii="David" w:hAnsi="David"/>
          <w:noProof w:val="0"/>
          <w:rtl/>
        </w:rPr>
        <w:t>הנאשם</w:t>
      </w:r>
      <w:r w:rsidRPr="00896DB1">
        <w:rPr>
          <w:rFonts w:ascii="David" w:hAnsi="David"/>
          <w:noProof w:val="0"/>
        </w:rPr>
        <w:t xml:space="preserve"> </w:t>
      </w:r>
      <w:r w:rsidRPr="00896DB1">
        <w:rPr>
          <w:rFonts w:ascii="David" w:hAnsi="David"/>
          <w:noProof w:val="0"/>
          <w:rtl/>
        </w:rPr>
        <w:t>מודה</w:t>
      </w:r>
      <w:r w:rsidRPr="00896DB1">
        <w:rPr>
          <w:rFonts w:ascii="David" w:hAnsi="David"/>
          <w:noProof w:val="0"/>
        </w:rPr>
        <w:t xml:space="preserve"> </w:t>
      </w:r>
      <w:r w:rsidRPr="00896DB1">
        <w:rPr>
          <w:rFonts w:ascii="David" w:hAnsi="David"/>
          <w:noProof w:val="0"/>
          <w:rtl/>
        </w:rPr>
        <w:t>בעבירה אך  בפועל אינו לוקח אחריות.</w:t>
      </w:r>
    </w:p>
    <w:p w14:paraId="07497B7E" w14:textId="77777777" w:rsidR="00F45A6A" w:rsidRPr="00896DB1" w:rsidRDefault="00F45A6A" w:rsidP="00B96EEF">
      <w:pPr>
        <w:spacing w:line="360" w:lineRule="auto"/>
        <w:jc w:val="both"/>
        <w:rPr>
          <w:rFonts w:ascii="David" w:hAnsi="David"/>
          <w:noProof w:val="0"/>
        </w:rPr>
      </w:pPr>
    </w:p>
    <w:p w14:paraId="29134766" w14:textId="77777777" w:rsidR="00F45A6A" w:rsidRPr="00896DB1" w:rsidRDefault="00F45A6A" w:rsidP="00B96EEF">
      <w:pPr>
        <w:spacing w:line="360" w:lineRule="auto"/>
        <w:jc w:val="both"/>
        <w:rPr>
          <w:rFonts w:ascii="David" w:hAnsi="David"/>
          <w:noProof w:val="0"/>
          <w:rtl/>
        </w:rPr>
      </w:pPr>
      <w:r w:rsidRPr="00896DB1">
        <w:rPr>
          <w:rFonts w:ascii="David" w:hAnsi="David"/>
          <w:noProof w:val="0"/>
          <w:rtl/>
        </w:rPr>
        <w:t>לא</w:t>
      </w:r>
      <w:r w:rsidRPr="00896DB1">
        <w:rPr>
          <w:rFonts w:ascii="David" w:hAnsi="David"/>
          <w:noProof w:val="0"/>
        </w:rPr>
        <w:t xml:space="preserve"> </w:t>
      </w:r>
      <w:r w:rsidRPr="00896DB1">
        <w:rPr>
          <w:rFonts w:ascii="David" w:hAnsi="David"/>
          <w:noProof w:val="0"/>
          <w:rtl/>
        </w:rPr>
        <w:t>נרשמו</w:t>
      </w:r>
      <w:r w:rsidRPr="00896DB1">
        <w:rPr>
          <w:rFonts w:ascii="David" w:hAnsi="David"/>
          <w:noProof w:val="0"/>
        </w:rPr>
        <w:t xml:space="preserve"> </w:t>
      </w:r>
      <w:r w:rsidRPr="00896DB1">
        <w:rPr>
          <w:rFonts w:ascii="David" w:hAnsi="David"/>
          <w:noProof w:val="0"/>
          <w:rtl/>
        </w:rPr>
        <w:t>הפרות כלשהן</w:t>
      </w:r>
      <w:r w:rsidRPr="00896DB1">
        <w:rPr>
          <w:rFonts w:ascii="David" w:hAnsi="David"/>
          <w:noProof w:val="0"/>
        </w:rPr>
        <w:t xml:space="preserve"> </w:t>
      </w:r>
      <w:r w:rsidRPr="00896DB1">
        <w:rPr>
          <w:rFonts w:ascii="David" w:hAnsi="David"/>
          <w:noProof w:val="0"/>
          <w:rtl/>
        </w:rPr>
        <w:t>בעניינו של</w:t>
      </w:r>
      <w:r w:rsidRPr="00896DB1">
        <w:rPr>
          <w:rFonts w:ascii="David" w:hAnsi="David"/>
          <w:noProof w:val="0"/>
        </w:rPr>
        <w:t xml:space="preserve"> </w:t>
      </w:r>
      <w:r w:rsidRPr="00896DB1">
        <w:rPr>
          <w:rFonts w:ascii="David" w:hAnsi="David"/>
          <w:noProof w:val="0"/>
          <w:rtl/>
        </w:rPr>
        <w:t>הנאשם</w:t>
      </w:r>
      <w:r w:rsidRPr="00896DB1">
        <w:rPr>
          <w:rFonts w:ascii="David" w:hAnsi="David"/>
          <w:noProof w:val="0"/>
        </w:rPr>
        <w:t xml:space="preserve"> </w:t>
      </w:r>
      <w:r w:rsidRPr="00896DB1">
        <w:rPr>
          <w:rFonts w:ascii="David" w:hAnsi="David"/>
          <w:noProof w:val="0"/>
          <w:rtl/>
        </w:rPr>
        <w:t>אשר שהה במעצר באיזוק אלקטרוני חודשים ממושכים.</w:t>
      </w:r>
    </w:p>
    <w:p w14:paraId="63A6D77D" w14:textId="77777777" w:rsidR="00F45A6A" w:rsidRPr="00896DB1" w:rsidRDefault="00F45A6A" w:rsidP="00B96EEF">
      <w:pPr>
        <w:spacing w:line="360" w:lineRule="auto"/>
        <w:jc w:val="both"/>
        <w:rPr>
          <w:rFonts w:ascii="David" w:hAnsi="David"/>
          <w:noProof w:val="0"/>
        </w:rPr>
      </w:pPr>
      <w:r w:rsidRPr="00896DB1">
        <w:rPr>
          <w:rFonts w:ascii="David" w:hAnsi="David"/>
          <w:noProof w:val="0"/>
          <w:rtl/>
        </w:rPr>
        <w:t>שירות המבחן דיווח כי הרושם</w:t>
      </w:r>
      <w:r w:rsidRPr="00896DB1">
        <w:rPr>
          <w:rFonts w:ascii="David" w:hAnsi="David"/>
          <w:noProof w:val="0"/>
        </w:rPr>
        <w:t xml:space="preserve"> </w:t>
      </w:r>
      <w:r w:rsidRPr="00896DB1">
        <w:rPr>
          <w:rFonts w:ascii="David" w:hAnsi="David"/>
          <w:noProof w:val="0"/>
          <w:rtl/>
        </w:rPr>
        <w:t>שמדובר</w:t>
      </w:r>
      <w:r w:rsidRPr="00896DB1">
        <w:rPr>
          <w:rFonts w:ascii="David" w:hAnsi="David"/>
          <w:noProof w:val="0"/>
        </w:rPr>
        <w:t xml:space="preserve"> </w:t>
      </w:r>
      <w:r w:rsidRPr="00896DB1">
        <w:rPr>
          <w:rFonts w:ascii="David" w:hAnsi="David"/>
          <w:noProof w:val="0"/>
          <w:rtl/>
        </w:rPr>
        <w:t>בצעיר</w:t>
      </w:r>
      <w:r w:rsidRPr="00896DB1">
        <w:rPr>
          <w:rFonts w:ascii="David" w:hAnsi="David"/>
          <w:noProof w:val="0"/>
        </w:rPr>
        <w:t xml:space="preserve"> </w:t>
      </w:r>
      <w:r w:rsidRPr="00896DB1">
        <w:rPr>
          <w:rFonts w:ascii="David" w:hAnsi="David"/>
          <w:noProof w:val="0"/>
          <w:rtl/>
        </w:rPr>
        <w:t>אשר</w:t>
      </w:r>
      <w:r w:rsidRPr="00896DB1">
        <w:rPr>
          <w:rFonts w:ascii="David" w:hAnsi="David"/>
          <w:noProof w:val="0"/>
        </w:rPr>
        <w:t xml:space="preserve"> </w:t>
      </w:r>
      <w:r w:rsidRPr="00896DB1">
        <w:rPr>
          <w:rFonts w:ascii="David" w:hAnsi="David"/>
          <w:noProof w:val="0"/>
          <w:rtl/>
        </w:rPr>
        <w:t>מגלה</w:t>
      </w:r>
      <w:r w:rsidRPr="00896DB1">
        <w:rPr>
          <w:rFonts w:ascii="David" w:hAnsi="David"/>
          <w:noProof w:val="0"/>
        </w:rPr>
        <w:t xml:space="preserve"> </w:t>
      </w:r>
      <w:r w:rsidRPr="00896DB1">
        <w:rPr>
          <w:rFonts w:ascii="David" w:hAnsi="David"/>
          <w:noProof w:val="0"/>
          <w:rtl/>
        </w:rPr>
        <w:t>עניין</w:t>
      </w:r>
      <w:r w:rsidRPr="00896DB1">
        <w:rPr>
          <w:rFonts w:ascii="David" w:hAnsi="David"/>
          <w:noProof w:val="0"/>
        </w:rPr>
        <w:t xml:space="preserve"> </w:t>
      </w:r>
      <w:r w:rsidRPr="00896DB1">
        <w:rPr>
          <w:rFonts w:ascii="David" w:hAnsi="David"/>
          <w:noProof w:val="0"/>
          <w:rtl/>
        </w:rPr>
        <w:t>ורצון</w:t>
      </w:r>
      <w:r w:rsidRPr="00896DB1">
        <w:rPr>
          <w:rFonts w:ascii="David" w:hAnsi="David"/>
          <w:noProof w:val="0"/>
        </w:rPr>
        <w:t xml:space="preserve"> </w:t>
      </w:r>
      <w:r w:rsidRPr="00896DB1">
        <w:rPr>
          <w:rFonts w:ascii="David" w:hAnsi="David"/>
          <w:noProof w:val="0"/>
          <w:rtl/>
        </w:rPr>
        <w:t>בקשר</w:t>
      </w:r>
      <w:r w:rsidRPr="00896DB1">
        <w:rPr>
          <w:rFonts w:ascii="David" w:hAnsi="David"/>
          <w:noProof w:val="0"/>
        </w:rPr>
        <w:t xml:space="preserve"> </w:t>
      </w:r>
      <w:r w:rsidRPr="00896DB1">
        <w:rPr>
          <w:rFonts w:ascii="David" w:hAnsi="David"/>
          <w:noProof w:val="0"/>
          <w:rtl/>
        </w:rPr>
        <w:t>עם</w:t>
      </w:r>
      <w:r w:rsidRPr="00896DB1">
        <w:rPr>
          <w:rFonts w:ascii="David" w:hAnsi="David"/>
          <w:noProof w:val="0"/>
        </w:rPr>
        <w:t xml:space="preserve"> </w:t>
      </w:r>
      <w:r w:rsidRPr="00896DB1">
        <w:rPr>
          <w:rFonts w:ascii="David" w:hAnsi="David"/>
          <w:noProof w:val="0"/>
          <w:rtl/>
        </w:rPr>
        <w:t>שרות</w:t>
      </w:r>
      <w:r w:rsidRPr="00896DB1">
        <w:rPr>
          <w:rFonts w:ascii="David" w:hAnsi="David"/>
          <w:noProof w:val="0"/>
        </w:rPr>
        <w:t xml:space="preserve"> </w:t>
      </w:r>
      <w:r w:rsidRPr="00896DB1">
        <w:rPr>
          <w:rFonts w:ascii="David" w:hAnsi="David"/>
          <w:noProof w:val="0"/>
          <w:rtl/>
        </w:rPr>
        <w:t>המבחן</w:t>
      </w:r>
      <w:r w:rsidRPr="00896DB1">
        <w:rPr>
          <w:rFonts w:ascii="David" w:hAnsi="David"/>
          <w:noProof w:val="0"/>
        </w:rPr>
        <w:t xml:space="preserve">, </w:t>
      </w:r>
      <w:r w:rsidRPr="00896DB1">
        <w:rPr>
          <w:rFonts w:ascii="David" w:hAnsi="David"/>
          <w:noProof w:val="0"/>
          <w:rtl/>
        </w:rPr>
        <w:t>משתף</w:t>
      </w:r>
      <w:r w:rsidRPr="00896DB1">
        <w:rPr>
          <w:rFonts w:ascii="David" w:hAnsi="David"/>
          <w:noProof w:val="0"/>
        </w:rPr>
        <w:t xml:space="preserve"> </w:t>
      </w:r>
      <w:r w:rsidRPr="00896DB1">
        <w:rPr>
          <w:rFonts w:ascii="David" w:hAnsi="David"/>
          <w:noProof w:val="0"/>
          <w:rtl/>
        </w:rPr>
        <w:t>פעולה</w:t>
      </w:r>
      <w:r w:rsidRPr="00896DB1">
        <w:rPr>
          <w:rFonts w:ascii="David" w:hAnsi="David"/>
          <w:noProof w:val="0"/>
        </w:rPr>
        <w:t xml:space="preserve"> </w:t>
      </w:r>
      <w:r w:rsidRPr="00896DB1">
        <w:rPr>
          <w:rFonts w:ascii="David" w:hAnsi="David"/>
          <w:noProof w:val="0"/>
          <w:rtl/>
        </w:rPr>
        <w:t>באופן</w:t>
      </w:r>
      <w:r w:rsidRPr="00896DB1">
        <w:rPr>
          <w:rFonts w:ascii="David" w:hAnsi="David"/>
          <w:noProof w:val="0"/>
        </w:rPr>
        <w:t xml:space="preserve"> </w:t>
      </w:r>
      <w:r w:rsidRPr="00896DB1">
        <w:rPr>
          <w:rFonts w:ascii="David" w:hAnsi="David"/>
          <w:noProof w:val="0"/>
          <w:rtl/>
        </w:rPr>
        <w:t>חיובי למען</w:t>
      </w:r>
      <w:r w:rsidRPr="00896DB1">
        <w:rPr>
          <w:rFonts w:ascii="David" w:hAnsi="David"/>
          <w:noProof w:val="0"/>
        </w:rPr>
        <w:t xml:space="preserve"> </w:t>
      </w:r>
      <w:r w:rsidRPr="00896DB1">
        <w:rPr>
          <w:rFonts w:ascii="David" w:hAnsi="David"/>
          <w:noProof w:val="0"/>
          <w:rtl/>
        </w:rPr>
        <w:t>קידום</w:t>
      </w:r>
      <w:r w:rsidRPr="00896DB1">
        <w:rPr>
          <w:rFonts w:ascii="David" w:hAnsi="David"/>
          <w:noProof w:val="0"/>
        </w:rPr>
        <w:t xml:space="preserve"> </w:t>
      </w:r>
      <w:r w:rsidRPr="00896DB1">
        <w:rPr>
          <w:rFonts w:ascii="David" w:hAnsi="David"/>
          <w:noProof w:val="0"/>
          <w:rtl/>
        </w:rPr>
        <w:t>שאיפותיו</w:t>
      </w:r>
      <w:r w:rsidRPr="00896DB1">
        <w:rPr>
          <w:rFonts w:ascii="David" w:hAnsi="David"/>
          <w:noProof w:val="0"/>
        </w:rPr>
        <w:t xml:space="preserve"> </w:t>
      </w:r>
      <w:r w:rsidRPr="00896DB1">
        <w:rPr>
          <w:rFonts w:ascii="David" w:hAnsi="David"/>
          <w:noProof w:val="0"/>
          <w:rtl/>
        </w:rPr>
        <w:t>לעתיד אם</w:t>
      </w:r>
      <w:r w:rsidRPr="00896DB1">
        <w:rPr>
          <w:rFonts w:ascii="David" w:hAnsi="David"/>
          <w:noProof w:val="0"/>
        </w:rPr>
        <w:t xml:space="preserve"> </w:t>
      </w:r>
      <w:r w:rsidRPr="00896DB1">
        <w:rPr>
          <w:rFonts w:ascii="David" w:hAnsi="David"/>
          <w:noProof w:val="0"/>
          <w:rtl/>
        </w:rPr>
        <w:t>כי</w:t>
      </w:r>
      <w:r w:rsidRPr="00896DB1">
        <w:rPr>
          <w:rFonts w:ascii="David" w:hAnsi="David"/>
          <w:noProof w:val="0"/>
        </w:rPr>
        <w:t xml:space="preserve"> </w:t>
      </w:r>
      <w:r w:rsidRPr="00896DB1">
        <w:rPr>
          <w:rFonts w:ascii="David" w:hAnsi="David"/>
          <w:noProof w:val="0"/>
          <w:rtl/>
        </w:rPr>
        <w:t>הוא</w:t>
      </w:r>
      <w:r w:rsidRPr="00896DB1">
        <w:rPr>
          <w:rFonts w:ascii="David" w:hAnsi="David"/>
          <w:noProof w:val="0"/>
        </w:rPr>
        <w:t xml:space="preserve"> </w:t>
      </w:r>
      <w:r w:rsidRPr="00896DB1">
        <w:rPr>
          <w:rFonts w:ascii="David" w:hAnsi="David"/>
          <w:noProof w:val="0"/>
          <w:rtl/>
        </w:rPr>
        <w:t>עדיין</w:t>
      </w:r>
      <w:r w:rsidRPr="00896DB1">
        <w:rPr>
          <w:rFonts w:ascii="David" w:hAnsi="David"/>
          <w:noProof w:val="0"/>
        </w:rPr>
        <w:t xml:space="preserve"> </w:t>
      </w:r>
      <w:r w:rsidRPr="00896DB1">
        <w:rPr>
          <w:rFonts w:ascii="David" w:hAnsi="David"/>
          <w:noProof w:val="0"/>
          <w:rtl/>
        </w:rPr>
        <w:t>מתקשה</w:t>
      </w:r>
      <w:r w:rsidRPr="00896DB1">
        <w:rPr>
          <w:rFonts w:ascii="David" w:hAnsi="David"/>
          <w:noProof w:val="0"/>
        </w:rPr>
        <w:t xml:space="preserve"> </w:t>
      </w:r>
      <w:r w:rsidRPr="00896DB1">
        <w:rPr>
          <w:rFonts w:ascii="David" w:hAnsi="David"/>
          <w:noProof w:val="0"/>
          <w:rtl/>
        </w:rPr>
        <w:t>לקחת</w:t>
      </w:r>
      <w:r w:rsidRPr="00896DB1">
        <w:rPr>
          <w:rFonts w:ascii="David" w:hAnsi="David"/>
          <w:noProof w:val="0"/>
        </w:rPr>
        <w:t xml:space="preserve"> </w:t>
      </w:r>
      <w:r w:rsidRPr="00896DB1">
        <w:rPr>
          <w:rFonts w:ascii="David" w:hAnsi="David"/>
          <w:noProof w:val="0"/>
          <w:rtl/>
        </w:rPr>
        <w:t>אחריות</w:t>
      </w:r>
      <w:r w:rsidRPr="00896DB1">
        <w:rPr>
          <w:rFonts w:ascii="David" w:hAnsi="David"/>
          <w:noProof w:val="0"/>
        </w:rPr>
        <w:t xml:space="preserve"> </w:t>
      </w:r>
      <w:r w:rsidRPr="00896DB1">
        <w:rPr>
          <w:rFonts w:ascii="David" w:hAnsi="David"/>
          <w:noProof w:val="0"/>
          <w:rtl/>
        </w:rPr>
        <w:t>מלאה</w:t>
      </w:r>
      <w:r w:rsidRPr="00896DB1">
        <w:rPr>
          <w:rFonts w:ascii="David" w:hAnsi="David"/>
          <w:noProof w:val="0"/>
        </w:rPr>
        <w:t xml:space="preserve"> </w:t>
      </w:r>
      <w:r w:rsidRPr="00896DB1">
        <w:rPr>
          <w:rFonts w:ascii="David" w:hAnsi="David"/>
          <w:noProof w:val="0"/>
          <w:rtl/>
        </w:rPr>
        <w:t>על</w:t>
      </w:r>
      <w:r w:rsidRPr="00896DB1">
        <w:rPr>
          <w:rFonts w:ascii="David" w:hAnsi="David"/>
          <w:noProof w:val="0"/>
        </w:rPr>
        <w:t xml:space="preserve"> </w:t>
      </w:r>
      <w:r w:rsidRPr="00896DB1">
        <w:rPr>
          <w:rFonts w:ascii="David" w:hAnsi="David"/>
          <w:noProof w:val="0"/>
          <w:rtl/>
        </w:rPr>
        <w:t>העבירה</w:t>
      </w:r>
      <w:r w:rsidRPr="00896DB1">
        <w:rPr>
          <w:rFonts w:ascii="David" w:hAnsi="David"/>
          <w:noProof w:val="0"/>
        </w:rPr>
        <w:t xml:space="preserve">, </w:t>
      </w:r>
      <w:r w:rsidRPr="00896DB1">
        <w:rPr>
          <w:rFonts w:ascii="David" w:hAnsi="David"/>
          <w:noProof w:val="0"/>
          <w:rtl/>
        </w:rPr>
        <w:t>בהתאם לעובדות</w:t>
      </w:r>
      <w:r w:rsidRPr="00896DB1">
        <w:rPr>
          <w:rFonts w:ascii="David" w:hAnsi="David"/>
          <w:noProof w:val="0"/>
        </w:rPr>
        <w:t xml:space="preserve"> </w:t>
      </w:r>
      <w:r w:rsidRPr="00896DB1">
        <w:rPr>
          <w:rFonts w:ascii="David" w:hAnsi="David"/>
          <w:noProof w:val="0"/>
          <w:rtl/>
        </w:rPr>
        <w:t>כתב</w:t>
      </w:r>
      <w:r w:rsidRPr="00896DB1">
        <w:rPr>
          <w:rFonts w:ascii="David" w:hAnsi="David"/>
          <w:noProof w:val="0"/>
        </w:rPr>
        <w:t xml:space="preserve"> </w:t>
      </w:r>
      <w:r w:rsidRPr="00896DB1">
        <w:rPr>
          <w:rFonts w:ascii="David" w:hAnsi="David"/>
          <w:noProof w:val="0"/>
          <w:rtl/>
        </w:rPr>
        <w:t>האישום</w:t>
      </w:r>
      <w:r w:rsidRPr="00896DB1">
        <w:rPr>
          <w:rFonts w:ascii="David" w:hAnsi="David"/>
          <w:noProof w:val="0"/>
        </w:rPr>
        <w:t>.</w:t>
      </w:r>
      <w:r w:rsidRPr="00896DB1">
        <w:rPr>
          <w:rFonts w:ascii="David" w:hAnsi="David"/>
          <w:noProof w:val="0"/>
          <w:rtl/>
        </w:rPr>
        <w:t xml:space="preserve"> שב וטען</w:t>
      </w:r>
      <w:r w:rsidRPr="00896DB1">
        <w:rPr>
          <w:rFonts w:ascii="David" w:hAnsi="David"/>
          <w:noProof w:val="0"/>
        </w:rPr>
        <w:t xml:space="preserve"> </w:t>
      </w:r>
      <w:r w:rsidRPr="00896DB1">
        <w:rPr>
          <w:rFonts w:ascii="David" w:hAnsi="David"/>
          <w:noProof w:val="0"/>
          <w:rtl/>
        </w:rPr>
        <w:t>שלא</w:t>
      </w:r>
      <w:r w:rsidRPr="00896DB1">
        <w:rPr>
          <w:rFonts w:ascii="David" w:hAnsi="David"/>
          <w:noProof w:val="0"/>
        </w:rPr>
        <w:t xml:space="preserve"> </w:t>
      </w:r>
      <w:r w:rsidRPr="00896DB1">
        <w:rPr>
          <w:rFonts w:ascii="David" w:hAnsi="David"/>
          <w:noProof w:val="0"/>
          <w:rtl/>
        </w:rPr>
        <w:t>ידע</w:t>
      </w:r>
      <w:r w:rsidRPr="00896DB1">
        <w:rPr>
          <w:rFonts w:ascii="David" w:hAnsi="David"/>
          <w:noProof w:val="0"/>
        </w:rPr>
        <w:t xml:space="preserve"> </w:t>
      </w:r>
      <w:r w:rsidRPr="00896DB1">
        <w:rPr>
          <w:rFonts w:ascii="David" w:hAnsi="David"/>
          <w:noProof w:val="0"/>
          <w:rtl/>
        </w:rPr>
        <w:t>שמדובר</w:t>
      </w:r>
      <w:r w:rsidRPr="00896DB1">
        <w:rPr>
          <w:rFonts w:ascii="David" w:hAnsi="David"/>
          <w:noProof w:val="0"/>
        </w:rPr>
        <w:t xml:space="preserve"> </w:t>
      </w:r>
      <w:r w:rsidRPr="00896DB1">
        <w:rPr>
          <w:rFonts w:ascii="David" w:hAnsi="David"/>
          <w:noProof w:val="0"/>
          <w:rtl/>
        </w:rPr>
        <w:t>בחומרים</w:t>
      </w:r>
      <w:r w:rsidRPr="00896DB1">
        <w:rPr>
          <w:rFonts w:ascii="David" w:hAnsi="David"/>
          <w:noProof w:val="0"/>
        </w:rPr>
        <w:t xml:space="preserve"> </w:t>
      </w:r>
      <w:r w:rsidRPr="00896DB1">
        <w:rPr>
          <w:rFonts w:ascii="David" w:hAnsi="David"/>
          <w:noProof w:val="0"/>
          <w:rtl/>
        </w:rPr>
        <w:t>שיכולים לשמש</w:t>
      </w:r>
      <w:r w:rsidRPr="00896DB1">
        <w:rPr>
          <w:rFonts w:ascii="David" w:hAnsi="David"/>
          <w:noProof w:val="0"/>
        </w:rPr>
        <w:t xml:space="preserve"> </w:t>
      </w:r>
      <w:r w:rsidRPr="00896DB1">
        <w:rPr>
          <w:rFonts w:ascii="David" w:hAnsi="David"/>
          <w:noProof w:val="0"/>
          <w:rtl/>
        </w:rPr>
        <w:t>למטעני</w:t>
      </w:r>
      <w:r w:rsidRPr="00896DB1">
        <w:rPr>
          <w:rFonts w:ascii="David" w:hAnsi="David"/>
          <w:noProof w:val="0"/>
        </w:rPr>
        <w:t xml:space="preserve"> </w:t>
      </w:r>
      <w:r w:rsidRPr="00896DB1">
        <w:rPr>
          <w:rFonts w:ascii="David" w:hAnsi="David"/>
          <w:noProof w:val="0"/>
          <w:rtl/>
        </w:rPr>
        <w:t>חבלה ושכח</w:t>
      </w:r>
      <w:r w:rsidRPr="00896DB1">
        <w:rPr>
          <w:rFonts w:ascii="David" w:hAnsi="David"/>
          <w:noProof w:val="0"/>
        </w:rPr>
        <w:t xml:space="preserve"> </w:t>
      </w:r>
      <w:r w:rsidRPr="00896DB1">
        <w:rPr>
          <w:rFonts w:ascii="David" w:hAnsi="David"/>
          <w:noProof w:val="0"/>
          <w:rtl/>
        </w:rPr>
        <w:t>מהם. "נראה</w:t>
      </w:r>
      <w:r w:rsidRPr="00896DB1">
        <w:rPr>
          <w:rFonts w:ascii="David" w:hAnsi="David"/>
          <w:noProof w:val="0"/>
        </w:rPr>
        <w:t xml:space="preserve"> </w:t>
      </w:r>
      <w:r w:rsidRPr="00896DB1">
        <w:rPr>
          <w:rFonts w:ascii="David" w:hAnsi="David"/>
          <w:noProof w:val="0"/>
          <w:rtl/>
        </w:rPr>
        <w:t>כי</w:t>
      </w:r>
      <w:r w:rsidRPr="00896DB1">
        <w:rPr>
          <w:rFonts w:ascii="David" w:hAnsi="David"/>
          <w:noProof w:val="0"/>
        </w:rPr>
        <w:t xml:space="preserve"> </w:t>
      </w:r>
      <w:r w:rsidRPr="00896DB1">
        <w:rPr>
          <w:rFonts w:ascii="David" w:hAnsi="David"/>
          <w:noProof w:val="0"/>
          <w:rtl/>
        </w:rPr>
        <w:t>יש</w:t>
      </w:r>
      <w:r w:rsidRPr="00896DB1">
        <w:rPr>
          <w:rFonts w:ascii="David" w:hAnsi="David"/>
          <w:noProof w:val="0"/>
        </w:rPr>
        <w:t xml:space="preserve"> </w:t>
      </w:r>
      <w:r w:rsidRPr="00896DB1">
        <w:rPr>
          <w:rFonts w:ascii="David" w:hAnsi="David"/>
          <w:noProof w:val="0"/>
          <w:rtl/>
        </w:rPr>
        <w:t>לו</w:t>
      </w:r>
      <w:r w:rsidRPr="00896DB1">
        <w:rPr>
          <w:rFonts w:ascii="David" w:hAnsi="David"/>
          <w:noProof w:val="0"/>
        </w:rPr>
        <w:t xml:space="preserve"> </w:t>
      </w:r>
      <w:r w:rsidRPr="00896DB1">
        <w:rPr>
          <w:rFonts w:ascii="David" w:hAnsi="David"/>
          <w:noProof w:val="0"/>
          <w:rtl/>
        </w:rPr>
        <w:t>עוד כברת דרך לעבור בכל הנ</w:t>
      </w:r>
      <w:r>
        <w:rPr>
          <w:rFonts w:ascii="David" w:hAnsi="David"/>
          <w:noProof w:val="0"/>
          <w:rtl/>
        </w:rPr>
        <w:t>וגע להפקת התובנות הרצויות" נקבע</w:t>
      </w:r>
      <w:r w:rsidRPr="00896DB1">
        <w:rPr>
          <w:rFonts w:ascii="David" w:hAnsi="David"/>
          <w:noProof w:val="0"/>
          <w:rtl/>
        </w:rPr>
        <w:t>.</w:t>
      </w:r>
    </w:p>
    <w:p w14:paraId="12A5C289" w14:textId="77777777" w:rsidR="00F45A6A" w:rsidRPr="00896DB1" w:rsidRDefault="00F45A6A" w:rsidP="00B96EEF">
      <w:pPr>
        <w:spacing w:line="360" w:lineRule="auto"/>
        <w:jc w:val="both"/>
        <w:rPr>
          <w:rFonts w:ascii="David" w:hAnsi="David"/>
          <w:noProof w:val="0"/>
          <w:rtl/>
        </w:rPr>
      </w:pPr>
      <w:r w:rsidRPr="00896DB1">
        <w:rPr>
          <w:rFonts w:ascii="David" w:hAnsi="David"/>
          <w:noProof w:val="0"/>
          <w:rtl/>
        </w:rPr>
        <w:t>עד</w:t>
      </w:r>
      <w:r w:rsidRPr="00896DB1">
        <w:rPr>
          <w:rFonts w:ascii="David" w:hAnsi="David"/>
          <w:noProof w:val="0"/>
        </w:rPr>
        <w:t xml:space="preserve"> </w:t>
      </w:r>
      <w:r w:rsidRPr="00896DB1">
        <w:rPr>
          <w:rFonts w:ascii="David" w:hAnsi="David"/>
          <w:noProof w:val="0"/>
          <w:rtl/>
        </w:rPr>
        <w:t>למעצרו</w:t>
      </w:r>
      <w:r w:rsidRPr="00896DB1">
        <w:rPr>
          <w:rFonts w:ascii="David" w:hAnsi="David"/>
          <w:noProof w:val="0"/>
        </w:rPr>
        <w:t xml:space="preserve"> </w:t>
      </w:r>
      <w:r w:rsidRPr="00896DB1">
        <w:rPr>
          <w:rFonts w:ascii="David" w:hAnsi="David"/>
          <w:noProof w:val="0"/>
          <w:rtl/>
        </w:rPr>
        <w:t>הנאשם</w:t>
      </w:r>
      <w:r w:rsidRPr="00896DB1">
        <w:rPr>
          <w:rFonts w:ascii="David" w:hAnsi="David"/>
          <w:noProof w:val="0"/>
        </w:rPr>
        <w:t xml:space="preserve"> </w:t>
      </w:r>
      <w:r w:rsidRPr="00896DB1">
        <w:rPr>
          <w:rFonts w:ascii="David" w:hAnsi="David"/>
          <w:noProof w:val="0"/>
          <w:rtl/>
        </w:rPr>
        <w:t>ביקר</w:t>
      </w:r>
      <w:r w:rsidRPr="00896DB1">
        <w:rPr>
          <w:rFonts w:ascii="David" w:hAnsi="David"/>
          <w:noProof w:val="0"/>
        </w:rPr>
        <w:t xml:space="preserve"> </w:t>
      </w:r>
      <w:r w:rsidRPr="00896DB1">
        <w:rPr>
          <w:rFonts w:ascii="David" w:hAnsi="David"/>
          <w:noProof w:val="0"/>
          <w:rtl/>
        </w:rPr>
        <w:t>בבית</w:t>
      </w:r>
      <w:r w:rsidRPr="00896DB1">
        <w:rPr>
          <w:rFonts w:ascii="David" w:hAnsi="David"/>
          <w:noProof w:val="0"/>
        </w:rPr>
        <w:t xml:space="preserve"> </w:t>
      </w:r>
      <w:r w:rsidRPr="00896DB1">
        <w:rPr>
          <w:rFonts w:ascii="David" w:hAnsi="David"/>
          <w:noProof w:val="0"/>
          <w:rtl/>
        </w:rPr>
        <w:t>ספר</w:t>
      </w:r>
      <w:r w:rsidRPr="00896DB1">
        <w:rPr>
          <w:rFonts w:ascii="David" w:hAnsi="David"/>
          <w:noProof w:val="0"/>
        </w:rPr>
        <w:t xml:space="preserve"> </w:t>
      </w:r>
      <w:r w:rsidRPr="00896DB1">
        <w:rPr>
          <w:rFonts w:ascii="David" w:hAnsi="David"/>
          <w:noProof w:val="0"/>
          <w:rtl/>
        </w:rPr>
        <w:t>באופן</w:t>
      </w:r>
      <w:r w:rsidRPr="00896DB1">
        <w:rPr>
          <w:rFonts w:ascii="David" w:hAnsi="David"/>
          <w:noProof w:val="0"/>
        </w:rPr>
        <w:t xml:space="preserve"> </w:t>
      </w:r>
      <w:r w:rsidRPr="00896DB1">
        <w:rPr>
          <w:rFonts w:ascii="David" w:hAnsi="David"/>
          <w:noProof w:val="0"/>
          <w:rtl/>
        </w:rPr>
        <w:t>סדיר</w:t>
      </w:r>
      <w:r w:rsidRPr="00896DB1">
        <w:rPr>
          <w:rFonts w:ascii="David" w:hAnsi="David"/>
          <w:noProof w:val="0"/>
        </w:rPr>
        <w:t xml:space="preserve">, </w:t>
      </w:r>
      <w:r w:rsidRPr="00896DB1">
        <w:rPr>
          <w:rFonts w:ascii="David" w:hAnsi="David"/>
          <w:noProof w:val="0"/>
          <w:rtl/>
        </w:rPr>
        <w:t>סיים 12 שנות לימוד השיג</w:t>
      </w:r>
      <w:r w:rsidRPr="00896DB1">
        <w:rPr>
          <w:rFonts w:ascii="David" w:hAnsi="David"/>
          <w:noProof w:val="0"/>
        </w:rPr>
        <w:t xml:space="preserve"> </w:t>
      </w:r>
      <w:r w:rsidRPr="00896DB1">
        <w:rPr>
          <w:rFonts w:ascii="David" w:hAnsi="David"/>
          <w:noProof w:val="0"/>
          <w:rtl/>
        </w:rPr>
        <w:t>תעודת</w:t>
      </w:r>
      <w:r w:rsidRPr="00896DB1">
        <w:rPr>
          <w:rFonts w:ascii="David" w:hAnsi="David"/>
          <w:noProof w:val="0"/>
        </w:rPr>
        <w:t xml:space="preserve"> </w:t>
      </w:r>
      <w:r w:rsidRPr="00896DB1">
        <w:rPr>
          <w:rFonts w:ascii="David" w:hAnsi="David"/>
          <w:noProof w:val="0"/>
          <w:rtl/>
        </w:rPr>
        <w:t>בגרות</w:t>
      </w:r>
      <w:r w:rsidRPr="00896DB1">
        <w:rPr>
          <w:rFonts w:ascii="David" w:hAnsi="David"/>
          <w:noProof w:val="0"/>
        </w:rPr>
        <w:t xml:space="preserve"> </w:t>
      </w:r>
      <w:r w:rsidRPr="00896DB1">
        <w:rPr>
          <w:rFonts w:ascii="David" w:hAnsi="David"/>
          <w:noProof w:val="0"/>
          <w:rtl/>
        </w:rPr>
        <w:t>מלאה</w:t>
      </w:r>
      <w:r w:rsidRPr="00896DB1">
        <w:rPr>
          <w:rFonts w:ascii="David" w:hAnsi="David"/>
          <w:noProof w:val="0"/>
        </w:rPr>
        <w:t xml:space="preserve"> </w:t>
      </w:r>
      <w:r w:rsidRPr="00896DB1">
        <w:rPr>
          <w:rFonts w:ascii="David" w:hAnsi="David"/>
          <w:noProof w:val="0"/>
          <w:rtl/>
        </w:rPr>
        <w:t>והמשיך</w:t>
      </w:r>
      <w:r w:rsidRPr="00896DB1">
        <w:rPr>
          <w:rFonts w:ascii="David" w:hAnsi="David"/>
          <w:noProof w:val="0"/>
        </w:rPr>
        <w:t xml:space="preserve"> </w:t>
      </w:r>
      <w:r w:rsidRPr="00896DB1">
        <w:rPr>
          <w:rFonts w:ascii="David" w:hAnsi="David"/>
          <w:noProof w:val="0"/>
          <w:rtl/>
        </w:rPr>
        <w:t>לימודיו</w:t>
      </w:r>
      <w:r w:rsidRPr="00896DB1">
        <w:rPr>
          <w:rFonts w:ascii="David" w:hAnsi="David"/>
          <w:noProof w:val="0"/>
        </w:rPr>
        <w:t xml:space="preserve"> </w:t>
      </w:r>
      <w:r w:rsidRPr="00896DB1">
        <w:rPr>
          <w:rFonts w:ascii="David" w:hAnsi="David"/>
          <w:noProof w:val="0"/>
          <w:rtl/>
        </w:rPr>
        <w:t>על</w:t>
      </w:r>
      <w:r w:rsidRPr="00896DB1">
        <w:rPr>
          <w:rFonts w:ascii="David" w:hAnsi="David"/>
          <w:noProof w:val="0"/>
        </w:rPr>
        <w:t xml:space="preserve"> </w:t>
      </w:r>
      <w:r w:rsidRPr="00896DB1">
        <w:rPr>
          <w:rFonts w:ascii="David" w:hAnsi="David"/>
          <w:noProof w:val="0"/>
          <w:rtl/>
        </w:rPr>
        <w:t>מנת</w:t>
      </w:r>
      <w:r w:rsidRPr="00896DB1">
        <w:rPr>
          <w:rFonts w:ascii="David" w:hAnsi="David"/>
          <w:noProof w:val="0"/>
        </w:rPr>
        <w:t xml:space="preserve"> </w:t>
      </w:r>
      <w:r w:rsidRPr="00896DB1">
        <w:rPr>
          <w:rFonts w:ascii="David" w:hAnsi="David"/>
          <w:noProof w:val="0"/>
          <w:rtl/>
        </w:rPr>
        <w:t>לקבל</w:t>
      </w:r>
      <w:r w:rsidRPr="00896DB1">
        <w:rPr>
          <w:rFonts w:ascii="David" w:hAnsi="David"/>
          <w:noProof w:val="0"/>
        </w:rPr>
        <w:t xml:space="preserve"> </w:t>
      </w:r>
      <w:r w:rsidRPr="00896DB1">
        <w:rPr>
          <w:rFonts w:ascii="David" w:hAnsi="David"/>
          <w:noProof w:val="0"/>
          <w:rtl/>
        </w:rPr>
        <w:t>תעודת</w:t>
      </w:r>
      <w:r w:rsidRPr="00896DB1">
        <w:rPr>
          <w:rFonts w:ascii="David" w:hAnsi="David"/>
          <w:noProof w:val="0"/>
        </w:rPr>
        <w:t xml:space="preserve"> </w:t>
      </w:r>
      <w:r w:rsidRPr="00896DB1">
        <w:rPr>
          <w:rFonts w:ascii="David" w:hAnsi="David"/>
          <w:noProof w:val="0"/>
          <w:rtl/>
        </w:rPr>
        <w:t>טכנאי</w:t>
      </w:r>
      <w:r w:rsidRPr="00896DB1">
        <w:rPr>
          <w:rFonts w:ascii="David" w:hAnsi="David"/>
          <w:noProof w:val="0"/>
        </w:rPr>
        <w:t xml:space="preserve"> </w:t>
      </w:r>
      <w:r w:rsidRPr="00896DB1">
        <w:rPr>
          <w:rFonts w:ascii="David" w:hAnsi="David"/>
          <w:noProof w:val="0"/>
          <w:rtl/>
        </w:rPr>
        <w:t>חשמל.</w:t>
      </w:r>
    </w:p>
    <w:p w14:paraId="7C24B95D" w14:textId="77777777" w:rsidR="00F45A6A" w:rsidRPr="00896DB1" w:rsidRDefault="00F45A6A" w:rsidP="00B96EEF">
      <w:pPr>
        <w:spacing w:line="360" w:lineRule="auto"/>
        <w:jc w:val="both"/>
        <w:rPr>
          <w:rFonts w:ascii="David" w:hAnsi="David"/>
          <w:noProof w:val="0"/>
        </w:rPr>
      </w:pPr>
    </w:p>
    <w:p w14:paraId="27E81C73" w14:textId="77777777" w:rsidR="00F45A6A" w:rsidRPr="00896DB1" w:rsidRDefault="00F45A6A" w:rsidP="00B96EEF">
      <w:pPr>
        <w:spacing w:line="360" w:lineRule="auto"/>
        <w:jc w:val="both"/>
        <w:rPr>
          <w:rFonts w:ascii="David" w:hAnsi="David"/>
          <w:noProof w:val="0"/>
        </w:rPr>
      </w:pPr>
      <w:r w:rsidRPr="00896DB1">
        <w:rPr>
          <w:rFonts w:ascii="David" w:hAnsi="David"/>
          <w:noProof w:val="0"/>
          <w:rtl/>
        </w:rPr>
        <w:t xml:space="preserve">בסופו של יום המליץ שירות המבחן לשלב </w:t>
      </w:r>
      <w:r w:rsidRPr="00896DB1">
        <w:rPr>
          <w:rFonts w:ascii="David" w:hAnsi="David"/>
          <w:noProof w:val="0"/>
        </w:rPr>
        <w:t xml:space="preserve"> </w:t>
      </w:r>
      <w:r w:rsidRPr="00896DB1">
        <w:rPr>
          <w:rFonts w:ascii="David" w:hAnsi="David"/>
          <w:noProof w:val="0"/>
          <w:rtl/>
        </w:rPr>
        <w:t>בין</w:t>
      </w:r>
      <w:r w:rsidRPr="00896DB1">
        <w:rPr>
          <w:rFonts w:ascii="David" w:hAnsi="David"/>
          <w:noProof w:val="0"/>
        </w:rPr>
        <w:t xml:space="preserve"> </w:t>
      </w:r>
      <w:r w:rsidRPr="00896DB1">
        <w:rPr>
          <w:rFonts w:ascii="David" w:hAnsi="David"/>
          <w:noProof w:val="0"/>
          <w:rtl/>
        </w:rPr>
        <w:t>ענישה</w:t>
      </w:r>
      <w:r w:rsidRPr="00896DB1">
        <w:rPr>
          <w:rFonts w:ascii="David" w:hAnsi="David"/>
          <w:noProof w:val="0"/>
        </w:rPr>
        <w:t xml:space="preserve"> </w:t>
      </w:r>
      <w:r w:rsidRPr="00896DB1">
        <w:rPr>
          <w:rFonts w:ascii="David" w:hAnsi="David"/>
          <w:noProof w:val="0"/>
          <w:rtl/>
        </w:rPr>
        <w:t>ודרכי</w:t>
      </w:r>
      <w:r w:rsidRPr="00896DB1">
        <w:rPr>
          <w:rFonts w:ascii="David" w:hAnsi="David"/>
          <w:noProof w:val="0"/>
        </w:rPr>
        <w:t xml:space="preserve"> </w:t>
      </w:r>
      <w:r w:rsidRPr="00896DB1">
        <w:rPr>
          <w:rFonts w:ascii="David" w:hAnsi="David"/>
          <w:noProof w:val="0"/>
          <w:rtl/>
        </w:rPr>
        <w:t>טיפול לא לפני שנקבע כי על</w:t>
      </w:r>
      <w:r w:rsidRPr="00896DB1">
        <w:rPr>
          <w:rFonts w:ascii="David" w:hAnsi="David"/>
          <w:noProof w:val="0"/>
        </w:rPr>
        <w:t xml:space="preserve"> </w:t>
      </w:r>
      <w:r w:rsidRPr="00896DB1">
        <w:rPr>
          <w:rFonts w:ascii="David" w:hAnsi="David"/>
          <w:noProof w:val="0"/>
          <w:rtl/>
        </w:rPr>
        <w:t>אף</w:t>
      </w:r>
      <w:r w:rsidRPr="00896DB1">
        <w:rPr>
          <w:rFonts w:ascii="David" w:hAnsi="David"/>
          <w:noProof w:val="0"/>
        </w:rPr>
        <w:t xml:space="preserve"> </w:t>
      </w:r>
      <w:r w:rsidRPr="00896DB1">
        <w:rPr>
          <w:rFonts w:ascii="David" w:hAnsi="David"/>
          <w:noProof w:val="0"/>
          <w:rtl/>
        </w:rPr>
        <w:t>גילו</w:t>
      </w:r>
      <w:r w:rsidRPr="00896DB1">
        <w:rPr>
          <w:rFonts w:ascii="David" w:hAnsi="David"/>
          <w:noProof w:val="0"/>
        </w:rPr>
        <w:t xml:space="preserve"> </w:t>
      </w:r>
      <w:r w:rsidRPr="00896DB1">
        <w:rPr>
          <w:rFonts w:ascii="David" w:hAnsi="David"/>
          <w:noProof w:val="0"/>
          <w:rtl/>
        </w:rPr>
        <w:t>המבוגר</w:t>
      </w:r>
      <w:r w:rsidRPr="00896DB1">
        <w:rPr>
          <w:rFonts w:ascii="David" w:hAnsi="David"/>
          <w:noProof w:val="0"/>
        </w:rPr>
        <w:t xml:space="preserve"> </w:t>
      </w:r>
      <w:r w:rsidRPr="00896DB1">
        <w:rPr>
          <w:rFonts w:ascii="David" w:hAnsi="David"/>
          <w:noProof w:val="0"/>
          <w:rtl/>
        </w:rPr>
        <w:t>יחסית</w:t>
      </w:r>
      <w:r w:rsidRPr="00896DB1">
        <w:rPr>
          <w:rFonts w:ascii="David" w:hAnsi="David"/>
          <w:noProof w:val="0"/>
        </w:rPr>
        <w:t xml:space="preserve"> </w:t>
      </w:r>
      <w:r w:rsidRPr="00896DB1">
        <w:rPr>
          <w:rFonts w:ascii="David" w:hAnsi="David"/>
          <w:noProof w:val="0"/>
          <w:rtl/>
        </w:rPr>
        <w:t>נראה</w:t>
      </w:r>
      <w:r w:rsidRPr="00896DB1">
        <w:rPr>
          <w:rFonts w:ascii="David" w:hAnsi="David"/>
          <w:noProof w:val="0"/>
        </w:rPr>
        <w:t xml:space="preserve"> </w:t>
      </w:r>
      <w:r w:rsidRPr="00896DB1">
        <w:rPr>
          <w:rFonts w:ascii="David" w:hAnsi="David"/>
          <w:noProof w:val="0"/>
          <w:rtl/>
        </w:rPr>
        <w:t>כי</w:t>
      </w:r>
      <w:r w:rsidRPr="00896DB1">
        <w:rPr>
          <w:rFonts w:ascii="David" w:hAnsi="David"/>
          <w:noProof w:val="0"/>
        </w:rPr>
        <w:t xml:space="preserve"> </w:t>
      </w:r>
      <w:r w:rsidRPr="00896DB1">
        <w:rPr>
          <w:rFonts w:ascii="David" w:hAnsi="David"/>
          <w:noProof w:val="0"/>
          <w:rtl/>
        </w:rPr>
        <w:t>יש</w:t>
      </w:r>
      <w:r w:rsidRPr="00896DB1">
        <w:rPr>
          <w:rFonts w:ascii="David" w:hAnsi="David"/>
          <w:noProof w:val="0"/>
        </w:rPr>
        <w:t xml:space="preserve"> </w:t>
      </w:r>
      <w:r w:rsidRPr="00896DB1">
        <w:rPr>
          <w:rFonts w:ascii="David" w:hAnsi="David"/>
          <w:noProof w:val="0"/>
          <w:rtl/>
        </w:rPr>
        <w:t>צורך</w:t>
      </w:r>
      <w:r w:rsidRPr="00896DB1">
        <w:rPr>
          <w:rFonts w:ascii="David" w:hAnsi="David"/>
          <w:noProof w:val="0"/>
        </w:rPr>
        <w:t xml:space="preserve"> </w:t>
      </w:r>
      <w:r w:rsidRPr="00896DB1">
        <w:rPr>
          <w:rFonts w:ascii="David" w:hAnsi="David"/>
          <w:noProof w:val="0"/>
          <w:rtl/>
        </w:rPr>
        <w:t>בהמשך</w:t>
      </w:r>
      <w:r w:rsidRPr="00896DB1">
        <w:rPr>
          <w:rFonts w:ascii="David" w:hAnsi="David"/>
          <w:noProof w:val="0"/>
        </w:rPr>
        <w:t xml:space="preserve"> </w:t>
      </w:r>
      <w:r w:rsidRPr="00896DB1">
        <w:rPr>
          <w:rFonts w:ascii="David" w:hAnsi="David"/>
          <w:noProof w:val="0"/>
          <w:rtl/>
        </w:rPr>
        <w:t>ליוויו</w:t>
      </w:r>
      <w:r w:rsidRPr="00896DB1">
        <w:rPr>
          <w:rFonts w:ascii="David" w:hAnsi="David"/>
          <w:noProof w:val="0"/>
        </w:rPr>
        <w:t xml:space="preserve"> </w:t>
      </w:r>
      <w:r w:rsidRPr="00896DB1">
        <w:rPr>
          <w:rFonts w:ascii="David" w:hAnsi="David"/>
          <w:noProof w:val="0"/>
          <w:rtl/>
        </w:rPr>
        <w:t>באמצעות</w:t>
      </w:r>
      <w:r w:rsidRPr="00896DB1">
        <w:rPr>
          <w:rFonts w:ascii="David" w:hAnsi="David"/>
          <w:noProof w:val="0"/>
        </w:rPr>
        <w:t xml:space="preserve"> </w:t>
      </w:r>
      <w:r w:rsidRPr="00896DB1">
        <w:rPr>
          <w:rFonts w:ascii="David" w:hAnsi="David"/>
          <w:noProof w:val="0"/>
          <w:rtl/>
        </w:rPr>
        <w:t>קשר</w:t>
      </w:r>
      <w:r w:rsidRPr="00896DB1">
        <w:rPr>
          <w:rFonts w:ascii="David" w:hAnsi="David"/>
          <w:noProof w:val="0"/>
        </w:rPr>
        <w:t xml:space="preserve"> </w:t>
      </w:r>
      <w:r w:rsidRPr="00896DB1">
        <w:rPr>
          <w:rFonts w:ascii="David" w:hAnsi="David"/>
          <w:noProof w:val="0"/>
          <w:rtl/>
        </w:rPr>
        <w:t>טיפולי סמכותי</w:t>
      </w:r>
      <w:r w:rsidRPr="00896DB1">
        <w:rPr>
          <w:rFonts w:ascii="David" w:hAnsi="David"/>
          <w:noProof w:val="0"/>
        </w:rPr>
        <w:t xml:space="preserve"> </w:t>
      </w:r>
      <w:r w:rsidRPr="00896DB1">
        <w:rPr>
          <w:rFonts w:ascii="David" w:hAnsi="David"/>
          <w:noProof w:val="0"/>
          <w:rtl/>
        </w:rPr>
        <w:t>על מנת</w:t>
      </w:r>
      <w:r w:rsidRPr="00896DB1">
        <w:rPr>
          <w:rFonts w:ascii="David" w:hAnsi="David"/>
          <w:noProof w:val="0"/>
        </w:rPr>
        <w:t xml:space="preserve"> </w:t>
      </w:r>
      <w:r w:rsidRPr="00896DB1">
        <w:rPr>
          <w:rFonts w:ascii="David" w:hAnsi="David"/>
          <w:noProof w:val="0"/>
          <w:rtl/>
        </w:rPr>
        <w:t>לסייע</w:t>
      </w:r>
      <w:r w:rsidRPr="00896DB1">
        <w:rPr>
          <w:rFonts w:ascii="David" w:hAnsi="David"/>
          <w:noProof w:val="0"/>
        </w:rPr>
        <w:t xml:space="preserve"> </w:t>
      </w:r>
      <w:r w:rsidRPr="00896DB1">
        <w:rPr>
          <w:rFonts w:ascii="David" w:hAnsi="David"/>
          <w:noProof w:val="0"/>
          <w:rtl/>
        </w:rPr>
        <w:t>לו</w:t>
      </w:r>
      <w:r w:rsidRPr="00896DB1">
        <w:rPr>
          <w:rFonts w:ascii="David" w:hAnsi="David"/>
          <w:noProof w:val="0"/>
        </w:rPr>
        <w:t xml:space="preserve"> </w:t>
      </w:r>
      <w:r w:rsidRPr="00896DB1">
        <w:rPr>
          <w:rFonts w:ascii="David" w:hAnsi="David"/>
          <w:noProof w:val="0"/>
          <w:rtl/>
        </w:rPr>
        <w:t>לנווט</w:t>
      </w:r>
      <w:r w:rsidRPr="00896DB1">
        <w:rPr>
          <w:rFonts w:ascii="David" w:hAnsi="David"/>
          <w:noProof w:val="0"/>
        </w:rPr>
        <w:t xml:space="preserve"> </w:t>
      </w:r>
      <w:r w:rsidRPr="00896DB1">
        <w:rPr>
          <w:rFonts w:ascii="David" w:hAnsi="David"/>
          <w:noProof w:val="0"/>
          <w:rtl/>
        </w:rPr>
        <w:t>את</w:t>
      </w:r>
      <w:r w:rsidRPr="00896DB1">
        <w:rPr>
          <w:rFonts w:ascii="David" w:hAnsi="David"/>
          <w:noProof w:val="0"/>
        </w:rPr>
        <w:t xml:space="preserve"> </w:t>
      </w:r>
      <w:r w:rsidRPr="00896DB1">
        <w:rPr>
          <w:rFonts w:ascii="David" w:hAnsi="David"/>
          <w:noProof w:val="0"/>
          <w:rtl/>
        </w:rPr>
        <w:t>כוחותיו</w:t>
      </w:r>
      <w:r w:rsidRPr="00896DB1">
        <w:rPr>
          <w:rFonts w:ascii="David" w:hAnsi="David"/>
          <w:noProof w:val="0"/>
        </w:rPr>
        <w:t xml:space="preserve"> </w:t>
      </w:r>
      <w:r w:rsidRPr="00896DB1">
        <w:rPr>
          <w:rFonts w:ascii="David" w:hAnsi="David"/>
          <w:noProof w:val="0"/>
          <w:rtl/>
        </w:rPr>
        <w:t>לדרך</w:t>
      </w:r>
      <w:r w:rsidRPr="00896DB1">
        <w:rPr>
          <w:rFonts w:ascii="David" w:hAnsi="David"/>
          <w:noProof w:val="0"/>
        </w:rPr>
        <w:t xml:space="preserve"> </w:t>
      </w:r>
      <w:r w:rsidRPr="00896DB1">
        <w:rPr>
          <w:rFonts w:ascii="David" w:hAnsi="David"/>
          <w:noProof w:val="0"/>
          <w:rtl/>
        </w:rPr>
        <w:t>הישר</w:t>
      </w:r>
      <w:r w:rsidRPr="00896DB1">
        <w:rPr>
          <w:rFonts w:ascii="David" w:hAnsi="David"/>
          <w:noProof w:val="0"/>
        </w:rPr>
        <w:t xml:space="preserve">. </w:t>
      </w:r>
    </w:p>
    <w:p w14:paraId="0E981E67" w14:textId="77777777" w:rsidR="00F45A6A" w:rsidRPr="00896DB1" w:rsidRDefault="00F45A6A" w:rsidP="00B96EEF">
      <w:pPr>
        <w:spacing w:line="360" w:lineRule="auto"/>
        <w:jc w:val="both"/>
        <w:rPr>
          <w:rFonts w:ascii="David" w:hAnsi="David"/>
          <w:noProof w:val="0"/>
          <w:rtl/>
        </w:rPr>
      </w:pPr>
      <w:r w:rsidRPr="00896DB1">
        <w:rPr>
          <w:rFonts w:ascii="David" w:hAnsi="David"/>
          <w:noProof w:val="0"/>
          <w:rtl/>
        </w:rPr>
        <w:t xml:space="preserve">הומלץ להרשיעו, להעמידו תחת צו מבחן לשנה, מאסר מותנה התחייבות ו- 100 שעות של"צ. </w:t>
      </w:r>
    </w:p>
    <w:p w14:paraId="7CD318DA" w14:textId="77777777" w:rsidR="00F45A6A" w:rsidRPr="00896DB1" w:rsidRDefault="00F45A6A" w:rsidP="00B96EEF">
      <w:pPr>
        <w:spacing w:line="360" w:lineRule="auto"/>
        <w:jc w:val="both"/>
        <w:rPr>
          <w:rFonts w:ascii="David" w:hAnsi="David"/>
          <w:b/>
          <w:bCs/>
          <w:noProof w:val="0"/>
          <w:u w:val="single"/>
          <w:rtl/>
        </w:rPr>
      </w:pPr>
    </w:p>
    <w:p w14:paraId="496D4F51" w14:textId="77777777" w:rsidR="00F45A6A" w:rsidRPr="00896DB1" w:rsidRDefault="00F45A6A" w:rsidP="00B96EEF">
      <w:pPr>
        <w:spacing w:line="360" w:lineRule="auto"/>
        <w:jc w:val="both"/>
        <w:rPr>
          <w:rFonts w:ascii="David" w:hAnsi="David"/>
          <w:b/>
          <w:bCs/>
          <w:noProof w:val="0"/>
          <w:u w:val="single"/>
          <w:rtl/>
        </w:rPr>
      </w:pPr>
      <w:r w:rsidRPr="00896DB1">
        <w:rPr>
          <w:rFonts w:ascii="David" w:hAnsi="David"/>
          <w:b/>
          <w:bCs/>
          <w:noProof w:val="0"/>
          <w:u w:val="single"/>
          <w:rtl/>
        </w:rPr>
        <w:t xml:space="preserve">טיעוני הצדדים לעונש </w:t>
      </w:r>
      <w:r w:rsidRPr="00896DB1">
        <w:rPr>
          <w:rFonts w:ascii="David" w:hAnsi="David"/>
          <w:b/>
          <w:bCs/>
          <w:noProof w:val="0"/>
          <w:rtl/>
        </w:rPr>
        <w:t xml:space="preserve">– </w:t>
      </w:r>
    </w:p>
    <w:p w14:paraId="0188B477" w14:textId="77777777" w:rsidR="00F45A6A" w:rsidRPr="00896DB1" w:rsidRDefault="00F45A6A" w:rsidP="00B96EEF">
      <w:pPr>
        <w:spacing w:line="360" w:lineRule="auto"/>
        <w:jc w:val="both"/>
        <w:rPr>
          <w:rFonts w:ascii="David" w:hAnsi="David"/>
          <w:b/>
          <w:bCs/>
          <w:noProof w:val="0"/>
          <w:u w:val="single"/>
          <w:rtl/>
        </w:rPr>
      </w:pPr>
    </w:p>
    <w:p w14:paraId="747FEB21" w14:textId="77777777" w:rsidR="00F45A6A" w:rsidRPr="00896DB1" w:rsidRDefault="00F45A6A" w:rsidP="00B96EEF">
      <w:pPr>
        <w:spacing w:line="360" w:lineRule="auto"/>
        <w:jc w:val="both"/>
        <w:rPr>
          <w:rFonts w:ascii="David" w:hAnsi="David"/>
          <w:b/>
          <w:bCs/>
          <w:noProof w:val="0"/>
          <w:u w:val="single"/>
          <w:rtl/>
        </w:rPr>
      </w:pPr>
      <w:r w:rsidRPr="00896DB1">
        <w:rPr>
          <w:rFonts w:ascii="David" w:hAnsi="David"/>
          <w:b/>
          <w:bCs/>
          <w:noProof w:val="0"/>
          <w:u w:val="single"/>
          <w:rtl/>
        </w:rPr>
        <w:t xml:space="preserve">ב"כ המאשימה: </w:t>
      </w:r>
    </w:p>
    <w:p w14:paraId="6A6C5024" w14:textId="77777777" w:rsidR="00F45A6A" w:rsidRPr="00896DB1" w:rsidRDefault="00F45A6A" w:rsidP="00B96EEF">
      <w:pPr>
        <w:spacing w:line="360" w:lineRule="auto"/>
        <w:jc w:val="both"/>
        <w:rPr>
          <w:rFonts w:ascii="David" w:hAnsi="David"/>
          <w:noProof w:val="0"/>
          <w:rtl/>
        </w:rPr>
      </w:pPr>
      <w:r w:rsidRPr="00896DB1">
        <w:rPr>
          <w:rFonts w:ascii="David" w:hAnsi="David"/>
          <w:noProof w:val="0"/>
          <w:rtl/>
        </w:rPr>
        <w:t xml:space="preserve">הפנתה המאשימה לכך שהעבירה השתרעה על תקופה בה היה הנאשם על סף בגרות אל תוך שמלאו לו כבר 18 שנים. הודגש סוג הנשק עת עסקינן  בהחזקת 5 מטעני חבלה ובתוכם חומר נפץ הזמינים לשימוש מיידי ואשר בכוחם להביא לפגיעה רחבת היקף. לכך, השלכה ממשית על הענישה המתחייבת בשל אפיון הנשק. זאת לצד דגש נוסף על כי תופעת הנשק הלא חוקי מכת מדינה ממשית היא. </w:t>
      </w:r>
    </w:p>
    <w:p w14:paraId="584B63E5" w14:textId="77777777" w:rsidR="00F45A6A" w:rsidRPr="00896DB1" w:rsidRDefault="00F45A6A" w:rsidP="00B96EEF">
      <w:pPr>
        <w:spacing w:line="360" w:lineRule="auto"/>
        <w:jc w:val="both"/>
        <w:rPr>
          <w:rFonts w:ascii="David" w:hAnsi="David"/>
          <w:noProof w:val="0"/>
          <w:rtl/>
        </w:rPr>
      </w:pPr>
      <w:r w:rsidRPr="00896DB1">
        <w:rPr>
          <w:rFonts w:ascii="David" w:hAnsi="David"/>
          <w:noProof w:val="0"/>
          <w:rtl/>
        </w:rPr>
        <w:t xml:space="preserve">הפנתה לפסקי הדין אשר יצאו מבית המשפט העליון בהם  עמד על  הסכנה הנשקפת ממעשים כגון דא לביטחון הציבור ושלומו, גם בפן האישי וגם בפן המדיני. </w:t>
      </w:r>
    </w:p>
    <w:p w14:paraId="5F443AD5" w14:textId="77777777" w:rsidR="00F45A6A" w:rsidRPr="00896DB1" w:rsidRDefault="00F45A6A" w:rsidP="00B96EEF">
      <w:pPr>
        <w:spacing w:line="360" w:lineRule="auto"/>
        <w:jc w:val="both"/>
        <w:rPr>
          <w:rFonts w:ascii="David" w:hAnsi="David"/>
          <w:noProof w:val="0"/>
          <w:rtl/>
        </w:rPr>
      </w:pPr>
    </w:p>
    <w:p w14:paraId="5791D3C5" w14:textId="77777777" w:rsidR="00F45A6A" w:rsidRPr="00896DB1" w:rsidRDefault="00F45A6A" w:rsidP="00B96EEF">
      <w:pPr>
        <w:spacing w:line="360" w:lineRule="auto"/>
        <w:jc w:val="both"/>
        <w:rPr>
          <w:rFonts w:ascii="David" w:hAnsi="David"/>
          <w:noProof w:val="0"/>
          <w:rtl/>
        </w:rPr>
      </w:pPr>
      <w:r w:rsidRPr="00896DB1">
        <w:rPr>
          <w:rFonts w:ascii="David" w:hAnsi="David"/>
          <w:noProof w:val="0"/>
          <w:rtl/>
        </w:rPr>
        <w:t>לעמדת המאשימה, המלצתו הסופית של שירות המבחן אינה תואמת את תוכנם של הדברים שנלמדו מן התסקירים; ראש וראשון בשים לב להכחשתו וצמצום אחריותו של הנאשם אשר טוען שלא ידע שמדובר במטעני חבלה והסבריו אינם מתקבלים על הדעת. חרף זאת ולצד  התרשמות קצינת המבחן עצמה מקושי זה, בעמוד העוקב תוארה "לקיחת אחריות והירתמות לטיפול".</w:t>
      </w:r>
    </w:p>
    <w:p w14:paraId="107616F8" w14:textId="77777777" w:rsidR="00F45A6A" w:rsidRPr="00896DB1" w:rsidRDefault="00F45A6A" w:rsidP="00B96EEF">
      <w:pPr>
        <w:spacing w:line="360" w:lineRule="auto"/>
        <w:jc w:val="both"/>
        <w:rPr>
          <w:rFonts w:ascii="David" w:hAnsi="David"/>
          <w:noProof w:val="0"/>
        </w:rPr>
      </w:pPr>
      <w:r w:rsidRPr="00896DB1">
        <w:rPr>
          <w:rFonts w:ascii="David" w:hAnsi="David"/>
          <w:noProof w:val="0"/>
          <w:rtl/>
        </w:rPr>
        <w:t>הפנתה לאמירת בית המשפט העליון ב</w:t>
      </w:r>
      <w:hyperlink r:id="rId13" w:history="1">
        <w:r w:rsidR="0094007A" w:rsidRPr="0094007A">
          <w:rPr>
            <w:rFonts w:ascii="David" w:hAnsi="David"/>
            <w:noProof w:val="0"/>
            <w:color w:val="0000FF"/>
            <w:u w:val="single"/>
            <w:rtl/>
          </w:rPr>
          <w:t>ע"פ 241/21</w:t>
        </w:r>
      </w:hyperlink>
      <w:r w:rsidRPr="00896DB1">
        <w:rPr>
          <w:rFonts w:ascii="David" w:hAnsi="David"/>
          <w:noProof w:val="0"/>
          <w:rtl/>
        </w:rPr>
        <w:t xml:space="preserve"> בדבר חשיבות ענישה והרשעה של קטינים בעבירות נשק, חרף היבט שיקומי, לעניין זה הדגישה את קרבתו של הנאשם לגיל בגירות בעת ביצוע העבירה.</w:t>
      </w:r>
    </w:p>
    <w:p w14:paraId="1D5BD8E0" w14:textId="77777777" w:rsidR="00F45A6A" w:rsidRPr="00896DB1" w:rsidRDefault="00F45A6A" w:rsidP="00B96EEF">
      <w:pPr>
        <w:spacing w:line="360" w:lineRule="auto"/>
        <w:jc w:val="both"/>
        <w:rPr>
          <w:rFonts w:ascii="David" w:hAnsi="David"/>
          <w:noProof w:val="0"/>
          <w:rtl/>
        </w:rPr>
      </w:pPr>
      <w:r w:rsidRPr="00896DB1">
        <w:rPr>
          <w:rFonts w:ascii="David" w:hAnsi="David"/>
          <w:noProof w:val="0"/>
          <w:rtl/>
        </w:rPr>
        <w:t xml:space="preserve">בסופו של יום עתרה המאשימה, לגזור דינו של הנאשם לעונש משמעותי שיכלול רכיב של מאסר בפועל, מאסר מותנה וקנס, והכל בהתאם להנחיית פרקליט המדינה 9.16 ולמתחמי הענישה המוצגים בה. </w:t>
      </w:r>
    </w:p>
    <w:p w14:paraId="679BC65D" w14:textId="77777777" w:rsidR="00F45A6A" w:rsidRPr="00896DB1" w:rsidRDefault="00F45A6A" w:rsidP="00B96EEF">
      <w:pPr>
        <w:spacing w:line="360" w:lineRule="auto"/>
        <w:jc w:val="both"/>
        <w:rPr>
          <w:rFonts w:ascii="David" w:hAnsi="David"/>
          <w:noProof w:val="0"/>
          <w:rtl/>
        </w:rPr>
      </w:pPr>
    </w:p>
    <w:p w14:paraId="5E15D871" w14:textId="77777777" w:rsidR="00F45A6A" w:rsidRDefault="00F45A6A" w:rsidP="00B96EEF">
      <w:pPr>
        <w:spacing w:line="360" w:lineRule="auto"/>
        <w:jc w:val="both"/>
        <w:rPr>
          <w:rFonts w:ascii="David" w:hAnsi="David"/>
          <w:b/>
          <w:bCs/>
          <w:noProof w:val="0"/>
          <w:u w:val="single"/>
          <w:rtl/>
        </w:rPr>
      </w:pPr>
      <w:r w:rsidRPr="00896DB1">
        <w:rPr>
          <w:rFonts w:ascii="David" w:hAnsi="David"/>
          <w:b/>
          <w:bCs/>
          <w:noProof w:val="0"/>
          <w:u w:val="single"/>
          <w:rtl/>
        </w:rPr>
        <w:t xml:space="preserve">ב"כ הנאשם: </w:t>
      </w:r>
    </w:p>
    <w:p w14:paraId="071D4E28" w14:textId="77777777" w:rsidR="00F45A6A" w:rsidRPr="00896DB1" w:rsidRDefault="00F45A6A" w:rsidP="00B96EEF">
      <w:pPr>
        <w:spacing w:line="360" w:lineRule="auto"/>
        <w:jc w:val="both"/>
        <w:rPr>
          <w:rFonts w:ascii="David" w:hAnsi="David"/>
          <w:b/>
          <w:bCs/>
          <w:noProof w:val="0"/>
          <w:u w:val="single"/>
          <w:rtl/>
        </w:rPr>
      </w:pPr>
    </w:p>
    <w:p w14:paraId="0A4C059D" w14:textId="77777777" w:rsidR="00F45A6A" w:rsidRPr="00896DB1" w:rsidRDefault="00F45A6A" w:rsidP="00B96EEF">
      <w:pPr>
        <w:spacing w:line="360" w:lineRule="auto"/>
        <w:jc w:val="both"/>
        <w:rPr>
          <w:rFonts w:ascii="David" w:hAnsi="David"/>
          <w:noProof w:val="0"/>
          <w:rtl/>
        </w:rPr>
      </w:pPr>
      <w:r w:rsidRPr="00896DB1">
        <w:rPr>
          <w:rFonts w:ascii="David" w:hAnsi="David"/>
          <w:noProof w:val="0"/>
          <w:rtl/>
        </w:rPr>
        <w:t xml:space="preserve">הפנה הסנגור לעובדה כי הנאשם הודה בהזדמנות הראשונה וחסך זמן שיפוטי יקר וזמנם של עדים. נטען כי בהודאתו יש משום נטילת אחריות  כנה והפקת לקחים ומוסר השכל. </w:t>
      </w:r>
    </w:p>
    <w:p w14:paraId="21800A8A" w14:textId="77777777" w:rsidR="00F45A6A" w:rsidRPr="00896DB1" w:rsidRDefault="00F45A6A" w:rsidP="00B96EEF">
      <w:pPr>
        <w:spacing w:line="360" w:lineRule="auto"/>
        <w:jc w:val="both"/>
        <w:rPr>
          <w:rFonts w:ascii="David" w:hAnsi="David"/>
          <w:noProof w:val="0"/>
          <w:rtl/>
        </w:rPr>
      </w:pPr>
      <w:r w:rsidRPr="00896DB1">
        <w:rPr>
          <w:rFonts w:ascii="David" w:hAnsi="David"/>
          <w:noProof w:val="0"/>
          <w:rtl/>
        </w:rPr>
        <w:t>ביקש לדחות טענת המאשימה לחוסר הלימת המלצות שירות המבחן למקרה והפנה לכך שהנאשם במשך כל תקופת ההליך המשפטי שמר על קשר עם שירות המבחן והתייצב ל- 17 מפגשים מתוך 20.</w:t>
      </w:r>
    </w:p>
    <w:p w14:paraId="482113F1" w14:textId="77777777" w:rsidR="00F45A6A" w:rsidRPr="00896DB1" w:rsidRDefault="00F45A6A" w:rsidP="00B96EEF">
      <w:pPr>
        <w:spacing w:line="360" w:lineRule="auto"/>
        <w:jc w:val="both"/>
        <w:rPr>
          <w:rFonts w:ascii="David" w:hAnsi="David"/>
          <w:noProof w:val="0"/>
          <w:rtl/>
        </w:rPr>
      </w:pPr>
      <w:r w:rsidRPr="00896DB1">
        <w:rPr>
          <w:rFonts w:ascii="David" w:hAnsi="David"/>
          <w:noProof w:val="0"/>
          <w:rtl/>
        </w:rPr>
        <w:t xml:space="preserve">הפנה לכך שעסקינן במעידה ראשונה והסתבכותו היחידה עם החוק, מאז לא נפתחו נגדו תיקים חדשים, לא נרשמו הפרות ואינו מעורב בעבירות חדשות. </w:t>
      </w:r>
    </w:p>
    <w:p w14:paraId="3806ED27" w14:textId="77777777" w:rsidR="00F45A6A" w:rsidRPr="00896DB1" w:rsidRDefault="00F45A6A" w:rsidP="00B96EEF">
      <w:pPr>
        <w:spacing w:line="360" w:lineRule="auto"/>
        <w:jc w:val="both"/>
        <w:rPr>
          <w:rFonts w:ascii="David" w:hAnsi="David"/>
          <w:noProof w:val="0"/>
          <w:rtl/>
        </w:rPr>
      </w:pPr>
      <w:r w:rsidRPr="00896DB1">
        <w:rPr>
          <w:rFonts w:ascii="David" w:hAnsi="David"/>
          <w:noProof w:val="0"/>
          <w:rtl/>
        </w:rPr>
        <w:t xml:space="preserve">הודגשה העובדה שלאורך כל ההליך המשפטי הנאשם שהה בין במעצר ובין באיזוק, בתנאים קשים ונטען כי ההליך הותיר בליבו חותם מרתיע. ביקש שלא להתעלם מההליך הטיפולי בו עבר כברת דרך, והפנה להתרשמות שירות מבחן שהינה ישירה ובלתי אמצעית, ובכך לדחות כל פרשנות כפי שביקשה המאשימה להעניק להמלצות התסקיר. </w:t>
      </w:r>
    </w:p>
    <w:p w14:paraId="7CC4BA85" w14:textId="77777777" w:rsidR="00F45A6A" w:rsidRPr="00896DB1" w:rsidRDefault="00F45A6A" w:rsidP="00B96EEF">
      <w:pPr>
        <w:spacing w:line="360" w:lineRule="auto"/>
        <w:jc w:val="both"/>
        <w:rPr>
          <w:rFonts w:ascii="David" w:hAnsi="David"/>
          <w:noProof w:val="0"/>
          <w:rtl/>
        </w:rPr>
      </w:pPr>
      <w:r w:rsidRPr="00896DB1">
        <w:rPr>
          <w:rFonts w:ascii="David" w:hAnsi="David"/>
          <w:noProof w:val="0"/>
          <w:rtl/>
        </w:rPr>
        <w:t xml:space="preserve">בסופו של יום, ביקש לאמץ את המלצות שירות המבחן, הראויות לשיטתו,  לאור גילו של הנאשם ולאור היותו קטין ביום ביצוע העבירות. </w:t>
      </w:r>
    </w:p>
    <w:p w14:paraId="223479DA" w14:textId="77777777" w:rsidR="00F45A6A" w:rsidRPr="00896DB1" w:rsidRDefault="00F45A6A" w:rsidP="00B96EEF">
      <w:pPr>
        <w:spacing w:line="360" w:lineRule="auto"/>
        <w:jc w:val="both"/>
        <w:rPr>
          <w:rFonts w:ascii="David" w:hAnsi="David"/>
          <w:noProof w:val="0"/>
          <w:rtl/>
        </w:rPr>
      </w:pPr>
      <w:r w:rsidRPr="00896DB1">
        <w:rPr>
          <w:rFonts w:ascii="David" w:hAnsi="David"/>
          <w:noProof w:val="0"/>
          <w:rtl/>
        </w:rPr>
        <w:t>הפנה למספר פסקי דין חלקם גם בעניין קטינים, בהם הסתפק בית המשפט בענישה הדומה להמלצות שירות מבחן.</w:t>
      </w:r>
    </w:p>
    <w:p w14:paraId="52336BA6" w14:textId="77777777" w:rsidR="00F45A6A" w:rsidRPr="00896DB1" w:rsidRDefault="00F45A6A" w:rsidP="00B96EEF">
      <w:pPr>
        <w:spacing w:line="360" w:lineRule="auto"/>
        <w:jc w:val="both"/>
        <w:rPr>
          <w:rFonts w:ascii="David" w:hAnsi="David"/>
          <w:noProof w:val="0"/>
          <w:rtl/>
        </w:rPr>
      </w:pPr>
    </w:p>
    <w:p w14:paraId="19B595C6" w14:textId="77777777" w:rsidR="00F45A6A" w:rsidRPr="00896DB1" w:rsidRDefault="00F45A6A" w:rsidP="00DA6668">
      <w:pPr>
        <w:spacing w:line="360" w:lineRule="auto"/>
        <w:jc w:val="both"/>
        <w:rPr>
          <w:rFonts w:ascii="David" w:hAnsi="David"/>
          <w:noProof w:val="0"/>
          <w:rtl/>
        </w:rPr>
      </w:pPr>
      <w:r w:rsidRPr="00896DB1">
        <w:rPr>
          <w:rFonts w:ascii="David" w:hAnsi="David"/>
          <w:noProof w:val="0"/>
          <w:rtl/>
        </w:rPr>
        <w:t xml:space="preserve"> </w:t>
      </w:r>
    </w:p>
    <w:p w14:paraId="663F97EE" w14:textId="77777777" w:rsidR="00F45A6A" w:rsidRDefault="00F45A6A" w:rsidP="00B96EEF">
      <w:pPr>
        <w:spacing w:after="160" w:line="360" w:lineRule="auto"/>
        <w:jc w:val="both"/>
        <w:rPr>
          <w:rFonts w:ascii="David" w:hAnsi="David"/>
          <w:b/>
          <w:bCs/>
          <w:noProof w:val="0"/>
          <w:u w:val="single"/>
          <w:rtl/>
        </w:rPr>
      </w:pPr>
      <w:r w:rsidRPr="00896DB1">
        <w:rPr>
          <w:rFonts w:ascii="David" w:hAnsi="David"/>
          <w:b/>
          <w:bCs/>
          <w:noProof w:val="0"/>
          <w:u w:val="single"/>
          <w:rtl/>
        </w:rPr>
        <w:t xml:space="preserve">דיון והכרעה </w:t>
      </w:r>
    </w:p>
    <w:p w14:paraId="30B47ED9" w14:textId="77777777" w:rsidR="00F45A6A" w:rsidRPr="00896DB1" w:rsidRDefault="00F45A6A" w:rsidP="00B96EEF">
      <w:pPr>
        <w:spacing w:after="160" w:line="360" w:lineRule="auto"/>
        <w:jc w:val="both"/>
        <w:rPr>
          <w:rFonts w:ascii="David" w:hAnsi="David"/>
          <w:b/>
          <w:bCs/>
          <w:noProof w:val="0"/>
          <w:u w:val="single"/>
          <w:rtl/>
        </w:rPr>
      </w:pPr>
    </w:p>
    <w:p w14:paraId="17730833" w14:textId="77777777" w:rsidR="00F45A6A" w:rsidRPr="00896DB1" w:rsidRDefault="00F45A6A" w:rsidP="00DA6668">
      <w:pPr>
        <w:tabs>
          <w:tab w:val="left" w:pos="7597"/>
        </w:tabs>
        <w:spacing w:after="160" w:line="360" w:lineRule="auto"/>
        <w:ind w:right="1701" w:firstLine="1275"/>
        <w:jc w:val="both"/>
        <w:rPr>
          <w:noProof w:val="0"/>
          <w:rtl/>
        </w:rPr>
      </w:pPr>
      <w:r w:rsidRPr="00896DB1">
        <w:rPr>
          <w:b/>
          <w:bCs/>
          <w:noProof w:val="0"/>
          <w:rtl/>
        </w:rPr>
        <w:t xml:space="preserve">"הטלת עונשים חמורים ומרתיעים על עברייני נשק היא עיקר תרומתם של בתי המשפט למיגור התופעה ולהרחקת העבריין עם האקדח משגרת חייהם של אזרחי מדינה שומרי חוק". </w:t>
      </w:r>
      <w:r w:rsidRPr="00896DB1">
        <w:rPr>
          <w:noProof w:val="0"/>
          <w:rtl/>
        </w:rPr>
        <w:t xml:space="preserve"> </w:t>
      </w:r>
    </w:p>
    <w:p w14:paraId="330E5D4D" w14:textId="77777777" w:rsidR="00F45A6A" w:rsidRPr="00896DB1" w:rsidRDefault="0094007A" w:rsidP="00B96EEF">
      <w:pPr>
        <w:spacing w:after="160" w:line="360" w:lineRule="auto"/>
        <w:jc w:val="right"/>
        <w:rPr>
          <w:noProof w:val="0"/>
          <w:rtl/>
        </w:rPr>
      </w:pPr>
      <w:hyperlink r:id="rId14" w:history="1">
        <w:r w:rsidRPr="0094007A">
          <w:rPr>
            <w:noProof w:val="0"/>
            <w:color w:val="0000FF"/>
            <w:u w:val="single"/>
            <w:rtl/>
          </w:rPr>
          <w:t>ע"פ 9306/20</w:t>
        </w:r>
      </w:hyperlink>
      <w:r w:rsidR="00F45A6A" w:rsidRPr="00896DB1">
        <w:rPr>
          <w:b/>
          <w:bCs/>
          <w:noProof w:val="0"/>
          <w:rtl/>
        </w:rPr>
        <w:t xml:space="preserve"> מארון נ' מדינת ישראל</w:t>
      </w:r>
      <w:r w:rsidR="00F45A6A" w:rsidRPr="00896DB1">
        <w:rPr>
          <w:noProof w:val="0"/>
          <w:rtl/>
        </w:rPr>
        <w:t xml:space="preserve"> </w:t>
      </w:r>
    </w:p>
    <w:p w14:paraId="491E2578" w14:textId="77777777" w:rsidR="00F45A6A" w:rsidRPr="00896DB1" w:rsidRDefault="00F45A6A" w:rsidP="00B96EEF">
      <w:pPr>
        <w:spacing w:after="160" w:line="360" w:lineRule="auto"/>
        <w:jc w:val="both"/>
        <w:rPr>
          <w:noProof w:val="0"/>
          <w:rtl/>
        </w:rPr>
      </w:pPr>
    </w:p>
    <w:p w14:paraId="249045E9" w14:textId="77777777" w:rsidR="00F45A6A" w:rsidRPr="00896DB1" w:rsidRDefault="00F45A6A" w:rsidP="00B96EEF">
      <w:pPr>
        <w:spacing w:after="160" w:line="360" w:lineRule="auto"/>
        <w:jc w:val="both"/>
        <w:rPr>
          <w:noProof w:val="0"/>
          <w:rtl/>
        </w:rPr>
      </w:pPr>
      <w:r w:rsidRPr="00896DB1">
        <w:rPr>
          <w:noProof w:val="0"/>
          <w:rtl/>
        </w:rPr>
        <w:t>ממש בעת כתיבת שורות אלה, נשמעים הדי מחיר החזקת נשק בלתי חוקי על ידי אזרחים, כאשר מדי שעה כמעט, נוסק מחיר הדמים בגין רעה חולה זו, הפושה בעיקר בקרב החברה הערבית עליה נמנה גם הנאשם. חדשות לבקרים מתבשרים אנו על קיפוד חיי אדם בחברה הערבית באופן הניתן לכנות בבטחה התופעה כמכת מדינה ממשית, על משמעויותיה המשפטיות וממילא החברתיות של הגדרה זו.</w:t>
      </w:r>
    </w:p>
    <w:p w14:paraId="4DD6C2E7" w14:textId="77777777" w:rsidR="00F45A6A" w:rsidRPr="00896DB1" w:rsidRDefault="00F45A6A" w:rsidP="00B96EEF">
      <w:pPr>
        <w:spacing w:after="160" w:line="360" w:lineRule="auto"/>
        <w:jc w:val="both"/>
        <w:rPr>
          <w:noProof w:val="0"/>
          <w:rtl/>
        </w:rPr>
      </w:pPr>
      <w:r w:rsidRPr="00896DB1">
        <w:rPr>
          <w:noProof w:val="0"/>
          <w:rtl/>
        </w:rPr>
        <w:t>ולא רק מן המישור הפלילי האמור נלמדת הסכנה הנלווית לעבירות מושא ענייננו זה, מטעני חבלה אלה עלולים להגיע לידי מרצחים באירועי טרור ולגבות קורבנות רבים.</w:t>
      </w:r>
    </w:p>
    <w:p w14:paraId="42FFE7CB" w14:textId="77777777" w:rsidR="00F45A6A" w:rsidRPr="00896DB1" w:rsidRDefault="00F45A6A" w:rsidP="00B96EEF">
      <w:pPr>
        <w:spacing w:after="160" w:line="360" w:lineRule="auto"/>
        <w:jc w:val="both"/>
        <w:rPr>
          <w:noProof w:val="0"/>
          <w:rtl/>
        </w:rPr>
      </w:pPr>
      <w:r w:rsidRPr="00896DB1">
        <w:rPr>
          <w:noProof w:val="0"/>
          <w:rtl/>
        </w:rPr>
        <w:t xml:space="preserve">אף אם במבחן התוצאה לא התרחשה כל פגיעה ממעשהו של הנאשם דנא, פוטנציאל הנזק הגלום בעבירה והחזקה המתחייבת  - כשלמעשה אין בילתה  - כי המטענים לא נועדו למטרה כשרה, מעמיד את הצורך בהרתעה ואמירה בלתי מתפשרת בראש סדר העדיפויות. </w:t>
      </w:r>
    </w:p>
    <w:p w14:paraId="6E6C2259" w14:textId="77777777" w:rsidR="00F45A6A" w:rsidRPr="00896DB1" w:rsidRDefault="00F45A6A" w:rsidP="00B96EEF">
      <w:pPr>
        <w:spacing w:after="160" w:line="360" w:lineRule="auto"/>
        <w:jc w:val="both"/>
        <w:rPr>
          <w:rFonts w:ascii="David" w:hAnsi="David"/>
          <w:noProof w:val="0"/>
          <w:rtl/>
        </w:rPr>
      </w:pPr>
      <w:r w:rsidRPr="00896DB1">
        <w:rPr>
          <w:rFonts w:ascii="David" w:hAnsi="David"/>
          <w:noProof w:val="0"/>
          <w:rtl/>
        </w:rPr>
        <w:t>מטרתם היחידה של מטעני חבלה הנה פוגענית והחזקתם מהווה, הלכה למעשה, תקופת המתנה למימוש הדבר.</w:t>
      </w:r>
    </w:p>
    <w:p w14:paraId="456E94BC" w14:textId="77777777" w:rsidR="00F45A6A" w:rsidRDefault="00F45A6A" w:rsidP="00B96EEF">
      <w:pPr>
        <w:spacing w:after="160" w:line="360" w:lineRule="auto"/>
        <w:jc w:val="both"/>
        <w:rPr>
          <w:rFonts w:ascii="David" w:hAnsi="David"/>
          <w:b/>
          <w:bCs/>
          <w:noProof w:val="0"/>
          <w:rtl/>
        </w:rPr>
      </w:pPr>
      <w:r w:rsidRPr="00896DB1">
        <w:rPr>
          <w:noProof w:val="0"/>
          <w:rtl/>
        </w:rPr>
        <w:t>על כן לא ניתן ולא נכון יהיה להתעלם ממשמעות אפיון סוגת  הנשק אותו החזיק הנאשם, עסקינן בחמישה מטעני חבלה ממולכדים, אשר שימושם אחד.</w:t>
      </w:r>
      <w:r w:rsidRPr="00896DB1">
        <w:rPr>
          <w:rFonts w:ascii="David" w:hAnsi="David"/>
          <w:noProof w:val="0"/>
          <w:rtl/>
        </w:rPr>
        <w:t xml:space="preserve"> נגזרת סוג הנשק  הממקמת לחומרא  את מעשה העבירה על רצף עבירות הנשק גם ביחס לקטינים  נקבע בין היתר גם מן האמור ב</w:t>
      </w:r>
      <w:hyperlink r:id="rId15" w:history="1">
        <w:r w:rsidR="0094007A" w:rsidRPr="0094007A">
          <w:rPr>
            <w:rFonts w:ascii="David" w:hAnsi="David"/>
            <w:noProof w:val="0"/>
            <w:color w:val="0000FF"/>
            <w:u w:val="single"/>
            <w:rtl/>
          </w:rPr>
          <w:t>ע"פ 241/21</w:t>
        </w:r>
      </w:hyperlink>
      <w:r w:rsidRPr="00896DB1">
        <w:rPr>
          <w:rFonts w:ascii="David" w:hAnsi="David"/>
          <w:noProof w:val="0"/>
          <w:rtl/>
        </w:rPr>
        <w:t xml:space="preserve"> </w:t>
      </w:r>
      <w:r w:rsidRPr="00896DB1">
        <w:rPr>
          <w:rFonts w:ascii="David" w:hAnsi="David"/>
          <w:b/>
          <w:bCs/>
          <w:noProof w:val="0"/>
          <w:rtl/>
        </w:rPr>
        <w:t xml:space="preserve">מדינת ישראל נ' פלוני. </w:t>
      </w:r>
    </w:p>
    <w:p w14:paraId="3E4CD96C" w14:textId="77777777" w:rsidR="00F45A6A" w:rsidRPr="00896DB1" w:rsidRDefault="00F45A6A" w:rsidP="00B96EEF">
      <w:pPr>
        <w:spacing w:after="160" w:line="360" w:lineRule="auto"/>
        <w:jc w:val="both"/>
        <w:rPr>
          <w:rFonts w:ascii="David" w:hAnsi="David"/>
          <w:b/>
          <w:bCs/>
          <w:noProof w:val="0"/>
          <w:rtl/>
        </w:rPr>
      </w:pPr>
    </w:p>
    <w:p w14:paraId="253DD802" w14:textId="77777777" w:rsidR="00F45A6A" w:rsidRPr="00896DB1" w:rsidRDefault="00F45A6A" w:rsidP="00B96EEF">
      <w:pPr>
        <w:spacing w:after="160" w:line="360" w:lineRule="auto"/>
        <w:jc w:val="both"/>
        <w:rPr>
          <w:noProof w:val="0"/>
          <w:rtl/>
        </w:rPr>
      </w:pPr>
      <w:r w:rsidRPr="00896DB1">
        <w:rPr>
          <w:noProof w:val="0"/>
          <w:rtl/>
        </w:rPr>
        <w:t>וב</w:t>
      </w:r>
      <w:hyperlink r:id="rId16" w:history="1">
        <w:r w:rsidR="0094007A" w:rsidRPr="0094007A">
          <w:rPr>
            <w:noProof w:val="0"/>
            <w:color w:val="0000FF"/>
            <w:u w:val="single"/>
            <w:rtl/>
          </w:rPr>
          <w:t>ע"פ 8017/20</w:t>
        </w:r>
      </w:hyperlink>
      <w:r w:rsidRPr="00896DB1">
        <w:rPr>
          <w:b/>
          <w:bCs/>
          <w:noProof w:val="0"/>
          <w:rtl/>
        </w:rPr>
        <w:t xml:space="preserve"> </w:t>
      </w:r>
      <w:r w:rsidRPr="00896DB1">
        <w:rPr>
          <w:b/>
          <w:bCs/>
          <w:noProof w:val="0"/>
          <w:rtl/>
        </w:rPr>
        <w:tab/>
        <w:t xml:space="preserve">מדינת ישראל נ' פאדי גריפאת </w:t>
      </w:r>
      <w:r w:rsidRPr="00896DB1">
        <w:rPr>
          <w:noProof w:val="0"/>
          <w:rtl/>
        </w:rPr>
        <w:t xml:space="preserve">הובהרה החומרה היתרה שבמטעני חבלה : </w:t>
      </w:r>
    </w:p>
    <w:p w14:paraId="50947B0D" w14:textId="77777777" w:rsidR="00F45A6A" w:rsidRPr="00896DB1" w:rsidRDefault="00F45A6A" w:rsidP="00DA6668">
      <w:pPr>
        <w:spacing w:after="160" w:line="360" w:lineRule="auto"/>
        <w:ind w:left="1134" w:right="1701"/>
        <w:jc w:val="both"/>
        <w:rPr>
          <w:b/>
          <w:bCs/>
          <w:noProof w:val="0"/>
          <w:rtl/>
        </w:rPr>
      </w:pPr>
      <w:r w:rsidRPr="00896DB1">
        <w:rPr>
          <w:noProof w:val="0"/>
          <w:rtl/>
        </w:rPr>
        <w:t>"</w:t>
      </w:r>
      <w:r w:rsidRPr="00896DB1">
        <w:rPr>
          <w:b/>
          <w:bCs/>
          <w:noProof w:val="0"/>
          <w:rtl/>
        </w:rPr>
        <w:t xml:space="preserve"> מדובר בכלי נשק התקפי ורב עוצמה שהשימוש בו יכול להביא להרג ללא הבחנה ואינו מתיישב עם מטרה אחרת כלשהי (לא כל שכן הגנה עצמית; </w:t>
      </w:r>
      <w:r w:rsidRPr="0094007A">
        <w:rPr>
          <w:b/>
          <w:bCs/>
          <w:noProof w:val="0"/>
          <w:color w:val="000000"/>
          <w:rtl/>
        </w:rPr>
        <w:t xml:space="preserve">ע"פ </w:t>
      </w:r>
      <w:hyperlink r:id="rId17" w:history="1">
        <w:r w:rsidR="001B57DD" w:rsidRPr="001B57DD">
          <w:rPr>
            <w:b/>
            <w:bCs/>
            <w:noProof w:val="0"/>
            <w:color w:val="0000FF"/>
            <w:u w:val="single"/>
            <w:rtl/>
          </w:rPr>
          <w:t xml:space="preserve">1332/04 </w:t>
        </w:r>
      </w:hyperlink>
      <w:r w:rsidRPr="0094007A">
        <w:rPr>
          <w:b/>
          <w:bCs/>
          <w:noProof w:val="0"/>
          <w:color w:val="000000"/>
          <w:rtl/>
        </w:rPr>
        <w:t xml:space="preserve"> מדינת ישראל נ' פס, פ"ד נח</w:t>
      </w:r>
      <w:r w:rsidRPr="00896DB1">
        <w:rPr>
          <w:b/>
          <w:bCs/>
          <w:noProof w:val="0"/>
          <w:rtl/>
        </w:rPr>
        <w:t>(5) 541, 544 (2004) (להלן: עניין פס)). כפי שכבר צוין בעניין זה לא אחת, "אין צורך להכביר מילים על המסוכנות הרבה של חומרי נפץ ומטעני חבלה. סכנת נפשות, פשוטו כמשמעו...".</w:t>
      </w:r>
    </w:p>
    <w:p w14:paraId="6B416FA5" w14:textId="77777777" w:rsidR="00F45A6A" w:rsidRPr="00896DB1" w:rsidRDefault="00F45A6A" w:rsidP="00B96EEF">
      <w:pPr>
        <w:spacing w:after="160" w:line="360" w:lineRule="auto"/>
        <w:jc w:val="both"/>
        <w:rPr>
          <w:noProof w:val="0"/>
          <w:color w:val="FF0000"/>
          <w:rtl/>
        </w:rPr>
      </w:pPr>
    </w:p>
    <w:p w14:paraId="4865098C" w14:textId="77777777" w:rsidR="00F45A6A" w:rsidRPr="00896DB1" w:rsidRDefault="00F45A6A" w:rsidP="00B96EEF">
      <w:pPr>
        <w:spacing w:after="160" w:line="360" w:lineRule="auto"/>
        <w:jc w:val="both"/>
        <w:rPr>
          <w:rFonts w:ascii="David" w:hAnsi="David"/>
          <w:noProof w:val="0"/>
        </w:rPr>
      </w:pPr>
      <w:r w:rsidRPr="00896DB1">
        <w:rPr>
          <w:noProof w:val="0"/>
          <w:rtl/>
        </w:rPr>
        <w:t>מבלי חלילה להקל ראש או לקבל אחזקתו של נשק מסוגים אחרים, לעיתים, נשמעים קולות בדבר הסברים, אף אם דחוקים, בדבר הצורך והשימוש בכלים אלה שאינו פוגעני. מטען חבלה אינו יכול לשאת ולו בדל הסבר מלבד נשק אשר נועד לפגוע ולפגע באחרים. וממילא, כזה גם לא נשמע.</w:t>
      </w:r>
    </w:p>
    <w:p w14:paraId="672C1C65" w14:textId="77777777" w:rsidR="00F45A6A" w:rsidRPr="00896DB1" w:rsidRDefault="00F45A6A" w:rsidP="00B96EEF">
      <w:pPr>
        <w:spacing w:after="160" w:line="360" w:lineRule="auto"/>
        <w:jc w:val="both"/>
        <w:rPr>
          <w:noProof w:val="0"/>
          <w:rtl/>
        </w:rPr>
      </w:pPr>
      <w:r w:rsidRPr="00896DB1">
        <w:rPr>
          <w:noProof w:val="0"/>
          <w:rtl/>
        </w:rPr>
        <w:t>לא זו אף זו, בשים לב לחריגות האירוע ביחס לאורחותיו של הנאשם ובשים לב לגילו הצעיר, נכונה הייתי לשקול טענה שנוצל בידי אחרים; דא עקא גם זאת לא נרמז ולא נשמע, הנאשם למעשה מכחיש שידע כי באמתחתו מטעני חבלה או כל דבר אסור; שב וטוען עד היום כי עסק באיסוף ומכירת מתכות נזנחות לצרכי פרנסה. גרסה זו אינה יכולה להתקבל שכן, אם אכן כך, וכפי שתמהה גם קצינת המבחן, מדוע לא מכר את המתכת? יתרה מכך, בהעדר פסול לכאורה – מדוע החביא את המטענים במקום נסתר בביתו?! ברי כי למיקום שבו הוחזק הנשק  משמעות רבה לעניין זיהוי תכלית ההחזקה, בכוונת מכוון או בלי דעת כנטען. על כן העובדה שהחביא הנאשם המטענים חלף מכירתם או החזקתם בגלוי (כגרסתו למטרת ההחזקה) מאיינת גם היא האפשרות לקבל גרסתו המצמצמת ומהווה נסיבה להחמרה בעונשו.</w:t>
      </w:r>
    </w:p>
    <w:p w14:paraId="224A350C" w14:textId="77777777" w:rsidR="00F45A6A" w:rsidRPr="00896DB1" w:rsidRDefault="00F45A6A" w:rsidP="00B96EEF">
      <w:pPr>
        <w:spacing w:after="160" w:line="360" w:lineRule="auto"/>
        <w:jc w:val="both"/>
        <w:rPr>
          <w:noProof w:val="0"/>
          <w:rtl/>
        </w:rPr>
      </w:pPr>
    </w:p>
    <w:p w14:paraId="13E1C57C" w14:textId="77777777" w:rsidR="00F45A6A" w:rsidRPr="00896DB1" w:rsidRDefault="00F45A6A" w:rsidP="00B96EEF">
      <w:pPr>
        <w:spacing w:after="160" w:line="360" w:lineRule="auto"/>
        <w:jc w:val="both"/>
        <w:rPr>
          <w:noProof w:val="0"/>
          <w:rtl/>
        </w:rPr>
      </w:pPr>
      <w:r w:rsidRPr="00896DB1">
        <w:rPr>
          <w:b/>
          <w:bCs/>
          <w:noProof w:val="0"/>
          <w:u w:val="single"/>
          <w:rtl/>
        </w:rPr>
        <w:t>עמדת שירות המבחן</w:t>
      </w:r>
      <w:r w:rsidRPr="00896DB1">
        <w:rPr>
          <w:noProof w:val="0"/>
          <w:rtl/>
        </w:rPr>
        <w:t xml:space="preserve"> -  הווה ידוע כי בעניינם של קטינים ניתנת עדיפות לאפיקי שיקום וככלל להליך שעובר נאשם בפני שירות המבחן משקל רב. בענייננו מצאתי כי יש לסטות מנוהג זה וכי המלצות התסקיר אינן ניתנות לאימוץ.</w:t>
      </w:r>
    </w:p>
    <w:p w14:paraId="5761DB65" w14:textId="77777777" w:rsidR="00F45A6A" w:rsidRPr="00896DB1" w:rsidRDefault="00F45A6A" w:rsidP="00B96EEF">
      <w:pPr>
        <w:spacing w:after="160" w:line="360" w:lineRule="auto"/>
        <w:jc w:val="both"/>
        <w:rPr>
          <w:noProof w:val="0"/>
          <w:rtl/>
        </w:rPr>
      </w:pPr>
      <w:r w:rsidRPr="00896DB1">
        <w:rPr>
          <w:noProof w:val="0"/>
          <w:rtl/>
        </w:rPr>
        <w:t>הלכה למעשה לא ניצב הליך שיקומי אל מול חומרת העבירה, כפי שלעיתים רבות מביא לשיקולים נוגדים בעניינם של קטינים. מדובר במי שאמנם שיתף פעולה עם שירות המבחן באופן מלא, אולם במסגרת שיתוף פעולה זה לא עובדו הגורמים לביצוע העבירה ולא ניתן היה לעשות כן בשים לב להכחשתו את המודעות לה. אמנם, יש לברך כי הנאשם ירא מפני תוצאות ההליך המשפטי, שכן, בין היתר זו מטרת ההליך הפלילי, אולם אין די בכך כדי למלא את יתר אדני הענישה הראויים בענייננו, נוכח חומרת המיוחס וחומרת מציאות היום יום המחייבת מלחמה שערה שראשיתה בידי גורמי בטחון הפנים ואחריתה בתי המשפט.</w:t>
      </w:r>
    </w:p>
    <w:p w14:paraId="602A981E" w14:textId="77777777" w:rsidR="00F45A6A" w:rsidRPr="00896DB1" w:rsidRDefault="00F45A6A" w:rsidP="00B96EEF">
      <w:pPr>
        <w:spacing w:after="160" w:line="360" w:lineRule="auto"/>
        <w:jc w:val="both"/>
        <w:rPr>
          <w:noProof w:val="0"/>
          <w:rtl/>
        </w:rPr>
      </w:pPr>
      <w:r w:rsidRPr="00896DB1">
        <w:rPr>
          <w:noProof w:val="0"/>
          <w:rtl/>
        </w:rPr>
        <w:t>גם לגופן של המלצות – של"צ בהיקף של 100 שעות אינו בהלימה או בקרבה לכזו, לעבירות מושא ענייננו. [היקף של"צ שכזה ואף למעלה מכך נגזר כשגרה על קטינים בגין עבירות קלות יחסית ולאחר טיפול ותיקון שלמים דוגמת נהיגה ללא רשיון נהיגה (ובעבירות שחומרתן פחותה באופן ממשי ודרמטי)]. זאת מבלי שנעלמה מעיני ההמלצה למאסר מותנה וצו מבחן לצד השל"צ – אך בכך אין די.</w:t>
      </w:r>
    </w:p>
    <w:p w14:paraId="5D1A9C5A" w14:textId="77777777" w:rsidR="00F45A6A" w:rsidRPr="00896DB1" w:rsidRDefault="00F45A6A" w:rsidP="00B96EEF">
      <w:pPr>
        <w:spacing w:after="160" w:line="360" w:lineRule="auto"/>
        <w:jc w:val="both"/>
        <w:rPr>
          <w:noProof w:val="0"/>
          <w:rtl/>
        </w:rPr>
      </w:pPr>
      <w:r w:rsidRPr="00896DB1">
        <w:rPr>
          <w:noProof w:val="0"/>
          <w:rtl/>
        </w:rPr>
        <w:t>הנה כי כן, לפנינו בחור צעיר אשר הודה באחזקתם של 5 מטעני צינור ממולכדים, כאשר פער בין חומרת הדברים לבין נועם הליכותיו ואפיונו החיובי נטול הדופי, לא זכה להסבר בשל הכחשתו לאורך התקופה כולה. גרסתו בפני שירות המבחן אינה יכולה לזכות לאמון בשל סתירת הדברים להגיון ושכל ישר כפי שפורטו לעיל. פער זה, אשר נותר נטול הסבר ובשל כך מודעות אשר תאיין מסוכנות עתידית, מהווה גורם סיכון ממשי ואינו מאפשר להעניק משקל שלם להמלצות שירות המבחן כפי שניתנו.</w:t>
      </w:r>
    </w:p>
    <w:p w14:paraId="60ED0049" w14:textId="77777777" w:rsidR="00F45A6A" w:rsidRPr="00896DB1" w:rsidRDefault="00F45A6A" w:rsidP="00B96EEF">
      <w:pPr>
        <w:spacing w:line="360" w:lineRule="auto"/>
        <w:jc w:val="both"/>
        <w:rPr>
          <w:noProof w:val="0"/>
          <w:rtl/>
        </w:rPr>
      </w:pPr>
      <w:r w:rsidRPr="00896DB1">
        <w:rPr>
          <w:noProof w:val="0"/>
          <w:rtl/>
        </w:rPr>
        <w:t xml:space="preserve">מעבר לאמור, אף אילו היה עובד הליך טיפולי שלם ומשמעותי, רף הענישה שהומלץ אין די בו. </w:t>
      </w:r>
    </w:p>
    <w:p w14:paraId="7F30D751" w14:textId="77777777" w:rsidR="00F45A6A" w:rsidRPr="00896DB1" w:rsidRDefault="00F45A6A" w:rsidP="00DA6668">
      <w:pPr>
        <w:spacing w:before="240" w:after="160" w:line="360" w:lineRule="auto"/>
        <w:jc w:val="both"/>
        <w:rPr>
          <w:rFonts w:ascii="David" w:hAnsi="David"/>
          <w:noProof w:val="0"/>
          <w:color w:val="000000"/>
          <w:rtl/>
        </w:rPr>
      </w:pPr>
      <w:r w:rsidRPr="00896DB1">
        <w:rPr>
          <w:rFonts w:ascii="David" w:hAnsi="David"/>
          <w:noProof w:val="0"/>
          <w:color w:val="000000"/>
          <w:rtl/>
        </w:rPr>
        <w:t>שיקולי שיקום, חרף חשיבותם, אינם חזות הכל, לא כל שכן כאשר אין בפניי הליך שיקומי ענייני למיוחס. לצד אלה נדרש ביהמ"ש ליתן דעתו לשיקולי ענישה נוספים, ובכלל זה שיקולי גמול, הרתעה והגנה על שלום הציבור</w:t>
      </w:r>
      <w:r w:rsidRPr="00896DB1">
        <w:rPr>
          <w:rFonts w:ascii="David" w:hAnsi="David"/>
          <w:b/>
          <w:bCs/>
          <w:noProof w:val="0"/>
          <w:color w:val="000000"/>
          <w:rtl/>
        </w:rPr>
        <w:t xml:space="preserve"> </w:t>
      </w:r>
      <w:r w:rsidRPr="00896DB1">
        <w:rPr>
          <w:rFonts w:ascii="David" w:hAnsi="David"/>
          <w:noProof w:val="0"/>
          <w:color w:val="000000"/>
          <w:rtl/>
        </w:rPr>
        <w:t xml:space="preserve">(וראה לעניין זה </w:t>
      </w:r>
      <w:hyperlink r:id="rId18" w:history="1">
        <w:r w:rsidR="0094007A" w:rsidRPr="0094007A">
          <w:rPr>
            <w:rFonts w:ascii="David" w:hAnsi="David"/>
            <w:b/>
            <w:bCs/>
            <w:noProof w:val="0"/>
            <w:color w:val="0000FF"/>
            <w:u w:val="single"/>
            <w:rtl/>
          </w:rPr>
          <w:t>רע"פ  3278/23</w:t>
        </w:r>
      </w:hyperlink>
      <w:r w:rsidRPr="00896DB1">
        <w:rPr>
          <w:rFonts w:ascii="David" w:hAnsi="David"/>
          <w:b/>
          <w:bCs/>
          <w:noProof w:val="0"/>
          <w:color w:val="000000"/>
          <w:rtl/>
        </w:rPr>
        <w:t>) .</w:t>
      </w:r>
    </w:p>
    <w:p w14:paraId="0FC146B9" w14:textId="77777777" w:rsidR="00F45A6A" w:rsidRPr="00896DB1" w:rsidRDefault="00F45A6A" w:rsidP="00B96EEF">
      <w:pPr>
        <w:spacing w:after="160" w:line="360" w:lineRule="auto"/>
        <w:jc w:val="both"/>
        <w:rPr>
          <w:b/>
          <w:bCs/>
          <w:noProof w:val="0"/>
          <w:rtl/>
        </w:rPr>
      </w:pPr>
      <w:r w:rsidRPr="00896DB1">
        <w:rPr>
          <w:rFonts w:ascii="David" w:hAnsi="David"/>
          <w:noProof w:val="0"/>
          <w:color w:val="000000"/>
          <w:rtl/>
        </w:rPr>
        <w:t>כאמור בפתח דבר, בית משפט העליון עמד לא אחת על כך שתרומתם העיקרית של בתי המשפט למיגור תופעת עבריינות הנשק ונגזרותיה היא בהטלת עונשים חמורים ומרתיעים, ובשורת פסקי דין שניתנו בשנה האחרונה שירטט בבהירות את הצורך בהחמרת הענישה בעבירות נשק,</w:t>
      </w:r>
      <w:r w:rsidRPr="00896DB1">
        <w:rPr>
          <w:rFonts w:ascii="David" w:hAnsi="David"/>
          <w:noProof w:val="0"/>
          <w:color w:val="000000"/>
        </w:rPr>
        <w:t xml:space="preserve"> </w:t>
      </w:r>
      <w:r w:rsidRPr="00896DB1">
        <w:rPr>
          <w:rFonts w:ascii="David" w:hAnsi="David"/>
          <w:noProof w:val="0"/>
          <w:color w:val="000000"/>
          <w:rtl/>
        </w:rPr>
        <w:t>גם בעניינם של קטינים. דומה שאין צורך להכביר מילים כי מאז, ומדי יום, מלמדת המציאות על התעצמותו של צורך זה אשר הפך חובה חברתית, מגזרית ולאומית.</w:t>
      </w:r>
      <w:r w:rsidRPr="00896DB1">
        <w:rPr>
          <w:noProof w:val="0"/>
          <w:rtl/>
        </w:rPr>
        <w:t xml:space="preserve"> (ראו, מיני רבים,  ב</w:t>
      </w:r>
      <w:hyperlink r:id="rId19" w:history="1">
        <w:r w:rsidR="0094007A" w:rsidRPr="0094007A">
          <w:rPr>
            <w:b/>
            <w:bCs/>
            <w:noProof w:val="0"/>
            <w:color w:val="0000FF"/>
            <w:u w:val="single"/>
            <w:rtl/>
          </w:rPr>
          <w:t>ע"פ 579/22;</w:t>
        </w:r>
      </w:hyperlink>
      <w:r w:rsidRPr="00896DB1">
        <w:rPr>
          <w:b/>
          <w:bCs/>
          <w:noProof w:val="0"/>
          <w:rtl/>
        </w:rPr>
        <w:t xml:space="preserve"> </w:t>
      </w:r>
      <w:hyperlink r:id="rId20" w:history="1">
        <w:r w:rsidR="0094007A" w:rsidRPr="0094007A">
          <w:rPr>
            <w:b/>
            <w:bCs/>
            <w:noProof w:val="0"/>
            <w:color w:val="0000FF"/>
            <w:u w:val="single"/>
            <w:rtl/>
          </w:rPr>
          <w:t>ע"פ 812/22</w:t>
        </w:r>
      </w:hyperlink>
      <w:r w:rsidRPr="00896DB1">
        <w:rPr>
          <w:b/>
          <w:bCs/>
          <w:noProof w:val="0"/>
          <w:rtl/>
        </w:rPr>
        <w:t xml:space="preserve"> ; </w:t>
      </w:r>
      <w:hyperlink r:id="rId21" w:history="1">
        <w:r w:rsidR="0094007A" w:rsidRPr="0094007A">
          <w:rPr>
            <w:b/>
            <w:bCs/>
            <w:noProof w:val="0"/>
            <w:color w:val="0000FF"/>
            <w:u w:val="single"/>
            <w:rtl/>
          </w:rPr>
          <w:t>ע"פ 912/22</w:t>
        </w:r>
      </w:hyperlink>
      <w:r w:rsidRPr="00896DB1">
        <w:rPr>
          <w:rFonts w:ascii="David" w:hAnsi="David"/>
          <w:b/>
          <w:bCs/>
          <w:noProof w:val="0"/>
        </w:rPr>
        <w:t xml:space="preserve"> </w:t>
      </w:r>
      <w:r w:rsidRPr="00896DB1">
        <w:rPr>
          <w:b/>
          <w:bCs/>
          <w:noProof w:val="0"/>
          <w:rtl/>
        </w:rPr>
        <w:t>וב</w:t>
      </w:r>
      <w:hyperlink r:id="rId22" w:history="1">
        <w:r w:rsidR="0094007A" w:rsidRPr="0094007A">
          <w:rPr>
            <w:b/>
            <w:bCs/>
            <w:noProof w:val="0"/>
            <w:color w:val="0000FF"/>
            <w:u w:val="single"/>
            <w:rtl/>
          </w:rPr>
          <w:t>ע"פ 4406/19</w:t>
        </w:r>
      </w:hyperlink>
      <w:r w:rsidRPr="00896DB1">
        <w:rPr>
          <w:noProof w:val="0"/>
          <w:rtl/>
        </w:rPr>
        <w:t xml:space="preserve">). </w:t>
      </w:r>
    </w:p>
    <w:p w14:paraId="04C2EA46" w14:textId="77777777" w:rsidR="00F45A6A" w:rsidRPr="00896DB1" w:rsidRDefault="00F45A6A" w:rsidP="00B96EEF">
      <w:pPr>
        <w:spacing w:line="360" w:lineRule="auto"/>
        <w:jc w:val="both"/>
        <w:rPr>
          <w:noProof w:val="0"/>
          <w:rtl/>
        </w:rPr>
      </w:pPr>
      <w:r w:rsidRPr="00896DB1">
        <w:rPr>
          <w:noProof w:val="0"/>
          <w:rtl/>
        </w:rPr>
        <w:t xml:space="preserve">יפים לענייננו </w:t>
      </w:r>
      <w:r w:rsidRPr="00896DB1">
        <w:rPr>
          <w:rFonts w:ascii="David" w:hAnsi="David"/>
          <w:noProof w:val="0"/>
        </w:rPr>
        <w:t xml:space="preserve">  </w:t>
      </w:r>
      <w:r w:rsidRPr="00896DB1">
        <w:rPr>
          <w:noProof w:val="0"/>
          <w:rtl/>
        </w:rPr>
        <w:t>הדברים שנאמרו רק לאחרונה ב</w:t>
      </w:r>
      <w:hyperlink r:id="rId23" w:history="1">
        <w:r w:rsidR="0094007A" w:rsidRPr="0094007A">
          <w:rPr>
            <w:b/>
            <w:noProof w:val="0"/>
            <w:color w:val="0000FF"/>
            <w:u w:val="single"/>
            <w:rtl/>
          </w:rPr>
          <w:t>ע"פ 2482/22</w:t>
        </w:r>
      </w:hyperlink>
      <w:r w:rsidRPr="00896DB1">
        <w:rPr>
          <w:b/>
          <w:noProof w:val="0"/>
          <w:rtl/>
        </w:rPr>
        <w:t xml:space="preserve"> </w:t>
      </w:r>
      <w:r w:rsidRPr="00896DB1">
        <w:rPr>
          <w:bCs/>
          <w:noProof w:val="0"/>
          <w:rtl/>
        </w:rPr>
        <w:t>מדינת ישראל נ' אחמד קדורה</w:t>
      </w:r>
      <w:r w:rsidRPr="00896DB1">
        <w:rPr>
          <w:b/>
          <w:noProof w:val="0"/>
          <w:rtl/>
        </w:rPr>
        <w:t>:</w:t>
      </w:r>
    </w:p>
    <w:p w14:paraId="44A22259" w14:textId="77777777" w:rsidR="00F45A6A" w:rsidRPr="00896DB1" w:rsidRDefault="00F45A6A" w:rsidP="00B96EEF">
      <w:pPr>
        <w:spacing w:line="360" w:lineRule="auto"/>
        <w:jc w:val="both"/>
        <w:rPr>
          <w:noProof w:val="0"/>
          <w:rtl/>
        </w:rPr>
      </w:pPr>
    </w:p>
    <w:p w14:paraId="1B0C7C89" w14:textId="77777777" w:rsidR="00F45A6A" w:rsidRPr="00896DB1" w:rsidRDefault="00F45A6A" w:rsidP="00DA6668">
      <w:pPr>
        <w:spacing w:line="360" w:lineRule="auto"/>
        <w:ind w:left="1134" w:right="1560"/>
        <w:jc w:val="both"/>
        <w:rPr>
          <w:rFonts w:ascii="David" w:hAnsi="David"/>
          <w:bCs/>
          <w:noProof w:val="0"/>
        </w:rPr>
      </w:pPr>
      <w:r w:rsidRPr="00896DB1">
        <w:rPr>
          <w:bCs/>
          <w:noProof w:val="0"/>
          <w:rtl/>
        </w:rPr>
        <w:t>" לנוכח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 ... יעידו על כך ריבוי המקרים במגזר הערבי בעת האחרונה, כאשר אזרחים תמימים – כמו ילד רך בשנים ועלמה צעירה – נפגעים ואף מוצאים את מותם בביתם-מבצרם או בגן השעשועים, כל זאת כתוצאה משימוש בנשק של אחרים. מציאות קשה זו מחייבת לנקוט ביד מחמירה כלפי מעורבים בעבירות נשק, אף אם הם נעדרי עבר פלילי ..."</w:t>
      </w:r>
    </w:p>
    <w:p w14:paraId="49126331" w14:textId="77777777" w:rsidR="00F45A6A" w:rsidRPr="00896DB1" w:rsidRDefault="00F45A6A" w:rsidP="00DA6668">
      <w:pPr>
        <w:spacing w:after="160" w:line="360" w:lineRule="auto"/>
        <w:ind w:right="1560"/>
        <w:jc w:val="both"/>
        <w:rPr>
          <w:rFonts w:ascii="David" w:hAnsi="David"/>
          <w:noProof w:val="0"/>
          <w:color w:val="FF0000"/>
        </w:rPr>
      </w:pPr>
    </w:p>
    <w:p w14:paraId="61743D51" w14:textId="77777777" w:rsidR="00F45A6A" w:rsidRPr="00896DB1" w:rsidRDefault="00F45A6A" w:rsidP="00B96EEF">
      <w:pPr>
        <w:spacing w:after="160" w:line="360" w:lineRule="auto"/>
        <w:jc w:val="both"/>
        <w:rPr>
          <w:noProof w:val="0"/>
          <w:rtl/>
        </w:rPr>
      </w:pPr>
      <w:r w:rsidRPr="00896DB1">
        <w:rPr>
          <w:noProof w:val="0"/>
          <w:rtl/>
        </w:rPr>
        <w:t>החמרה זו אף  קיבלה ביטוי במסגרת תיקון 140 ל</w:t>
      </w:r>
      <w:hyperlink r:id="rId24" w:history="1">
        <w:r w:rsidR="0094007A" w:rsidRPr="0094007A">
          <w:rPr>
            <w:noProof w:val="0"/>
            <w:color w:val="0000FF"/>
            <w:u w:val="single"/>
            <w:rtl/>
          </w:rPr>
          <w:t>חוק העונשין</w:t>
        </w:r>
      </w:hyperlink>
      <w:r w:rsidRPr="00896DB1">
        <w:rPr>
          <w:noProof w:val="0"/>
          <w:rtl/>
        </w:rPr>
        <w:t xml:space="preserve">, בו נקבעו עונשי מינימום לעבירות נשק, (ראו: חוק העונשין (תיקון 140 – הוראת שעה), התשפ"ב-2021, ס"ח 2938). </w:t>
      </w:r>
    </w:p>
    <w:p w14:paraId="4361498E" w14:textId="77777777" w:rsidR="00F45A6A" w:rsidRPr="00896DB1" w:rsidRDefault="00F45A6A" w:rsidP="00B96EEF">
      <w:pPr>
        <w:spacing w:line="360" w:lineRule="auto"/>
        <w:jc w:val="both"/>
        <w:rPr>
          <w:noProof w:val="0"/>
          <w:rtl/>
        </w:rPr>
      </w:pPr>
    </w:p>
    <w:p w14:paraId="064FB377" w14:textId="77777777" w:rsidR="00F45A6A" w:rsidRPr="00896DB1" w:rsidRDefault="00F45A6A" w:rsidP="00B96EEF">
      <w:pPr>
        <w:spacing w:line="360" w:lineRule="auto"/>
        <w:ind w:left="-58"/>
        <w:jc w:val="both"/>
        <w:rPr>
          <w:rFonts w:ascii="David" w:hAnsi="David"/>
          <w:bCs/>
          <w:noProof w:val="0"/>
        </w:rPr>
      </w:pPr>
      <w:r w:rsidRPr="00896DB1">
        <w:rPr>
          <w:noProof w:val="0"/>
          <w:rtl/>
        </w:rPr>
        <w:t>כאמור, אין בידי לקבל את הסבריו של הנאשם למעשים, ואף אילו היו באלה ממש עצם הימצאו של  כלי נשק בידיו של מי שאינו מוסמך לכך, מגלם בחובו פוטנציאל נזק רב, אף מבלי להידרש לכוונותיו של הנאשם עצמו.</w:t>
      </w:r>
      <w:bookmarkStart w:id="8" w:name="_4d34og8"/>
      <w:bookmarkEnd w:id="8"/>
      <w:r w:rsidRPr="00896DB1">
        <w:rPr>
          <w:noProof w:val="0"/>
          <w:rtl/>
        </w:rPr>
        <w:t xml:space="preserve"> וראה לעניין זה הדברים שנאמרו </w:t>
      </w:r>
      <w:r w:rsidRPr="00896DB1">
        <w:rPr>
          <w:b/>
          <w:noProof w:val="0"/>
          <w:rtl/>
        </w:rPr>
        <w:t>ב</w:t>
      </w:r>
      <w:hyperlink r:id="rId25" w:history="1">
        <w:r w:rsidR="0094007A" w:rsidRPr="0094007A">
          <w:rPr>
            <w:b/>
            <w:noProof w:val="0"/>
            <w:color w:val="0000FF"/>
            <w:u w:val="single"/>
            <w:rtl/>
          </w:rPr>
          <w:t>ע"פ 3288/14</w:t>
        </w:r>
      </w:hyperlink>
      <w:r w:rsidRPr="00896DB1">
        <w:rPr>
          <w:rFonts w:ascii="David" w:hAnsi="David"/>
          <w:noProof w:val="0"/>
        </w:rPr>
        <w:t xml:space="preserve"> </w:t>
      </w:r>
      <w:r w:rsidRPr="00896DB1">
        <w:rPr>
          <w:bCs/>
          <w:noProof w:val="0"/>
          <w:rtl/>
        </w:rPr>
        <w:t>מדינת ישראל נ' קריספל</w:t>
      </w:r>
      <w:r w:rsidRPr="00896DB1">
        <w:rPr>
          <w:noProof w:val="0"/>
          <w:rtl/>
        </w:rPr>
        <w:t xml:space="preserve"> שם עמד בית המשפט על החובה </w:t>
      </w:r>
      <w:r w:rsidRPr="00896DB1">
        <w:rPr>
          <w:b/>
          <w:noProof w:val="0"/>
          <w:rtl/>
        </w:rPr>
        <w:t>להרתיע אף מפני עבירת החזקת הנשק עצמה, על מנת  לבלום את שרשרת העבירות  כבר בשלב ראשוני בשל פוטנציאל ההרס הכולל גם אפשרות לפגיעה עיוורת באנשים מן היישוב.</w:t>
      </w:r>
      <w:r w:rsidRPr="00896DB1">
        <w:rPr>
          <w:bCs/>
          <w:noProof w:val="0"/>
          <w:rtl/>
        </w:rPr>
        <w:t xml:space="preserve"> </w:t>
      </w:r>
      <w:r w:rsidRPr="00896DB1">
        <w:rPr>
          <w:noProof w:val="0"/>
          <w:rtl/>
        </w:rPr>
        <w:t>ב</w:t>
      </w:r>
      <w:hyperlink r:id="rId26" w:history="1">
        <w:r w:rsidR="0094007A" w:rsidRPr="0094007A">
          <w:rPr>
            <w:noProof w:val="0"/>
            <w:color w:val="0000FF"/>
            <w:u w:val="single"/>
            <w:rtl/>
          </w:rPr>
          <w:t>ע"פ 4775/21</w:t>
        </w:r>
      </w:hyperlink>
      <w:r w:rsidRPr="00896DB1">
        <w:rPr>
          <w:noProof w:val="0"/>
          <w:rtl/>
        </w:rPr>
        <w:t xml:space="preserve">  </w:t>
      </w:r>
      <w:r w:rsidRPr="00896DB1">
        <w:rPr>
          <w:b/>
          <w:bCs/>
          <w:noProof w:val="0"/>
          <w:rtl/>
        </w:rPr>
        <w:t>פלוני נגד מדינת ישראל</w:t>
      </w:r>
      <w:bookmarkStart w:id="9" w:name="gjdgxs"/>
      <w:bookmarkEnd w:id="9"/>
      <w:r w:rsidRPr="00896DB1">
        <w:rPr>
          <w:rFonts w:ascii="David" w:hAnsi="David"/>
          <w:noProof w:val="0"/>
          <w:spacing w:val="10"/>
          <w:rtl/>
        </w:rPr>
        <w:t xml:space="preserve"> </w:t>
      </w:r>
      <w:r w:rsidRPr="00896DB1">
        <w:rPr>
          <w:noProof w:val="0"/>
          <w:rtl/>
        </w:rPr>
        <w:t>עמד בית המשפט  העליון על הצורך להחמיר ביחס לכל חוליות השרשרת העבריינית. מ</w:t>
      </w:r>
      <w:r w:rsidRPr="00896DB1">
        <w:rPr>
          <w:rFonts w:ascii="David" w:hAnsi="David"/>
          <w:noProof w:val="0"/>
          <w:spacing w:val="10"/>
          <w:rtl/>
        </w:rPr>
        <w:t xml:space="preserve">עשיו של הנאשם הם לכל הפחות, חלק בלתי נפרד מ"שרשרת" עבריינית זו אותה יש לקטוע. </w:t>
      </w:r>
    </w:p>
    <w:p w14:paraId="3AA49EC4" w14:textId="77777777" w:rsidR="00F45A6A" w:rsidRPr="00896DB1" w:rsidRDefault="00F45A6A" w:rsidP="00B96EEF">
      <w:pPr>
        <w:spacing w:line="360" w:lineRule="auto"/>
        <w:ind w:left="-58"/>
        <w:jc w:val="both"/>
        <w:rPr>
          <w:bCs/>
          <w:noProof w:val="0"/>
          <w:rtl/>
        </w:rPr>
      </w:pPr>
    </w:p>
    <w:p w14:paraId="586BAA6E" w14:textId="77777777" w:rsidR="00F45A6A" w:rsidRPr="00896DB1" w:rsidRDefault="00F45A6A" w:rsidP="00B96EEF">
      <w:pPr>
        <w:spacing w:line="360" w:lineRule="auto"/>
        <w:ind w:left="-58"/>
        <w:jc w:val="both"/>
        <w:rPr>
          <w:bCs/>
          <w:noProof w:val="0"/>
          <w:rtl/>
        </w:rPr>
      </w:pPr>
      <w:r w:rsidRPr="00896DB1">
        <w:rPr>
          <w:rFonts w:ascii="David" w:hAnsi="David"/>
          <w:noProof w:val="0"/>
          <w:rtl/>
        </w:rPr>
        <w:t>הנאשם כיום בגיר, בן 20 אולם אף בראיית שפיטת קטינים, לפיה נדון; יפים הדברים שנקבעו ע"י כב' השופט הנדל ב</w:t>
      </w:r>
      <w:hyperlink r:id="rId27" w:history="1">
        <w:r w:rsidR="0094007A" w:rsidRPr="0094007A">
          <w:rPr>
            <w:rFonts w:ascii="David" w:hAnsi="David"/>
            <w:noProof w:val="0"/>
            <w:color w:val="0000FF"/>
            <w:u w:val="single"/>
            <w:rtl/>
          </w:rPr>
          <w:t>ע"פ 241/21</w:t>
        </w:r>
      </w:hyperlink>
      <w:r w:rsidRPr="00896DB1">
        <w:rPr>
          <w:rFonts w:ascii="David" w:hAnsi="David"/>
          <w:noProof w:val="0"/>
          <w:rtl/>
        </w:rPr>
        <w:t xml:space="preserve">, </w:t>
      </w:r>
      <w:r w:rsidRPr="00896DB1">
        <w:rPr>
          <w:rFonts w:ascii="David" w:hAnsi="David"/>
          <w:b/>
          <w:bCs/>
          <w:noProof w:val="0"/>
          <w:rtl/>
        </w:rPr>
        <w:t xml:space="preserve">מדינת ישראל נ' פלוני </w:t>
      </w:r>
      <w:r w:rsidRPr="00896DB1">
        <w:rPr>
          <w:rFonts w:ascii="David" w:hAnsi="David"/>
          <w:noProof w:val="0"/>
          <w:rtl/>
        </w:rPr>
        <w:t>ולפיהם  חרף ההיבט השיקומי, האינטרס הציבורי בענישה ובהרשעה של קטינים, במקרים המתאימים ובייחוד בעבירות נשק, עודנו בעל משמעות  ויש לשקול היטב את מעשה העבירה על רצף  עבירות הנשק גם ביחס לקטינים. מיקומו של ענייננו זה, מעמיד את העבירה במתחם העליון של חומרת הדברים בשים לב להיות הנשק  מסוג מטען חבלה ממולכד והעובדה שהחזיק בחמישה  מטענים כאלה והחביאם.</w:t>
      </w:r>
    </w:p>
    <w:p w14:paraId="35762703" w14:textId="77777777" w:rsidR="00F45A6A" w:rsidRPr="00896DB1" w:rsidRDefault="00F45A6A" w:rsidP="00B96EEF">
      <w:pPr>
        <w:spacing w:after="160" w:line="360" w:lineRule="auto"/>
        <w:jc w:val="both"/>
        <w:rPr>
          <w:rFonts w:ascii="David" w:hAnsi="David"/>
          <w:noProof w:val="0"/>
          <w:color w:val="000000"/>
          <w:rtl/>
        </w:rPr>
      </w:pPr>
      <w:r w:rsidRPr="00896DB1">
        <w:rPr>
          <w:noProof w:val="0"/>
          <w:rtl/>
        </w:rPr>
        <w:t xml:space="preserve">לא ניתן אף להתעלם מהעובדה כי הנאשם ביצע את העבירה </w:t>
      </w:r>
      <w:r w:rsidRPr="00896DB1">
        <w:rPr>
          <w:rFonts w:ascii="David" w:hAnsi="David"/>
          <w:noProof w:val="0"/>
          <w:color w:val="000000"/>
          <w:rtl/>
        </w:rPr>
        <w:t>על סף בגירות – היבט בעל השלכה ממשית על מיקומו על מנעד הענישה – שיקום – היבטי גמול וכיוב'; כאשר חלק מן העבירה נמשכה ובוצעה כשכבר היה בגיר.</w:t>
      </w:r>
    </w:p>
    <w:p w14:paraId="10C36AE5" w14:textId="77777777" w:rsidR="00F45A6A" w:rsidRPr="00896DB1" w:rsidRDefault="00F45A6A" w:rsidP="00B96EEF">
      <w:pPr>
        <w:keepNext/>
        <w:spacing w:line="360" w:lineRule="auto"/>
        <w:jc w:val="both"/>
        <w:rPr>
          <w:rFonts w:ascii="David" w:hAnsi="David"/>
          <w:noProof w:val="0"/>
        </w:rPr>
      </w:pPr>
      <w:r w:rsidRPr="00896DB1">
        <w:rPr>
          <w:noProof w:val="0"/>
          <w:rtl/>
        </w:rPr>
        <w:t xml:space="preserve">כידוע </w:t>
      </w:r>
      <w:r w:rsidRPr="00896DB1">
        <w:rPr>
          <w:b/>
          <w:noProof w:val="0"/>
          <w:rtl/>
        </w:rPr>
        <w:t>אין דינו של קטין שביצע את העבירה על סף גיל האחריות הפלילית כדינו של קטין אשר חצה את גיל האחריות הפלילית זה מכבר</w:t>
      </w:r>
      <w:r w:rsidRPr="00896DB1">
        <w:rPr>
          <w:rFonts w:ascii="David" w:hAnsi="David"/>
          <w:b/>
          <w:noProof w:val="0"/>
        </w:rPr>
        <w:t>.</w:t>
      </w:r>
      <w:r w:rsidRPr="00896DB1">
        <w:rPr>
          <w:noProof w:val="0"/>
          <w:rtl/>
        </w:rPr>
        <w:t xml:space="preserve">  במצב דברים זה</w:t>
      </w:r>
      <w:r w:rsidRPr="00896DB1">
        <w:rPr>
          <w:rFonts w:ascii="David" w:hAnsi="David"/>
          <w:b/>
          <w:noProof w:val="0"/>
        </w:rPr>
        <w:t xml:space="preserve">, </w:t>
      </w:r>
      <w:r w:rsidRPr="00896DB1">
        <w:rPr>
          <w:noProof w:val="0"/>
          <w:rtl/>
        </w:rPr>
        <w:t>ניתן משקל מופחת לשיקולי השיקום וכלל ההיבטים הנלקחים בסך חשבון בעניינם של עבריינים קטינים, וגובר המשקל הניתן לשיקולי הלימה וגמול</w:t>
      </w:r>
      <w:r w:rsidRPr="00896DB1">
        <w:rPr>
          <w:b/>
          <w:noProof w:val="0"/>
          <w:rtl/>
        </w:rPr>
        <w:t xml:space="preserve"> (ראו בעניין זה </w:t>
      </w:r>
      <w:hyperlink r:id="rId28" w:history="1">
        <w:r w:rsidR="0094007A" w:rsidRPr="0094007A">
          <w:rPr>
            <w:b/>
            <w:noProof w:val="0"/>
            <w:color w:val="0000FF"/>
            <w:u w:val="single"/>
            <w:rtl/>
          </w:rPr>
          <w:t>ע"פ 1776/10</w:t>
        </w:r>
      </w:hyperlink>
      <w:r w:rsidRPr="00896DB1">
        <w:rPr>
          <w:b/>
          <w:noProof w:val="0"/>
          <w:rtl/>
        </w:rPr>
        <w:t xml:space="preserve"> </w:t>
      </w:r>
      <w:r w:rsidRPr="00896DB1">
        <w:rPr>
          <w:bCs/>
          <w:noProof w:val="0"/>
          <w:rtl/>
        </w:rPr>
        <w:t>פלוני נ' מדינת ישראל</w:t>
      </w:r>
      <w:r w:rsidRPr="00896DB1">
        <w:rPr>
          <w:b/>
          <w:noProof w:val="0"/>
          <w:rtl/>
        </w:rPr>
        <w:t xml:space="preserve"> </w:t>
      </w:r>
      <w:r w:rsidRPr="00896DB1">
        <w:rPr>
          <w:rFonts w:ascii="David" w:hAnsi="David"/>
          <w:b/>
          <w:noProof w:val="0"/>
        </w:rPr>
        <w:t>;</w:t>
      </w:r>
      <w:hyperlink r:id="rId29" w:history="1">
        <w:r w:rsidR="0094007A" w:rsidRPr="0094007A">
          <w:rPr>
            <w:b/>
            <w:noProof w:val="0"/>
            <w:color w:val="0000FF"/>
            <w:u w:val="single"/>
            <w:rtl/>
          </w:rPr>
          <w:t>ע"פ 10715/05</w:t>
        </w:r>
      </w:hyperlink>
      <w:r w:rsidRPr="00896DB1">
        <w:rPr>
          <w:b/>
          <w:noProof w:val="0"/>
          <w:rtl/>
        </w:rPr>
        <w:t xml:space="preserve"> </w:t>
      </w:r>
      <w:r w:rsidRPr="00896DB1">
        <w:rPr>
          <w:bCs/>
          <w:noProof w:val="0"/>
          <w:rtl/>
        </w:rPr>
        <w:t>פלוני נ' מדינת ישראל</w:t>
      </w:r>
      <w:r w:rsidRPr="00896DB1">
        <w:rPr>
          <w:b/>
          <w:noProof w:val="0"/>
          <w:rtl/>
        </w:rPr>
        <w:t xml:space="preserve">; </w:t>
      </w:r>
      <w:hyperlink r:id="rId30" w:history="1">
        <w:r w:rsidR="0094007A" w:rsidRPr="0094007A">
          <w:rPr>
            <w:b/>
            <w:noProof w:val="0"/>
            <w:color w:val="0000FF"/>
            <w:u w:val="single"/>
            <w:rtl/>
          </w:rPr>
          <w:t>ע"פ 6393/07</w:t>
        </w:r>
      </w:hyperlink>
      <w:r w:rsidRPr="00896DB1">
        <w:rPr>
          <w:b/>
          <w:noProof w:val="0"/>
          <w:rtl/>
        </w:rPr>
        <w:t xml:space="preserve"> </w:t>
      </w:r>
      <w:r w:rsidRPr="00896DB1">
        <w:rPr>
          <w:bCs/>
          <w:noProof w:val="0"/>
          <w:rtl/>
        </w:rPr>
        <w:t>פלוני נ' מדינת ישראל</w:t>
      </w:r>
      <w:r w:rsidRPr="00896DB1">
        <w:rPr>
          <w:b/>
          <w:noProof w:val="0"/>
          <w:rtl/>
        </w:rPr>
        <w:t xml:space="preserve">) </w:t>
      </w:r>
      <w:r w:rsidRPr="00896DB1">
        <w:rPr>
          <w:noProof w:val="0"/>
          <w:rtl/>
        </w:rPr>
        <w:t>.</w:t>
      </w:r>
    </w:p>
    <w:p w14:paraId="33E88DA3" w14:textId="77777777" w:rsidR="00F45A6A" w:rsidRPr="00896DB1" w:rsidRDefault="00F45A6A" w:rsidP="00B96EEF">
      <w:pPr>
        <w:keepNext/>
        <w:spacing w:line="360" w:lineRule="auto"/>
        <w:jc w:val="both"/>
        <w:rPr>
          <w:noProof w:val="0"/>
          <w:rtl/>
        </w:rPr>
      </w:pPr>
    </w:p>
    <w:p w14:paraId="7B8E73C3" w14:textId="77777777" w:rsidR="00F45A6A" w:rsidRPr="00896DB1" w:rsidRDefault="00F45A6A" w:rsidP="00B96EEF">
      <w:pPr>
        <w:spacing w:after="160" w:line="360" w:lineRule="auto"/>
        <w:jc w:val="both"/>
        <w:rPr>
          <w:rFonts w:ascii="David" w:hAnsi="David"/>
          <w:noProof w:val="0"/>
          <w:color w:val="000000"/>
          <w:rtl/>
        </w:rPr>
      </w:pPr>
      <w:r w:rsidRPr="00896DB1">
        <w:rPr>
          <w:rFonts w:ascii="David" w:hAnsi="David"/>
          <w:noProof w:val="0"/>
          <w:rtl/>
        </w:rPr>
        <w:t xml:space="preserve">כמושכלות יסוד העומדות בבסיס השקפתו של בית המשפט לנוער - </w:t>
      </w:r>
      <w:r w:rsidRPr="00896DB1">
        <w:rPr>
          <w:noProof w:val="0"/>
          <w:rtl/>
        </w:rPr>
        <w:t xml:space="preserve">על ביהמ"ש לאזן בין נסיבותיו האינדיבידואליות של הקטין, שיקולי שיקומו והנזק שיגרם לו כתוצאה מההרשעה והעונש, לבין האינטרס הציבורי המובהק שבסיום הליך פלילי בדרך שכזו. </w:t>
      </w:r>
      <w:r w:rsidRPr="00896DB1">
        <w:rPr>
          <w:rFonts w:ascii="David" w:hAnsi="David"/>
          <w:noProof w:val="0"/>
          <w:color w:val="000000"/>
          <w:rtl/>
        </w:rPr>
        <w:t xml:space="preserve">אף בהינתן אלה, עדיין מחויבים אנו להידרש לטיב העבירה, לנסיבותיה ולמידת חומרתה, בצל שכיחותה בחברה. </w:t>
      </w:r>
    </w:p>
    <w:p w14:paraId="22FBFFF8" w14:textId="77777777" w:rsidR="00F45A6A" w:rsidRPr="00896DB1" w:rsidRDefault="00F45A6A" w:rsidP="00B96EEF">
      <w:pPr>
        <w:spacing w:after="160" w:line="360" w:lineRule="auto"/>
        <w:jc w:val="both"/>
        <w:rPr>
          <w:noProof w:val="0"/>
          <w:rtl/>
        </w:rPr>
      </w:pPr>
      <w:r w:rsidRPr="00896DB1">
        <w:rPr>
          <w:noProof w:val="0"/>
          <w:rtl/>
        </w:rPr>
        <w:t>אל מול כלל האמור - נתתי דעתי להודאת הנאשם בראשית ההליכים, לעובדת היותו של הליך זה מעורבותו הראשונה בפלילים, לשיתוף הפעולה עם שירות המבחן ונכונותו להיתרם (על הסייגים דלעיל) וכן לתקופה הארוכה בה שהה במעצר באיזוק אלקטרוני ללא כל הפרה; לכל אלה, כמו גם לקטינותו בתחילת המעשה משקל לקולא.</w:t>
      </w:r>
    </w:p>
    <w:p w14:paraId="389797F3" w14:textId="77777777" w:rsidR="00F45A6A" w:rsidRPr="00896DB1" w:rsidRDefault="00F45A6A" w:rsidP="00B96EEF">
      <w:pPr>
        <w:spacing w:after="160" w:line="360" w:lineRule="auto"/>
        <w:jc w:val="both"/>
        <w:rPr>
          <w:noProof w:val="0"/>
          <w:rtl/>
        </w:rPr>
      </w:pPr>
      <w:r w:rsidRPr="00896DB1">
        <w:rPr>
          <w:noProof w:val="0"/>
          <w:rtl/>
        </w:rPr>
        <w:t>בחנתי אף את הפסיקה אליה הפנה הסנגור, אשר עסקה בנשק מסוג אחר, על האבחנות הנובעות מכך, כפי שפורטו בנימוקיי.</w:t>
      </w:r>
    </w:p>
    <w:p w14:paraId="2AAD0A5D" w14:textId="77777777" w:rsidR="00F45A6A" w:rsidRPr="00896DB1" w:rsidRDefault="00F45A6A" w:rsidP="00B96EEF">
      <w:pPr>
        <w:spacing w:after="160" w:line="360" w:lineRule="auto"/>
        <w:jc w:val="both"/>
        <w:rPr>
          <w:rFonts w:ascii="David" w:hAnsi="David"/>
          <w:noProof w:val="0"/>
          <w:color w:val="000000"/>
          <w:rtl/>
        </w:rPr>
      </w:pPr>
      <w:r w:rsidRPr="00896DB1">
        <w:rPr>
          <w:rFonts w:ascii="David" w:hAnsi="David"/>
          <w:noProof w:val="0"/>
          <w:color w:val="000000"/>
          <w:rtl/>
        </w:rPr>
        <w:t>עוד אציין כי  אמנם הופנה הנאשם לממונה על עבודות השירות מיד בתום הטיעונים לעונש ובטרם נשקלו על ידי הדברים באופן שלם ומלא (זאת על מנת לייעל הליכים בשים לב למועד הנדחה המרוחק שנקבע בשל העדרותי הצפויה כבר אז) , תוך שהובהר כי אינו מהווה כל מקור הסתמכות. משנבחן כלל שהובא לעיל מצאתי  כי אופן ריצוי זה, אינו יכול לסמן נתיב עונשי ראוי.</w:t>
      </w:r>
    </w:p>
    <w:p w14:paraId="4B735765" w14:textId="77777777" w:rsidR="00F45A6A" w:rsidRPr="00896DB1" w:rsidRDefault="00F45A6A" w:rsidP="00B96EEF">
      <w:pPr>
        <w:spacing w:after="160" w:line="360" w:lineRule="auto"/>
        <w:jc w:val="both"/>
        <w:rPr>
          <w:rFonts w:ascii="David" w:hAnsi="David"/>
          <w:noProof w:val="0"/>
          <w:color w:val="000000"/>
          <w:rtl/>
        </w:rPr>
      </w:pPr>
    </w:p>
    <w:p w14:paraId="22EC8DB8" w14:textId="77777777" w:rsidR="00F45A6A" w:rsidRPr="00896DB1" w:rsidRDefault="00F45A6A" w:rsidP="00B96EEF">
      <w:pPr>
        <w:spacing w:after="160" w:line="360" w:lineRule="auto"/>
        <w:jc w:val="both"/>
        <w:rPr>
          <w:rFonts w:ascii="David" w:hAnsi="David"/>
          <w:b/>
          <w:bCs/>
          <w:noProof w:val="0"/>
          <w:color w:val="000000"/>
          <w:rtl/>
        </w:rPr>
      </w:pPr>
      <w:r w:rsidRPr="00896DB1">
        <w:rPr>
          <w:rFonts w:ascii="David" w:hAnsi="David"/>
          <w:b/>
          <w:bCs/>
          <w:noProof w:val="0"/>
          <w:color w:val="000000"/>
          <w:u w:val="single"/>
          <w:rtl/>
        </w:rPr>
        <w:t>אשר על כלל האמור, ולאחר שבחנתי את כל שהובא בפניי, אני מרשיעה את הנאשם במיוחס לו וגוזרת דינו כדלקמן</w:t>
      </w:r>
      <w:r w:rsidRPr="00896DB1">
        <w:rPr>
          <w:rFonts w:ascii="David" w:hAnsi="David"/>
          <w:b/>
          <w:bCs/>
          <w:noProof w:val="0"/>
          <w:color w:val="000000"/>
          <w:rtl/>
        </w:rPr>
        <w:t>:</w:t>
      </w:r>
    </w:p>
    <w:p w14:paraId="68057F05" w14:textId="77777777" w:rsidR="00F45A6A" w:rsidRPr="00896DB1" w:rsidRDefault="00F45A6A" w:rsidP="00B96EEF">
      <w:pPr>
        <w:numPr>
          <w:ilvl w:val="3"/>
          <w:numId w:val="1"/>
        </w:numPr>
        <w:spacing w:after="160" w:line="360" w:lineRule="auto"/>
        <w:ind w:left="793" w:hanging="425"/>
        <w:contextualSpacing/>
        <w:jc w:val="both"/>
        <w:rPr>
          <w:rFonts w:ascii="David" w:hAnsi="David"/>
          <w:b/>
          <w:bCs/>
          <w:noProof w:val="0"/>
          <w:color w:val="000000"/>
          <w:rtl/>
        </w:rPr>
      </w:pPr>
      <w:r w:rsidRPr="00896DB1">
        <w:rPr>
          <w:rFonts w:ascii="David" w:hAnsi="David"/>
          <w:b/>
          <w:bCs/>
          <w:noProof w:val="0"/>
          <w:color w:val="000000"/>
          <w:rtl/>
        </w:rPr>
        <w:t>מטילה על הנאשם 20 חודשי מאסר בניכוי ימי מעצרו, לפי רישומי שב"ס.</w:t>
      </w:r>
    </w:p>
    <w:p w14:paraId="35E6BEFB" w14:textId="77777777" w:rsidR="00F45A6A" w:rsidRPr="00896DB1" w:rsidRDefault="00F45A6A" w:rsidP="00B96EEF">
      <w:pPr>
        <w:spacing w:line="360" w:lineRule="auto"/>
        <w:jc w:val="both"/>
        <w:rPr>
          <w:b/>
          <w:bCs/>
          <w:noProof w:val="0"/>
          <w:rtl/>
        </w:rPr>
      </w:pPr>
    </w:p>
    <w:p w14:paraId="703966B1" w14:textId="77777777" w:rsidR="00F45A6A" w:rsidRPr="00896DB1" w:rsidRDefault="00F45A6A" w:rsidP="00B96EEF">
      <w:pPr>
        <w:numPr>
          <w:ilvl w:val="0"/>
          <w:numId w:val="1"/>
        </w:numPr>
        <w:spacing w:after="160" w:line="360" w:lineRule="auto"/>
        <w:jc w:val="both"/>
        <w:rPr>
          <w:rFonts w:ascii="David" w:hAnsi="David"/>
          <w:b/>
          <w:bCs/>
          <w:noProof w:val="0"/>
          <w:color w:val="000000"/>
        </w:rPr>
      </w:pPr>
      <w:r w:rsidRPr="00896DB1">
        <w:rPr>
          <w:b/>
          <w:bCs/>
          <w:noProof w:val="0"/>
          <w:color w:val="000000"/>
          <w:rtl/>
        </w:rPr>
        <w:t>6 חודשי מאסר על תנאי למשך שלוש שנים מהיום, אותן ירצה אם יעבור עבירה בה הורשע או כל עבירה שעניינה נשק או אמצעי לחימה: החזקה, שימוש, ייצור או סחר לרבות עבירות של ניסיון, שידול או סיוע לעבירות אלו.</w:t>
      </w:r>
    </w:p>
    <w:p w14:paraId="65258764" w14:textId="77777777" w:rsidR="00F45A6A" w:rsidRPr="00896DB1" w:rsidRDefault="00F45A6A" w:rsidP="00B96EEF">
      <w:pPr>
        <w:spacing w:line="360" w:lineRule="auto"/>
        <w:ind w:left="360"/>
        <w:jc w:val="both"/>
        <w:rPr>
          <w:rFonts w:ascii="David" w:hAnsi="David"/>
          <w:b/>
          <w:bCs/>
          <w:noProof w:val="0"/>
        </w:rPr>
      </w:pPr>
    </w:p>
    <w:p w14:paraId="6BC7E12A" w14:textId="77777777" w:rsidR="00F45A6A" w:rsidRPr="00896DB1" w:rsidRDefault="00F45A6A" w:rsidP="00B96EEF">
      <w:pPr>
        <w:numPr>
          <w:ilvl w:val="0"/>
          <w:numId w:val="1"/>
        </w:numPr>
        <w:spacing w:after="160" w:line="360" w:lineRule="auto"/>
        <w:jc w:val="both"/>
        <w:rPr>
          <w:rFonts w:ascii="David" w:hAnsi="David"/>
          <w:b/>
          <w:bCs/>
          <w:noProof w:val="0"/>
          <w:color w:val="000000"/>
        </w:rPr>
      </w:pPr>
      <w:r w:rsidRPr="00896DB1">
        <w:rPr>
          <w:b/>
          <w:bCs/>
          <w:noProof w:val="0"/>
          <w:color w:val="000000"/>
          <w:rtl/>
        </w:rPr>
        <w:t>הנאשם ישלם קנס בסך 5000 ₪ אשר ישולם בחמישה תשלומים שווים ורצופים, הראשון שבהם ביום 01/09/2023</w:t>
      </w:r>
    </w:p>
    <w:p w14:paraId="6E16004A" w14:textId="77777777" w:rsidR="00F45A6A" w:rsidRPr="00896DB1" w:rsidRDefault="00F45A6A" w:rsidP="00B96EEF">
      <w:pPr>
        <w:tabs>
          <w:tab w:val="left" w:pos="720"/>
          <w:tab w:val="left" w:pos="800"/>
        </w:tabs>
        <w:overflowPunct w:val="0"/>
        <w:autoSpaceDE w:val="0"/>
        <w:autoSpaceDN w:val="0"/>
        <w:adjustRightInd w:val="0"/>
        <w:spacing w:line="360" w:lineRule="auto"/>
        <w:jc w:val="both"/>
        <w:textAlignment w:val="baseline"/>
        <w:rPr>
          <w:rFonts w:ascii="David" w:hAnsi="David"/>
          <w:noProof w:val="0"/>
          <w:spacing w:val="10"/>
        </w:rPr>
      </w:pPr>
      <w:r w:rsidRPr="00896DB1">
        <w:rPr>
          <w:rFonts w:ascii="David" w:hAnsi="David"/>
          <w:noProof w:val="0"/>
          <w:spacing w:val="10"/>
          <w:rtl/>
        </w:rPr>
        <w:t>הנאשם יתייצב לשאת בעונש המאסר בפועל שהוטל עליו ביום 25.6.23 עד השעה 10:00 בבית מעצר "קישון" או על פי החלטת שירות בתי הסוהר, כשברשותו תעודת זהות או דרכון. על הנאשם לתאם את הכניסה למאסר, כולל האפשרות למיון מוקדם, עם ענף אבחון ומיון של שירות בתי הסוהר, בטלפונים: 08-9787377 או  08-9787336.</w:t>
      </w:r>
    </w:p>
    <w:p w14:paraId="5D1616C9" w14:textId="77777777" w:rsidR="00F45A6A" w:rsidRPr="00896DB1" w:rsidRDefault="00F45A6A" w:rsidP="00B96EEF">
      <w:pPr>
        <w:tabs>
          <w:tab w:val="left" w:pos="720"/>
          <w:tab w:val="left" w:pos="800"/>
        </w:tabs>
        <w:overflowPunct w:val="0"/>
        <w:autoSpaceDE w:val="0"/>
        <w:autoSpaceDN w:val="0"/>
        <w:adjustRightInd w:val="0"/>
        <w:spacing w:line="360" w:lineRule="auto"/>
        <w:jc w:val="both"/>
        <w:textAlignment w:val="baseline"/>
        <w:rPr>
          <w:rFonts w:ascii="David" w:hAnsi="David"/>
          <w:noProof w:val="0"/>
          <w:spacing w:val="10"/>
          <w:rtl/>
        </w:rPr>
      </w:pPr>
    </w:p>
    <w:p w14:paraId="3374F942" w14:textId="77777777" w:rsidR="00F45A6A" w:rsidRDefault="00F45A6A" w:rsidP="00B96EEF">
      <w:pPr>
        <w:tabs>
          <w:tab w:val="left" w:pos="720"/>
          <w:tab w:val="left" w:pos="800"/>
        </w:tabs>
        <w:overflowPunct w:val="0"/>
        <w:autoSpaceDE w:val="0"/>
        <w:autoSpaceDN w:val="0"/>
        <w:adjustRightInd w:val="0"/>
        <w:spacing w:line="360" w:lineRule="auto"/>
        <w:jc w:val="both"/>
        <w:textAlignment w:val="baseline"/>
        <w:rPr>
          <w:rFonts w:ascii="David" w:hAnsi="David"/>
          <w:noProof w:val="0"/>
          <w:spacing w:val="10"/>
          <w:rtl/>
        </w:rPr>
      </w:pPr>
      <w:r w:rsidRPr="00896DB1">
        <w:rPr>
          <w:rFonts w:ascii="David" w:hAnsi="David"/>
          <w:noProof w:val="0"/>
          <w:spacing w:val="10"/>
          <w:rtl/>
        </w:rPr>
        <w:t>זכות ערעור כחוק</w:t>
      </w:r>
    </w:p>
    <w:p w14:paraId="298B2375" w14:textId="77777777" w:rsidR="00F45A6A" w:rsidRPr="00896DB1" w:rsidRDefault="00F45A6A" w:rsidP="00B96EEF">
      <w:pPr>
        <w:tabs>
          <w:tab w:val="left" w:pos="720"/>
          <w:tab w:val="left" w:pos="800"/>
        </w:tabs>
        <w:overflowPunct w:val="0"/>
        <w:autoSpaceDE w:val="0"/>
        <w:autoSpaceDN w:val="0"/>
        <w:adjustRightInd w:val="0"/>
        <w:spacing w:line="360" w:lineRule="auto"/>
        <w:jc w:val="both"/>
        <w:textAlignment w:val="baseline"/>
        <w:rPr>
          <w:rFonts w:ascii="David" w:hAnsi="David"/>
          <w:noProof w:val="0"/>
          <w:spacing w:val="10"/>
          <w:rtl/>
        </w:rPr>
      </w:pPr>
    </w:p>
    <w:p w14:paraId="59DC081C" w14:textId="77777777" w:rsidR="00F45A6A" w:rsidRPr="00896DB1" w:rsidRDefault="00F45A6A" w:rsidP="00B96EEF">
      <w:pPr>
        <w:spacing w:after="160" w:line="360" w:lineRule="auto"/>
        <w:jc w:val="both"/>
        <w:rPr>
          <w:rFonts w:ascii="David" w:hAnsi="David"/>
          <w:noProof w:val="0"/>
          <w:spacing w:val="10"/>
          <w:rtl/>
        </w:rPr>
      </w:pPr>
    </w:p>
    <w:p w14:paraId="692FF462" w14:textId="77777777" w:rsidR="00F45A6A" w:rsidRPr="00896DB1" w:rsidRDefault="00F45A6A" w:rsidP="00B96EEF">
      <w:pPr>
        <w:spacing w:after="160" w:line="360" w:lineRule="auto"/>
        <w:jc w:val="both"/>
        <w:rPr>
          <w:rFonts w:ascii="David" w:hAnsi="David"/>
          <w:noProof w:val="0"/>
          <w:sz w:val="6"/>
          <w:szCs w:val="6"/>
        </w:rPr>
      </w:pPr>
      <w:r w:rsidRPr="00896DB1">
        <w:rPr>
          <w:noProof w:val="0"/>
          <w:sz w:val="6"/>
          <w:szCs w:val="6"/>
          <w:rtl/>
        </w:rPr>
        <w:t>&lt;#16#&gt;</w:t>
      </w:r>
    </w:p>
    <w:p w14:paraId="6FBF481D" w14:textId="77777777" w:rsidR="00F45A6A" w:rsidRPr="00896DB1" w:rsidRDefault="00F45A6A" w:rsidP="00B96EEF">
      <w:pPr>
        <w:spacing w:line="360" w:lineRule="auto"/>
        <w:rPr>
          <w:noProof w:val="0"/>
          <w:rtl/>
        </w:rPr>
      </w:pPr>
    </w:p>
    <w:p w14:paraId="183E6BAF" w14:textId="77777777" w:rsidR="00F45A6A" w:rsidRPr="00896DB1" w:rsidRDefault="00F45A6A" w:rsidP="00B96EEF">
      <w:pPr>
        <w:spacing w:line="360" w:lineRule="auto"/>
        <w:rPr>
          <w:noProof w:val="0"/>
          <w:rtl/>
        </w:rPr>
      </w:pPr>
      <w:r w:rsidRPr="00896DB1">
        <w:rPr>
          <w:b/>
          <w:bCs/>
          <w:noProof w:val="0"/>
          <w:rtl/>
        </w:rPr>
        <w:t xml:space="preserve">ניתנה והודעה היום </w:t>
      </w:r>
      <w:r w:rsidRPr="00896DB1">
        <w:rPr>
          <w:noProof w:val="0"/>
          <w:rtl/>
        </w:rPr>
        <w:t>כ"ב סיוון תשפ"ג</w:t>
      </w:r>
      <w:r w:rsidRPr="00896DB1">
        <w:rPr>
          <w:b/>
          <w:bCs/>
          <w:noProof w:val="0"/>
          <w:rtl/>
        </w:rPr>
        <w:t xml:space="preserve">, </w:t>
      </w:r>
      <w:r w:rsidRPr="00896DB1">
        <w:t>11/06/2023</w:t>
      </w:r>
      <w:r w:rsidRPr="00896DB1">
        <w:rPr>
          <w:b/>
          <w:bCs/>
          <w:noProof w:val="0"/>
          <w:rtl/>
        </w:rPr>
        <w:t xml:space="preserve"> במעמד הנוכחים.</w:t>
      </w:r>
    </w:p>
    <w:p w14:paraId="2DB5E8D3" w14:textId="77777777" w:rsidR="00F45A6A" w:rsidRPr="00896DB1" w:rsidRDefault="00F45A6A" w:rsidP="00B96EEF">
      <w:pPr>
        <w:spacing w:line="360" w:lineRule="auto"/>
        <w:rPr>
          <w:noProof w:val="0"/>
          <w:rtl/>
        </w:rPr>
      </w:pPr>
    </w:p>
    <w:p w14:paraId="36B1AEBC" w14:textId="77777777" w:rsidR="00F45A6A" w:rsidRPr="00896DB1" w:rsidRDefault="00F45A6A" w:rsidP="00B96EEF">
      <w:pPr>
        <w:spacing w:line="360" w:lineRule="auto"/>
        <w:ind w:right="709"/>
        <w:jc w:val="both"/>
        <w:rPr>
          <w:rFonts w:ascii="Arial" w:hAnsi="Arial"/>
          <w:noProof w:val="0"/>
          <w:rtl/>
        </w:rPr>
      </w:pPr>
    </w:p>
    <w:p w14:paraId="59893218" w14:textId="77777777" w:rsidR="00F45A6A" w:rsidRPr="00896DB1" w:rsidRDefault="00F45A6A" w:rsidP="00B96EEF">
      <w:pPr>
        <w:spacing w:line="360" w:lineRule="auto"/>
        <w:jc w:val="center"/>
        <w:rPr>
          <w:rFonts w:ascii="David" w:hAnsi="David"/>
          <w:noProof w:val="0"/>
        </w:rPr>
      </w:pPr>
    </w:p>
    <w:p w14:paraId="7F53ADB6" w14:textId="77777777" w:rsidR="00F45A6A" w:rsidRPr="00896DB1" w:rsidRDefault="00F45A6A" w:rsidP="00B96EEF">
      <w:pPr>
        <w:spacing w:line="360" w:lineRule="auto"/>
        <w:jc w:val="both"/>
        <w:rPr>
          <w:rFonts w:ascii="David" w:hAnsi="David"/>
          <w:noProof w:val="0"/>
          <w:rtl/>
        </w:rPr>
      </w:pPr>
      <w:r w:rsidRPr="00896DB1">
        <w:rPr>
          <w:rFonts w:ascii="David" w:hAnsi="David"/>
          <w:noProof w:val="0"/>
          <w:rtl/>
        </w:rPr>
        <w:t xml:space="preserve"> </w:t>
      </w:r>
      <w:r w:rsidRPr="00896DB1">
        <w:rPr>
          <w:rFonts w:ascii="David" w:hAnsi="David"/>
          <w:noProof w:val="0"/>
          <w:u w:val="single"/>
          <w:rtl/>
        </w:rPr>
        <w:t>ב"כ הנאשם</w:t>
      </w:r>
      <w:r w:rsidRPr="00896DB1">
        <w:rPr>
          <w:rFonts w:ascii="David" w:hAnsi="David"/>
          <w:noProof w:val="0"/>
          <w:rtl/>
        </w:rPr>
        <w:t>:</w:t>
      </w:r>
    </w:p>
    <w:p w14:paraId="483C2E01" w14:textId="77777777" w:rsidR="00F45A6A" w:rsidRPr="00896DB1" w:rsidRDefault="00F45A6A" w:rsidP="00B96EEF">
      <w:pPr>
        <w:spacing w:line="360" w:lineRule="auto"/>
        <w:jc w:val="both"/>
        <w:rPr>
          <w:noProof w:val="0"/>
          <w:rtl/>
        </w:rPr>
      </w:pPr>
      <w:r w:rsidRPr="00896DB1">
        <w:rPr>
          <w:noProof w:val="0"/>
          <w:rtl/>
        </w:rPr>
        <w:t xml:space="preserve">לאחר ששמעתי את גזר הדין, אבקש עיכוב ביצוע למשך 45 ימים. </w:t>
      </w:r>
    </w:p>
    <w:p w14:paraId="47BDC530" w14:textId="77777777" w:rsidR="00F45A6A" w:rsidRPr="00896DB1" w:rsidRDefault="00F45A6A" w:rsidP="00B96EEF">
      <w:pPr>
        <w:spacing w:line="360" w:lineRule="auto"/>
        <w:jc w:val="both"/>
        <w:rPr>
          <w:noProof w:val="0"/>
          <w:rtl/>
        </w:rPr>
      </w:pPr>
    </w:p>
    <w:p w14:paraId="5642A0B2" w14:textId="77777777" w:rsidR="00F45A6A" w:rsidRPr="00896DB1" w:rsidRDefault="00F45A6A" w:rsidP="00B96EEF">
      <w:pPr>
        <w:spacing w:line="360" w:lineRule="auto"/>
        <w:jc w:val="both"/>
        <w:rPr>
          <w:noProof w:val="0"/>
          <w:rtl/>
        </w:rPr>
      </w:pPr>
      <w:r w:rsidRPr="00896DB1">
        <w:rPr>
          <w:b/>
          <w:bCs/>
          <w:noProof w:val="0"/>
          <w:u w:val="single"/>
          <w:rtl/>
        </w:rPr>
        <w:t>ב"כ המאשימה</w:t>
      </w:r>
      <w:r w:rsidRPr="00896DB1">
        <w:rPr>
          <w:noProof w:val="0"/>
          <w:rtl/>
        </w:rPr>
        <w:t xml:space="preserve">: </w:t>
      </w:r>
    </w:p>
    <w:p w14:paraId="551BB9D5" w14:textId="77777777" w:rsidR="00F45A6A" w:rsidRPr="00896DB1" w:rsidRDefault="00F45A6A" w:rsidP="00B96EEF">
      <w:pPr>
        <w:spacing w:line="360" w:lineRule="auto"/>
        <w:jc w:val="both"/>
        <w:rPr>
          <w:noProof w:val="0"/>
          <w:rtl/>
        </w:rPr>
      </w:pPr>
      <w:r w:rsidRPr="00896DB1">
        <w:rPr>
          <w:noProof w:val="0"/>
          <w:rtl/>
        </w:rPr>
        <w:t xml:space="preserve">משאירה לשיקול דעת בית המשפט. </w:t>
      </w:r>
    </w:p>
    <w:p w14:paraId="23B5132C" w14:textId="77777777" w:rsidR="00F45A6A" w:rsidRPr="00896DB1" w:rsidRDefault="00F45A6A" w:rsidP="00B96EEF">
      <w:pPr>
        <w:spacing w:line="360" w:lineRule="auto"/>
        <w:jc w:val="both"/>
        <w:rPr>
          <w:noProof w:val="0"/>
          <w:rtl/>
        </w:rPr>
      </w:pPr>
    </w:p>
    <w:p w14:paraId="74AD3CF2" w14:textId="77777777" w:rsidR="00F45A6A" w:rsidRPr="00896DB1" w:rsidRDefault="00F45A6A" w:rsidP="00B96EEF">
      <w:pPr>
        <w:spacing w:line="360" w:lineRule="auto"/>
        <w:jc w:val="both"/>
        <w:rPr>
          <w:noProof w:val="0"/>
          <w:sz w:val="6"/>
          <w:szCs w:val="6"/>
          <w:rtl/>
        </w:rPr>
      </w:pPr>
      <w:r w:rsidRPr="00896DB1">
        <w:rPr>
          <w:noProof w:val="0"/>
          <w:sz w:val="6"/>
          <w:szCs w:val="6"/>
          <w:rtl/>
        </w:rPr>
        <w:t>&lt;#11#&gt;</w:t>
      </w:r>
    </w:p>
    <w:p w14:paraId="3508186F" w14:textId="77777777" w:rsidR="00F45A6A" w:rsidRPr="00896DB1" w:rsidRDefault="00F45A6A" w:rsidP="00B96EEF">
      <w:pPr>
        <w:spacing w:line="360" w:lineRule="auto"/>
        <w:jc w:val="center"/>
        <w:rPr>
          <w:rFonts w:ascii="Arial" w:hAnsi="Arial"/>
          <w:b/>
          <w:bCs/>
          <w:noProof w:val="0"/>
          <w:sz w:val="28"/>
          <w:szCs w:val="28"/>
          <w:u w:val="single"/>
          <w:rtl/>
        </w:rPr>
      </w:pPr>
      <w:r w:rsidRPr="00896DB1">
        <w:rPr>
          <w:rFonts w:ascii="Arial" w:hAnsi="Arial"/>
          <w:b/>
          <w:bCs/>
          <w:noProof w:val="0"/>
          <w:sz w:val="28"/>
          <w:szCs w:val="28"/>
          <w:u w:val="single"/>
          <w:rtl/>
        </w:rPr>
        <w:t>החלטה</w:t>
      </w:r>
    </w:p>
    <w:p w14:paraId="129E325E" w14:textId="77777777" w:rsidR="00F45A6A" w:rsidRPr="00896DB1" w:rsidRDefault="00F45A6A" w:rsidP="00B96EEF">
      <w:pPr>
        <w:spacing w:line="360" w:lineRule="auto"/>
        <w:jc w:val="both"/>
        <w:rPr>
          <w:rFonts w:ascii="David" w:hAnsi="David"/>
          <w:noProof w:val="0"/>
          <w:rtl/>
        </w:rPr>
      </w:pPr>
      <w:r w:rsidRPr="00896DB1">
        <w:rPr>
          <w:rFonts w:ascii="David" w:hAnsi="David"/>
          <w:noProof w:val="0"/>
          <w:rtl/>
        </w:rPr>
        <w:t xml:space="preserve">ניתן בזאת עיכוב ביצוע כלל רכיבי גזר הדין למשך 45 ימים מהיום וזאת לצורך הגשת ערעור. </w:t>
      </w:r>
    </w:p>
    <w:p w14:paraId="59FF0408" w14:textId="77777777" w:rsidR="00F45A6A" w:rsidRPr="00896DB1" w:rsidRDefault="00F45A6A" w:rsidP="00B96EEF">
      <w:pPr>
        <w:spacing w:line="360" w:lineRule="auto"/>
        <w:jc w:val="both"/>
        <w:rPr>
          <w:rFonts w:ascii="David" w:hAnsi="David"/>
          <w:noProof w:val="0"/>
          <w:rtl/>
        </w:rPr>
      </w:pPr>
    </w:p>
    <w:p w14:paraId="274A967A" w14:textId="77777777" w:rsidR="00F45A6A" w:rsidRPr="00896DB1" w:rsidRDefault="00F45A6A" w:rsidP="00B96EEF">
      <w:pPr>
        <w:spacing w:line="360" w:lineRule="auto"/>
        <w:jc w:val="both"/>
        <w:rPr>
          <w:rFonts w:ascii="David" w:hAnsi="David"/>
          <w:noProof w:val="0"/>
          <w:sz w:val="6"/>
          <w:szCs w:val="6"/>
          <w:rtl/>
        </w:rPr>
      </w:pPr>
      <w:r w:rsidRPr="00896DB1">
        <w:rPr>
          <w:rFonts w:ascii="David" w:hAnsi="David"/>
          <w:noProof w:val="0"/>
          <w:sz w:val="6"/>
          <w:szCs w:val="6"/>
          <w:rtl/>
        </w:rPr>
        <w:t>&lt;#12#&gt;</w:t>
      </w:r>
    </w:p>
    <w:p w14:paraId="737B8B8D" w14:textId="77777777" w:rsidR="00F45A6A" w:rsidRPr="00896DB1" w:rsidRDefault="00F45A6A" w:rsidP="00B96EEF">
      <w:pPr>
        <w:spacing w:line="360" w:lineRule="auto"/>
        <w:rPr>
          <w:noProof w:val="0"/>
          <w:rtl/>
        </w:rPr>
      </w:pPr>
    </w:p>
    <w:p w14:paraId="65A59A21" w14:textId="77777777" w:rsidR="00F45A6A" w:rsidRPr="00896DB1" w:rsidRDefault="00F45A6A" w:rsidP="00B96EEF">
      <w:pPr>
        <w:spacing w:line="360" w:lineRule="auto"/>
        <w:rPr>
          <w:noProof w:val="0"/>
          <w:rtl/>
        </w:rPr>
      </w:pPr>
      <w:r w:rsidRPr="00896DB1">
        <w:rPr>
          <w:b/>
          <w:bCs/>
          <w:noProof w:val="0"/>
          <w:rtl/>
        </w:rPr>
        <w:t xml:space="preserve">ניתנה והודעה היום </w:t>
      </w:r>
      <w:r w:rsidRPr="00896DB1">
        <w:rPr>
          <w:noProof w:val="0"/>
          <w:rtl/>
        </w:rPr>
        <w:t>כ"ב סיוון תשפ"ג</w:t>
      </w:r>
      <w:r w:rsidRPr="00896DB1">
        <w:rPr>
          <w:b/>
          <w:bCs/>
          <w:noProof w:val="0"/>
          <w:rtl/>
        </w:rPr>
        <w:t xml:space="preserve">, </w:t>
      </w:r>
      <w:r w:rsidRPr="00896DB1">
        <w:t>11/06/2023</w:t>
      </w:r>
      <w:r w:rsidRPr="00896DB1">
        <w:rPr>
          <w:b/>
          <w:bCs/>
          <w:noProof w:val="0"/>
          <w:rtl/>
        </w:rPr>
        <w:t xml:space="preserve"> במעמד הנוכחים.</w:t>
      </w:r>
    </w:p>
    <w:p w14:paraId="1D16D236" w14:textId="77777777" w:rsidR="00F45A6A" w:rsidRPr="00896DB1" w:rsidRDefault="00F45A6A" w:rsidP="00B96EEF">
      <w:pPr>
        <w:spacing w:line="360" w:lineRule="auto"/>
        <w:rPr>
          <w:noProof w:val="0"/>
          <w:rtl/>
        </w:rPr>
      </w:pPr>
    </w:p>
    <w:tbl>
      <w:tblPr>
        <w:bidiVisual/>
        <w:tblW w:w="0" w:type="auto"/>
        <w:tblBorders>
          <w:insideH w:val="single" w:sz="4" w:space="0" w:color="auto"/>
          <w:insideV w:val="single" w:sz="4" w:space="0" w:color="auto"/>
        </w:tblBorders>
        <w:tblLook w:val="01E0" w:firstRow="1" w:lastRow="1" w:firstColumn="1" w:lastColumn="1" w:noHBand="0" w:noVBand="0"/>
      </w:tblPr>
      <w:tblGrid>
        <w:gridCol w:w="3936"/>
      </w:tblGrid>
      <w:tr w:rsidR="00F45A6A" w:rsidRPr="00896DB1" w14:paraId="12BDC7E5" w14:textId="77777777" w:rsidTr="00703855">
        <w:trPr>
          <w:trHeight w:val="316"/>
        </w:trPr>
        <w:tc>
          <w:tcPr>
            <w:tcW w:w="3936" w:type="dxa"/>
            <w:tcBorders>
              <w:top w:val="nil"/>
              <w:left w:val="nil"/>
              <w:right w:val="nil"/>
            </w:tcBorders>
            <w:vAlign w:val="center"/>
          </w:tcPr>
          <w:p w14:paraId="0F8B1C84" w14:textId="77777777" w:rsidR="00F45A6A" w:rsidRPr="00896DB1" w:rsidRDefault="00F45A6A" w:rsidP="00703855">
            <w:pPr>
              <w:spacing w:line="360" w:lineRule="auto"/>
              <w:jc w:val="right"/>
              <w:rPr>
                <w:noProof w:val="0"/>
                <w:rtl/>
              </w:rPr>
            </w:pPr>
            <w:r w:rsidRPr="0087025F">
              <w:pict w14:anchorId="38FD73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2" o:spid="_x0000_i1026" type="#_x0000_t75" style="width:81.2pt;height:30.55pt;visibility:visible">
                  <v:imagedata r:id="rId31" o:title=""/>
                </v:shape>
              </w:pict>
            </w:r>
          </w:p>
          <w:p w14:paraId="66D19E96" w14:textId="77777777" w:rsidR="00F45A6A" w:rsidRPr="00896DB1" w:rsidRDefault="00F45A6A" w:rsidP="00703855">
            <w:pPr>
              <w:spacing w:line="360" w:lineRule="auto"/>
              <w:jc w:val="right"/>
            </w:pPr>
          </w:p>
        </w:tc>
      </w:tr>
      <w:tr w:rsidR="00F45A6A" w:rsidRPr="00896DB1" w14:paraId="459078D2" w14:textId="77777777" w:rsidTr="00703855">
        <w:trPr>
          <w:trHeight w:val="361"/>
        </w:trPr>
        <w:tc>
          <w:tcPr>
            <w:tcW w:w="3936" w:type="dxa"/>
            <w:tcBorders>
              <w:left w:val="nil"/>
              <w:bottom w:val="nil"/>
              <w:right w:val="nil"/>
            </w:tcBorders>
            <w:vAlign w:val="center"/>
          </w:tcPr>
          <w:p w14:paraId="15AA6925" w14:textId="77777777" w:rsidR="00F45A6A" w:rsidRPr="00703855" w:rsidRDefault="00F45A6A" w:rsidP="00703855">
            <w:pPr>
              <w:spacing w:line="360" w:lineRule="auto"/>
              <w:jc w:val="right"/>
              <w:rPr>
                <w:b/>
                <w:bCs/>
                <w:noProof w:val="0"/>
                <w:rtl/>
              </w:rPr>
            </w:pPr>
            <w:r w:rsidRPr="00703855">
              <w:rPr>
                <w:b/>
                <w:bCs/>
                <w:noProof w:val="0"/>
                <w:rtl/>
              </w:rPr>
              <w:t>ליזי פרוינד, שופטת, סגנית הנשיאה</w:t>
            </w:r>
          </w:p>
        </w:tc>
      </w:tr>
    </w:tbl>
    <w:p w14:paraId="5277FBF6" w14:textId="77777777" w:rsidR="00F45A6A" w:rsidRPr="00896DB1" w:rsidRDefault="00F45A6A" w:rsidP="008229B2">
      <w:pPr>
        <w:spacing w:line="360" w:lineRule="auto"/>
        <w:jc w:val="right"/>
        <w:rPr>
          <w:rFonts w:ascii="David" w:hAnsi="David"/>
          <w:noProof w:val="0"/>
          <w:rtl/>
        </w:rPr>
      </w:pPr>
      <w:r w:rsidRPr="00896DB1">
        <w:rPr>
          <w:rFonts w:ascii="David" w:hAnsi="David"/>
          <w:noProof w:val="0"/>
          <w:rtl/>
        </w:rPr>
        <w:t xml:space="preserve">  </w:t>
      </w:r>
    </w:p>
    <w:p w14:paraId="6009E6E1" w14:textId="77777777" w:rsidR="00F45A6A" w:rsidRPr="00896DB1" w:rsidRDefault="00F45A6A" w:rsidP="008229B2">
      <w:pPr>
        <w:spacing w:line="360" w:lineRule="auto"/>
        <w:jc w:val="right"/>
        <w:rPr>
          <w:noProof w:val="0"/>
          <w:rtl/>
        </w:rPr>
      </w:pPr>
      <w:r w:rsidRPr="00896DB1">
        <w:rPr>
          <w:rFonts w:cs="Times New Roman"/>
          <w:noProof w:val="0"/>
          <w:rtl/>
        </w:rPr>
        <w:t>הוקלד על ידי אירית פרוקופץ</w:t>
      </w:r>
    </w:p>
    <w:p w14:paraId="76EB2FC2" w14:textId="77777777" w:rsidR="00F45A6A" w:rsidRDefault="00F45A6A" w:rsidP="008229B2">
      <w:pPr>
        <w:spacing w:line="360" w:lineRule="auto"/>
        <w:jc w:val="right"/>
        <w:rPr>
          <w:rFonts w:ascii="Arial" w:hAnsi="Arial"/>
          <w:noProof w:val="0"/>
          <w:rtl/>
        </w:rPr>
      </w:pPr>
    </w:p>
    <w:p w14:paraId="37942681" w14:textId="77777777" w:rsidR="00F45A6A" w:rsidRDefault="00F45A6A" w:rsidP="00B96EEF">
      <w:pPr>
        <w:spacing w:line="360" w:lineRule="auto"/>
        <w:jc w:val="both"/>
        <w:rPr>
          <w:rFonts w:ascii="Arial" w:hAnsi="Arial"/>
          <w:noProof w:val="0"/>
          <w:rtl/>
        </w:rPr>
      </w:pPr>
    </w:p>
    <w:p w14:paraId="4995F49C" w14:textId="77777777" w:rsidR="00F45A6A" w:rsidRDefault="00F45A6A" w:rsidP="00B96EEF">
      <w:pPr>
        <w:spacing w:line="360" w:lineRule="auto"/>
        <w:jc w:val="both"/>
        <w:rPr>
          <w:rFonts w:ascii="Arial" w:hAnsi="Arial"/>
          <w:noProof w:val="0"/>
          <w:rtl/>
        </w:rPr>
      </w:pPr>
    </w:p>
    <w:p w14:paraId="18D5E508" w14:textId="77777777" w:rsidR="00F45A6A" w:rsidRDefault="00F45A6A" w:rsidP="00B96EEF">
      <w:pPr>
        <w:spacing w:line="360" w:lineRule="auto"/>
        <w:jc w:val="both"/>
        <w:rPr>
          <w:rFonts w:ascii="Arial" w:hAnsi="Arial"/>
          <w:noProof w:val="0"/>
          <w:rtl/>
        </w:rPr>
      </w:pPr>
    </w:p>
    <w:p w14:paraId="60C02E02" w14:textId="77777777" w:rsidR="00F45A6A" w:rsidRPr="0094007A" w:rsidRDefault="0094007A" w:rsidP="00B96EEF">
      <w:pPr>
        <w:spacing w:line="360" w:lineRule="auto"/>
        <w:jc w:val="both"/>
        <w:rPr>
          <w:rFonts w:ascii="Arial" w:hAnsi="Arial"/>
          <w:noProof w:val="0"/>
          <w:color w:val="FFFFFF"/>
          <w:sz w:val="2"/>
          <w:szCs w:val="2"/>
          <w:rtl/>
        </w:rPr>
      </w:pPr>
      <w:r w:rsidRPr="0094007A">
        <w:rPr>
          <w:rFonts w:ascii="Arial" w:hAnsi="Arial"/>
          <w:noProof w:val="0"/>
          <w:color w:val="FFFFFF"/>
          <w:sz w:val="2"/>
          <w:szCs w:val="2"/>
          <w:rtl/>
        </w:rPr>
        <w:t>5129371</w:t>
      </w:r>
    </w:p>
    <w:p w14:paraId="47B1F538" w14:textId="77777777" w:rsidR="00F45A6A" w:rsidRPr="0094007A" w:rsidRDefault="0094007A" w:rsidP="00B96EEF">
      <w:pPr>
        <w:spacing w:line="360" w:lineRule="auto"/>
        <w:jc w:val="both"/>
        <w:rPr>
          <w:rFonts w:ascii="Arial" w:hAnsi="Arial"/>
          <w:noProof w:val="0"/>
          <w:color w:val="FFFFFF"/>
          <w:sz w:val="2"/>
          <w:szCs w:val="2"/>
          <w:rtl/>
        </w:rPr>
      </w:pPr>
      <w:r w:rsidRPr="0094007A">
        <w:rPr>
          <w:rFonts w:ascii="Arial" w:hAnsi="Arial"/>
          <w:noProof w:val="0"/>
          <w:color w:val="FFFFFF"/>
          <w:sz w:val="2"/>
          <w:szCs w:val="2"/>
          <w:rtl/>
        </w:rPr>
        <w:t>54678313</w:t>
      </w:r>
    </w:p>
    <w:p w14:paraId="11192DCD" w14:textId="77777777" w:rsidR="00F45A6A" w:rsidRDefault="00F45A6A" w:rsidP="00B96EEF">
      <w:pPr>
        <w:spacing w:line="360" w:lineRule="auto"/>
        <w:jc w:val="both"/>
        <w:rPr>
          <w:rFonts w:ascii="Arial" w:hAnsi="Arial"/>
          <w:noProof w:val="0"/>
          <w:rtl/>
        </w:rPr>
      </w:pPr>
    </w:p>
    <w:p w14:paraId="0DFEDDC1" w14:textId="77777777" w:rsidR="00F45A6A" w:rsidRDefault="00F45A6A" w:rsidP="00B96EEF">
      <w:pPr>
        <w:spacing w:line="360" w:lineRule="auto"/>
        <w:jc w:val="both"/>
        <w:rPr>
          <w:rFonts w:ascii="Arial" w:hAnsi="Arial"/>
          <w:noProof w:val="0"/>
          <w:rtl/>
        </w:rPr>
      </w:pPr>
    </w:p>
    <w:p w14:paraId="058DE525" w14:textId="77777777" w:rsidR="00F45A6A" w:rsidRDefault="0094007A" w:rsidP="00B96EEF">
      <w:pPr>
        <w:spacing w:line="360" w:lineRule="auto"/>
        <w:jc w:val="both"/>
        <w:rPr>
          <w:rFonts w:ascii="Arial" w:hAnsi="Arial"/>
          <w:noProof w:val="0"/>
          <w:rtl/>
        </w:rPr>
      </w:pPr>
      <w:bookmarkStart w:id="10" w:name="Nitan"/>
      <w:r>
        <w:rPr>
          <w:rFonts w:ascii="Arial" w:hAnsi="Arial"/>
          <w:noProof w:val="0"/>
          <w:rtl/>
        </w:rPr>
        <w:t xml:space="preserve">ניתנה היום, כ"ב סיוון תשפ"ג, 11 יוני 2023, בהעדר הצדדים. </w:t>
      </w:r>
      <w:bookmarkEnd w:id="10"/>
    </w:p>
    <w:p w14:paraId="2F9C807A" w14:textId="77777777" w:rsidR="00F45A6A" w:rsidRDefault="00F45A6A" w:rsidP="00B96EEF">
      <w:pPr>
        <w:spacing w:line="360" w:lineRule="auto"/>
        <w:ind w:left="3600" w:firstLine="720"/>
        <w:jc w:val="center"/>
      </w:pPr>
    </w:p>
    <w:p w14:paraId="21F99F77" w14:textId="77777777" w:rsidR="00F45A6A" w:rsidRPr="00452B30" w:rsidRDefault="00452B30" w:rsidP="0094007A">
      <w:pPr>
        <w:keepNext/>
        <w:spacing w:line="360" w:lineRule="auto"/>
        <w:rPr>
          <w:rFonts w:ascii="David" w:hAnsi="David" w:hint="cs"/>
          <w:noProof w:val="0"/>
          <w:color w:val="FFFFFF"/>
          <w:sz w:val="2"/>
          <w:szCs w:val="2"/>
          <w:rtl/>
        </w:rPr>
      </w:pPr>
      <w:r w:rsidRPr="00452B30">
        <w:rPr>
          <w:rFonts w:ascii="David" w:hAnsi="David"/>
          <w:noProof w:val="0"/>
          <w:color w:val="FFFFFF"/>
          <w:sz w:val="2"/>
          <w:szCs w:val="2"/>
          <w:rtl/>
        </w:rPr>
        <w:t>5129371</w:t>
      </w:r>
    </w:p>
    <w:p w14:paraId="0067553A" w14:textId="77777777" w:rsidR="0094007A" w:rsidRDefault="0094007A" w:rsidP="0094007A">
      <w:pPr>
        <w:spacing w:line="360" w:lineRule="auto"/>
        <w:ind w:left="3600" w:firstLine="720"/>
        <w:rPr>
          <w:rFonts w:ascii="Arial" w:hAnsi="Arial"/>
          <w:noProof w:val="0"/>
          <w:rtl/>
        </w:rPr>
      </w:pPr>
    </w:p>
    <w:p w14:paraId="173D4001" w14:textId="77777777" w:rsidR="0094007A" w:rsidRDefault="0094007A" w:rsidP="0094007A">
      <w:pPr>
        <w:spacing w:line="360" w:lineRule="auto"/>
        <w:ind w:left="3600" w:firstLine="720"/>
        <w:jc w:val="center"/>
        <w:rPr>
          <w:rFonts w:ascii="Arial" w:hAnsi="Arial"/>
          <w:noProof w:val="0"/>
          <w:color w:val="0000FF"/>
          <w:u w:val="single"/>
          <w:rtl/>
        </w:rPr>
      </w:pPr>
      <w:hyperlink r:id="rId32" w:history="1">
        <w:r>
          <w:rPr>
            <w:rFonts w:ascii="Arial" w:hAnsi="Arial"/>
            <w:noProof w:val="0"/>
            <w:color w:val="0000FF"/>
            <w:u w:val="single"/>
            <w:rtl/>
          </w:rPr>
          <w:t>בעניין עריכה ושינויים במסמכי פסיקה, חקיקה ועוד באתר נבו – הקש כאן</w:t>
        </w:r>
      </w:hyperlink>
    </w:p>
    <w:p w14:paraId="23CD271B" w14:textId="77777777" w:rsidR="00452B30" w:rsidRPr="00452B30" w:rsidRDefault="00452B30" w:rsidP="00452B30">
      <w:pPr>
        <w:keepNext/>
        <w:spacing w:line="360" w:lineRule="auto"/>
        <w:rPr>
          <w:rFonts w:ascii="David" w:hAnsi="David" w:hint="cs"/>
          <w:noProof w:val="0"/>
          <w:color w:val="000000"/>
          <w:sz w:val="22"/>
          <w:szCs w:val="22"/>
          <w:rtl/>
        </w:rPr>
      </w:pPr>
    </w:p>
    <w:p w14:paraId="1061F642" w14:textId="77777777" w:rsidR="00452B30" w:rsidRPr="00452B30" w:rsidRDefault="00452B30" w:rsidP="00452B30">
      <w:pPr>
        <w:keepNext/>
        <w:spacing w:line="360" w:lineRule="auto"/>
        <w:rPr>
          <w:rFonts w:ascii="David" w:hAnsi="David"/>
          <w:noProof w:val="0"/>
          <w:color w:val="000000"/>
          <w:sz w:val="22"/>
          <w:szCs w:val="22"/>
          <w:rtl/>
        </w:rPr>
      </w:pPr>
      <w:r w:rsidRPr="00452B30">
        <w:rPr>
          <w:rFonts w:ascii="David" w:hAnsi="David"/>
          <w:noProof w:val="0"/>
          <w:color w:val="000000"/>
          <w:sz w:val="22"/>
          <w:szCs w:val="22"/>
          <w:rtl/>
        </w:rPr>
        <w:t>ליזי פרוינד 54678313-/</w:t>
      </w:r>
    </w:p>
    <w:p w14:paraId="1930F78E" w14:textId="77777777" w:rsidR="0094007A" w:rsidRPr="0094007A" w:rsidRDefault="00452B30" w:rsidP="00452B30">
      <w:pPr>
        <w:spacing w:line="360" w:lineRule="auto"/>
        <w:ind w:left="3600" w:firstLine="720"/>
        <w:rPr>
          <w:rFonts w:ascii="Arial" w:hAnsi="Arial" w:hint="cs"/>
          <w:noProof w:val="0"/>
          <w:color w:val="0000FF"/>
          <w:u w:val="single"/>
          <w:rtl/>
        </w:rPr>
      </w:pPr>
      <w:r w:rsidRPr="00452B30">
        <w:rPr>
          <w:rFonts w:ascii="Arial" w:hAnsi="Arial"/>
          <w:noProof w:val="0"/>
          <w:color w:val="000000"/>
          <w:u w:val="single"/>
          <w:rtl/>
        </w:rPr>
        <w:t>נוסח מסמך זה כפוף לשינויי ניסוח ועריכה</w:t>
      </w:r>
    </w:p>
    <w:sectPr w:rsidR="0094007A" w:rsidRPr="0094007A" w:rsidSect="00452B30">
      <w:headerReference w:type="even" r:id="rId33"/>
      <w:headerReference w:type="default" r:id="rId34"/>
      <w:footerReference w:type="even" r:id="rId35"/>
      <w:footerReference w:type="default" r:id="rId36"/>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244E6" w14:textId="77777777" w:rsidR="005373E4" w:rsidRDefault="005373E4">
      <w:r>
        <w:separator/>
      </w:r>
    </w:p>
  </w:endnote>
  <w:endnote w:type="continuationSeparator" w:id="0">
    <w:p w14:paraId="206C24B8" w14:textId="77777777" w:rsidR="005373E4" w:rsidRDefault="00537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77A82" w14:textId="77777777" w:rsidR="00452B30" w:rsidRDefault="00452B30" w:rsidP="00452B30">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0AD3B575" w14:textId="77777777" w:rsidR="0094007A" w:rsidRPr="00452B30" w:rsidRDefault="00452B30" w:rsidP="00452B30">
    <w:pPr>
      <w:pStyle w:val="a4"/>
      <w:pBdr>
        <w:top w:val="single" w:sz="4" w:space="1" w:color="auto"/>
        <w:between w:val="single" w:sz="4" w:space="0" w:color="auto"/>
      </w:pBdr>
      <w:spacing w:after="60"/>
      <w:jc w:val="center"/>
      <w:rPr>
        <w:rFonts w:ascii="FrankRuehl" w:hAnsi="FrankRuehl" w:cs="FrankRuehl"/>
        <w:color w:val="000000"/>
      </w:rPr>
    </w:pPr>
    <w:r w:rsidRPr="00452B3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8B13B" w14:textId="77777777" w:rsidR="00452B30" w:rsidRDefault="00452B30" w:rsidP="00452B30">
    <w:pPr>
      <w:pStyle w:val="a4"/>
      <w:jc w:val="center"/>
      <w:rPr>
        <w:rStyle w:val="ab"/>
        <w:rFonts w:ascii="FrankRuehl" w:hAnsi="FrankRuehl" w:cs="FrankRuehl"/>
        <w:rtl/>
      </w:rPr>
    </w:pPr>
    <w:r>
      <w:rPr>
        <w:rStyle w:val="ab"/>
        <w:rFonts w:ascii="FrankRuehl" w:hAnsi="FrankRuehl" w:cs="FrankRuehl"/>
        <w:rtl/>
      </w:rPr>
      <w:fldChar w:fldCharType="begin"/>
    </w:r>
    <w:r>
      <w:rPr>
        <w:rStyle w:val="ab"/>
        <w:rFonts w:ascii="FrankRuehl" w:hAnsi="FrankRuehl" w:cs="FrankRuehl"/>
        <w:rtl/>
      </w:rPr>
      <w:instrText xml:space="preserve"> </w:instrText>
    </w:r>
    <w:r>
      <w:rPr>
        <w:rStyle w:val="ab"/>
        <w:rFonts w:ascii="FrankRuehl" w:hAnsi="FrankRuehl" w:cs="FrankRuehl" w:hint="cs"/>
      </w:rPr>
      <w:instrText>PAGE</w:instrText>
    </w:r>
    <w:r>
      <w:rPr>
        <w:rStyle w:val="ab"/>
        <w:rFonts w:ascii="FrankRuehl" w:hAnsi="FrankRuehl" w:cs="FrankRuehl" w:hint="cs"/>
        <w:rtl/>
      </w:rPr>
      <w:instrText xml:space="preserve">  \* </w:instrText>
    </w:r>
    <w:r>
      <w:rPr>
        <w:rStyle w:val="ab"/>
        <w:rFonts w:ascii="FrankRuehl" w:hAnsi="FrankRuehl" w:cs="FrankRuehl" w:hint="cs"/>
      </w:rPr>
      <w:instrText>MERGEFORMAT</w:instrText>
    </w:r>
    <w:r>
      <w:rPr>
        <w:rStyle w:val="ab"/>
        <w:rFonts w:ascii="FrankRuehl" w:hAnsi="FrankRuehl" w:cs="FrankRuehl"/>
        <w:rtl/>
      </w:rPr>
      <w:instrText xml:space="preserve"> </w:instrText>
    </w:r>
    <w:r>
      <w:rPr>
        <w:rStyle w:val="ab"/>
        <w:rFonts w:ascii="FrankRuehl" w:hAnsi="FrankRuehl" w:cs="FrankRuehl"/>
        <w:rtl/>
      </w:rPr>
      <w:fldChar w:fldCharType="separate"/>
    </w:r>
    <w:r w:rsidR="009E25C2">
      <w:rPr>
        <w:rStyle w:val="ab"/>
        <w:rFonts w:ascii="FrankRuehl" w:hAnsi="FrankRuehl" w:cs="FrankRuehl"/>
        <w:rtl/>
      </w:rPr>
      <w:t>1</w:t>
    </w:r>
    <w:r>
      <w:rPr>
        <w:rStyle w:val="ab"/>
        <w:rFonts w:ascii="FrankRuehl" w:hAnsi="FrankRuehl" w:cs="FrankRuehl"/>
        <w:rtl/>
      </w:rPr>
      <w:fldChar w:fldCharType="end"/>
    </w:r>
  </w:p>
  <w:p w14:paraId="5F13EDF0" w14:textId="77777777" w:rsidR="00F45A6A" w:rsidRPr="00452B30" w:rsidRDefault="00452B30" w:rsidP="00452B30">
    <w:pPr>
      <w:pStyle w:val="a4"/>
      <w:pBdr>
        <w:top w:val="single" w:sz="4" w:space="1" w:color="auto"/>
        <w:between w:val="single" w:sz="4" w:space="0" w:color="auto"/>
      </w:pBdr>
      <w:spacing w:after="60"/>
      <w:jc w:val="center"/>
      <w:rPr>
        <w:rStyle w:val="ab"/>
        <w:rFonts w:ascii="FrankRuehl" w:hAnsi="FrankRuehl" w:cs="FrankRuehl" w:hint="cs"/>
        <w:color w:val="000000"/>
        <w:rtl/>
      </w:rPr>
    </w:pPr>
    <w:r w:rsidRPr="00452B30">
      <w:rPr>
        <w:rStyle w:val="ab"/>
        <w:rFonts w:ascii="FrankRuehl" w:hAnsi="FrankRuehl" w:cs="FrankRuehl" w:hint="cs"/>
        <w:color w:val="000000"/>
      </w:rPr>
      <w:pict w14:anchorId="5CED96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BB7DE4" w14:textId="77777777" w:rsidR="005373E4" w:rsidRDefault="005373E4">
      <w:r>
        <w:separator/>
      </w:r>
    </w:p>
  </w:footnote>
  <w:footnote w:type="continuationSeparator" w:id="0">
    <w:p w14:paraId="6625ECBB" w14:textId="77777777" w:rsidR="005373E4" w:rsidRDefault="005373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2CF97" w14:textId="77777777" w:rsidR="0094007A" w:rsidRPr="00452B30" w:rsidRDefault="00452B30" w:rsidP="00452B3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36391-04-22</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214DEA" w14:textId="77777777" w:rsidR="00F45A6A" w:rsidRPr="00452B30" w:rsidRDefault="00452B30" w:rsidP="00452B3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36391-04-22</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397336"/>
    <w:multiLevelType w:val="multilevel"/>
    <w:tmpl w:val="6888817A"/>
    <w:lvl w:ilvl="0">
      <w:start w:val="1"/>
      <w:numFmt w:val="decimal"/>
      <w:lvlText w:val="%1."/>
      <w:lvlJc w:val="left"/>
      <w:pPr>
        <w:ind w:left="720" w:hanging="360"/>
      </w:pPr>
      <w:rPr>
        <w:rFonts w:cs="Times New Roman"/>
        <w:vertAlign w:val="baseline"/>
      </w:rPr>
    </w:lvl>
    <w:lvl w:ilvl="1">
      <w:start w:val="1"/>
      <w:numFmt w:val="lowerLetter"/>
      <w:lvlText w:val="%2."/>
      <w:lvlJc w:val="left"/>
      <w:pPr>
        <w:ind w:left="1440" w:hanging="360"/>
      </w:pPr>
      <w:rPr>
        <w:rFonts w:cs="Times New Roman"/>
        <w:vertAlign w:val="baseline"/>
      </w:rPr>
    </w:lvl>
    <w:lvl w:ilvl="2">
      <w:start w:val="1"/>
      <w:numFmt w:val="lowerRoman"/>
      <w:lvlText w:val="%3."/>
      <w:lvlJc w:val="right"/>
      <w:pPr>
        <w:ind w:left="2160" w:hanging="180"/>
      </w:pPr>
      <w:rPr>
        <w:rFonts w:cs="Times New Roman"/>
        <w:vertAlign w:val="baseline"/>
      </w:rPr>
    </w:lvl>
    <w:lvl w:ilvl="3">
      <w:start w:val="1"/>
      <w:numFmt w:val="decimal"/>
      <w:lvlText w:val="%4."/>
      <w:lvlJc w:val="left"/>
      <w:pPr>
        <w:ind w:left="2880" w:hanging="360"/>
      </w:pPr>
      <w:rPr>
        <w:rFonts w:cs="Times New Roman"/>
        <w:vertAlign w:val="baseline"/>
      </w:rPr>
    </w:lvl>
    <w:lvl w:ilvl="4">
      <w:start w:val="1"/>
      <w:numFmt w:val="lowerLetter"/>
      <w:lvlText w:val="%5."/>
      <w:lvlJc w:val="left"/>
      <w:pPr>
        <w:ind w:left="3600" w:hanging="360"/>
      </w:pPr>
      <w:rPr>
        <w:rFonts w:cs="Times New Roman"/>
        <w:vertAlign w:val="baseline"/>
      </w:rPr>
    </w:lvl>
    <w:lvl w:ilvl="5">
      <w:start w:val="1"/>
      <w:numFmt w:val="lowerRoman"/>
      <w:lvlText w:val="%6."/>
      <w:lvlJc w:val="right"/>
      <w:pPr>
        <w:ind w:left="4320" w:hanging="180"/>
      </w:pPr>
      <w:rPr>
        <w:rFonts w:cs="Times New Roman"/>
        <w:vertAlign w:val="baseline"/>
      </w:rPr>
    </w:lvl>
    <w:lvl w:ilvl="6">
      <w:start w:val="1"/>
      <w:numFmt w:val="decimal"/>
      <w:lvlText w:val="%7."/>
      <w:lvlJc w:val="left"/>
      <w:pPr>
        <w:ind w:left="5040" w:hanging="360"/>
      </w:pPr>
      <w:rPr>
        <w:rFonts w:cs="Times New Roman"/>
        <w:vertAlign w:val="baseline"/>
      </w:rPr>
    </w:lvl>
    <w:lvl w:ilvl="7">
      <w:start w:val="1"/>
      <w:numFmt w:val="lowerLetter"/>
      <w:lvlText w:val="%8."/>
      <w:lvlJc w:val="left"/>
      <w:pPr>
        <w:ind w:left="5760" w:hanging="360"/>
      </w:pPr>
      <w:rPr>
        <w:rFonts w:cs="Times New Roman"/>
        <w:vertAlign w:val="baseline"/>
      </w:rPr>
    </w:lvl>
    <w:lvl w:ilvl="8">
      <w:start w:val="1"/>
      <w:numFmt w:val="lowerRoman"/>
      <w:lvlText w:val="%9."/>
      <w:lvlJc w:val="right"/>
      <w:pPr>
        <w:ind w:left="6480" w:hanging="180"/>
      </w:pPr>
      <w:rPr>
        <w:rFonts w:cs="Times New Roman"/>
        <w:vertAlign w:val="baseline"/>
      </w:rPr>
    </w:lvl>
  </w:abstractNum>
  <w:num w:numId="1" w16cid:durableId="4733279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94556"/>
    <w:rsid w:val="0000226B"/>
    <w:rsid w:val="00005C8B"/>
    <w:rsid w:val="00044199"/>
    <w:rsid w:val="000564AB"/>
    <w:rsid w:val="00064FBD"/>
    <w:rsid w:val="0007334A"/>
    <w:rsid w:val="0007779F"/>
    <w:rsid w:val="00082AB2"/>
    <w:rsid w:val="00096AF7"/>
    <w:rsid w:val="000B344B"/>
    <w:rsid w:val="000C3B0F"/>
    <w:rsid w:val="000E3AF1"/>
    <w:rsid w:val="000F0BC8"/>
    <w:rsid w:val="00107E6D"/>
    <w:rsid w:val="0011194C"/>
    <w:rsid w:val="0011424C"/>
    <w:rsid w:val="00144D2A"/>
    <w:rsid w:val="0014653E"/>
    <w:rsid w:val="00152347"/>
    <w:rsid w:val="00162B4E"/>
    <w:rsid w:val="00180519"/>
    <w:rsid w:val="001B57DD"/>
    <w:rsid w:val="001C4003"/>
    <w:rsid w:val="001D4DBF"/>
    <w:rsid w:val="001F3056"/>
    <w:rsid w:val="002265FF"/>
    <w:rsid w:val="002A7118"/>
    <w:rsid w:val="002C344E"/>
    <w:rsid w:val="00307A6A"/>
    <w:rsid w:val="00307C40"/>
    <w:rsid w:val="00320433"/>
    <w:rsid w:val="00326740"/>
    <w:rsid w:val="0033597A"/>
    <w:rsid w:val="003403F6"/>
    <w:rsid w:val="00362612"/>
    <w:rsid w:val="0036743F"/>
    <w:rsid w:val="003715DD"/>
    <w:rsid w:val="00387BDD"/>
    <w:rsid w:val="003A4521"/>
    <w:rsid w:val="0040096C"/>
    <w:rsid w:val="0043125D"/>
    <w:rsid w:val="0043502B"/>
    <w:rsid w:val="00452B30"/>
    <w:rsid w:val="004C2B01"/>
    <w:rsid w:val="004C4BDF"/>
    <w:rsid w:val="004D1187"/>
    <w:rsid w:val="004E1987"/>
    <w:rsid w:val="004E6E3C"/>
    <w:rsid w:val="005268F6"/>
    <w:rsid w:val="005373E4"/>
    <w:rsid w:val="00543B7B"/>
    <w:rsid w:val="00547DB7"/>
    <w:rsid w:val="00622BAA"/>
    <w:rsid w:val="006306CF"/>
    <w:rsid w:val="00671BD5"/>
    <w:rsid w:val="006805C1"/>
    <w:rsid w:val="00686C21"/>
    <w:rsid w:val="006931C1"/>
    <w:rsid w:val="00694556"/>
    <w:rsid w:val="006B7812"/>
    <w:rsid w:val="006D3149"/>
    <w:rsid w:val="006D3B31"/>
    <w:rsid w:val="006E1A53"/>
    <w:rsid w:val="00703855"/>
    <w:rsid w:val="00704EDA"/>
    <w:rsid w:val="00735A48"/>
    <w:rsid w:val="00753019"/>
    <w:rsid w:val="00795365"/>
    <w:rsid w:val="007E6115"/>
    <w:rsid w:val="007F4609"/>
    <w:rsid w:val="008176A1"/>
    <w:rsid w:val="00820005"/>
    <w:rsid w:val="008229B2"/>
    <w:rsid w:val="00844318"/>
    <w:rsid w:val="0087025F"/>
    <w:rsid w:val="00875D12"/>
    <w:rsid w:val="00896889"/>
    <w:rsid w:val="00896DB1"/>
    <w:rsid w:val="008B3662"/>
    <w:rsid w:val="008C5714"/>
    <w:rsid w:val="008D10B2"/>
    <w:rsid w:val="008E7A49"/>
    <w:rsid w:val="00903896"/>
    <w:rsid w:val="00906F3D"/>
    <w:rsid w:val="0094007A"/>
    <w:rsid w:val="00967DFF"/>
    <w:rsid w:val="00994341"/>
    <w:rsid w:val="009E25C2"/>
    <w:rsid w:val="00A3392B"/>
    <w:rsid w:val="00A4218B"/>
    <w:rsid w:val="00A94B64"/>
    <w:rsid w:val="00AA3229"/>
    <w:rsid w:val="00AA7596"/>
    <w:rsid w:val="00AC3B7B"/>
    <w:rsid w:val="00AC5209"/>
    <w:rsid w:val="00AE7752"/>
    <w:rsid w:val="00AF7FDA"/>
    <w:rsid w:val="00B049BC"/>
    <w:rsid w:val="00B17E8A"/>
    <w:rsid w:val="00B80CBD"/>
    <w:rsid w:val="00B86096"/>
    <w:rsid w:val="00B96EEF"/>
    <w:rsid w:val="00B974D0"/>
    <w:rsid w:val="00BA517C"/>
    <w:rsid w:val="00BB3D05"/>
    <w:rsid w:val="00BB73BE"/>
    <w:rsid w:val="00BF1908"/>
    <w:rsid w:val="00C22D93"/>
    <w:rsid w:val="00C34482"/>
    <w:rsid w:val="00C50A9F"/>
    <w:rsid w:val="00C642FA"/>
    <w:rsid w:val="00CC7622"/>
    <w:rsid w:val="00CF7723"/>
    <w:rsid w:val="00D25D53"/>
    <w:rsid w:val="00D27982"/>
    <w:rsid w:val="00D33B86"/>
    <w:rsid w:val="00D50785"/>
    <w:rsid w:val="00D53924"/>
    <w:rsid w:val="00D55D0C"/>
    <w:rsid w:val="00D96D8C"/>
    <w:rsid w:val="00DA6649"/>
    <w:rsid w:val="00DA6668"/>
    <w:rsid w:val="00E1283A"/>
    <w:rsid w:val="00E25884"/>
    <w:rsid w:val="00E5426A"/>
    <w:rsid w:val="00E54642"/>
    <w:rsid w:val="00E62E4B"/>
    <w:rsid w:val="00EA2333"/>
    <w:rsid w:val="00EC37E9"/>
    <w:rsid w:val="00EC6B0C"/>
    <w:rsid w:val="00F075F5"/>
    <w:rsid w:val="00F07FD4"/>
    <w:rsid w:val="00F13623"/>
    <w:rsid w:val="00F45A6A"/>
    <w:rsid w:val="00F84B6D"/>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41E89F3"/>
  <w15:chartTrackingRefBased/>
  <w15:docId w15:val="{210CF291-A542-44EE-91B2-C69BDB3B7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noProof/>
      <w:sz w:val="24"/>
      <w:szCs w:val="24"/>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paragraph" w:customStyle="1" w:styleId="a5">
    <w:name w:val="סעיפים"/>
    <w:basedOn w:val="a"/>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Pr>
      <w:rFonts w:cs="Times New Roman"/>
      <w:noProof w:val="0"/>
    </w:rPr>
  </w:style>
  <w:style w:type="character" w:styleId="a7">
    <w:name w:val="annotation reference"/>
    <w:semiHidden/>
    <w:rPr>
      <w:sz w:val="16"/>
    </w:rPr>
  </w:style>
  <w:style w:type="paragraph" w:styleId="a8">
    <w:name w:val="Balloon Text"/>
    <w:basedOn w:val="a"/>
    <w:semiHidden/>
    <w:rPr>
      <w:rFonts w:ascii="Tahoma" w:hAnsi="Tahoma" w:cs="Tahoma"/>
      <w:sz w:val="16"/>
      <w:szCs w:val="16"/>
    </w:rPr>
  </w:style>
  <w:style w:type="table" w:styleId="a9">
    <w:name w:val="Table Grid"/>
    <w:basedOn w:val="a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rPr>
      <w:rFonts w:cs="Times New Roman"/>
    </w:rPr>
  </w:style>
  <w:style w:type="character" w:styleId="ab">
    <w:name w:val="page number"/>
    <w:rPr>
      <w:rFonts w:cs="Times New Roman"/>
    </w:rPr>
  </w:style>
  <w:style w:type="table" w:customStyle="1" w:styleId="1">
    <w:name w:val="טבלת רשת1"/>
    <w:rsid w:val="001C4003"/>
    <w:pPr>
      <w:jc w:val="righ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רגיל + ‏12 נק'"/>
    <w:aliases w:val="מיושר לשני הצדדים,מרווח בין שורות:  שורה וחצי"/>
    <w:basedOn w:val="a"/>
    <w:rsid w:val="00A4218B"/>
    <w:rPr>
      <w:b/>
      <w:bCs/>
      <w:noProof w:val="0"/>
      <w:u w:val="single"/>
    </w:rPr>
  </w:style>
  <w:style w:type="table" w:customStyle="1" w:styleId="10">
    <w:name w:val="רשת טבלה1"/>
    <w:rsid w:val="00896DB1"/>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locked/>
    <w:rsid w:val="009400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7319804" TargetMode="External"/><Relationship Id="rId18" Type="http://schemas.openxmlformats.org/officeDocument/2006/relationships/hyperlink" Target="http://www.nevo.co.il/case/29591873" TargetMode="External"/><Relationship Id="rId26" Type="http://schemas.openxmlformats.org/officeDocument/2006/relationships/hyperlink" Target="http://www.nevo.co.il/case/27767458" TargetMode="External"/><Relationship Id="rId21" Type="http://schemas.openxmlformats.org/officeDocument/2006/relationships/hyperlink" Target="http://www.nevo.co.il/case/28300351" TargetMode="External"/><Relationship Id="rId34" Type="http://schemas.openxmlformats.org/officeDocument/2006/relationships/header" Target="header2.xm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5762686" TargetMode="External"/><Relationship Id="rId25" Type="http://schemas.openxmlformats.org/officeDocument/2006/relationships/hyperlink" Target="http://www.nevo.co.il/case/16913730"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27171364" TargetMode="External"/><Relationship Id="rId20" Type="http://schemas.openxmlformats.org/officeDocument/2006/relationships/hyperlink" Target="http://www.nevo.co.il/case/28289980" TargetMode="External"/><Relationship Id="rId29" Type="http://schemas.openxmlformats.org/officeDocument/2006/relationships/hyperlink" Target="http://www.nevo.co.il/case/572969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c.3" TargetMode="External"/><Relationship Id="rId24" Type="http://schemas.openxmlformats.org/officeDocument/2006/relationships/hyperlink" Target="http://www.nevo.co.il/law/70301"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27319804" TargetMode="External"/><Relationship Id="rId23" Type="http://schemas.openxmlformats.org/officeDocument/2006/relationships/hyperlink" Target="http://www.nevo.co.il/case/28513828" TargetMode="External"/><Relationship Id="rId28" Type="http://schemas.openxmlformats.org/officeDocument/2006/relationships/hyperlink" Target="http://www.nevo.co.il/case/6243792" TargetMode="External"/><Relationship Id="rId36" Type="http://schemas.openxmlformats.org/officeDocument/2006/relationships/footer" Target="footer2.xml"/><Relationship Id="rId10" Type="http://schemas.openxmlformats.org/officeDocument/2006/relationships/hyperlink" Target="http://www.nevo.co.il/law/70301/144.a" TargetMode="External"/><Relationship Id="rId19" Type="http://schemas.openxmlformats.org/officeDocument/2006/relationships/hyperlink" Target="http://www.nevo.co.il/case/28266138" TargetMode="External"/><Relationship Id="rId31"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nevo.co.il/law/70301/144.c.3" TargetMode="External"/><Relationship Id="rId14" Type="http://schemas.openxmlformats.org/officeDocument/2006/relationships/hyperlink" Target="http://www.nevo.co.il/case/27292055" TargetMode="External"/><Relationship Id="rId22" Type="http://schemas.openxmlformats.org/officeDocument/2006/relationships/hyperlink" Target="http://www.nevo.co.il/case/25824863" TargetMode="External"/><Relationship Id="rId27" Type="http://schemas.openxmlformats.org/officeDocument/2006/relationships/hyperlink" Target="http://www.nevo.co.il/case/27319804" TargetMode="External"/><Relationship Id="rId30" Type="http://schemas.openxmlformats.org/officeDocument/2006/relationships/hyperlink" Target="http://www.nevo.co.il/case/6233128" TargetMode="External"/><Relationship Id="rId35" Type="http://schemas.openxmlformats.org/officeDocument/2006/relationships/footer" Target="footer1.xml"/><Relationship Id="rId8" Type="http://schemas.openxmlformats.org/officeDocument/2006/relationships/hyperlink" Target="http://www.nevo.co.il/law/70301/144.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2829</Words>
  <Characters>14148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16944</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3932279</vt:i4>
      </vt:variant>
      <vt:variant>
        <vt:i4>69</vt:i4>
      </vt:variant>
      <vt:variant>
        <vt:i4>0</vt:i4>
      </vt:variant>
      <vt:variant>
        <vt:i4>5</vt:i4>
      </vt:variant>
      <vt:variant>
        <vt:lpwstr>http://www.nevo.co.il/case/6233128</vt:lpwstr>
      </vt:variant>
      <vt:variant>
        <vt:lpwstr/>
      </vt:variant>
      <vt:variant>
        <vt:i4>3473523</vt:i4>
      </vt:variant>
      <vt:variant>
        <vt:i4>66</vt:i4>
      </vt:variant>
      <vt:variant>
        <vt:i4>0</vt:i4>
      </vt:variant>
      <vt:variant>
        <vt:i4>5</vt:i4>
      </vt:variant>
      <vt:variant>
        <vt:lpwstr>http://www.nevo.co.il/case/5729694</vt:lpwstr>
      </vt:variant>
      <vt:variant>
        <vt:lpwstr/>
      </vt:variant>
      <vt:variant>
        <vt:i4>3604604</vt:i4>
      </vt:variant>
      <vt:variant>
        <vt:i4>63</vt:i4>
      </vt:variant>
      <vt:variant>
        <vt:i4>0</vt:i4>
      </vt:variant>
      <vt:variant>
        <vt:i4>5</vt:i4>
      </vt:variant>
      <vt:variant>
        <vt:lpwstr>http://www.nevo.co.il/case/6243792</vt:lpwstr>
      </vt:variant>
      <vt:variant>
        <vt:lpwstr/>
      </vt:variant>
      <vt:variant>
        <vt:i4>3670138</vt:i4>
      </vt:variant>
      <vt:variant>
        <vt:i4>60</vt:i4>
      </vt:variant>
      <vt:variant>
        <vt:i4>0</vt:i4>
      </vt:variant>
      <vt:variant>
        <vt:i4>5</vt:i4>
      </vt:variant>
      <vt:variant>
        <vt:lpwstr>http://www.nevo.co.il/case/27319804</vt:lpwstr>
      </vt:variant>
      <vt:variant>
        <vt:lpwstr/>
      </vt:variant>
      <vt:variant>
        <vt:i4>3604593</vt:i4>
      </vt:variant>
      <vt:variant>
        <vt:i4>57</vt:i4>
      </vt:variant>
      <vt:variant>
        <vt:i4>0</vt:i4>
      </vt:variant>
      <vt:variant>
        <vt:i4>5</vt:i4>
      </vt:variant>
      <vt:variant>
        <vt:lpwstr>http://www.nevo.co.il/case/27767458</vt:lpwstr>
      </vt:variant>
      <vt:variant>
        <vt:lpwstr/>
      </vt:variant>
      <vt:variant>
        <vt:i4>3670132</vt:i4>
      </vt:variant>
      <vt:variant>
        <vt:i4>54</vt:i4>
      </vt:variant>
      <vt:variant>
        <vt:i4>0</vt:i4>
      </vt:variant>
      <vt:variant>
        <vt:i4>5</vt:i4>
      </vt:variant>
      <vt:variant>
        <vt:lpwstr>http://www.nevo.co.il/case/16913730</vt:lpwstr>
      </vt:variant>
      <vt:variant>
        <vt:lpwstr/>
      </vt:variant>
      <vt:variant>
        <vt:i4>7995492</vt:i4>
      </vt:variant>
      <vt:variant>
        <vt:i4>51</vt:i4>
      </vt:variant>
      <vt:variant>
        <vt:i4>0</vt:i4>
      </vt:variant>
      <vt:variant>
        <vt:i4>5</vt:i4>
      </vt:variant>
      <vt:variant>
        <vt:lpwstr>http://www.nevo.co.il/law/70301</vt:lpwstr>
      </vt:variant>
      <vt:variant>
        <vt:lpwstr/>
      </vt:variant>
      <vt:variant>
        <vt:i4>3539061</vt:i4>
      </vt:variant>
      <vt:variant>
        <vt:i4>48</vt:i4>
      </vt:variant>
      <vt:variant>
        <vt:i4>0</vt:i4>
      </vt:variant>
      <vt:variant>
        <vt:i4>5</vt:i4>
      </vt:variant>
      <vt:variant>
        <vt:lpwstr>http://www.nevo.co.il/case/28513828</vt:lpwstr>
      </vt:variant>
      <vt:variant>
        <vt:lpwstr/>
      </vt:variant>
      <vt:variant>
        <vt:i4>3670139</vt:i4>
      </vt:variant>
      <vt:variant>
        <vt:i4>45</vt:i4>
      </vt:variant>
      <vt:variant>
        <vt:i4>0</vt:i4>
      </vt:variant>
      <vt:variant>
        <vt:i4>5</vt:i4>
      </vt:variant>
      <vt:variant>
        <vt:lpwstr>http://www.nevo.co.il/case/25824863</vt:lpwstr>
      </vt:variant>
      <vt:variant>
        <vt:lpwstr/>
      </vt:variant>
      <vt:variant>
        <vt:i4>3407999</vt:i4>
      </vt:variant>
      <vt:variant>
        <vt:i4>42</vt:i4>
      </vt:variant>
      <vt:variant>
        <vt:i4>0</vt:i4>
      </vt:variant>
      <vt:variant>
        <vt:i4>5</vt:i4>
      </vt:variant>
      <vt:variant>
        <vt:lpwstr>http://www.nevo.co.il/case/28300351</vt:lpwstr>
      </vt:variant>
      <vt:variant>
        <vt:lpwstr/>
      </vt:variant>
      <vt:variant>
        <vt:i4>3211389</vt:i4>
      </vt:variant>
      <vt:variant>
        <vt:i4>39</vt:i4>
      </vt:variant>
      <vt:variant>
        <vt:i4>0</vt:i4>
      </vt:variant>
      <vt:variant>
        <vt:i4>5</vt:i4>
      </vt:variant>
      <vt:variant>
        <vt:lpwstr>http://www.nevo.co.il/case/28289980</vt:lpwstr>
      </vt:variant>
      <vt:variant>
        <vt:lpwstr/>
      </vt:variant>
      <vt:variant>
        <vt:i4>3473531</vt:i4>
      </vt:variant>
      <vt:variant>
        <vt:i4>36</vt:i4>
      </vt:variant>
      <vt:variant>
        <vt:i4>0</vt:i4>
      </vt:variant>
      <vt:variant>
        <vt:i4>5</vt:i4>
      </vt:variant>
      <vt:variant>
        <vt:lpwstr>http://www.nevo.co.il/case/28266138</vt:lpwstr>
      </vt:variant>
      <vt:variant>
        <vt:lpwstr/>
      </vt:variant>
      <vt:variant>
        <vt:i4>3211388</vt:i4>
      </vt:variant>
      <vt:variant>
        <vt:i4>33</vt:i4>
      </vt:variant>
      <vt:variant>
        <vt:i4>0</vt:i4>
      </vt:variant>
      <vt:variant>
        <vt:i4>5</vt:i4>
      </vt:variant>
      <vt:variant>
        <vt:lpwstr>http://www.nevo.co.il/case/29591873</vt:lpwstr>
      </vt:variant>
      <vt:variant>
        <vt:lpwstr/>
      </vt:variant>
      <vt:variant>
        <vt:i4>3342457</vt:i4>
      </vt:variant>
      <vt:variant>
        <vt:i4>30</vt:i4>
      </vt:variant>
      <vt:variant>
        <vt:i4>0</vt:i4>
      </vt:variant>
      <vt:variant>
        <vt:i4>5</vt:i4>
      </vt:variant>
      <vt:variant>
        <vt:lpwstr>http://www.nevo.co.il/case/5762686</vt:lpwstr>
      </vt:variant>
      <vt:variant>
        <vt:lpwstr/>
      </vt:variant>
      <vt:variant>
        <vt:i4>3407991</vt:i4>
      </vt:variant>
      <vt:variant>
        <vt:i4>27</vt:i4>
      </vt:variant>
      <vt:variant>
        <vt:i4>0</vt:i4>
      </vt:variant>
      <vt:variant>
        <vt:i4>5</vt:i4>
      </vt:variant>
      <vt:variant>
        <vt:lpwstr>http://www.nevo.co.il/case/27171364</vt:lpwstr>
      </vt:variant>
      <vt:variant>
        <vt:lpwstr/>
      </vt:variant>
      <vt:variant>
        <vt:i4>3670138</vt:i4>
      </vt:variant>
      <vt:variant>
        <vt:i4>24</vt:i4>
      </vt:variant>
      <vt:variant>
        <vt:i4>0</vt:i4>
      </vt:variant>
      <vt:variant>
        <vt:i4>5</vt:i4>
      </vt:variant>
      <vt:variant>
        <vt:lpwstr>http://www.nevo.co.il/case/27319804</vt:lpwstr>
      </vt:variant>
      <vt:variant>
        <vt:lpwstr/>
      </vt:variant>
      <vt:variant>
        <vt:i4>3604602</vt:i4>
      </vt:variant>
      <vt:variant>
        <vt:i4>21</vt:i4>
      </vt:variant>
      <vt:variant>
        <vt:i4>0</vt:i4>
      </vt:variant>
      <vt:variant>
        <vt:i4>5</vt:i4>
      </vt:variant>
      <vt:variant>
        <vt:lpwstr>http://www.nevo.co.il/case/27292055</vt:lpwstr>
      </vt:variant>
      <vt:variant>
        <vt:lpwstr/>
      </vt:variant>
      <vt:variant>
        <vt:i4>3670138</vt:i4>
      </vt:variant>
      <vt:variant>
        <vt:i4>18</vt:i4>
      </vt:variant>
      <vt:variant>
        <vt:i4>0</vt:i4>
      </vt:variant>
      <vt:variant>
        <vt:i4>5</vt:i4>
      </vt:variant>
      <vt:variant>
        <vt:lpwstr>http://www.nevo.co.il/case/27319804</vt:lpwstr>
      </vt:variant>
      <vt:variant>
        <vt:lpwstr/>
      </vt:variant>
      <vt:variant>
        <vt:i4>7995492</vt:i4>
      </vt:variant>
      <vt:variant>
        <vt:i4>15</vt:i4>
      </vt:variant>
      <vt:variant>
        <vt:i4>0</vt:i4>
      </vt:variant>
      <vt:variant>
        <vt:i4>5</vt:i4>
      </vt:variant>
      <vt:variant>
        <vt:lpwstr>http://www.nevo.co.il/law/70301</vt:lpwstr>
      </vt:variant>
      <vt:variant>
        <vt:lpwstr/>
      </vt:variant>
      <vt:variant>
        <vt:i4>6357043</vt:i4>
      </vt:variant>
      <vt:variant>
        <vt:i4>12</vt:i4>
      </vt:variant>
      <vt:variant>
        <vt:i4>0</vt:i4>
      </vt:variant>
      <vt:variant>
        <vt:i4>5</vt:i4>
      </vt:variant>
      <vt:variant>
        <vt:lpwstr>http://www.nevo.co.il/law/70301/144.c.3</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6357043</vt:i4>
      </vt:variant>
      <vt:variant>
        <vt:i4>6</vt:i4>
      </vt:variant>
      <vt:variant>
        <vt:i4>0</vt:i4>
      </vt:variant>
      <vt:variant>
        <vt:i4>5</vt:i4>
      </vt:variant>
      <vt:variant>
        <vt:lpwstr>http://www.nevo.co.il/law/70301/144.c.3</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2025-01-19T17:50:00Z</dcterms:created>
  <dcterms:modified xsi:type="dcterms:W3CDTF">2025-01-19T17:50:00Z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36391</vt:lpwstr>
  </property>
  <property fmtid="{D5CDD505-2E9C-101B-9397-08002B2CF9AE}" pid="6" name="NEWPARTB">
    <vt:lpwstr>04</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אופיר לונטל;מוחמד מואסי</vt:lpwstr>
  </property>
  <property fmtid="{D5CDD505-2E9C-101B-9397-08002B2CF9AE}" pid="11" name="JUDGE">
    <vt:lpwstr>ליזי פרוינד</vt:lpwstr>
  </property>
  <property fmtid="{D5CDD505-2E9C-101B-9397-08002B2CF9AE}" pid="12" name="CITY">
    <vt:lpwstr>חד'</vt:lpwstr>
  </property>
  <property fmtid="{D5CDD505-2E9C-101B-9397-08002B2CF9AE}" pid="13" name="DATE">
    <vt:lpwstr>20230611</vt:lpwstr>
  </property>
  <property fmtid="{D5CDD505-2E9C-101B-9397-08002B2CF9AE}" pid="14" name="TYPE_N_DATE">
    <vt:lpwstr>38020230611</vt:lpwstr>
  </property>
  <property fmtid="{D5CDD505-2E9C-101B-9397-08002B2CF9AE}" pid="15" name="WORDNUMPAGES">
    <vt:lpwstr>10</vt:lpwstr>
  </property>
  <property fmtid="{D5CDD505-2E9C-101B-9397-08002B2CF9AE}" pid="16" name="TYPE_ABS_DATE">
    <vt:lpwstr>380020230611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27319804:3;27292055;27171364;5762686;29591873;28266138;28289980;28300351;25824863;28513828;16913730;27767458;6243792;5729694;6233128</vt:lpwstr>
  </property>
  <property fmtid="{D5CDD505-2E9C-101B-9397-08002B2CF9AE}" pid="36" name="LAWLISTTMP1">
    <vt:lpwstr>70301/144.a;144.c.3</vt:lpwstr>
  </property>
</Properties>
</file>