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4D6074" w:rsidRPr="00B56679" w14:paraId="15479CAF" w14:textId="77777777" w:rsidTr="009A2BB4">
        <w:trPr>
          <w:trHeight w:hRule="exact" w:val="418"/>
          <w:jc w:val="center"/>
        </w:trPr>
        <w:tc>
          <w:tcPr>
            <w:tcW w:w="8721" w:type="dxa"/>
            <w:gridSpan w:val="2"/>
          </w:tcPr>
          <w:p w14:paraId="484EE22C" w14:textId="77777777" w:rsidR="004D6074" w:rsidRPr="00B56679" w:rsidRDefault="004D6074" w:rsidP="00445F25">
            <w:pPr>
              <w:pStyle w:val="a3"/>
              <w:jc w:val="center"/>
              <w:rPr>
                <w:rFonts w:ascii="Tahoma" w:hAnsi="Tahoma" w:cs="Tahoma"/>
                <w:color w:val="000080"/>
                <w:rtl/>
              </w:rPr>
            </w:pPr>
            <w:bookmarkStart w:id="0" w:name="FirstLawyer"/>
            <w:bookmarkStart w:id="1" w:name="LastJudge"/>
            <w:r w:rsidRPr="00B56679">
              <w:rPr>
                <w:rFonts w:ascii="Tahoma" w:hAnsi="Tahoma" w:cs="Tahoma"/>
                <w:b/>
                <w:bCs/>
                <w:color w:val="000080"/>
                <w:rtl/>
              </w:rPr>
              <w:t>בית משפט השלום בבאר שבע</w:t>
            </w:r>
          </w:p>
        </w:tc>
      </w:tr>
      <w:tr w:rsidR="004D6074" w:rsidRPr="00B56679" w14:paraId="484264BA" w14:textId="77777777" w:rsidTr="009A2BB4">
        <w:trPr>
          <w:trHeight w:val="337"/>
          <w:jc w:val="center"/>
        </w:trPr>
        <w:tc>
          <w:tcPr>
            <w:tcW w:w="5059" w:type="dxa"/>
          </w:tcPr>
          <w:p w14:paraId="7752B239" w14:textId="77777777" w:rsidR="004D6074" w:rsidRPr="00B56679" w:rsidRDefault="004D6074" w:rsidP="00445F25">
            <w:pPr>
              <w:rPr>
                <w:rFonts w:ascii="David" w:hAnsi="David"/>
                <w:b/>
                <w:bCs/>
                <w:sz w:val="26"/>
                <w:szCs w:val="26"/>
                <w:rtl/>
              </w:rPr>
            </w:pPr>
            <w:r w:rsidRPr="00B56679">
              <w:rPr>
                <w:rFonts w:ascii="David" w:hAnsi="David"/>
                <w:b/>
                <w:bCs/>
                <w:sz w:val="26"/>
                <w:szCs w:val="26"/>
                <w:rtl/>
              </w:rPr>
              <w:t>ת"פ 11294-08-22 מדינת ישראל נ' אלפסי(עציר) ואח'</w:t>
            </w:r>
          </w:p>
          <w:p w14:paraId="3A8C2DF1" w14:textId="77777777" w:rsidR="004D6074" w:rsidRPr="00B56679" w:rsidRDefault="004D6074" w:rsidP="00445F25">
            <w:pPr>
              <w:pStyle w:val="a3"/>
              <w:rPr>
                <w:rFonts w:cs="FrankRuehl"/>
                <w:sz w:val="28"/>
                <w:szCs w:val="28"/>
                <w:rtl/>
              </w:rPr>
            </w:pPr>
          </w:p>
        </w:tc>
        <w:tc>
          <w:tcPr>
            <w:tcW w:w="3662" w:type="dxa"/>
          </w:tcPr>
          <w:p w14:paraId="2ECB4C7F" w14:textId="77777777" w:rsidR="004D6074" w:rsidRPr="00B56679" w:rsidRDefault="004D6074" w:rsidP="00445F25">
            <w:pPr>
              <w:pStyle w:val="a3"/>
              <w:jc w:val="right"/>
              <w:rPr>
                <w:rFonts w:cs="FrankRuehl"/>
                <w:sz w:val="28"/>
                <w:szCs w:val="28"/>
                <w:rtl/>
              </w:rPr>
            </w:pPr>
          </w:p>
        </w:tc>
      </w:tr>
    </w:tbl>
    <w:p w14:paraId="361EFD13" w14:textId="77777777" w:rsidR="004D6074" w:rsidRPr="00B56679" w:rsidRDefault="004D6074" w:rsidP="004D6074">
      <w:pPr>
        <w:pStyle w:val="a3"/>
        <w:rPr>
          <w:rtl/>
        </w:rPr>
      </w:pPr>
      <w:r w:rsidRPr="00B56679">
        <w:rPr>
          <w:rFonts w:hint="cs"/>
          <w:rtl/>
        </w:rPr>
        <w:t xml:space="preserve"> </w:t>
      </w:r>
    </w:p>
    <w:p w14:paraId="5DDFA302" w14:textId="77777777" w:rsidR="004D6074" w:rsidRPr="00B56679" w:rsidRDefault="004D6074" w:rsidP="004D6074">
      <w:pPr>
        <w:rPr>
          <w:sz w:val="26"/>
          <w:szCs w:val="26"/>
          <w:rtl/>
        </w:rPr>
      </w:pPr>
    </w:p>
    <w:p w14:paraId="677D6D26" w14:textId="77777777" w:rsidR="004D6074" w:rsidRPr="00B56679" w:rsidRDefault="004D6074" w:rsidP="004D6074">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D6074" w:rsidRPr="00B56679" w14:paraId="79C66CC8" w14:textId="77777777" w:rsidTr="004D6074">
        <w:trPr>
          <w:trHeight w:val="295"/>
          <w:jc w:val="center"/>
        </w:trPr>
        <w:tc>
          <w:tcPr>
            <w:tcW w:w="923" w:type="dxa"/>
            <w:tcBorders>
              <w:top w:val="nil"/>
              <w:left w:val="nil"/>
              <w:bottom w:val="nil"/>
              <w:right w:val="nil"/>
            </w:tcBorders>
            <w:shd w:val="clear" w:color="auto" w:fill="auto"/>
          </w:tcPr>
          <w:p w14:paraId="51D13A72" w14:textId="77777777" w:rsidR="004D6074" w:rsidRPr="00B56679" w:rsidRDefault="004D6074" w:rsidP="004D6074">
            <w:pPr>
              <w:jc w:val="both"/>
              <w:rPr>
                <w:rFonts w:ascii="David" w:hAnsi="David"/>
                <w:sz w:val="26"/>
                <w:szCs w:val="26"/>
              </w:rPr>
            </w:pPr>
            <w:r w:rsidRPr="00B56679">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2BC19FA" w14:textId="77777777" w:rsidR="004D6074" w:rsidRPr="00B56679" w:rsidRDefault="004D6074" w:rsidP="00445F25">
            <w:pPr>
              <w:rPr>
                <w:rFonts w:ascii="David" w:hAnsi="David"/>
                <w:b/>
                <w:bCs/>
                <w:sz w:val="26"/>
                <w:szCs w:val="26"/>
                <w:rtl/>
              </w:rPr>
            </w:pPr>
            <w:r w:rsidRPr="00B56679">
              <w:rPr>
                <w:rFonts w:ascii="David" w:hAnsi="David"/>
                <w:b/>
                <w:bCs/>
                <w:sz w:val="26"/>
                <w:szCs w:val="26"/>
                <w:rtl/>
              </w:rPr>
              <w:t>כבוד השופטת שוש שטרית</w:t>
            </w:r>
          </w:p>
          <w:p w14:paraId="653D819B" w14:textId="77777777" w:rsidR="004D6074" w:rsidRPr="00B56679" w:rsidRDefault="004D6074" w:rsidP="00445F25">
            <w:pPr>
              <w:rPr>
                <w:rFonts w:ascii="David" w:hAnsi="David"/>
                <w:sz w:val="26"/>
                <w:szCs w:val="26"/>
                <w:rtl/>
              </w:rPr>
            </w:pPr>
          </w:p>
          <w:p w14:paraId="03A205D5" w14:textId="77777777" w:rsidR="004D6074" w:rsidRPr="00B56679" w:rsidRDefault="004D6074" w:rsidP="004D6074">
            <w:pPr>
              <w:jc w:val="both"/>
              <w:rPr>
                <w:rFonts w:ascii="David" w:hAnsi="David"/>
                <w:sz w:val="26"/>
                <w:szCs w:val="26"/>
              </w:rPr>
            </w:pPr>
          </w:p>
        </w:tc>
      </w:tr>
      <w:tr w:rsidR="004D6074" w:rsidRPr="00B56679" w14:paraId="3C2AF5AB" w14:textId="77777777" w:rsidTr="004D6074">
        <w:trPr>
          <w:trHeight w:val="355"/>
          <w:jc w:val="center"/>
        </w:trPr>
        <w:tc>
          <w:tcPr>
            <w:tcW w:w="923" w:type="dxa"/>
            <w:tcBorders>
              <w:top w:val="nil"/>
              <w:left w:val="nil"/>
              <w:bottom w:val="nil"/>
              <w:right w:val="nil"/>
            </w:tcBorders>
            <w:shd w:val="clear" w:color="auto" w:fill="auto"/>
          </w:tcPr>
          <w:p w14:paraId="4C481B88" w14:textId="77777777" w:rsidR="004D6074" w:rsidRPr="00B56679" w:rsidRDefault="004D6074" w:rsidP="004D6074">
            <w:pPr>
              <w:jc w:val="both"/>
              <w:rPr>
                <w:rFonts w:ascii="David" w:hAnsi="David"/>
                <w:sz w:val="26"/>
                <w:szCs w:val="26"/>
              </w:rPr>
            </w:pPr>
            <w:bookmarkStart w:id="2" w:name="FirstAppellant"/>
          </w:p>
        </w:tc>
        <w:tc>
          <w:tcPr>
            <w:tcW w:w="3219" w:type="dxa"/>
            <w:tcBorders>
              <w:top w:val="nil"/>
              <w:left w:val="nil"/>
              <w:bottom w:val="nil"/>
              <w:right w:val="nil"/>
            </w:tcBorders>
            <w:shd w:val="clear" w:color="auto" w:fill="auto"/>
          </w:tcPr>
          <w:p w14:paraId="05551962" w14:textId="77777777" w:rsidR="004D6074" w:rsidRPr="00B56679" w:rsidRDefault="004D6074" w:rsidP="004D6074">
            <w:pPr>
              <w:suppressLineNumbers/>
            </w:pPr>
            <w:r w:rsidRPr="00B56679">
              <w:rPr>
                <w:rFonts w:ascii="Arial" w:hAnsi="Arial" w:hint="cs"/>
                <w:b/>
                <w:bCs/>
                <w:sz w:val="26"/>
                <w:szCs w:val="26"/>
                <w:rtl/>
              </w:rPr>
              <w:t>ה</w:t>
            </w:r>
            <w:r w:rsidRPr="00B56679">
              <w:rPr>
                <w:rFonts w:ascii="Arial" w:hAnsi="Arial"/>
                <w:b/>
                <w:bCs/>
                <w:sz w:val="26"/>
                <w:szCs w:val="26"/>
                <w:rtl/>
              </w:rPr>
              <w:t>מאשימה</w:t>
            </w:r>
          </w:p>
          <w:p w14:paraId="2CBB8A70" w14:textId="77777777" w:rsidR="004D6074" w:rsidRPr="00B56679" w:rsidRDefault="004D6074" w:rsidP="00445F25">
            <w:pPr>
              <w:rPr>
                <w:rFonts w:ascii="David" w:hAnsi="David"/>
                <w:sz w:val="26"/>
                <w:szCs w:val="26"/>
              </w:rPr>
            </w:pPr>
          </w:p>
        </w:tc>
        <w:tc>
          <w:tcPr>
            <w:tcW w:w="4678" w:type="dxa"/>
            <w:tcBorders>
              <w:top w:val="nil"/>
              <w:left w:val="nil"/>
              <w:bottom w:val="nil"/>
              <w:right w:val="nil"/>
            </w:tcBorders>
            <w:shd w:val="clear" w:color="auto" w:fill="auto"/>
            <w:vAlign w:val="center"/>
          </w:tcPr>
          <w:p w14:paraId="31BAA941" w14:textId="77777777" w:rsidR="004D6074" w:rsidRPr="00B56679" w:rsidRDefault="004D6074" w:rsidP="004D6074">
            <w:pPr>
              <w:suppressLineNumbers/>
            </w:pPr>
            <w:r w:rsidRPr="00B56679">
              <w:rPr>
                <w:rFonts w:ascii="Arial" w:hAnsi="Arial"/>
                <w:b/>
                <w:bCs/>
                <w:sz w:val="26"/>
                <w:szCs w:val="26"/>
                <w:rtl/>
              </w:rPr>
              <w:t>מדינת ישראל</w:t>
            </w:r>
            <w:r w:rsidRPr="00B56679">
              <w:rPr>
                <w:rFonts w:ascii="Arial" w:hAnsi="Arial" w:hint="cs"/>
                <w:b/>
                <w:bCs/>
                <w:sz w:val="26"/>
                <w:szCs w:val="26"/>
                <w:rtl/>
              </w:rPr>
              <w:t xml:space="preserve"> </w:t>
            </w:r>
            <w:r w:rsidRPr="00B56679">
              <w:rPr>
                <w:rFonts w:ascii="Arial" w:hAnsi="Arial"/>
                <w:b/>
                <w:bCs/>
                <w:sz w:val="26"/>
                <w:szCs w:val="26"/>
                <w:rtl/>
              </w:rPr>
              <w:t>–</w:t>
            </w:r>
            <w:r w:rsidRPr="00B56679">
              <w:rPr>
                <w:rFonts w:ascii="Arial" w:hAnsi="Arial" w:hint="cs"/>
                <w:b/>
                <w:bCs/>
                <w:sz w:val="26"/>
                <w:szCs w:val="26"/>
                <w:rtl/>
              </w:rPr>
              <w:t xml:space="preserve"> תביעות נגב</w:t>
            </w:r>
            <w:r w:rsidRPr="00B56679">
              <w:rPr>
                <w:rFonts w:ascii="Arial" w:hAnsi="Arial"/>
                <w:b/>
                <w:bCs/>
                <w:sz w:val="26"/>
                <w:szCs w:val="26"/>
                <w:rtl/>
              </w:rPr>
              <w:br/>
              <w:t>ע"י ב"כ עוה"ד</w:t>
            </w:r>
            <w:r w:rsidRPr="00B56679">
              <w:rPr>
                <w:rFonts w:ascii="Arial" w:hAnsi="Arial" w:hint="cs"/>
                <w:b/>
                <w:bCs/>
                <w:sz w:val="26"/>
                <w:szCs w:val="26"/>
                <w:rtl/>
              </w:rPr>
              <w:t xml:space="preserve"> ליטל פרץ</w:t>
            </w:r>
          </w:p>
          <w:p w14:paraId="60FBEFCA" w14:textId="77777777" w:rsidR="004D6074" w:rsidRPr="00B56679" w:rsidRDefault="004D6074" w:rsidP="00445F25">
            <w:pPr>
              <w:rPr>
                <w:rFonts w:ascii="David" w:hAnsi="David"/>
                <w:sz w:val="26"/>
                <w:szCs w:val="26"/>
              </w:rPr>
            </w:pPr>
          </w:p>
        </w:tc>
      </w:tr>
      <w:bookmarkEnd w:id="2"/>
      <w:tr w:rsidR="004D6074" w:rsidRPr="00B56679" w14:paraId="3923D54A" w14:textId="77777777" w:rsidTr="004D6074">
        <w:trPr>
          <w:trHeight w:val="355"/>
          <w:jc w:val="center"/>
        </w:trPr>
        <w:tc>
          <w:tcPr>
            <w:tcW w:w="923" w:type="dxa"/>
            <w:tcBorders>
              <w:top w:val="nil"/>
              <w:left w:val="nil"/>
              <w:bottom w:val="nil"/>
              <w:right w:val="nil"/>
            </w:tcBorders>
            <w:shd w:val="clear" w:color="auto" w:fill="auto"/>
          </w:tcPr>
          <w:p w14:paraId="571F806E" w14:textId="77777777" w:rsidR="004D6074" w:rsidRPr="00B56679" w:rsidRDefault="004D6074" w:rsidP="004D607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E8ED799" w14:textId="77777777" w:rsidR="004D6074" w:rsidRPr="00B56679" w:rsidRDefault="004D6074" w:rsidP="004D6074">
            <w:pPr>
              <w:jc w:val="center"/>
              <w:rPr>
                <w:rFonts w:ascii="David" w:hAnsi="David"/>
                <w:b/>
                <w:bCs/>
                <w:sz w:val="26"/>
                <w:szCs w:val="26"/>
                <w:rtl/>
              </w:rPr>
            </w:pPr>
          </w:p>
          <w:p w14:paraId="78F1E80A" w14:textId="77777777" w:rsidR="004D6074" w:rsidRPr="00B56679" w:rsidRDefault="004D6074" w:rsidP="004D6074">
            <w:pPr>
              <w:jc w:val="center"/>
              <w:rPr>
                <w:rFonts w:ascii="David" w:hAnsi="David"/>
                <w:b/>
                <w:bCs/>
                <w:sz w:val="26"/>
                <w:szCs w:val="26"/>
                <w:rtl/>
              </w:rPr>
            </w:pPr>
            <w:r w:rsidRPr="00B56679">
              <w:rPr>
                <w:rFonts w:ascii="David" w:hAnsi="David"/>
                <w:b/>
                <w:bCs/>
                <w:sz w:val="26"/>
                <w:szCs w:val="26"/>
                <w:rtl/>
              </w:rPr>
              <w:t>נגד</w:t>
            </w:r>
          </w:p>
          <w:p w14:paraId="735FB15B" w14:textId="77777777" w:rsidR="004D6074" w:rsidRPr="00B56679" w:rsidRDefault="004D6074" w:rsidP="004D6074">
            <w:pPr>
              <w:jc w:val="both"/>
              <w:rPr>
                <w:rFonts w:ascii="David" w:hAnsi="David"/>
                <w:sz w:val="26"/>
                <w:szCs w:val="26"/>
              </w:rPr>
            </w:pPr>
          </w:p>
        </w:tc>
      </w:tr>
      <w:tr w:rsidR="004D6074" w:rsidRPr="00B56679" w14:paraId="6A9123BD" w14:textId="77777777" w:rsidTr="004D6074">
        <w:trPr>
          <w:trHeight w:val="355"/>
          <w:jc w:val="center"/>
        </w:trPr>
        <w:tc>
          <w:tcPr>
            <w:tcW w:w="923" w:type="dxa"/>
            <w:tcBorders>
              <w:top w:val="nil"/>
              <w:left w:val="nil"/>
              <w:bottom w:val="nil"/>
              <w:right w:val="nil"/>
            </w:tcBorders>
            <w:shd w:val="clear" w:color="auto" w:fill="auto"/>
          </w:tcPr>
          <w:p w14:paraId="2EBA3AA5" w14:textId="77777777" w:rsidR="004D6074" w:rsidRPr="00B56679" w:rsidRDefault="004D6074" w:rsidP="00445F25">
            <w:pPr>
              <w:rPr>
                <w:rFonts w:ascii="David" w:hAnsi="David"/>
                <w:sz w:val="26"/>
                <w:szCs w:val="26"/>
                <w:rtl/>
              </w:rPr>
            </w:pPr>
          </w:p>
        </w:tc>
        <w:tc>
          <w:tcPr>
            <w:tcW w:w="3219" w:type="dxa"/>
            <w:tcBorders>
              <w:top w:val="nil"/>
              <w:left w:val="nil"/>
              <w:bottom w:val="nil"/>
              <w:right w:val="nil"/>
            </w:tcBorders>
            <w:shd w:val="clear" w:color="auto" w:fill="auto"/>
          </w:tcPr>
          <w:p w14:paraId="39689FB6" w14:textId="77777777" w:rsidR="004D6074" w:rsidRPr="00B56679" w:rsidRDefault="004D6074" w:rsidP="00445F25">
            <w:pPr>
              <w:rPr>
                <w:rFonts w:ascii="Arial" w:hAnsi="Arial"/>
                <w:b/>
                <w:bCs/>
                <w:sz w:val="26"/>
                <w:szCs w:val="26"/>
                <w:rtl/>
              </w:rPr>
            </w:pPr>
            <w:r w:rsidRPr="00B56679">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7DC3E5CD" w14:textId="77777777" w:rsidR="004D6074" w:rsidRPr="00B56679" w:rsidRDefault="004D6074" w:rsidP="004D6074">
            <w:pPr>
              <w:pStyle w:val="af"/>
              <w:numPr>
                <w:ilvl w:val="0"/>
                <w:numId w:val="3"/>
              </w:numPr>
              <w:suppressLineNumbers/>
              <w:rPr>
                <w:rFonts w:ascii="Arial" w:hAnsi="Arial"/>
                <w:b/>
                <w:bCs/>
                <w:sz w:val="26"/>
                <w:szCs w:val="26"/>
                <w:rtl/>
              </w:rPr>
            </w:pPr>
            <w:r w:rsidRPr="00B56679">
              <w:rPr>
                <w:rFonts w:ascii="Arial" w:hAnsi="Arial"/>
                <w:b/>
                <w:bCs/>
                <w:sz w:val="26"/>
                <w:szCs w:val="26"/>
                <w:rtl/>
              </w:rPr>
              <w:t>שי אלפסי (עציר)</w:t>
            </w:r>
            <w:r w:rsidRPr="00B56679">
              <w:rPr>
                <w:rFonts w:ascii="Arial" w:hAnsi="Arial" w:hint="cs"/>
                <w:b/>
                <w:bCs/>
                <w:sz w:val="26"/>
                <w:szCs w:val="26"/>
                <w:rtl/>
              </w:rPr>
              <w:t xml:space="preserve"> </w:t>
            </w:r>
            <w:r w:rsidRPr="00B56679">
              <w:rPr>
                <w:rFonts w:ascii="Arial" w:hAnsi="Arial"/>
                <w:b/>
                <w:bCs/>
                <w:sz w:val="26"/>
                <w:szCs w:val="26"/>
                <w:rtl/>
              </w:rPr>
              <w:t>–</w:t>
            </w:r>
            <w:r w:rsidRPr="00B56679">
              <w:rPr>
                <w:rFonts w:ascii="Arial" w:hAnsi="Arial" w:hint="cs"/>
                <w:b/>
                <w:bCs/>
                <w:sz w:val="26"/>
                <w:szCs w:val="26"/>
                <w:rtl/>
              </w:rPr>
              <w:t xml:space="preserve"> הובא ע"י שב"ס</w:t>
            </w:r>
          </w:p>
          <w:p w14:paraId="5F53DDC3" w14:textId="77777777" w:rsidR="004D6074" w:rsidRPr="00B56679" w:rsidRDefault="004D6074" w:rsidP="004D6074">
            <w:pPr>
              <w:suppressLineNumbers/>
              <w:rPr>
                <w:rtl/>
              </w:rPr>
            </w:pPr>
            <w:r w:rsidRPr="00B56679">
              <w:rPr>
                <w:rFonts w:ascii="Arial" w:hAnsi="Arial"/>
                <w:b/>
                <w:bCs/>
                <w:sz w:val="26"/>
                <w:szCs w:val="26"/>
                <w:rtl/>
              </w:rPr>
              <w:t>ע"י ב"כ עוה"ד</w:t>
            </w:r>
            <w:r w:rsidRPr="00B56679">
              <w:rPr>
                <w:rFonts w:hint="cs"/>
                <w:rtl/>
              </w:rPr>
              <w:t xml:space="preserve"> </w:t>
            </w:r>
            <w:r w:rsidRPr="00B56679">
              <w:rPr>
                <w:rFonts w:hint="cs"/>
                <w:b/>
                <w:bCs/>
                <w:rtl/>
              </w:rPr>
              <w:t>אלכס גאוסקין</w:t>
            </w:r>
            <w:r w:rsidRPr="00B56679">
              <w:rPr>
                <w:rFonts w:hint="cs"/>
                <w:rtl/>
              </w:rPr>
              <w:t xml:space="preserve"> </w:t>
            </w:r>
          </w:p>
          <w:p w14:paraId="2F6F5815" w14:textId="77777777" w:rsidR="004D6074" w:rsidRPr="00B56679" w:rsidRDefault="004D6074" w:rsidP="004D6074">
            <w:pPr>
              <w:suppressLineNumbers/>
            </w:pPr>
          </w:p>
          <w:p w14:paraId="5D92FA17" w14:textId="77777777" w:rsidR="004D6074" w:rsidRPr="00B56679" w:rsidRDefault="004D6074" w:rsidP="004D6074">
            <w:pPr>
              <w:suppressLineNumbers/>
            </w:pPr>
            <w:r w:rsidRPr="00B56679">
              <w:rPr>
                <w:rFonts w:ascii="Arial" w:hAnsi="Arial"/>
                <w:b/>
                <w:bCs/>
                <w:sz w:val="26"/>
                <w:szCs w:val="26"/>
                <w:rtl/>
              </w:rPr>
              <w:t>2. שלו אוחנה</w:t>
            </w:r>
            <w:r w:rsidRPr="00B56679">
              <w:rPr>
                <w:rFonts w:ascii="Arial" w:hAnsi="Arial" w:hint="cs"/>
                <w:b/>
                <w:bCs/>
                <w:sz w:val="26"/>
                <w:szCs w:val="26"/>
                <w:rtl/>
              </w:rPr>
              <w:t xml:space="preserve"> </w:t>
            </w:r>
            <w:r w:rsidRPr="00B56679">
              <w:rPr>
                <w:rFonts w:ascii="Arial" w:hAnsi="Arial"/>
                <w:b/>
                <w:bCs/>
                <w:sz w:val="26"/>
                <w:szCs w:val="26"/>
                <w:rtl/>
              </w:rPr>
              <w:t>–</w:t>
            </w:r>
            <w:r w:rsidRPr="00B56679">
              <w:rPr>
                <w:rFonts w:ascii="Arial" w:hAnsi="Arial" w:hint="cs"/>
                <w:b/>
                <w:bCs/>
                <w:sz w:val="26"/>
                <w:szCs w:val="26"/>
                <w:rtl/>
              </w:rPr>
              <w:t xml:space="preserve"> לא בעניינו</w:t>
            </w:r>
          </w:p>
        </w:tc>
      </w:tr>
      <w:tr w:rsidR="004D6074" w:rsidRPr="00B56679" w14:paraId="7DB254D2" w14:textId="77777777" w:rsidTr="004D6074">
        <w:trPr>
          <w:trHeight w:val="355"/>
          <w:jc w:val="center"/>
        </w:trPr>
        <w:tc>
          <w:tcPr>
            <w:tcW w:w="923" w:type="dxa"/>
            <w:tcBorders>
              <w:top w:val="nil"/>
              <w:left w:val="nil"/>
              <w:bottom w:val="nil"/>
              <w:right w:val="nil"/>
            </w:tcBorders>
            <w:shd w:val="clear" w:color="auto" w:fill="auto"/>
          </w:tcPr>
          <w:p w14:paraId="5D14EC44" w14:textId="77777777" w:rsidR="004D6074" w:rsidRPr="00B56679" w:rsidRDefault="004D6074" w:rsidP="004D6074">
            <w:pPr>
              <w:jc w:val="both"/>
              <w:rPr>
                <w:rFonts w:ascii="David" w:hAnsi="David"/>
                <w:sz w:val="26"/>
                <w:szCs w:val="26"/>
                <w:rtl/>
              </w:rPr>
            </w:pPr>
          </w:p>
        </w:tc>
        <w:tc>
          <w:tcPr>
            <w:tcW w:w="3219" w:type="dxa"/>
            <w:tcBorders>
              <w:top w:val="nil"/>
              <w:left w:val="nil"/>
              <w:bottom w:val="nil"/>
              <w:right w:val="nil"/>
            </w:tcBorders>
            <w:shd w:val="clear" w:color="auto" w:fill="auto"/>
          </w:tcPr>
          <w:p w14:paraId="06B8C80B" w14:textId="77777777" w:rsidR="004D6074" w:rsidRPr="00B56679" w:rsidRDefault="004D6074" w:rsidP="004D6074">
            <w:pPr>
              <w:jc w:val="both"/>
              <w:rPr>
                <w:rFonts w:ascii="David" w:hAnsi="David"/>
                <w:sz w:val="26"/>
                <w:szCs w:val="26"/>
                <w:rtl/>
              </w:rPr>
            </w:pPr>
          </w:p>
        </w:tc>
        <w:tc>
          <w:tcPr>
            <w:tcW w:w="4678" w:type="dxa"/>
            <w:tcBorders>
              <w:top w:val="nil"/>
              <w:left w:val="nil"/>
              <w:bottom w:val="nil"/>
              <w:right w:val="nil"/>
            </w:tcBorders>
            <w:shd w:val="clear" w:color="auto" w:fill="auto"/>
          </w:tcPr>
          <w:p w14:paraId="79DF1194" w14:textId="77777777" w:rsidR="004D6074" w:rsidRPr="00B56679" w:rsidRDefault="004D6074" w:rsidP="004D6074">
            <w:pPr>
              <w:jc w:val="right"/>
              <w:rPr>
                <w:rFonts w:ascii="David" w:hAnsi="David"/>
                <w:sz w:val="26"/>
                <w:szCs w:val="26"/>
              </w:rPr>
            </w:pPr>
          </w:p>
        </w:tc>
      </w:tr>
    </w:tbl>
    <w:p w14:paraId="3D6CF872" w14:textId="77777777" w:rsidR="007B6906" w:rsidRPr="007B6906" w:rsidRDefault="007B6906" w:rsidP="007B6906">
      <w:pPr>
        <w:spacing w:before="120" w:after="120" w:line="240" w:lineRule="exact"/>
        <w:ind w:left="283" w:hanging="283"/>
        <w:jc w:val="both"/>
        <w:rPr>
          <w:rFonts w:ascii="FrankRuehl" w:hAnsi="FrankRuehl" w:cs="FrankRuehl"/>
          <w:rtl/>
        </w:rPr>
      </w:pPr>
    </w:p>
    <w:p w14:paraId="18840682" w14:textId="77777777" w:rsidR="003105F5" w:rsidRDefault="003105F5" w:rsidP="003105F5">
      <w:pPr>
        <w:rPr>
          <w:rFonts w:ascii="Arial" w:hAnsi="Arial"/>
          <w:sz w:val="26"/>
          <w:szCs w:val="26"/>
          <w:rtl/>
        </w:rPr>
      </w:pPr>
      <w:bookmarkStart w:id="3" w:name="LawTable"/>
      <w:bookmarkEnd w:id="3"/>
    </w:p>
    <w:p w14:paraId="1BFA5B95" w14:textId="77777777" w:rsidR="003105F5" w:rsidRPr="003105F5" w:rsidRDefault="003105F5" w:rsidP="003105F5">
      <w:pPr>
        <w:spacing w:before="120" w:after="120" w:line="240" w:lineRule="exact"/>
        <w:ind w:left="283" w:hanging="283"/>
        <w:jc w:val="both"/>
        <w:rPr>
          <w:rFonts w:ascii="FrankRuehl" w:hAnsi="FrankRuehl" w:cs="FrankRuehl"/>
          <w:rtl/>
        </w:rPr>
      </w:pPr>
    </w:p>
    <w:p w14:paraId="6E981900" w14:textId="77777777" w:rsidR="003105F5" w:rsidRPr="003105F5" w:rsidRDefault="003105F5" w:rsidP="003105F5">
      <w:pPr>
        <w:spacing w:before="120" w:after="120" w:line="240" w:lineRule="exact"/>
        <w:ind w:left="283" w:hanging="283"/>
        <w:jc w:val="both"/>
        <w:rPr>
          <w:rFonts w:ascii="FrankRuehl" w:hAnsi="FrankRuehl" w:cs="FrankRuehl"/>
          <w:rtl/>
        </w:rPr>
      </w:pPr>
    </w:p>
    <w:p w14:paraId="5C0405D7" w14:textId="77777777" w:rsidR="003105F5" w:rsidRPr="003105F5" w:rsidRDefault="003105F5" w:rsidP="003105F5">
      <w:pPr>
        <w:spacing w:before="120" w:after="120" w:line="240" w:lineRule="exact"/>
        <w:ind w:left="283" w:hanging="283"/>
        <w:jc w:val="both"/>
        <w:rPr>
          <w:rFonts w:ascii="FrankRuehl" w:hAnsi="FrankRuehl" w:cs="FrankRuehl"/>
          <w:rtl/>
        </w:rPr>
      </w:pPr>
      <w:r w:rsidRPr="003105F5">
        <w:rPr>
          <w:rFonts w:ascii="FrankRuehl" w:hAnsi="FrankRuehl" w:cs="FrankRuehl"/>
          <w:rtl/>
        </w:rPr>
        <w:t xml:space="preserve">חקיקה שאוזכרה: </w:t>
      </w:r>
    </w:p>
    <w:p w14:paraId="2160F83A" w14:textId="77777777" w:rsidR="003105F5" w:rsidRPr="003105F5" w:rsidRDefault="003105F5" w:rsidP="003105F5">
      <w:pPr>
        <w:spacing w:before="120" w:after="120" w:line="240" w:lineRule="exact"/>
        <w:ind w:left="283" w:hanging="283"/>
        <w:jc w:val="both"/>
        <w:rPr>
          <w:rFonts w:ascii="FrankRuehl" w:hAnsi="FrankRuehl" w:cs="FrankRuehl"/>
          <w:rtl/>
        </w:rPr>
      </w:pPr>
      <w:hyperlink r:id="rId7" w:history="1">
        <w:r w:rsidRPr="003105F5">
          <w:rPr>
            <w:rFonts w:ascii="FrankRuehl" w:hAnsi="FrankRuehl" w:cs="FrankRuehl"/>
            <w:color w:val="0000FF"/>
            <w:rtl/>
          </w:rPr>
          <w:t>חוק שירותי תשלום, תשע"ט-2019</w:t>
        </w:r>
      </w:hyperlink>
      <w:r w:rsidRPr="003105F5">
        <w:rPr>
          <w:rFonts w:ascii="FrankRuehl" w:hAnsi="FrankRuehl" w:cs="FrankRuehl"/>
          <w:rtl/>
        </w:rPr>
        <w:t xml:space="preserve">: סע'  </w:t>
      </w:r>
      <w:hyperlink r:id="rId8" w:history="1">
        <w:r w:rsidRPr="003105F5">
          <w:rPr>
            <w:rFonts w:ascii="FrankRuehl" w:hAnsi="FrankRuehl" w:cs="FrankRuehl"/>
            <w:color w:val="0000FF"/>
            <w:rtl/>
          </w:rPr>
          <w:t>40 (ג)</w:t>
        </w:r>
      </w:hyperlink>
      <w:r w:rsidRPr="003105F5">
        <w:rPr>
          <w:rFonts w:ascii="FrankRuehl" w:hAnsi="FrankRuehl" w:cs="FrankRuehl"/>
          <w:rtl/>
        </w:rPr>
        <w:t xml:space="preserve">, </w:t>
      </w:r>
      <w:hyperlink r:id="rId9" w:history="1">
        <w:r w:rsidRPr="003105F5">
          <w:rPr>
            <w:rFonts w:ascii="FrankRuehl" w:hAnsi="FrankRuehl" w:cs="FrankRuehl"/>
            <w:color w:val="0000FF"/>
            <w:rtl/>
          </w:rPr>
          <w:t>40 ב (1)</w:t>
        </w:r>
      </w:hyperlink>
    </w:p>
    <w:p w14:paraId="201F8ADC" w14:textId="77777777" w:rsidR="003105F5" w:rsidRPr="003105F5" w:rsidRDefault="003105F5" w:rsidP="003105F5">
      <w:pPr>
        <w:spacing w:before="120" w:after="120" w:line="240" w:lineRule="exact"/>
        <w:ind w:left="283" w:hanging="283"/>
        <w:jc w:val="both"/>
        <w:rPr>
          <w:rFonts w:ascii="FrankRuehl" w:hAnsi="FrankRuehl" w:cs="FrankRuehl"/>
          <w:rtl/>
        </w:rPr>
      </w:pPr>
      <w:hyperlink r:id="rId10" w:history="1">
        <w:r w:rsidRPr="003105F5">
          <w:rPr>
            <w:rFonts w:ascii="FrankRuehl" w:hAnsi="FrankRuehl" w:cs="FrankRuehl"/>
            <w:color w:val="0000FF"/>
            <w:rtl/>
          </w:rPr>
          <w:t>חוק העונשין, תשל"ז-1977</w:t>
        </w:r>
      </w:hyperlink>
      <w:r w:rsidRPr="003105F5">
        <w:rPr>
          <w:rFonts w:ascii="FrankRuehl" w:hAnsi="FrankRuehl" w:cs="FrankRuehl"/>
          <w:rtl/>
        </w:rPr>
        <w:t xml:space="preserve">: סע'  </w:t>
      </w:r>
      <w:hyperlink r:id="rId11" w:history="1">
        <w:r w:rsidRPr="003105F5">
          <w:rPr>
            <w:rFonts w:ascii="FrankRuehl" w:hAnsi="FrankRuehl" w:cs="FrankRuehl"/>
            <w:color w:val="0000FF"/>
            <w:rtl/>
          </w:rPr>
          <w:t>29 (א)</w:t>
        </w:r>
      </w:hyperlink>
      <w:r w:rsidRPr="003105F5">
        <w:rPr>
          <w:rFonts w:ascii="FrankRuehl" w:hAnsi="FrankRuehl" w:cs="FrankRuehl"/>
          <w:rtl/>
        </w:rPr>
        <w:t xml:space="preserve">, </w:t>
      </w:r>
      <w:hyperlink r:id="rId12" w:history="1">
        <w:r w:rsidRPr="003105F5">
          <w:rPr>
            <w:rFonts w:ascii="FrankRuehl" w:hAnsi="FrankRuehl" w:cs="FrankRuehl"/>
            <w:color w:val="0000FF"/>
            <w:rtl/>
          </w:rPr>
          <w:t>40ט (א)</w:t>
        </w:r>
      </w:hyperlink>
      <w:r w:rsidRPr="003105F5">
        <w:rPr>
          <w:rFonts w:ascii="FrankRuehl" w:hAnsi="FrankRuehl" w:cs="FrankRuehl"/>
          <w:rtl/>
        </w:rPr>
        <w:t xml:space="preserve">, </w:t>
      </w:r>
      <w:hyperlink r:id="rId13" w:history="1">
        <w:r w:rsidRPr="003105F5">
          <w:rPr>
            <w:rFonts w:ascii="FrankRuehl" w:hAnsi="FrankRuehl" w:cs="FrankRuehl"/>
            <w:color w:val="0000FF"/>
            <w:rtl/>
          </w:rPr>
          <w:t>413 ח (2)</w:t>
        </w:r>
      </w:hyperlink>
      <w:r w:rsidRPr="003105F5">
        <w:rPr>
          <w:rFonts w:ascii="FrankRuehl" w:hAnsi="FrankRuehl" w:cs="FrankRuehl"/>
          <w:rtl/>
        </w:rPr>
        <w:t xml:space="preserve">, </w:t>
      </w:r>
      <w:hyperlink r:id="rId14" w:history="1">
        <w:r w:rsidRPr="003105F5">
          <w:rPr>
            <w:rFonts w:ascii="FrankRuehl" w:hAnsi="FrankRuehl" w:cs="FrankRuehl"/>
            <w:color w:val="0000FF"/>
            <w:rtl/>
          </w:rPr>
          <w:t>413 ח'2</w:t>
        </w:r>
      </w:hyperlink>
      <w:r w:rsidRPr="003105F5">
        <w:rPr>
          <w:rFonts w:ascii="FrankRuehl" w:hAnsi="FrankRuehl" w:cs="FrankRuehl"/>
          <w:rtl/>
        </w:rPr>
        <w:t xml:space="preserve">, </w:t>
      </w:r>
      <w:hyperlink r:id="rId15" w:history="1">
        <w:r w:rsidRPr="003105F5">
          <w:rPr>
            <w:rFonts w:ascii="FrankRuehl" w:hAnsi="FrankRuehl" w:cs="FrankRuehl"/>
            <w:color w:val="0000FF"/>
            <w:rtl/>
          </w:rPr>
          <w:t>413 ט</w:t>
        </w:r>
      </w:hyperlink>
      <w:r w:rsidRPr="003105F5">
        <w:rPr>
          <w:rFonts w:ascii="FrankRuehl" w:hAnsi="FrankRuehl" w:cs="FrankRuehl"/>
          <w:rtl/>
        </w:rPr>
        <w:t xml:space="preserve">, </w:t>
      </w:r>
      <w:hyperlink r:id="rId16" w:history="1">
        <w:r w:rsidRPr="003105F5">
          <w:rPr>
            <w:rFonts w:ascii="FrankRuehl" w:hAnsi="FrankRuehl" w:cs="FrankRuehl"/>
            <w:color w:val="0000FF"/>
            <w:rtl/>
          </w:rPr>
          <w:t>415</w:t>
        </w:r>
      </w:hyperlink>
      <w:r w:rsidRPr="003105F5">
        <w:rPr>
          <w:rFonts w:ascii="FrankRuehl" w:hAnsi="FrankRuehl" w:cs="FrankRuehl"/>
          <w:rtl/>
        </w:rPr>
        <w:t xml:space="preserve">, </w:t>
      </w:r>
      <w:hyperlink r:id="rId17" w:history="1">
        <w:r w:rsidRPr="003105F5">
          <w:rPr>
            <w:rFonts w:ascii="FrankRuehl" w:hAnsi="FrankRuehl" w:cs="FrankRuehl"/>
            <w:color w:val="0000FF"/>
            <w:rtl/>
          </w:rPr>
          <w:t>420</w:t>
        </w:r>
      </w:hyperlink>
      <w:r w:rsidRPr="003105F5">
        <w:rPr>
          <w:rFonts w:ascii="FrankRuehl" w:hAnsi="FrankRuehl" w:cs="FrankRuehl"/>
          <w:rtl/>
        </w:rPr>
        <w:t xml:space="preserve">, </w:t>
      </w:r>
      <w:hyperlink r:id="rId18" w:history="1">
        <w:r w:rsidRPr="003105F5">
          <w:rPr>
            <w:rFonts w:ascii="FrankRuehl" w:hAnsi="FrankRuehl" w:cs="FrankRuehl"/>
            <w:color w:val="0000FF"/>
            <w:rtl/>
          </w:rPr>
          <w:t>441</w:t>
        </w:r>
      </w:hyperlink>
    </w:p>
    <w:p w14:paraId="751EDFD4" w14:textId="77777777" w:rsidR="003105F5" w:rsidRPr="003105F5" w:rsidRDefault="003105F5" w:rsidP="003105F5">
      <w:pPr>
        <w:spacing w:before="120" w:after="120" w:line="240" w:lineRule="exact"/>
        <w:ind w:left="283" w:hanging="283"/>
        <w:jc w:val="both"/>
        <w:rPr>
          <w:rFonts w:ascii="FrankRuehl" w:hAnsi="FrankRuehl" w:cs="FrankRuehl"/>
          <w:rtl/>
        </w:rPr>
      </w:pPr>
      <w:hyperlink r:id="rId19" w:history="1">
        <w:r w:rsidRPr="003105F5">
          <w:rPr>
            <w:rFonts w:ascii="FrankRuehl" w:hAnsi="FrankRuehl" w:cs="FrankRuehl"/>
            <w:color w:val="0000FF"/>
            <w:rtl/>
          </w:rPr>
          <w:t>חוק כרטיסי חיוב, תשמ"ו-1986</w:t>
        </w:r>
      </w:hyperlink>
    </w:p>
    <w:p w14:paraId="3C7DB3EA" w14:textId="77777777" w:rsidR="003105F5" w:rsidRPr="003105F5" w:rsidRDefault="003105F5" w:rsidP="003105F5">
      <w:pPr>
        <w:rPr>
          <w:rFonts w:ascii="Arial" w:hAnsi="Arial"/>
          <w:sz w:val="26"/>
          <w:szCs w:val="26"/>
          <w:rtl/>
        </w:rPr>
      </w:pPr>
      <w:bookmarkStart w:id="4" w:name="LawTable_End"/>
      <w:bookmarkEnd w:id="4"/>
    </w:p>
    <w:p w14:paraId="3D6BE110" w14:textId="77777777" w:rsidR="004D6074" w:rsidRPr="007B6906" w:rsidRDefault="004D6074" w:rsidP="007B6906">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D6074" w14:paraId="7D4F4F7E" w14:textId="77777777" w:rsidTr="004D6074">
        <w:trPr>
          <w:trHeight w:val="355"/>
          <w:jc w:val="center"/>
        </w:trPr>
        <w:tc>
          <w:tcPr>
            <w:tcW w:w="8820" w:type="dxa"/>
            <w:tcBorders>
              <w:top w:val="nil"/>
              <w:left w:val="nil"/>
              <w:bottom w:val="nil"/>
              <w:right w:val="nil"/>
            </w:tcBorders>
            <w:shd w:val="clear" w:color="auto" w:fill="auto"/>
          </w:tcPr>
          <w:p w14:paraId="6EA60078" w14:textId="77777777" w:rsidR="00B56679" w:rsidRPr="00B56679" w:rsidRDefault="00B56679" w:rsidP="00B56679">
            <w:pPr>
              <w:jc w:val="center"/>
              <w:rPr>
                <w:rFonts w:ascii="David" w:hAnsi="David"/>
                <w:b/>
                <w:bCs/>
                <w:sz w:val="32"/>
                <w:szCs w:val="32"/>
                <w:u w:val="single"/>
                <w:rtl/>
              </w:rPr>
            </w:pPr>
            <w:bookmarkStart w:id="5" w:name="PsakDin" w:colFirst="0" w:colLast="0"/>
            <w:bookmarkEnd w:id="0"/>
            <w:bookmarkEnd w:id="1"/>
            <w:r w:rsidRPr="00B56679">
              <w:rPr>
                <w:rFonts w:ascii="David" w:hAnsi="David"/>
                <w:b/>
                <w:bCs/>
                <w:sz w:val="32"/>
                <w:szCs w:val="32"/>
                <w:u w:val="single"/>
                <w:rtl/>
              </w:rPr>
              <w:t>גזר דין</w:t>
            </w:r>
          </w:p>
          <w:p w14:paraId="716CFDBE" w14:textId="77777777" w:rsidR="004D6074" w:rsidRPr="00B56679" w:rsidRDefault="004D6074" w:rsidP="00B56679">
            <w:pPr>
              <w:jc w:val="center"/>
              <w:rPr>
                <w:rFonts w:ascii="David" w:hAnsi="David"/>
                <w:bCs/>
                <w:sz w:val="32"/>
                <w:szCs w:val="32"/>
                <w:u w:val="single"/>
                <w:rtl/>
              </w:rPr>
            </w:pPr>
          </w:p>
        </w:tc>
      </w:tr>
    </w:tbl>
    <w:bookmarkEnd w:id="5"/>
    <w:p w14:paraId="66A97D26" w14:textId="77777777" w:rsidR="004D6074" w:rsidRPr="000F2247" w:rsidRDefault="004D6074" w:rsidP="004D6074">
      <w:pPr>
        <w:rPr>
          <w:rFonts w:ascii="Arial" w:hAnsi="Arial"/>
          <w:b/>
          <w:bCs/>
          <w:sz w:val="26"/>
          <w:szCs w:val="26"/>
          <w:rtl/>
        </w:rPr>
      </w:pPr>
      <w:r>
        <w:rPr>
          <w:rFonts w:ascii="Arial" w:hAnsi="Arial" w:hint="cs"/>
          <w:b/>
          <w:bCs/>
          <w:sz w:val="26"/>
          <w:szCs w:val="26"/>
          <w:rtl/>
        </w:rPr>
        <w:t xml:space="preserve">                                                               (נאשם 1)</w:t>
      </w:r>
    </w:p>
    <w:p w14:paraId="0F32F5B2" w14:textId="77777777" w:rsidR="004D6074" w:rsidRPr="000F2247" w:rsidRDefault="004D6074" w:rsidP="004D6074">
      <w:pPr>
        <w:rPr>
          <w:rFonts w:ascii="Arial" w:hAnsi="Arial"/>
          <w:b/>
          <w:bCs/>
          <w:sz w:val="26"/>
          <w:szCs w:val="26"/>
          <w:rtl/>
        </w:rPr>
      </w:pPr>
    </w:p>
    <w:p w14:paraId="31086DCE" w14:textId="77777777" w:rsidR="004D6074" w:rsidRDefault="004D6074" w:rsidP="004D6074">
      <w:pPr>
        <w:spacing w:line="360" w:lineRule="auto"/>
        <w:jc w:val="both"/>
      </w:pPr>
      <w:bookmarkStart w:id="6" w:name="ABSTRACT_START"/>
      <w:bookmarkEnd w:id="6"/>
      <w:r>
        <w:rPr>
          <w:rtl/>
        </w:rPr>
        <w:t xml:space="preserve">הצדדים הגיעו להסדר טיעון (חלקי) בגדרו תוקן כתב האישום נגד הנאשם, ועל יסוד הודאתו בעובדות כתב האישום המתוקן, </w:t>
      </w:r>
      <w:bookmarkStart w:id="7" w:name="ABSTRACT_END"/>
      <w:bookmarkEnd w:id="7"/>
      <w:r>
        <w:rPr>
          <w:rtl/>
        </w:rPr>
        <w:t xml:space="preserve">הורשע בביצוע העבירות הבאות: </w:t>
      </w:r>
    </w:p>
    <w:p w14:paraId="2B693DE5" w14:textId="77777777" w:rsidR="004D6074" w:rsidRDefault="004D6074" w:rsidP="004D6074">
      <w:pPr>
        <w:spacing w:line="360" w:lineRule="auto"/>
        <w:jc w:val="both"/>
        <w:rPr>
          <w:rtl/>
        </w:rPr>
      </w:pPr>
    </w:p>
    <w:p w14:paraId="7F784DA8" w14:textId="77777777" w:rsidR="004D6074" w:rsidRDefault="004D6074" w:rsidP="004D6074">
      <w:pPr>
        <w:spacing w:line="360" w:lineRule="auto"/>
        <w:jc w:val="both"/>
        <w:rPr>
          <w:rtl/>
        </w:rPr>
      </w:pPr>
      <w:r>
        <w:rPr>
          <w:b/>
          <w:bCs/>
          <w:rtl/>
        </w:rPr>
        <w:t>21 עבירות של נטילה/ החזקת רכיב חיוני לאמצעי תשלום</w:t>
      </w:r>
      <w:r>
        <w:rPr>
          <w:rtl/>
        </w:rPr>
        <w:t xml:space="preserve"> שלא בהסכמת המשלם בכוונה להשתמש בו או לאפשר לאחר להשתמש בו, לפי </w:t>
      </w:r>
      <w:hyperlink r:id="rId20" w:history="1">
        <w:r w:rsidR="009A2BB4" w:rsidRPr="009A2BB4">
          <w:rPr>
            <w:rStyle w:val="Hyperlink"/>
            <w:rtl/>
          </w:rPr>
          <w:t>סעיף 40 ב (1)</w:t>
        </w:r>
      </w:hyperlink>
      <w:r>
        <w:rPr>
          <w:rtl/>
        </w:rPr>
        <w:t xml:space="preserve"> ל</w:t>
      </w:r>
      <w:hyperlink r:id="rId21" w:history="1">
        <w:r w:rsidR="00B56679" w:rsidRPr="00B56679">
          <w:rPr>
            <w:color w:val="0000FF"/>
            <w:u w:val="single"/>
            <w:rtl/>
          </w:rPr>
          <w:t>חוק שירותי תשלום, תשע"ט-2019</w:t>
        </w:r>
      </w:hyperlink>
      <w:r>
        <w:rPr>
          <w:rtl/>
        </w:rPr>
        <w:t xml:space="preserve"> (להלן: </w:t>
      </w:r>
      <w:r>
        <w:rPr>
          <w:b/>
          <w:bCs/>
          <w:rtl/>
        </w:rPr>
        <w:t>חוק שירותי תשלום</w:t>
      </w:r>
      <w:r>
        <w:rPr>
          <w:rtl/>
        </w:rPr>
        <w:t xml:space="preserve">) + סעיף </w:t>
      </w:r>
      <w:hyperlink r:id="rId22" w:history="1">
        <w:r w:rsidR="009A2BB4" w:rsidRPr="009A2BB4">
          <w:rPr>
            <w:rStyle w:val="Hyperlink"/>
            <w:rtl/>
          </w:rPr>
          <w:t>29 (א)</w:t>
        </w:r>
      </w:hyperlink>
      <w:r>
        <w:rPr>
          <w:rtl/>
        </w:rPr>
        <w:t xml:space="preserve"> ל</w:t>
      </w:r>
      <w:hyperlink r:id="rId23" w:history="1">
        <w:r w:rsidR="00B56679" w:rsidRPr="00B56679">
          <w:rPr>
            <w:color w:val="0000FF"/>
            <w:u w:val="single"/>
            <w:rtl/>
          </w:rPr>
          <w:t>חוק העונשין</w:t>
        </w:r>
      </w:hyperlink>
      <w:r>
        <w:rPr>
          <w:rtl/>
        </w:rPr>
        <w:t xml:space="preserve">, התשל"ז-1977 (להלן: </w:t>
      </w:r>
      <w:r>
        <w:rPr>
          <w:b/>
          <w:bCs/>
          <w:rtl/>
        </w:rPr>
        <w:t>החוק</w:t>
      </w:r>
      <w:r>
        <w:rPr>
          <w:rtl/>
        </w:rPr>
        <w:t>);</w:t>
      </w:r>
    </w:p>
    <w:p w14:paraId="45483392" w14:textId="77777777" w:rsidR="004D6074" w:rsidRDefault="004D6074" w:rsidP="004D6074">
      <w:pPr>
        <w:spacing w:line="360" w:lineRule="auto"/>
        <w:jc w:val="both"/>
        <w:rPr>
          <w:noProof/>
        </w:rPr>
      </w:pPr>
      <w:r>
        <w:rPr>
          <w:b/>
          <w:bCs/>
          <w:rtl/>
        </w:rPr>
        <w:t>21 עבירות של נטילה/החזקה ושימוש ברכיב חיוני באמצעי תשלום</w:t>
      </w:r>
      <w:r>
        <w:rPr>
          <w:rtl/>
        </w:rPr>
        <w:t xml:space="preserve"> שלא בהסכמת המשלם בכוונה להשתמש בו ולאפשר לאחר להשתמש בו </w:t>
      </w:r>
      <w:r>
        <w:rPr>
          <w:b/>
          <w:bCs/>
          <w:rtl/>
        </w:rPr>
        <w:t>בנסיבות מחמירות</w:t>
      </w:r>
      <w:r>
        <w:rPr>
          <w:rtl/>
        </w:rPr>
        <w:t xml:space="preserve">, לפי סעיף </w:t>
      </w:r>
      <w:hyperlink r:id="rId24" w:history="1">
        <w:r w:rsidR="009A2BB4" w:rsidRPr="009A2BB4">
          <w:rPr>
            <w:rStyle w:val="Hyperlink"/>
            <w:rtl/>
          </w:rPr>
          <w:t>40 (ג)</w:t>
        </w:r>
      </w:hyperlink>
      <w:r>
        <w:rPr>
          <w:rtl/>
        </w:rPr>
        <w:t xml:space="preserve"> בחוק שירותי תשלום + </w:t>
      </w:r>
      <w:hyperlink r:id="rId25" w:history="1">
        <w:r w:rsidR="009A2BB4" w:rsidRPr="009A2BB4">
          <w:rPr>
            <w:rStyle w:val="Hyperlink"/>
            <w:rtl/>
          </w:rPr>
          <w:t>סעיף 29 (א)</w:t>
        </w:r>
      </w:hyperlink>
      <w:r>
        <w:rPr>
          <w:rtl/>
        </w:rPr>
        <w:t xml:space="preserve"> בחוק; </w:t>
      </w:r>
    </w:p>
    <w:p w14:paraId="7DEF4685" w14:textId="77777777" w:rsidR="004D6074" w:rsidRDefault="004D6074" w:rsidP="004D6074">
      <w:pPr>
        <w:spacing w:line="360" w:lineRule="auto"/>
        <w:jc w:val="both"/>
        <w:rPr>
          <w:rtl/>
        </w:rPr>
      </w:pPr>
      <w:r>
        <w:rPr>
          <w:b/>
          <w:bCs/>
          <w:rtl/>
        </w:rPr>
        <w:lastRenderedPageBreak/>
        <w:t>23 עבירות של קבלת דבר במרמה בנסיבות מחמירות</w:t>
      </w:r>
      <w:r>
        <w:rPr>
          <w:rtl/>
        </w:rPr>
        <w:t xml:space="preserve">, לפי </w:t>
      </w:r>
      <w:hyperlink r:id="rId26" w:history="1">
        <w:r w:rsidR="009A2BB4" w:rsidRPr="009A2BB4">
          <w:rPr>
            <w:rStyle w:val="Hyperlink"/>
            <w:rtl/>
          </w:rPr>
          <w:t>סעיף 415</w:t>
        </w:r>
      </w:hyperlink>
      <w:r>
        <w:rPr>
          <w:rtl/>
        </w:rPr>
        <w:t xml:space="preserve"> סיפא + </w:t>
      </w:r>
      <w:hyperlink r:id="rId27" w:history="1">
        <w:r w:rsidR="009A2BB4" w:rsidRPr="009A2BB4">
          <w:rPr>
            <w:rStyle w:val="Hyperlink"/>
            <w:rtl/>
          </w:rPr>
          <w:t>29 (א)</w:t>
        </w:r>
      </w:hyperlink>
      <w:r>
        <w:rPr>
          <w:rtl/>
        </w:rPr>
        <w:t xml:space="preserve"> בחוק;</w:t>
      </w:r>
    </w:p>
    <w:p w14:paraId="5F715E64" w14:textId="77777777" w:rsidR="004D6074" w:rsidRDefault="004D6074" w:rsidP="004D6074">
      <w:pPr>
        <w:spacing w:line="360" w:lineRule="auto"/>
        <w:jc w:val="both"/>
        <w:rPr>
          <w:rtl/>
        </w:rPr>
      </w:pPr>
      <w:r>
        <w:rPr>
          <w:b/>
          <w:bCs/>
          <w:rtl/>
        </w:rPr>
        <w:t>6 עבירות של התחזות לאדם אחר במטרה להונות</w:t>
      </w:r>
      <w:r>
        <w:rPr>
          <w:rtl/>
        </w:rPr>
        <w:t xml:space="preserve">, לפי </w:t>
      </w:r>
      <w:hyperlink r:id="rId28" w:history="1">
        <w:r w:rsidR="009A2BB4" w:rsidRPr="009A2BB4">
          <w:rPr>
            <w:rStyle w:val="Hyperlink"/>
            <w:rtl/>
          </w:rPr>
          <w:t>סעיף 441</w:t>
        </w:r>
      </w:hyperlink>
      <w:r>
        <w:rPr>
          <w:rtl/>
        </w:rPr>
        <w:t xml:space="preserve"> + </w:t>
      </w:r>
      <w:hyperlink r:id="rId29" w:history="1">
        <w:r w:rsidR="009A2BB4" w:rsidRPr="009A2BB4">
          <w:rPr>
            <w:rStyle w:val="Hyperlink"/>
            <w:rtl/>
          </w:rPr>
          <w:t>29 (א)</w:t>
        </w:r>
      </w:hyperlink>
      <w:r>
        <w:rPr>
          <w:rtl/>
        </w:rPr>
        <w:t xml:space="preserve"> בחוק;</w:t>
      </w:r>
    </w:p>
    <w:p w14:paraId="1B3F08C2" w14:textId="77777777" w:rsidR="004D6074" w:rsidRDefault="004D6074" w:rsidP="004D6074">
      <w:pPr>
        <w:spacing w:line="360" w:lineRule="auto"/>
        <w:jc w:val="both"/>
        <w:rPr>
          <w:rtl/>
        </w:rPr>
      </w:pPr>
      <w:r>
        <w:rPr>
          <w:b/>
          <w:bCs/>
          <w:rtl/>
        </w:rPr>
        <w:t>4 עבירות של שימוש במסמך מזויף</w:t>
      </w:r>
      <w:r>
        <w:rPr>
          <w:rtl/>
        </w:rPr>
        <w:t xml:space="preserve">, לפי </w:t>
      </w:r>
      <w:hyperlink r:id="rId30" w:history="1">
        <w:r w:rsidR="009A2BB4" w:rsidRPr="009A2BB4">
          <w:rPr>
            <w:rStyle w:val="Hyperlink"/>
            <w:rtl/>
          </w:rPr>
          <w:t>סעיף 420</w:t>
        </w:r>
      </w:hyperlink>
      <w:r>
        <w:rPr>
          <w:rtl/>
        </w:rPr>
        <w:t xml:space="preserve"> + </w:t>
      </w:r>
      <w:hyperlink r:id="rId31" w:history="1">
        <w:r w:rsidR="009A2BB4" w:rsidRPr="009A2BB4">
          <w:rPr>
            <w:rStyle w:val="Hyperlink"/>
            <w:rtl/>
          </w:rPr>
          <w:t>29 (א)</w:t>
        </w:r>
      </w:hyperlink>
      <w:r>
        <w:rPr>
          <w:rtl/>
        </w:rPr>
        <w:t xml:space="preserve"> בחוק;</w:t>
      </w:r>
    </w:p>
    <w:p w14:paraId="5C3FB991" w14:textId="77777777" w:rsidR="004D6074" w:rsidRDefault="004D6074" w:rsidP="004D6074">
      <w:pPr>
        <w:spacing w:line="360" w:lineRule="auto"/>
        <w:jc w:val="both"/>
        <w:rPr>
          <w:rtl/>
        </w:rPr>
      </w:pPr>
      <w:r>
        <w:rPr>
          <w:b/>
          <w:bCs/>
          <w:rtl/>
        </w:rPr>
        <w:t>עבירה של שינוי זהות של רכב או של חלק של רכב</w:t>
      </w:r>
      <w:r>
        <w:rPr>
          <w:rtl/>
        </w:rPr>
        <w:t xml:space="preserve">, לפי סעיף </w:t>
      </w:r>
      <w:hyperlink r:id="rId32" w:history="1">
        <w:r w:rsidR="009A2BB4" w:rsidRPr="009A2BB4">
          <w:rPr>
            <w:rStyle w:val="Hyperlink"/>
            <w:rtl/>
          </w:rPr>
          <w:t>413 ט</w:t>
        </w:r>
      </w:hyperlink>
      <w:r>
        <w:rPr>
          <w:rtl/>
        </w:rPr>
        <w:t xml:space="preserve"> בחוק;</w:t>
      </w:r>
    </w:p>
    <w:p w14:paraId="13BEC745" w14:textId="77777777" w:rsidR="004D6074" w:rsidRDefault="004D6074" w:rsidP="004D6074">
      <w:pPr>
        <w:spacing w:line="360" w:lineRule="auto"/>
        <w:jc w:val="both"/>
        <w:rPr>
          <w:rtl/>
        </w:rPr>
      </w:pPr>
      <w:r>
        <w:rPr>
          <w:b/>
          <w:bCs/>
          <w:rtl/>
        </w:rPr>
        <w:t>עבירה של גניבה או זיוף של מסמך</w:t>
      </w:r>
      <w:r>
        <w:rPr>
          <w:rtl/>
        </w:rPr>
        <w:t xml:space="preserve">, לפי סעיף </w:t>
      </w:r>
      <w:hyperlink r:id="rId33" w:history="1">
        <w:r w:rsidR="009A2BB4" w:rsidRPr="009A2BB4">
          <w:rPr>
            <w:rStyle w:val="Hyperlink"/>
            <w:rtl/>
          </w:rPr>
          <w:t>413 ח (2)</w:t>
        </w:r>
      </w:hyperlink>
      <w:r>
        <w:rPr>
          <w:rtl/>
        </w:rPr>
        <w:t xml:space="preserve"> בחוק. </w:t>
      </w:r>
    </w:p>
    <w:p w14:paraId="18EF6282" w14:textId="77777777" w:rsidR="004D6074" w:rsidRDefault="004D6074" w:rsidP="004D6074">
      <w:pPr>
        <w:spacing w:line="360" w:lineRule="auto"/>
        <w:jc w:val="both"/>
        <w:rPr>
          <w:rtl/>
        </w:rPr>
      </w:pPr>
    </w:p>
    <w:p w14:paraId="32A2D0CC" w14:textId="77777777" w:rsidR="004D6074" w:rsidRDefault="004D6074" w:rsidP="004D6074">
      <w:pPr>
        <w:spacing w:line="360" w:lineRule="auto"/>
        <w:jc w:val="both"/>
        <w:rPr>
          <w:rFonts w:ascii="Arial" w:hAnsi="Arial"/>
          <w:b/>
          <w:bCs/>
          <w:sz w:val="26"/>
          <w:szCs w:val="26"/>
          <w:u w:val="single"/>
          <w:rtl/>
        </w:rPr>
      </w:pPr>
      <w:r>
        <w:rPr>
          <w:rFonts w:ascii="Arial" w:hAnsi="Arial"/>
          <w:b/>
          <w:bCs/>
          <w:sz w:val="26"/>
          <w:szCs w:val="26"/>
          <w:u w:val="single"/>
          <w:rtl/>
        </w:rPr>
        <w:t>כתב האישום המתוקן</w:t>
      </w:r>
    </w:p>
    <w:p w14:paraId="2B30E519" w14:textId="77777777" w:rsidR="004D6074" w:rsidRDefault="004D6074" w:rsidP="004D6074">
      <w:pPr>
        <w:spacing w:line="360" w:lineRule="auto"/>
        <w:jc w:val="both"/>
        <w:rPr>
          <w:rFonts w:ascii="Arial" w:hAnsi="Arial"/>
          <w:rtl/>
        </w:rPr>
      </w:pPr>
      <w:r>
        <w:rPr>
          <w:rFonts w:ascii="Arial" w:hAnsi="Arial"/>
          <w:rtl/>
        </w:rPr>
        <w:t>1.</w:t>
      </w:r>
      <w:r>
        <w:rPr>
          <w:rFonts w:ascii="Arial" w:hAnsi="Arial"/>
          <w:rtl/>
        </w:rPr>
        <w:tab/>
        <w:t>מהחלק הכללי עולה כי במועדים הרלוונטיים לכתב האישום, הנאשמים ואליאור פרץ  היו חברים ונהגו לבלות יחד; נאשם 1 ניהל מערכת יחסים זוגית עם א.ה, קטינה ילידת שנת 2004;</w:t>
      </w:r>
    </w:p>
    <w:p w14:paraId="0DD1B266" w14:textId="77777777" w:rsidR="004D6074" w:rsidRDefault="004D6074" w:rsidP="004D6074">
      <w:pPr>
        <w:spacing w:line="360" w:lineRule="auto"/>
        <w:jc w:val="both"/>
        <w:rPr>
          <w:rFonts w:ascii="Arial" w:hAnsi="Arial"/>
          <w:rtl/>
        </w:rPr>
      </w:pPr>
      <w:r>
        <w:rPr>
          <w:rFonts w:ascii="Arial" w:hAnsi="Arial"/>
          <w:rtl/>
        </w:rPr>
        <w:t xml:space="preserve">דניאל נחום היא אחותו של ישראל נחום, ובמועד הרלוונטי לכתב האישום היה ישראל חבר של הנאשמים, ויוליה מאיסטרנסקו הייתה מכרה של הנאשמים ושל אליאור; בין תאריכים 14.10.21 ל - 21.10.21, היה ניתאי אברג'ל אסיר בבית הסוהר "אשל" ובמועדים הרלוונטיים לכתב האישום, היה חבר של הנאשמים ואליאור. </w:t>
      </w:r>
    </w:p>
    <w:p w14:paraId="40B59D04" w14:textId="77777777" w:rsidR="004D6074" w:rsidRDefault="004D6074" w:rsidP="004D6074">
      <w:pPr>
        <w:spacing w:line="360" w:lineRule="auto"/>
        <w:jc w:val="both"/>
        <w:rPr>
          <w:rFonts w:ascii="Arial" w:hAnsi="Arial"/>
          <w:rtl/>
        </w:rPr>
      </w:pPr>
      <w:r>
        <w:rPr>
          <w:rFonts w:ascii="Arial" w:hAnsi="Arial"/>
          <w:rtl/>
        </w:rPr>
        <w:t xml:space="preserve">במועדים שאינם ידועים למאשימה במדויק, כשנה עובר ליום 11.07.22 נאשם 1 ואליאור עבדו כמלצרים בבית הקפה "בייקרי" שבגראנד קניון בבאר שבע. </w:t>
      </w:r>
    </w:p>
    <w:p w14:paraId="12557181" w14:textId="77777777" w:rsidR="004D6074" w:rsidRDefault="004D6074" w:rsidP="004D6074">
      <w:pPr>
        <w:spacing w:line="360" w:lineRule="auto"/>
        <w:jc w:val="both"/>
        <w:rPr>
          <w:rFonts w:ascii="Arial" w:hAnsi="Arial"/>
          <w:rtl/>
        </w:rPr>
      </w:pPr>
      <w:r>
        <w:rPr>
          <w:rFonts w:ascii="Arial" w:hAnsi="Arial"/>
          <w:rtl/>
        </w:rPr>
        <w:t xml:space="preserve">במסגרת עבודתם, נאשם 1 ( להלן : </w:t>
      </w:r>
      <w:r>
        <w:rPr>
          <w:rFonts w:ascii="Arial" w:hAnsi="Arial"/>
          <w:b/>
          <w:bCs/>
          <w:rtl/>
        </w:rPr>
        <w:t>הנאשם</w:t>
      </w:r>
      <w:r>
        <w:rPr>
          <w:rFonts w:ascii="Arial" w:hAnsi="Arial"/>
          <w:rtl/>
        </w:rPr>
        <w:t xml:space="preserve">) ואליאור קיבלו לידיהם כרטיסי חיוב מהלקוחות של בית הקפה באמצעותם ביקשו לשלם על החשבון. בהמשך לכך, הנאשם ואליאור נהגו לצלם את פרטי כרטיסי החיוב של הלקוחות ולעשות בהם שימוש כמפורט:  (להלן: </w:t>
      </w:r>
      <w:r>
        <w:rPr>
          <w:rFonts w:ascii="Arial" w:hAnsi="Arial"/>
          <w:b/>
          <w:bCs/>
          <w:rtl/>
        </w:rPr>
        <w:t>תכנית 1</w:t>
      </w:r>
      <w:r>
        <w:rPr>
          <w:rFonts w:ascii="Arial" w:hAnsi="Arial"/>
          <w:rtl/>
        </w:rPr>
        <w:t xml:space="preserve">):  </w:t>
      </w:r>
    </w:p>
    <w:p w14:paraId="72F02D8A" w14:textId="77777777" w:rsidR="004D6074" w:rsidRDefault="004D6074" w:rsidP="004D6074">
      <w:pPr>
        <w:spacing w:line="360" w:lineRule="auto"/>
        <w:jc w:val="both"/>
        <w:rPr>
          <w:rFonts w:ascii="Arial" w:hAnsi="Arial"/>
          <w:rtl/>
        </w:rPr>
      </w:pPr>
      <w:r>
        <w:rPr>
          <w:rFonts w:ascii="Arial" w:hAnsi="Arial"/>
          <w:rtl/>
        </w:rPr>
        <w:t>במועדים שאינם ידועים במדויק למאשימה ומשך כשמונה חודשים, אליאור והנאשם נהגו לאסוף קבלות מבית העסק "בורגרים" בשכונת נווה זאב בבאר שבע ובית העסק "פיצה האט" בשכונת רמות בבאר שבע, על גביהן מצוינים הפרטים הבאים:</w:t>
      </w:r>
      <w:r>
        <w:rPr>
          <w:rFonts w:ascii="Arial" w:hAnsi="Arial" w:hint="cs"/>
          <w:rtl/>
        </w:rPr>
        <w:t xml:space="preserve"> </w:t>
      </w:r>
      <w:r w:rsidRPr="00602A0D">
        <w:rPr>
          <w:rFonts w:ascii="Arial" w:hAnsi="Arial"/>
          <w:b/>
          <w:bCs/>
          <w:rtl/>
        </w:rPr>
        <w:t>ספרות אחרונות של אמצעי התשלום</w:t>
      </w:r>
      <w:r w:rsidRPr="00602A0D">
        <w:rPr>
          <w:rFonts w:ascii="Arial" w:hAnsi="Arial" w:hint="cs"/>
          <w:rtl/>
        </w:rPr>
        <w:t xml:space="preserve">; </w:t>
      </w:r>
      <w:r w:rsidRPr="00602A0D">
        <w:rPr>
          <w:rFonts w:ascii="Arial" w:hAnsi="Arial"/>
          <w:b/>
          <w:bCs/>
          <w:rtl/>
        </w:rPr>
        <w:t>שם מבצע ההזמנה</w:t>
      </w:r>
      <w:r w:rsidRPr="00602A0D">
        <w:rPr>
          <w:rFonts w:ascii="Arial" w:hAnsi="Arial" w:hint="cs"/>
          <w:b/>
          <w:bCs/>
          <w:rtl/>
        </w:rPr>
        <w:t xml:space="preserve">; </w:t>
      </w:r>
      <w:r w:rsidRPr="00602A0D">
        <w:rPr>
          <w:rFonts w:ascii="Arial" w:hAnsi="Arial"/>
          <w:b/>
          <w:bCs/>
          <w:rtl/>
        </w:rPr>
        <w:t>כתובת המשלוח</w:t>
      </w:r>
      <w:r w:rsidRPr="00602A0D">
        <w:rPr>
          <w:rFonts w:ascii="Arial" w:hAnsi="Arial" w:hint="cs"/>
          <w:b/>
          <w:bCs/>
          <w:rtl/>
        </w:rPr>
        <w:t>;</w:t>
      </w:r>
      <w:r>
        <w:rPr>
          <w:rFonts w:ascii="Arial" w:hAnsi="Arial" w:hint="cs"/>
          <w:b/>
          <w:bCs/>
        </w:rPr>
        <w:t xml:space="preserve"> </w:t>
      </w:r>
      <w:r w:rsidRPr="00602A0D">
        <w:rPr>
          <w:rFonts w:ascii="Arial" w:hAnsi="Arial"/>
          <w:b/>
          <w:bCs/>
          <w:rtl/>
        </w:rPr>
        <w:t>פרטי ההזמנות</w:t>
      </w:r>
      <w:r w:rsidRPr="00602A0D">
        <w:rPr>
          <w:rFonts w:ascii="Arial" w:hAnsi="Arial" w:hint="cs"/>
          <w:b/>
          <w:bCs/>
        </w:rPr>
        <w:t xml:space="preserve"> ;</w:t>
      </w:r>
      <w:r w:rsidRPr="00602A0D">
        <w:rPr>
          <w:rFonts w:ascii="Arial" w:hAnsi="Arial"/>
          <w:b/>
          <w:bCs/>
          <w:rtl/>
        </w:rPr>
        <w:t>מספר טלפון של מבצע ההזמנה</w:t>
      </w:r>
      <w:r w:rsidRPr="00602A0D">
        <w:rPr>
          <w:rFonts w:ascii="Arial" w:hAnsi="Arial"/>
          <w:rtl/>
        </w:rPr>
        <w:t xml:space="preserve"> (להלן: </w:t>
      </w:r>
      <w:r w:rsidRPr="00602A0D">
        <w:rPr>
          <w:rFonts w:ascii="Arial" w:hAnsi="Arial"/>
          <w:b/>
          <w:bCs/>
          <w:rtl/>
        </w:rPr>
        <w:t xml:space="preserve">הקבלה). </w:t>
      </w:r>
    </w:p>
    <w:p w14:paraId="030FF282" w14:textId="77777777" w:rsidR="004D6074" w:rsidRDefault="004D6074" w:rsidP="004D6074">
      <w:pPr>
        <w:spacing w:line="360" w:lineRule="auto"/>
        <w:jc w:val="both"/>
        <w:rPr>
          <w:rFonts w:ascii="Arial" w:hAnsi="Arial"/>
          <w:rtl/>
        </w:rPr>
      </w:pPr>
      <w:r>
        <w:rPr>
          <w:rFonts w:ascii="Arial" w:hAnsi="Arial"/>
          <w:rtl/>
        </w:rPr>
        <w:t>בהמשך לאמור, הנאשם  ואליאור עשו שימוש ביישומון המשמש לשינוי מספר טלפון ממנו מחייגים (להלן: "אפליקציית קאקדו"), באמצעותו התקשרו ללקוחות בתי העסק והציגו עצמם בכזב כעובדים של בית העסק, וטענו כי בשגגה ביצע בית העסק חיוב כפול עבור הזמנתם, פירטו בפניהם את הנתונים על מנת לרכוש את אמונם, וביקשו את הפרטים המלאים של כרטיס האשראי על מנת לזכותם. במהלך השיחה עם הלקוחות, הנאשם ואליאור הזינו את פרטי כרטיס האשראי של הלקוחות ביישומון "ארנק הדיגיטלי" (להלן: "</w:t>
      </w:r>
      <w:r>
        <w:rPr>
          <w:rFonts w:ascii="Arial" w:hAnsi="Arial"/>
          <w:b/>
          <w:bCs/>
          <w:rtl/>
        </w:rPr>
        <w:t>הארנק</w:t>
      </w:r>
      <w:r>
        <w:rPr>
          <w:rFonts w:ascii="Arial" w:hAnsi="Arial"/>
          <w:rtl/>
        </w:rPr>
        <w:t xml:space="preserve">") במכשיר טלפון הנייד שברשותם. בהמשך, כחלק מתהליך פתיחת הארנק, נשלחה הודעה הכוללת קוד סודי (להלן: </w:t>
      </w:r>
      <w:r>
        <w:rPr>
          <w:rFonts w:ascii="Arial" w:hAnsi="Arial"/>
          <w:b/>
          <w:bCs/>
          <w:rtl/>
        </w:rPr>
        <w:t xml:space="preserve">קוד </w:t>
      </w:r>
      <w:r>
        <w:rPr>
          <w:rFonts w:ascii="Arial" w:hAnsi="Arial"/>
          <w:b/>
          <w:bCs/>
        </w:rPr>
        <w:t>OTP</w:t>
      </w:r>
      <w:r>
        <w:rPr>
          <w:rFonts w:ascii="Arial" w:hAnsi="Arial"/>
          <w:rtl/>
        </w:rPr>
        <w:t xml:space="preserve">) לטלפון הנייד של הלקוחות ובמקביל ביקשו הנאשם ואליאור מהלקוחות את הקוד לצורך השלמת הליך פתיחת הארנק. בהמשך למתואר לעיל, נהגו הנאשמים ואליאור לעשות שימוש בפרטי החיוב של הלקוחות כמפורט להלן (להלן: </w:t>
      </w:r>
      <w:r>
        <w:rPr>
          <w:rFonts w:ascii="Arial" w:hAnsi="Arial"/>
          <w:b/>
          <w:bCs/>
          <w:rtl/>
        </w:rPr>
        <w:t>תכנית 2</w:t>
      </w:r>
      <w:r>
        <w:rPr>
          <w:rFonts w:ascii="Arial" w:hAnsi="Arial"/>
          <w:rtl/>
        </w:rPr>
        <w:t>).</w:t>
      </w:r>
    </w:p>
    <w:p w14:paraId="15D723F2" w14:textId="77777777" w:rsidR="004D6074" w:rsidRDefault="004D6074" w:rsidP="004D6074">
      <w:pPr>
        <w:spacing w:line="360" w:lineRule="auto"/>
        <w:jc w:val="both"/>
        <w:rPr>
          <w:rFonts w:ascii="Arial" w:hAnsi="Arial"/>
          <w:rtl/>
        </w:rPr>
      </w:pPr>
    </w:p>
    <w:p w14:paraId="798AAFAA" w14:textId="77777777" w:rsidR="004D6074" w:rsidRDefault="004D6074" w:rsidP="004D6074">
      <w:pPr>
        <w:spacing w:line="360" w:lineRule="auto"/>
        <w:jc w:val="both"/>
        <w:rPr>
          <w:rFonts w:ascii="Arial" w:hAnsi="Arial"/>
          <w:rtl/>
        </w:rPr>
      </w:pPr>
      <w:r>
        <w:rPr>
          <w:rFonts w:ascii="Arial" w:hAnsi="Arial"/>
          <w:b/>
          <w:bCs/>
          <w:u w:val="single"/>
          <w:rtl/>
        </w:rPr>
        <w:t xml:space="preserve">על פי העובדות באישום 1 </w:t>
      </w:r>
    </w:p>
    <w:p w14:paraId="5881F8CE" w14:textId="77777777" w:rsidR="004D6074" w:rsidRPr="000A2613" w:rsidRDefault="004D6074" w:rsidP="004D6074">
      <w:pPr>
        <w:spacing w:line="360" w:lineRule="auto"/>
        <w:jc w:val="both"/>
        <w:rPr>
          <w:rFonts w:ascii="Arial" w:hAnsi="Arial"/>
          <w:rtl/>
        </w:rPr>
      </w:pPr>
      <w:r>
        <w:rPr>
          <w:rFonts w:ascii="Arial" w:hAnsi="Arial"/>
          <w:rtl/>
        </w:rPr>
        <w:t xml:space="preserve">במועד שאינו ידוע במדויק למאשימה, עובר </w:t>
      </w:r>
      <w:r w:rsidRPr="000A2613">
        <w:rPr>
          <w:rFonts w:ascii="Arial" w:hAnsi="Arial"/>
          <w:rtl/>
        </w:rPr>
        <w:t xml:space="preserve">ליום 28.05.21 נטלו הנאשם ואליאור רכיב חיוני באמצעי תשלום השייך לוולרי אוספובט  (להלן: </w:t>
      </w:r>
      <w:r w:rsidRPr="000A2613">
        <w:rPr>
          <w:rFonts w:ascii="Arial" w:hAnsi="Arial"/>
          <w:b/>
          <w:bCs/>
          <w:rtl/>
        </w:rPr>
        <w:t>המשלמת</w:t>
      </w:r>
      <w:r w:rsidRPr="000A2613">
        <w:rPr>
          <w:rFonts w:ascii="Arial" w:hAnsi="Arial"/>
          <w:rtl/>
        </w:rPr>
        <w:t xml:space="preserve">) כמפורט בתכנית 1 בכוונה להשתמש בו. בהמשך עשו השניים שימוש בפרטי הכרטיס בכך שרכשו מוצרים שונים כמפורט בטבלה להלן: </w:t>
      </w:r>
    </w:p>
    <w:p w14:paraId="0D32CDFB" w14:textId="77777777" w:rsidR="004D6074" w:rsidRPr="000A2613" w:rsidRDefault="004D6074" w:rsidP="004D6074">
      <w:pPr>
        <w:spacing w:line="360" w:lineRule="auto"/>
        <w:jc w:val="both"/>
        <w:rPr>
          <w:rFonts w:ascii="Arial" w:hAnsi="Arial"/>
          <w:rtl/>
        </w:rPr>
      </w:pPr>
    </w:p>
    <w:tbl>
      <w:tblPr>
        <w:bidiVisual/>
        <w:tblW w:w="8303"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813"/>
        <w:gridCol w:w="691"/>
        <w:gridCol w:w="2489"/>
        <w:gridCol w:w="825"/>
        <w:gridCol w:w="2191"/>
        <w:gridCol w:w="772"/>
      </w:tblGrid>
      <w:tr w:rsidR="004D6074" w:rsidRPr="000A2613" w14:paraId="758CEB68" w14:textId="77777777" w:rsidTr="004D6074">
        <w:tc>
          <w:tcPr>
            <w:tcW w:w="522" w:type="dxa"/>
            <w:tcBorders>
              <w:top w:val="single" w:sz="4" w:space="0" w:color="auto"/>
              <w:left w:val="single" w:sz="4" w:space="0" w:color="auto"/>
              <w:bottom w:val="single" w:sz="4" w:space="0" w:color="auto"/>
              <w:right w:val="single" w:sz="4" w:space="0" w:color="auto"/>
            </w:tcBorders>
            <w:shd w:val="clear" w:color="auto" w:fill="auto"/>
          </w:tcPr>
          <w:p w14:paraId="7114D32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מס'</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6F639A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תאריך</w:t>
            </w:r>
          </w:p>
        </w:tc>
        <w:tc>
          <w:tcPr>
            <w:tcW w:w="462" w:type="dxa"/>
            <w:tcBorders>
              <w:top w:val="single" w:sz="4" w:space="0" w:color="auto"/>
              <w:left w:val="single" w:sz="4" w:space="0" w:color="auto"/>
              <w:bottom w:val="single" w:sz="4" w:space="0" w:color="auto"/>
              <w:right w:val="single" w:sz="4" w:space="0" w:color="auto"/>
            </w:tcBorders>
            <w:shd w:val="clear" w:color="auto" w:fill="auto"/>
          </w:tcPr>
          <w:p w14:paraId="6F0E2FC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שעה</w:t>
            </w:r>
          </w:p>
        </w:tc>
        <w:tc>
          <w:tcPr>
            <w:tcW w:w="2667" w:type="dxa"/>
            <w:tcBorders>
              <w:top w:val="single" w:sz="4" w:space="0" w:color="auto"/>
              <w:left w:val="single" w:sz="4" w:space="0" w:color="auto"/>
              <w:bottom w:val="single" w:sz="4" w:space="0" w:color="auto"/>
              <w:right w:val="single" w:sz="4" w:space="0" w:color="auto"/>
            </w:tcBorders>
            <w:shd w:val="clear" w:color="auto" w:fill="auto"/>
          </w:tcPr>
          <w:p w14:paraId="0E4ADD8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עסק</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6921326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מוצרים</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399843C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כתובת/טלפון/אימייל</w:t>
            </w:r>
          </w:p>
        </w:tc>
        <w:tc>
          <w:tcPr>
            <w:tcW w:w="787" w:type="dxa"/>
            <w:tcBorders>
              <w:top w:val="single" w:sz="4" w:space="0" w:color="auto"/>
              <w:left w:val="single" w:sz="4" w:space="0" w:color="auto"/>
              <w:bottom w:val="single" w:sz="4" w:space="0" w:color="auto"/>
              <w:right w:val="single" w:sz="4" w:space="0" w:color="auto"/>
            </w:tcBorders>
            <w:shd w:val="clear" w:color="auto" w:fill="auto"/>
          </w:tcPr>
          <w:p w14:paraId="216D34B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סכום</w:t>
            </w:r>
          </w:p>
        </w:tc>
      </w:tr>
      <w:tr w:rsidR="004D6074" w:rsidRPr="000A2613" w14:paraId="7DA28F26" w14:textId="77777777" w:rsidTr="004D6074">
        <w:tc>
          <w:tcPr>
            <w:tcW w:w="522" w:type="dxa"/>
            <w:tcBorders>
              <w:top w:val="single" w:sz="4" w:space="0" w:color="auto"/>
              <w:left w:val="single" w:sz="4" w:space="0" w:color="auto"/>
              <w:bottom w:val="single" w:sz="4" w:space="0" w:color="auto"/>
              <w:right w:val="single" w:sz="4" w:space="0" w:color="auto"/>
            </w:tcBorders>
            <w:shd w:val="clear" w:color="auto" w:fill="auto"/>
          </w:tcPr>
          <w:p w14:paraId="3A2FF03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5C1E419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28.5.21</w:t>
            </w:r>
          </w:p>
        </w:tc>
        <w:tc>
          <w:tcPr>
            <w:tcW w:w="462" w:type="dxa"/>
            <w:tcBorders>
              <w:top w:val="single" w:sz="4" w:space="0" w:color="auto"/>
              <w:left w:val="single" w:sz="4" w:space="0" w:color="auto"/>
              <w:bottom w:val="single" w:sz="4" w:space="0" w:color="auto"/>
              <w:right w:val="single" w:sz="4" w:space="0" w:color="auto"/>
            </w:tcBorders>
            <w:shd w:val="clear" w:color="auto" w:fill="auto"/>
          </w:tcPr>
          <w:p w14:paraId="0FC6599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16:59</w:t>
            </w:r>
          </w:p>
        </w:tc>
        <w:tc>
          <w:tcPr>
            <w:tcW w:w="2667" w:type="dxa"/>
            <w:tcBorders>
              <w:top w:val="single" w:sz="4" w:space="0" w:color="auto"/>
              <w:left w:val="single" w:sz="4" w:space="0" w:color="auto"/>
              <w:bottom w:val="single" w:sz="4" w:space="0" w:color="auto"/>
              <w:right w:val="single" w:sz="4" w:space="0" w:color="auto"/>
            </w:tcBorders>
            <w:shd w:val="clear" w:color="auto" w:fill="auto"/>
          </w:tcPr>
          <w:p w14:paraId="4768416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מקדונלדס באמצעות תן ביס</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05A32D0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6002EFA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על שם שי אלפסי, נמסר טלפון 3819</w:t>
            </w:r>
          </w:p>
        </w:tc>
        <w:tc>
          <w:tcPr>
            <w:tcW w:w="787" w:type="dxa"/>
            <w:tcBorders>
              <w:top w:val="single" w:sz="4" w:space="0" w:color="auto"/>
              <w:left w:val="single" w:sz="4" w:space="0" w:color="auto"/>
              <w:bottom w:val="single" w:sz="4" w:space="0" w:color="auto"/>
              <w:right w:val="single" w:sz="4" w:space="0" w:color="auto"/>
            </w:tcBorders>
            <w:shd w:val="clear" w:color="auto" w:fill="auto"/>
          </w:tcPr>
          <w:p w14:paraId="6BB0EDE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209 ש"ח</w:t>
            </w:r>
          </w:p>
        </w:tc>
      </w:tr>
      <w:tr w:rsidR="004D6074" w:rsidRPr="000A2613" w14:paraId="5C0CCE93" w14:textId="77777777" w:rsidTr="004D6074">
        <w:tc>
          <w:tcPr>
            <w:tcW w:w="522" w:type="dxa"/>
            <w:tcBorders>
              <w:top w:val="single" w:sz="4" w:space="0" w:color="auto"/>
              <w:left w:val="single" w:sz="4" w:space="0" w:color="auto"/>
              <w:bottom w:val="single" w:sz="4" w:space="0" w:color="auto"/>
              <w:right w:val="single" w:sz="4" w:space="0" w:color="auto"/>
            </w:tcBorders>
            <w:shd w:val="clear" w:color="auto" w:fill="auto"/>
          </w:tcPr>
          <w:p w14:paraId="605AB0D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123F3B0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29.5.21</w:t>
            </w:r>
          </w:p>
        </w:tc>
        <w:tc>
          <w:tcPr>
            <w:tcW w:w="462" w:type="dxa"/>
            <w:tcBorders>
              <w:top w:val="single" w:sz="4" w:space="0" w:color="auto"/>
              <w:left w:val="single" w:sz="4" w:space="0" w:color="auto"/>
              <w:bottom w:val="single" w:sz="4" w:space="0" w:color="auto"/>
              <w:right w:val="single" w:sz="4" w:space="0" w:color="auto"/>
            </w:tcBorders>
            <w:shd w:val="clear" w:color="auto" w:fill="auto"/>
          </w:tcPr>
          <w:p w14:paraId="1EC8D00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17:25</w:t>
            </w:r>
          </w:p>
        </w:tc>
        <w:tc>
          <w:tcPr>
            <w:tcW w:w="2667" w:type="dxa"/>
            <w:tcBorders>
              <w:top w:val="single" w:sz="4" w:space="0" w:color="auto"/>
              <w:left w:val="single" w:sz="4" w:space="0" w:color="auto"/>
              <w:bottom w:val="single" w:sz="4" w:space="0" w:color="auto"/>
              <w:right w:val="single" w:sz="4" w:space="0" w:color="auto"/>
            </w:tcBorders>
            <w:shd w:val="clear" w:color="auto" w:fill="auto"/>
          </w:tcPr>
          <w:p w14:paraId="18E1EE9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מקדונלדס באמצעות תן ביס</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2E8A0FD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018E527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על שם שי אלפסי, נמסר טלפון 3819</w:t>
            </w:r>
          </w:p>
        </w:tc>
        <w:tc>
          <w:tcPr>
            <w:tcW w:w="787" w:type="dxa"/>
            <w:tcBorders>
              <w:top w:val="single" w:sz="4" w:space="0" w:color="auto"/>
              <w:left w:val="single" w:sz="4" w:space="0" w:color="auto"/>
              <w:bottom w:val="single" w:sz="4" w:space="0" w:color="auto"/>
              <w:right w:val="single" w:sz="4" w:space="0" w:color="auto"/>
            </w:tcBorders>
            <w:shd w:val="clear" w:color="auto" w:fill="auto"/>
          </w:tcPr>
          <w:p w14:paraId="4BFDA0C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80 ₪. </w:t>
            </w:r>
          </w:p>
        </w:tc>
      </w:tr>
    </w:tbl>
    <w:p w14:paraId="725DC720" w14:textId="77777777" w:rsidR="004D6074" w:rsidRPr="000A2613" w:rsidRDefault="004D6074" w:rsidP="004D6074">
      <w:pPr>
        <w:spacing w:line="360" w:lineRule="auto"/>
        <w:jc w:val="both"/>
        <w:rPr>
          <w:rFonts w:ascii="Arial" w:hAnsi="Arial"/>
          <w:rtl/>
        </w:rPr>
      </w:pPr>
    </w:p>
    <w:p w14:paraId="12ACFBC8" w14:textId="77777777" w:rsidR="004D6074" w:rsidRPr="000A2613" w:rsidRDefault="004D6074" w:rsidP="004D6074">
      <w:pPr>
        <w:spacing w:line="360" w:lineRule="auto"/>
        <w:jc w:val="both"/>
        <w:rPr>
          <w:rFonts w:ascii="Arial" w:hAnsi="Arial"/>
          <w:rtl/>
        </w:rPr>
      </w:pPr>
      <w:r w:rsidRPr="000A2613">
        <w:rPr>
          <w:rFonts w:ascii="Arial" w:hAnsi="Arial"/>
          <w:rtl/>
        </w:rPr>
        <w:t xml:space="preserve">בנוסף, בתאריך 28.05.21, סמוך לשעה 00.03 העבירו נאשם 1 ואליאור באמצעות אפליקציית "ביט" סך של 3,600 (להלן: </w:t>
      </w:r>
      <w:r w:rsidRPr="000A2613">
        <w:rPr>
          <w:rFonts w:ascii="Arial" w:hAnsi="Arial"/>
          <w:b/>
          <w:bCs/>
          <w:rtl/>
        </w:rPr>
        <w:t xml:space="preserve">הכסף) </w:t>
      </w:r>
      <w:r w:rsidRPr="000A2613">
        <w:rPr>
          <w:rFonts w:ascii="Arial" w:hAnsi="Arial"/>
          <w:rtl/>
        </w:rPr>
        <w:t xml:space="preserve">מחשבונה של המשלם (בעלת הכרטיס) לחשבונה של א.ה, ובהמשך לכך, העבירה א.ה לנאשם1 את הכסף. במעשים המתוארים לעיל, נטלו השניים רכיב חיוני באמצעי תשלום (כרטיס האשראי), שלא בהסכמת המשלם והשתמשו ברכיב חיוני באמצעי תשלום בכוונה להונות בנסיבות מחמירות תוך שהמעשה המהווה את העבירה נעשה כלפי מספר רב של משלמים, הפקת רווחים או טובות הנאה משמעותיים ובתחכום שהקל באופן ניכר את ביצועה או שהקשה את גילויה. </w:t>
      </w:r>
    </w:p>
    <w:p w14:paraId="1143E387" w14:textId="77777777" w:rsidR="004D6074" w:rsidRDefault="004D6074" w:rsidP="004D6074">
      <w:pPr>
        <w:spacing w:line="360" w:lineRule="auto"/>
        <w:jc w:val="both"/>
        <w:rPr>
          <w:rFonts w:ascii="Arial" w:hAnsi="Arial"/>
          <w:rtl/>
        </w:rPr>
      </w:pPr>
      <w:r w:rsidRPr="000A2613">
        <w:rPr>
          <w:rFonts w:ascii="Arial" w:hAnsi="Arial"/>
          <w:rtl/>
        </w:rPr>
        <w:t>בעשותם כמתואר לעיל, נאשם 1 במרמה סך של 3,889 ₪ ואליאור קיבל במרמה מוצרים שונים בעלות של 289 ₪ כמפורט לעיל.</w:t>
      </w:r>
      <w:r>
        <w:rPr>
          <w:rFonts w:ascii="Arial" w:hAnsi="Arial"/>
          <w:rtl/>
        </w:rPr>
        <w:t xml:space="preserve"> </w:t>
      </w:r>
    </w:p>
    <w:p w14:paraId="747C6A89" w14:textId="77777777" w:rsidR="004D6074" w:rsidRDefault="004D6074" w:rsidP="004D6074">
      <w:pPr>
        <w:spacing w:line="360" w:lineRule="auto"/>
        <w:jc w:val="both"/>
        <w:rPr>
          <w:rFonts w:ascii="Arial" w:hAnsi="Arial"/>
          <w:rtl/>
        </w:rPr>
      </w:pPr>
    </w:p>
    <w:p w14:paraId="64100852" w14:textId="77777777" w:rsidR="004D6074" w:rsidRDefault="004D6074" w:rsidP="004D6074">
      <w:pPr>
        <w:spacing w:line="360" w:lineRule="auto"/>
        <w:jc w:val="both"/>
        <w:rPr>
          <w:rFonts w:ascii="Arial" w:hAnsi="Arial"/>
          <w:rtl/>
        </w:rPr>
      </w:pPr>
      <w:r>
        <w:rPr>
          <w:rFonts w:ascii="Arial" w:hAnsi="Arial"/>
          <w:b/>
          <w:bCs/>
          <w:u w:val="single"/>
          <w:rtl/>
        </w:rPr>
        <w:t xml:space="preserve">אישום 2 </w:t>
      </w:r>
    </w:p>
    <w:p w14:paraId="561C2A0C" w14:textId="77777777" w:rsidR="004D6074" w:rsidRDefault="004D6074" w:rsidP="004D6074">
      <w:pPr>
        <w:spacing w:line="360" w:lineRule="auto"/>
        <w:jc w:val="both"/>
        <w:rPr>
          <w:rFonts w:ascii="Arial" w:hAnsi="Arial"/>
          <w:rtl/>
        </w:rPr>
      </w:pPr>
      <w:r>
        <w:rPr>
          <w:rFonts w:ascii="Arial" w:hAnsi="Arial"/>
          <w:rtl/>
        </w:rPr>
        <w:t>עובר וסמוך לתאריך 12.06.21 נטלו אליאור ונאשם 1, רכיב חיוני באמצעי תשלום השייך לנטלה איסקין בדרך שאינה ידועה במדויק למאשימה ושלא בהסכמת המשלמת, ועשו שימוש ברכיב של אמצעי התשלום בכך שרכשו מוצרים כמפורט להלן:</w:t>
      </w:r>
    </w:p>
    <w:p w14:paraId="1185FCA8" w14:textId="77777777" w:rsidR="004D6074" w:rsidRDefault="004D6074" w:rsidP="004D6074">
      <w:pPr>
        <w:spacing w:line="360" w:lineRule="auto"/>
        <w:jc w:val="both"/>
        <w:rPr>
          <w:rFonts w:ascii="Arial" w:hAnsi="Arial"/>
          <w:rtl/>
        </w:rPr>
      </w:pPr>
    </w:p>
    <w:tbl>
      <w:tblPr>
        <w:bidiVisual/>
        <w:tblW w:w="8303"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813"/>
        <w:gridCol w:w="691"/>
        <w:gridCol w:w="1770"/>
        <w:gridCol w:w="1121"/>
        <w:gridCol w:w="2725"/>
        <w:gridCol w:w="662"/>
      </w:tblGrid>
      <w:tr w:rsidR="004D6074" w14:paraId="50F8E34E"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5C3A7AE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מס'</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A89701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תאריך</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159D23F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שעה</w:t>
            </w:r>
          </w:p>
        </w:tc>
        <w:tc>
          <w:tcPr>
            <w:tcW w:w="1770" w:type="dxa"/>
            <w:tcBorders>
              <w:top w:val="single" w:sz="4" w:space="0" w:color="auto"/>
              <w:left w:val="single" w:sz="4" w:space="0" w:color="auto"/>
              <w:bottom w:val="single" w:sz="4" w:space="0" w:color="auto"/>
              <w:right w:val="single" w:sz="4" w:space="0" w:color="auto"/>
            </w:tcBorders>
            <w:shd w:val="clear" w:color="auto" w:fill="auto"/>
          </w:tcPr>
          <w:p w14:paraId="4879111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עסק</w:t>
            </w:r>
          </w:p>
        </w:tc>
        <w:tc>
          <w:tcPr>
            <w:tcW w:w="1121" w:type="dxa"/>
            <w:tcBorders>
              <w:top w:val="single" w:sz="4" w:space="0" w:color="auto"/>
              <w:left w:val="single" w:sz="4" w:space="0" w:color="auto"/>
              <w:bottom w:val="single" w:sz="4" w:space="0" w:color="auto"/>
              <w:right w:val="single" w:sz="4" w:space="0" w:color="auto"/>
            </w:tcBorders>
            <w:shd w:val="clear" w:color="auto" w:fill="auto"/>
          </w:tcPr>
          <w:p w14:paraId="6790B9A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מוצרים</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36300F6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כתובת/טלפון/אימייל</w:t>
            </w:r>
          </w:p>
        </w:tc>
        <w:tc>
          <w:tcPr>
            <w:tcW w:w="662" w:type="dxa"/>
            <w:tcBorders>
              <w:top w:val="single" w:sz="4" w:space="0" w:color="auto"/>
              <w:left w:val="single" w:sz="4" w:space="0" w:color="auto"/>
              <w:bottom w:val="single" w:sz="4" w:space="0" w:color="auto"/>
              <w:right w:val="single" w:sz="4" w:space="0" w:color="auto"/>
            </w:tcBorders>
            <w:shd w:val="clear" w:color="auto" w:fill="auto"/>
          </w:tcPr>
          <w:p w14:paraId="6CCB5E9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סכום</w:t>
            </w:r>
          </w:p>
        </w:tc>
      </w:tr>
      <w:tr w:rsidR="004D6074" w14:paraId="39468C74"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77350B5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901DB6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16.6.21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674BF37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11:34</w:t>
            </w:r>
          </w:p>
        </w:tc>
        <w:tc>
          <w:tcPr>
            <w:tcW w:w="1770" w:type="dxa"/>
            <w:tcBorders>
              <w:top w:val="single" w:sz="4" w:space="0" w:color="auto"/>
              <w:left w:val="single" w:sz="4" w:space="0" w:color="auto"/>
              <w:bottom w:val="single" w:sz="4" w:space="0" w:color="auto"/>
              <w:right w:val="single" w:sz="4" w:space="0" w:color="auto"/>
            </w:tcBorders>
            <w:shd w:val="clear" w:color="auto" w:fill="auto"/>
          </w:tcPr>
          <w:p w14:paraId="67C8C4C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רשות האוכלוסין (ההגירה)</w:t>
            </w:r>
          </w:p>
        </w:tc>
        <w:tc>
          <w:tcPr>
            <w:tcW w:w="1121" w:type="dxa"/>
            <w:tcBorders>
              <w:top w:val="single" w:sz="4" w:space="0" w:color="auto"/>
              <w:left w:val="single" w:sz="4" w:space="0" w:color="auto"/>
              <w:bottom w:val="single" w:sz="4" w:space="0" w:color="auto"/>
              <w:right w:val="single" w:sz="4" w:space="0" w:color="auto"/>
            </w:tcBorders>
            <w:shd w:val="clear" w:color="auto" w:fill="auto"/>
          </w:tcPr>
          <w:p w14:paraId="1C329D6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חידוש ת.ז</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5CCD435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נמסר טלפון 8123</w:t>
            </w:r>
          </w:p>
        </w:tc>
        <w:tc>
          <w:tcPr>
            <w:tcW w:w="662" w:type="dxa"/>
            <w:tcBorders>
              <w:top w:val="single" w:sz="4" w:space="0" w:color="auto"/>
              <w:left w:val="single" w:sz="4" w:space="0" w:color="auto"/>
              <w:bottom w:val="single" w:sz="4" w:space="0" w:color="auto"/>
              <w:right w:val="single" w:sz="4" w:space="0" w:color="auto"/>
            </w:tcBorders>
            <w:shd w:val="clear" w:color="auto" w:fill="auto"/>
          </w:tcPr>
          <w:p w14:paraId="499D796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120 ₪</w:t>
            </w:r>
          </w:p>
        </w:tc>
      </w:tr>
      <w:tr w:rsidR="004D6074" w14:paraId="6821A541"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62870E8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2459A2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16.6.21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733791B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11:28</w:t>
            </w:r>
          </w:p>
        </w:tc>
        <w:tc>
          <w:tcPr>
            <w:tcW w:w="1770" w:type="dxa"/>
            <w:tcBorders>
              <w:top w:val="single" w:sz="4" w:space="0" w:color="auto"/>
              <w:left w:val="single" w:sz="4" w:space="0" w:color="auto"/>
              <w:bottom w:val="single" w:sz="4" w:space="0" w:color="auto"/>
              <w:right w:val="single" w:sz="4" w:space="0" w:color="auto"/>
            </w:tcBorders>
            <w:shd w:val="clear" w:color="auto" w:fill="auto"/>
          </w:tcPr>
          <w:p w14:paraId="35DE520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רשות</w:t>
            </w:r>
            <w:r w:rsidRPr="004D6074">
              <w:rPr>
                <w:rFonts w:ascii="Arial" w:hAnsi="Arial" w:hint="cs"/>
                <w:sz w:val="22"/>
                <w:szCs w:val="22"/>
              </w:rPr>
              <w:t xml:space="preserve"> </w:t>
            </w:r>
            <w:r w:rsidRPr="004D6074">
              <w:rPr>
                <w:rFonts w:ascii="Arial" w:hAnsi="Arial"/>
                <w:sz w:val="22"/>
                <w:szCs w:val="22"/>
                <w:rtl/>
              </w:rPr>
              <w:t>האוכלוסין (ההגירה)</w:t>
            </w:r>
          </w:p>
        </w:tc>
        <w:tc>
          <w:tcPr>
            <w:tcW w:w="1121" w:type="dxa"/>
            <w:tcBorders>
              <w:top w:val="single" w:sz="4" w:space="0" w:color="auto"/>
              <w:left w:val="single" w:sz="4" w:space="0" w:color="auto"/>
              <w:bottom w:val="single" w:sz="4" w:space="0" w:color="auto"/>
              <w:right w:val="single" w:sz="4" w:space="0" w:color="auto"/>
            </w:tcBorders>
            <w:shd w:val="clear" w:color="auto" w:fill="auto"/>
          </w:tcPr>
          <w:p w14:paraId="2CFDBF1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חידוש ת.ז</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1D97D7E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נמסר טלפון 8123</w:t>
            </w:r>
          </w:p>
        </w:tc>
        <w:tc>
          <w:tcPr>
            <w:tcW w:w="662" w:type="dxa"/>
            <w:tcBorders>
              <w:top w:val="single" w:sz="4" w:space="0" w:color="auto"/>
              <w:left w:val="single" w:sz="4" w:space="0" w:color="auto"/>
              <w:bottom w:val="single" w:sz="4" w:space="0" w:color="auto"/>
              <w:right w:val="single" w:sz="4" w:space="0" w:color="auto"/>
            </w:tcBorders>
            <w:shd w:val="clear" w:color="auto" w:fill="auto"/>
          </w:tcPr>
          <w:p w14:paraId="6543766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120 ₪</w:t>
            </w:r>
          </w:p>
        </w:tc>
      </w:tr>
      <w:tr w:rsidR="004D6074" w14:paraId="53CA3F96"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6DCDA10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04A7716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18.6.21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26B6003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14:18</w:t>
            </w:r>
          </w:p>
        </w:tc>
        <w:tc>
          <w:tcPr>
            <w:tcW w:w="1770" w:type="dxa"/>
            <w:tcBorders>
              <w:top w:val="single" w:sz="4" w:space="0" w:color="auto"/>
              <w:left w:val="single" w:sz="4" w:space="0" w:color="auto"/>
              <w:bottom w:val="single" w:sz="4" w:space="0" w:color="auto"/>
              <w:right w:val="single" w:sz="4" w:space="0" w:color="auto"/>
            </w:tcBorders>
            <w:shd w:val="clear" w:color="auto" w:fill="auto"/>
          </w:tcPr>
          <w:p w14:paraId="2F34081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סופר פארם</w:t>
            </w:r>
          </w:p>
        </w:tc>
        <w:tc>
          <w:tcPr>
            <w:tcW w:w="1121" w:type="dxa"/>
            <w:tcBorders>
              <w:top w:val="single" w:sz="4" w:space="0" w:color="auto"/>
              <w:left w:val="single" w:sz="4" w:space="0" w:color="auto"/>
              <w:bottom w:val="single" w:sz="4" w:space="0" w:color="auto"/>
              <w:right w:val="single" w:sz="4" w:space="0" w:color="auto"/>
            </w:tcBorders>
            <w:shd w:val="clear" w:color="auto" w:fill="auto"/>
          </w:tcPr>
          <w:p w14:paraId="7A28263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ומוצרי פארם</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714ED21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נמסר טלפון 1291 על שם קובי אמסלם</w:t>
            </w:r>
          </w:p>
        </w:tc>
        <w:tc>
          <w:tcPr>
            <w:tcW w:w="662" w:type="dxa"/>
            <w:tcBorders>
              <w:top w:val="single" w:sz="4" w:space="0" w:color="auto"/>
              <w:left w:val="single" w:sz="4" w:space="0" w:color="auto"/>
              <w:bottom w:val="single" w:sz="4" w:space="0" w:color="auto"/>
              <w:right w:val="single" w:sz="4" w:space="0" w:color="auto"/>
            </w:tcBorders>
            <w:shd w:val="clear" w:color="auto" w:fill="auto"/>
          </w:tcPr>
          <w:p w14:paraId="77DF7CF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443 ₪ </w:t>
            </w:r>
          </w:p>
        </w:tc>
      </w:tr>
      <w:tr w:rsidR="004D6074" w14:paraId="6A820613"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10F6435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528174D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12.6.21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B6CEE1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17:41</w:t>
            </w:r>
          </w:p>
        </w:tc>
        <w:tc>
          <w:tcPr>
            <w:tcW w:w="1770" w:type="dxa"/>
            <w:tcBorders>
              <w:top w:val="single" w:sz="4" w:space="0" w:color="auto"/>
              <w:left w:val="single" w:sz="4" w:space="0" w:color="auto"/>
              <w:bottom w:val="single" w:sz="4" w:space="0" w:color="auto"/>
              <w:right w:val="single" w:sz="4" w:space="0" w:color="auto"/>
            </w:tcBorders>
            <w:shd w:val="clear" w:color="auto" w:fill="auto"/>
          </w:tcPr>
          <w:p w14:paraId="2CF7D8B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מקדונלדס באמצעות תן ביס</w:t>
            </w:r>
          </w:p>
        </w:tc>
        <w:tc>
          <w:tcPr>
            <w:tcW w:w="1121" w:type="dxa"/>
            <w:tcBorders>
              <w:top w:val="single" w:sz="4" w:space="0" w:color="auto"/>
              <w:left w:val="single" w:sz="4" w:space="0" w:color="auto"/>
              <w:bottom w:val="single" w:sz="4" w:space="0" w:color="auto"/>
              <w:right w:val="single" w:sz="4" w:space="0" w:color="auto"/>
            </w:tcBorders>
            <w:shd w:val="clear" w:color="auto" w:fill="auto"/>
          </w:tcPr>
          <w:p w14:paraId="3B41492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אוכל </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529F6BB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נמסר טלפון 9162 על שם קובי אמזלג</w:t>
            </w:r>
          </w:p>
        </w:tc>
        <w:tc>
          <w:tcPr>
            <w:tcW w:w="662" w:type="dxa"/>
            <w:tcBorders>
              <w:top w:val="single" w:sz="4" w:space="0" w:color="auto"/>
              <w:left w:val="single" w:sz="4" w:space="0" w:color="auto"/>
              <w:bottom w:val="single" w:sz="4" w:space="0" w:color="auto"/>
              <w:right w:val="single" w:sz="4" w:space="0" w:color="auto"/>
            </w:tcBorders>
            <w:shd w:val="clear" w:color="auto" w:fill="auto"/>
          </w:tcPr>
          <w:p w14:paraId="48F4984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196 ₪</w:t>
            </w:r>
          </w:p>
        </w:tc>
      </w:tr>
      <w:tr w:rsidR="004D6074" w14:paraId="7C9C3EBC"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192FE88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5</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5DF89D3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12.6.21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25B54CA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17:43</w:t>
            </w:r>
          </w:p>
        </w:tc>
        <w:tc>
          <w:tcPr>
            <w:tcW w:w="1770" w:type="dxa"/>
            <w:tcBorders>
              <w:top w:val="single" w:sz="4" w:space="0" w:color="auto"/>
              <w:left w:val="single" w:sz="4" w:space="0" w:color="auto"/>
              <w:bottom w:val="single" w:sz="4" w:space="0" w:color="auto"/>
              <w:right w:val="single" w:sz="4" w:space="0" w:color="auto"/>
            </w:tcBorders>
            <w:shd w:val="clear" w:color="auto" w:fill="auto"/>
          </w:tcPr>
          <w:p w14:paraId="374BA46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מקדונלדס באמצעות תן ביס</w:t>
            </w:r>
          </w:p>
        </w:tc>
        <w:tc>
          <w:tcPr>
            <w:tcW w:w="1121" w:type="dxa"/>
            <w:tcBorders>
              <w:top w:val="single" w:sz="4" w:space="0" w:color="auto"/>
              <w:left w:val="single" w:sz="4" w:space="0" w:color="auto"/>
              <w:bottom w:val="single" w:sz="4" w:space="0" w:color="auto"/>
              <w:right w:val="single" w:sz="4" w:space="0" w:color="auto"/>
            </w:tcBorders>
            <w:shd w:val="clear" w:color="auto" w:fill="auto"/>
          </w:tcPr>
          <w:p w14:paraId="6BEEBA3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4069BB2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נמסר טלפון 9162 על שם קובי אמזלג</w:t>
            </w:r>
          </w:p>
        </w:tc>
        <w:tc>
          <w:tcPr>
            <w:tcW w:w="662" w:type="dxa"/>
            <w:tcBorders>
              <w:top w:val="single" w:sz="4" w:space="0" w:color="auto"/>
              <w:left w:val="single" w:sz="4" w:space="0" w:color="auto"/>
              <w:bottom w:val="single" w:sz="4" w:space="0" w:color="auto"/>
              <w:right w:val="single" w:sz="4" w:space="0" w:color="auto"/>
            </w:tcBorders>
            <w:shd w:val="clear" w:color="auto" w:fill="auto"/>
          </w:tcPr>
          <w:p w14:paraId="333E6B0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65 ₪</w:t>
            </w:r>
          </w:p>
        </w:tc>
      </w:tr>
      <w:tr w:rsidR="004D6074" w14:paraId="073B4484"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111F9AA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6</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047D936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14.6.21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608B8A0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18:38</w:t>
            </w:r>
          </w:p>
        </w:tc>
        <w:tc>
          <w:tcPr>
            <w:tcW w:w="1770" w:type="dxa"/>
            <w:tcBorders>
              <w:top w:val="single" w:sz="4" w:space="0" w:color="auto"/>
              <w:left w:val="single" w:sz="4" w:space="0" w:color="auto"/>
              <w:bottom w:val="single" w:sz="4" w:space="0" w:color="auto"/>
              <w:right w:val="single" w:sz="4" w:space="0" w:color="auto"/>
            </w:tcBorders>
            <w:shd w:val="clear" w:color="auto" w:fill="auto"/>
          </w:tcPr>
          <w:p w14:paraId="643A818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דלק מנטה</w:t>
            </w:r>
          </w:p>
        </w:tc>
        <w:tc>
          <w:tcPr>
            <w:tcW w:w="1121" w:type="dxa"/>
            <w:tcBorders>
              <w:top w:val="single" w:sz="4" w:space="0" w:color="auto"/>
              <w:left w:val="single" w:sz="4" w:space="0" w:color="auto"/>
              <w:bottom w:val="single" w:sz="4" w:space="0" w:color="auto"/>
              <w:right w:val="single" w:sz="4" w:space="0" w:color="auto"/>
            </w:tcBorders>
            <w:shd w:val="clear" w:color="auto" w:fill="auto"/>
          </w:tcPr>
          <w:p w14:paraId="3387521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תדלוק</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6963F0A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נמסר טלפון 8123 על שם קובי אמסלם,</w:t>
            </w:r>
          </w:p>
        </w:tc>
        <w:tc>
          <w:tcPr>
            <w:tcW w:w="662" w:type="dxa"/>
            <w:tcBorders>
              <w:top w:val="single" w:sz="4" w:space="0" w:color="auto"/>
              <w:left w:val="single" w:sz="4" w:space="0" w:color="auto"/>
              <w:bottom w:val="single" w:sz="4" w:space="0" w:color="auto"/>
              <w:right w:val="single" w:sz="4" w:space="0" w:color="auto"/>
            </w:tcBorders>
            <w:shd w:val="clear" w:color="auto" w:fill="auto"/>
          </w:tcPr>
          <w:p w14:paraId="3A13088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250 ₪</w:t>
            </w:r>
          </w:p>
        </w:tc>
      </w:tr>
      <w:tr w:rsidR="004D6074" w14:paraId="02FEBC4A"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07C0402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7</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56963C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12.6.21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67263DD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18:57</w:t>
            </w:r>
          </w:p>
        </w:tc>
        <w:tc>
          <w:tcPr>
            <w:tcW w:w="1770" w:type="dxa"/>
            <w:tcBorders>
              <w:top w:val="single" w:sz="4" w:space="0" w:color="auto"/>
              <w:left w:val="single" w:sz="4" w:space="0" w:color="auto"/>
              <w:bottom w:val="single" w:sz="4" w:space="0" w:color="auto"/>
              <w:right w:val="single" w:sz="4" w:space="0" w:color="auto"/>
            </w:tcBorders>
            <w:shd w:val="clear" w:color="auto" w:fill="auto"/>
          </w:tcPr>
          <w:p w14:paraId="411FF5F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דלק מנטה</w:t>
            </w:r>
          </w:p>
        </w:tc>
        <w:tc>
          <w:tcPr>
            <w:tcW w:w="1121" w:type="dxa"/>
            <w:tcBorders>
              <w:top w:val="single" w:sz="4" w:space="0" w:color="auto"/>
              <w:left w:val="single" w:sz="4" w:space="0" w:color="auto"/>
              <w:bottom w:val="single" w:sz="4" w:space="0" w:color="auto"/>
              <w:right w:val="single" w:sz="4" w:space="0" w:color="auto"/>
            </w:tcBorders>
            <w:shd w:val="clear" w:color="auto" w:fill="auto"/>
          </w:tcPr>
          <w:p w14:paraId="022BE4C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תדלוק</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68F4EDF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על שם קובי אמסלם, נמסר טלפון 8123</w:t>
            </w:r>
          </w:p>
        </w:tc>
        <w:tc>
          <w:tcPr>
            <w:tcW w:w="662" w:type="dxa"/>
            <w:tcBorders>
              <w:top w:val="single" w:sz="4" w:space="0" w:color="auto"/>
              <w:left w:val="single" w:sz="4" w:space="0" w:color="auto"/>
              <w:bottom w:val="single" w:sz="4" w:space="0" w:color="auto"/>
              <w:right w:val="single" w:sz="4" w:space="0" w:color="auto"/>
            </w:tcBorders>
            <w:shd w:val="clear" w:color="auto" w:fill="auto"/>
          </w:tcPr>
          <w:p w14:paraId="175A6C7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150 ₪</w:t>
            </w:r>
          </w:p>
        </w:tc>
      </w:tr>
      <w:tr w:rsidR="004D6074" w14:paraId="45F5CA31"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018A0DD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8</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840E7D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12.6.21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5D0AF69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18:59</w:t>
            </w:r>
          </w:p>
        </w:tc>
        <w:tc>
          <w:tcPr>
            <w:tcW w:w="1770" w:type="dxa"/>
            <w:tcBorders>
              <w:top w:val="single" w:sz="4" w:space="0" w:color="auto"/>
              <w:left w:val="single" w:sz="4" w:space="0" w:color="auto"/>
              <w:bottom w:val="single" w:sz="4" w:space="0" w:color="auto"/>
              <w:right w:val="single" w:sz="4" w:space="0" w:color="auto"/>
            </w:tcBorders>
            <w:shd w:val="clear" w:color="auto" w:fill="auto"/>
          </w:tcPr>
          <w:p w14:paraId="08A2131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דלק מנטה</w:t>
            </w:r>
          </w:p>
        </w:tc>
        <w:tc>
          <w:tcPr>
            <w:tcW w:w="1121" w:type="dxa"/>
            <w:tcBorders>
              <w:top w:val="single" w:sz="4" w:space="0" w:color="auto"/>
              <w:left w:val="single" w:sz="4" w:space="0" w:color="auto"/>
              <w:bottom w:val="single" w:sz="4" w:space="0" w:color="auto"/>
              <w:right w:val="single" w:sz="4" w:space="0" w:color="auto"/>
            </w:tcBorders>
            <w:shd w:val="clear" w:color="auto" w:fill="auto"/>
          </w:tcPr>
          <w:p w14:paraId="4CC27B6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תדלוק</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5C04B41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על שם קובי אמסלם, נמסר טלפון 8123</w:t>
            </w:r>
          </w:p>
        </w:tc>
        <w:tc>
          <w:tcPr>
            <w:tcW w:w="662" w:type="dxa"/>
            <w:tcBorders>
              <w:top w:val="single" w:sz="4" w:space="0" w:color="auto"/>
              <w:left w:val="single" w:sz="4" w:space="0" w:color="auto"/>
              <w:bottom w:val="single" w:sz="4" w:space="0" w:color="auto"/>
              <w:right w:val="single" w:sz="4" w:space="0" w:color="auto"/>
            </w:tcBorders>
            <w:shd w:val="clear" w:color="auto" w:fill="auto"/>
          </w:tcPr>
          <w:p w14:paraId="3B7D035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100 ₪ </w:t>
            </w:r>
          </w:p>
        </w:tc>
      </w:tr>
      <w:tr w:rsidR="004D6074" w14:paraId="4A14AB8F"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015A8C6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9</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09C7F8C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16.6.21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57A06D3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15:07</w:t>
            </w:r>
          </w:p>
        </w:tc>
        <w:tc>
          <w:tcPr>
            <w:tcW w:w="1770" w:type="dxa"/>
            <w:tcBorders>
              <w:top w:val="single" w:sz="4" w:space="0" w:color="auto"/>
              <w:left w:val="single" w:sz="4" w:space="0" w:color="auto"/>
              <w:bottom w:val="single" w:sz="4" w:space="0" w:color="auto"/>
              <w:right w:val="single" w:sz="4" w:space="0" w:color="auto"/>
            </w:tcBorders>
            <w:shd w:val="clear" w:color="auto" w:fill="auto"/>
          </w:tcPr>
          <w:p w14:paraId="408BE5A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דלק מנטה</w:t>
            </w:r>
          </w:p>
        </w:tc>
        <w:tc>
          <w:tcPr>
            <w:tcW w:w="1121" w:type="dxa"/>
            <w:tcBorders>
              <w:top w:val="single" w:sz="4" w:space="0" w:color="auto"/>
              <w:left w:val="single" w:sz="4" w:space="0" w:color="auto"/>
              <w:bottom w:val="single" w:sz="4" w:space="0" w:color="auto"/>
              <w:right w:val="single" w:sz="4" w:space="0" w:color="auto"/>
            </w:tcBorders>
            <w:shd w:val="clear" w:color="auto" w:fill="auto"/>
          </w:tcPr>
          <w:p w14:paraId="51F574F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תדלוק</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5095A80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על שם קובי אמסלם, נמסר טלפון 8123</w:t>
            </w:r>
          </w:p>
        </w:tc>
        <w:tc>
          <w:tcPr>
            <w:tcW w:w="662" w:type="dxa"/>
            <w:tcBorders>
              <w:top w:val="single" w:sz="4" w:space="0" w:color="auto"/>
              <w:left w:val="single" w:sz="4" w:space="0" w:color="auto"/>
              <w:bottom w:val="single" w:sz="4" w:space="0" w:color="auto"/>
              <w:right w:val="single" w:sz="4" w:space="0" w:color="auto"/>
            </w:tcBorders>
            <w:shd w:val="clear" w:color="auto" w:fill="auto"/>
          </w:tcPr>
          <w:p w14:paraId="185D305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200 ₪ </w:t>
            </w:r>
          </w:p>
        </w:tc>
      </w:tr>
    </w:tbl>
    <w:p w14:paraId="16067600" w14:textId="77777777" w:rsidR="004D6074" w:rsidRDefault="004D6074" w:rsidP="004D6074">
      <w:pPr>
        <w:spacing w:line="360" w:lineRule="auto"/>
        <w:jc w:val="both"/>
        <w:rPr>
          <w:rFonts w:ascii="Arial" w:hAnsi="Arial"/>
          <w:rtl/>
        </w:rPr>
      </w:pPr>
    </w:p>
    <w:p w14:paraId="10E9AACE" w14:textId="77777777" w:rsidR="004D6074" w:rsidRDefault="004D6074" w:rsidP="004D6074">
      <w:pPr>
        <w:spacing w:line="360" w:lineRule="auto"/>
        <w:jc w:val="both"/>
        <w:rPr>
          <w:rFonts w:ascii="Arial" w:hAnsi="Arial"/>
          <w:rtl/>
        </w:rPr>
      </w:pPr>
      <w:r>
        <w:rPr>
          <w:rFonts w:ascii="Arial" w:hAnsi="Arial"/>
          <w:rtl/>
        </w:rPr>
        <w:t xml:space="preserve">במעשים המתוארים לעיל, נאשם 1 ואליאור נטלו רכיב חיוני באמצעי תשלום. נאשם 1 קיבל במרמה מוצרים שונים בעלות כוללת של 1,644 ₪ ואליאור קיבל במרמה מוצרים שונים בעלות כוללת של 944 ₪. </w:t>
      </w:r>
    </w:p>
    <w:p w14:paraId="6F4A5B47" w14:textId="77777777" w:rsidR="004D6074" w:rsidRDefault="004D6074" w:rsidP="004D6074">
      <w:pPr>
        <w:spacing w:line="360" w:lineRule="auto"/>
        <w:jc w:val="both"/>
        <w:rPr>
          <w:rFonts w:ascii="Arial" w:hAnsi="Arial"/>
          <w:b/>
          <w:bCs/>
          <w:u w:val="single"/>
          <w:rtl/>
        </w:rPr>
      </w:pPr>
    </w:p>
    <w:p w14:paraId="129CA6B6" w14:textId="77777777" w:rsidR="004D6074" w:rsidRDefault="004D6074" w:rsidP="004D6074">
      <w:pPr>
        <w:spacing w:line="360" w:lineRule="auto"/>
        <w:jc w:val="both"/>
        <w:rPr>
          <w:rFonts w:ascii="Arial" w:hAnsi="Arial"/>
          <w:b/>
          <w:bCs/>
          <w:rtl/>
        </w:rPr>
      </w:pPr>
      <w:r>
        <w:rPr>
          <w:rFonts w:ascii="Arial" w:hAnsi="Arial"/>
          <w:b/>
          <w:bCs/>
          <w:u w:val="single"/>
          <w:rtl/>
        </w:rPr>
        <w:t>אישום 3</w:t>
      </w:r>
    </w:p>
    <w:p w14:paraId="1EB44798" w14:textId="77777777" w:rsidR="004D6074" w:rsidRDefault="004D6074" w:rsidP="004D6074">
      <w:pPr>
        <w:spacing w:line="360" w:lineRule="auto"/>
        <w:jc w:val="both"/>
        <w:rPr>
          <w:rFonts w:ascii="Arial" w:hAnsi="Arial"/>
          <w:rtl/>
        </w:rPr>
      </w:pPr>
      <w:r>
        <w:rPr>
          <w:rFonts w:ascii="Arial" w:hAnsi="Arial"/>
          <w:rtl/>
        </w:rPr>
        <w:t xml:space="preserve">עובר ובסמוך ליום 2.8.21 נטלו נאשם 1 ואליאור רכיב חיוני באמצעי תשלום השייך לדוד טויטו בדרך שאינה ידועה. בתוך כך, עשו שימוש ברכיב החיוני בכך שרכשו מוצרים שונים כמפורט להלן: </w:t>
      </w:r>
    </w:p>
    <w:p w14:paraId="052B63E5" w14:textId="77777777" w:rsidR="004D6074" w:rsidRDefault="004D6074" w:rsidP="004D6074">
      <w:pPr>
        <w:spacing w:line="360" w:lineRule="auto"/>
        <w:jc w:val="both"/>
        <w:rPr>
          <w:rFonts w:ascii="Arial" w:hAnsi="Arial"/>
          <w:rtl/>
        </w:rPr>
      </w:pPr>
    </w:p>
    <w:p w14:paraId="6CA3FB37" w14:textId="77777777" w:rsidR="004D6074" w:rsidRDefault="004D6074" w:rsidP="004D6074">
      <w:pPr>
        <w:spacing w:line="360" w:lineRule="auto"/>
        <w:jc w:val="both"/>
        <w:rPr>
          <w:rFonts w:ascii="Arial" w:hAnsi="Arial"/>
          <w:rtl/>
        </w:rPr>
      </w:pPr>
    </w:p>
    <w:p w14:paraId="69E96191" w14:textId="77777777" w:rsidR="004D6074" w:rsidRDefault="004D6074" w:rsidP="004D6074">
      <w:pPr>
        <w:spacing w:line="360" w:lineRule="auto"/>
        <w:jc w:val="both"/>
        <w:rPr>
          <w:rFonts w:ascii="Arial" w:hAnsi="Arial"/>
          <w:rtl/>
        </w:rPr>
      </w:pPr>
    </w:p>
    <w:tbl>
      <w:tblPr>
        <w:bidiVisual/>
        <w:tblW w:w="8306"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813"/>
        <w:gridCol w:w="691"/>
        <w:gridCol w:w="2000"/>
        <w:gridCol w:w="1075"/>
        <w:gridCol w:w="2518"/>
        <w:gridCol w:w="688"/>
      </w:tblGrid>
      <w:tr w:rsidR="004D6074" w14:paraId="6DFD1BE4"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3950E9C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מס'</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025DCB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תאריך</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7791861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שעה</w:t>
            </w:r>
          </w:p>
        </w:tc>
        <w:tc>
          <w:tcPr>
            <w:tcW w:w="2296" w:type="dxa"/>
            <w:tcBorders>
              <w:top w:val="single" w:sz="4" w:space="0" w:color="auto"/>
              <w:left w:val="single" w:sz="4" w:space="0" w:color="auto"/>
              <w:bottom w:val="single" w:sz="4" w:space="0" w:color="auto"/>
              <w:right w:val="single" w:sz="4" w:space="0" w:color="auto"/>
            </w:tcBorders>
            <w:shd w:val="clear" w:color="auto" w:fill="auto"/>
          </w:tcPr>
          <w:p w14:paraId="24D1F4F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עסק</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25AEEAF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מוצרים</w:t>
            </w:r>
          </w:p>
        </w:tc>
        <w:tc>
          <w:tcPr>
            <w:tcW w:w="2691" w:type="dxa"/>
            <w:tcBorders>
              <w:top w:val="single" w:sz="4" w:space="0" w:color="auto"/>
              <w:left w:val="single" w:sz="4" w:space="0" w:color="auto"/>
              <w:bottom w:val="single" w:sz="4" w:space="0" w:color="auto"/>
              <w:right w:val="single" w:sz="4" w:space="0" w:color="auto"/>
            </w:tcBorders>
            <w:shd w:val="clear" w:color="auto" w:fill="auto"/>
          </w:tcPr>
          <w:p w14:paraId="4278D3A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כתובת/טלפון/אימייל</w:t>
            </w:r>
          </w:p>
        </w:tc>
        <w:tc>
          <w:tcPr>
            <w:tcW w:w="699" w:type="dxa"/>
            <w:tcBorders>
              <w:top w:val="single" w:sz="4" w:space="0" w:color="auto"/>
              <w:left w:val="single" w:sz="4" w:space="0" w:color="auto"/>
              <w:bottom w:val="single" w:sz="4" w:space="0" w:color="auto"/>
              <w:right w:val="single" w:sz="4" w:space="0" w:color="auto"/>
            </w:tcBorders>
            <w:shd w:val="clear" w:color="auto" w:fill="auto"/>
          </w:tcPr>
          <w:p w14:paraId="305CAA4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סכום</w:t>
            </w:r>
          </w:p>
        </w:tc>
      </w:tr>
      <w:tr w:rsidR="004D6074" w14:paraId="1B4F0BE6"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2223D93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5450CF4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3.8.21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3B2D78E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17:39</w:t>
            </w:r>
          </w:p>
        </w:tc>
        <w:tc>
          <w:tcPr>
            <w:tcW w:w="2296" w:type="dxa"/>
            <w:tcBorders>
              <w:top w:val="single" w:sz="4" w:space="0" w:color="auto"/>
              <w:left w:val="single" w:sz="4" w:space="0" w:color="auto"/>
              <w:bottom w:val="single" w:sz="4" w:space="0" w:color="auto"/>
              <w:right w:val="single" w:sz="4" w:space="0" w:color="auto"/>
            </w:tcBorders>
            <w:shd w:val="clear" w:color="auto" w:fill="auto"/>
          </w:tcPr>
          <w:p w14:paraId="5A848ED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מקסיקני</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2A687BD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אוכל </w:t>
            </w:r>
          </w:p>
        </w:tc>
        <w:tc>
          <w:tcPr>
            <w:tcW w:w="2691" w:type="dxa"/>
            <w:tcBorders>
              <w:top w:val="single" w:sz="4" w:space="0" w:color="auto"/>
              <w:left w:val="single" w:sz="4" w:space="0" w:color="auto"/>
              <w:bottom w:val="single" w:sz="4" w:space="0" w:color="auto"/>
              <w:right w:val="single" w:sz="4" w:space="0" w:color="auto"/>
            </w:tcBorders>
            <w:shd w:val="clear" w:color="auto" w:fill="auto"/>
          </w:tcPr>
          <w:p w14:paraId="0562ACC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נמסר טלפון 2273, הזמנה על שם לידור דבוש</w:t>
            </w:r>
          </w:p>
        </w:tc>
        <w:tc>
          <w:tcPr>
            <w:tcW w:w="699" w:type="dxa"/>
            <w:tcBorders>
              <w:top w:val="single" w:sz="4" w:space="0" w:color="auto"/>
              <w:left w:val="single" w:sz="4" w:space="0" w:color="auto"/>
              <w:bottom w:val="single" w:sz="4" w:space="0" w:color="auto"/>
              <w:right w:val="single" w:sz="4" w:space="0" w:color="auto"/>
            </w:tcBorders>
            <w:shd w:val="clear" w:color="auto" w:fill="auto"/>
          </w:tcPr>
          <w:p w14:paraId="358A724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249 ₪</w:t>
            </w:r>
          </w:p>
        </w:tc>
      </w:tr>
      <w:tr w:rsidR="004D6074" w14:paraId="5BAB867A"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428844E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00C9382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4.8.21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27BF3E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22:03</w:t>
            </w:r>
          </w:p>
        </w:tc>
        <w:tc>
          <w:tcPr>
            <w:tcW w:w="2296" w:type="dxa"/>
            <w:tcBorders>
              <w:top w:val="single" w:sz="4" w:space="0" w:color="auto"/>
              <w:left w:val="single" w:sz="4" w:space="0" w:color="auto"/>
              <w:bottom w:val="single" w:sz="4" w:space="0" w:color="auto"/>
              <w:right w:val="single" w:sz="4" w:space="0" w:color="auto"/>
            </w:tcBorders>
            <w:shd w:val="clear" w:color="auto" w:fill="auto"/>
          </w:tcPr>
          <w:p w14:paraId="2848C68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מקסיקני</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0AF5E82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691" w:type="dxa"/>
            <w:tcBorders>
              <w:top w:val="single" w:sz="4" w:space="0" w:color="auto"/>
              <w:left w:val="single" w:sz="4" w:space="0" w:color="auto"/>
              <w:bottom w:val="single" w:sz="4" w:space="0" w:color="auto"/>
              <w:right w:val="single" w:sz="4" w:space="0" w:color="auto"/>
            </w:tcBorders>
            <w:shd w:val="clear" w:color="auto" w:fill="auto"/>
          </w:tcPr>
          <w:p w14:paraId="16D85E0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נמסר טלפון 2273, הזמנה על שם לידור דבוש</w:t>
            </w:r>
          </w:p>
        </w:tc>
        <w:tc>
          <w:tcPr>
            <w:tcW w:w="699" w:type="dxa"/>
            <w:tcBorders>
              <w:top w:val="single" w:sz="4" w:space="0" w:color="auto"/>
              <w:left w:val="single" w:sz="4" w:space="0" w:color="auto"/>
              <w:bottom w:val="single" w:sz="4" w:space="0" w:color="auto"/>
              <w:right w:val="single" w:sz="4" w:space="0" w:color="auto"/>
            </w:tcBorders>
            <w:shd w:val="clear" w:color="auto" w:fill="auto"/>
          </w:tcPr>
          <w:p w14:paraId="059C63C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259 ₪</w:t>
            </w:r>
          </w:p>
        </w:tc>
      </w:tr>
      <w:tr w:rsidR="004D6074" w14:paraId="097DE2DC"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5E52EC5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E4155F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11.8.21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1B8AC8F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14:47</w:t>
            </w:r>
          </w:p>
        </w:tc>
        <w:tc>
          <w:tcPr>
            <w:tcW w:w="2296" w:type="dxa"/>
            <w:tcBorders>
              <w:top w:val="single" w:sz="4" w:space="0" w:color="auto"/>
              <w:left w:val="single" w:sz="4" w:space="0" w:color="auto"/>
              <w:bottom w:val="single" w:sz="4" w:space="0" w:color="auto"/>
              <w:right w:val="single" w:sz="4" w:space="0" w:color="auto"/>
            </w:tcBorders>
            <w:shd w:val="clear" w:color="auto" w:fill="auto"/>
          </w:tcPr>
          <w:p w14:paraId="364C20A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מקסיקני</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218D11E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691" w:type="dxa"/>
            <w:tcBorders>
              <w:top w:val="single" w:sz="4" w:space="0" w:color="auto"/>
              <w:left w:val="single" w:sz="4" w:space="0" w:color="auto"/>
              <w:bottom w:val="single" w:sz="4" w:space="0" w:color="auto"/>
              <w:right w:val="single" w:sz="4" w:space="0" w:color="auto"/>
            </w:tcBorders>
            <w:shd w:val="clear" w:color="auto" w:fill="auto"/>
          </w:tcPr>
          <w:p w14:paraId="3BF50BC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נמסר טלפון 8839, הזמנה על שם לידור פרץ</w:t>
            </w:r>
          </w:p>
        </w:tc>
        <w:tc>
          <w:tcPr>
            <w:tcW w:w="699" w:type="dxa"/>
            <w:tcBorders>
              <w:top w:val="single" w:sz="4" w:space="0" w:color="auto"/>
              <w:left w:val="single" w:sz="4" w:space="0" w:color="auto"/>
              <w:bottom w:val="single" w:sz="4" w:space="0" w:color="auto"/>
              <w:right w:val="single" w:sz="4" w:space="0" w:color="auto"/>
            </w:tcBorders>
            <w:shd w:val="clear" w:color="auto" w:fill="auto"/>
          </w:tcPr>
          <w:p w14:paraId="42D1E65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306 ₪</w:t>
            </w:r>
          </w:p>
        </w:tc>
      </w:tr>
      <w:tr w:rsidR="004D6074" w14:paraId="3A5A13DA"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3D74CA3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47DA37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13.8.21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22F450F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16:20</w:t>
            </w:r>
          </w:p>
        </w:tc>
        <w:tc>
          <w:tcPr>
            <w:tcW w:w="2296" w:type="dxa"/>
            <w:tcBorders>
              <w:top w:val="single" w:sz="4" w:space="0" w:color="auto"/>
              <w:left w:val="single" w:sz="4" w:space="0" w:color="auto"/>
              <w:bottom w:val="single" w:sz="4" w:space="0" w:color="auto"/>
              <w:right w:val="single" w:sz="4" w:space="0" w:color="auto"/>
            </w:tcBorders>
            <w:shd w:val="clear" w:color="auto" w:fill="auto"/>
          </w:tcPr>
          <w:p w14:paraId="11D2D39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קופונופש</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600B589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אטרקציות</w:t>
            </w:r>
          </w:p>
        </w:tc>
        <w:tc>
          <w:tcPr>
            <w:tcW w:w="2691" w:type="dxa"/>
            <w:tcBorders>
              <w:top w:val="single" w:sz="4" w:space="0" w:color="auto"/>
              <w:left w:val="single" w:sz="4" w:space="0" w:color="auto"/>
              <w:bottom w:val="single" w:sz="4" w:space="0" w:color="auto"/>
              <w:right w:val="single" w:sz="4" w:space="0" w:color="auto"/>
            </w:tcBorders>
            <w:shd w:val="clear" w:color="auto" w:fill="auto"/>
          </w:tcPr>
          <w:p w14:paraId="2E52567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הזמנה על שם ישראל נחום, נמסר טלפון 8253</w:t>
            </w:r>
          </w:p>
        </w:tc>
        <w:tc>
          <w:tcPr>
            <w:tcW w:w="699" w:type="dxa"/>
            <w:tcBorders>
              <w:top w:val="single" w:sz="4" w:space="0" w:color="auto"/>
              <w:left w:val="single" w:sz="4" w:space="0" w:color="auto"/>
              <w:bottom w:val="single" w:sz="4" w:space="0" w:color="auto"/>
              <w:right w:val="single" w:sz="4" w:space="0" w:color="auto"/>
            </w:tcBorders>
            <w:shd w:val="clear" w:color="auto" w:fill="auto"/>
          </w:tcPr>
          <w:p w14:paraId="27CB391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220 ₪</w:t>
            </w:r>
          </w:p>
        </w:tc>
      </w:tr>
      <w:tr w:rsidR="004D6074" w14:paraId="3C653888"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2CB86CA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5</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A2C65E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14.8.21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544E541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15:06</w:t>
            </w:r>
          </w:p>
        </w:tc>
        <w:tc>
          <w:tcPr>
            <w:tcW w:w="2296" w:type="dxa"/>
            <w:tcBorders>
              <w:top w:val="single" w:sz="4" w:space="0" w:color="auto"/>
              <w:left w:val="single" w:sz="4" w:space="0" w:color="auto"/>
              <w:bottom w:val="single" w:sz="4" w:space="0" w:color="auto"/>
              <w:right w:val="single" w:sz="4" w:space="0" w:color="auto"/>
            </w:tcBorders>
            <w:shd w:val="clear" w:color="auto" w:fill="auto"/>
          </w:tcPr>
          <w:p w14:paraId="5BFBE16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קופונופש</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6902DBF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אטרקציות</w:t>
            </w:r>
          </w:p>
        </w:tc>
        <w:tc>
          <w:tcPr>
            <w:tcW w:w="2691" w:type="dxa"/>
            <w:tcBorders>
              <w:top w:val="single" w:sz="4" w:space="0" w:color="auto"/>
              <w:left w:val="single" w:sz="4" w:space="0" w:color="auto"/>
              <w:bottom w:val="single" w:sz="4" w:space="0" w:color="auto"/>
              <w:right w:val="single" w:sz="4" w:space="0" w:color="auto"/>
            </w:tcBorders>
            <w:shd w:val="clear" w:color="auto" w:fill="auto"/>
          </w:tcPr>
          <w:p w14:paraId="2DBEAC9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נמסר טלפון 5583, הזמנה על שם נתי פלס</w:t>
            </w:r>
          </w:p>
        </w:tc>
        <w:tc>
          <w:tcPr>
            <w:tcW w:w="699" w:type="dxa"/>
            <w:tcBorders>
              <w:top w:val="single" w:sz="4" w:space="0" w:color="auto"/>
              <w:left w:val="single" w:sz="4" w:space="0" w:color="auto"/>
              <w:bottom w:val="single" w:sz="4" w:space="0" w:color="auto"/>
              <w:right w:val="single" w:sz="4" w:space="0" w:color="auto"/>
            </w:tcBorders>
            <w:shd w:val="clear" w:color="auto" w:fill="auto"/>
          </w:tcPr>
          <w:p w14:paraId="06EFE65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275 ₪</w:t>
            </w:r>
          </w:p>
        </w:tc>
      </w:tr>
    </w:tbl>
    <w:p w14:paraId="12367C78" w14:textId="77777777" w:rsidR="004D6074" w:rsidRDefault="004D6074" w:rsidP="004D6074">
      <w:pPr>
        <w:spacing w:line="360" w:lineRule="auto"/>
        <w:jc w:val="both"/>
        <w:rPr>
          <w:rFonts w:ascii="Arial" w:hAnsi="Arial"/>
          <w:rtl/>
        </w:rPr>
      </w:pPr>
    </w:p>
    <w:p w14:paraId="4F51D0DF" w14:textId="77777777" w:rsidR="004D6074" w:rsidRDefault="004D6074" w:rsidP="004D6074">
      <w:pPr>
        <w:spacing w:line="360" w:lineRule="auto"/>
        <w:jc w:val="both"/>
        <w:rPr>
          <w:rFonts w:ascii="Arial" w:hAnsi="Arial"/>
          <w:rtl/>
        </w:rPr>
      </w:pPr>
      <w:r>
        <w:rPr>
          <w:rFonts w:ascii="Arial" w:hAnsi="Arial"/>
          <w:rtl/>
        </w:rPr>
        <w:t xml:space="preserve">בעשותם את המתואר לעיל, קיבל נאשם 1 במרמה מוצרים בעלות כוללת של 1,309 ₪ ואליאור קיבל במרמה מוצרים בעלות כוללת של 495 ₪.  </w:t>
      </w:r>
    </w:p>
    <w:p w14:paraId="10C6ED95" w14:textId="77777777" w:rsidR="004D6074" w:rsidRDefault="004D6074" w:rsidP="004D6074">
      <w:pPr>
        <w:spacing w:line="360" w:lineRule="auto"/>
        <w:jc w:val="both"/>
        <w:rPr>
          <w:rFonts w:ascii="Arial" w:hAnsi="Arial"/>
          <w:rtl/>
        </w:rPr>
      </w:pPr>
    </w:p>
    <w:p w14:paraId="3A951631" w14:textId="77777777" w:rsidR="004D6074" w:rsidRDefault="004D6074" w:rsidP="004D6074">
      <w:pPr>
        <w:spacing w:line="360" w:lineRule="auto"/>
        <w:jc w:val="both"/>
        <w:rPr>
          <w:rFonts w:ascii="Arial" w:hAnsi="Arial"/>
          <w:rtl/>
        </w:rPr>
      </w:pPr>
      <w:r>
        <w:rPr>
          <w:rFonts w:ascii="Arial" w:hAnsi="Arial"/>
          <w:b/>
          <w:bCs/>
          <w:u w:val="single"/>
          <w:rtl/>
        </w:rPr>
        <w:t xml:space="preserve">אישום 4 </w:t>
      </w:r>
    </w:p>
    <w:p w14:paraId="04811DF6" w14:textId="77777777" w:rsidR="004D6074" w:rsidRDefault="004D6074" w:rsidP="004D6074">
      <w:pPr>
        <w:spacing w:line="360" w:lineRule="auto"/>
        <w:jc w:val="both"/>
        <w:rPr>
          <w:rFonts w:ascii="Arial" w:hAnsi="Arial"/>
          <w:rtl/>
        </w:rPr>
      </w:pPr>
      <w:r>
        <w:rPr>
          <w:rFonts w:ascii="Arial" w:hAnsi="Arial"/>
          <w:rtl/>
        </w:rPr>
        <w:t xml:space="preserve">עובר וסמוך ליום 21.8.21 נטלו נאשם 1 ואליאור רכיב חיוני באמצעי תשלום השייך לתומר זונפלד, </w:t>
      </w:r>
      <w:r w:rsidRPr="00AA6236">
        <w:rPr>
          <w:rFonts w:ascii="Arial" w:hAnsi="Arial"/>
          <w:rtl/>
        </w:rPr>
        <w:t>כמפורט בתכנית 2 בחלק הכללי וזאת שלא בהסכמת המשלם. בתוך כך, עשו נאשם 1 ואליאור שימוש ברכיב החיוני בכך שרכשו מוצרים שונים כמפורט</w:t>
      </w:r>
      <w:r>
        <w:rPr>
          <w:rFonts w:ascii="Arial" w:hAnsi="Arial"/>
          <w:rtl/>
        </w:rPr>
        <w:t xml:space="preserve"> להלן: </w:t>
      </w:r>
    </w:p>
    <w:p w14:paraId="686716C5" w14:textId="77777777" w:rsidR="004D6074" w:rsidRDefault="004D6074" w:rsidP="004D6074">
      <w:pPr>
        <w:spacing w:line="360" w:lineRule="auto"/>
        <w:jc w:val="both"/>
        <w:rPr>
          <w:rFonts w:ascii="Arial" w:hAnsi="Arial"/>
          <w:rtl/>
        </w:rPr>
      </w:pPr>
    </w:p>
    <w:tbl>
      <w:tblPr>
        <w:bidiVisual/>
        <w:tblW w:w="8311"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813"/>
        <w:gridCol w:w="691"/>
        <w:gridCol w:w="2237"/>
        <w:gridCol w:w="1075"/>
        <w:gridCol w:w="2272"/>
        <w:gridCol w:w="701"/>
      </w:tblGrid>
      <w:tr w:rsidR="004D6074" w14:paraId="51E777A2"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55E16A7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מס'</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3BD59F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תאריך</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5230A48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שעה</w:t>
            </w: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2F23D1E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עסק</w:t>
            </w: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0C38CAD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מוצרים</w:t>
            </w:r>
          </w:p>
        </w:tc>
        <w:tc>
          <w:tcPr>
            <w:tcW w:w="2453" w:type="dxa"/>
            <w:tcBorders>
              <w:top w:val="single" w:sz="4" w:space="0" w:color="auto"/>
              <w:left w:val="single" w:sz="4" w:space="0" w:color="auto"/>
              <w:bottom w:val="single" w:sz="4" w:space="0" w:color="auto"/>
              <w:right w:val="single" w:sz="4" w:space="0" w:color="auto"/>
            </w:tcBorders>
            <w:shd w:val="clear" w:color="auto" w:fill="auto"/>
          </w:tcPr>
          <w:p w14:paraId="79C9480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כתובת/טלפון/אימייל</w:t>
            </w:r>
          </w:p>
        </w:tc>
        <w:tc>
          <w:tcPr>
            <w:tcW w:w="727" w:type="dxa"/>
            <w:tcBorders>
              <w:top w:val="single" w:sz="4" w:space="0" w:color="auto"/>
              <w:left w:val="single" w:sz="4" w:space="0" w:color="auto"/>
              <w:bottom w:val="single" w:sz="4" w:space="0" w:color="auto"/>
              <w:right w:val="single" w:sz="4" w:space="0" w:color="auto"/>
            </w:tcBorders>
            <w:shd w:val="clear" w:color="auto" w:fill="auto"/>
          </w:tcPr>
          <w:p w14:paraId="39DC424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סכום</w:t>
            </w:r>
          </w:p>
        </w:tc>
      </w:tr>
      <w:tr w:rsidR="004D6074" w14:paraId="762C0195"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37E5538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3C2151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21.8.21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77AF21C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17:35</w:t>
            </w: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14AF27F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קופונופש</w:t>
            </w: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1E9CAE0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אטרקציות</w:t>
            </w:r>
          </w:p>
        </w:tc>
        <w:tc>
          <w:tcPr>
            <w:tcW w:w="2453" w:type="dxa"/>
            <w:tcBorders>
              <w:top w:val="single" w:sz="4" w:space="0" w:color="auto"/>
              <w:left w:val="single" w:sz="4" w:space="0" w:color="auto"/>
              <w:bottom w:val="single" w:sz="4" w:space="0" w:color="auto"/>
              <w:right w:val="single" w:sz="4" w:space="0" w:color="auto"/>
            </w:tcBorders>
            <w:shd w:val="clear" w:color="auto" w:fill="auto"/>
          </w:tcPr>
          <w:p w14:paraId="7BCE36E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נמסר טלפון 5583, הזמנה על שם נתי פלס</w:t>
            </w:r>
          </w:p>
        </w:tc>
        <w:tc>
          <w:tcPr>
            <w:tcW w:w="727" w:type="dxa"/>
            <w:tcBorders>
              <w:top w:val="single" w:sz="4" w:space="0" w:color="auto"/>
              <w:left w:val="single" w:sz="4" w:space="0" w:color="auto"/>
              <w:bottom w:val="single" w:sz="4" w:space="0" w:color="auto"/>
              <w:right w:val="single" w:sz="4" w:space="0" w:color="auto"/>
            </w:tcBorders>
            <w:shd w:val="clear" w:color="auto" w:fill="auto"/>
          </w:tcPr>
          <w:p w14:paraId="311E659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165 ₪</w:t>
            </w:r>
          </w:p>
        </w:tc>
      </w:tr>
      <w:tr w:rsidR="004D6074" w14:paraId="47A1F524"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1145A60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7FECF1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22.8.21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55B141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21:44</w:t>
            </w: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521FCBA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מקסיקני</w:t>
            </w: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28D43F6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453" w:type="dxa"/>
            <w:tcBorders>
              <w:top w:val="single" w:sz="4" w:space="0" w:color="auto"/>
              <w:left w:val="single" w:sz="4" w:space="0" w:color="auto"/>
              <w:bottom w:val="single" w:sz="4" w:space="0" w:color="auto"/>
              <w:right w:val="single" w:sz="4" w:space="0" w:color="auto"/>
            </w:tcBorders>
            <w:shd w:val="clear" w:color="auto" w:fill="auto"/>
          </w:tcPr>
          <w:p w14:paraId="719015D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נמסר טלפון 8253, הזמנה על שם אוחיון משה</w:t>
            </w:r>
          </w:p>
        </w:tc>
        <w:tc>
          <w:tcPr>
            <w:tcW w:w="727" w:type="dxa"/>
            <w:tcBorders>
              <w:top w:val="single" w:sz="4" w:space="0" w:color="auto"/>
              <w:left w:val="single" w:sz="4" w:space="0" w:color="auto"/>
              <w:bottom w:val="single" w:sz="4" w:space="0" w:color="auto"/>
              <w:right w:val="single" w:sz="4" w:space="0" w:color="auto"/>
            </w:tcBorders>
            <w:shd w:val="clear" w:color="auto" w:fill="auto"/>
          </w:tcPr>
          <w:p w14:paraId="3FA2123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359 ש"ח</w:t>
            </w:r>
          </w:p>
        </w:tc>
      </w:tr>
    </w:tbl>
    <w:p w14:paraId="2B463727" w14:textId="77777777" w:rsidR="004D6074" w:rsidRDefault="004D6074" w:rsidP="004D6074">
      <w:pPr>
        <w:spacing w:line="360" w:lineRule="auto"/>
        <w:jc w:val="both"/>
        <w:rPr>
          <w:rFonts w:ascii="Arial" w:hAnsi="Arial"/>
          <w:rtl/>
        </w:rPr>
      </w:pPr>
    </w:p>
    <w:p w14:paraId="3FBE9B2D" w14:textId="77777777" w:rsidR="004D6074" w:rsidRDefault="004D6074" w:rsidP="004D6074">
      <w:pPr>
        <w:spacing w:line="360" w:lineRule="auto"/>
        <w:jc w:val="both"/>
        <w:rPr>
          <w:rFonts w:ascii="Arial" w:hAnsi="Arial"/>
          <w:rtl/>
        </w:rPr>
      </w:pPr>
      <w:r>
        <w:rPr>
          <w:rFonts w:ascii="Arial" w:hAnsi="Arial"/>
          <w:rtl/>
        </w:rPr>
        <w:t xml:space="preserve">נאשם 1 קיבל במרמה מוצרים שונים בעלות של 524 ₪ ואליאור קיבל במרמה מוצרים בעלות של 165 ₪. </w:t>
      </w:r>
    </w:p>
    <w:p w14:paraId="0E53D62E" w14:textId="77777777" w:rsidR="004D6074" w:rsidRDefault="004D6074" w:rsidP="004D6074">
      <w:pPr>
        <w:spacing w:line="360" w:lineRule="auto"/>
        <w:jc w:val="both"/>
        <w:rPr>
          <w:rFonts w:ascii="Arial" w:hAnsi="Arial"/>
          <w:rtl/>
        </w:rPr>
      </w:pPr>
    </w:p>
    <w:p w14:paraId="414C6B77" w14:textId="77777777" w:rsidR="004D6074" w:rsidRDefault="004D6074" w:rsidP="004D6074">
      <w:pPr>
        <w:spacing w:line="360" w:lineRule="auto"/>
        <w:jc w:val="both"/>
        <w:rPr>
          <w:rFonts w:ascii="Arial" w:hAnsi="Arial"/>
          <w:b/>
          <w:bCs/>
          <w:u w:val="single"/>
          <w:rtl/>
        </w:rPr>
      </w:pPr>
      <w:r>
        <w:rPr>
          <w:rFonts w:ascii="Arial" w:hAnsi="Arial"/>
          <w:b/>
          <w:bCs/>
          <w:u w:val="single"/>
          <w:rtl/>
        </w:rPr>
        <w:t>אישום 5</w:t>
      </w:r>
    </w:p>
    <w:p w14:paraId="2BC39C62" w14:textId="77777777" w:rsidR="004D6074" w:rsidRDefault="004D6074" w:rsidP="004D6074">
      <w:pPr>
        <w:spacing w:line="360" w:lineRule="auto"/>
        <w:jc w:val="both"/>
        <w:rPr>
          <w:rFonts w:ascii="Arial" w:hAnsi="Arial"/>
          <w:rtl/>
        </w:rPr>
      </w:pPr>
      <w:r>
        <w:rPr>
          <w:rFonts w:ascii="Arial" w:hAnsi="Arial"/>
          <w:rtl/>
        </w:rPr>
        <w:t xml:space="preserve">עובר ובסמוך ליום 21.8.2111.9.21 נטלו נאשם 1 ואליאור רכיב חיוני באמצעי תשלום השייך לנתי פלס, כמפורט בתכנית 2 בחלק הכללי וזאת שלא בהסכמת המשלם. בתוך כך, עשו נאשם 1 ואליאור שימוש ברכיב החיוני בכך שרכשו מוצרים שונים כמפורט להלן: </w:t>
      </w:r>
    </w:p>
    <w:p w14:paraId="0A532183" w14:textId="77777777" w:rsidR="004D6074" w:rsidRDefault="004D6074" w:rsidP="004D6074">
      <w:pPr>
        <w:spacing w:line="360" w:lineRule="auto"/>
        <w:jc w:val="both"/>
        <w:rPr>
          <w:rFonts w:ascii="Arial" w:hAnsi="Arial"/>
          <w:rtl/>
        </w:rPr>
      </w:pPr>
    </w:p>
    <w:tbl>
      <w:tblPr>
        <w:bidiVisual/>
        <w:tblW w:w="8307"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813"/>
        <w:gridCol w:w="813"/>
        <w:gridCol w:w="1774"/>
        <w:gridCol w:w="825"/>
        <w:gridCol w:w="2904"/>
        <w:gridCol w:w="656"/>
      </w:tblGrid>
      <w:tr w:rsidR="004D6074" w14:paraId="17854279"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3239642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מס'</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5EC2E8A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תאריך</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66538D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שעה</w:t>
            </w:r>
          </w:p>
        </w:tc>
        <w:tc>
          <w:tcPr>
            <w:tcW w:w="2313" w:type="dxa"/>
            <w:tcBorders>
              <w:top w:val="single" w:sz="4" w:space="0" w:color="auto"/>
              <w:left w:val="single" w:sz="4" w:space="0" w:color="auto"/>
              <w:bottom w:val="single" w:sz="4" w:space="0" w:color="auto"/>
              <w:right w:val="single" w:sz="4" w:space="0" w:color="auto"/>
            </w:tcBorders>
            <w:shd w:val="clear" w:color="auto" w:fill="auto"/>
          </w:tcPr>
          <w:p w14:paraId="24439EC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עסק</w:t>
            </w: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512FE59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מוצרים</w:t>
            </w:r>
          </w:p>
        </w:tc>
        <w:tc>
          <w:tcPr>
            <w:tcW w:w="2950" w:type="dxa"/>
            <w:tcBorders>
              <w:top w:val="single" w:sz="4" w:space="0" w:color="auto"/>
              <w:left w:val="single" w:sz="4" w:space="0" w:color="auto"/>
              <w:bottom w:val="single" w:sz="4" w:space="0" w:color="auto"/>
              <w:right w:val="single" w:sz="4" w:space="0" w:color="auto"/>
            </w:tcBorders>
            <w:shd w:val="clear" w:color="auto" w:fill="auto"/>
          </w:tcPr>
          <w:p w14:paraId="3587471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כתובת/טלפון/אימייל</w:t>
            </w:r>
          </w:p>
        </w:tc>
        <w:tc>
          <w:tcPr>
            <w:tcW w:w="661" w:type="dxa"/>
            <w:tcBorders>
              <w:top w:val="single" w:sz="4" w:space="0" w:color="auto"/>
              <w:left w:val="single" w:sz="4" w:space="0" w:color="auto"/>
              <w:bottom w:val="single" w:sz="4" w:space="0" w:color="auto"/>
              <w:right w:val="single" w:sz="4" w:space="0" w:color="auto"/>
            </w:tcBorders>
            <w:shd w:val="clear" w:color="auto" w:fill="auto"/>
          </w:tcPr>
          <w:p w14:paraId="21BE2B0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סכום</w:t>
            </w:r>
          </w:p>
        </w:tc>
      </w:tr>
      <w:tr w:rsidR="004D6074" w14:paraId="10D9277E"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6E53E5C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3A2407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11.9.21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28FA17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15:12</w:t>
            </w:r>
          </w:p>
        </w:tc>
        <w:tc>
          <w:tcPr>
            <w:tcW w:w="2313" w:type="dxa"/>
            <w:tcBorders>
              <w:top w:val="single" w:sz="4" w:space="0" w:color="auto"/>
              <w:left w:val="single" w:sz="4" w:space="0" w:color="auto"/>
              <w:bottom w:val="single" w:sz="4" w:space="0" w:color="auto"/>
              <w:right w:val="single" w:sz="4" w:space="0" w:color="auto"/>
            </w:tcBorders>
            <w:shd w:val="clear" w:color="auto" w:fill="auto"/>
          </w:tcPr>
          <w:p w14:paraId="7B315D3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ג'וני קריספי אילת באמצעות משלוחה</w:t>
            </w: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2FD1054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950" w:type="dxa"/>
            <w:tcBorders>
              <w:top w:val="single" w:sz="4" w:space="0" w:color="auto"/>
              <w:left w:val="single" w:sz="4" w:space="0" w:color="auto"/>
              <w:bottom w:val="single" w:sz="4" w:space="0" w:color="auto"/>
              <w:right w:val="single" w:sz="4" w:space="0" w:color="auto"/>
            </w:tcBorders>
            <w:shd w:val="clear" w:color="auto" w:fill="auto"/>
          </w:tcPr>
          <w:p w14:paraId="00C464F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טלפון 7335, על שם נתי פרץ </w:t>
            </w:r>
          </w:p>
        </w:tc>
        <w:tc>
          <w:tcPr>
            <w:tcW w:w="661" w:type="dxa"/>
            <w:tcBorders>
              <w:top w:val="single" w:sz="4" w:space="0" w:color="auto"/>
              <w:left w:val="single" w:sz="4" w:space="0" w:color="auto"/>
              <w:bottom w:val="single" w:sz="4" w:space="0" w:color="auto"/>
              <w:right w:val="single" w:sz="4" w:space="0" w:color="auto"/>
            </w:tcBorders>
            <w:shd w:val="clear" w:color="auto" w:fill="auto"/>
          </w:tcPr>
          <w:p w14:paraId="096207FD" w14:textId="77777777" w:rsidR="004D6074" w:rsidRPr="004D6074" w:rsidRDefault="004D6074" w:rsidP="004D6074">
            <w:pPr>
              <w:spacing w:line="360" w:lineRule="auto"/>
              <w:jc w:val="both"/>
              <w:rPr>
                <w:rFonts w:ascii="Arial" w:hAnsi="Arial"/>
                <w:sz w:val="22"/>
                <w:szCs w:val="22"/>
              </w:rPr>
            </w:pPr>
            <w:r w:rsidRPr="004D6074">
              <w:rPr>
                <w:rFonts w:ascii="Arial" w:hAnsi="Arial"/>
                <w:sz w:val="22"/>
                <w:szCs w:val="22"/>
                <w:rtl/>
              </w:rPr>
              <w:t>390 ש"ח</w:t>
            </w:r>
          </w:p>
        </w:tc>
      </w:tr>
      <w:tr w:rsidR="004D6074" w14:paraId="5240812B"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75CCBCB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A6F9F1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22.9.21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736196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01:12</w:t>
            </w:r>
          </w:p>
        </w:tc>
        <w:tc>
          <w:tcPr>
            <w:tcW w:w="2313" w:type="dxa"/>
            <w:tcBorders>
              <w:top w:val="single" w:sz="4" w:space="0" w:color="auto"/>
              <w:left w:val="single" w:sz="4" w:space="0" w:color="auto"/>
              <w:bottom w:val="single" w:sz="4" w:space="0" w:color="auto"/>
              <w:right w:val="single" w:sz="4" w:space="0" w:color="auto"/>
            </w:tcBorders>
            <w:shd w:val="clear" w:color="auto" w:fill="auto"/>
          </w:tcPr>
          <w:p w14:paraId="317A6B0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ג'וני קריספי אילת באמצעות משלוחה</w:t>
            </w: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4068ABC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950" w:type="dxa"/>
            <w:tcBorders>
              <w:top w:val="single" w:sz="4" w:space="0" w:color="auto"/>
              <w:left w:val="single" w:sz="4" w:space="0" w:color="auto"/>
              <w:bottom w:val="single" w:sz="4" w:space="0" w:color="auto"/>
              <w:right w:val="single" w:sz="4" w:space="0" w:color="auto"/>
            </w:tcBorders>
            <w:shd w:val="clear" w:color="auto" w:fill="auto"/>
          </w:tcPr>
          <w:p w14:paraId="0A91FE8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טלפון 7335, על שם נתיפרץ </w:t>
            </w:r>
            <w:r w:rsidRPr="004D6074">
              <w:rPr>
                <w:rFonts w:ascii="Arial" w:hAnsi="Arial"/>
                <w:sz w:val="22"/>
                <w:szCs w:val="22"/>
              </w:rPr>
              <w:t>snxjjsjs@gmail. com</w:t>
            </w:r>
          </w:p>
        </w:tc>
        <w:tc>
          <w:tcPr>
            <w:tcW w:w="661" w:type="dxa"/>
            <w:tcBorders>
              <w:top w:val="single" w:sz="4" w:space="0" w:color="auto"/>
              <w:left w:val="single" w:sz="4" w:space="0" w:color="auto"/>
              <w:bottom w:val="single" w:sz="4" w:space="0" w:color="auto"/>
              <w:right w:val="single" w:sz="4" w:space="0" w:color="auto"/>
            </w:tcBorders>
            <w:shd w:val="clear" w:color="auto" w:fill="auto"/>
          </w:tcPr>
          <w:p w14:paraId="1DDD6A37" w14:textId="77777777" w:rsidR="004D6074" w:rsidRPr="004D6074" w:rsidRDefault="004D6074" w:rsidP="004D6074">
            <w:pPr>
              <w:spacing w:line="360" w:lineRule="auto"/>
              <w:jc w:val="both"/>
              <w:rPr>
                <w:rFonts w:ascii="Arial" w:hAnsi="Arial"/>
                <w:sz w:val="22"/>
                <w:szCs w:val="22"/>
              </w:rPr>
            </w:pPr>
            <w:r w:rsidRPr="004D6074">
              <w:rPr>
                <w:rFonts w:ascii="Arial" w:hAnsi="Arial"/>
                <w:sz w:val="22"/>
                <w:szCs w:val="22"/>
                <w:rtl/>
              </w:rPr>
              <w:t>292 ש"ח</w:t>
            </w:r>
          </w:p>
        </w:tc>
      </w:tr>
      <w:tr w:rsidR="004D6074" w14:paraId="43135E02"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0FA8298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14D46B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24.9.21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C9F39F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12:25</w:t>
            </w:r>
          </w:p>
        </w:tc>
        <w:tc>
          <w:tcPr>
            <w:tcW w:w="2313" w:type="dxa"/>
            <w:tcBorders>
              <w:top w:val="single" w:sz="4" w:space="0" w:color="auto"/>
              <w:left w:val="single" w:sz="4" w:space="0" w:color="auto"/>
              <w:bottom w:val="single" w:sz="4" w:space="0" w:color="auto"/>
              <w:right w:val="single" w:sz="4" w:space="0" w:color="auto"/>
            </w:tcBorders>
            <w:shd w:val="clear" w:color="auto" w:fill="auto"/>
          </w:tcPr>
          <w:p w14:paraId="138098B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הפול ב"ש באמצעות משלוחה</w:t>
            </w: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4770983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950" w:type="dxa"/>
            <w:tcBorders>
              <w:top w:val="single" w:sz="4" w:space="0" w:color="auto"/>
              <w:left w:val="single" w:sz="4" w:space="0" w:color="auto"/>
              <w:bottom w:val="single" w:sz="4" w:space="0" w:color="auto"/>
              <w:right w:val="single" w:sz="4" w:space="0" w:color="auto"/>
            </w:tcBorders>
            <w:shd w:val="clear" w:color="auto" w:fill="auto"/>
          </w:tcPr>
          <w:p w14:paraId="458BBAF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טלפון 8123, על שם נתי פרץ </w:t>
            </w:r>
            <w:r w:rsidRPr="004D6074">
              <w:rPr>
                <w:rFonts w:ascii="Arial" w:hAnsi="Arial"/>
                <w:sz w:val="22"/>
                <w:szCs w:val="22"/>
              </w:rPr>
              <w:t>nxjjsjs@gmail. com</w:t>
            </w:r>
          </w:p>
        </w:tc>
        <w:tc>
          <w:tcPr>
            <w:tcW w:w="661" w:type="dxa"/>
            <w:tcBorders>
              <w:top w:val="single" w:sz="4" w:space="0" w:color="auto"/>
              <w:left w:val="single" w:sz="4" w:space="0" w:color="auto"/>
              <w:bottom w:val="single" w:sz="4" w:space="0" w:color="auto"/>
              <w:right w:val="single" w:sz="4" w:space="0" w:color="auto"/>
            </w:tcBorders>
            <w:shd w:val="clear" w:color="auto" w:fill="auto"/>
          </w:tcPr>
          <w:p w14:paraId="1C8F5DEF" w14:textId="77777777" w:rsidR="004D6074" w:rsidRPr="004D6074" w:rsidRDefault="004D6074" w:rsidP="004D6074">
            <w:pPr>
              <w:spacing w:line="360" w:lineRule="auto"/>
              <w:jc w:val="both"/>
              <w:rPr>
                <w:rFonts w:ascii="Arial" w:hAnsi="Arial"/>
                <w:sz w:val="22"/>
                <w:szCs w:val="22"/>
              </w:rPr>
            </w:pPr>
            <w:r w:rsidRPr="004D6074">
              <w:rPr>
                <w:rFonts w:ascii="Arial" w:hAnsi="Arial"/>
                <w:sz w:val="22"/>
                <w:szCs w:val="22"/>
                <w:rtl/>
              </w:rPr>
              <w:t>203 ש"ח</w:t>
            </w:r>
          </w:p>
        </w:tc>
      </w:tr>
      <w:tr w:rsidR="004D6074" w14:paraId="4A4C183A"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590A57C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CD754F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26.9.21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6BE2C35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14:20</w:t>
            </w:r>
          </w:p>
        </w:tc>
        <w:tc>
          <w:tcPr>
            <w:tcW w:w="2313" w:type="dxa"/>
            <w:tcBorders>
              <w:top w:val="single" w:sz="4" w:space="0" w:color="auto"/>
              <w:left w:val="single" w:sz="4" w:space="0" w:color="auto"/>
              <w:bottom w:val="single" w:sz="4" w:space="0" w:color="auto"/>
              <w:right w:val="single" w:sz="4" w:space="0" w:color="auto"/>
            </w:tcBorders>
            <w:shd w:val="clear" w:color="auto" w:fill="auto"/>
          </w:tcPr>
          <w:p w14:paraId="756C00E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צ'וקה באר שבע באמצעות משלוחה</w:t>
            </w: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4B6C395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950" w:type="dxa"/>
            <w:tcBorders>
              <w:top w:val="single" w:sz="4" w:space="0" w:color="auto"/>
              <w:left w:val="single" w:sz="4" w:space="0" w:color="auto"/>
              <w:bottom w:val="single" w:sz="4" w:space="0" w:color="auto"/>
              <w:right w:val="single" w:sz="4" w:space="0" w:color="auto"/>
            </w:tcBorders>
            <w:shd w:val="clear" w:color="auto" w:fill="auto"/>
          </w:tcPr>
          <w:p w14:paraId="11E1D10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טלפון 7335 של שם אליאור חפץ </w:t>
            </w:r>
            <w:hyperlink r:id="rId34" w:history="1">
              <w:r w:rsidRPr="004D6074">
                <w:rPr>
                  <w:rStyle w:val="Hyperlink"/>
                </w:rPr>
                <w:t>ajdoallaooap@gmail.com</w:t>
              </w:r>
            </w:hyperlink>
          </w:p>
        </w:tc>
        <w:tc>
          <w:tcPr>
            <w:tcW w:w="661" w:type="dxa"/>
            <w:tcBorders>
              <w:top w:val="single" w:sz="4" w:space="0" w:color="auto"/>
              <w:left w:val="single" w:sz="4" w:space="0" w:color="auto"/>
              <w:bottom w:val="single" w:sz="4" w:space="0" w:color="auto"/>
              <w:right w:val="single" w:sz="4" w:space="0" w:color="auto"/>
            </w:tcBorders>
            <w:shd w:val="clear" w:color="auto" w:fill="auto"/>
          </w:tcPr>
          <w:p w14:paraId="1F1D838A" w14:textId="77777777" w:rsidR="004D6074" w:rsidRPr="004D6074" w:rsidRDefault="004D6074" w:rsidP="004D6074">
            <w:pPr>
              <w:spacing w:line="360" w:lineRule="auto"/>
              <w:jc w:val="both"/>
              <w:rPr>
                <w:rFonts w:ascii="Arial" w:hAnsi="Arial"/>
                <w:sz w:val="22"/>
                <w:szCs w:val="22"/>
              </w:rPr>
            </w:pPr>
            <w:r w:rsidRPr="004D6074">
              <w:rPr>
                <w:rFonts w:ascii="Arial" w:hAnsi="Arial"/>
                <w:sz w:val="22"/>
                <w:szCs w:val="22"/>
                <w:rtl/>
              </w:rPr>
              <w:t>214 ש"ח</w:t>
            </w:r>
          </w:p>
        </w:tc>
      </w:tr>
      <w:tr w:rsidR="004D6074" w14:paraId="3CF48D38"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644A53C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5</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127C793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24.9.21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C432C3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21.9.21</w:t>
            </w:r>
          </w:p>
        </w:tc>
        <w:tc>
          <w:tcPr>
            <w:tcW w:w="2313" w:type="dxa"/>
            <w:tcBorders>
              <w:top w:val="single" w:sz="4" w:space="0" w:color="auto"/>
              <w:left w:val="single" w:sz="4" w:space="0" w:color="auto"/>
              <w:bottom w:val="single" w:sz="4" w:space="0" w:color="auto"/>
              <w:right w:val="single" w:sz="4" w:space="0" w:color="auto"/>
            </w:tcBorders>
            <w:shd w:val="clear" w:color="auto" w:fill="auto"/>
          </w:tcPr>
          <w:p w14:paraId="48040FC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יס פלטנט</w:t>
            </w: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5EDDF7F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קולנוע</w:t>
            </w:r>
          </w:p>
        </w:tc>
        <w:tc>
          <w:tcPr>
            <w:tcW w:w="2950" w:type="dxa"/>
            <w:tcBorders>
              <w:top w:val="single" w:sz="4" w:space="0" w:color="auto"/>
              <w:left w:val="single" w:sz="4" w:space="0" w:color="auto"/>
              <w:bottom w:val="single" w:sz="4" w:space="0" w:color="auto"/>
              <w:right w:val="single" w:sz="4" w:space="0" w:color="auto"/>
            </w:tcBorders>
            <w:shd w:val="clear" w:color="auto" w:fill="auto"/>
          </w:tcPr>
          <w:p w14:paraId="047DD0A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טלפון 7335, על שם קובי אמסלם </w:t>
            </w:r>
            <w:r w:rsidRPr="004D6074">
              <w:rPr>
                <w:rFonts w:ascii="Arial" w:hAnsi="Arial"/>
                <w:sz w:val="22"/>
                <w:szCs w:val="22"/>
              </w:rPr>
              <w:t>z145145145145@gail.com</w:t>
            </w:r>
          </w:p>
        </w:tc>
        <w:tc>
          <w:tcPr>
            <w:tcW w:w="661" w:type="dxa"/>
            <w:tcBorders>
              <w:top w:val="single" w:sz="4" w:space="0" w:color="auto"/>
              <w:left w:val="single" w:sz="4" w:space="0" w:color="auto"/>
              <w:bottom w:val="single" w:sz="4" w:space="0" w:color="auto"/>
              <w:right w:val="single" w:sz="4" w:space="0" w:color="auto"/>
            </w:tcBorders>
            <w:shd w:val="clear" w:color="auto" w:fill="auto"/>
          </w:tcPr>
          <w:p w14:paraId="69BAC3C0" w14:textId="77777777" w:rsidR="004D6074" w:rsidRPr="004D6074" w:rsidRDefault="004D6074" w:rsidP="004D6074">
            <w:pPr>
              <w:spacing w:line="360" w:lineRule="auto"/>
              <w:jc w:val="both"/>
              <w:rPr>
                <w:rFonts w:ascii="Arial" w:hAnsi="Arial"/>
                <w:sz w:val="22"/>
                <w:szCs w:val="22"/>
              </w:rPr>
            </w:pPr>
            <w:r w:rsidRPr="004D6074">
              <w:rPr>
                <w:rFonts w:ascii="Arial" w:hAnsi="Arial"/>
                <w:sz w:val="22"/>
                <w:szCs w:val="22"/>
                <w:rtl/>
              </w:rPr>
              <w:t>132 ש"ח</w:t>
            </w:r>
          </w:p>
        </w:tc>
      </w:tr>
    </w:tbl>
    <w:p w14:paraId="0CDA6979" w14:textId="77777777" w:rsidR="004D6074" w:rsidRDefault="004D6074" w:rsidP="004D6074">
      <w:pPr>
        <w:spacing w:line="360" w:lineRule="auto"/>
        <w:jc w:val="both"/>
        <w:rPr>
          <w:rFonts w:ascii="Arial" w:hAnsi="Arial"/>
          <w:rtl/>
        </w:rPr>
      </w:pPr>
    </w:p>
    <w:p w14:paraId="320D0F6A" w14:textId="77777777" w:rsidR="004D6074" w:rsidRDefault="004D6074" w:rsidP="004D6074">
      <w:pPr>
        <w:spacing w:line="360" w:lineRule="auto"/>
        <w:jc w:val="both"/>
        <w:rPr>
          <w:rFonts w:ascii="Arial" w:hAnsi="Arial"/>
          <w:rtl/>
        </w:rPr>
      </w:pPr>
      <w:r>
        <w:rPr>
          <w:rFonts w:ascii="Arial" w:hAnsi="Arial"/>
          <w:rtl/>
        </w:rPr>
        <w:t xml:space="preserve">בעשותם את המתואר לעיל, קיבלו השנים במרמה, מוצרים שונים בעלות כוללת 1,231 ₪. </w:t>
      </w:r>
    </w:p>
    <w:p w14:paraId="3A1521C9" w14:textId="77777777" w:rsidR="004D6074" w:rsidRDefault="004D6074" w:rsidP="004D6074">
      <w:pPr>
        <w:spacing w:line="360" w:lineRule="auto"/>
        <w:jc w:val="both"/>
        <w:rPr>
          <w:rFonts w:ascii="Arial" w:hAnsi="Arial"/>
          <w:rtl/>
        </w:rPr>
      </w:pPr>
    </w:p>
    <w:p w14:paraId="57BDF269" w14:textId="77777777" w:rsidR="004D6074" w:rsidRDefault="004D6074" w:rsidP="004D6074">
      <w:pPr>
        <w:spacing w:line="360" w:lineRule="auto"/>
        <w:jc w:val="both"/>
        <w:rPr>
          <w:rFonts w:ascii="Arial" w:hAnsi="Arial"/>
          <w:b/>
          <w:bCs/>
          <w:u w:val="single"/>
          <w:rtl/>
        </w:rPr>
      </w:pPr>
      <w:r>
        <w:rPr>
          <w:rFonts w:ascii="Arial" w:hAnsi="Arial"/>
          <w:b/>
          <w:bCs/>
          <w:u w:val="single"/>
          <w:rtl/>
        </w:rPr>
        <w:t xml:space="preserve">אישום 6 </w:t>
      </w:r>
    </w:p>
    <w:p w14:paraId="2D09908B" w14:textId="77777777" w:rsidR="004D6074" w:rsidRDefault="004D6074" w:rsidP="004D6074">
      <w:pPr>
        <w:spacing w:line="360" w:lineRule="auto"/>
        <w:jc w:val="both"/>
        <w:rPr>
          <w:rFonts w:ascii="Arial" w:hAnsi="Arial"/>
          <w:rtl/>
        </w:rPr>
      </w:pPr>
      <w:r>
        <w:rPr>
          <w:rFonts w:ascii="Arial" w:hAnsi="Arial"/>
          <w:rtl/>
        </w:rPr>
        <w:t xml:space="preserve">עובר ובסמוך ליום 21.8.21 נטלו נאשם 1 ואליאור רכיב חיוני באמצעי תשלום השייך לדביר אורטל, כמפורט בתכנית 2 בחלק הכללי וזאת שלא בהסכמת המשלמת. בתוך כך, עשו נאשם 1 ואליאור שימוש ברכיב החיוני בכך שרכשו מוצרים שונים כמפורט להלן: </w:t>
      </w:r>
    </w:p>
    <w:p w14:paraId="62FAFBA3" w14:textId="77777777" w:rsidR="004D6074" w:rsidRDefault="004D6074" w:rsidP="004D6074">
      <w:pPr>
        <w:spacing w:line="360" w:lineRule="auto"/>
        <w:jc w:val="both"/>
        <w:rPr>
          <w:rFonts w:ascii="Arial" w:hAnsi="Arial"/>
          <w:rtl/>
        </w:rPr>
      </w:pPr>
    </w:p>
    <w:tbl>
      <w:tblPr>
        <w:bidiVisual/>
        <w:tblW w:w="8315"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813"/>
        <w:gridCol w:w="691"/>
        <w:gridCol w:w="1970"/>
        <w:gridCol w:w="825"/>
        <w:gridCol w:w="2733"/>
        <w:gridCol w:w="762"/>
      </w:tblGrid>
      <w:tr w:rsidR="004D6074" w14:paraId="60C57015"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51947F9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מס'</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8EED85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תאריך</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0DEE1BF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שעה</w:t>
            </w:r>
          </w:p>
        </w:tc>
        <w:tc>
          <w:tcPr>
            <w:tcW w:w="2270" w:type="dxa"/>
            <w:tcBorders>
              <w:top w:val="single" w:sz="4" w:space="0" w:color="auto"/>
              <w:left w:val="single" w:sz="4" w:space="0" w:color="auto"/>
              <w:bottom w:val="single" w:sz="4" w:space="0" w:color="auto"/>
              <w:right w:val="single" w:sz="4" w:space="0" w:color="auto"/>
            </w:tcBorders>
            <w:shd w:val="clear" w:color="auto" w:fill="auto"/>
          </w:tcPr>
          <w:p w14:paraId="02B443A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עסק</w:t>
            </w: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589329F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מוצרים</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0BEB91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כתובת/טלפון/אימייל</w:t>
            </w:r>
          </w:p>
        </w:tc>
        <w:tc>
          <w:tcPr>
            <w:tcW w:w="763" w:type="dxa"/>
            <w:tcBorders>
              <w:top w:val="single" w:sz="4" w:space="0" w:color="auto"/>
              <w:left w:val="single" w:sz="4" w:space="0" w:color="auto"/>
              <w:bottom w:val="single" w:sz="4" w:space="0" w:color="auto"/>
              <w:right w:val="single" w:sz="4" w:space="0" w:color="auto"/>
            </w:tcBorders>
            <w:shd w:val="clear" w:color="auto" w:fill="auto"/>
          </w:tcPr>
          <w:p w14:paraId="4FCF5A3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סכום</w:t>
            </w:r>
          </w:p>
        </w:tc>
      </w:tr>
      <w:tr w:rsidR="004D6074" w14:paraId="1954C2E1"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1169CFF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35CE82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8.10.21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3E426EA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12:23</w:t>
            </w:r>
          </w:p>
        </w:tc>
        <w:tc>
          <w:tcPr>
            <w:tcW w:w="2270" w:type="dxa"/>
            <w:tcBorders>
              <w:top w:val="single" w:sz="4" w:space="0" w:color="auto"/>
              <w:left w:val="single" w:sz="4" w:space="0" w:color="auto"/>
              <w:bottom w:val="single" w:sz="4" w:space="0" w:color="auto"/>
              <w:right w:val="single" w:sz="4" w:space="0" w:color="auto"/>
            </w:tcBorders>
            <w:shd w:val="clear" w:color="auto" w:fill="auto"/>
          </w:tcPr>
          <w:p w14:paraId="159B60F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אגאדיר ב"ש באמצעות משלוחה</w:t>
            </w: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04E2F5D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1FCF47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טל' 0693, על שם אורטל חסאן</w:t>
            </w:r>
            <w:r w:rsidRPr="004D6074">
              <w:rPr>
                <w:rFonts w:ascii="Arial" w:hAnsi="Arial"/>
                <w:sz w:val="22"/>
                <w:szCs w:val="22"/>
              </w:rPr>
              <w:t>l</w:t>
            </w:r>
          </w:p>
        </w:tc>
        <w:tc>
          <w:tcPr>
            <w:tcW w:w="763" w:type="dxa"/>
            <w:tcBorders>
              <w:top w:val="single" w:sz="4" w:space="0" w:color="auto"/>
              <w:left w:val="single" w:sz="4" w:space="0" w:color="auto"/>
              <w:bottom w:val="single" w:sz="4" w:space="0" w:color="auto"/>
              <w:right w:val="single" w:sz="4" w:space="0" w:color="auto"/>
            </w:tcBorders>
            <w:shd w:val="clear" w:color="auto" w:fill="auto"/>
          </w:tcPr>
          <w:p w14:paraId="303C6E00" w14:textId="77777777" w:rsidR="004D6074" w:rsidRPr="004D6074" w:rsidRDefault="004D6074" w:rsidP="004D6074">
            <w:pPr>
              <w:spacing w:line="360" w:lineRule="auto"/>
              <w:jc w:val="both"/>
              <w:rPr>
                <w:rFonts w:ascii="Arial" w:hAnsi="Arial"/>
                <w:sz w:val="22"/>
                <w:szCs w:val="22"/>
              </w:rPr>
            </w:pPr>
            <w:r w:rsidRPr="004D6074">
              <w:rPr>
                <w:rFonts w:ascii="Arial" w:hAnsi="Arial"/>
                <w:sz w:val="22"/>
                <w:szCs w:val="22"/>
                <w:rtl/>
              </w:rPr>
              <w:t>133 ₪</w:t>
            </w:r>
          </w:p>
        </w:tc>
      </w:tr>
      <w:tr w:rsidR="004D6074" w14:paraId="4328B3F0"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63C4F32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15B0E89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8.10.21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3ED80FB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22:01</w:t>
            </w:r>
          </w:p>
        </w:tc>
        <w:tc>
          <w:tcPr>
            <w:tcW w:w="2270" w:type="dxa"/>
            <w:tcBorders>
              <w:top w:val="single" w:sz="4" w:space="0" w:color="auto"/>
              <w:left w:val="single" w:sz="4" w:space="0" w:color="auto"/>
              <w:bottom w:val="single" w:sz="4" w:space="0" w:color="auto"/>
              <w:right w:val="single" w:sz="4" w:space="0" w:color="auto"/>
            </w:tcBorders>
            <w:shd w:val="clear" w:color="auto" w:fill="auto"/>
          </w:tcPr>
          <w:p w14:paraId="01DFF36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יס פלאנט</w:t>
            </w: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07890C3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כרטיסי קולנוע</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FA7298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טלפון 6633 על שם קובי אמסלם </w:t>
            </w:r>
          </w:p>
        </w:tc>
        <w:tc>
          <w:tcPr>
            <w:tcW w:w="763" w:type="dxa"/>
            <w:tcBorders>
              <w:top w:val="single" w:sz="4" w:space="0" w:color="auto"/>
              <w:left w:val="single" w:sz="4" w:space="0" w:color="auto"/>
              <w:bottom w:val="single" w:sz="4" w:space="0" w:color="auto"/>
              <w:right w:val="single" w:sz="4" w:space="0" w:color="auto"/>
            </w:tcBorders>
            <w:shd w:val="clear" w:color="auto" w:fill="auto"/>
          </w:tcPr>
          <w:p w14:paraId="3AF0CE5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402 ₪</w:t>
            </w:r>
          </w:p>
        </w:tc>
      </w:tr>
      <w:tr w:rsidR="004D6074" w14:paraId="698DC484"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0B8BD58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0E8C7A7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8.10.21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3E43AEF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20:22</w:t>
            </w:r>
          </w:p>
        </w:tc>
        <w:tc>
          <w:tcPr>
            <w:tcW w:w="2270" w:type="dxa"/>
            <w:tcBorders>
              <w:top w:val="single" w:sz="4" w:space="0" w:color="auto"/>
              <w:left w:val="single" w:sz="4" w:space="0" w:color="auto"/>
              <w:bottom w:val="single" w:sz="4" w:space="0" w:color="auto"/>
              <w:right w:val="single" w:sz="4" w:space="0" w:color="auto"/>
            </w:tcBorders>
            <w:shd w:val="clear" w:color="auto" w:fill="auto"/>
          </w:tcPr>
          <w:p w14:paraId="459C950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יס פלאנט</w:t>
            </w: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230EBA3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כרטיסי קולנוע</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70B779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טלפון 6541 על שם נתי פלס </w:t>
            </w:r>
          </w:p>
        </w:tc>
        <w:tc>
          <w:tcPr>
            <w:tcW w:w="763" w:type="dxa"/>
            <w:tcBorders>
              <w:top w:val="single" w:sz="4" w:space="0" w:color="auto"/>
              <w:left w:val="single" w:sz="4" w:space="0" w:color="auto"/>
              <w:bottom w:val="single" w:sz="4" w:space="0" w:color="auto"/>
              <w:right w:val="single" w:sz="4" w:space="0" w:color="auto"/>
            </w:tcBorders>
            <w:shd w:val="clear" w:color="auto" w:fill="auto"/>
          </w:tcPr>
          <w:p w14:paraId="5DF70BD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536 ₪</w:t>
            </w:r>
          </w:p>
        </w:tc>
      </w:tr>
      <w:tr w:rsidR="004D6074" w14:paraId="171445BE"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7EB8E97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16E29C6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8.10.21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0E97119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21:45</w:t>
            </w:r>
          </w:p>
        </w:tc>
        <w:tc>
          <w:tcPr>
            <w:tcW w:w="2270" w:type="dxa"/>
            <w:tcBorders>
              <w:top w:val="single" w:sz="4" w:space="0" w:color="auto"/>
              <w:left w:val="single" w:sz="4" w:space="0" w:color="auto"/>
              <w:bottom w:val="single" w:sz="4" w:space="0" w:color="auto"/>
              <w:right w:val="single" w:sz="4" w:space="0" w:color="auto"/>
            </w:tcBorders>
            <w:shd w:val="clear" w:color="auto" w:fill="auto"/>
          </w:tcPr>
          <w:p w14:paraId="548A45C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דלק מנטה באמצעות אפליקציית דלק</w:t>
            </w: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57A3325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דלק</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AD0028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טלפון 0693 על שם אורטל חסאן</w:t>
            </w:r>
          </w:p>
        </w:tc>
        <w:tc>
          <w:tcPr>
            <w:tcW w:w="763" w:type="dxa"/>
            <w:tcBorders>
              <w:top w:val="single" w:sz="4" w:space="0" w:color="auto"/>
              <w:left w:val="single" w:sz="4" w:space="0" w:color="auto"/>
              <w:bottom w:val="single" w:sz="4" w:space="0" w:color="auto"/>
              <w:right w:val="single" w:sz="4" w:space="0" w:color="auto"/>
            </w:tcBorders>
            <w:shd w:val="clear" w:color="auto" w:fill="auto"/>
          </w:tcPr>
          <w:p w14:paraId="08FE191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257.03 ₪</w:t>
            </w:r>
          </w:p>
        </w:tc>
      </w:tr>
      <w:tr w:rsidR="004D6074" w14:paraId="60E5CD7F"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7FC4561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5</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A26FEC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8.10.21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350802A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22:59</w:t>
            </w:r>
          </w:p>
        </w:tc>
        <w:tc>
          <w:tcPr>
            <w:tcW w:w="2270" w:type="dxa"/>
            <w:tcBorders>
              <w:top w:val="single" w:sz="4" w:space="0" w:color="auto"/>
              <w:left w:val="single" w:sz="4" w:space="0" w:color="auto"/>
              <w:bottom w:val="single" w:sz="4" w:space="0" w:color="auto"/>
              <w:right w:val="single" w:sz="4" w:space="0" w:color="auto"/>
            </w:tcBorders>
            <w:shd w:val="clear" w:color="auto" w:fill="auto"/>
          </w:tcPr>
          <w:p w14:paraId="0F5AF15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דלק מנטה באמצעות אפליקציית דלק</w:t>
            </w: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2EE9C90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דלק</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9D13E3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טלפון 0693 על שם אורטל חסאן</w:t>
            </w:r>
          </w:p>
        </w:tc>
        <w:tc>
          <w:tcPr>
            <w:tcW w:w="763" w:type="dxa"/>
            <w:tcBorders>
              <w:top w:val="single" w:sz="4" w:space="0" w:color="auto"/>
              <w:left w:val="single" w:sz="4" w:space="0" w:color="auto"/>
              <w:bottom w:val="single" w:sz="4" w:space="0" w:color="auto"/>
              <w:right w:val="single" w:sz="4" w:space="0" w:color="auto"/>
            </w:tcBorders>
            <w:shd w:val="clear" w:color="auto" w:fill="auto"/>
          </w:tcPr>
          <w:p w14:paraId="4B4CEB2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137.29 ש"ח</w:t>
            </w:r>
          </w:p>
        </w:tc>
      </w:tr>
    </w:tbl>
    <w:p w14:paraId="6B095FEB" w14:textId="77777777" w:rsidR="004D6074" w:rsidRDefault="004D6074" w:rsidP="004D6074">
      <w:pPr>
        <w:spacing w:line="360" w:lineRule="auto"/>
        <w:jc w:val="both"/>
        <w:rPr>
          <w:rFonts w:ascii="Arial" w:hAnsi="Arial"/>
          <w:rtl/>
        </w:rPr>
      </w:pPr>
    </w:p>
    <w:p w14:paraId="61B1B1F4" w14:textId="77777777" w:rsidR="004D6074" w:rsidRDefault="004D6074" w:rsidP="004D6074">
      <w:pPr>
        <w:spacing w:line="360" w:lineRule="auto"/>
        <w:jc w:val="both"/>
        <w:rPr>
          <w:rFonts w:ascii="Arial" w:hAnsi="Arial"/>
          <w:rtl/>
        </w:rPr>
      </w:pPr>
      <w:r>
        <w:rPr>
          <w:rFonts w:ascii="Arial" w:hAnsi="Arial"/>
          <w:rtl/>
        </w:rPr>
        <w:t>בעשותם את המתואר לעיל, קיבלו נאשם 1 ואליאור במרמה מוצרים שונים בעלות כוללת של 1,465.32 ₪.</w:t>
      </w:r>
    </w:p>
    <w:p w14:paraId="7904D9F2" w14:textId="77777777" w:rsidR="004D6074" w:rsidRDefault="004D6074" w:rsidP="004D6074">
      <w:pPr>
        <w:spacing w:line="360" w:lineRule="auto"/>
        <w:jc w:val="both"/>
        <w:rPr>
          <w:rFonts w:ascii="Arial" w:hAnsi="Arial"/>
          <w:rtl/>
        </w:rPr>
      </w:pPr>
    </w:p>
    <w:p w14:paraId="4A29FFDE" w14:textId="77777777" w:rsidR="004D6074" w:rsidRDefault="004D6074" w:rsidP="004D6074">
      <w:pPr>
        <w:spacing w:line="360" w:lineRule="auto"/>
        <w:jc w:val="both"/>
        <w:rPr>
          <w:rFonts w:ascii="Arial" w:hAnsi="Arial"/>
          <w:b/>
          <w:bCs/>
          <w:rtl/>
        </w:rPr>
      </w:pPr>
      <w:r>
        <w:rPr>
          <w:rFonts w:ascii="Arial" w:hAnsi="Arial"/>
          <w:b/>
          <w:bCs/>
          <w:u w:val="single"/>
          <w:rtl/>
        </w:rPr>
        <w:t xml:space="preserve">אישום 7 </w:t>
      </w:r>
    </w:p>
    <w:p w14:paraId="4849B14E" w14:textId="77777777" w:rsidR="004D6074" w:rsidRDefault="004D6074" w:rsidP="004D6074">
      <w:pPr>
        <w:spacing w:line="360" w:lineRule="auto"/>
        <w:jc w:val="both"/>
        <w:rPr>
          <w:rFonts w:ascii="Arial" w:hAnsi="Arial"/>
          <w:rtl/>
        </w:rPr>
      </w:pPr>
      <w:r>
        <w:rPr>
          <w:rFonts w:ascii="Arial" w:hAnsi="Arial"/>
          <w:rtl/>
        </w:rPr>
        <w:t xml:space="preserve">עובר ובסמוך ליום 12.10.21 נטלו נאשם 1 ואליאור רכיב חיוני באמצעי תשלום השייך משה דהן, כמפורט בתכנית 2 בחלק הכללי ובתוך כך, עשו השניים שימוש ברכיב החיוני ברכשם מוצרים כמפורט להלן: </w:t>
      </w:r>
    </w:p>
    <w:p w14:paraId="4E23C604" w14:textId="77777777" w:rsidR="004D6074" w:rsidRDefault="004D6074" w:rsidP="004D6074">
      <w:pPr>
        <w:spacing w:line="360" w:lineRule="auto"/>
        <w:jc w:val="both"/>
        <w:rPr>
          <w:rFonts w:ascii="Arial" w:hAnsi="Arial"/>
          <w:rtl/>
        </w:rPr>
      </w:pPr>
    </w:p>
    <w:p w14:paraId="4D7068A2" w14:textId="77777777" w:rsidR="004D6074" w:rsidRDefault="004D6074" w:rsidP="004D6074">
      <w:pPr>
        <w:spacing w:line="360" w:lineRule="auto"/>
        <w:jc w:val="both"/>
        <w:rPr>
          <w:rFonts w:ascii="Arial" w:hAnsi="Arial"/>
          <w:rtl/>
        </w:rPr>
      </w:pPr>
    </w:p>
    <w:tbl>
      <w:tblPr>
        <w:bidiVisual/>
        <w:tblW w:w="8303"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911"/>
        <w:gridCol w:w="691"/>
        <w:gridCol w:w="1900"/>
        <w:gridCol w:w="825"/>
        <w:gridCol w:w="2797"/>
        <w:gridCol w:w="658"/>
      </w:tblGrid>
      <w:tr w:rsidR="004D6074" w14:paraId="661EE193"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6C6AFF3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מס'</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5FCED90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תאריך</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1D696E0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שעה</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70AE3BF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עסק</w:t>
            </w: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673F222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מוצרים</w:t>
            </w: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7C0E57F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כתובת/טלפון/אימייל</w:t>
            </w:r>
          </w:p>
        </w:tc>
        <w:tc>
          <w:tcPr>
            <w:tcW w:w="659" w:type="dxa"/>
            <w:tcBorders>
              <w:top w:val="single" w:sz="4" w:space="0" w:color="auto"/>
              <w:left w:val="single" w:sz="4" w:space="0" w:color="auto"/>
              <w:bottom w:val="single" w:sz="4" w:space="0" w:color="auto"/>
              <w:right w:val="single" w:sz="4" w:space="0" w:color="auto"/>
            </w:tcBorders>
            <w:shd w:val="clear" w:color="auto" w:fill="auto"/>
          </w:tcPr>
          <w:p w14:paraId="4D52374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סכום</w:t>
            </w:r>
          </w:p>
        </w:tc>
      </w:tr>
      <w:tr w:rsidR="004D6074" w14:paraId="67933950"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49C0B53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00F5FA7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12.10.21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77978DF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13:44</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0C2EF11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אסייתיקה ב"ש באמצעות משלוחה</w:t>
            </w: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7FE2C33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3967C4A3" w14:textId="77777777" w:rsidR="004D6074" w:rsidRPr="004D6074" w:rsidRDefault="004D6074" w:rsidP="004D6074">
            <w:pPr>
              <w:spacing w:line="480" w:lineRule="auto"/>
              <w:jc w:val="both"/>
              <w:rPr>
                <w:rFonts w:ascii="Arial" w:hAnsi="Arial"/>
                <w:sz w:val="22"/>
                <w:szCs w:val="22"/>
                <w:rtl/>
              </w:rPr>
            </w:pPr>
            <w:r w:rsidRPr="004D6074">
              <w:rPr>
                <w:rFonts w:ascii="Arial" w:hAnsi="Arial"/>
                <w:sz w:val="22"/>
                <w:szCs w:val="22"/>
                <w:rtl/>
              </w:rPr>
              <w:t xml:space="preserve">טל' 4910 הזמנה על שם נתי פרץ </w:t>
            </w:r>
          </w:p>
        </w:tc>
        <w:tc>
          <w:tcPr>
            <w:tcW w:w="659" w:type="dxa"/>
            <w:tcBorders>
              <w:top w:val="single" w:sz="4" w:space="0" w:color="auto"/>
              <w:left w:val="single" w:sz="4" w:space="0" w:color="auto"/>
              <w:bottom w:val="single" w:sz="4" w:space="0" w:color="auto"/>
              <w:right w:val="single" w:sz="4" w:space="0" w:color="auto"/>
            </w:tcBorders>
            <w:shd w:val="clear" w:color="auto" w:fill="auto"/>
          </w:tcPr>
          <w:p w14:paraId="5CEF68C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302 ₪</w:t>
            </w:r>
          </w:p>
        </w:tc>
      </w:tr>
      <w:tr w:rsidR="004D6074" w14:paraId="32FF4067"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160A938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2ECB216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13.10.21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1CD211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18:53</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757B63C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יס פלאנט</w:t>
            </w: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19B046E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קולנוע</w:t>
            </w: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1A9DC66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נמסר טלפון 3819 הזמנה על שם דניאל דדון </w:t>
            </w:r>
          </w:p>
        </w:tc>
        <w:tc>
          <w:tcPr>
            <w:tcW w:w="659" w:type="dxa"/>
            <w:tcBorders>
              <w:top w:val="single" w:sz="4" w:space="0" w:color="auto"/>
              <w:left w:val="single" w:sz="4" w:space="0" w:color="auto"/>
              <w:bottom w:val="single" w:sz="4" w:space="0" w:color="auto"/>
              <w:right w:val="single" w:sz="4" w:space="0" w:color="auto"/>
            </w:tcBorders>
            <w:shd w:val="clear" w:color="auto" w:fill="auto"/>
          </w:tcPr>
          <w:p w14:paraId="31D0D16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147 ₪ </w:t>
            </w:r>
          </w:p>
        </w:tc>
      </w:tr>
      <w:tr w:rsidR="004D6074" w14:paraId="200A0241"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0556884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63B71C5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13.10.21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02C6AB1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21:48</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1A9F674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יס פלאנט</w:t>
            </w: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7048FBC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קולנוע</w:t>
            </w: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3AF0305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טל' 3210 על שם דניאל אמסלם </w:t>
            </w:r>
          </w:p>
        </w:tc>
        <w:tc>
          <w:tcPr>
            <w:tcW w:w="659" w:type="dxa"/>
            <w:tcBorders>
              <w:top w:val="single" w:sz="4" w:space="0" w:color="auto"/>
              <w:left w:val="single" w:sz="4" w:space="0" w:color="auto"/>
              <w:bottom w:val="single" w:sz="4" w:space="0" w:color="auto"/>
              <w:right w:val="single" w:sz="4" w:space="0" w:color="auto"/>
            </w:tcBorders>
            <w:shd w:val="clear" w:color="auto" w:fill="auto"/>
          </w:tcPr>
          <w:p w14:paraId="2B7AC5F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49 ₪</w:t>
            </w:r>
          </w:p>
        </w:tc>
      </w:tr>
      <w:tr w:rsidR="004D6074" w14:paraId="3B43C1C4"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3B0549C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54ED6E0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13.10.21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33A1F41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19:03</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671E7E2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מגולגלאווח באמצעות משלוחה</w:t>
            </w: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17DBAAC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6132E4F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טל' 4910 הזמנה על שם נתי פרץ </w:t>
            </w:r>
          </w:p>
        </w:tc>
        <w:tc>
          <w:tcPr>
            <w:tcW w:w="659" w:type="dxa"/>
            <w:tcBorders>
              <w:top w:val="single" w:sz="4" w:space="0" w:color="auto"/>
              <w:left w:val="single" w:sz="4" w:space="0" w:color="auto"/>
              <w:bottom w:val="single" w:sz="4" w:space="0" w:color="auto"/>
              <w:right w:val="single" w:sz="4" w:space="0" w:color="auto"/>
            </w:tcBorders>
            <w:shd w:val="clear" w:color="auto" w:fill="auto"/>
          </w:tcPr>
          <w:p w14:paraId="7885ACD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256 ₪</w:t>
            </w:r>
          </w:p>
        </w:tc>
      </w:tr>
      <w:tr w:rsidR="004D6074" w14:paraId="6299E646"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316D4F2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5</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4982419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13.10.21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251A2C9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15:19</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782CAF2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דלק מנטה</w:t>
            </w: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654894B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דלק</w:t>
            </w: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2C7EA5D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טל' 0693 על שם אורטל חסאן</w:t>
            </w:r>
          </w:p>
        </w:tc>
        <w:tc>
          <w:tcPr>
            <w:tcW w:w="659" w:type="dxa"/>
            <w:tcBorders>
              <w:top w:val="single" w:sz="4" w:space="0" w:color="auto"/>
              <w:left w:val="single" w:sz="4" w:space="0" w:color="auto"/>
              <w:bottom w:val="single" w:sz="4" w:space="0" w:color="auto"/>
              <w:right w:val="single" w:sz="4" w:space="0" w:color="auto"/>
            </w:tcBorders>
            <w:shd w:val="clear" w:color="auto" w:fill="auto"/>
          </w:tcPr>
          <w:p w14:paraId="11AE30F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339 ₪</w:t>
            </w:r>
          </w:p>
        </w:tc>
      </w:tr>
      <w:tr w:rsidR="004D6074" w14:paraId="63372538"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4523E42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6</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0CF43BA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14.10.21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10A24CB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00:07</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3D64EAE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הטורף ב"ש באמצעות משלוחה</w:t>
            </w: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6394A07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57DDF64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טל' 4910 הזמנה על שם נתי פרץ </w:t>
            </w:r>
            <w:r w:rsidRPr="004D6074">
              <w:rPr>
                <w:rFonts w:ascii="Arial" w:hAnsi="Arial"/>
                <w:sz w:val="22"/>
                <w:szCs w:val="22"/>
              </w:rPr>
              <w:t xml:space="preserve"> </w:t>
            </w:r>
          </w:p>
        </w:tc>
        <w:tc>
          <w:tcPr>
            <w:tcW w:w="659" w:type="dxa"/>
            <w:tcBorders>
              <w:top w:val="single" w:sz="4" w:space="0" w:color="auto"/>
              <w:left w:val="single" w:sz="4" w:space="0" w:color="auto"/>
              <w:bottom w:val="single" w:sz="4" w:space="0" w:color="auto"/>
              <w:right w:val="single" w:sz="4" w:space="0" w:color="auto"/>
            </w:tcBorders>
            <w:shd w:val="clear" w:color="auto" w:fill="auto"/>
          </w:tcPr>
          <w:p w14:paraId="793E39A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109 ₪</w:t>
            </w:r>
          </w:p>
        </w:tc>
      </w:tr>
      <w:tr w:rsidR="004D6074" w14:paraId="6CC7D857"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559BB5E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7</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519F241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14.10.21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613905E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16:01</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63A591C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פיצה כמעט חינם באמצעות משלוחה</w:t>
            </w: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61D5F44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68092D1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טל' 0693,  הזמנה על שם לירון </w:t>
            </w:r>
          </w:p>
        </w:tc>
        <w:tc>
          <w:tcPr>
            <w:tcW w:w="659" w:type="dxa"/>
            <w:tcBorders>
              <w:top w:val="single" w:sz="4" w:space="0" w:color="auto"/>
              <w:left w:val="single" w:sz="4" w:space="0" w:color="auto"/>
              <w:bottom w:val="single" w:sz="4" w:space="0" w:color="auto"/>
              <w:right w:val="single" w:sz="4" w:space="0" w:color="auto"/>
            </w:tcBorders>
            <w:shd w:val="clear" w:color="auto" w:fill="auto"/>
          </w:tcPr>
          <w:p w14:paraId="4313E1B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75 ₪</w:t>
            </w:r>
          </w:p>
        </w:tc>
      </w:tr>
      <w:tr w:rsidR="004D6074" w14:paraId="6243CE60"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49C362C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8</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67B1A97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14.10.21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25BFEC8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18:19</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4EE2329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בורגרים באמצעות משלוחה</w:t>
            </w: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56BB972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75A1C9BE" w14:textId="77777777" w:rsidR="004D6074" w:rsidRPr="004D6074" w:rsidRDefault="004D6074" w:rsidP="004D6074">
            <w:pPr>
              <w:spacing w:line="480" w:lineRule="auto"/>
              <w:jc w:val="both"/>
              <w:rPr>
                <w:rFonts w:ascii="Arial" w:hAnsi="Arial"/>
                <w:sz w:val="22"/>
                <w:szCs w:val="22"/>
                <w:rtl/>
              </w:rPr>
            </w:pPr>
            <w:r w:rsidRPr="004D6074">
              <w:rPr>
                <w:rFonts w:ascii="Arial" w:hAnsi="Arial"/>
                <w:sz w:val="22"/>
                <w:szCs w:val="22"/>
                <w:rtl/>
              </w:rPr>
              <w:t xml:space="preserve">טל' 0693,  הזמנה על שם לירון </w:t>
            </w:r>
          </w:p>
        </w:tc>
        <w:tc>
          <w:tcPr>
            <w:tcW w:w="659" w:type="dxa"/>
            <w:tcBorders>
              <w:top w:val="single" w:sz="4" w:space="0" w:color="auto"/>
              <w:left w:val="single" w:sz="4" w:space="0" w:color="auto"/>
              <w:bottom w:val="single" w:sz="4" w:space="0" w:color="auto"/>
              <w:right w:val="single" w:sz="4" w:space="0" w:color="auto"/>
            </w:tcBorders>
            <w:shd w:val="clear" w:color="auto" w:fill="auto"/>
          </w:tcPr>
          <w:p w14:paraId="5AC5686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213 ₪</w:t>
            </w:r>
          </w:p>
        </w:tc>
      </w:tr>
      <w:tr w:rsidR="004D6074" w14:paraId="05F048DC"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5E511C3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9</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68B4D7B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14.10.21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7CC4E1A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18:19</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28125AE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אסייתיקה ב"ש באמצעות משלוחה</w:t>
            </w: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63370F0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5248BD6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טל' 8443,  הזמנה על שם לירון </w:t>
            </w:r>
          </w:p>
        </w:tc>
        <w:tc>
          <w:tcPr>
            <w:tcW w:w="659" w:type="dxa"/>
            <w:tcBorders>
              <w:top w:val="single" w:sz="4" w:space="0" w:color="auto"/>
              <w:left w:val="single" w:sz="4" w:space="0" w:color="auto"/>
              <w:bottom w:val="single" w:sz="4" w:space="0" w:color="auto"/>
              <w:right w:val="single" w:sz="4" w:space="0" w:color="auto"/>
            </w:tcBorders>
            <w:shd w:val="clear" w:color="auto" w:fill="auto"/>
          </w:tcPr>
          <w:p w14:paraId="4B97499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159 ₪</w:t>
            </w:r>
          </w:p>
        </w:tc>
      </w:tr>
      <w:tr w:rsidR="004D6074" w14:paraId="66E9A70B"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6E27C93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10</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075ED35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14.10.21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5BDD94F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17:11</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5EA930C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הטורף ב"ש באמצעות משלוחה</w:t>
            </w: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1BC0589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3D12A79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טל' 0693 הזמנה על שם אורטל </w:t>
            </w:r>
          </w:p>
        </w:tc>
        <w:tc>
          <w:tcPr>
            <w:tcW w:w="659" w:type="dxa"/>
            <w:tcBorders>
              <w:top w:val="single" w:sz="4" w:space="0" w:color="auto"/>
              <w:left w:val="single" w:sz="4" w:space="0" w:color="auto"/>
              <w:bottom w:val="single" w:sz="4" w:space="0" w:color="auto"/>
              <w:right w:val="single" w:sz="4" w:space="0" w:color="auto"/>
            </w:tcBorders>
            <w:shd w:val="clear" w:color="auto" w:fill="auto"/>
          </w:tcPr>
          <w:p w14:paraId="0FB326F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69 ₪</w:t>
            </w:r>
          </w:p>
        </w:tc>
      </w:tr>
      <w:tr w:rsidR="004D6074" w14:paraId="79966757"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2CBA336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11</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7E51D6A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14.10.21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24A5546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17:26</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75A4F8F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פריפון</w:t>
            </w:r>
          </w:p>
        </w:tc>
        <w:tc>
          <w:tcPr>
            <w:tcW w:w="688" w:type="dxa"/>
            <w:vMerge w:val="restart"/>
            <w:tcBorders>
              <w:top w:val="single" w:sz="4" w:space="0" w:color="auto"/>
              <w:left w:val="single" w:sz="4" w:space="0" w:color="auto"/>
              <w:bottom w:val="single" w:sz="4" w:space="0" w:color="auto"/>
              <w:right w:val="single" w:sz="4" w:space="0" w:color="auto"/>
            </w:tcBorders>
            <w:shd w:val="clear" w:color="auto" w:fill="auto"/>
          </w:tcPr>
          <w:p w14:paraId="54F02958" w14:textId="77777777" w:rsidR="004D6074" w:rsidRPr="004D6074" w:rsidRDefault="004D6074" w:rsidP="004D6074">
            <w:pPr>
              <w:spacing w:line="360" w:lineRule="auto"/>
              <w:jc w:val="both"/>
              <w:rPr>
                <w:rFonts w:ascii="Arial" w:hAnsi="Arial"/>
                <w:b/>
                <w:bCs/>
                <w:sz w:val="22"/>
                <w:szCs w:val="22"/>
                <w:rtl/>
              </w:rPr>
            </w:pPr>
            <w:r w:rsidRPr="004D6074">
              <w:rPr>
                <w:rFonts w:ascii="Arial" w:hAnsi="Arial"/>
                <w:b/>
                <w:bCs/>
                <w:sz w:val="22"/>
                <w:szCs w:val="22"/>
                <w:rtl/>
              </w:rPr>
              <w:t xml:space="preserve">הטענת שיחות לאסיר </w:t>
            </w: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1C6EFA8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שיחה מטל' 8123</w:t>
            </w:r>
          </w:p>
        </w:tc>
        <w:tc>
          <w:tcPr>
            <w:tcW w:w="659" w:type="dxa"/>
            <w:tcBorders>
              <w:top w:val="single" w:sz="4" w:space="0" w:color="auto"/>
              <w:left w:val="single" w:sz="4" w:space="0" w:color="auto"/>
              <w:bottom w:val="single" w:sz="4" w:space="0" w:color="auto"/>
              <w:right w:val="single" w:sz="4" w:space="0" w:color="auto"/>
            </w:tcBorders>
            <w:shd w:val="clear" w:color="auto" w:fill="auto"/>
          </w:tcPr>
          <w:p w14:paraId="688CB8B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200 ₪</w:t>
            </w:r>
          </w:p>
        </w:tc>
      </w:tr>
      <w:tr w:rsidR="004D6074" w14:paraId="7A03F7B2" w14:textId="77777777" w:rsidTr="004D6074">
        <w:tc>
          <w:tcPr>
            <w:tcW w:w="521" w:type="dxa"/>
            <w:tcBorders>
              <w:top w:val="single" w:sz="4" w:space="0" w:color="auto"/>
              <w:left w:val="single" w:sz="4" w:space="0" w:color="auto"/>
              <w:bottom w:val="single" w:sz="4" w:space="0" w:color="auto"/>
              <w:right w:val="single" w:sz="4" w:space="0" w:color="auto"/>
            </w:tcBorders>
            <w:shd w:val="clear" w:color="auto" w:fill="auto"/>
          </w:tcPr>
          <w:p w14:paraId="1A077D4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12</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2C5DCC4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10.10.21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2571D40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12:15</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1AE0A28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פריפון</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36C90564" w14:textId="77777777" w:rsidR="004D6074" w:rsidRPr="004D6074" w:rsidRDefault="004D6074" w:rsidP="00445F25">
            <w:pPr>
              <w:rPr>
                <w:rFonts w:ascii="Arial" w:hAnsi="Arial"/>
                <w:b/>
                <w:bCs/>
                <w:sz w:val="22"/>
                <w:szCs w:val="22"/>
              </w:rPr>
            </w:pP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58E0A51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שיחה מטל' 8123</w:t>
            </w:r>
          </w:p>
        </w:tc>
        <w:tc>
          <w:tcPr>
            <w:tcW w:w="659" w:type="dxa"/>
            <w:tcBorders>
              <w:top w:val="single" w:sz="4" w:space="0" w:color="auto"/>
              <w:left w:val="single" w:sz="4" w:space="0" w:color="auto"/>
              <w:bottom w:val="single" w:sz="4" w:space="0" w:color="auto"/>
              <w:right w:val="single" w:sz="4" w:space="0" w:color="auto"/>
            </w:tcBorders>
            <w:shd w:val="clear" w:color="auto" w:fill="auto"/>
          </w:tcPr>
          <w:p w14:paraId="3D2971E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500 ₪</w:t>
            </w:r>
          </w:p>
        </w:tc>
      </w:tr>
      <w:tr w:rsidR="004D6074" w14:paraId="2F9298AF" w14:textId="77777777" w:rsidTr="004D6074">
        <w:trPr>
          <w:trHeight w:val="616"/>
        </w:trPr>
        <w:tc>
          <w:tcPr>
            <w:tcW w:w="521" w:type="dxa"/>
            <w:tcBorders>
              <w:top w:val="single" w:sz="4" w:space="0" w:color="auto"/>
              <w:left w:val="single" w:sz="4" w:space="0" w:color="auto"/>
              <w:bottom w:val="single" w:sz="4" w:space="0" w:color="auto"/>
              <w:right w:val="single" w:sz="4" w:space="0" w:color="auto"/>
            </w:tcBorders>
            <w:shd w:val="clear" w:color="auto" w:fill="auto"/>
          </w:tcPr>
          <w:p w14:paraId="054251C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13</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5C47877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15.10.21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3F24FA6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13:05</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08A8472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פריפון</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3ABD3F16" w14:textId="77777777" w:rsidR="004D6074" w:rsidRPr="004D6074" w:rsidRDefault="004D6074" w:rsidP="00445F25">
            <w:pPr>
              <w:rPr>
                <w:rFonts w:ascii="Arial" w:hAnsi="Arial"/>
                <w:b/>
                <w:bCs/>
                <w:sz w:val="22"/>
                <w:szCs w:val="22"/>
              </w:rPr>
            </w:pPr>
          </w:p>
        </w:tc>
        <w:tc>
          <w:tcPr>
            <w:tcW w:w="2870" w:type="dxa"/>
            <w:tcBorders>
              <w:top w:val="single" w:sz="4" w:space="0" w:color="auto"/>
              <w:left w:val="single" w:sz="4" w:space="0" w:color="auto"/>
              <w:bottom w:val="single" w:sz="4" w:space="0" w:color="auto"/>
              <w:right w:val="single" w:sz="4" w:space="0" w:color="auto"/>
            </w:tcBorders>
            <w:shd w:val="clear" w:color="auto" w:fill="auto"/>
          </w:tcPr>
          <w:p w14:paraId="092A0C2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שיחה מטל' 8123</w:t>
            </w:r>
          </w:p>
        </w:tc>
        <w:tc>
          <w:tcPr>
            <w:tcW w:w="659" w:type="dxa"/>
            <w:tcBorders>
              <w:top w:val="single" w:sz="4" w:space="0" w:color="auto"/>
              <w:left w:val="single" w:sz="4" w:space="0" w:color="auto"/>
              <w:bottom w:val="single" w:sz="4" w:space="0" w:color="auto"/>
              <w:right w:val="single" w:sz="4" w:space="0" w:color="auto"/>
            </w:tcBorders>
            <w:shd w:val="clear" w:color="auto" w:fill="auto"/>
          </w:tcPr>
          <w:p w14:paraId="2D201F5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300 ₪</w:t>
            </w:r>
          </w:p>
          <w:p w14:paraId="445FF04D" w14:textId="77777777" w:rsidR="004D6074" w:rsidRPr="004D6074" w:rsidRDefault="004D6074" w:rsidP="004D6074">
            <w:pPr>
              <w:spacing w:line="360" w:lineRule="auto"/>
              <w:jc w:val="both"/>
              <w:rPr>
                <w:rFonts w:ascii="Arial" w:hAnsi="Arial"/>
                <w:sz w:val="22"/>
                <w:szCs w:val="22"/>
                <w:rtl/>
              </w:rPr>
            </w:pPr>
          </w:p>
        </w:tc>
      </w:tr>
    </w:tbl>
    <w:p w14:paraId="25F83BD4" w14:textId="77777777" w:rsidR="004D6074" w:rsidRDefault="004D6074" w:rsidP="004D6074">
      <w:pPr>
        <w:spacing w:line="360" w:lineRule="auto"/>
        <w:jc w:val="both"/>
        <w:rPr>
          <w:rFonts w:ascii="Arial" w:hAnsi="Arial"/>
          <w:rtl/>
        </w:rPr>
      </w:pPr>
    </w:p>
    <w:p w14:paraId="3F1C0E14" w14:textId="77777777" w:rsidR="004D6074" w:rsidRDefault="004D6074" w:rsidP="004D6074">
      <w:pPr>
        <w:spacing w:line="360" w:lineRule="auto"/>
        <w:jc w:val="both"/>
        <w:rPr>
          <w:rFonts w:ascii="Arial" w:hAnsi="Arial"/>
          <w:rtl/>
        </w:rPr>
      </w:pPr>
      <w:r>
        <w:rPr>
          <w:rFonts w:ascii="Arial" w:hAnsi="Arial"/>
          <w:rtl/>
        </w:rPr>
        <w:t>בעשותם את המתואר לעיל, קיבלו השניים במרמה מוצרים שונים בעלות כוללת של 2,718 ₪.</w:t>
      </w:r>
    </w:p>
    <w:p w14:paraId="3254FBD8" w14:textId="77777777" w:rsidR="004D6074" w:rsidRDefault="004D6074" w:rsidP="004D6074">
      <w:pPr>
        <w:spacing w:line="360" w:lineRule="auto"/>
        <w:jc w:val="both"/>
        <w:rPr>
          <w:rFonts w:ascii="Arial" w:hAnsi="Arial"/>
          <w:rtl/>
        </w:rPr>
      </w:pPr>
    </w:p>
    <w:p w14:paraId="014E5A80" w14:textId="77777777" w:rsidR="004D6074" w:rsidRDefault="004D6074" w:rsidP="004D6074">
      <w:pPr>
        <w:spacing w:line="360" w:lineRule="auto"/>
        <w:jc w:val="both"/>
        <w:rPr>
          <w:rFonts w:ascii="Arial" w:hAnsi="Arial"/>
          <w:b/>
          <w:bCs/>
          <w:rtl/>
        </w:rPr>
      </w:pPr>
      <w:r>
        <w:rPr>
          <w:rFonts w:ascii="Arial" w:hAnsi="Arial"/>
          <w:b/>
          <w:bCs/>
          <w:u w:val="single"/>
          <w:rtl/>
        </w:rPr>
        <w:t xml:space="preserve">אישום 8 </w:t>
      </w:r>
    </w:p>
    <w:p w14:paraId="35F2897D" w14:textId="77777777" w:rsidR="004D6074" w:rsidRDefault="004D6074" w:rsidP="004D6074">
      <w:pPr>
        <w:spacing w:line="360" w:lineRule="auto"/>
        <w:jc w:val="both"/>
        <w:rPr>
          <w:rFonts w:ascii="Arial" w:hAnsi="Arial"/>
          <w:rtl/>
        </w:rPr>
      </w:pPr>
      <w:r>
        <w:rPr>
          <w:rFonts w:ascii="Arial" w:hAnsi="Arial"/>
          <w:rtl/>
        </w:rPr>
        <w:t xml:space="preserve">עובר ובסמוך ליום 12.10.21 נטלו נאשם 1 ואליאור רכיב חיוני באמצעי תשלום השייך סוכי רשבסקי, כמפורט בתכנית 2 בחלק הכללי, שלא בהסכמת המשלמת. בתוך כך, עשו שימוש ברכיב החיוני כמפורט להלן: </w:t>
      </w:r>
    </w:p>
    <w:tbl>
      <w:tblPr>
        <w:bidiVisual/>
        <w:tblW w:w="831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931"/>
        <w:gridCol w:w="691"/>
        <w:gridCol w:w="1960"/>
        <w:gridCol w:w="825"/>
        <w:gridCol w:w="2680"/>
        <w:gridCol w:w="696"/>
      </w:tblGrid>
      <w:tr w:rsidR="004D6074" w14:paraId="6B3E5A7A" w14:textId="77777777" w:rsidTr="004D6074">
        <w:tc>
          <w:tcPr>
            <w:tcW w:w="529" w:type="dxa"/>
            <w:tcBorders>
              <w:top w:val="single" w:sz="4" w:space="0" w:color="auto"/>
              <w:left w:val="single" w:sz="4" w:space="0" w:color="auto"/>
              <w:bottom w:val="single" w:sz="4" w:space="0" w:color="auto"/>
              <w:right w:val="single" w:sz="4" w:space="0" w:color="auto"/>
            </w:tcBorders>
            <w:shd w:val="clear" w:color="auto" w:fill="auto"/>
          </w:tcPr>
          <w:p w14:paraId="3491419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מס'</w:t>
            </w:r>
          </w:p>
        </w:tc>
        <w:tc>
          <w:tcPr>
            <w:tcW w:w="931" w:type="dxa"/>
            <w:tcBorders>
              <w:top w:val="single" w:sz="4" w:space="0" w:color="auto"/>
              <w:left w:val="single" w:sz="4" w:space="0" w:color="auto"/>
              <w:bottom w:val="single" w:sz="4" w:space="0" w:color="auto"/>
              <w:right w:val="single" w:sz="4" w:space="0" w:color="auto"/>
            </w:tcBorders>
            <w:shd w:val="clear" w:color="auto" w:fill="auto"/>
          </w:tcPr>
          <w:p w14:paraId="438E70E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תאריך</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A8F5F4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שעה</w:t>
            </w:r>
          </w:p>
        </w:tc>
        <w:tc>
          <w:tcPr>
            <w:tcW w:w="1960" w:type="dxa"/>
            <w:tcBorders>
              <w:top w:val="single" w:sz="4" w:space="0" w:color="auto"/>
              <w:left w:val="single" w:sz="4" w:space="0" w:color="auto"/>
              <w:bottom w:val="single" w:sz="4" w:space="0" w:color="auto"/>
              <w:right w:val="single" w:sz="4" w:space="0" w:color="auto"/>
            </w:tcBorders>
            <w:shd w:val="clear" w:color="auto" w:fill="auto"/>
          </w:tcPr>
          <w:p w14:paraId="7948356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עסק</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6235E39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מוצרים</w:t>
            </w:r>
          </w:p>
        </w:tc>
        <w:tc>
          <w:tcPr>
            <w:tcW w:w="2680" w:type="dxa"/>
            <w:tcBorders>
              <w:top w:val="single" w:sz="4" w:space="0" w:color="auto"/>
              <w:left w:val="single" w:sz="4" w:space="0" w:color="auto"/>
              <w:bottom w:val="single" w:sz="4" w:space="0" w:color="auto"/>
              <w:right w:val="single" w:sz="4" w:space="0" w:color="auto"/>
            </w:tcBorders>
            <w:shd w:val="clear" w:color="auto" w:fill="auto"/>
          </w:tcPr>
          <w:p w14:paraId="48683D9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כתובת/טלפון/אימייל</w:t>
            </w:r>
          </w:p>
        </w:tc>
        <w:tc>
          <w:tcPr>
            <w:tcW w:w="696" w:type="dxa"/>
            <w:tcBorders>
              <w:top w:val="single" w:sz="4" w:space="0" w:color="auto"/>
              <w:left w:val="single" w:sz="4" w:space="0" w:color="auto"/>
              <w:bottom w:val="single" w:sz="4" w:space="0" w:color="auto"/>
              <w:right w:val="single" w:sz="4" w:space="0" w:color="auto"/>
            </w:tcBorders>
            <w:shd w:val="clear" w:color="auto" w:fill="auto"/>
          </w:tcPr>
          <w:p w14:paraId="620EC23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סכום</w:t>
            </w:r>
          </w:p>
        </w:tc>
      </w:tr>
      <w:tr w:rsidR="004D6074" w14:paraId="5BDC3ED1" w14:textId="77777777" w:rsidTr="004D6074">
        <w:tc>
          <w:tcPr>
            <w:tcW w:w="529" w:type="dxa"/>
            <w:tcBorders>
              <w:top w:val="single" w:sz="4" w:space="0" w:color="auto"/>
              <w:left w:val="single" w:sz="4" w:space="0" w:color="auto"/>
              <w:bottom w:val="single" w:sz="4" w:space="0" w:color="auto"/>
              <w:right w:val="single" w:sz="4" w:space="0" w:color="auto"/>
            </w:tcBorders>
            <w:shd w:val="clear" w:color="auto" w:fill="auto"/>
          </w:tcPr>
          <w:p w14:paraId="5221DCA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w:t>
            </w:r>
          </w:p>
        </w:tc>
        <w:tc>
          <w:tcPr>
            <w:tcW w:w="931" w:type="dxa"/>
            <w:tcBorders>
              <w:top w:val="single" w:sz="4" w:space="0" w:color="auto"/>
              <w:left w:val="single" w:sz="4" w:space="0" w:color="auto"/>
              <w:bottom w:val="single" w:sz="4" w:space="0" w:color="auto"/>
              <w:right w:val="single" w:sz="4" w:space="0" w:color="auto"/>
            </w:tcBorders>
            <w:shd w:val="clear" w:color="auto" w:fill="auto"/>
          </w:tcPr>
          <w:p w14:paraId="7819CBF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15.10.21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10B223B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17:53</w:t>
            </w:r>
          </w:p>
        </w:tc>
        <w:tc>
          <w:tcPr>
            <w:tcW w:w="1960" w:type="dxa"/>
            <w:tcBorders>
              <w:top w:val="single" w:sz="4" w:space="0" w:color="auto"/>
              <w:left w:val="single" w:sz="4" w:space="0" w:color="auto"/>
              <w:bottom w:val="single" w:sz="4" w:space="0" w:color="auto"/>
              <w:right w:val="single" w:sz="4" w:space="0" w:color="auto"/>
            </w:tcBorders>
            <w:shd w:val="clear" w:color="auto" w:fill="auto"/>
          </w:tcPr>
          <w:p w14:paraId="1D10CF7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אגאדיר ב"ש באמצעות משלוחה</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28F3D39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680" w:type="dxa"/>
            <w:tcBorders>
              <w:top w:val="single" w:sz="4" w:space="0" w:color="auto"/>
              <w:left w:val="single" w:sz="4" w:space="0" w:color="auto"/>
              <w:bottom w:val="single" w:sz="4" w:space="0" w:color="auto"/>
              <w:right w:val="single" w:sz="4" w:space="0" w:color="auto"/>
            </w:tcBorders>
            <w:shd w:val="clear" w:color="auto" w:fill="auto"/>
          </w:tcPr>
          <w:p w14:paraId="2D09D72C" w14:textId="77777777" w:rsidR="004D6074" w:rsidRPr="004D6074" w:rsidRDefault="004D6074" w:rsidP="004D6074">
            <w:pPr>
              <w:spacing w:line="480" w:lineRule="auto"/>
              <w:jc w:val="both"/>
              <w:rPr>
                <w:rFonts w:ascii="Arial" w:hAnsi="Arial"/>
                <w:sz w:val="22"/>
                <w:szCs w:val="22"/>
                <w:rtl/>
              </w:rPr>
            </w:pPr>
            <w:r w:rsidRPr="004D6074">
              <w:rPr>
                <w:rFonts w:ascii="Arial" w:hAnsi="Arial"/>
                <w:sz w:val="22"/>
                <w:szCs w:val="22"/>
                <w:rtl/>
              </w:rPr>
              <w:t xml:space="preserve">טל' 8443, על שם לירון דדון </w:t>
            </w:r>
          </w:p>
        </w:tc>
        <w:tc>
          <w:tcPr>
            <w:tcW w:w="696" w:type="dxa"/>
            <w:tcBorders>
              <w:top w:val="single" w:sz="4" w:space="0" w:color="auto"/>
              <w:left w:val="single" w:sz="4" w:space="0" w:color="auto"/>
              <w:bottom w:val="single" w:sz="4" w:space="0" w:color="auto"/>
              <w:right w:val="single" w:sz="4" w:space="0" w:color="auto"/>
            </w:tcBorders>
            <w:shd w:val="clear" w:color="auto" w:fill="auto"/>
          </w:tcPr>
          <w:p w14:paraId="6D90821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261 ₪</w:t>
            </w:r>
          </w:p>
        </w:tc>
      </w:tr>
      <w:tr w:rsidR="004D6074" w14:paraId="6AE9D4A4" w14:textId="77777777" w:rsidTr="004D6074">
        <w:tc>
          <w:tcPr>
            <w:tcW w:w="529" w:type="dxa"/>
            <w:tcBorders>
              <w:top w:val="single" w:sz="4" w:space="0" w:color="auto"/>
              <w:left w:val="single" w:sz="4" w:space="0" w:color="auto"/>
              <w:bottom w:val="single" w:sz="4" w:space="0" w:color="auto"/>
              <w:right w:val="single" w:sz="4" w:space="0" w:color="auto"/>
            </w:tcBorders>
            <w:shd w:val="clear" w:color="auto" w:fill="auto"/>
          </w:tcPr>
          <w:p w14:paraId="2B62BF4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w:t>
            </w:r>
          </w:p>
        </w:tc>
        <w:tc>
          <w:tcPr>
            <w:tcW w:w="931" w:type="dxa"/>
            <w:tcBorders>
              <w:top w:val="single" w:sz="4" w:space="0" w:color="auto"/>
              <w:left w:val="single" w:sz="4" w:space="0" w:color="auto"/>
              <w:bottom w:val="single" w:sz="4" w:space="0" w:color="auto"/>
              <w:right w:val="single" w:sz="4" w:space="0" w:color="auto"/>
            </w:tcBorders>
            <w:shd w:val="clear" w:color="auto" w:fill="auto"/>
          </w:tcPr>
          <w:p w14:paraId="064FE69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24E481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02:40</w:t>
            </w:r>
          </w:p>
        </w:tc>
        <w:tc>
          <w:tcPr>
            <w:tcW w:w="1960" w:type="dxa"/>
            <w:tcBorders>
              <w:top w:val="single" w:sz="4" w:space="0" w:color="auto"/>
              <w:left w:val="single" w:sz="4" w:space="0" w:color="auto"/>
              <w:bottom w:val="single" w:sz="4" w:space="0" w:color="auto"/>
              <w:right w:val="single" w:sz="4" w:space="0" w:color="auto"/>
            </w:tcBorders>
            <w:shd w:val="clear" w:color="auto" w:fill="auto"/>
          </w:tcPr>
          <w:p w14:paraId="503038E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גט טקסי</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6504BA2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הסעה</w:t>
            </w:r>
          </w:p>
        </w:tc>
        <w:tc>
          <w:tcPr>
            <w:tcW w:w="2680" w:type="dxa"/>
            <w:tcBorders>
              <w:top w:val="single" w:sz="4" w:space="0" w:color="auto"/>
              <w:left w:val="single" w:sz="4" w:space="0" w:color="auto"/>
              <w:bottom w:val="single" w:sz="4" w:space="0" w:color="auto"/>
              <w:right w:val="single" w:sz="4" w:space="0" w:color="auto"/>
            </w:tcBorders>
            <w:shd w:val="clear" w:color="auto" w:fill="auto"/>
          </w:tcPr>
          <w:p w14:paraId="0165829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טל' 8443</w:t>
            </w:r>
          </w:p>
        </w:tc>
        <w:tc>
          <w:tcPr>
            <w:tcW w:w="696" w:type="dxa"/>
            <w:tcBorders>
              <w:top w:val="single" w:sz="4" w:space="0" w:color="auto"/>
              <w:left w:val="single" w:sz="4" w:space="0" w:color="auto"/>
              <w:bottom w:val="single" w:sz="4" w:space="0" w:color="auto"/>
              <w:right w:val="single" w:sz="4" w:space="0" w:color="auto"/>
            </w:tcBorders>
            <w:shd w:val="clear" w:color="auto" w:fill="auto"/>
          </w:tcPr>
          <w:p w14:paraId="2E50C03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68.30 ₪</w:t>
            </w:r>
          </w:p>
        </w:tc>
      </w:tr>
      <w:tr w:rsidR="004D6074" w14:paraId="132808BC" w14:textId="77777777" w:rsidTr="004D6074">
        <w:tc>
          <w:tcPr>
            <w:tcW w:w="529" w:type="dxa"/>
            <w:tcBorders>
              <w:top w:val="single" w:sz="4" w:space="0" w:color="auto"/>
              <w:left w:val="single" w:sz="4" w:space="0" w:color="auto"/>
              <w:bottom w:val="single" w:sz="4" w:space="0" w:color="auto"/>
              <w:right w:val="single" w:sz="4" w:space="0" w:color="auto"/>
            </w:tcBorders>
            <w:shd w:val="clear" w:color="auto" w:fill="auto"/>
          </w:tcPr>
          <w:p w14:paraId="278F8FC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w:t>
            </w:r>
          </w:p>
        </w:tc>
        <w:tc>
          <w:tcPr>
            <w:tcW w:w="931" w:type="dxa"/>
            <w:tcBorders>
              <w:top w:val="single" w:sz="4" w:space="0" w:color="auto"/>
              <w:left w:val="single" w:sz="4" w:space="0" w:color="auto"/>
              <w:bottom w:val="single" w:sz="4" w:space="0" w:color="auto"/>
              <w:right w:val="single" w:sz="4" w:space="0" w:color="auto"/>
            </w:tcBorders>
            <w:shd w:val="clear" w:color="auto" w:fill="auto"/>
          </w:tcPr>
          <w:p w14:paraId="498C833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2E92A35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17:52</w:t>
            </w:r>
          </w:p>
        </w:tc>
        <w:tc>
          <w:tcPr>
            <w:tcW w:w="1960" w:type="dxa"/>
            <w:tcBorders>
              <w:top w:val="single" w:sz="4" w:space="0" w:color="auto"/>
              <w:left w:val="single" w:sz="4" w:space="0" w:color="auto"/>
              <w:bottom w:val="single" w:sz="4" w:space="0" w:color="auto"/>
              <w:right w:val="single" w:sz="4" w:space="0" w:color="auto"/>
            </w:tcBorders>
            <w:shd w:val="clear" w:color="auto" w:fill="auto"/>
          </w:tcPr>
          <w:p w14:paraId="4A91B3B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אגאדיר ב"ש באמצעות משלוחה</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52A9907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680" w:type="dxa"/>
            <w:tcBorders>
              <w:top w:val="single" w:sz="4" w:space="0" w:color="auto"/>
              <w:left w:val="single" w:sz="4" w:space="0" w:color="auto"/>
              <w:bottom w:val="single" w:sz="4" w:space="0" w:color="auto"/>
              <w:right w:val="single" w:sz="4" w:space="0" w:color="auto"/>
            </w:tcBorders>
            <w:shd w:val="clear" w:color="auto" w:fill="auto"/>
          </w:tcPr>
          <w:p w14:paraId="4E18C6A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טל' 8443 הזמנה על שם לירון דדון</w:t>
            </w:r>
            <w:r w:rsidRPr="004D6074">
              <w:rPr>
                <w:rFonts w:ascii="Arial" w:hAnsi="Arial"/>
                <w:sz w:val="22"/>
                <w:szCs w:val="22"/>
              </w:rPr>
              <w:t>.</w:t>
            </w:r>
          </w:p>
        </w:tc>
        <w:tc>
          <w:tcPr>
            <w:tcW w:w="696" w:type="dxa"/>
            <w:tcBorders>
              <w:top w:val="single" w:sz="4" w:space="0" w:color="auto"/>
              <w:left w:val="single" w:sz="4" w:space="0" w:color="auto"/>
              <w:bottom w:val="single" w:sz="4" w:space="0" w:color="auto"/>
              <w:right w:val="single" w:sz="4" w:space="0" w:color="auto"/>
            </w:tcBorders>
            <w:shd w:val="clear" w:color="auto" w:fill="auto"/>
          </w:tcPr>
          <w:p w14:paraId="278ACEB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464 ש"ח</w:t>
            </w:r>
          </w:p>
        </w:tc>
      </w:tr>
    </w:tbl>
    <w:p w14:paraId="01E3E320" w14:textId="77777777" w:rsidR="004D6074" w:rsidRDefault="004D6074" w:rsidP="004D6074">
      <w:pPr>
        <w:spacing w:line="360" w:lineRule="auto"/>
        <w:jc w:val="both"/>
        <w:rPr>
          <w:rFonts w:ascii="Arial" w:hAnsi="Arial"/>
          <w:rtl/>
        </w:rPr>
      </w:pPr>
    </w:p>
    <w:p w14:paraId="1E8CF966" w14:textId="77777777" w:rsidR="004D6074" w:rsidRDefault="004D6074" w:rsidP="004D6074">
      <w:pPr>
        <w:spacing w:line="360" w:lineRule="auto"/>
        <w:jc w:val="both"/>
        <w:rPr>
          <w:rFonts w:ascii="Arial" w:hAnsi="Arial"/>
          <w:rtl/>
        </w:rPr>
      </w:pPr>
      <w:r>
        <w:rPr>
          <w:rFonts w:ascii="Arial" w:hAnsi="Arial"/>
          <w:rtl/>
        </w:rPr>
        <w:t xml:space="preserve">בנוסף, בתאריך 16.10.21, סמוך לשעה 20:19 הגיע נאשם 1 עם אליאור וא.ה לבית המלון "אלאדין" בבאר שבע, באותן הנסיבות, שילם נאשם 1 בעבור חדר בבית המלון 800 ₪ באמצעות אמצעי התשלום של המתלוננת, תוך שמסר לפקידת הקבלה בבית המלון תעודת זהות מזויפת הנושאת את תמונתו של נאשם 1, את שמו של "דניאל אמסלם" ואת מספר הזהות של המשלמת. ביום 20.10.21, בשעה שאינה ידועה למאשימה במדויק, נטלו נאשם 1 ואליאור הלוואה אינטרנטית חברת "פי טו פי בלנדר" בסך 13,835.08 ₪ באמצעות אמצעי התשלום של המשלמת. בתוך כך, אליאור ונאשם 1 השתמשו במסמך מזויף בכוונה להונות שעה שמסרו צילום של תעודת זהות מזויפת הנושאת את שמה של המשלמת ואת תמונתה של דניאל נחום. בעשותם את המתואר לעיל, קיבלו נאשם 1 ואליאור במרמה מוצרים שונים בעלות כוללת של 15,428.38 ₪ כשלצורך כך, בין היתר, השתמשו במסמך מזויף כדי להונות. </w:t>
      </w:r>
    </w:p>
    <w:p w14:paraId="21488F6E" w14:textId="77777777" w:rsidR="004D6074" w:rsidRDefault="004D6074" w:rsidP="004D6074">
      <w:pPr>
        <w:spacing w:line="360" w:lineRule="auto"/>
        <w:jc w:val="both"/>
        <w:rPr>
          <w:rFonts w:ascii="Arial" w:hAnsi="Arial"/>
          <w:rtl/>
        </w:rPr>
      </w:pPr>
    </w:p>
    <w:p w14:paraId="77B3437A" w14:textId="77777777" w:rsidR="004D6074" w:rsidRDefault="004D6074" w:rsidP="004D6074">
      <w:pPr>
        <w:spacing w:line="360" w:lineRule="auto"/>
        <w:jc w:val="both"/>
        <w:rPr>
          <w:rFonts w:ascii="Arial" w:hAnsi="Arial"/>
          <w:b/>
          <w:bCs/>
          <w:u w:val="single"/>
          <w:rtl/>
        </w:rPr>
      </w:pPr>
      <w:r>
        <w:rPr>
          <w:rFonts w:ascii="Arial" w:hAnsi="Arial"/>
          <w:b/>
          <w:bCs/>
          <w:u w:val="single"/>
          <w:rtl/>
        </w:rPr>
        <w:t xml:space="preserve">אישום 9 </w:t>
      </w:r>
    </w:p>
    <w:p w14:paraId="33309B54" w14:textId="77777777" w:rsidR="004D6074" w:rsidRDefault="004D6074" w:rsidP="004D6074">
      <w:pPr>
        <w:spacing w:line="360" w:lineRule="auto"/>
        <w:jc w:val="both"/>
        <w:rPr>
          <w:rFonts w:ascii="Arial" w:hAnsi="Arial"/>
          <w:rtl/>
        </w:rPr>
      </w:pPr>
      <w:r>
        <w:rPr>
          <w:rFonts w:ascii="Arial" w:hAnsi="Arial"/>
          <w:rtl/>
        </w:rPr>
        <w:t xml:space="preserve">עובר ובסמוך ליום 21.10.21 נטלו נאשם 1 ואליאור רכיב חיוני באמצעי תשלום השייך אנסטסיה ינובסקי, כמפורט בתכנית 2 בחלק הכללי וזאת שלא בהסכמת המשלמת. בתוך כך, עשו השניים שימוש ברכיב החיוני כמפורט להלן: </w:t>
      </w:r>
    </w:p>
    <w:p w14:paraId="6AC3B0AB" w14:textId="77777777" w:rsidR="004D6074" w:rsidRDefault="004D6074" w:rsidP="004D6074">
      <w:pPr>
        <w:spacing w:line="360" w:lineRule="auto"/>
        <w:jc w:val="both"/>
        <w:rPr>
          <w:rFonts w:ascii="Arial" w:hAnsi="Arial"/>
          <w:rtl/>
        </w:rPr>
      </w:pPr>
    </w:p>
    <w:tbl>
      <w:tblPr>
        <w:bidiVisual/>
        <w:tblW w:w="831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928"/>
        <w:gridCol w:w="691"/>
        <w:gridCol w:w="2056"/>
        <w:gridCol w:w="825"/>
        <w:gridCol w:w="2480"/>
        <w:gridCol w:w="803"/>
      </w:tblGrid>
      <w:tr w:rsidR="004D6074" w14:paraId="6984372F" w14:textId="77777777" w:rsidTr="004D6074">
        <w:tc>
          <w:tcPr>
            <w:tcW w:w="529" w:type="dxa"/>
            <w:tcBorders>
              <w:top w:val="single" w:sz="4" w:space="0" w:color="auto"/>
              <w:left w:val="single" w:sz="4" w:space="0" w:color="auto"/>
              <w:bottom w:val="single" w:sz="4" w:space="0" w:color="auto"/>
              <w:right w:val="single" w:sz="4" w:space="0" w:color="auto"/>
            </w:tcBorders>
            <w:shd w:val="clear" w:color="auto" w:fill="auto"/>
          </w:tcPr>
          <w:p w14:paraId="705D711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מס'</w:t>
            </w:r>
          </w:p>
        </w:tc>
        <w:tc>
          <w:tcPr>
            <w:tcW w:w="928" w:type="dxa"/>
            <w:tcBorders>
              <w:top w:val="single" w:sz="4" w:space="0" w:color="auto"/>
              <w:left w:val="single" w:sz="4" w:space="0" w:color="auto"/>
              <w:bottom w:val="single" w:sz="4" w:space="0" w:color="auto"/>
              <w:right w:val="single" w:sz="4" w:space="0" w:color="auto"/>
            </w:tcBorders>
            <w:shd w:val="clear" w:color="auto" w:fill="auto"/>
          </w:tcPr>
          <w:p w14:paraId="4BC7E7C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תאריך</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F12A8B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שעה</w:t>
            </w:r>
          </w:p>
        </w:tc>
        <w:tc>
          <w:tcPr>
            <w:tcW w:w="2056" w:type="dxa"/>
            <w:tcBorders>
              <w:top w:val="single" w:sz="4" w:space="0" w:color="auto"/>
              <w:left w:val="single" w:sz="4" w:space="0" w:color="auto"/>
              <w:bottom w:val="single" w:sz="4" w:space="0" w:color="auto"/>
              <w:right w:val="single" w:sz="4" w:space="0" w:color="auto"/>
            </w:tcBorders>
            <w:shd w:val="clear" w:color="auto" w:fill="auto"/>
          </w:tcPr>
          <w:p w14:paraId="19DF208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עסק</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1FF0207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מוצרים</w:t>
            </w:r>
          </w:p>
        </w:tc>
        <w:tc>
          <w:tcPr>
            <w:tcW w:w="2480" w:type="dxa"/>
            <w:tcBorders>
              <w:top w:val="single" w:sz="4" w:space="0" w:color="auto"/>
              <w:left w:val="single" w:sz="4" w:space="0" w:color="auto"/>
              <w:bottom w:val="single" w:sz="4" w:space="0" w:color="auto"/>
              <w:right w:val="single" w:sz="4" w:space="0" w:color="auto"/>
            </w:tcBorders>
            <w:shd w:val="clear" w:color="auto" w:fill="auto"/>
          </w:tcPr>
          <w:p w14:paraId="5A1ADA0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כתובת/טלפון/אימייל</w:t>
            </w:r>
          </w:p>
        </w:tc>
        <w:tc>
          <w:tcPr>
            <w:tcW w:w="803" w:type="dxa"/>
            <w:tcBorders>
              <w:top w:val="single" w:sz="4" w:space="0" w:color="auto"/>
              <w:left w:val="single" w:sz="4" w:space="0" w:color="auto"/>
              <w:bottom w:val="single" w:sz="4" w:space="0" w:color="auto"/>
              <w:right w:val="single" w:sz="4" w:space="0" w:color="auto"/>
            </w:tcBorders>
            <w:shd w:val="clear" w:color="auto" w:fill="auto"/>
          </w:tcPr>
          <w:p w14:paraId="532C675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סכום</w:t>
            </w:r>
          </w:p>
        </w:tc>
      </w:tr>
      <w:tr w:rsidR="004D6074" w14:paraId="283DC1B0" w14:textId="77777777" w:rsidTr="004D6074">
        <w:tc>
          <w:tcPr>
            <w:tcW w:w="529" w:type="dxa"/>
            <w:tcBorders>
              <w:top w:val="single" w:sz="4" w:space="0" w:color="auto"/>
              <w:left w:val="single" w:sz="4" w:space="0" w:color="auto"/>
              <w:bottom w:val="single" w:sz="4" w:space="0" w:color="auto"/>
              <w:right w:val="single" w:sz="4" w:space="0" w:color="auto"/>
            </w:tcBorders>
            <w:shd w:val="clear" w:color="auto" w:fill="auto"/>
          </w:tcPr>
          <w:p w14:paraId="1045FF1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w:t>
            </w:r>
          </w:p>
        </w:tc>
        <w:tc>
          <w:tcPr>
            <w:tcW w:w="928" w:type="dxa"/>
            <w:tcBorders>
              <w:top w:val="single" w:sz="4" w:space="0" w:color="auto"/>
              <w:left w:val="single" w:sz="4" w:space="0" w:color="auto"/>
              <w:bottom w:val="single" w:sz="4" w:space="0" w:color="auto"/>
              <w:right w:val="single" w:sz="4" w:space="0" w:color="auto"/>
            </w:tcBorders>
            <w:shd w:val="clear" w:color="auto" w:fill="auto"/>
          </w:tcPr>
          <w:p w14:paraId="6857AFE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21.10.21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0703301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12:31</w:t>
            </w:r>
          </w:p>
        </w:tc>
        <w:tc>
          <w:tcPr>
            <w:tcW w:w="2056" w:type="dxa"/>
            <w:tcBorders>
              <w:top w:val="single" w:sz="4" w:space="0" w:color="auto"/>
              <w:left w:val="single" w:sz="4" w:space="0" w:color="auto"/>
              <w:bottom w:val="single" w:sz="4" w:space="0" w:color="auto"/>
              <w:right w:val="single" w:sz="4" w:space="0" w:color="auto"/>
            </w:tcBorders>
            <w:shd w:val="clear" w:color="auto" w:fill="auto"/>
          </w:tcPr>
          <w:p w14:paraId="2059BF8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השווארמה והטורטייה התימני ב"ש</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2E153C3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480" w:type="dxa"/>
            <w:tcBorders>
              <w:top w:val="single" w:sz="4" w:space="0" w:color="auto"/>
              <w:left w:val="single" w:sz="4" w:space="0" w:color="auto"/>
              <w:bottom w:val="single" w:sz="4" w:space="0" w:color="auto"/>
              <w:right w:val="single" w:sz="4" w:space="0" w:color="auto"/>
            </w:tcBorders>
            <w:shd w:val="clear" w:color="auto" w:fill="auto"/>
          </w:tcPr>
          <w:p w14:paraId="7FB4D1B7" w14:textId="77777777" w:rsidR="004D6074" w:rsidRPr="004D6074" w:rsidRDefault="004D6074" w:rsidP="004D6074">
            <w:pPr>
              <w:spacing w:line="480" w:lineRule="auto"/>
              <w:jc w:val="both"/>
              <w:rPr>
                <w:rFonts w:ascii="Arial" w:hAnsi="Arial"/>
                <w:sz w:val="22"/>
                <w:szCs w:val="22"/>
                <w:rtl/>
              </w:rPr>
            </w:pPr>
            <w:r w:rsidRPr="004D6074">
              <w:rPr>
                <w:rFonts w:ascii="Arial" w:hAnsi="Arial"/>
                <w:sz w:val="22"/>
                <w:szCs w:val="22"/>
                <w:rtl/>
              </w:rPr>
              <w:t xml:space="preserve">טל' 8502, על שם לירון דדון </w:t>
            </w:r>
          </w:p>
        </w:tc>
        <w:tc>
          <w:tcPr>
            <w:tcW w:w="803" w:type="dxa"/>
            <w:tcBorders>
              <w:top w:val="single" w:sz="4" w:space="0" w:color="auto"/>
              <w:left w:val="single" w:sz="4" w:space="0" w:color="auto"/>
              <w:bottom w:val="single" w:sz="4" w:space="0" w:color="auto"/>
              <w:right w:val="single" w:sz="4" w:space="0" w:color="auto"/>
            </w:tcBorders>
            <w:shd w:val="clear" w:color="auto" w:fill="auto"/>
          </w:tcPr>
          <w:p w14:paraId="56DE465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117 ₪</w:t>
            </w:r>
          </w:p>
        </w:tc>
      </w:tr>
      <w:tr w:rsidR="004D6074" w14:paraId="34CF8902" w14:textId="77777777" w:rsidTr="004D6074">
        <w:tc>
          <w:tcPr>
            <w:tcW w:w="529" w:type="dxa"/>
            <w:tcBorders>
              <w:top w:val="single" w:sz="4" w:space="0" w:color="auto"/>
              <w:left w:val="single" w:sz="4" w:space="0" w:color="auto"/>
              <w:bottom w:val="single" w:sz="4" w:space="0" w:color="auto"/>
              <w:right w:val="single" w:sz="4" w:space="0" w:color="auto"/>
            </w:tcBorders>
            <w:shd w:val="clear" w:color="auto" w:fill="auto"/>
          </w:tcPr>
          <w:p w14:paraId="643C525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w:t>
            </w:r>
          </w:p>
        </w:tc>
        <w:tc>
          <w:tcPr>
            <w:tcW w:w="928" w:type="dxa"/>
            <w:tcBorders>
              <w:top w:val="single" w:sz="4" w:space="0" w:color="auto"/>
              <w:left w:val="single" w:sz="4" w:space="0" w:color="auto"/>
              <w:bottom w:val="single" w:sz="4" w:space="0" w:color="auto"/>
              <w:right w:val="single" w:sz="4" w:space="0" w:color="auto"/>
            </w:tcBorders>
            <w:shd w:val="clear" w:color="auto" w:fill="auto"/>
          </w:tcPr>
          <w:p w14:paraId="7930499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21.10.21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C84329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12:27</w:t>
            </w:r>
          </w:p>
        </w:tc>
        <w:tc>
          <w:tcPr>
            <w:tcW w:w="2056" w:type="dxa"/>
            <w:tcBorders>
              <w:top w:val="single" w:sz="4" w:space="0" w:color="auto"/>
              <w:left w:val="single" w:sz="4" w:space="0" w:color="auto"/>
              <w:bottom w:val="single" w:sz="4" w:space="0" w:color="auto"/>
              <w:right w:val="single" w:sz="4" w:space="0" w:color="auto"/>
            </w:tcBorders>
            <w:shd w:val="clear" w:color="auto" w:fill="auto"/>
          </w:tcPr>
          <w:p w14:paraId="0694E9A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בורגרים באמצעות משלוחה</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19D5552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480" w:type="dxa"/>
            <w:tcBorders>
              <w:top w:val="single" w:sz="4" w:space="0" w:color="auto"/>
              <w:left w:val="single" w:sz="4" w:space="0" w:color="auto"/>
              <w:bottom w:val="single" w:sz="4" w:space="0" w:color="auto"/>
              <w:right w:val="single" w:sz="4" w:space="0" w:color="auto"/>
            </w:tcBorders>
            <w:shd w:val="clear" w:color="auto" w:fill="auto"/>
          </w:tcPr>
          <w:p w14:paraId="282FD78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טל' 8502, על שם לירון דדון </w:t>
            </w:r>
          </w:p>
        </w:tc>
        <w:tc>
          <w:tcPr>
            <w:tcW w:w="803" w:type="dxa"/>
            <w:tcBorders>
              <w:top w:val="single" w:sz="4" w:space="0" w:color="auto"/>
              <w:left w:val="single" w:sz="4" w:space="0" w:color="auto"/>
              <w:bottom w:val="single" w:sz="4" w:space="0" w:color="auto"/>
              <w:right w:val="single" w:sz="4" w:space="0" w:color="auto"/>
            </w:tcBorders>
            <w:shd w:val="clear" w:color="auto" w:fill="auto"/>
          </w:tcPr>
          <w:p w14:paraId="4E6C88F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374 ₪</w:t>
            </w:r>
          </w:p>
        </w:tc>
      </w:tr>
      <w:tr w:rsidR="004D6074" w14:paraId="4622D8D6" w14:textId="77777777" w:rsidTr="004D6074">
        <w:tc>
          <w:tcPr>
            <w:tcW w:w="529" w:type="dxa"/>
            <w:tcBorders>
              <w:top w:val="single" w:sz="4" w:space="0" w:color="auto"/>
              <w:left w:val="single" w:sz="4" w:space="0" w:color="auto"/>
              <w:bottom w:val="single" w:sz="4" w:space="0" w:color="auto"/>
              <w:right w:val="single" w:sz="4" w:space="0" w:color="auto"/>
            </w:tcBorders>
            <w:shd w:val="clear" w:color="auto" w:fill="auto"/>
          </w:tcPr>
          <w:p w14:paraId="18C7CF5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w:t>
            </w:r>
          </w:p>
        </w:tc>
        <w:tc>
          <w:tcPr>
            <w:tcW w:w="928" w:type="dxa"/>
            <w:tcBorders>
              <w:top w:val="single" w:sz="4" w:space="0" w:color="auto"/>
              <w:left w:val="single" w:sz="4" w:space="0" w:color="auto"/>
              <w:bottom w:val="single" w:sz="4" w:space="0" w:color="auto"/>
              <w:right w:val="single" w:sz="4" w:space="0" w:color="auto"/>
            </w:tcBorders>
            <w:shd w:val="clear" w:color="auto" w:fill="auto"/>
          </w:tcPr>
          <w:p w14:paraId="44693C1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23.10.21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14339DF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23:27</w:t>
            </w:r>
          </w:p>
        </w:tc>
        <w:tc>
          <w:tcPr>
            <w:tcW w:w="2056" w:type="dxa"/>
            <w:tcBorders>
              <w:top w:val="single" w:sz="4" w:space="0" w:color="auto"/>
              <w:left w:val="single" w:sz="4" w:space="0" w:color="auto"/>
              <w:bottom w:val="single" w:sz="4" w:space="0" w:color="auto"/>
              <w:right w:val="single" w:sz="4" w:space="0" w:color="auto"/>
            </w:tcBorders>
            <w:shd w:val="clear" w:color="auto" w:fill="auto"/>
          </w:tcPr>
          <w:p w14:paraId="1B3F00F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פאב "מאנצילה" ב"ש</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5B15CCF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480" w:type="dxa"/>
            <w:tcBorders>
              <w:top w:val="single" w:sz="4" w:space="0" w:color="auto"/>
              <w:left w:val="single" w:sz="4" w:space="0" w:color="auto"/>
              <w:bottom w:val="single" w:sz="4" w:space="0" w:color="auto"/>
              <w:right w:val="single" w:sz="4" w:space="0" w:color="auto"/>
            </w:tcBorders>
            <w:shd w:val="clear" w:color="auto" w:fill="auto"/>
          </w:tcPr>
          <w:p w14:paraId="6E64FE83" w14:textId="77777777" w:rsidR="004D6074" w:rsidRPr="004D6074" w:rsidRDefault="004D6074" w:rsidP="004D6074">
            <w:pPr>
              <w:spacing w:line="360" w:lineRule="auto"/>
              <w:jc w:val="center"/>
              <w:rPr>
                <w:rFonts w:ascii="Arial" w:hAnsi="Arial"/>
                <w:sz w:val="22"/>
                <w:szCs w:val="22"/>
                <w:rtl/>
              </w:rPr>
            </w:pPr>
          </w:p>
          <w:p w14:paraId="3384DF2D" w14:textId="77777777" w:rsidR="004D6074" w:rsidRPr="004D6074" w:rsidRDefault="004D6074" w:rsidP="004D6074">
            <w:pPr>
              <w:spacing w:line="360" w:lineRule="auto"/>
              <w:jc w:val="center"/>
              <w:rPr>
                <w:rFonts w:ascii="Arial" w:hAnsi="Arial"/>
                <w:sz w:val="22"/>
                <w:szCs w:val="22"/>
                <w:rtl/>
              </w:rPr>
            </w:pPr>
            <w:r w:rsidRPr="004D6074">
              <w:rPr>
                <w:rFonts w:ascii="Arial" w:hAnsi="Arial"/>
                <w:sz w:val="22"/>
                <w:szCs w:val="22"/>
                <w:rtl/>
              </w:rPr>
              <w:t>------</w:t>
            </w:r>
          </w:p>
        </w:tc>
        <w:tc>
          <w:tcPr>
            <w:tcW w:w="803" w:type="dxa"/>
            <w:tcBorders>
              <w:top w:val="single" w:sz="4" w:space="0" w:color="auto"/>
              <w:left w:val="single" w:sz="4" w:space="0" w:color="auto"/>
              <w:bottom w:val="single" w:sz="4" w:space="0" w:color="auto"/>
              <w:right w:val="single" w:sz="4" w:space="0" w:color="auto"/>
            </w:tcBorders>
            <w:shd w:val="clear" w:color="auto" w:fill="auto"/>
          </w:tcPr>
          <w:p w14:paraId="0B72974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660 ₪ </w:t>
            </w:r>
          </w:p>
        </w:tc>
      </w:tr>
      <w:tr w:rsidR="004D6074" w14:paraId="47A31264" w14:textId="77777777" w:rsidTr="004D6074">
        <w:tc>
          <w:tcPr>
            <w:tcW w:w="529" w:type="dxa"/>
            <w:tcBorders>
              <w:top w:val="single" w:sz="4" w:space="0" w:color="auto"/>
              <w:left w:val="single" w:sz="4" w:space="0" w:color="auto"/>
              <w:bottom w:val="single" w:sz="4" w:space="0" w:color="auto"/>
              <w:right w:val="single" w:sz="4" w:space="0" w:color="auto"/>
            </w:tcBorders>
            <w:shd w:val="clear" w:color="auto" w:fill="auto"/>
          </w:tcPr>
          <w:p w14:paraId="41E5533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w:t>
            </w:r>
          </w:p>
        </w:tc>
        <w:tc>
          <w:tcPr>
            <w:tcW w:w="928" w:type="dxa"/>
            <w:tcBorders>
              <w:top w:val="single" w:sz="4" w:space="0" w:color="auto"/>
              <w:left w:val="single" w:sz="4" w:space="0" w:color="auto"/>
              <w:bottom w:val="single" w:sz="4" w:space="0" w:color="auto"/>
              <w:right w:val="single" w:sz="4" w:space="0" w:color="auto"/>
            </w:tcBorders>
            <w:shd w:val="clear" w:color="auto" w:fill="auto"/>
          </w:tcPr>
          <w:p w14:paraId="15B778F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24.10.21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3AA991B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13:04</w:t>
            </w:r>
          </w:p>
        </w:tc>
        <w:tc>
          <w:tcPr>
            <w:tcW w:w="2056" w:type="dxa"/>
            <w:tcBorders>
              <w:top w:val="single" w:sz="4" w:space="0" w:color="auto"/>
              <w:left w:val="single" w:sz="4" w:space="0" w:color="auto"/>
              <w:bottom w:val="single" w:sz="4" w:space="0" w:color="auto"/>
              <w:right w:val="single" w:sz="4" w:space="0" w:color="auto"/>
            </w:tcBorders>
            <w:shd w:val="clear" w:color="auto" w:fill="auto"/>
          </w:tcPr>
          <w:p w14:paraId="1647494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בורגרים באמצעות משלוחה</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47D427E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480" w:type="dxa"/>
            <w:tcBorders>
              <w:top w:val="single" w:sz="4" w:space="0" w:color="auto"/>
              <w:left w:val="single" w:sz="4" w:space="0" w:color="auto"/>
              <w:bottom w:val="single" w:sz="4" w:space="0" w:color="auto"/>
              <w:right w:val="single" w:sz="4" w:space="0" w:color="auto"/>
            </w:tcBorders>
            <w:shd w:val="clear" w:color="auto" w:fill="auto"/>
          </w:tcPr>
          <w:p w14:paraId="310B985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טל' 8502, על שם לירון דדון </w:t>
            </w:r>
          </w:p>
        </w:tc>
        <w:tc>
          <w:tcPr>
            <w:tcW w:w="803" w:type="dxa"/>
            <w:tcBorders>
              <w:top w:val="single" w:sz="4" w:space="0" w:color="auto"/>
              <w:left w:val="single" w:sz="4" w:space="0" w:color="auto"/>
              <w:bottom w:val="single" w:sz="4" w:space="0" w:color="auto"/>
              <w:right w:val="single" w:sz="4" w:space="0" w:color="auto"/>
            </w:tcBorders>
            <w:shd w:val="clear" w:color="auto" w:fill="auto"/>
          </w:tcPr>
          <w:p w14:paraId="24E0302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408 ₪</w:t>
            </w:r>
          </w:p>
        </w:tc>
      </w:tr>
      <w:tr w:rsidR="004D6074" w14:paraId="0E35DEA2" w14:textId="77777777" w:rsidTr="004D6074">
        <w:tc>
          <w:tcPr>
            <w:tcW w:w="529" w:type="dxa"/>
            <w:tcBorders>
              <w:top w:val="single" w:sz="4" w:space="0" w:color="auto"/>
              <w:left w:val="single" w:sz="4" w:space="0" w:color="auto"/>
              <w:bottom w:val="single" w:sz="4" w:space="0" w:color="auto"/>
              <w:right w:val="single" w:sz="4" w:space="0" w:color="auto"/>
            </w:tcBorders>
            <w:shd w:val="clear" w:color="auto" w:fill="auto"/>
          </w:tcPr>
          <w:p w14:paraId="56056D3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5</w:t>
            </w:r>
          </w:p>
        </w:tc>
        <w:tc>
          <w:tcPr>
            <w:tcW w:w="928" w:type="dxa"/>
            <w:tcBorders>
              <w:top w:val="single" w:sz="4" w:space="0" w:color="auto"/>
              <w:left w:val="single" w:sz="4" w:space="0" w:color="auto"/>
              <w:bottom w:val="single" w:sz="4" w:space="0" w:color="auto"/>
              <w:right w:val="single" w:sz="4" w:space="0" w:color="auto"/>
            </w:tcBorders>
            <w:shd w:val="clear" w:color="auto" w:fill="auto"/>
          </w:tcPr>
          <w:p w14:paraId="293B4CC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21.10.21</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62FDC69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17:38</w:t>
            </w:r>
          </w:p>
        </w:tc>
        <w:tc>
          <w:tcPr>
            <w:tcW w:w="2056" w:type="dxa"/>
            <w:tcBorders>
              <w:top w:val="single" w:sz="4" w:space="0" w:color="auto"/>
              <w:left w:val="single" w:sz="4" w:space="0" w:color="auto"/>
              <w:bottom w:val="single" w:sz="4" w:space="0" w:color="auto"/>
              <w:right w:val="single" w:sz="4" w:space="0" w:color="auto"/>
            </w:tcBorders>
            <w:shd w:val="clear" w:color="auto" w:fill="auto"/>
          </w:tcPr>
          <w:p w14:paraId="3CB937B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פריפון</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289B8103" w14:textId="77777777" w:rsidR="004D6074" w:rsidRPr="004D6074" w:rsidRDefault="004D6074" w:rsidP="004D6074">
            <w:pPr>
              <w:spacing w:line="360" w:lineRule="auto"/>
              <w:jc w:val="both"/>
              <w:rPr>
                <w:rFonts w:ascii="Arial" w:hAnsi="Arial"/>
                <w:b/>
                <w:bCs/>
                <w:sz w:val="22"/>
                <w:szCs w:val="22"/>
                <w:rtl/>
              </w:rPr>
            </w:pPr>
            <w:r w:rsidRPr="004D6074">
              <w:rPr>
                <w:rFonts w:ascii="Arial" w:hAnsi="Arial"/>
                <w:b/>
                <w:bCs/>
                <w:sz w:val="22"/>
                <w:szCs w:val="22"/>
                <w:rtl/>
              </w:rPr>
              <w:t xml:space="preserve">הטענת שיחות לאסיר </w:t>
            </w:r>
          </w:p>
        </w:tc>
        <w:tc>
          <w:tcPr>
            <w:tcW w:w="2480" w:type="dxa"/>
            <w:tcBorders>
              <w:top w:val="single" w:sz="4" w:space="0" w:color="auto"/>
              <w:left w:val="single" w:sz="4" w:space="0" w:color="auto"/>
              <w:bottom w:val="single" w:sz="4" w:space="0" w:color="auto"/>
              <w:right w:val="single" w:sz="4" w:space="0" w:color="auto"/>
            </w:tcBorders>
            <w:shd w:val="clear" w:color="auto" w:fill="auto"/>
          </w:tcPr>
          <w:p w14:paraId="70B10A8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טלפון 3160</w:t>
            </w:r>
          </w:p>
        </w:tc>
        <w:tc>
          <w:tcPr>
            <w:tcW w:w="803" w:type="dxa"/>
            <w:tcBorders>
              <w:top w:val="single" w:sz="4" w:space="0" w:color="auto"/>
              <w:left w:val="single" w:sz="4" w:space="0" w:color="auto"/>
              <w:bottom w:val="single" w:sz="4" w:space="0" w:color="auto"/>
              <w:right w:val="single" w:sz="4" w:space="0" w:color="auto"/>
            </w:tcBorders>
            <w:shd w:val="clear" w:color="auto" w:fill="auto"/>
          </w:tcPr>
          <w:p w14:paraId="52EDF75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300 ש"ח</w:t>
            </w:r>
          </w:p>
        </w:tc>
      </w:tr>
    </w:tbl>
    <w:p w14:paraId="43AA9829" w14:textId="77777777" w:rsidR="004D6074" w:rsidRDefault="004D6074" w:rsidP="004D6074">
      <w:pPr>
        <w:spacing w:line="360" w:lineRule="auto"/>
        <w:jc w:val="both"/>
        <w:rPr>
          <w:rFonts w:ascii="Arial" w:hAnsi="Arial"/>
          <w:rtl/>
        </w:rPr>
      </w:pPr>
    </w:p>
    <w:p w14:paraId="029C364A" w14:textId="77777777" w:rsidR="004D6074" w:rsidRDefault="004D6074" w:rsidP="004D6074">
      <w:pPr>
        <w:spacing w:line="360" w:lineRule="auto"/>
        <w:jc w:val="both"/>
        <w:rPr>
          <w:rFonts w:ascii="Arial" w:hAnsi="Arial"/>
          <w:rtl/>
        </w:rPr>
      </w:pPr>
      <w:r>
        <w:rPr>
          <w:rFonts w:ascii="Arial" w:hAnsi="Arial"/>
          <w:rtl/>
        </w:rPr>
        <w:t xml:space="preserve">בעשותם את המתואר לעיל, קיבל נאשם 1 במרמה מוצרים שונים בעלות כוללת של 1,859 ₪ ואליאור קיבל במרמה מוצרים שונים בעלות כוללת של 1,559 ₪. </w:t>
      </w:r>
    </w:p>
    <w:p w14:paraId="3DDB5CBF" w14:textId="77777777" w:rsidR="004D6074" w:rsidRDefault="004D6074" w:rsidP="004D6074">
      <w:pPr>
        <w:spacing w:line="360" w:lineRule="auto"/>
        <w:jc w:val="both"/>
        <w:rPr>
          <w:rFonts w:ascii="Arial" w:hAnsi="Arial"/>
        </w:rPr>
      </w:pPr>
    </w:p>
    <w:p w14:paraId="2381D725" w14:textId="77777777" w:rsidR="004D6074" w:rsidRDefault="004D6074" w:rsidP="004D6074">
      <w:pPr>
        <w:spacing w:line="360" w:lineRule="auto"/>
        <w:jc w:val="both"/>
        <w:rPr>
          <w:rFonts w:ascii="Arial" w:hAnsi="Arial"/>
          <w:rtl/>
        </w:rPr>
      </w:pPr>
    </w:p>
    <w:p w14:paraId="4727630F" w14:textId="77777777" w:rsidR="004D6074" w:rsidRDefault="004D6074" w:rsidP="004D6074">
      <w:pPr>
        <w:spacing w:line="360" w:lineRule="auto"/>
        <w:jc w:val="both"/>
        <w:rPr>
          <w:rFonts w:ascii="Arial" w:hAnsi="Arial"/>
          <w:b/>
          <w:bCs/>
          <w:u w:val="single"/>
          <w:rtl/>
        </w:rPr>
      </w:pPr>
      <w:r>
        <w:rPr>
          <w:rFonts w:ascii="Arial" w:hAnsi="Arial"/>
          <w:b/>
          <w:bCs/>
          <w:u w:val="single"/>
          <w:rtl/>
        </w:rPr>
        <w:t xml:space="preserve">אישום 12  </w:t>
      </w:r>
    </w:p>
    <w:p w14:paraId="4D100E44" w14:textId="77777777" w:rsidR="004D6074" w:rsidRDefault="004D6074" w:rsidP="004D6074">
      <w:pPr>
        <w:spacing w:line="360" w:lineRule="auto"/>
        <w:jc w:val="both"/>
        <w:rPr>
          <w:rFonts w:ascii="Arial" w:hAnsi="Arial"/>
          <w:rtl/>
        </w:rPr>
      </w:pPr>
      <w:r>
        <w:rPr>
          <w:rFonts w:ascii="Arial" w:hAnsi="Arial"/>
          <w:rtl/>
        </w:rPr>
        <w:t xml:space="preserve">עובר ובסמוך ליום 16.06.2022, נטלו אליאור ונאשם 1 רכיב חיוני באמצעי תשלום השייך לשלמה ביבר, כמפורט בתכנית 2 בחלק הכללי וזאת שלא בהסכמת המשלם בכוונה להשתמש בו. באותו היום, סמוך לשעה 14:45 פתחו נאשם 1 ואליאור את ה"ארנק" בטלפון השייך לנאשם 1 ובו הזינו את פרטי אמצעי התשלום. בהמשך, בשעה 17:52, עשו נאשם 1 ואליאור שימוש ברכיב החיוני של אמצעי התשלום באמצעות ה"ארנק" בבית העסק " ח.נ משקאות בע"מ" בבאר שבע, בסך של 1,287 ₪. בהמשך אותו היום, סמוך לשעה 17:58, נאשם 1 ואליאור סגרו את ה"ארנק". בעשותם את המתואר לעיל, קיבלו נאשם 1 ואליאור במרמה מוצרים שונים בעלות כוללת של 1,287 ₪. </w:t>
      </w:r>
    </w:p>
    <w:p w14:paraId="7C001C0B" w14:textId="77777777" w:rsidR="004D6074" w:rsidRDefault="004D6074" w:rsidP="004D6074">
      <w:pPr>
        <w:bidi w:val="0"/>
        <w:rPr>
          <w:rFonts w:ascii="Arial" w:hAnsi="Arial"/>
          <w:rtl/>
        </w:rPr>
      </w:pPr>
    </w:p>
    <w:p w14:paraId="2B40CDEE" w14:textId="77777777" w:rsidR="004D6074" w:rsidRDefault="004D6074" w:rsidP="004D6074">
      <w:pPr>
        <w:spacing w:line="360" w:lineRule="auto"/>
        <w:jc w:val="both"/>
        <w:rPr>
          <w:rFonts w:ascii="Arial" w:hAnsi="Arial"/>
          <w:b/>
          <w:bCs/>
          <w:rtl/>
        </w:rPr>
      </w:pPr>
      <w:r>
        <w:rPr>
          <w:rFonts w:ascii="Arial" w:hAnsi="Arial"/>
          <w:b/>
          <w:bCs/>
          <w:u w:val="single"/>
          <w:rtl/>
        </w:rPr>
        <w:t>אישום 15</w:t>
      </w:r>
    </w:p>
    <w:p w14:paraId="7028E7B8" w14:textId="77777777" w:rsidR="004D6074" w:rsidRDefault="004D6074" w:rsidP="004D6074">
      <w:pPr>
        <w:spacing w:line="360" w:lineRule="auto"/>
        <w:jc w:val="both"/>
        <w:rPr>
          <w:rFonts w:ascii="Arial" w:hAnsi="Arial"/>
          <w:rtl/>
        </w:rPr>
      </w:pPr>
      <w:r>
        <w:rPr>
          <w:rFonts w:ascii="Arial" w:hAnsi="Arial"/>
          <w:rtl/>
        </w:rPr>
        <w:t xml:space="preserve">עובר וסמוך ליום 17.04.22 נטלו אליאור ונאשם 1 רכיב חיוני באמצעי תשלום השייך לאלכס גולוב, כמפורט בתכנית 2 . בהמשך, ביום 06.05.22, פתחו השניים את ה"ארנק", הזינו לתוכו את פרטי אמצעי התשלום ועשו שימוש ברכיב החיוני של אמצעי התשלום כמפורט להלן: </w:t>
      </w:r>
    </w:p>
    <w:p w14:paraId="6C4E69E3" w14:textId="77777777" w:rsidR="004D6074" w:rsidRDefault="004D6074" w:rsidP="004D6074">
      <w:pPr>
        <w:spacing w:line="360" w:lineRule="auto"/>
        <w:jc w:val="both"/>
        <w:rPr>
          <w:rFonts w:ascii="Arial" w:hAnsi="Arial"/>
          <w:rtl/>
        </w:rPr>
      </w:pPr>
    </w:p>
    <w:tbl>
      <w:tblPr>
        <w:bidiVisual/>
        <w:tblW w:w="831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897"/>
        <w:gridCol w:w="919"/>
        <w:gridCol w:w="1843"/>
        <w:gridCol w:w="992"/>
        <w:gridCol w:w="1985"/>
        <w:gridCol w:w="1128"/>
      </w:tblGrid>
      <w:tr w:rsidR="004D6074" w14:paraId="0387AC3B" w14:textId="77777777" w:rsidTr="004D6074">
        <w:tc>
          <w:tcPr>
            <w:tcW w:w="548" w:type="dxa"/>
            <w:tcBorders>
              <w:top w:val="single" w:sz="4" w:space="0" w:color="auto"/>
              <w:left w:val="single" w:sz="4" w:space="0" w:color="auto"/>
              <w:bottom w:val="single" w:sz="4" w:space="0" w:color="auto"/>
              <w:right w:val="single" w:sz="4" w:space="0" w:color="auto"/>
            </w:tcBorders>
            <w:shd w:val="clear" w:color="auto" w:fill="auto"/>
          </w:tcPr>
          <w:p w14:paraId="174126F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מס'</w:t>
            </w:r>
          </w:p>
        </w:tc>
        <w:tc>
          <w:tcPr>
            <w:tcW w:w="897" w:type="dxa"/>
            <w:tcBorders>
              <w:top w:val="single" w:sz="4" w:space="0" w:color="auto"/>
              <w:left w:val="single" w:sz="4" w:space="0" w:color="auto"/>
              <w:bottom w:val="single" w:sz="4" w:space="0" w:color="auto"/>
              <w:right w:val="single" w:sz="4" w:space="0" w:color="auto"/>
            </w:tcBorders>
            <w:shd w:val="clear" w:color="auto" w:fill="auto"/>
          </w:tcPr>
          <w:p w14:paraId="3980DB8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תאריך</w:t>
            </w:r>
          </w:p>
        </w:tc>
        <w:tc>
          <w:tcPr>
            <w:tcW w:w="919" w:type="dxa"/>
            <w:tcBorders>
              <w:top w:val="single" w:sz="4" w:space="0" w:color="auto"/>
              <w:left w:val="single" w:sz="4" w:space="0" w:color="auto"/>
              <w:bottom w:val="single" w:sz="4" w:space="0" w:color="auto"/>
              <w:right w:val="single" w:sz="4" w:space="0" w:color="auto"/>
            </w:tcBorders>
            <w:shd w:val="clear" w:color="auto" w:fill="auto"/>
          </w:tcPr>
          <w:p w14:paraId="1F727EF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שעה</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067CC68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עסק</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BD9273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מוצרים</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4C28B0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כתובת/טלפון/אימייל</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465D475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סכום</w:t>
            </w:r>
          </w:p>
        </w:tc>
      </w:tr>
      <w:tr w:rsidR="004D6074" w14:paraId="11A4FF5E" w14:textId="77777777" w:rsidTr="004D6074">
        <w:tc>
          <w:tcPr>
            <w:tcW w:w="548" w:type="dxa"/>
            <w:tcBorders>
              <w:top w:val="single" w:sz="4" w:space="0" w:color="auto"/>
              <w:left w:val="single" w:sz="4" w:space="0" w:color="auto"/>
              <w:bottom w:val="single" w:sz="4" w:space="0" w:color="auto"/>
              <w:right w:val="single" w:sz="4" w:space="0" w:color="auto"/>
            </w:tcBorders>
            <w:shd w:val="clear" w:color="auto" w:fill="auto"/>
          </w:tcPr>
          <w:p w14:paraId="06E7071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w:t>
            </w:r>
          </w:p>
        </w:tc>
        <w:tc>
          <w:tcPr>
            <w:tcW w:w="897" w:type="dxa"/>
            <w:tcBorders>
              <w:top w:val="single" w:sz="4" w:space="0" w:color="auto"/>
              <w:left w:val="single" w:sz="4" w:space="0" w:color="auto"/>
              <w:bottom w:val="single" w:sz="4" w:space="0" w:color="auto"/>
              <w:right w:val="single" w:sz="4" w:space="0" w:color="auto"/>
            </w:tcBorders>
            <w:shd w:val="clear" w:color="auto" w:fill="auto"/>
          </w:tcPr>
          <w:p w14:paraId="6806AA0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17.4.22</w:t>
            </w:r>
          </w:p>
        </w:tc>
        <w:tc>
          <w:tcPr>
            <w:tcW w:w="919" w:type="dxa"/>
            <w:tcBorders>
              <w:top w:val="single" w:sz="4" w:space="0" w:color="auto"/>
              <w:left w:val="single" w:sz="4" w:space="0" w:color="auto"/>
              <w:bottom w:val="single" w:sz="4" w:space="0" w:color="auto"/>
              <w:right w:val="single" w:sz="4" w:space="0" w:color="auto"/>
            </w:tcBorders>
            <w:shd w:val="clear" w:color="auto" w:fill="auto"/>
          </w:tcPr>
          <w:p w14:paraId="62B6D29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21:03</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ABA068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סטופ מרקט אילת</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D9A60A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67AFC86" w14:textId="77777777" w:rsidR="004D6074" w:rsidRPr="004D6074" w:rsidRDefault="004D6074" w:rsidP="004D6074">
            <w:pPr>
              <w:spacing w:line="480" w:lineRule="auto"/>
              <w:jc w:val="both"/>
              <w:rPr>
                <w:rFonts w:ascii="Arial" w:hAnsi="Arial"/>
                <w:sz w:val="22"/>
                <w:szCs w:val="22"/>
                <w:rtl/>
              </w:rPr>
            </w:pPr>
            <w:r w:rsidRPr="004D6074">
              <w:rPr>
                <w:rFonts w:ascii="Arial" w:hAnsi="Arial"/>
                <w:sz w:val="22"/>
                <w:szCs w:val="22"/>
                <w:rtl/>
              </w:rPr>
              <w:t>באמצעות הארנק</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4736854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70 ₪</w:t>
            </w:r>
          </w:p>
        </w:tc>
      </w:tr>
      <w:tr w:rsidR="004D6074" w14:paraId="32BFBA90" w14:textId="77777777" w:rsidTr="004D6074">
        <w:tc>
          <w:tcPr>
            <w:tcW w:w="548" w:type="dxa"/>
            <w:tcBorders>
              <w:top w:val="single" w:sz="4" w:space="0" w:color="auto"/>
              <w:left w:val="single" w:sz="4" w:space="0" w:color="auto"/>
              <w:bottom w:val="single" w:sz="4" w:space="0" w:color="auto"/>
              <w:right w:val="single" w:sz="4" w:space="0" w:color="auto"/>
            </w:tcBorders>
            <w:shd w:val="clear" w:color="auto" w:fill="auto"/>
          </w:tcPr>
          <w:p w14:paraId="01E5808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w:t>
            </w:r>
          </w:p>
        </w:tc>
        <w:tc>
          <w:tcPr>
            <w:tcW w:w="897" w:type="dxa"/>
            <w:tcBorders>
              <w:top w:val="single" w:sz="4" w:space="0" w:color="auto"/>
              <w:left w:val="single" w:sz="4" w:space="0" w:color="auto"/>
              <w:bottom w:val="single" w:sz="4" w:space="0" w:color="auto"/>
              <w:right w:val="single" w:sz="4" w:space="0" w:color="auto"/>
            </w:tcBorders>
            <w:shd w:val="clear" w:color="auto" w:fill="auto"/>
          </w:tcPr>
          <w:p w14:paraId="5C81A56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17.4.22</w:t>
            </w:r>
          </w:p>
        </w:tc>
        <w:tc>
          <w:tcPr>
            <w:tcW w:w="919" w:type="dxa"/>
            <w:tcBorders>
              <w:top w:val="single" w:sz="4" w:space="0" w:color="auto"/>
              <w:left w:val="single" w:sz="4" w:space="0" w:color="auto"/>
              <w:bottom w:val="single" w:sz="4" w:space="0" w:color="auto"/>
              <w:right w:val="single" w:sz="4" w:space="0" w:color="auto"/>
            </w:tcBorders>
            <w:shd w:val="clear" w:color="auto" w:fill="auto"/>
          </w:tcPr>
          <w:p w14:paraId="74B2FD6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20:48</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1B0C7A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פיקס מובייל אילת</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5E89DD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טלפון</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07FC668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באמצעות הארנק</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78F6E51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4,381 ש"ח</w:t>
            </w:r>
          </w:p>
        </w:tc>
      </w:tr>
    </w:tbl>
    <w:p w14:paraId="0064EF12" w14:textId="77777777" w:rsidR="004D6074" w:rsidRDefault="004D6074" w:rsidP="004D6074">
      <w:pPr>
        <w:spacing w:line="360" w:lineRule="auto"/>
        <w:jc w:val="both"/>
        <w:rPr>
          <w:rFonts w:ascii="Arial" w:hAnsi="Arial"/>
          <w:rtl/>
        </w:rPr>
      </w:pPr>
    </w:p>
    <w:p w14:paraId="3B344754" w14:textId="77777777" w:rsidR="004D6074" w:rsidRDefault="004D6074" w:rsidP="004D6074">
      <w:pPr>
        <w:spacing w:line="360" w:lineRule="auto"/>
        <w:jc w:val="both"/>
        <w:rPr>
          <w:rFonts w:ascii="Arial" w:hAnsi="Arial"/>
          <w:rtl/>
        </w:rPr>
      </w:pPr>
      <w:r>
        <w:rPr>
          <w:rFonts w:ascii="Arial" w:hAnsi="Arial"/>
          <w:rtl/>
        </w:rPr>
        <w:t xml:space="preserve">בהמשך אותו היום, סמוך לשעה 21:48 סגרו אליאור ונאשם 1 את ה"ארנק". בעשותם את המתואר לעיל, קיבלו השניים במרמה מוצרים שונים בעלות כוללת של 4,451 ₪. </w:t>
      </w:r>
    </w:p>
    <w:p w14:paraId="5FA1276C" w14:textId="77777777" w:rsidR="004D6074" w:rsidRDefault="004D6074" w:rsidP="004D6074">
      <w:pPr>
        <w:spacing w:line="360" w:lineRule="auto"/>
        <w:jc w:val="both"/>
        <w:rPr>
          <w:rFonts w:ascii="Arial" w:hAnsi="Arial"/>
          <w:rtl/>
        </w:rPr>
      </w:pPr>
    </w:p>
    <w:p w14:paraId="44725484" w14:textId="77777777" w:rsidR="004D6074" w:rsidRDefault="004D6074" w:rsidP="004D6074">
      <w:pPr>
        <w:spacing w:line="360" w:lineRule="auto"/>
        <w:jc w:val="both"/>
        <w:rPr>
          <w:rFonts w:ascii="Arial" w:hAnsi="Arial"/>
          <w:b/>
          <w:bCs/>
          <w:rtl/>
        </w:rPr>
      </w:pPr>
      <w:r w:rsidRPr="00AA6236">
        <w:rPr>
          <w:rFonts w:ascii="Arial" w:hAnsi="Arial"/>
          <w:b/>
          <w:bCs/>
          <w:u w:val="single"/>
          <w:rtl/>
        </w:rPr>
        <w:t>אישום 16</w:t>
      </w:r>
    </w:p>
    <w:p w14:paraId="71213693" w14:textId="77777777" w:rsidR="004D6074" w:rsidRDefault="004D6074" w:rsidP="004D6074">
      <w:pPr>
        <w:spacing w:line="360" w:lineRule="auto"/>
        <w:jc w:val="both"/>
        <w:rPr>
          <w:rFonts w:ascii="Arial" w:hAnsi="Arial"/>
          <w:rtl/>
        </w:rPr>
      </w:pPr>
      <w:r>
        <w:rPr>
          <w:rFonts w:ascii="Arial" w:hAnsi="Arial"/>
          <w:rtl/>
        </w:rPr>
        <w:t>עובר ובסמוך ליום 16.05.</w:t>
      </w:r>
      <w:r w:rsidRPr="00AA6236">
        <w:rPr>
          <w:rFonts w:ascii="Arial" w:hAnsi="Arial"/>
          <w:rtl/>
        </w:rPr>
        <w:t>22 נטל נאשם 1 רכיב חיוני</w:t>
      </w:r>
      <w:r>
        <w:rPr>
          <w:rFonts w:ascii="Arial" w:hAnsi="Arial"/>
          <w:rtl/>
        </w:rPr>
        <w:t xml:space="preserve"> באמצעי תשלום השייך לאורנה ברוש, כמפורט בתכנית 2 בחלק הכללי וזאת שלא בהסכמת המשלמת בכוונה להשתמש בו. עוד עולה כי ביום 15.05.22, סמוך לשעה 15:06 פתח נאשם 1 את ה"ארנק" בטלפון השייך לו, ובו הזין את פרטי אמצעי התשלום. בהמשך, עשו נאשם 1 שימוש ברכיב אמצעי התשלום כמפורט להלן: </w:t>
      </w:r>
    </w:p>
    <w:p w14:paraId="22379173" w14:textId="77777777" w:rsidR="004D6074" w:rsidRDefault="004D6074" w:rsidP="004D6074">
      <w:pPr>
        <w:spacing w:line="360" w:lineRule="auto"/>
        <w:jc w:val="both"/>
        <w:rPr>
          <w:rFonts w:ascii="Arial" w:hAnsi="Arial"/>
          <w:rtl/>
        </w:rPr>
      </w:pPr>
    </w:p>
    <w:tbl>
      <w:tblPr>
        <w:bidiVisual/>
        <w:tblW w:w="831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3"/>
        <w:gridCol w:w="880"/>
        <w:gridCol w:w="872"/>
        <w:gridCol w:w="1922"/>
        <w:gridCol w:w="825"/>
        <w:gridCol w:w="1902"/>
        <w:gridCol w:w="1368"/>
      </w:tblGrid>
      <w:tr w:rsidR="004D6074" w14:paraId="41CA6CA7" w14:textId="77777777" w:rsidTr="004D6074">
        <w:tc>
          <w:tcPr>
            <w:tcW w:w="545" w:type="dxa"/>
            <w:tcBorders>
              <w:top w:val="single" w:sz="4" w:space="0" w:color="auto"/>
              <w:left w:val="single" w:sz="4" w:space="0" w:color="auto"/>
              <w:bottom w:val="single" w:sz="4" w:space="0" w:color="auto"/>
              <w:right w:val="single" w:sz="4" w:space="0" w:color="auto"/>
            </w:tcBorders>
            <w:shd w:val="clear" w:color="auto" w:fill="auto"/>
          </w:tcPr>
          <w:p w14:paraId="48D3BFE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מס'</w:t>
            </w:r>
          </w:p>
        </w:tc>
        <w:tc>
          <w:tcPr>
            <w:tcW w:w="886" w:type="dxa"/>
            <w:tcBorders>
              <w:top w:val="single" w:sz="4" w:space="0" w:color="auto"/>
              <w:left w:val="single" w:sz="4" w:space="0" w:color="auto"/>
              <w:bottom w:val="single" w:sz="4" w:space="0" w:color="auto"/>
              <w:right w:val="single" w:sz="4" w:space="0" w:color="auto"/>
            </w:tcBorders>
            <w:shd w:val="clear" w:color="auto" w:fill="auto"/>
          </w:tcPr>
          <w:p w14:paraId="7E767DB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תאריך</w:t>
            </w: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2C21CD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שעה</w:t>
            </w:r>
          </w:p>
        </w:tc>
        <w:tc>
          <w:tcPr>
            <w:tcW w:w="2030" w:type="dxa"/>
            <w:tcBorders>
              <w:top w:val="single" w:sz="4" w:space="0" w:color="auto"/>
              <w:left w:val="single" w:sz="4" w:space="0" w:color="auto"/>
              <w:bottom w:val="single" w:sz="4" w:space="0" w:color="auto"/>
              <w:right w:val="single" w:sz="4" w:space="0" w:color="auto"/>
            </w:tcBorders>
            <w:shd w:val="clear" w:color="auto" w:fill="auto"/>
          </w:tcPr>
          <w:p w14:paraId="0BDA317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עסק</w:t>
            </w:r>
          </w:p>
        </w:tc>
        <w:tc>
          <w:tcPr>
            <w:tcW w:w="629" w:type="dxa"/>
            <w:tcBorders>
              <w:top w:val="single" w:sz="4" w:space="0" w:color="auto"/>
              <w:left w:val="single" w:sz="4" w:space="0" w:color="auto"/>
              <w:bottom w:val="single" w:sz="4" w:space="0" w:color="auto"/>
              <w:right w:val="single" w:sz="4" w:space="0" w:color="auto"/>
            </w:tcBorders>
            <w:shd w:val="clear" w:color="auto" w:fill="auto"/>
          </w:tcPr>
          <w:p w14:paraId="4CA85A4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מוצרים</w:t>
            </w:r>
          </w:p>
        </w:tc>
        <w:tc>
          <w:tcPr>
            <w:tcW w:w="1902" w:type="dxa"/>
            <w:tcBorders>
              <w:top w:val="single" w:sz="4" w:space="0" w:color="auto"/>
              <w:left w:val="single" w:sz="4" w:space="0" w:color="auto"/>
              <w:bottom w:val="single" w:sz="4" w:space="0" w:color="auto"/>
              <w:right w:val="single" w:sz="4" w:space="0" w:color="auto"/>
            </w:tcBorders>
            <w:shd w:val="clear" w:color="auto" w:fill="auto"/>
          </w:tcPr>
          <w:p w14:paraId="719C2A8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כתובת/טלפון/אימייל</w:t>
            </w:r>
          </w:p>
        </w:tc>
        <w:tc>
          <w:tcPr>
            <w:tcW w:w="1432" w:type="dxa"/>
            <w:tcBorders>
              <w:top w:val="single" w:sz="4" w:space="0" w:color="auto"/>
              <w:left w:val="single" w:sz="4" w:space="0" w:color="auto"/>
              <w:bottom w:val="single" w:sz="4" w:space="0" w:color="auto"/>
              <w:right w:val="single" w:sz="4" w:space="0" w:color="auto"/>
            </w:tcBorders>
            <w:shd w:val="clear" w:color="auto" w:fill="auto"/>
          </w:tcPr>
          <w:p w14:paraId="0F18B45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סכום</w:t>
            </w:r>
          </w:p>
        </w:tc>
      </w:tr>
      <w:tr w:rsidR="004D6074" w14:paraId="142FC176" w14:textId="77777777" w:rsidTr="004D6074">
        <w:tc>
          <w:tcPr>
            <w:tcW w:w="545" w:type="dxa"/>
            <w:tcBorders>
              <w:top w:val="single" w:sz="4" w:space="0" w:color="auto"/>
              <w:left w:val="single" w:sz="4" w:space="0" w:color="auto"/>
              <w:bottom w:val="single" w:sz="4" w:space="0" w:color="auto"/>
              <w:right w:val="single" w:sz="4" w:space="0" w:color="auto"/>
            </w:tcBorders>
            <w:shd w:val="clear" w:color="auto" w:fill="auto"/>
          </w:tcPr>
          <w:p w14:paraId="0DB72BB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w:t>
            </w:r>
          </w:p>
        </w:tc>
        <w:tc>
          <w:tcPr>
            <w:tcW w:w="886" w:type="dxa"/>
            <w:tcBorders>
              <w:top w:val="single" w:sz="4" w:space="0" w:color="auto"/>
              <w:left w:val="single" w:sz="4" w:space="0" w:color="auto"/>
              <w:bottom w:val="single" w:sz="4" w:space="0" w:color="auto"/>
              <w:right w:val="single" w:sz="4" w:space="0" w:color="auto"/>
            </w:tcBorders>
            <w:shd w:val="clear" w:color="auto" w:fill="auto"/>
          </w:tcPr>
          <w:p w14:paraId="4714FEA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16.5.22</w:t>
            </w: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0B79E0C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19:52</w:t>
            </w:r>
          </w:p>
        </w:tc>
        <w:tc>
          <w:tcPr>
            <w:tcW w:w="2030" w:type="dxa"/>
            <w:tcBorders>
              <w:top w:val="single" w:sz="4" w:space="0" w:color="auto"/>
              <w:left w:val="single" w:sz="4" w:space="0" w:color="auto"/>
              <w:bottom w:val="single" w:sz="4" w:space="0" w:color="auto"/>
              <w:right w:val="single" w:sz="4" w:space="0" w:color="auto"/>
            </w:tcBorders>
            <w:shd w:val="clear" w:color="auto" w:fill="auto"/>
          </w:tcPr>
          <w:p w14:paraId="5DAFF34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הפנינג גראנד קניון ב"ש</w:t>
            </w:r>
          </w:p>
        </w:tc>
        <w:tc>
          <w:tcPr>
            <w:tcW w:w="629" w:type="dxa"/>
            <w:tcBorders>
              <w:top w:val="single" w:sz="4" w:space="0" w:color="auto"/>
              <w:left w:val="single" w:sz="4" w:space="0" w:color="auto"/>
              <w:bottom w:val="single" w:sz="4" w:space="0" w:color="auto"/>
              <w:right w:val="single" w:sz="4" w:space="0" w:color="auto"/>
            </w:tcBorders>
            <w:shd w:val="clear" w:color="auto" w:fill="auto"/>
          </w:tcPr>
          <w:p w14:paraId="4215AAB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בובת פרווה</w:t>
            </w:r>
          </w:p>
        </w:tc>
        <w:tc>
          <w:tcPr>
            <w:tcW w:w="1902" w:type="dxa"/>
            <w:tcBorders>
              <w:top w:val="single" w:sz="4" w:space="0" w:color="auto"/>
              <w:left w:val="single" w:sz="4" w:space="0" w:color="auto"/>
              <w:bottom w:val="single" w:sz="4" w:space="0" w:color="auto"/>
              <w:right w:val="single" w:sz="4" w:space="0" w:color="auto"/>
            </w:tcBorders>
            <w:shd w:val="clear" w:color="auto" w:fill="auto"/>
          </w:tcPr>
          <w:p w14:paraId="5443DF5D" w14:textId="77777777" w:rsidR="004D6074" w:rsidRPr="004D6074" w:rsidRDefault="004D6074" w:rsidP="004D6074">
            <w:pPr>
              <w:spacing w:line="480" w:lineRule="auto"/>
              <w:jc w:val="both"/>
              <w:rPr>
                <w:rFonts w:ascii="Arial" w:hAnsi="Arial"/>
                <w:sz w:val="22"/>
                <w:szCs w:val="22"/>
                <w:rtl/>
              </w:rPr>
            </w:pPr>
            <w:r w:rsidRPr="004D6074">
              <w:rPr>
                <w:rFonts w:ascii="Arial" w:hAnsi="Arial"/>
                <w:sz w:val="22"/>
                <w:szCs w:val="22"/>
                <w:rtl/>
              </w:rPr>
              <w:t>באמצעות הארנק</w:t>
            </w:r>
          </w:p>
        </w:tc>
        <w:tc>
          <w:tcPr>
            <w:tcW w:w="1432" w:type="dxa"/>
            <w:tcBorders>
              <w:top w:val="single" w:sz="4" w:space="0" w:color="auto"/>
              <w:left w:val="single" w:sz="4" w:space="0" w:color="auto"/>
              <w:bottom w:val="single" w:sz="4" w:space="0" w:color="auto"/>
              <w:right w:val="single" w:sz="4" w:space="0" w:color="auto"/>
            </w:tcBorders>
            <w:shd w:val="clear" w:color="auto" w:fill="auto"/>
          </w:tcPr>
          <w:p w14:paraId="4ADCD04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650 ₪</w:t>
            </w:r>
          </w:p>
        </w:tc>
      </w:tr>
      <w:tr w:rsidR="004D6074" w14:paraId="155F6219" w14:textId="77777777" w:rsidTr="004D6074">
        <w:tc>
          <w:tcPr>
            <w:tcW w:w="545" w:type="dxa"/>
            <w:tcBorders>
              <w:top w:val="single" w:sz="4" w:space="0" w:color="auto"/>
              <w:left w:val="single" w:sz="4" w:space="0" w:color="auto"/>
              <w:bottom w:val="single" w:sz="4" w:space="0" w:color="auto"/>
              <w:right w:val="single" w:sz="4" w:space="0" w:color="auto"/>
            </w:tcBorders>
            <w:shd w:val="clear" w:color="auto" w:fill="auto"/>
          </w:tcPr>
          <w:p w14:paraId="071D9B2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w:t>
            </w:r>
          </w:p>
        </w:tc>
        <w:tc>
          <w:tcPr>
            <w:tcW w:w="886" w:type="dxa"/>
            <w:tcBorders>
              <w:top w:val="single" w:sz="4" w:space="0" w:color="auto"/>
              <w:left w:val="single" w:sz="4" w:space="0" w:color="auto"/>
              <w:bottom w:val="single" w:sz="4" w:space="0" w:color="auto"/>
              <w:right w:val="single" w:sz="4" w:space="0" w:color="auto"/>
            </w:tcBorders>
            <w:shd w:val="clear" w:color="auto" w:fill="auto"/>
          </w:tcPr>
          <w:p w14:paraId="15D594A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16.5.22</w:t>
            </w: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DB4F66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19:53</w:t>
            </w:r>
          </w:p>
        </w:tc>
        <w:tc>
          <w:tcPr>
            <w:tcW w:w="2030" w:type="dxa"/>
            <w:tcBorders>
              <w:top w:val="single" w:sz="4" w:space="0" w:color="auto"/>
              <w:left w:val="single" w:sz="4" w:space="0" w:color="auto"/>
              <w:bottom w:val="single" w:sz="4" w:space="0" w:color="auto"/>
              <w:right w:val="single" w:sz="4" w:space="0" w:color="auto"/>
            </w:tcBorders>
            <w:shd w:val="clear" w:color="auto" w:fill="auto"/>
          </w:tcPr>
          <w:p w14:paraId="625DB38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הפנינג גראנד קניון ב"ש</w:t>
            </w:r>
          </w:p>
        </w:tc>
        <w:tc>
          <w:tcPr>
            <w:tcW w:w="629" w:type="dxa"/>
            <w:tcBorders>
              <w:top w:val="single" w:sz="4" w:space="0" w:color="auto"/>
              <w:left w:val="single" w:sz="4" w:space="0" w:color="auto"/>
              <w:bottom w:val="single" w:sz="4" w:space="0" w:color="auto"/>
              <w:right w:val="single" w:sz="4" w:space="0" w:color="auto"/>
            </w:tcBorders>
            <w:shd w:val="clear" w:color="auto" w:fill="auto"/>
          </w:tcPr>
          <w:p w14:paraId="3FBDCB7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בובת פרווה</w:t>
            </w:r>
          </w:p>
        </w:tc>
        <w:tc>
          <w:tcPr>
            <w:tcW w:w="1902" w:type="dxa"/>
            <w:tcBorders>
              <w:top w:val="single" w:sz="4" w:space="0" w:color="auto"/>
              <w:left w:val="single" w:sz="4" w:space="0" w:color="auto"/>
              <w:bottom w:val="single" w:sz="4" w:space="0" w:color="auto"/>
              <w:right w:val="single" w:sz="4" w:space="0" w:color="auto"/>
            </w:tcBorders>
            <w:shd w:val="clear" w:color="auto" w:fill="auto"/>
          </w:tcPr>
          <w:p w14:paraId="6F326FC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באמצעות הארנק</w:t>
            </w:r>
          </w:p>
        </w:tc>
        <w:tc>
          <w:tcPr>
            <w:tcW w:w="1432" w:type="dxa"/>
            <w:tcBorders>
              <w:top w:val="single" w:sz="4" w:space="0" w:color="auto"/>
              <w:left w:val="single" w:sz="4" w:space="0" w:color="auto"/>
              <w:bottom w:val="single" w:sz="4" w:space="0" w:color="auto"/>
              <w:right w:val="single" w:sz="4" w:space="0" w:color="auto"/>
            </w:tcBorders>
            <w:shd w:val="clear" w:color="auto" w:fill="auto"/>
          </w:tcPr>
          <w:p w14:paraId="7CF6712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550 ש"ח</w:t>
            </w:r>
          </w:p>
        </w:tc>
      </w:tr>
    </w:tbl>
    <w:p w14:paraId="074321D7" w14:textId="77777777" w:rsidR="004D6074" w:rsidRDefault="004D6074" w:rsidP="004D6074">
      <w:pPr>
        <w:spacing w:line="360" w:lineRule="auto"/>
        <w:jc w:val="both"/>
        <w:rPr>
          <w:rFonts w:ascii="Arial" w:hAnsi="Arial"/>
          <w:rtl/>
        </w:rPr>
      </w:pPr>
    </w:p>
    <w:p w14:paraId="3575F6E5" w14:textId="77777777" w:rsidR="004D6074" w:rsidRDefault="004D6074" w:rsidP="004D6074">
      <w:pPr>
        <w:spacing w:line="360" w:lineRule="auto"/>
        <w:jc w:val="both"/>
        <w:rPr>
          <w:rFonts w:ascii="Arial" w:hAnsi="Arial"/>
          <w:rtl/>
        </w:rPr>
      </w:pPr>
      <w:r>
        <w:rPr>
          <w:rFonts w:ascii="Arial" w:hAnsi="Arial"/>
          <w:rtl/>
        </w:rPr>
        <w:t xml:space="preserve">ביום 17.5.22, סמוך לשעה 11:20 סגר נאשם 1 את ה"ארנק". בעשותו את המתואר לעיל, קיבל נאשם 1 במרמה מוצרים שונים בעלות כוללת של 1,200 ₪. </w:t>
      </w:r>
    </w:p>
    <w:p w14:paraId="098D751A" w14:textId="77777777" w:rsidR="004D6074" w:rsidRDefault="004D6074" w:rsidP="004D6074">
      <w:pPr>
        <w:spacing w:line="360" w:lineRule="auto"/>
        <w:jc w:val="both"/>
        <w:rPr>
          <w:rFonts w:ascii="Arial" w:hAnsi="Arial"/>
          <w:rtl/>
        </w:rPr>
      </w:pPr>
    </w:p>
    <w:p w14:paraId="12D22BFB" w14:textId="77777777" w:rsidR="004D6074" w:rsidRDefault="004D6074" w:rsidP="004D6074">
      <w:pPr>
        <w:spacing w:line="360" w:lineRule="auto"/>
        <w:jc w:val="both"/>
        <w:rPr>
          <w:rFonts w:ascii="Arial" w:hAnsi="Arial"/>
          <w:rtl/>
        </w:rPr>
      </w:pPr>
    </w:p>
    <w:p w14:paraId="23EE053E" w14:textId="77777777" w:rsidR="004D6074" w:rsidRDefault="004D6074" w:rsidP="004D6074">
      <w:pPr>
        <w:spacing w:line="360" w:lineRule="auto"/>
        <w:jc w:val="both"/>
        <w:rPr>
          <w:rFonts w:ascii="Arial" w:hAnsi="Arial"/>
          <w:b/>
          <w:bCs/>
          <w:rtl/>
        </w:rPr>
      </w:pPr>
      <w:r>
        <w:rPr>
          <w:rFonts w:ascii="Arial" w:hAnsi="Arial"/>
          <w:b/>
          <w:bCs/>
          <w:u w:val="single"/>
          <w:rtl/>
        </w:rPr>
        <w:t>אישום 18</w:t>
      </w:r>
      <w:r>
        <w:rPr>
          <w:rFonts w:ascii="Arial" w:hAnsi="Arial"/>
          <w:b/>
          <w:bCs/>
          <w:rtl/>
        </w:rPr>
        <w:t xml:space="preserve"> </w:t>
      </w:r>
    </w:p>
    <w:p w14:paraId="7D4BD2D1" w14:textId="77777777" w:rsidR="004D6074" w:rsidRDefault="004D6074" w:rsidP="004D6074">
      <w:pPr>
        <w:spacing w:line="360" w:lineRule="auto"/>
        <w:jc w:val="both"/>
        <w:rPr>
          <w:rFonts w:ascii="Arial" w:hAnsi="Arial"/>
          <w:rtl/>
        </w:rPr>
      </w:pPr>
      <w:r>
        <w:rPr>
          <w:rFonts w:ascii="Arial" w:hAnsi="Arial"/>
          <w:rtl/>
        </w:rPr>
        <w:t xml:space="preserve">עובר ובסמוך ליום 02.05.2022, נטלו אליאור ונאשם 1 רכיב חיוני באמצעי תשלום השייך לעדן יחזקאל, כמפורט בתכנית 2 בחלק הכללי וזאת שלא בהסכמת המשלמת בכוונה להשתמש בו. באותו היום, סמוך לשעה 13:28 פתחו נאשם 1 ואליאור את ה"ארנק" ובו הזינו את פרטי אמצעי התשלום. בהמשך, בשעה 14:01, עשו נאשם 1 ואליאור שימוש ברכיב החיוני של אמצעי התשלום באמצעות ה"ארנק" בבית העסק " באג" גראנד קניון ב"ש, בסך של 5,549 ₪. בהמשך אותו היום, סמוך לשעה 14:14, נאשם 1 ואליאור סגרו את ה"ארנק". בעשותם את המתואר לעיל, קיבלו השניים במרמה מוצרים שונים בעלות כוללת של 5,549 ₪. </w:t>
      </w:r>
    </w:p>
    <w:p w14:paraId="60E39E13" w14:textId="77777777" w:rsidR="004D6074" w:rsidRDefault="004D6074" w:rsidP="004D6074">
      <w:pPr>
        <w:spacing w:line="360" w:lineRule="auto"/>
        <w:jc w:val="both"/>
        <w:rPr>
          <w:rFonts w:ascii="Arial" w:hAnsi="Arial"/>
          <w:rtl/>
        </w:rPr>
      </w:pPr>
    </w:p>
    <w:p w14:paraId="17342C60" w14:textId="77777777" w:rsidR="004D6074" w:rsidRDefault="004D6074" w:rsidP="004D6074">
      <w:pPr>
        <w:spacing w:line="360" w:lineRule="auto"/>
        <w:jc w:val="both"/>
        <w:rPr>
          <w:rFonts w:ascii="Arial" w:hAnsi="Arial"/>
          <w:b/>
          <w:bCs/>
          <w:rtl/>
        </w:rPr>
      </w:pPr>
      <w:r>
        <w:rPr>
          <w:rFonts w:ascii="Arial" w:hAnsi="Arial"/>
          <w:b/>
          <w:bCs/>
          <w:u w:val="single"/>
          <w:rtl/>
        </w:rPr>
        <w:t>אישום 19</w:t>
      </w:r>
      <w:r>
        <w:rPr>
          <w:rFonts w:ascii="Arial" w:hAnsi="Arial"/>
          <w:b/>
          <w:bCs/>
          <w:rtl/>
        </w:rPr>
        <w:t xml:space="preserve"> </w:t>
      </w:r>
    </w:p>
    <w:p w14:paraId="479720D0" w14:textId="77777777" w:rsidR="004D6074" w:rsidRDefault="004D6074" w:rsidP="004D6074">
      <w:pPr>
        <w:spacing w:line="360" w:lineRule="auto"/>
        <w:jc w:val="both"/>
        <w:rPr>
          <w:rFonts w:ascii="Arial" w:hAnsi="Arial"/>
          <w:rtl/>
        </w:rPr>
      </w:pPr>
      <w:r>
        <w:rPr>
          <w:rFonts w:ascii="Arial" w:hAnsi="Arial"/>
          <w:rtl/>
        </w:rPr>
        <w:t xml:space="preserve">עובר ובסמוך ליום 15.05.22 נטלו נאשם 1 ואליאור רכיב חיוני באמצעי השייך לשמעוני לירון, כמפורט בתכנית 2 בחלק הכללי וזאת שלא בהסכמת המשלם בכוונה להשתמש בו. ביום 16.05.22, סמוך לשעה 12:12 פתחו הנאשמים את ה"ארנק" ובו הזינו את פרטי אמצעי התשלום. בהמשך, עשו הנאשמים שימוש ברכיב החיוני של אמצעי התשלום כמפורט להלן: </w:t>
      </w:r>
    </w:p>
    <w:p w14:paraId="0BD29F69" w14:textId="77777777" w:rsidR="004D6074" w:rsidRDefault="004D6074" w:rsidP="004D6074">
      <w:pPr>
        <w:spacing w:line="360" w:lineRule="auto"/>
        <w:jc w:val="both"/>
        <w:rPr>
          <w:rFonts w:ascii="Arial" w:hAnsi="Arial"/>
          <w:rtl/>
        </w:rPr>
      </w:pPr>
    </w:p>
    <w:tbl>
      <w:tblPr>
        <w:bidiVisual/>
        <w:tblW w:w="831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813"/>
        <w:gridCol w:w="691"/>
        <w:gridCol w:w="2284"/>
        <w:gridCol w:w="880"/>
        <w:gridCol w:w="2056"/>
        <w:gridCol w:w="1040"/>
      </w:tblGrid>
      <w:tr w:rsidR="004D6074" w14:paraId="526A9607" w14:textId="77777777" w:rsidTr="004D6074">
        <w:tc>
          <w:tcPr>
            <w:tcW w:w="548" w:type="dxa"/>
            <w:tcBorders>
              <w:top w:val="single" w:sz="4" w:space="0" w:color="auto"/>
              <w:left w:val="single" w:sz="4" w:space="0" w:color="auto"/>
              <w:bottom w:val="single" w:sz="4" w:space="0" w:color="auto"/>
              <w:right w:val="single" w:sz="4" w:space="0" w:color="auto"/>
            </w:tcBorders>
            <w:shd w:val="clear" w:color="auto" w:fill="auto"/>
          </w:tcPr>
          <w:p w14:paraId="2A3A3C70" w14:textId="77777777" w:rsidR="004D6074" w:rsidRPr="004D6074" w:rsidRDefault="004D6074" w:rsidP="004D6074">
            <w:pPr>
              <w:spacing w:line="360" w:lineRule="auto"/>
              <w:jc w:val="both"/>
              <w:rPr>
                <w:rFonts w:ascii="Arial" w:hAnsi="Arial"/>
                <w:rtl/>
              </w:rPr>
            </w:pPr>
            <w:r w:rsidRPr="004D6074">
              <w:rPr>
                <w:rFonts w:ascii="Arial" w:hAnsi="Arial"/>
                <w:rtl/>
              </w:rPr>
              <w:t>מס'</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172D5E7F" w14:textId="77777777" w:rsidR="004D6074" w:rsidRPr="004D6074" w:rsidRDefault="004D6074" w:rsidP="004D6074">
            <w:pPr>
              <w:spacing w:line="360" w:lineRule="auto"/>
              <w:jc w:val="both"/>
              <w:rPr>
                <w:rFonts w:ascii="Arial" w:hAnsi="Arial"/>
                <w:rtl/>
              </w:rPr>
            </w:pPr>
            <w:r w:rsidRPr="004D6074">
              <w:rPr>
                <w:rFonts w:ascii="Arial" w:hAnsi="Arial"/>
                <w:rtl/>
              </w:rPr>
              <w:t>תאריך</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28EDE64" w14:textId="77777777" w:rsidR="004D6074" w:rsidRPr="004D6074" w:rsidRDefault="004D6074" w:rsidP="004D6074">
            <w:pPr>
              <w:spacing w:line="360" w:lineRule="auto"/>
              <w:jc w:val="both"/>
              <w:rPr>
                <w:rFonts w:ascii="Arial" w:hAnsi="Arial"/>
                <w:rtl/>
              </w:rPr>
            </w:pPr>
            <w:r w:rsidRPr="004D6074">
              <w:rPr>
                <w:rFonts w:ascii="Arial" w:hAnsi="Arial"/>
                <w:rtl/>
              </w:rPr>
              <w:t>שעה</w:t>
            </w:r>
          </w:p>
        </w:tc>
        <w:tc>
          <w:tcPr>
            <w:tcW w:w="2828" w:type="dxa"/>
            <w:tcBorders>
              <w:top w:val="single" w:sz="4" w:space="0" w:color="auto"/>
              <w:left w:val="single" w:sz="4" w:space="0" w:color="auto"/>
              <w:bottom w:val="single" w:sz="4" w:space="0" w:color="auto"/>
              <w:right w:val="single" w:sz="4" w:space="0" w:color="auto"/>
            </w:tcBorders>
            <w:shd w:val="clear" w:color="auto" w:fill="auto"/>
          </w:tcPr>
          <w:p w14:paraId="7DF67B44" w14:textId="77777777" w:rsidR="004D6074" w:rsidRPr="004D6074" w:rsidRDefault="004D6074" w:rsidP="004D6074">
            <w:pPr>
              <w:spacing w:line="360" w:lineRule="auto"/>
              <w:jc w:val="both"/>
              <w:rPr>
                <w:rFonts w:ascii="Arial" w:hAnsi="Arial"/>
                <w:rtl/>
              </w:rPr>
            </w:pPr>
            <w:r w:rsidRPr="004D6074">
              <w:rPr>
                <w:rFonts w:ascii="Arial" w:hAnsi="Arial"/>
                <w:rtl/>
              </w:rPr>
              <w:t>בית עסק</w:t>
            </w:r>
          </w:p>
        </w:tc>
        <w:tc>
          <w:tcPr>
            <w:tcW w:w="241" w:type="dxa"/>
            <w:tcBorders>
              <w:top w:val="single" w:sz="4" w:space="0" w:color="auto"/>
              <w:left w:val="single" w:sz="4" w:space="0" w:color="auto"/>
              <w:bottom w:val="single" w:sz="4" w:space="0" w:color="auto"/>
              <w:right w:val="single" w:sz="4" w:space="0" w:color="auto"/>
            </w:tcBorders>
            <w:shd w:val="clear" w:color="auto" w:fill="auto"/>
          </w:tcPr>
          <w:p w14:paraId="73E3D0D8" w14:textId="77777777" w:rsidR="004D6074" w:rsidRPr="004D6074" w:rsidRDefault="004D6074" w:rsidP="004D6074">
            <w:pPr>
              <w:spacing w:line="360" w:lineRule="auto"/>
              <w:jc w:val="both"/>
              <w:rPr>
                <w:rFonts w:ascii="Arial" w:hAnsi="Arial"/>
                <w:rtl/>
              </w:rPr>
            </w:pPr>
            <w:r w:rsidRPr="004D6074">
              <w:rPr>
                <w:rFonts w:ascii="Arial" w:hAnsi="Arial"/>
                <w:rtl/>
              </w:rPr>
              <w:t>מוצרים</w:t>
            </w:r>
          </w:p>
        </w:tc>
        <w:tc>
          <w:tcPr>
            <w:tcW w:w="2056" w:type="dxa"/>
            <w:tcBorders>
              <w:top w:val="single" w:sz="4" w:space="0" w:color="auto"/>
              <w:left w:val="single" w:sz="4" w:space="0" w:color="auto"/>
              <w:bottom w:val="single" w:sz="4" w:space="0" w:color="auto"/>
              <w:right w:val="single" w:sz="4" w:space="0" w:color="auto"/>
            </w:tcBorders>
            <w:shd w:val="clear" w:color="auto" w:fill="auto"/>
          </w:tcPr>
          <w:p w14:paraId="05CFD31A" w14:textId="77777777" w:rsidR="004D6074" w:rsidRPr="004D6074" w:rsidRDefault="004D6074" w:rsidP="004D6074">
            <w:pPr>
              <w:spacing w:line="360" w:lineRule="auto"/>
              <w:jc w:val="both"/>
              <w:rPr>
                <w:rFonts w:ascii="Arial" w:hAnsi="Arial"/>
                <w:rtl/>
              </w:rPr>
            </w:pPr>
            <w:r w:rsidRPr="004D6074">
              <w:rPr>
                <w:rFonts w:ascii="Arial" w:hAnsi="Arial"/>
                <w:rtl/>
              </w:rPr>
              <w:t>כתובת/טלפון/אימייל</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10E23DD4" w14:textId="77777777" w:rsidR="004D6074" w:rsidRPr="004D6074" w:rsidRDefault="004D6074" w:rsidP="004D6074">
            <w:pPr>
              <w:spacing w:line="360" w:lineRule="auto"/>
              <w:jc w:val="both"/>
              <w:rPr>
                <w:rFonts w:ascii="Arial" w:hAnsi="Arial"/>
                <w:rtl/>
              </w:rPr>
            </w:pPr>
            <w:r w:rsidRPr="004D6074">
              <w:rPr>
                <w:rFonts w:ascii="Arial" w:hAnsi="Arial"/>
                <w:rtl/>
              </w:rPr>
              <w:t>סכום</w:t>
            </w:r>
          </w:p>
        </w:tc>
      </w:tr>
      <w:tr w:rsidR="004D6074" w14:paraId="12A54D9A" w14:textId="77777777" w:rsidTr="004D6074">
        <w:tc>
          <w:tcPr>
            <w:tcW w:w="548" w:type="dxa"/>
            <w:tcBorders>
              <w:top w:val="single" w:sz="4" w:space="0" w:color="auto"/>
              <w:left w:val="single" w:sz="4" w:space="0" w:color="auto"/>
              <w:bottom w:val="single" w:sz="4" w:space="0" w:color="auto"/>
              <w:right w:val="single" w:sz="4" w:space="0" w:color="auto"/>
            </w:tcBorders>
            <w:shd w:val="clear" w:color="auto" w:fill="auto"/>
          </w:tcPr>
          <w:p w14:paraId="5E0A643B" w14:textId="77777777" w:rsidR="004D6074" w:rsidRPr="004D6074" w:rsidRDefault="004D6074" w:rsidP="004D6074">
            <w:pPr>
              <w:spacing w:line="360" w:lineRule="auto"/>
              <w:jc w:val="both"/>
              <w:rPr>
                <w:rFonts w:ascii="Arial" w:hAnsi="Arial"/>
                <w:rtl/>
              </w:rPr>
            </w:pPr>
            <w:r w:rsidRPr="004D6074">
              <w:rPr>
                <w:rFonts w:ascii="Arial" w:hAnsi="Arial"/>
                <w:rtl/>
              </w:rPr>
              <w:t>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FB4158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16.5.22</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AAAE40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16:26</w:t>
            </w:r>
          </w:p>
        </w:tc>
        <w:tc>
          <w:tcPr>
            <w:tcW w:w="2828" w:type="dxa"/>
            <w:tcBorders>
              <w:top w:val="single" w:sz="4" w:space="0" w:color="auto"/>
              <w:left w:val="single" w:sz="4" w:space="0" w:color="auto"/>
              <w:bottom w:val="single" w:sz="4" w:space="0" w:color="auto"/>
              <w:right w:val="single" w:sz="4" w:space="0" w:color="auto"/>
            </w:tcBorders>
            <w:shd w:val="clear" w:color="auto" w:fill="auto"/>
          </w:tcPr>
          <w:p w14:paraId="18FB211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סופר פארם רמות הרכס ב"ש</w:t>
            </w:r>
          </w:p>
        </w:tc>
        <w:tc>
          <w:tcPr>
            <w:tcW w:w="241" w:type="dxa"/>
            <w:tcBorders>
              <w:top w:val="single" w:sz="4" w:space="0" w:color="auto"/>
              <w:left w:val="single" w:sz="4" w:space="0" w:color="auto"/>
              <w:bottom w:val="single" w:sz="4" w:space="0" w:color="auto"/>
              <w:right w:val="single" w:sz="4" w:space="0" w:color="auto"/>
            </w:tcBorders>
            <w:shd w:val="clear" w:color="auto" w:fill="auto"/>
          </w:tcPr>
          <w:p w14:paraId="753201F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פארם</w:t>
            </w:r>
          </w:p>
        </w:tc>
        <w:tc>
          <w:tcPr>
            <w:tcW w:w="2056" w:type="dxa"/>
            <w:tcBorders>
              <w:top w:val="single" w:sz="4" w:space="0" w:color="auto"/>
              <w:left w:val="single" w:sz="4" w:space="0" w:color="auto"/>
              <w:bottom w:val="single" w:sz="4" w:space="0" w:color="auto"/>
              <w:right w:val="single" w:sz="4" w:space="0" w:color="auto"/>
            </w:tcBorders>
            <w:shd w:val="clear" w:color="auto" w:fill="auto"/>
          </w:tcPr>
          <w:p w14:paraId="1A8255EC" w14:textId="77777777" w:rsidR="004D6074" w:rsidRPr="004D6074" w:rsidRDefault="004D6074" w:rsidP="004D6074">
            <w:pPr>
              <w:spacing w:line="480" w:lineRule="auto"/>
              <w:jc w:val="both"/>
              <w:rPr>
                <w:rFonts w:ascii="Arial" w:hAnsi="Arial"/>
                <w:sz w:val="22"/>
                <w:szCs w:val="22"/>
                <w:rtl/>
              </w:rPr>
            </w:pPr>
            <w:r w:rsidRPr="004D6074">
              <w:rPr>
                <w:rFonts w:ascii="Arial" w:hAnsi="Arial"/>
                <w:sz w:val="22"/>
                <w:szCs w:val="22"/>
                <w:rtl/>
              </w:rPr>
              <w:t>באמצעות הארנק</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1526F58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67.38 ₪</w:t>
            </w:r>
          </w:p>
        </w:tc>
      </w:tr>
      <w:tr w:rsidR="004D6074" w14:paraId="628BCDF6" w14:textId="77777777" w:rsidTr="004D6074">
        <w:tc>
          <w:tcPr>
            <w:tcW w:w="548" w:type="dxa"/>
            <w:tcBorders>
              <w:top w:val="single" w:sz="4" w:space="0" w:color="auto"/>
              <w:left w:val="single" w:sz="4" w:space="0" w:color="auto"/>
              <w:bottom w:val="single" w:sz="4" w:space="0" w:color="auto"/>
              <w:right w:val="single" w:sz="4" w:space="0" w:color="auto"/>
            </w:tcBorders>
            <w:shd w:val="clear" w:color="auto" w:fill="auto"/>
          </w:tcPr>
          <w:p w14:paraId="6A9ECA76" w14:textId="77777777" w:rsidR="004D6074" w:rsidRPr="004D6074" w:rsidRDefault="004D6074" w:rsidP="004D6074">
            <w:pPr>
              <w:spacing w:line="360" w:lineRule="auto"/>
              <w:jc w:val="both"/>
              <w:rPr>
                <w:rFonts w:ascii="Arial" w:hAnsi="Arial"/>
                <w:rtl/>
              </w:rPr>
            </w:pPr>
            <w:r w:rsidRPr="004D6074">
              <w:rPr>
                <w:rFonts w:ascii="Arial" w:hAnsi="Arial"/>
                <w:rtl/>
              </w:rPr>
              <w:t>2</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68C9EF9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16.5.22</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25F8CB0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16:24</w:t>
            </w:r>
          </w:p>
        </w:tc>
        <w:tc>
          <w:tcPr>
            <w:tcW w:w="2828" w:type="dxa"/>
            <w:tcBorders>
              <w:top w:val="single" w:sz="4" w:space="0" w:color="auto"/>
              <w:left w:val="single" w:sz="4" w:space="0" w:color="auto"/>
              <w:bottom w:val="single" w:sz="4" w:space="0" w:color="auto"/>
              <w:right w:val="single" w:sz="4" w:space="0" w:color="auto"/>
            </w:tcBorders>
            <w:shd w:val="clear" w:color="auto" w:fill="auto"/>
          </w:tcPr>
          <w:p w14:paraId="549158E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סופר פארם רמות הרכס ב"ש</w:t>
            </w:r>
          </w:p>
        </w:tc>
        <w:tc>
          <w:tcPr>
            <w:tcW w:w="241" w:type="dxa"/>
            <w:tcBorders>
              <w:top w:val="single" w:sz="4" w:space="0" w:color="auto"/>
              <w:left w:val="single" w:sz="4" w:space="0" w:color="auto"/>
              <w:bottom w:val="single" w:sz="4" w:space="0" w:color="auto"/>
              <w:right w:val="single" w:sz="4" w:space="0" w:color="auto"/>
            </w:tcBorders>
            <w:shd w:val="clear" w:color="auto" w:fill="auto"/>
          </w:tcPr>
          <w:p w14:paraId="670B965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פארם</w:t>
            </w:r>
          </w:p>
        </w:tc>
        <w:tc>
          <w:tcPr>
            <w:tcW w:w="2056" w:type="dxa"/>
            <w:tcBorders>
              <w:top w:val="single" w:sz="4" w:space="0" w:color="auto"/>
              <w:left w:val="single" w:sz="4" w:space="0" w:color="auto"/>
              <w:bottom w:val="single" w:sz="4" w:space="0" w:color="auto"/>
              <w:right w:val="single" w:sz="4" w:space="0" w:color="auto"/>
            </w:tcBorders>
            <w:shd w:val="clear" w:color="auto" w:fill="auto"/>
          </w:tcPr>
          <w:p w14:paraId="42926E7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באמצעות הארנק</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06A4277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360 ₪</w:t>
            </w:r>
          </w:p>
        </w:tc>
      </w:tr>
      <w:tr w:rsidR="004D6074" w14:paraId="52CCF1AD" w14:textId="77777777" w:rsidTr="004D6074">
        <w:tc>
          <w:tcPr>
            <w:tcW w:w="548" w:type="dxa"/>
            <w:tcBorders>
              <w:top w:val="single" w:sz="4" w:space="0" w:color="auto"/>
              <w:left w:val="single" w:sz="4" w:space="0" w:color="auto"/>
              <w:bottom w:val="single" w:sz="4" w:space="0" w:color="auto"/>
              <w:right w:val="single" w:sz="4" w:space="0" w:color="auto"/>
            </w:tcBorders>
            <w:shd w:val="clear" w:color="auto" w:fill="auto"/>
          </w:tcPr>
          <w:p w14:paraId="28693142" w14:textId="77777777" w:rsidR="004D6074" w:rsidRPr="004D6074" w:rsidRDefault="004D6074" w:rsidP="004D6074">
            <w:pPr>
              <w:spacing w:line="360" w:lineRule="auto"/>
              <w:jc w:val="both"/>
              <w:rPr>
                <w:rFonts w:ascii="Arial" w:hAnsi="Arial"/>
                <w:rtl/>
              </w:rPr>
            </w:pPr>
            <w:r w:rsidRPr="004D6074">
              <w:rPr>
                <w:rFonts w:ascii="Arial" w:hAnsi="Arial"/>
                <w:rtl/>
              </w:rPr>
              <w:t>3</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6693711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16.5.22</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16751F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16:22</w:t>
            </w:r>
          </w:p>
        </w:tc>
        <w:tc>
          <w:tcPr>
            <w:tcW w:w="2828" w:type="dxa"/>
            <w:tcBorders>
              <w:top w:val="single" w:sz="4" w:space="0" w:color="auto"/>
              <w:left w:val="single" w:sz="4" w:space="0" w:color="auto"/>
              <w:bottom w:val="single" w:sz="4" w:space="0" w:color="auto"/>
              <w:right w:val="single" w:sz="4" w:space="0" w:color="auto"/>
            </w:tcBorders>
            <w:shd w:val="clear" w:color="auto" w:fill="auto"/>
          </w:tcPr>
          <w:p w14:paraId="33BFF77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סופר פארם רמות הרכס ב"ש</w:t>
            </w:r>
          </w:p>
        </w:tc>
        <w:tc>
          <w:tcPr>
            <w:tcW w:w="241" w:type="dxa"/>
            <w:tcBorders>
              <w:top w:val="single" w:sz="4" w:space="0" w:color="auto"/>
              <w:left w:val="single" w:sz="4" w:space="0" w:color="auto"/>
              <w:bottom w:val="single" w:sz="4" w:space="0" w:color="auto"/>
              <w:right w:val="single" w:sz="4" w:space="0" w:color="auto"/>
            </w:tcBorders>
            <w:shd w:val="clear" w:color="auto" w:fill="auto"/>
          </w:tcPr>
          <w:p w14:paraId="6685C42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פארם</w:t>
            </w:r>
          </w:p>
        </w:tc>
        <w:tc>
          <w:tcPr>
            <w:tcW w:w="2056" w:type="dxa"/>
            <w:tcBorders>
              <w:top w:val="single" w:sz="4" w:space="0" w:color="auto"/>
              <w:left w:val="single" w:sz="4" w:space="0" w:color="auto"/>
              <w:bottom w:val="single" w:sz="4" w:space="0" w:color="auto"/>
              <w:right w:val="single" w:sz="4" w:space="0" w:color="auto"/>
            </w:tcBorders>
            <w:shd w:val="clear" w:color="auto" w:fill="auto"/>
          </w:tcPr>
          <w:p w14:paraId="34C22AC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באמצעות הארנק</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17EF4F9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219.90 ש"ח</w:t>
            </w:r>
          </w:p>
        </w:tc>
      </w:tr>
    </w:tbl>
    <w:p w14:paraId="1B605EEE" w14:textId="77777777" w:rsidR="004D6074" w:rsidRDefault="004D6074" w:rsidP="004D6074">
      <w:pPr>
        <w:spacing w:line="360" w:lineRule="auto"/>
        <w:jc w:val="both"/>
        <w:rPr>
          <w:rFonts w:ascii="Arial" w:hAnsi="Arial"/>
          <w:rtl/>
        </w:rPr>
      </w:pPr>
    </w:p>
    <w:p w14:paraId="5B268536" w14:textId="77777777" w:rsidR="004D6074" w:rsidRDefault="004D6074" w:rsidP="004D6074">
      <w:pPr>
        <w:spacing w:line="360" w:lineRule="auto"/>
        <w:jc w:val="both"/>
        <w:rPr>
          <w:rFonts w:ascii="Arial" w:hAnsi="Arial"/>
          <w:rtl/>
        </w:rPr>
      </w:pPr>
      <w:r>
        <w:rPr>
          <w:rFonts w:ascii="Arial" w:hAnsi="Arial"/>
          <w:rtl/>
        </w:rPr>
        <w:t xml:space="preserve">ביום 17.5.22,  סמוך לשעה 00:58 סגרו הנאשמים את ה"ארנק". בעשותם את המתואר לעיל, קיבלו הנאשמים במרמה מוצרים שונים בעלות כוללת של 647.28 ₪. </w:t>
      </w:r>
    </w:p>
    <w:p w14:paraId="6FD13DA9" w14:textId="77777777" w:rsidR="004D6074" w:rsidRDefault="004D6074" w:rsidP="004D6074">
      <w:pPr>
        <w:spacing w:line="360" w:lineRule="auto"/>
        <w:jc w:val="both"/>
        <w:rPr>
          <w:rFonts w:ascii="Arial" w:hAnsi="Arial"/>
          <w:b/>
          <w:bCs/>
          <w:highlight w:val="red"/>
          <w:u w:val="single"/>
          <w:rtl/>
        </w:rPr>
      </w:pPr>
    </w:p>
    <w:p w14:paraId="49375C74" w14:textId="77777777" w:rsidR="004D6074" w:rsidRDefault="004D6074" w:rsidP="004D6074">
      <w:pPr>
        <w:spacing w:line="360" w:lineRule="auto"/>
        <w:jc w:val="both"/>
        <w:rPr>
          <w:rFonts w:ascii="Arial" w:hAnsi="Arial"/>
          <w:b/>
          <w:bCs/>
          <w:u w:val="single"/>
          <w:rtl/>
        </w:rPr>
      </w:pPr>
      <w:r>
        <w:rPr>
          <w:rFonts w:ascii="Arial" w:hAnsi="Arial"/>
          <w:b/>
          <w:bCs/>
          <w:u w:val="single"/>
          <w:rtl/>
        </w:rPr>
        <w:t xml:space="preserve">אישום 20 </w:t>
      </w:r>
    </w:p>
    <w:p w14:paraId="6BE2A2E2" w14:textId="77777777" w:rsidR="004D6074" w:rsidRDefault="004D6074" w:rsidP="004D6074">
      <w:pPr>
        <w:spacing w:line="360" w:lineRule="auto"/>
        <w:jc w:val="both"/>
        <w:rPr>
          <w:rFonts w:ascii="Arial" w:hAnsi="Arial"/>
          <w:rtl/>
        </w:rPr>
      </w:pPr>
      <w:r>
        <w:rPr>
          <w:rFonts w:ascii="Arial" w:hAnsi="Arial"/>
          <w:rtl/>
        </w:rPr>
        <w:t xml:space="preserve">עובר ובסמוך ליום 12.05.22 נטלו נאשם 1 ואליאור רכיב חיוני באמצעי תשלום השייך </w:t>
      </w:r>
      <w:r>
        <w:rPr>
          <w:rFonts w:ascii="Arial" w:hAnsi="Arial"/>
          <w:b/>
          <w:bCs/>
          <w:rtl/>
        </w:rPr>
        <w:t>לשמעון רחל</w:t>
      </w:r>
      <w:r>
        <w:rPr>
          <w:rFonts w:ascii="Arial" w:hAnsi="Arial"/>
          <w:rtl/>
        </w:rPr>
        <w:t xml:space="preserve">, כמפורט בתכנית 2 בחלק הכללי וזאת שלא בהסכמת המשלמת בכוונה להשתמש בו. עוד עולה כי ביום 12.05.22, סמוך לשעה 17:16 פתחו הנאשמים את ה"ארנק" ובו הזינו את פרטי אמצעי התשלום. בהמשך, עשו השניים שימוש ברכיב החיוני של אמצעי התשלום כמפורט להלן: </w:t>
      </w:r>
    </w:p>
    <w:p w14:paraId="708FA2A6" w14:textId="77777777" w:rsidR="004D6074" w:rsidRDefault="004D6074" w:rsidP="004D6074">
      <w:pPr>
        <w:spacing w:line="360" w:lineRule="auto"/>
        <w:jc w:val="both"/>
        <w:rPr>
          <w:rFonts w:ascii="Arial" w:hAnsi="Arial"/>
          <w:rtl/>
        </w:rPr>
      </w:pPr>
    </w:p>
    <w:tbl>
      <w:tblPr>
        <w:bidiVisual/>
        <w:tblW w:w="831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
        <w:gridCol w:w="813"/>
        <w:gridCol w:w="691"/>
        <w:gridCol w:w="2378"/>
        <w:gridCol w:w="825"/>
        <w:gridCol w:w="2025"/>
        <w:gridCol w:w="1038"/>
      </w:tblGrid>
      <w:tr w:rsidR="004D6074" w14:paraId="11622C0F"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515F9F8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מס'</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5C780D8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תאריך</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04ABEE2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שעה</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52DD110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עסק</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05E3543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מוצרים</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7D21D86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כתובת/טלפון/אימייל</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1677EA3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סכום</w:t>
            </w:r>
          </w:p>
        </w:tc>
      </w:tr>
      <w:tr w:rsidR="004D6074" w14:paraId="38B94258"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7E4105A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1F81C49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12.5.22</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505F72E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18:48</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78C7DB8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דיגיטל סוכנויות סלולר גראנד קניון</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263E0BE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טלפון</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355AB358" w14:textId="77777777" w:rsidR="004D6074" w:rsidRPr="004D6074" w:rsidRDefault="004D6074" w:rsidP="004D6074">
            <w:pPr>
              <w:spacing w:line="480" w:lineRule="auto"/>
              <w:jc w:val="both"/>
              <w:rPr>
                <w:rFonts w:ascii="Arial" w:hAnsi="Arial"/>
                <w:sz w:val="22"/>
                <w:szCs w:val="22"/>
                <w:rtl/>
              </w:rPr>
            </w:pPr>
            <w:r w:rsidRPr="004D6074">
              <w:rPr>
                <w:rFonts w:ascii="Arial" w:hAnsi="Arial"/>
                <w:sz w:val="22"/>
                <w:szCs w:val="22"/>
                <w:rtl/>
              </w:rPr>
              <w:t>באמצעות הארנק</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739F136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4,999 ₪</w:t>
            </w:r>
          </w:p>
        </w:tc>
      </w:tr>
      <w:tr w:rsidR="004D6074" w14:paraId="32061350"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36330CA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5F791E9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12.5.22</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44982C8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20:48</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1CEFFE9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דיגיטל סוכנויות סלולר גראנד קניון</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3E05F93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טלפון</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0637569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באמצעות הארנק</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140229B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5,498 ₪</w:t>
            </w:r>
          </w:p>
        </w:tc>
      </w:tr>
    </w:tbl>
    <w:p w14:paraId="2E1FBDC1" w14:textId="77777777" w:rsidR="004D6074" w:rsidRDefault="004D6074" w:rsidP="004D6074">
      <w:pPr>
        <w:spacing w:line="360" w:lineRule="auto"/>
        <w:jc w:val="both"/>
        <w:rPr>
          <w:rFonts w:ascii="Arial" w:hAnsi="Arial"/>
          <w:rtl/>
        </w:rPr>
      </w:pPr>
      <w:r>
        <w:rPr>
          <w:rFonts w:ascii="Arial" w:hAnsi="Arial"/>
          <w:rtl/>
        </w:rPr>
        <w:t xml:space="preserve">בהמשך היום,  סגרו נאשם 1 ואליאור את ה"ארנק",  ובעשותם את המתואר לעיל, קיבלו השניים במרמה, מוצרים שונים בעלות כוללת של 10,497 ₪. </w:t>
      </w:r>
    </w:p>
    <w:p w14:paraId="12BF58DA" w14:textId="77777777" w:rsidR="004D6074" w:rsidRDefault="004D6074" w:rsidP="004D6074">
      <w:pPr>
        <w:spacing w:line="360" w:lineRule="auto"/>
        <w:jc w:val="both"/>
        <w:rPr>
          <w:rFonts w:ascii="Arial" w:hAnsi="Arial"/>
          <w:rtl/>
        </w:rPr>
      </w:pPr>
    </w:p>
    <w:p w14:paraId="51C05E76" w14:textId="77777777" w:rsidR="004D6074" w:rsidRDefault="004D6074" w:rsidP="004D6074">
      <w:pPr>
        <w:spacing w:line="360" w:lineRule="auto"/>
        <w:jc w:val="both"/>
        <w:rPr>
          <w:rFonts w:ascii="Arial" w:hAnsi="Arial"/>
          <w:b/>
          <w:bCs/>
          <w:u w:val="single"/>
          <w:rtl/>
        </w:rPr>
      </w:pPr>
      <w:r>
        <w:rPr>
          <w:rFonts w:ascii="Arial" w:hAnsi="Arial"/>
          <w:b/>
          <w:bCs/>
          <w:u w:val="single"/>
          <w:rtl/>
        </w:rPr>
        <w:t xml:space="preserve">אישום 21 </w:t>
      </w:r>
    </w:p>
    <w:p w14:paraId="5BF4C8B4" w14:textId="77777777" w:rsidR="004D6074" w:rsidRDefault="004D6074" w:rsidP="004D6074">
      <w:pPr>
        <w:spacing w:line="360" w:lineRule="auto"/>
        <w:jc w:val="both"/>
        <w:rPr>
          <w:rFonts w:ascii="Arial" w:hAnsi="Arial"/>
          <w:rtl/>
        </w:rPr>
      </w:pPr>
      <w:r>
        <w:rPr>
          <w:rFonts w:ascii="Arial" w:hAnsi="Arial"/>
          <w:rtl/>
        </w:rPr>
        <w:t xml:space="preserve">עובר ובסמוך ליום 19.05.22 נטלו נאשם 1 ואליאור רכיב חיוני באמצעי תשלום השייך לאדר טל, כמפורט בתכנית 2 בחלק הכללי וזאת שלא בהסכמת המשלמת בכוונה להשתמש בו. בהמשך, ביום 19.05.22, פתחו השניים  את ה"ארנק" בטלפון מסוג אייפון ובו הזינו את פרטי אמצעי התשלום. בהמשך, עשו שימוש ברכיב החיוני של אמצעי התשלום כמפורט להלן: </w:t>
      </w:r>
    </w:p>
    <w:p w14:paraId="58C49A8C" w14:textId="77777777" w:rsidR="004D6074" w:rsidRDefault="004D6074" w:rsidP="004D6074">
      <w:pPr>
        <w:spacing w:line="360" w:lineRule="auto"/>
        <w:jc w:val="both"/>
        <w:rPr>
          <w:rFonts w:ascii="Arial" w:hAnsi="Arial"/>
          <w:rtl/>
        </w:rPr>
      </w:pPr>
    </w:p>
    <w:tbl>
      <w:tblPr>
        <w:bidiVisual/>
        <w:tblW w:w="831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
        <w:gridCol w:w="813"/>
        <w:gridCol w:w="691"/>
        <w:gridCol w:w="2377"/>
        <w:gridCol w:w="825"/>
        <w:gridCol w:w="2025"/>
        <w:gridCol w:w="1039"/>
      </w:tblGrid>
      <w:tr w:rsidR="004D6074" w14:paraId="4DC8442C"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0969E20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מס'</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E11C37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תאריך</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4A85B08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שעה</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05D14F1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עסק</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49D49D8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מוצרים</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7CABC19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כתובת/טלפון/אימייל</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642DD81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סכום</w:t>
            </w:r>
          </w:p>
        </w:tc>
      </w:tr>
      <w:tr w:rsidR="004D6074" w14:paraId="38B2D6C4"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16EC26F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C9EFF6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19.5.22</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7AB83AE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20:36</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08B883C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שופרסל דיל צין ב"ש</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29A3B39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משיכת מזומן</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082CB8D1" w14:textId="77777777" w:rsidR="004D6074" w:rsidRPr="004D6074" w:rsidRDefault="004D6074" w:rsidP="004D6074">
            <w:pPr>
              <w:spacing w:line="480" w:lineRule="auto"/>
              <w:jc w:val="both"/>
              <w:rPr>
                <w:rFonts w:ascii="Arial" w:hAnsi="Arial"/>
                <w:sz w:val="22"/>
                <w:szCs w:val="22"/>
                <w:rtl/>
              </w:rPr>
            </w:pPr>
            <w:r w:rsidRPr="004D6074">
              <w:rPr>
                <w:rFonts w:ascii="Arial" w:hAnsi="Arial"/>
                <w:sz w:val="22"/>
                <w:szCs w:val="22"/>
                <w:rtl/>
              </w:rPr>
              <w:t>באמצעות הארנק</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36BAD60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505.50 ₪</w:t>
            </w:r>
          </w:p>
        </w:tc>
      </w:tr>
      <w:tr w:rsidR="004D6074" w14:paraId="2A4778F4"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3FE5E47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17A52B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19.5.22</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7CC50E9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15:35</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2ECEF49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שופרסל דין צין ב"ש</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548AA81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משיכת מזומן</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6660372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באמצעות הארנק</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1430AC1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505.50 ₪</w:t>
            </w:r>
          </w:p>
        </w:tc>
      </w:tr>
      <w:tr w:rsidR="004D6074" w14:paraId="6856E13E"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12F7E6C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B5C6A3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19.5.22</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336342E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20:22</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020A74F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דואלי מכונות</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66368B9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5595E17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באמצעות הארנק</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71F8941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9.50 ₪</w:t>
            </w:r>
          </w:p>
        </w:tc>
      </w:tr>
      <w:tr w:rsidR="004D6074" w14:paraId="17008A80"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680BF71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E1318F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19.5.22</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2DB11C3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20:17</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7E93253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יוחננוף ב"ש</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6E07AFA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משיכת מזומן</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37E9AF0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באמצעות הארנק</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1AED271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405 ₪</w:t>
            </w:r>
          </w:p>
        </w:tc>
      </w:tr>
      <w:tr w:rsidR="004D6074" w14:paraId="7E933F86"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0ACE036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5</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1C64608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19.5.22</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51D7EF0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18:15</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63FA1DD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פפה לאון ב"ש</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0D5868D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אוכל</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13BB243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באמצעות הארנק</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0D688A6D"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70 ₪</w:t>
            </w:r>
          </w:p>
        </w:tc>
      </w:tr>
      <w:tr w:rsidR="004D6074" w14:paraId="40B8CC9C"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71F9064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6</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972520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19.5.22</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31C1524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17:39</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607E13C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ריף סנטר</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5FC9BD0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ציוד בע"ח</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596528B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באמצעות הארנק</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18D8657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270 ש"ח</w:t>
            </w:r>
          </w:p>
        </w:tc>
      </w:tr>
    </w:tbl>
    <w:p w14:paraId="0C8E62BA" w14:textId="77777777" w:rsidR="004D6074" w:rsidRDefault="004D6074" w:rsidP="004D6074">
      <w:pPr>
        <w:spacing w:line="360" w:lineRule="auto"/>
        <w:jc w:val="both"/>
        <w:rPr>
          <w:rFonts w:ascii="Arial" w:hAnsi="Arial"/>
          <w:rtl/>
        </w:rPr>
      </w:pPr>
    </w:p>
    <w:p w14:paraId="4D6E3C2E" w14:textId="77777777" w:rsidR="004D6074" w:rsidRDefault="004D6074" w:rsidP="004D6074">
      <w:pPr>
        <w:spacing w:line="360" w:lineRule="auto"/>
        <w:jc w:val="both"/>
        <w:rPr>
          <w:rFonts w:ascii="Arial" w:hAnsi="Arial"/>
          <w:rtl/>
        </w:rPr>
      </w:pPr>
      <w:r>
        <w:rPr>
          <w:rFonts w:ascii="Arial" w:hAnsi="Arial"/>
          <w:rtl/>
        </w:rPr>
        <w:t xml:space="preserve">בהמשך ולאחר האמור, סגרו השניים את ה"ארנק". בעשותם את המתואר לעיל, קיבלו השניים במרמה מוצרים שונים בעלות כוללת של 1,765 ₪. </w:t>
      </w:r>
    </w:p>
    <w:p w14:paraId="19079CE9" w14:textId="77777777" w:rsidR="004D6074" w:rsidRDefault="004D6074" w:rsidP="004D6074">
      <w:pPr>
        <w:spacing w:line="360" w:lineRule="auto"/>
        <w:jc w:val="both"/>
        <w:rPr>
          <w:rFonts w:ascii="Arial" w:hAnsi="Arial"/>
          <w:rtl/>
        </w:rPr>
      </w:pPr>
    </w:p>
    <w:p w14:paraId="541B5535" w14:textId="77777777" w:rsidR="004D6074" w:rsidRDefault="004D6074" w:rsidP="004D6074">
      <w:pPr>
        <w:spacing w:line="360" w:lineRule="auto"/>
        <w:jc w:val="both"/>
        <w:rPr>
          <w:rFonts w:ascii="Arial" w:hAnsi="Arial"/>
          <w:b/>
          <w:bCs/>
          <w:u w:val="single"/>
          <w:rtl/>
        </w:rPr>
      </w:pPr>
      <w:r w:rsidRPr="004D6074">
        <w:rPr>
          <w:rFonts w:ascii="Arial" w:hAnsi="Arial"/>
          <w:b/>
          <w:bCs/>
          <w:highlight w:val="lightGray"/>
          <w:u w:val="single"/>
          <w:rtl/>
        </w:rPr>
        <w:t>א</w:t>
      </w:r>
      <w:r>
        <w:rPr>
          <w:rFonts w:ascii="Arial" w:hAnsi="Arial"/>
          <w:b/>
          <w:bCs/>
          <w:u w:val="single"/>
          <w:rtl/>
        </w:rPr>
        <w:t>ישום 23</w:t>
      </w:r>
    </w:p>
    <w:p w14:paraId="37A0C5CB" w14:textId="77777777" w:rsidR="004D6074" w:rsidRDefault="004D6074" w:rsidP="004D6074">
      <w:pPr>
        <w:spacing w:line="360" w:lineRule="auto"/>
        <w:jc w:val="both"/>
        <w:rPr>
          <w:rFonts w:ascii="Arial" w:hAnsi="Arial"/>
          <w:rtl/>
        </w:rPr>
      </w:pPr>
      <w:r>
        <w:rPr>
          <w:rFonts w:ascii="Arial" w:hAnsi="Arial"/>
          <w:b/>
          <w:bCs/>
          <w:rtl/>
        </w:rPr>
        <w:t xml:space="preserve"> </w:t>
      </w:r>
      <w:r>
        <w:rPr>
          <w:rFonts w:ascii="Arial" w:hAnsi="Arial"/>
          <w:rtl/>
        </w:rPr>
        <w:t xml:space="preserve">עובר ובסמוך ליום 29.06.22 נטל נאשם 1 רכיב חיוני באמצעי תשלום המסתיים בספרות 1180 השייך ליורם מזרחי, כמפורט בתכנית 2 בחלק הכללי וזאת שלא בהסכמת המשלם בכוונה להשתמש בו. בהמשך פתח נאשם 1 את הארנק ובו הזין את פרטי אמצעי התשלום ועשה שימוש ברכיב החיוני של אמצעי התשלום בכך שביצע את העסקאות כמפורט להלן, לאחר מכן סגר את הארנק. </w:t>
      </w:r>
    </w:p>
    <w:p w14:paraId="2DD0DA09" w14:textId="77777777" w:rsidR="004D6074" w:rsidRDefault="004D6074" w:rsidP="004D6074">
      <w:pPr>
        <w:spacing w:line="360" w:lineRule="auto"/>
        <w:jc w:val="both"/>
        <w:rPr>
          <w:rFonts w:ascii="Arial" w:hAnsi="Arial"/>
          <w:highlight w:val="yellow"/>
          <w:rtl/>
        </w:rPr>
      </w:pPr>
    </w:p>
    <w:tbl>
      <w:tblPr>
        <w:bidiVisual/>
        <w:tblW w:w="831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
        <w:gridCol w:w="813"/>
        <w:gridCol w:w="691"/>
        <w:gridCol w:w="2378"/>
        <w:gridCol w:w="825"/>
        <w:gridCol w:w="2025"/>
        <w:gridCol w:w="1038"/>
      </w:tblGrid>
      <w:tr w:rsidR="004D6074" w14:paraId="1847939D"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4049443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מס'</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55CACD9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תאריך</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603F05D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שעה</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6CD08C2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עסק</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179CCB9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מוצרים</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753A63F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כתובת/טלפון/אימייל</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5C1B242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סכום</w:t>
            </w:r>
          </w:p>
        </w:tc>
      </w:tr>
      <w:tr w:rsidR="004D6074" w14:paraId="221300CC"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0CF6A98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6DD2826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29.6.22</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3FE2560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21:16</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690B40D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ג'נטלמן ב"ש</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6FC3E42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שעון</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4913A645" w14:textId="77777777" w:rsidR="004D6074" w:rsidRPr="004D6074" w:rsidRDefault="004D6074" w:rsidP="004D6074">
            <w:pPr>
              <w:spacing w:line="480" w:lineRule="auto"/>
              <w:jc w:val="both"/>
              <w:rPr>
                <w:rFonts w:ascii="Arial" w:hAnsi="Arial"/>
                <w:sz w:val="22"/>
                <w:szCs w:val="22"/>
                <w:rtl/>
              </w:rPr>
            </w:pPr>
            <w:r w:rsidRPr="004D6074">
              <w:rPr>
                <w:rFonts w:ascii="Arial" w:hAnsi="Arial"/>
                <w:sz w:val="22"/>
                <w:szCs w:val="22"/>
                <w:rtl/>
              </w:rPr>
              <w:t>באמצעות הארנק</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11DE8EA5"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1,480 ₪</w:t>
            </w:r>
          </w:p>
        </w:tc>
      </w:tr>
      <w:tr w:rsidR="004D6074" w14:paraId="37678789"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4E12561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07CC0B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29.6.22</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3CF9ED9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21:20</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5B1CB423"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ג'נטלמן ב"ש</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77378D5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שעון ואולר</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2936084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באמצעות הארנק</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18E8D60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1,756 ₪</w:t>
            </w:r>
          </w:p>
        </w:tc>
      </w:tr>
    </w:tbl>
    <w:p w14:paraId="19C76711" w14:textId="77777777" w:rsidR="004D6074" w:rsidRDefault="004D6074" w:rsidP="004D6074">
      <w:pPr>
        <w:spacing w:line="360" w:lineRule="auto"/>
        <w:jc w:val="both"/>
        <w:rPr>
          <w:rFonts w:ascii="Arial" w:hAnsi="Arial"/>
          <w:highlight w:val="yellow"/>
          <w:rtl/>
        </w:rPr>
      </w:pPr>
    </w:p>
    <w:p w14:paraId="11C9B7EB" w14:textId="77777777" w:rsidR="004D6074" w:rsidRDefault="004D6074" w:rsidP="004D6074">
      <w:pPr>
        <w:spacing w:line="360" w:lineRule="auto"/>
        <w:jc w:val="both"/>
        <w:rPr>
          <w:rFonts w:ascii="Arial" w:hAnsi="Arial"/>
          <w:rtl/>
        </w:rPr>
      </w:pPr>
      <w:r>
        <w:rPr>
          <w:rFonts w:ascii="Arial" w:hAnsi="Arial"/>
          <w:rtl/>
        </w:rPr>
        <w:t xml:space="preserve">בעשותו את המתואר לעיל, קיבל הנאשם במרמה מוצרים שונים בעלות כוללת של 3,236 ₪. </w:t>
      </w:r>
    </w:p>
    <w:p w14:paraId="02A16374" w14:textId="77777777" w:rsidR="004D6074" w:rsidRDefault="004D6074" w:rsidP="004D6074">
      <w:pPr>
        <w:spacing w:line="360" w:lineRule="auto"/>
        <w:jc w:val="both"/>
        <w:rPr>
          <w:rFonts w:ascii="Arial" w:hAnsi="Arial"/>
          <w:rtl/>
        </w:rPr>
      </w:pPr>
    </w:p>
    <w:p w14:paraId="04710BA5" w14:textId="77777777" w:rsidR="004D6074" w:rsidRDefault="004D6074" w:rsidP="004D6074">
      <w:pPr>
        <w:spacing w:line="360" w:lineRule="auto"/>
        <w:jc w:val="both"/>
        <w:rPr>
          <w:rFonts w:ascii="Arial" w:hAnsi="Arial"/>
          <w:u w:val="single"/>
          <w:rtl/>
        </w:rPr>
      </w:pPr>
      <w:r>
        <w:rPr>
          <w:rFonts w:ascii="Arial" w:hAnsi="Arial"/>
          <w:b/>
          <w:bCs/>
          <w:u w:val="single"/>
          <w:rtl/>
        </w:rPr>
        <w:t>אישום 24</w:t>
      </w:r>
      <w:r>
        <w:rPr>
          <w:rFonts w:ascii="Arial" w:hAnsi="Arial"/>
          <w:u w:val="single"/>
          <w:rtl/>
        </w:rPr>
        <w:t xml:space="preserve"> </w:t>
      </w:r>
    </w:p>
    <w:p w14:paraId="7FD87CC0" w14:textId="77777777" w:rsidR="004D6074" w:rsidRDefault="004D6074" w:rsidP="004D6074">
      <w:pPr>
        <w:spacing w:line="360" w:lineRule="auto"/>
        <w:jc w:val="both"/>
        <w:rPr>
          <w:rFonts w:ascii="Arial" w:hAnsi="Arial"/>
          <w:rtl/>
        </w:rPr>
      </w:pPr>
      <w:r>
        <w:rPr>
          <w:rFonts w:ascii="Arial" w:hAnsi="Arial"/>
          <w:rtl/>
        </w:rPr>
        <w:t xml:space="preserve">עובר ובסמוך ליום 15.02.22 נטלו נאשם 1 ואליאור רכיב חיוני באמצעי תשלום המסתיים בספרות 2543 השייך לדניס קריצ'נסקו, כמפורט בתכנית 2 בחלק הכללי וזאת שלא בהסכמת המשלם בכוונה להשתמש בו. בהמשך היום, נטלו  נאשם 1 ואליאור הלוואה אינטרנטית מחברת "פי טו פי בלנדר" בסך של 11,656.20 ₪ באמצעות אמצעי התשלום של המשלם. בתוך כך וכדי להעמיד את ההלוואה, אליאור ונאשם 1 השתמשו במסמך מזויף בכוונה להונות שעה שמסרו צילום של תעודת זהות מזויפת בנושאת את שמו של המשלם ואת תמונתו של נאשם 1. </w:t>
      </w:r>
    </w:p>
    <w:p w14:paraId="2F36D158" w14:textId="77777777" w:rsidR="004D6074" w:rsidRDefault="004D6074" w:rsidP="004D6074">
      <w:pPr>
        <w:spacing w:line="360" w:lineRule="auto"/>
        <w:jc w:val="both"/>
        <w:rPr>
          <w:rFonts w:ascii="Arial" w:hAnsi="Arial"/>
          <w:rtl/>
        </w:rPr>
      </w:pPr>
      <w:r>
        <w:rPr>
          <w:rFonts w:ascii="Arial" w:hAnsi="Arial"/>
          <w:rtl/>
        </w:rPr>
        <w:t xml:space="preserve">במעשיהם המפורטים לעיל, התחזו נאשם 1 ואליאור לאחר בכוונה להונות, נטלו רכיב חיוני באמצעי תשלום, והשתמשו ברכיב החיוני בכוונה להונות בנסיבות מחמירות, תוך שהמעשה המהווה אתה עבירה נעשה כלפי מספר רב של משלמים, הפקת רווחים או טובות הנאה משמעותיים ובתחכום שהקל באופן ניכר על ביצועה או שהקשה את גילויה. בעשותם את המתואר לעיל, קיבלו נאשם 1 ואליאור במרמה מוצרים שונים בעלות כוללת של 11,656.20 ₪ תוך שהשתמשו במסמך מזויף כדי להונות. </w:t>
      </w:r>
    </w:p>
    <w:p w14:paraId="6509F468" w14:textId="77777777" w:rsidR="004D6074" w:rsidRDefault="004D6074" w:rsidP="004D6074">
      <w:pPr>
        <w:spacing w:line="360" w:lineRule="auto"/>
        <w:jc w:val="both"/>
        <w:rPr>
          <w:rFonts w:ascii="Arial" w:hAnsi="Arial"/>
          <w:b/>
          <w:bCs/>
          <w:u w:val="single"/>
          <w:rtl/>
        </w:rPr>
      </w:pPr>
    </w:p>
    <w:p w14:paraId="49F23902" w14:textId="77777777" w:rsidR="004D6074" w:rsidRDefault="004D6074" w:rsidP="004D6074">
      <w:pPr>
        <w:spacing w:line="360" w:lineRule="auto"/>
        <w:jc w:val="both"/>
        <w:rPr>
          <w:rFonts w:ascii="Arial" w:hAnsi="Arial"/>
          <w:b/>
          <w:bCs/>
          <w:rtl/>
        </w:rPr>
      </w:pPr>
      <w:r>
        <w:rPr>
          <w:rFonts w:ascii="Arial" w:hAnsi="Arial"/>
          <w:b/>
          <w:bCs/>
          <w:u w:val="single"/>
          <w:rtl/>
        </w:rPr>
        <w:t>אישום 25</w:t>
      </w:r>
      <w:r>
        <w:rPr>
          <w:rFonts w:ascii="Arial" w:hAnsi="Arial"/>
          <w:b/>
          <w:bCs/>
          <w:rtl/>
        </w:rPr>
        <w:t xml:space="preserve"> </w:t>
      </w:r>
    </w:p>
    <w:p w14:paraId="6C81EBE6" w14:textId="77777777" w:rsidR="004D6074" w:rsidRPr="00AA6236" w:rsidRDefault="004D6074" w:rsidP="004D6074">
      <w:pPr>
        <w:spacing w:line="360" w:lineRule="auto"/>
        <w:jc w:val="both"/>
        <w:rPr>
          <w:rFonts w:ascii="Arial" w:hAnsi="Arial"/>
          <w:rtl/>
        </w:rPr>
      </w:pPr>
      <w:r>
        <w:rPr>
          <w:rFonts w:ascii="Arial" w:hAnsi="Arial"/>
          <w:rtl/>
        </w:rPr>
        <w:t xml:space="preserve">עובר ובסמוך ליום 09.01.22 נטלו אליאור ונאשם 1 רכיב חיוני באמצעי תשלום המסתיים בספרות 6626 השייך לדניאל נבט, כמפורט בתכנית 2 בחלק הכללי וזאת שלא בהסכמת המשלם בכוונה להשתמש בו. בהמשך אותו יום, בשעה שאינה ידועה במדויק למאשימה, נטלו נאשם 1 ואליאור הלוואה אינטרנטית מחברת "פי טו פי בלנדר" בסך של 13,214 ₪ באמצעות אמצעי התשלום של המשלם. בתוך כך וכדי להעמיד את ההלוואה, אליאור ונאשם 1 השתמשו במסמך מזויף בכוונה להונות שעה שמסרו </w:t>
      </w:r>
      <w:r w:rsidRPr="00AA6236">
        <w:rPr>
          <w:rFonts w:ascii="Arial" w:hAnsi="Arial"/>
          <w:rtl/>
        </w:rPr>
        <w:t>צילום של תעודת זהות מזויפת בנושאת את שמו של המשלם ואת תמונתו של אליאור וזאת במטרה לרכוש שני מכשירים סלולריים מסוג "אייפון".</w:t>
      </w:r>
    </w:p>
    <w:p w14:paraId="4F43BF27" w14:textId="77777777" w:rsidR="004D6074" w:rsidRPr="00AA6236" w:rsidRDefault="004D6074" w:rsidP="004D6074">
      <w:pPr>
        <w:spacing w:line="360" w:lineRule="auto"/>
        <w:jc w:val="both"/>
        <w:rPr>
          <w:rFonts w:ascii="Arial" w:hAnsi="Arial"/>
          <w:rtl/>
        </w:rPr>
      </w:pPr>
      <w:r w:rsidRPr="00AA6236">
        <w:rPr>
          <w:rFonts w:ascii="Arial" w:hAnsi="Arial"/>
          <w:rtl/>
        </w:rPr>
        <w:t xml:space="preserve">בהמשך למתואר לעיל, ביום 10.01.22, בשעה שאינה ידועה במדויק למאשימה, אליאור ונאשם 1 נסעו לחנות סלולר בפקיעין על מנת לאסוף 2 טלפונים ניידים שניקנו עבור ההלוואה. </w:t>
      </w:r>
    </w:p>
    <w:p w14:paraId="75092AE2" w14:textId="77777777" w:rsidR="004D6074" w:rsidRPr="00AA6236" w:rsidRDefault="004D6074" w:rsidP="004D6074">
      <w:pPr>
        <w:spacing w:line="360" w:lineRule="auto"/>
        <w:jc w:val="both"/>
        <w:rPr>
          <w:rFonts w:ascii="Arial" w:hAnsi="Arial"/>
          <w:rtl/>
        </w:rPr>
      </w:pPr>
      <w:r w:rsidRPr="00AA6236">
        <w:rPr>
          <w:rFonts w:ascii="Arial" w:hAnsi="Arial"/>
          <w:rtl/>
        </w:rPr>
        <w:t xml:space="preserve">במעשיהם, התחזו נאשם 1 ואליאור לאחר בכוונה להונות, נטלו רכיב חיוני באמצעי תשלום, שלא בהסכמת המשלם, השתמשו ברכיב החיוני באמצעי תשלום בכוונה להונות בנסיבות מחמירות. בעשותם את המתואר לעיל, קיבלו נאשם 1 ואליאור במרמה מוצרים שונים בעלות כוללת של 15,428.38 ₪ תוך שהם עושים שימוש במסמך מזויף כדי להונות. </w:t>
      </w:r>
    </w:p>
    <w:p w14:paraId="7BBF19A2" w14:textId="77777777" w:rsidR="004D6074" w:rsidRPr="00AA6236" w:rsidRDefault="004D6074" w:rsidP="004D6074">
      <w:pPr>
        <w:spacing w:line="360" w:lineRule="auto"/>
        <w:jc w:val="both"/>
        <w:rPr>
          <w:rFonts w:ascii="Arial" w:hAnsi="Arial"/>
          <w:b/>
          <w:bCs/>
          <w:rtl/>
        </w:rPr>
      </w:pPr>
    </w:p>
    <w:p w14:paraId="6D474DAA" w14:textId="77777777" w:rsidR="004D6074" w:rsidRPr="00AA6236" w:rsidRDefault="004D6074" w:rsidP="004D6074">
      <w:pPr>
        <w:spacing w:line="360" w:lineRule="auto"/>
        <w:jc w:val="both"/>
        <w:rPr>
          <w:rFonts w:ascii="Arial" w:hAnsi="Arial"/>
          <w:b/>
          <w:bCs/>
          <w:u w:val="single"/>
          <w:rtl/>
        </w:rPr>
      </w:pPr>
      <w:r w:rsidRPr="00AA6236">
        <w:rPr>
          <w:rFonts w:ascii="Arial" w:hAnsi="Arial"/>
          <w:b/>
          <w:bCs/>
          <w:u w:val="single"/>
          <w:rtl/>
        </w:rPr>
        <w:t>אישום 26</w:t>
      </w:r>
    </w:p>
    <w:p w14:paraId="637B6FA9" w14:textId="77777777" w:rsidR="004D6074" w:rsidRDefault="004D6074" w:rsidP="004D6074">
      <w:pPr>
        <w:spacing w:line="360" w:lineRule="auto"/>
        <w:jc w:val="both"/>
        <w:rPr>
          <w:rFonts w:ascii="Arial" w:hAnsi="Arial"/>
          <w:rtl/>
        </w:rPr>
      </w:pPr>
      <w:r w:rsidRPr="00AA6236">
        <w:rPr>
          <w:rFonts w:ascii="Arial" w:hAnsi="Arial"/>
          <w:rtl/>
        </w:rPr>
        <w:t>עובר ובסמוך ליום 27.01.22 נטלו אליאור ונאשם 1 רכיב חיוני באמצעי תשלום המסתיים בספרות 1438 השייך לגל חן, כמפורט בתכנית 2 בחלק הכללי וזאת שלא בהסכמת המשלם בכוונה להשתמש בו. בהמשך אותו היום, בשעה שאינה ידועה במדויק למאשימה, נטלו נאשם 1 ואליאור הלוואה אינטרנטית מחברת "פי טו פי בלנדר" בסך של 11,600 ₪ באמצעות אמצעי התשלום של המשלם. בתוך כך וכדי להעמיד את ההלוואה, אליאור ונאשם 1 השתמשו במסמך מזויף בכוונה להונות שעה שמסרו צילום של תעודת זהות מזויפת בנושאת את שמו של המשלם ואת תמונתה של יוליה, מכרה של הנאשמים ואליאור (כמפורט בחלק הכללי לכתב האישום),  וזאת במטרה לרכוש שני מכשירים סלולריים מסוג "אייפון" ושעון של חברת "אפל" צבית העסק איימוביל ישראל ביהוד.</w:t>
      </w:r>
      <w:r>
        <w:rPr>
          <w:rFonts w:ascii="Arial" w:hAnsi="Arial"/>
          <w:rtl/>
        </w:rPr>
        <w:t xml:space="preserve"> </w:t>
      </w:r>
    </w:p>
    <w:p w14:paraId="11779ECF" w14:textId="77777777" w:rsidR="004D6074" w:rsidRPr="00AA6236" w:rsidRDefault="004D6074" w:rsidP="004D6074">
      <w:pPr>
        <w:spacing w:line="360" w:lineRule="auto"/>
        <w:jc w:val="both"/>
        <w:rPr>
          <w:rFonts w:ascii="Arial" w:hAnsi="Arial"/>
          <w:rtl/>
        </w:rPr>
      </w:pPr>
      <w:r w:rsidRPr="00AA6236">
        <w:rPr>
          <w:rFonts w:ascii="Arial" w:hAnsi="Arial"/>
          <w:rtl/>
        </w:rPr>
        <w:t xml:space="preserve">בהמשך למתואר לעיל, ביום 27.01.22, בשעה שאינה ידועה במדויק למאשימה, אליאור, נאשם 1 ויוליה נסעו לחנות איימובייל ישראל ביהוד לצורך איסוף המוצרים. </w:t>
      </w:r>
    </w:p>
    <w:p w14:paraId="35141AB4" w14:textId="77777777" w:rsidR="004D6074" w:rsidRPr="00AA6236" w:rsidRDefault="004D6074" w:rsidP="004D6074">
      <w:pPr>
        <w:spacing w:line="360" w:lineRule="auto"/>
        <w:jc w:val="both"/>
        <w:rPr>
          <w:rFonts w:ascii="Arial" w:hAnsi="Arial"/>
          <w:rtl/>
        </w:rPr>
      </w:pPr>
      <w:r w:rsidRPr="00AA6236">
        <w:rPr>
          <w:rFonts w:ascii="Arial" w:hAnsi="Arial"/>
          <w:rtl/>
        </w:rPr>
        <w:t xml:space="preserve">באותן הנסיבות, יוליה נכנסה לבית העסק בעוד נאשם 1 ואליאור ממתינים לה ברכב ואספה את המוצרים. במעשיהם המפורטים לעיל, התחזו נאשם 1, אליאור ויוליה  לאחר, בכוונה להונות, נטלו רכיב חיוני שלא בהסכמת המשלם והשתמשו בו בכוונה להונות בנסיבות מחמירות, עשו שימוש במסמך מזויף כדי להונות וקיבלו במרמה מוצרים בעלות כוללת של 15,428.38 ₪.. </w:t>
      </w:r>
    </w:p>
    <w:p w14:paraId="5F514B5F" w14:textId="77777777" w:rsidR="004D6074" w:rsidRPr="00AA6236" w:rsidRDefault="004D6074" w:rsidP="004D6074">
      <w:pPr>
        <w:spacing w:line="360" w:lineRule="auto"/>
        <w:jc w:val="both"/>
        <w:rPr>
          <w:rFonts w:ascii="Arial" w:hAnsi="Arial"/>
          <w:rtl/>
        </w:rPr>
      </w:pPr>
    </w:p>
    <w:p w14:paraId="4CC56F80" w14:textId="77777777" w:rsidR="004D6074" w:rsidRPr="00AA6236" w:rsidRDefault="004D6074" w:rsidP="004D6074">
      <w:pPr>
        <w:spacing w:line="360" w:lineRule="auto"/>
        <w:jc w:val="both"/>
        <w:rPr>
          <w:rFonts w:ascii="Arial" w:hAnsi="Arial"/>
          <w:b/>
          <w:bCs/>
          <w:rtl/>
        </w:rPr>
      </w:pPr>
      <w:r w:rsidRPr="00AA6236">
        <w:rPr>
          <w:rFonts w:ascii="Arial" w:hAnsi="Arial"/>
          <w:b/>
          <w:bCs/>
          <w:u w:val="single"/>
          <w:rtl/>
        </w:rPr>
        <w:t>אישום 28</w:t>
      </w:r>
    </w:p>
    <w:p w14:paraId="4D53623B" w14:textId="77777777" w:rsidR="004D6074" w:rsidRDefault="004D6074" w:rsidP="004D6074">
      <w:pPr>
        <w:spacing w:line="360" w:lineRule="auto"/>
        <w:jc w:val="both"/>
        <w:rPr>
          <w:rFonts w:ascii="Arial" w:hAnsi="Arial"/>
          <w:rtl/>
        </w:rPr>
      </w:pPr>
      <w:r w:rsidRPr="00AA6236">
        <w:rPr>
          <w:rFonts w:ascii="Arial" w:hAnsi="Arial"/>
          <w:rtl/>
        </w:rPr>
        <w:t>במועד הרלוונטי לכתב האישום, היה נאשם 1 בעלים של חשבון מס' 10-924-330-832-7234 בבנק לאומי ומירב ביזאווי בן הרוש, המתלוננת, הייתה בעלים של חשבון מס' 10-927-330-331-76604 בבנק לאומי.</w:t>
      </w:r>
      <w:r>
        <w:rPr>
          <w:rFonts w:ascii="Arial" w:hAnsi="Arial"/>
          <w:rtl/>
        </w:rPr>
        <w:t xml:space="preserve"> </w:t>
      </w:r>
    </w:p>
    <w:p w14:paraId="12EC5E62" w14:textId="77777777" w:rsidR="004D6074" w:rsidRPr="00AA6236" w:rsidRDefault="004D6074" w:rsidP="004D6074">
      <w:pPr>
        <w:spacing w:line="360" w:lineRule="auto"/>
        <w:jc w:val="both"/>
        <w:rPr>
          <w:rFonts w:ascii="Arial" w:hAnsi="Arial"/>
          <w:rtl/>
        </w:rPr>
      </w:pPr>
      <w:r>
        <w:rPr>
          <w:rFonts w:ascii="Arial" w:hAnsi="Arial"/>
          <w:rtl/>
        </w:rPr>
        <w:t xml:space="preserve">עובר ובסמוך ליום 06.06.22, גמלה החלטה בליבו של הנאשם להעביר כסף מחשבון הבנק של המתלוננת לחשבון הבנק של נאשם 1 באמצעות אתר בנק לאומי שבמרשתת (להלן: </w:t>
      </w:r>
      <w:r>
        <w:rPr>
          <w:rFonts w:ascii="Arial" w:hAnsi="Arial"/>
          <w:b/>
          <w:bCs/>
          <w:rtl/>
        </w:rPr>
        <w:t>התכנית</w:t>
      </w:r>
      <w:r>
        <w:rPr>
          <w:rFonts w:ascii="Arial" w:hAnsi="Arial"/>
          <w:rtl/>
        </w:rPr>
        <w:t xml:space="preserve">). לצורך ביצוע התכנית, השיג הנאשם בדרך שאינה ידוע במדויק למאשימה, את פרטיה של המתלוננת המופיעים בחשבונה ואת שם הוריה. </w:t>
      </w:r>
      <w:r w:rsidRPr="00AA6236">
        <w:rPr>
          <w:rFonts w:ascii="Arial" w:hAnsi="Arial"/>
          <w:rtl/>
        </w:rPr>
        <w:t xml:space="preserve">באותו היום, סמוך לשעה 15:00, התקשר נאשם 1 למתלוננת והציג עצמו בכזב כבנקאי מטעם בנק לאומי. במהלך השיחה ביקש נאשם 1 מהמתלוננת לעדכן את הפרטים המופיעים בחשבונה ובכדי לרכוש את אמונה מסר לה את מספר חשבונה ושם הוריה. בתוך כך, הזין הנאשם את פרטי המתלוננת לאתר בנק לאומי במרשתת על מנת לשנות את קוד הגישה לחשבון המתלוננת, במקביל נשלחה הודעה מטעם הבנק לטלפון של המתלוננת עם קוד אימות אותו יש להזין על מנת לקבל הרשאה להיכנס לחשבון הבנק. במהלך השיחה בין השניים, ביקש הנאשם מהמתלוננת את קו האימות שנשלח לטלפון שלה וזו מסרה לו. מיד לאחר מכן, נכנס הנאשם לחשבונה של המתלוננת ושינה את מספר הטלפון המצוין בחשבון של המתלוננת למספר הנמצא ברשותו, זאת על מנת שהודעות שישלחו מטעם הבנק יגיעו לטלפון הנייד שלו. בהמשך לאמור, ביום 06.06.22, סמוך לשעה 20:58 ביצע הנאשם פעולה בחשבונה של המתלוננת כך ששחרר סך של 65,000 ₪ מתכנית הפק"מ שהייתה בחשבונה לחשבון העובר ושב של המתלוננת. בהמשך, נסעו נאשם 1, ניתאי ויוליה ברכב של נאשם 1 לכספומט של בנק לאומי בקריית גת, ובסמוך לשעה 02:38 הנפיק נאשם 1 באמצעות הטלפון הנייד שלו קוד לשמיכת מזומן ללא כרטיס. מיד ובסמוך, נאשם 1 וניתאי הנחו את יוליה למשוך תשלום על סך 5,000 ₪ מחשבונה של המתלוננת ללא ידיעתה וללא הסכמתה, וכך עשתה. בתמורה לכך, קיבלה יוליה תשלום של 1,000 ₪ ואת היתרה העבירה לנאשם 1 וניתאי. עוד עולה כי ביום, 07.06.2022, סמוך לשעה 03:42, העביר הנאשם מחשבונה של המתלוננת לחשבון של נאשם 1 סך של 60,000 ₪ בהעברת זהב. במעשים המתוארים, התחזה נאשם 1 לאחר במטרה להונות וקיבל במרמה סך של 65,000 ₪. </w:t>
      </w:r>
    </w:p>
    <w:p w14:paraId="10ED8D20" w14:textId="77777777" w:rsidR="004D6074" w:rsidRPr="00AA6236" w:rsidRDefault="004D6074" w:rsidP="004D6074">
      <w:pPr>
        <w:spacing w:line="360" w:lineRule="auto"/>
        <w:jc w:val="both"/>
        <w:rPr>
          <w:rFonts w:ascii="Arial" w:hAnsi="Arial"/>
          <w:rtl/>
        </w:rPr>
      </w:pPr>
    </w:p>
    <w:p w14:paraId="044BCEF5" w14:textId="77777777" w:rsidR="004D6074" w:rsidRPr="00AA6236" w:rsidRDefault="004D6074" w:rsidP="004D6074">
      <w:pPr>
        <w:spacing w:line="360" w:lineRule="auto"/>
        <w:jc w:val="both"/>
        <w:rPr>
          <w:rFonts w:ascii="Arial" w:hAnsi="Arial"/>
          <w:b/>
          <w:bCs/>
          <w:rtl/>
        </w:rPr>
      </w:pPr>
      <w:r w:rsidRPr="00AA6236">
        <w:rPr>
          <w:rFonts w:ascii="Arial" w:hAnsi="Arial"/>
          <w:b/>
          <w:bCs/>
          <w:sz w:val="28"/>
          <w:szCs w:val="28"/>
          <w:u w:val="single"/>
          <w:rtl/>
        </w:rPr>
        <w:t>א</w:t>
      </w:r>
      <w:r w:rsidRPr="00AA6236">
        <w:rPr>
          <w:rFonts w:ascii="Arial" w:hAnsi="Arial"/>
          <w:b/>
          <w:bCs/>
          <w:u w:val="single"/>
          <w:rtl/>
        </w:rPr>
        <w:t>ישום 29</w:t>
      </w:r>
    </w:p>
    <w:p w14:paraId="6B4F47AC" w14:textId="77777777" w:rsidR="004D6074" w:rsidRDefault="004D6074" w:rsidP="004D6074">
      <w:pPr>
        <w:spacing w:line="360" w:lineRule="auto"/>
        <w:jc w:val="both"/>
        <w:rPr>
          <w:rFonts w:ascii="Arial" w:hAnsi="Arial"/>
          <w:rtl/>
        </w:rPr>
      </w:pPr>
      <w:r w:rsidRPr="00AA6236">
        <w:rPr>
          <w:rFonts w:ascii="Arial" w:hAnsi="Arial"/>
          <w:rtl/>
        </w:rPr>
        <w:t>במועד הרלוונטי לכתב האישום, היו מר נסים זרייק והגברת גדיר זרייק הבעלים של רכב מסוג רנו גראנד קופה, ל.ז 68237603 (הרכב המקורי).</w:t>
      </w:r>
      <w:r>
        <w:rPr>
          <w:rFonts w:ascii="Arial" w:hAnsi="Arial"/>
          <w:rtl/>
        </w:rPr>
        <w:t xml:space="preserve"> </w:t>
      </w:r>
    </w:p>
    <w:p w14:paraId="5B7D73F0" w14:textId="77777777" w:rsidR="004D6074" w:rsidRDefault="004D6074" w:rsidP="004D6074">
      <w:pPr>
        <w:spacing w:line="360" w:lineRule="auto"/>
        <w:jc w:val="both"/>
        <w:rPr>
          <w:rFonts w:ascii="Arial" w:hAnsi="Arial"/>
          <w:rtl/>
        </w:rPr>
      </w:pPr>
      <w:r>
        <w:rPr>
          <w:rFonts w:ascii="Arial" w:hAnsi="Arial"/>
          <w:rtl/>
        </w:rPr>
        <w:t xml:space="preserve">במועד הרלוונטי לכתב האישום, היה וואסים נאג'ים הבעלים של רכב מסוג גראנד קופה, ל.ז 11818902 (הרכב). במועד שאינו ידוע במדויק למאשימה, בין התאריכים 27.12.21 ל -03.07.22, החזיקו הנאשמים ברכב כאשר אינם בעליו החוקיים. בתוך כך, קשרו הנאשמים קשר לביצוע פשע בכך שקשרו קשר למכור את הרכב וזאת לשם רווח כספי. </w:t>
      </w:r>
    </w:p>
    <w:p w14:paraId="76D5B219" w14:textId="77777777" w:rsidR="004D6074" w:rsidRPr="00AA6236" w:rsidRDefault="004D6074" w:rsidP="004D6074">
      <w:pPr>
        <w:spacing w:line="360" w:lineRule="auto"/>
        <w:jc w:val="both"/>
        <w:rPr>
          <w:rFonts w:ascii="Arial" w:hAnsi="Arial"/>
          <w:rtl/>
        </w:rPr>
      </w:pPr>
      <w:r>
        <w:rPr>
          <w:rFonts w:ascii="Arial" w:hAnsi="Arial"/>
          <w:rtl/>
        </w:rPr>
        <w:t xml:space="preserve">במסגרת הקשר ולשם קידומו, חיפשו הנאשמים באתרים למכירת רכבים במרשתת, רכב למכירה התואם את תיאורו של הרכב. בהמשך לכך, איתרו הנאשמים מודעה אותה פרסם נסים למכירת הרכב המקורי אשר תואם לרכב באתר יד 2 במרשתת למכירת הרכב המקורי. בתוך כך, יצרו הנאשמים קשר עם נסים והציגו עצמם כמי </w:t>
      </w:r>
      <w:r w:rsidRPr="00AA6236">
        <w:rPr>
          <w:rFonts w:ascii="Arial" w:hAnsi="Arial"/>
          <w:rtl/>
        </w:rPr>
        <w:t xml:space="preserve">שמעוניינים לרכוש את הרכב המקורי אותו פרסם במודעה. במהלך השיחה, ביקשו הנאשמים מנסים שיצלם וישלח להם את רישיון הרכב המקורי בטענה שברצונם לבדוק את הרכב המקורי כאשר כוונתם הייתה להחזיק ברישיון הרכב המקורי ובאמצעותו למכור את הרכב. בהמשך למתואר לעיל, פרסמו הנאשמים מודעה באתר יד 2 במרשתת למכירת הרכב, למודעה צירפו תמונה של הרכב תוך שטשטשו את מספר לוחית הזיהוי של הרכב. </w:t>
      </w:r>
    </w:p>
    <w:p w14:paraId="7F1E6935" w14:textId="77777777" w:rsidR="004D6074" w:rsidRDefault="004D6074" w:rsidP="004D6074">
      <w:pPr>
        <w:spacing w:line="360" w:lineRule="auto"/>
        <w:jc w:val="both"/>
        <w:rPr>
          <w:rFonts w:ascii="Arial" w:hAnsi="Arial"/>
          <w:rtl/>
        </w:rPr>
      </w:pPr>
      <w:r w:rsidRPr="00AA6236">
        <w:rPr>
          <w:rFonts w:ascii="Arial" w:hAnsi="Arial"/>
          <w:rtl/>
        </w:rPr>
        <w:t xml:space="preserve">בעקבות המודעה שפרסמו במרשתת, ביום 3.7.22, פנו </w:t>
      </w:r>
      <w:r w:rsidRPr="001D01F0">
        <w:rPr>
          <w:rFonts w:ascii="Arial" w:hAnsi="Arial"/>
          <w:b/>
          <w:bCs/>
          <w:rtl/>
        </w:rPr>
        <w:t>חאלד נסאסרה ומחמד נסאסרה</w:t>
      </w:r>
      <w:r w:rsidRPr="00AA6236">
        <w:rPr>
          <w:rFonts w:ascii="Arial" w:hAnsi="Arial"/>
          <w:rtl/>
        </w:rPr>
        <w:t xml:space="preserve"> לנאשמים והתעניינו ברכישת הרכב. במהלך השיחה, קבעו הנאשמים ומחמד להיפגש על מנת לבדוק ולרכוש את הרכב. בהמשך אותו היום, סמוך לשעה 18:40, הגיעו הנאשמים למקום באמצעות הרכב עליו הלבישו לוחית זיהוי של הרכב המקורי, נפגשו עם חאלד תוך שנאשם 2 הציג עצמו כבעלים של הרכב המקורי. לאחר שח'אלד בדק את הרכב והסכים לרכושו, ביקש מהנאשמים את</w:t>
      </w:r>
      <w:r>
        <w:rPr>
          <w:rFonts w:ascii="Arial" w:hAnsi="Arial"/>
          <w:rtl/>
        </w:rPr>
        <w:t xml:space="preserve"> רישיון הרכב על מנת לבצע בהערת בעלות של הרכב. בתגובה, השיבו הנאשמים כי אין ברשותם את רישיון הרכב וכי יש להנפיקו מחדש ולשם כך נסעו הנאשמים וחאלד לסניף סופר פארם בשכונה נחל עשן. נאשם 2 ניגש לעמדת הרשיומט שבתוך הסופר פארם והנפיק רישיון חדש של הרכב המקורי באמצעות הזנת פרטים של גדיר ושל הרכב המקורי קיבל נאשם 1 מנסים  כמצוין מעלה.</w:t>
      </w:r>
    </w:p>
    <w:p w14:paraId="4CB70778" w14:textId="77777777" w:rsidR="004D6074" w:rsidRPr="00125EE1" w:rsidRDefault="004D6074" w:rsidP="004D6074">
      <w:pPr>
        <w:spacing w:line="360" w:lineRule="auto"/>
        <w:jc w:val="both"/>
        <w:rPr>
          <w:rFonts w:ascii="Arial" w:hAnsi="Arial"/>
          <w:b/>
          <w:bCs/>
          <w:rtl/>
        </w:rPr>
      </w:pPr>
      <w:r w:rsidRPr="00125EE1">
        <w:rPr>
          <w:rFonts w:ascii="Arial" w:hAnsi="Arial"/>
          <w:b/>
          <w:bCs/>
          <w:rtl/>
        </w:rPr>
        <w:t>את רישיון הרכב המקורי שהנפיק, מסר נאשם 2 לחאלד ובתמורה מסר חאלד לנאשמים תשלום בסך 58,000 ₪.</w:t>
      </w:r>
      <w:r>
        <w:rPr>
          <w:rFonts w:ascii="Arial" w:hAnsi="Arial" w:hint="cs"/>
          <w:b/>
          <w:bCs/>
        </w:rPr>
        <w:t xml:space="preserve"> </w:t>
      </w:r>
      <w:r w:rsidRPr="00125EE1">
        <w:rPr>
          <w:rFonts w:ascii="Arial" w:hAnsi="Arial"/>
          <w:b/>
          <w:bCs/>
          <w:rtl/>
        </w:rPr>
        <w:t xml:space="preserve"> </w:t>
      </w:r>
    </w:p>
    <w:p w14:paraId="24A6721E" w14:textId="77777777" w:rsidR="004D6074" w:rsidRDefault="004D6074" w:rsidP="004D6074">
      <w:pPr>
        <w:spacing w:line="360" w:lineRule="auto"/>
        <w:jc w:val="both"/>
        <w:rPr>
          <w:rFonts w:ascii="Arial" w:hAnsi="Arial"/>
          <w:rtl/>
        </w:rPr>
      </w:pPr>
      <w:r>
        <w:rPr>
          <w:rFonts w:ascii="Arial" w:hAnsi="Arial"/>
          <w:rtl/>
        </w:rPr>
        <w:t xml:space="preserve">בעשותם את המתואר לעיל, מכרו הנאשמים לחאלד את הרכב הנושא את לוחית הזיהוי של הרכב המקורי וזאת ללא הסכמת </w:t>
      </w:r>
      <w:r w:rsidRPr="00125EE1">
        <w:rPr>
          <w:rFonts w:ascii="Arial" w:hAnsi="Arial"/>
          <w:rtl/>
        </w:rPr>
        <w:t xml:space="preserve">או ידיעת בעליו. </w:t>
      </w:r>
      <w:r w:rsidRPr="00125EE1">
        <w:rPr>
          <w:rFonts w:ascii="Arial" w:hAnsi="Arial"/>
          <w:b/>
          <w:bCs/>
          <w:rtl/>
        </w:rPr>
        <w:t>במעשיהם, זייפו או טשטשו הנאשמים את סימני הזיהוי של הרכב או חלק של הרכב</w:t>
      </w:r>
      <w:r w:rsidRPr="00125EE1">
        <w:rPr>
          <w:rFonts w:ascii="Arial" w:hAnsi="Arial"/>
          <w:rtl/>
        </w:rPr>
        <w:t xml:space="preserve">. עוד במעשיהם, </w:t>
      </w:r>
      <w:r w:rsidRPr="00125EE1">
        <w:rPr>
          <w:rFonts w:ascii="Arial" w:hAnsi="Arial"/>
          <w:b/>
          <w:bCs/>
          <w:rtl/>
        </w:rPr>
        <w:t>גנבו הנאשמים או זייפו מסמך הקשור לבעלות, לחזקה או לשימוש ברכב כאשר המעשה נעשה כדי לבצע עבירה וכן התחזו לאחר וזאת במטרה להונות</w:t>
      </w:r>
      <w:r w:rsidRPr="00125EE1">
        <w:rPr>
          <w:rFonts w:ascii="Arial" w:hAnsi="Arial"/>
          <w:rtl/>
        </w:rPr>
        <w:t>. בנוסף, קיבלו במרמה סך של 58,000 ₪.</w:t>
      </w:r>
      <w:r>
        <w:rPr>
          <w:rFonts w:ascii="Arial" w:hAnsi="Arial"/>
          <w:rtl/>
        </w:rPr>
        <w:t xml:space="preserve"> </w:t>
      </w:r>
    </w:p>
    <w:p w14:paraId="2074B57A" w14:textId="77777777" w:rsidR="004D6074" w:rsidRDefault="004D6074" w:rsidP="004D6074">
      <w:pPr>
        <w:spacing w:line="360" w:lineRule="auto"/>
        <w:jc w:val="both"/>
        <w:rPr>
          <w:rFonts w:ascii="Arial" w:hAnsi="Arial"/>
          <w:b/>
          <w:bCs/>
          <w:rtl/>
        </w:rPr>
      </w:pPr>
    </w:p>
    <w:p w14:paraId="3862D539" w14:textId="77777777" w:rsidR="004D6074" w:rsidRDefault="004D6074" w:rsidP="004D6074">
      <w:pPr>
        <w:spacing w:line="360" w:lineRule="auto"/>
        <w:jc w:val="both"/>
        <w:rPr>
          <w:rFonts w:ascii="Arial" w:hAnsi="Arial"/>
          <w:b/>
          <w:bCs/>
          <w:rtl/>
        </w:rPr>
      </w:pPr>
      <w:r w:rsidRPr="00125EE1">
        <w:rPr>
          <w:rFonts w:ascii="Arial" w:hAnsi="Arial"/>
          <w:b/>
          <w:bCs/>
          <w:u w:val="single"/>
          <w:rtl/>
        </w:rPr>
        <w:t>אישום 30</w:t>
      </w:r>
      <w:r>
        <w:rPr>
          <w:rFonts w:ascii="Arial" w:hAnsi="Arial"/>
          <w:b/>
          <w:bCs/>
          <w:rtl/>
        </w:rPr>
        <w:t xml:space="preserve"> </w:t>
      </w:r>
    </w:p>
    <w:p w14:paraId="429AC59F" w14:textId="77777777" w:rsidR="004D6074" w:rsidRDefault="004D6074" w:rsidP="004D6074">
      <w:pPr>
        <w:spacing w:line="360" w:lineRule="auto"/>
        <w:jc w:val="both"/>
        <w:rPr>
          <w:rFonts w:ascii="Arial" w:hAnsi="Arial"/>
          <w:rtl/>
        </w:rPr>
      </w:pPr>
      <w:r>
        <w:rPr>
          <w:rFonts w:ascii="Arial" w:hAnsi="Arial"/>
          <w:rtl/>
        </w:rPr>
        <w:t xml:space="preserve">עובר ובסמוך ליום 30.06.22 נטלו אליאור ונאשם 1 רכיב חיוני באמצעי תשלום המסתיים בספרות 5286 השייך לזיו שלמה קידר, כמפורט בתכנית 2 בחלק הכללי וזאת שלא בהסכמת המשלם בכוונה להשתמש בו. בהמשך אותו היום, סמוך לשעה 16:04, פתחו הנאשמים את הארנק ובו הזינו את פרטי אמצעי התשלום. בהמשך, עשו שימוש ברכיב החיוני של אמצעי התשלום באמצעות הארנק בכך שביצעו את העסקאות כמפורט להלן: </w:t>
      </w:r>
    </w:p>
    <w:p w14:paraId="469C3D67" w14:textId="77777777" w:rsidR="004D6074" w:rsidRDefault="004D6074" w:rsidP="004D6074">
      <w:pPr>
        <w:spacing w:line="360" w:lineRule="auto"/>
        <w:jc w:val="both"/>
        <w:rPr>
          <w:rFonts w:ascii="Arial" w:hAnsi="Arial"/>
          <w:highlight w:val="yellow"/>
          <w:rtl/>
        </w:rPr>
      </w:pPr>
    </w:p>
    <w:tbl>
      <w:tblPr>
        <w:bidiVisual/>
        <w:tblW w:w="831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3"/>
        <w:gridCol w:w="813"/>
        <w:gridCol w:w="691"/>
        <w:gridCol w:w="2376"/>
        <w:gridCol w:w="825"/>
        <w:gridCol w:w="2025"/>
        <w:gridCol w:w="1039"/>
      </w:tblGrid>
      <w:tr w:rsidR="004D6074" w14:paraId="5DE2D0C9"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72EC6DA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מס'</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338C78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תאריך</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644BC17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שעה</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4948CA7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בית עסק</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088C1CD6"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מוצרים</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023AFCE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כתובת/טלפון/אימייל</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2C052ED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סכום</w:t>
            </w:r>
          </w:p>
        </w:tc>
      </w:tr>
      <w:tr w:rsidR="004D6074" w14:paraId="6224BEE5"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6170A85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9F67B4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30.6.22</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3FE427B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16:46</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2ED35D0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לא ידוע</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7DA5E548"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משיכת מזומן</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6059FD61" w14:textId="77777777" w:rsidR="004D6074" w:rsidRPr="004D6074" w:rsidRDefault="004D6074" w:rsidP="004D6074">
            <w:pPr>
              <w:spacing w:line="480" w:lineRule="auto"/>
              <w:jc w:val="both"/>
              <w:rPr>
                <w:rFonts w:ascii="Arial" w:hAnsi="Arial"/>
                <w:sz w:val="22"/>
                <w:szCs w:val="22"/>
                <w:rtl/>
              </w:rPr>
            </w:pPr>
            <w:r w:rsidRPr="004D6074">
              <w:rPr>
                <w:rFonts w:ascii="Arial" w:hAnsi="Arial"/>
                <w:sz w:val="22"/>
                <w:szCs w:val="22"/>
                <w:rtl/>
              </w:rPr>
              <w:t>באמצעות הארנק</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775A66C0"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205.50 ₪</w:t>
            </w:r>
          </w:p>
        </w:tc>
      </w:tr>
      <w:tr w:rsidR="004D6074" w14:paraId="54A5E4E7"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36BC4DCE"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1019FE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30.6.22</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6660CA2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16:48</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2A38BEB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לא ידוע</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5DF87BC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משיכת מזומן</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20B1FF6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באמצעות הארנק</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679EDD8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105.50 ₪</w:t>
            </w:r>
          </w:p>
        </w:tc>
      </w:tr>
      <w:tr w:rsidR="004D6074" w14:paraId="79235226"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7B4B4FB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133E7C4C"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30.6.22</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5F332E79"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17:11</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498AC102"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לא ידוע</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6B1B368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 xml:space="preserve">משיכת מזומן </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0E07B9DB"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באמצעות הארנק</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5971ADB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319 ₪</w:t>
            </w:r>
          </w:p>
        </w:tc>
      </w:tr>
      <w:tr w:rsidR="004D6074" w14:paraId="4611190A" w14:textId="77777777" w:rsidTr="004D6074">
        <w:tc>
          <w:tcPr>
            <w:tcW w:w="543" w:type="dxa"/>
            <w:tcBorders>
              <w:top w:val="single" w:sz="4" w:space="0" w:color="auto"/>
              <w:left w:val="single" w:sz="4" w:space="0" w:color="auto"/>
              <w:bottom w:val="single" w:sz="4" w:space="0" w:color="auto"/>
              <w:right w:val="single" w:sz="4" w:space="0" w:color="auto"/>
            </w:tcBorders>
            <w:shd w:val="clear" w:color="auto" w:fill="auto"/>
          </w:tcPr>
          <w:p w14:paraId="5B136CD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4</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1344849A"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30.6.22</w:t>
            </w:r>
          </w:p>
        </w:tc>
        <w:tc>
          <w:tcPr>
            <w:tcW w:w="668" w:type="dxa"/>
            <w:tcBorders>
              <w:top w:val="single" w:sz="4" w:space="0" w:color="auto"/>
              <w:left w:val="single" w:sz="4" w:space="0" w:color="auto"/>
              <w:bottom w:val="single" w:sz="4" w:space="0" w:color="auto"/>
              <w:right w:val="single" w:sz="4" w:space="0" w:color="auto"/>
            </w:tcBorders>
            <w:shd w:val="clear" w:color="auto" w:fill="auto"/>
          </w:tcPr>
          <w:p w14:paraId="469FB66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17:13</w:t>
            </w:r>
          </w:p>
        </w:tc>
        <w:tc>
          <w:tcPr>
            <w:tcW w:w="2395" w:type="dxa"/>
            <w:tcBorders>
              <w:top w:val="single" w:sz="4" w:space="0" w:color="auto"/>
              <w:left w:val="single" w:sz="4" w:space="0" w:color="auto"/>
              <w:bottom w:val="single" w:sz="4" w:space="0" w:color="auto"/>
              <w:right w:val="single" w:sz="4" w:space="0" w:color="auto"/>
            </w:tcBorders>
            <w:shd w:val="clear" w:color="auto" w:fill="auto"/>
          </w:tcPr>
          <w:p w14:paraId="78255891"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לא ידוע</w:t>
            </w:r>
          </w:p>
        </w:tc>
        <w:tc>
          <w:tcPr>
            <w:tcW w:w="825" w:type="dxa"/>
            <w:tcBorders>
              <w:top w:val="single" w:sz="4" w:space="0" w:color="auto"/>
              <w:left w:val="single" w:sz="4" w:space="0" w:color="auto"/>
              <w:bottom w:val="single" w:sz="4" w:space="0" w:color="auto"/>
              <w:right w:val="single" w:sz="4" w:space="0" w:color="auto"/>
            </w:tcBorders>
            <w:shd w:val="clear" w:color="auto" w:fill="auto"/>
          </w:tcPr>
          <w:p w14:paraId="4BC3B9FF"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משיכת מזומן</w:t>
            </w:r>
          </w:p>
        </w:tc>
        <w:tc>
          <w:tcPr>
            <w:tcW w:w="2026" w:type="dxa"/>
            <w:tcBorders>
              <w:top w:val="single" w:sz="4" w:space="0" w:color="auto"/>
              <w:left w:val="single" w:sz="4" w:space="0" w:color="auto"/>
              <w:bottom w:val="single" w:sz="4" w:space="0" w:color="auto"/>
              <w:right w:val="single" w:sz="4" w:space="0" w:color="auto"/>
            </w:tcBorders>
            <w:shd w:val="clear" w:color="auto" w:fill="auto"/>
          </w:tcPr>
          <w:p w14:paraId="2EC34747"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באמצעו הארנק</w:t>
            </w:r>
          </w:p>
        </w:tc>
        <w:tc>
          <w:tcPr>
            <w:tcW w:w="1042" w:type="dxa"/>
            <w:tcBorders>
              <w:top w:val="single" w:sz="4" w:space="0" w:color="auto"/>
              <w:left w:val="single" w:sz="4" w:space="0" w:color="auto"/>
              <w:bottom w:val="single" w:sz="4" w:space="0" w:color="auto"/>
              <w:right w:val="single" w:sz="4" w:space="0" w:color="auto"/>
            </w:tcBorders>
            <w:shd w:val="clear" w:color="auto" w:fill="auto"/>
          </w:tcPr>
          <w:p w14:paraId="149227E4" w14:textId="77777777" w:rsidR="004D6074" w:rsidRPr="004D6074" w:rsidRDefault="004D6074" w:rsidP="004D6074">
            <w:pPr>
              <w:spacing w:line="360" w:lineRule="auto"/>
              <w:jc w:val="both"/>
              <w:rPr>
                <w:rFonts w:ascii="Arial" w:hAnsi="Arial"/>
                <w:sz w:val="22"/>
                <w:szCs w:val="22"/>
                <w:rtl/>
              </w:rPr>
            </w:pPr>
            <w:r w:rsidRPr="004D6074">
              <w:rPr>
                <w:rFonts w:ascii="Arial" w:hAnsi="Arial"/>
                <w:sz w:val="22"/>
                <w:szCs w:val="22"/>
                <w:rtl/>
              </w:rPr>
              <w:t>219 ש"ח</w:t>
            </w:r>
          </w:p>
        </w:tc>
      </w:tr>
    </w:tbl>
    <w:p w14:paraId="18FA6BDA" w14:textId="77777777" w:rsidR="004D6074" w:rsidRDefault="004D6074" w:rsidP="004D6074">
      <w:pPr>
        <w:spacing w:line="360" w:lineRule="auto"/>
        <w:jc w:val="both"/>
        <w:rPr>
          <w:rFonts w:ascii="Arial" w:hAnsi="Arial"/>
          <w:highlight w:val="yellow"/>
          <w:rtl/>
        </w:rPr>
      </w:pPr>
    </w:p>
    <w:p w14:paraId="5A084E27" w14:textId="77777777" w:rsidR="004D6074" w:rsidRDefault="004D6074" w:rsidP="004D6074">
      <w:pPr>
        <w:spacing w:line="360" w:lineRule="auto"/>
        <w:jc w:val="both"/>
        <w:rPr>
          <w:rFonts w:ascii="Arial" w:hAnsi="Arial"/>
          <w:rtl/>
        </w:rPr>
      </w:pPr>
      <w:r>
        <w:rPr>
          <w:rFonts w:ascii="Arial" w:hAnsi="Arial"/>
          <w:rtl/>
        </w:rPr>
        <w:t xml:space="preserve">בהמשך אותו היום, סמוך לשעה 20:38 סגרו הנאשמים את הארנק. בעשותם את המתואר לעיל, קיבלו הנאשמים  במרמה כסף מזומן בעלות כוללת של 849 ₪. </w:t>
      </w:r>
    </w:p>
    <w:p w14:paraId="0BAB24B5" w14:textId="77777777" w:rsidR="004D6074" w:rsidRDefault="004D6074" w:rsidP="004D6074">
      <w:pPr>
        <w:spacing w:line="360" w:lineRule="auto"/>
        <w:jc w:val="both"/>
        <w:rPr>
          <w:rFonts w:ascii="Arial" w:hAnsi="Arial"/>
          <w:rtl/>
        </w:rPr>
      </w:pPr>
    </w:p>
    <w:p w14:paraId="3FABF4DE" w14:textId="77777777" w:rsidR="004D6074" w:rsidRDefault="004D6074" w:rsidP="004D6074">
      <w:pPr>
        <w:spacing w:line="360" w:lineRule="auto"/>
        <w:jc w:val="both"/>
        <w:rPr>
          <w:rFonts w:ascii="Arial" w:hAnsi="Arial"/>
          <w:b/>
          <w:bCs/>
          <w:u w:val="single"/>
          <w:rtl/>
        </w:rPr>
      </w:pPr>
      <w:r>
        <w:rPr>
          <w:rFonts w:ascii="Arial" w:hAnsi="Arial"/>
          <w:b/>
          <w:bCs/>
          <w:u w:val="single"/>
          <w:rtl/>
        </w:rPr>
        <w:t>הערכת שירות המבחן</w:t>
      </w:r>
    </w:p>
    <w:p w14:paraId="42DDBC91" w14:textId="77777777" w:rsidR="004D6074" w:rsidRDefault="004D6074" w:rsidP="004D6074">
      <w:pPr>
        <w:spacing w:line="360" w:lineRule="auto"/>
        <w:jc w:val="both"/>
        <w:rPr>
          <w:rFonts w:ascii="Arial" w:hAnsi="Arial"/>
          <w:b/>
          <w:bCs/>
          <w:rtl/>
        </w:rPr>
      </w:pPr>
      <w:r>
        <w:rPr>
          <w:rtl/>
        </w:rPr>
        <w:t>2.</w:t>
      </w:r>
      <w:r>
        <w:rPr>
          <w:rtl/>
        </w:rPr>
        <w:tab/>
      </w:r>
      <w:r>
        <w:rPr>
          <w:rFonts w:ascii="Arial" w:hAnsi="Arial"/>
          <w:rtl/>
        </w:rPr>
        <w:t xml:space="preserve">הצדדים לא הגיעו להסכמה באשר לעונש שיושת על הנאשם, וכל אחד מהצדדים טען חופשי לעונש, לאחר שהתקבל תסקיר חובה של שירות מבחן על הנאשם. התסקיר שהוגש ביום  13.04.2023 מבוסס על שיחה בהיוועדות חזותית עם הנאשם, עיון בהסדר טיעון, בכתב אישום מתוקן ורישומו הפלילי העדכני של הנאשם. הנאשם יליד 2000, רווק ואב לילד כבן 4. טרם מעצרו התגורר ביחידת דיור בבאר שבע ועבד כמשלוחן בתחום המזון. הנאשם סיים 12 שנות לימוד בבית ספר מקצועי "מיתר" לנערים המתמודדים עם קשיים לימודים והתנהגותיים, לצבא לא גויס בשל מעורבותו בפלילים. </w:t>
      </w:r>
      <w:r>
        <w:rPr>
          <w:rFonts w:ascii="Arial" w:hAnsi="Arial"/>
          <w:b/>
          <w:bCs/>
          <w:rtl/>
        </w:rPr>
        <w:t xml:space="preserve">הנאשם שלל  מעורבות בתחום ההימורים, שלל צריכה או התנסות בסמים, תיאר צריכה מבוקרת של אלכוהול בסופי שבוע ובמפגשים חברתיים. </w:t>
      </w:r>
    </w:p>
    <w:p w14:paraId="4F97F14C" w14:textId="77777777" w:rsidR="004D6074" w:rsidRDefault="004D6074" w:rsidP="004D6074">
      <w:pPr>
        <w:spacing w:line="360" w:lineRule="auto"/>
        <w:jc w:val="both"/>
        <w:rPr>
          <w:rFonts w:ascii="Arial" w:hAnsi="Arial"/>
          <w:rtl/>
        </w:rPr>
      </w:pPr>
      <w:r>
        <w:rPr>
          <w:rFonts w:ascii="Arial" w:hAnsi="Arial"/>
          <w:rtl/>
        </w:rPr>
        <w:t xml:space="preserve">השירות ציין כי הנאשם לקח אחריות על מעשיו, הודה כי ביצע אותם במהלך מספר חודשים והסביר כי עשה כן נוכח מצוקה כלכלית, חובות לבנקים ולמרכז לגביית קנסות, עיקול על חשבון הבנק שלו לצד קושי להוות נטל כלכלי על אמו. לדבריו, בתקופה שקדמה למעצרו היה בקשר עם גורמים שוליים עמם תכנן לגנוב נתוני אשראי  לטובת צרכיו האישיים, ומשסבר כי התנהלותו זו תוביל לשיפור במצבו  הכלכלי, והגם שבשלב כלשהו חש חרטה על התנהלותו, המשיך מתוך צורך גדול לרווח מהיר. עוד עולה מהתסקיר כי ממידע שהתקבל מגורמי הטיפול בכלא נלמד שהנאשם השתלב באגף הכנה לגמילה בחודש מרץ 2023 וכי הוא משתף פעולה במפגשים הפרטניים והקבוצתיים וכי לאחרונה החל לשתף על דפוסים בעייתיים של צריכת אלכוהול. </w:t>
      </w:r>
    </w:p>
    <w:p w14:paraId="1310DCA9" w14:textId="77777777" w:rsidR="004D6074" w:rsidRDefault="004D6074" w:rsidP="004D6074">
      <w:pPr>
        <w:spacing w:line="360" w:lineRule="auto"/>
        <w:jc w:val="both"/>
        <w:rPr>
          <w:rFonts w:ascii="Arial" w:hAnsi="Arial"/>
          <w:rtl/>
        </w:rPr>
      </w:pPr>
      <w:r>
        <w:rPr>
          <w:rFonts w:ascii="Arial" w:hAnsi="Arial"/>
          <w:rtl/>
        </w:rPr>
        <w:t xml:space="preserve">שירות המבחן ציין בהתרשמותו מהנאשם כצעיר בעל יכולת טובה אשר ביטא תובנות ראשוניות באשר להתנהלותו וקשריו השוליים. </w:t>
      </w:r>
    </w:p>
    <w:p w14:paraId="08EDF007" w14:textId="77777777" w:rsidR="004D6074" w:rsidRDefault="004D6074" w:rsidP="004D6074">
      <w:pPr>
        <w:spacing w:line="360" w:lineRule="auto"/>
        <w:jc w:val="both"/>
        <w:rPr>
          <w:rFonts w:ascii="Arial" w:hAnsi="Arial"/>
          <w:rtl/>
        </w:rPr>
      </w:pPr>
      <w:r>
        <w:rPr>
          <w:rFonts w:ascii="Arial" w:hAnsi="Arial"/>
          <w:b/>
          <w:bCs/>
          <w:rtl/>
        </w:rPr>
        <w:t>בשקלול גורמי הסיכוי וגורמי השיקום</w:t>
      </w:r>
      <w:r>
        <w:rPr>
          <w:rFonts w:ascii="Arial" w:hAnsi="Arial"/>
          <w:rtl/>
        </w:rPr>
        <w:t xml:space="preserve">, ציין השירות במאמצי הנאשם  לתפקד באופן חיובי בתחום התעסוקתי, במעצרו וההליכים המשפטיים המהווים גורם מרתיע עבורו, הבנה ראשונית של התנהלותו הפוגענית לצד לקיחת אחריות והבעת אמפטיה לניהול אורח חיים תקין. </w:t>
      </w:r>
    </w:p>
    <w:p w14:paraId="2B1DEB99" w14:textId="77777777" w:rsidR="004D6074" w:rsidRDefault="004D6074" w:rsidP="004D6074">
      <w:pPr>
        <w:spacing w:line="360" w:lineRule="auto"/>
        <w:jc w:val="both"/>
        <w:rPr>
          <w:rFonts w:ascii="Arial" w:hAnsi="Arial"/>
          <w:rtl/>
        </w:rPr>
      </w:pPr>
      <w:r>
        <w:rPr>
          <w:rFonts w:ascii="Arial" w:hAnsi="Arial"/>
          <w:rtl/>
        </w:rPr>
        <w:t xml:space="preserve"> </w:t>
      </w:r>
      <w:r>
        <w:rPr>
          <w:rFonts w:ascii="Arial" w:hAnsi="Arial"/>
          <w:b/>
          <w:bCs/>
          <w:rtl/>
        </w:rPr>
        <w:t xml:space="preserve">בשקלול גורמי הסיכון </w:t>
      </w:r>
      <w:r>
        <w:rPr>
          <w:rFonts w:ascii="Arial" w:hAnsi="Arial"/>
          <w:rtl/>
        </w:rPr>
        <w:t xml:space="preserve">ציין השירות במעשיו החמורים של הנאשם הנעדר גורמי תמיכה משמעותיים, בעל דימוי עצמי נמוך אשר מנהל קשרים שוליים בכדי לזכות בתחושות של שייכות וקבלה. עוד ציין בהקשר זה כי הנאשם בעל תפיסה קורבנית אשר אינה מאפשרת לו לראות בחינה מעמיקה של התנהגותו ועל כן מחפש הסברים חיצוניים להתנהגותו, מתקשה להציב לעצמו  גבולות פנימיים וחיצוניים, מתקשה לבקר את מעשיו, להפנים לקחים מענישה קודמת שלא הביאה לשינוי התנהלותו וכי כיום ממוקד במחירים המידיים שמשלם. בנוסף, שירות המבחן התרשם מקושי בהצבת גבולות פנימיים וקושי בקבלת גבולות חיצוניים. בסוף הדברים שירות המבחן בא בהמלצה על ענישה מוחשית תוך התחשבות בגילו הצעיר ובכך שמגלה תובנה ראשונית לבעייתיות בהתנהגותו וכן בא בהמלצה להטיל על הנאשם מאסר בפועל לצד מאסר על תנאי כעונש הרתעתי ומציב גבולות. </w:t>
      </w:r>
    </w:p>
    <w:p w14:paraId="35E4291F" w14:textId="77777777" w:rsidR="004D6074" w:rsidRDefault="004D6074" w:rsidP="004D6074">
      <w:pPr>
        <w:spacing w:line="360" w:lineRule="auto"/>
        <w:jc w:val="both"/>
        <w:rPr>
          <w:rFonts w:ascii="Arial" w:hAnsi="Arial"/>
          <w:b/>
          <w:bCs/>
          <w:u w:val="single"/>
          <w:rtl/>
        </w:rPr>
      </w:pPr>
    </w:p>
    <w:p w14:paraId="0D0A4A41" w14:textId="77777777" w:rsidR="004D6074" w:rsidRPr="00A3617D" w:rsidRDefault="004D6074" w:rsidP="004D6074">
      <w:pPr>
        <w:spacing w:line="360" w:lineRule="auto"/>
        <w:jc w:val="both"/>
        <w:rPr>
          <w:rFonts w:ascii="Arial" w:hAnsi="Arial"/>
          <w:b/>
          <w:bCs/>
          <w:sz w:val="26"/>
          <w:szCs w:val="26"/>
          <w:u w:val="single"/>
          <w:rtl/>
        </w:rPr>
      </w:pPr>
      <w:r w:rsidRPr="00A3617D">
        <w:rPr>
          <w:rFonts w:ascii="Arial" w:hAnsi="Arial"/>
          <w:b/>
          <w:bCs/>
          <w:sz w:val="26"/>
          <w:szCs w:val="26"/>
          <w:u w:val="single"/>
          <w:rtl/>
        </w:rPr>
        <w:t>תמצית טיעוני הצדדים</w:t>
      </w:r>
    </w:p>
    <w:p w14:paraId="5ECF57BC" w14:textId="77777777" w:rsidR="004D6074" w:rsidRDefault="004D6074" w:rsidP="004D6074">
      <w:pPr>
        <w:spacing w:line="360" w:lineRule="auto"/>
        <w:jc w:val="both"/>
        <w:rPr>
          <w:noProof/>
          <w:rtl/>
        </w:rPr>
      </w:pPr>
      <w:r>
        <w:rPr>
          <w:rFonts w:ascii="Arial" w:hAnsi="Arial"/>
          <w:rtl/>
        </w:rPr>
        <w:t>3</w:t>
      </w:r>
      <w:r>
        <w:rPr>
          <w:rFonts w:ascii="Arial" w:hAnsi="Arial"/>
          <w:b/>
          <w:bCs/>
          <w:rtl/>
        </w:rPr>
        <w:t>.</w:t>
      </w:r>
      <w:r>
        <w:rPr>
          <w:rFonts w:ascii="Arial" w:hAnsi="Arial"/>
          <w:b/>
          <w:bCs/>
          <w:rtl/>
        </w:rPr>
        <w:tab/>
        <w:t xml:space="preserve">התובעת, עוה"ד ליטל פרץ, הגישה כראיות לעונש את רישומו הפלילי והתעבורתי של  הנאשם, </w:t>
      </w:r>
      <w:r>
        <w:rPr>
          <w:rtl/>
        </w:rPr>
        <w:t xml:space="preserve">גז"ד שניתן בעניינו בת"פ 53707-03-16 (בית משפט לנוער) ביום 18.6.18 והצהרה של אחד מנפגעי העבירות באישום 29 בכתב האישום. </w:t>
      </w:r>
    </w:p>
    <w:p w14:paraId="5365A302" w14:textId="77777777" w:rsidR="004D6074" w:rsidRDefault="004D6074" w:rsidP="004D6074">
      <w:pPr>
        <w:spacing w:line="360" w:lineRule="auto"/>
        <w:jc w:val="both"/>
        <w:rPr>
          <w:rtl/>
        </w:rPr>
      </w:pPr>
      <w:r>
        <w:rPr>
          <w:rtl/>
        </w:rPr>
        <w:t xml:space="preserve">מר </w:t>
      </w:r>
      <w:r>
        <w:rPr>
          <w:rFonts w:ascii="David" w:hAnsi="David"/>
          <w:rtl/>
        </w:rPr>
        <w:t xml:space="preserve">גדיר זרייק, </w:t>
      </w:r>
      <w:r>
        <w:rPr>
          <w:rtl/>
        </w:rPr>
        <w:t xml:space="preserve">נפגע העבירות, הוא המתלונן אשר איבד את הבעלות הרשמית על רכבו, והגם שפיזית הרכב בחזקתו, הוא מנוע, נוכח רישומו בבעלות חלאד נאססרה ( המתלונן השני, שנותר קירח מכסף ורכב), סיפר בהצהרתו על עגמת </w:t>
      </w:r>
      <w:r>
        <w:rPr>
          <w:rFonts w:ascii="David" w:hAnsi="David"/>
          <w:rtl/>
        </w:rPr>
        <w:t xml:space="preserve">הנפש הרבה שנגרמה לו. על ההליכים המשפטיים (ציין מספר תיק בית משפט) בהם נאלץ לנקוט על מנת להחזיר לעצמו את הבעלות הרשמית על רכבו, לרבות ההוצאות הכספיות והזמן אותם נאלץ להקדיש לצורך זה. </w:t>
      </w:r>
    </w:p>
    <w:p w14:paraId="7D2B6A26" w14:textId="77777777" w:rsidR="004D6074" w:rsidRDefault="004D6074" w:rsidP="004D6074">
      <w:pPr>
        <w:spacing w:line="360" w:lineRule="auto"/>
        <w:jc w:val="both"/>
        <w:rPr>
          <w:rtl/>
        </w:rPr>
      </w:pPr>
      <w:r>
        <w:rPr>
          <w:rtl/>
        </w:rPr>
        <w:t xml:space="preserve">טיעוני התביעה בכתב התפרסו על גבי 10 עמודים בהם שטחה באופן מעמיק בפגיעתו הקשה של הנאשם בערכים המוגנים. בין היתר עמדה על הקשר שקשר הנאשם עם אחרים לבצע עבירות מרמה, הכנת תכנית סדורה תוך התארגנות מוקדמת ומוקפדת, ריבוי עבירות ונפגעי עבירה, מגוון עבירות מרמה שבוצעו בצוותא חדא, ככנופיה שעשתה שימוש באמצעים טכנולוגיים מתקדמים ואפליקציות שונות, על פני תקופת זמן שהתפרסה על פני לא פחות מ 8 חודשים.  </w:t>
      </w:r>
    </w:p>
    <w:p w14:paraId="05943FA0" w14:textId="77777777" w:rsidR="004D6074" w:rsidRDefault="004D6074" w:rsidP="004D6074">
      <w:pPr>
        <w:spacing w:line="360" w:lineRule="auto"/>
        <w:jc w:val="both"/>
        <w:rPr>
          <w:rtl/>
        </w:rPr>
      </w:pPr>
    </w:p>
    <w:p w14:paraId="23598E81" w14:textId="77777777" w:rsidR="004D6074" w:rsidRDefault="004D6074" w:rsidP="004D6074">
      <w:pPr>
        <w:spacing w:line="360" w:lineRule="auto"/>
        <w:jc w:val="both"/>
        <w:rPr>
          <w:rtl/>
        </w:rPr>
      </w:pPr>
      <w:r>
        <w:rPr>
          <w:rtl/>
        </w:rPr>
        <w:t xml:space="preserve">התביעה עתרה לקבוע שני מתחמי ענישה. לכלל האישומים, למעט אישום 29, מתחם נפרד כך שינוע בין  36 ל – 56 חודשי מאסר בפועל. בטיעוניה למתחם זה, טענה כי הנאשם הוא "הרוח החיה" בכלל האירועים המתוארים בכתב האישום, כשבהקשר זה חזרה והפנתה לחלקו הכללי של כתב האישום המפרט בהרחבה, בין היתר, על השיטה בה פעל הנאשם עם האחרים וכמפורט בתכנית 1 ו 2 בחלק הכללי כאמור, ובהדגישה את השימוש </w:t>
      </w:r>
    </w:p>
    <w:p w14:paraId="3DBCB93D" w14:textId="77777777" w:rsidR="004D6074" w:rsidRDefault="004D6074" w:rsidP="004D6074">
      <w:pPr>
        <w:spacing w:line="360" w:lineRule="auto"/>
        <w:jc w:val="both"/>
      </w:pPr>
      <w:r>
        <w:rPr>
          <w:rtl/>
        </w:rPr>
        <w:t xml:space="preserve">באפליקציית "קקדו", והמשכה בפתיחת אפליקציית "הארנק הדיגיטלי" אליו הזינו את פרטי האשראי, לרבות קבלה במרמה של הקוד החד פעמי שנשלח לטלפון של בעל הכרטיס, הזנתו לארנק הדיגיטלי ובהמשך השימוש בארנק לביצוע עבירות מרמה בבתי העסק השונים, על חשבון חברות האשראי ונפגעי העבירות. </w:t>
      </w:r>
    </w:p>
    <w:p w14:paraId="0C1B32DA" w14:textId="77777777" w:rsidR="004D6074" w:rsidRDefault="004D6074" w:rsidP="004D6074">
      <w:pPr>
        <w:spacing w:line="360" w:lineRule="auto"/>
        <w:jc w:val="both"/>
        <w:rPr>
          <w:rtl/>
        </w:rPr>
      </w:pPr>
      <w:r>
        <w:rPr>
          <w:rtl/>
        </w:rPr>
        <w:t xml:space="preserve">התובעת, הפנתה למקרים בפסיקה בטיעוניה הכתובים, בין היתר לפרשת " כרטיס לבן" שנדונה בפני, ולמתחם העונש ההולם שנקבע בין 36 – 56 חודשי מאסר, מקרה בו דובר בנסיבות בהן הותקנו  קוראי שפתיים על גבי כספומטים שונים, כשלטענתה חומרת מעשי הנאשם בתיק דנן עולה עשרות מונים על הנסיבות והחומרה במעשי הנאשמים בפרשת " כרטיס לבן". בהקשר זה ובהפנותה למקרים נוספים בפסיקת בתי המשפט, עמדה על הצורך באבחנה של המקרה בפרשה הנדונה בגדרה בוצעו עבירות המרמה בשיטה מתוחכמת במיוחד, באמצעים טכנולוגיים מיוחדים ומותאמים, לאורך תקופה של למעלה מ 8 חודשים. </w:t>
      </w:r>
    </w:p>
    <w:p w14:paraId="0A7A98EF" w14:textId="77777777" w:rsidR="004D6074" w:rsidRDefault="004D6074" w:rsidP="004D6074">
      <w:pPr>
        <w:spacing w:line="360" w:lineRule="auto"/>
        <w:jc w:val="both"/>
        <w:rPr>
          <w:rtl/>
        </w:rPr>
      </w:pPr>
      <w:r>
        <w:rPr>
          <w:rtl/>
        </w:rPr>
        <w:t xml:space="preserve">עוד עמדה התובעת על על הנזק הכלכלי הישיר הקרוב לרבע מיליון ₪, כמו גם על מכלול הנזקים העקיפים שגרם הנאשם עם האחרים לחברות האשראי, לנפגעי  העבירות ובמיוחד לאימון הציבור בשימוש בכרטיסי אשראי כאמצעי תשלום. </w:t>
      </w:r>
    </w:p>
    <w:p w14:paraId="1C49C418" w14:textId="77777777" w:rsidR="004D6074" w:rsidRDefault="004D6074" w:rsidP="004D6074">
      <w:pPr>
        <w:spacing w:line="360" w:lineRule="auto"/>
        <w:jc w:val="both"/>
        <w:rPr>
          <w:rtl/>
        </w:rPr>
      </w:pPr>
      <w:r>
        <w:rPr>
          <w:b/>
          <w:bCs/>
          <w:rtl/>
        </w:rPr>
        <w:t>באשר לאישום 29,</w:t>
      </w:r>
      <w:r>
        <w:rPr>
          <w:rtl/>
        </w:rPr>
        <w:t xml:space="preserve"> עתרה התביעה למתחם שינוע בין 12 ל - 24 חודשי מאסר בפועל. בנימוקיה לשני מתחמים נפרדים טענה למהות העבירות באישום זה ובעיקר לעובדה כי מדובר בעבירה הקשורה בכלי רכב, כשלדידה מדובר בנסיבות שונות מיתר האישומים המיוחסים לנאשם. </w:t>
      </w:r>
    </w:p>
    <w:p w14:paraId="54F49A32" w14:textId="77777777" w:rsidR="004D6074" w:rsidRDefault="004D6074" w:rsidP="004D6074">
      <w:pPr>
        <w:spacing w:line="360" w:lineRule="auto"/>
        <w:jc w:val="both"/>
        <w:rPr>
          <w:rtl/>
        </w:rPr>
      </w:pPr>
      <w:r>
        <w:rPr>
          <w:rtl/>
        </w:rPr>
        <w:t xml:space="preserve">בכל מקרה, בטיעוניה למתחם העונש עמדה על הנסיבות החמורות בביצוע העבירות בדרך למימוש תכניתו העבריינית של הנאשם למכור את הרכב שהחזיק תוך שהוא גורם לנזקים  ישירים, עקיפים ומשמעותיים לשני המתלוננים, כאשר הקונה התמים של הרכב, חאלד נאססרה שילם 58,00 תמורת רכב שלא קיבל ואילו בעל הרכב המקורי, ניסים זרייק איבד את הבעלות הרשמית על רכבו כשלמעשה אינו יכול לעשות בקשר אליו כל פעולה. בהקשר זה חזר התביעה והפנתה לגזר הדין שניתן בעניינו של הנאשם בבית משפט לנוער בשנת 2018 שם נלמד על התנהלות דומה פחות או יותר בקשר עם רכב . </w:t>
      </w:r>
    </w:p>
    <w:p w14:paraId="46CC42F6" w14:textId="77777777" w:rsidR="004D6074" w:rsidRDefault="004D6074" w:rsidP="004D6074">
      <w:pPr>
        <w:spacing w:line="360" w:lineRule="auto"/>
        <w:jc w:val="both"/>
        <w:rPr>
          <w:rtl/>
        </w:rPr>
      </w:pPr>
      <w:r>
        <w:rPr>
          <w:rtl/>
        </w:rPr>
        <w:t xml:space="preserve">אשר לעונשו של הנאשם, ציינה בעברו, והגם שהוסיפה שלדידה זה אינו מכביד, הרי שהעבירות בהן הורשע בהיותו קטין, חמורות ויש בהם ללמד על מאפייני אישיותו ודפוסי עבריינות בתחום המרמה מושרשים, שהוסיפו ושוכללו כנלמד מעובדות כתב האישום המתוקן. </w:t>
      </w:r>
    </w:p>
    <w:p w14:paraId="2531A632" w14:textId="77777777" w:rsidR="004D6074" w:rsidRDefault="004D6074" w:rsidP="004D6074">
      <w:pPr>
        <w:spacing w:line="360" w:lineRule="auto"/>
        <w:jc w:val="both"/>
        <w:rPr>
          <w:rtl/>
        </w:rPr>
      </w:pPr>
      <w:r>
        <w:rPr>
          <w:rtl/>
        </w:rPr>
        <w:t xml:space="preserve">לדידה של התביעה, אין מקום לקבל את החרטה המעושה של הנאשם אשר גם בדבריו לבית המשפט לנוער, טען כי לא יחזור לבצע עבירות בכלל, כי הוא חפץ באורח חיים הגון וישר ויקדיש זמנו לפרנס את ילדו ביושר, אולם לא עשה כן, אלא אף החמיר ביתר שאת את מעשיו. </w:t>
      </w:r>
    </w:p>
    <w:p w14:paraId="7CC182EF" w14:textId="77777777" w:rsidR="004D6074" w:rsidRDefault="004D6074" w:rsidP="004D6074">
      <w:pPr>
        <w:spacing w:line="360" w:lineRule="auto"/>
        <w:jc w:val="both"/>
        <w:rPr>
          <w:rtl/>
        </w:rPr>
      </w:pPr>
      <w:r>
        <w:rPr>
          <w:rtl/>
        </w:rPr>
        <w:t xml:space="preserve">עוד בקשר לעונשו של הנאשם הפנתה לתסקיר שירות המבחן המלמד על מאפייניו הבעייתיים ומוקדי הסיכון המשמעותיים להישנות מעשי העבירות. </w:t>
      </w:r>
    </w:p>
    <w:p w14:paraId="26C90290" w14:textId="77777777" w:rsidR="004D6074" w:rsidRDefault="004D6074" w:rsidP="004D6074">
      <w:pPr>
        <w:spacing w:line="360" w:lineRule="auto"/>
        <w:jc w:val="both"/>
        <w:rPr>
          <w:rtl/>
        </w:rPr>
      </w:pPr>
      <w:r>
        <w:rPr>
          <w:b/>
          <w:bCs/>
          <w:rtl/>
        </w:rPr>
        <w:t xml:space="preserve">בסוף הדברים, עתרה התובעת השית על הנאשם עונש </w:t>
      </w:r>
      <w:r>
        <w:rPr>
          <w:b/>
          <w:bCs/>
          <w:u w:val="single"/>
          <w:rtl/>
        </w:rPr>
        <w:t>ברף האמצעי של כל מתחם</w:t>
      </w:r>
      <w:r>
        <w:rPr>
          <w:b/>
          <w:bCs/>
          <w:rtl/>
        </w:rPr>
        <w:t xml:space="preserve"> לו עתרה במצטבר זה לזה</w:t>
      </w:r>
      <w:r>
        <w:rPr>
          <w:rtl/>
        </w:rPr>
        <w:t xml:space="preserve">. בנוסף, להשית עליו מאסרים על תנאי מרתיעים בכל העבירות בהן הורשע, התחייבות, קנס כספי משמעותי ופיצוי משמעותי למתלוננים ובעיקר למתלוננים באישום 29  שנותרו עם נזקם החמור. </w:t>
      </w:r>
    </w:p>
    <w:p w14:paraId="08740BFB" w14:textId="77777777" w:rsidR="004D6074" w:rsidRDefault="004D6074" w:rsidP="004D6074">
      <w:pPr>
        <w:spacing w:line="360" w:lineRule="auto"/>
        <w:jc w:val="both"/>
        <w:rPr>
          <w:rtl/>
        </w:rPr>
      </w:pPr>
    </w:p>
    <w:p w14:paraId="66FC6277" w14:textId="77777777" w:rsidR="004D6074" w:rsidRDefault="004D6074" w:rsidP="004D6074">
      <w:pPr>
        <w:spacing w:line="360" w:lineRule="auto"/>
        <w:jc w:val="both"/>
        <w:rPr>
          <w:rtl/>
        </w:rPr>
      </w:pPr>
      <w:r w:rsidRPr="00AA491E">
        <w:rPr>
          <w:rtl/>
        </w:rPr>
        <w:t>4.</w:t>
      </w:r>
      <w:r w:rsidRPr="000C1921">
        <w:rPr>
          <w:rtl/>
        </w:rPr>
        <w:tab/>
      </w:r>
      <w:r w:rsidRPr="00295234">
        <w:rPr>
          <w:b/>
          <w:bCs/>
          <w:rtl/>
        </w:rPr>
        <w:t>ב"כ הנאשם, עוה"ד אלכס גאוסקין</w:t>
      </w:r>
      <w:r w:rsidRPr="000C1921">
        <w:rPr>
          <w:rtl/>
        </w:rPr>
        <w:t xml:space="preserve">, </w:t>
      </w:r>
      <w:r w:rsidRPr="00295234">
        <w:rPr>
          <w:rtl/>
        </w:rPr>
        <w:t>החל דבריו בציון העובדה כי אף קרוב משפחה לא הגיע לתמוך בנאשם, ללמד על כי זה מתמודד לבדו במצב בו הוא נתון.</w:t>
      </w:r>
      <w:r w:rsidRPr="000C1921">
        <w:rPr>
          <w:b/>
          <w:bCs/>
          <w:rtl/>
        </w:rPr>
        <w:t xml:space="preserve"> </w:t>
      </w:r>
      <w:r w:rsidRPr="000C1921">
        <w:rPr>
          <w:rtl/>
        </w:rPr>
        <w:t>בהתייחסו למתחם העונש ההולם א</w:t>
      </w:r>
      <w:r>
        <w:rPr>
          <w:rtl/>
        </w:rPr>
        <w:t>ת מעשי הנאשם הפנה למקרים בפסיקה</w:t>
      </w:r>
      <w:r>
        <w:rPr>
          <w:rFonts w:hint="cs"/>
          <w:rtl/>
        </w:rPr>
        <w:t xml:space="preserve"> ללמד על מתחמי ענישה פחות מחמירים מאלה להם עתרה התביעה. בהתייחסו למקרים אליהם הפנתה התביעה בתימוכין למתחמי הענישה להם עתרה, טען כי באלה נמצא כי עבירות המרמה בוצעו בנסיבות </w:t>
      </w:r>
      <w:r w:rsidRPr="000C1921">
        <w:rPr>
          <w:rtl/>
        </w:rPr>
        <w:t>חמורות הרבה יותר</w:t>
      </w:r>
      <w:r>
        <w:rPr>
          <w:rFonts w:hint="cs"/>
          <w:rtl/>
        </w:rPr>
        <w:t>, כך למשל</w:t>
      </w:r>
      <w:r w:rsidRPr="000C1921">
        <w:rPr>
          <w:rtl/>
        </w:rPr>
        <w:t xml:space="preserve">, ריבוי עבירות  מרמה בניירות ערך, </w:t>
      </w:r>
      <w:r>
        <w:rPr>
          <w:rFonts w:hint="cs"/>
          <w:rtl/>
        </w:rPr>
        <w:t>ב</w:t>
      </w:r>
      <w:r w:rsidRPr="000C1921">
        <w:rPr>
          <w:rtl/>
        </w:rPr>
        <w:t>קרקעות ובעבירות של סחיטה באיומים</w:t>
      </w:r>
      <w:r>
        <w:rPr>
          <w:rFonts w:hint="cs"/>
          <w:rtl/>
        </w:rPr>
        <w:t xml:space="preserve">, כשסכומי המרמה הן במאות אלפים ומיליוני שקלים, כשבמקרים מסוימים נמצא כי הענישה הייתה הרבה פחות מזו לה עותרת התביעה. </w:t>
      </w:r>
      <w:r>
        <w:rPr>
          <w:rtl/>
        </w:rPr>
        <w:t xml:space="preserve"> </w:t>
      </w:r>
      <w:r>
        <w:rPr>
          <w:rFonts w:hint="cs"/>
          <w:rtl/>
        </w:rPr>
        <w:t xml:space="preserve">כך למשך, </w:t>
      </w:r>
      <w:r w:rsidRPr="00AA491E">
        <w:rPr>
          <w:rFonts w:hint="cs"/>
          <w:rtl/>
        </w:rPr>
        <w:t xml:space="preserve">הפנה </w:t>
      </w:r>
      <w:r w:rsidRPr="00AA491E">
        <w:rPr>
          <w:rtl/>
        </w:rPr>
        <w:t xml:space="preserve">לת"פ </w:t>
      </w:r>
      <w:hyperlink r:id="rId35" w:history="1">
        <w:r w:rsidR="007B6906" w:rsidRPr="007B6906">
          <w:rPr>
            <w:color w:val="0000FF"/>
            <w:u w:val="single"/>
            <w:rtl/>
          </w:rPr>
          <w:t>55538-08-15</w:t>
        </w:r>
      </w:hyperlink>
      <w:r w:rsidRPr="00AA491E">
        <w:rPr>
          <w:rtl/>
        </w:rPr>
        <w:t xml:space="preserve">, </w:t>
      </w:r>
      <w:r w:rsidRPr="00AA491E">
        <w:rPr>
          <w:b/>
          <w:bCs/>
          <w:rtl/>
        </w:rPr>
        <w:t>מדינת ישראל נ' ילנה ארושנוב</w:t>
      </w:r>
      <w:r w:rsidRPr="00AA491E">
        <w:rPr>
          <w:rtl/>
        </w:rPr>
        <w:t>, שם דובר על מרמה במשך שנה</w:t>
      </w:r>
      <w:r w:rsidRPr="00AA491E">
        <w:rPr>
          <w:rFonts w:hint="cs"/>
          <w:rtl/>
        </w:rPr>
        <w:t xml:space="preserve"> בסכום כולל של </w:t>
      </w:r>
      <w:r w:rsidRPr="00AA491E">
        <w:rPr>
          <w:rtl/>
        </w:rPr>
        <w:t xml:space="preserve">600 אלף ₪, </w:t>
      </w:r>
      <w:r w:rsidRPr="00AA491E">
        <w:rPr>
          <w:rFonts w:hint="cs"/>
          <w:rtl/>
        </w:rPr>
        <w:t xml:space="preserve">הרף התחתון של מתחם העונש נקבע  ל </w:t>
      </w:r>
      <w:r w:rsidRPr="00AA491E">
        <w:rPr>
          <w:rtl/>
        </w:rPr>
        <w:t>18 חודשים ו</w:t>
      </w:r>
      <w:r w:rsidRPr="00AA491E">
        <w:rPr>
          <w:rFonts w:hint="cs"/>
          <w:rtl/>
        </w:rPr>
        <w:t>עונשה של הנאשמת נקבע ל</w:t>
      </w:r>
      <w:r w:rsidRPr="00AA491E">
        <w:rPr>
          <w:rtl/>
        </w:rPr>
        <w:t xml:space="preserve"> 19 חודשים.</w:t>
      </w:r>
      <w:r>
        <w:rPr>
          <w:rtl/>
        </w:rPr>
        <w:t xml:space="preserve"> </w:t>
      </w:r>
    </w:p>
    <w:p w14:paraId="7B5A579A" w14:textId="77777777" w:rsidR="004D6074" w:rsidRDefault="004D6074" w:rsidP="004D6074">
      <w:pPr>
        <w:spacing w:line="360" w:lineRule="auto"/>
        <w:jc w:val="both"/>
        <w:rPr>
          <w:rtl/>
        </w:rPr>
      </w:pPr>
      <w:r w:rsidRPr="00891C2F">
        <w:rPr>
          <w:rFonts w:hint="cs"/>
          <w:rtl/>
        </w:rPr>
        <w:t>עוד נטען כי במקרים רבים בעבירות מרמה ניתן למ</w:t>
      </w:r>
      <w:r w:rsidRPr="00891C2F">
        <w:rPr>
          <w:rtl/>
        </w:rPr>
        <w:t>צוא</w:t>
      </w:r>
      <w:r w:rsidRPr="00891C2F">
        <w:rPr>
          <w:rFonts w:hint="cs"/>
          <w:rtl/>
        </w:rPr>
        <w:t xml:space="preserve"> ענישה בדמות </w:t>
      </w:r>
      <w:r w:rsidRPr="00891C2F">
        <w:rPr>
          <w:rtl/>
        </w:rPr>
        <w:t>עבודות שירות, של"צ</w:t>
      </w:r>
      <w:r w:rsidRPr="00891C2F">
        <w:rPr>
          <w:rFonts w:hint="cs"/>
          <w:rtl/>
        </w:rPr>
        <w:t xml:space="preserve">, כמו </w:t>
      </w:r>
      <w:r w:rsidRPr="00891C2F">
        <w:rPr>
          <w:rtl/>
        </w:rPr>
        <w:t xml:space="preserve">למשל רע"פ </w:t>
      </w:r>
      <w:hyperlink r:id="rId36" w:history="1">
        <w:r w:rsidR="007B6906" w:rsidRPr="007B6906">
          <w:rPr>
            <w:color w:val="0000FF"/>
            <w:u w:val="single"/>
            <w:rtl/>
          </w:rPr>
          <w:t>5540/15</w:t>
        </w:r>
      </w:hyperlink>
      <w:r w:rsidRPr="00891C2F">
        <w:rPr>
          <w:rtl/>
        </w:rPr>
        <w:t xml:space="preserve">, </w:t>
      </w:r>
      <w:r w:rsidRPr="00891C2F">
        <w:rPr>
          <w:b/>
          <w:bCs/>
          <w:rtl/>
        </w:rPr>
        <w:t>גאווי נ' מדינת ישראל</w:t>
      </w:r>
      <w:r w:rsidRPr="00891C2F">
        <w:rPr>
          <w:rtl/>
        </w:rPr>
        <w:t xml:space="preserve">, </w:t>
      </w:r>
      <w:r w:rsidRPr="00891C2F">
        <w:rPr>
          <w:rFonts w:hint="cs"/>
          <w:rtl/>
        </w:rPr>
        <w:t xml:space="preserve">שם </w:t>
      </w:r>
      <w:r w:rsidRPr="00891C2F">
        <w:rPr>
          <w:rtl/>
        </w:rPr>
        <w:t xml:space="preserve">דובר על מי שעבדה בביתם של </w:t>
      </w:r>
      <w:r w:rsidRPr="00891C2F">
        <w:rPr>
          <w:rFonts w:hint="cs"/>
          <w:rtl/>
        </w:rPr>
        <w:t>המתלוננים</w:t>
      </w:r>
      <w:r w:rsidRPr="00891C2F">
        <w:rPr>
          <w:rtl/>
        </w:rPr>
        <w:t xml:space="preserve">, גנבה 71 שיקים בסך כולל של 100 אלף ₪, </w:t>
      </w:r>
      <w:r w:rsidRPr="00891C2F">
        <w:rPr>
          <w:rFonts w:hint="cs"/>
          <w:rtl/>
        </w:rPr>
        <w:t xml:space="preserve">והגם שבית המשפט מצא חומרה משמעותית במעשיה, עונשה הועמד בסופם של דברים על </w:t>
      </w:r>
      <w:r w:rsidRPr="00891C2F">
        <w:rPr>
          <w:rtl/>
        </w:rPr>
        <w:t xml:space="preserve"> 8 חודשי מאסר</w:t>
      </w:r>
      <w:r w:rsidRPr="00891C2F">
        <w:rPr>
          <w:rFonts w:hint="cs"/>
          <w:rtl/>
        </w:rPr>
        <w:t xml:space="preserve"> בפועל</w:t>
      </w:r>
      <w:r w:rsidRPr="00891C2F">
        <w:rPr>
          <w:rtl/>
        </w:rPr>
        <w:t>.</w:t>
      </w:r>
      <w:r>
        <w:rPr>
          <w:rtl/>
        </w:rPr>
        <w:t xml:space="preserve"> </w:t>
      </w:r>
    </w:p>
    <w:p w14:paraId="53DFB01F" w14:textId="77777777" w:rsidR="004D6074" w:rsidRPr="00C63E4A" w:rsidRDefault="004D6074" w:rsidP="004D6074">
      <w:pPr>
        <w:spacing w:line="360" w:lineRule="auto"/>
        <w:jc w:val="both"/>
        <w:rPr>
          <w:rtl/>
        </w:rPr>
      </w:pPr>
      <w:r w:rsidRPr="00C63E4A">
        <w:rPr>
          <w:rFonts w:hint="cs"/>
          <w:rtl/>
        </w:rPr>
        <w:t xml:space="preserve">באשר לנסיבות ביצוע העבירות טען כי הגם שחלק מהעבירות כללו תחכום במעשי הנאשם, יש להביא בחשבון כי תחכום זה מיוחס גם לאליאור נגדו הוגש כתב אישום נפרד, ואשר הוא זה "ששאב" את הנאשם לתכנית העבריינית ולימד אותו את השיטה אשר לא ניתן לומר כי הינה מתוחכמת בהינתן שחלק גדול ממנה כלל איסוף קבלות מפחי האשפה של בית העסק בו עבדו השניים. לדידו של הסנגור, אין מקום לטענה כי שימוש באפליקציות שניתן להוריד למכשיר הנייד בקלות, על ידי כל אחד, מהווה תחכום. </w:t>
      </w:r>
    </w:p>
    <w:p w14:paraId="477474CC" w14:textId="77777777" w:rsidR="004D6074" w:rsidRPr="00C63E4A" w:rsidRDefault="004D6074" w:rsidP="004D6074">
      <w:pPr>
        <w:spacing w:line="360" w:lineRule="auto"/>
        <w:jc w:val="both"/>
        <w:rPr>
          <w:rtl/>
        </w:rPr>
      </w:pPr>
      <w:r w:rsidRPr="00C63E4A">
        <w:rPr>
          <w:rFonts w:hint="cs"/>
          <w:rtl/>
        </w:rPr>
        <w:t>נטען כי מדובר במסכת אירועים אליה מ</w:t>
      </w:r>
      <w:r w:rsidRPr="00C63E4A">
        <w:rPr>
          <w:rtl/>
        </w:rPr>
        <w:t>תגלגל אליה מתוך מצוקה כלכלית משמעותית ביותר, העדר תמיכה כלשהי</w:t>
      </w:r>
      <w:r w:rsidRPr="00C63E4A">
        <w:rPr>
          <w:rFonts w:hint="cs"/>
          <w:rtl/>
        </w:rPr>
        <w:t xml:space="preserve">, כך גם ששקל להפסיק </w:t>
      </w:r>
      <w:r w:rsidRPr="00C63E4A">
        <w:rPr>
          <w:rtl/>
        </w:rPr>
        <w:t xml:space="preserve">, המשיך </w:t>
      </w:r>
      <w:r w:rsidRPr="00C63E4A">
        <w:rPr>
          <w:rFonts w:hint="cs"/>
          <w:rtl/>
        </w:rPr>
        <w:t xml:space="preserve">במעשיו </w:t>
      </w:r>
      <w:r w:rsidRPr="00C63E4A">
        <w:rPr>
          <w:rtl/>
        </w:rPr>
        <w:t xml:space="preserve">עקב אותה מצוקה כלכלית. </w:t>
      </w:r>
    </w:p>
    <w:p w14:paraId="59B1804A" w14:textId="77777777" w:rsidR="004D6074" w:rsidRPr="00C63E4A" w:rsidRDefault="004D6074" w:rsidP="004D6074">
      <w:pPr>
        <w:spacing w:line="360" w:lineRule="auto"/>
        <w:jc w:val="both"/>
        <w:rPr>
          <w:rtl/>
        </w:rPr>
      </w:pPr>
      <w:r w:rsidRPr="00C63E4A">
        <w:rPr>
          <w:rFonts w:hint="cs"/>
          <w:rtl/>
        </w:rPr>
        <w:t>בהמשך, התייחס הסנגור ל</w:t>
      </w:r>
      <w:r w:rsidRPr="00C63E4A">
        <w:rPr>
          <w:rtl/>
        </w:rPr>
        <w:t xml:space="preserve">כלל </w:t>
      </w:r>
      <w:r w:rsidRPr="00C63E4A">
        <w:rPr>
          <w:rFonts w:hint="cs"/>
          <w:rtl/>
        </w:rPr>
        <w:t>נתוניו של הנאשם עליהם עמד שירות המבחן בתסקיר המפורט לעיל, ובין היתר, גילו הצעיר של  הנאשם, האחריות שנטל על מעשיו, הודאתו, שחסכה ניהול הליך מורכב וארוך, שאיפתו לנהל אורח חיים נורמטיבי ותובנה ראשונית בדבר חומרת מעשיו והשלכותיהם</w:t>
      </w:r>
      <w:r w:rsidRPr="00C63E4A">
        <w:rPr>
          <w:rtl/>
        </w:rPr>
        <w:t xml:space="preserve"> . </w:t>
      </w:r>
      <w:r w:rsidRPr="00C63E4A">
        <w:rPr>
          <w:rFonts w:hint="cs"/>
          <w:rtl/>
        </w:rPr>
        <w:t xml:space="preserve">עוד ציין ביוזמת הנאשם להשתלב בסדנה הכנה לטיפול, ולכך כי תקופת המעצר עד כה לצד ההליכים המשפטיים מהווים גורם הרתעתי עבורו. </w:t>
      </w:r>
    </w:p>
    <w:p w14:paraId="099369FB" w14:textId="77777777" w:rsidR="004D6074" w:rsidRPr="00C63E4A" w:rsidRDefault="004D6074" w:rsidP="004D6074">
      <w:pPr>
        <w:spacing w:line="360" w:lineRule="auto"/>
        <w:jc w:val="both"/>
        <w:rPr>
          <w:rtl/>
        </w:rPr>
      </w:pPr>
      <w:r w:rsidRPr="00C63E4A">
        <w:rPr>
          <w:rFonts w:hint="cs"/>
          <w:rtl/>
        </w:rPr>
        <w:t>עוד טען הסנגור כי אין מדובר במי שהינו "</w:t>
      </w:r>
      <w:r w:rsidRPr="00C63E4A">
        <w:rPr>
          <w:rtl/>
        </w:rPr>
        <w:t>שור מועד</w:t>
      </w:r>
      <w:r w:rsidRPr="00C63E4A">
        <w:rPr>
          <w:rFonts w:hint="cs"/>
          <w:rtl/>
        </w:rPr>
        <w:t xml:space="preserve">" </w:t>
      </w:r>
      <w:r w:rsidRPr="00C63E4A">
        <w:rPr>
          <w:rtl/>
        </w:rPr>
        <w:t>אלא מי הליכים משפטיים ופליליים מהווים עברו השפעה מצב</w:t>
      </w:r>
      <w:r w:rsidRPr="00C63E4A">
        <w:rPr>
          <w:rFonts w:hint="cs"/>
          <w:rtl/>
        </w:rPr>
        <w:t>י</w:t>
      </w:r>
      <w:r w:rsidRPr="00C63E4A">
        <w:rPr>
          <w:rtl/>
        </w:rPr>
        <w:t>ת גבולות</w:t>
      </w:r>
      <w:r w:rsidRPr="00C63E4A">
        <w:rPr>
          <w:rFonts w:hint="cs"/>
          <w:rtl/>
        </w:rPr>
        <w:t>, כנלמד מכך ש</w:t>
      </w:r>
      <w:r w:rsidRPr="00C63E4A">
        <w:rPr>
          <w:rtl/>
        </w:rPr>
        <w:t xml:space="preserve">שנת 2018 </w:t>
      </w:r>
      <w:r w:rsidRPr="00C63E4A">
        <w:rPr>
          <w:rFonts w:hint="cs"/>
          <w:rtl/>
        </w:rPr>
        <w:t xml:space="preserve">לא </w:t>
      </w:r>
      <w:r w:rsidRPr="00C63E4A">
        <w:rPr>
          <w:rtl/>
        </w:rPr>
        <w:t>הסתבך בפלילים</w:t>
      </w:r>
      <w:r w:rsidRPr="00C63E4A">
        <w:rPr>
          <w:rFonts w:hint="cs"/>
          <w:rtl/>
        </w:rPr>
        <w:t xml:space="preserve">. </w:t>
      </w:r>
    </w:p>
    <w:p w14:paraId="77558684" w14:textId="77777777" w:rsidR="004D6074" w:rsidRPr="00C63E4A" w:rsidRDefault="004D6074" w:rsidP="004D6074">
      <w:pPr>
        <w:spacing w:line="360" w:lineRule="auto"/>
        <w:jc w:val="both"/>
        <w:rPr>
          <w:rtl/>
        </w:rPr>
      </w:pPr>
      <w:r w:rsidRPr="00C63E4A">
        <w:rPr>
          <w:rFonts w:hint="cs"/>
          <w:rtl/>
        </w:rPr>
        <w:t xml:space="preserve">לטענת הסנגור, אין מקום למתחמי ענישה בני מספר שנים כעתירת המאשימה, כל זמן ולא מדובר בעבירות </w:t>
      </w:r>
      <w:r w:rsidRPr="00C63E4A">
        <w:rPr>
          <w:rtl/>
        </w:rPr>
        <w:t xml:space="preserve">אלימות, נשק ומין, </w:t>
      </w:r>
      <w:r w:rsidRPr="00C63E4A">
        <w:rPr>
          <w:rFonts w:hint="cs"/>
          <w:rtl/>
        </w:rPr>
        <w:t xml:space="preserve">וכי כל יד </w:t>
      </w:r>
      <w:r w:rsidRPr="00C63E4A">
        <w:rPr>
          <w:rtl/>
        </w:rPr>
        <w:t>צר</w:t>
      </w:r>
      <w:r w:rsidRPr="00C63E4A">
        <w:rPr>
          <w:rFonts w:hint="cs"/>
          <w:rtl/>
        </w:rPr>
        <w:t xml:space="preserve">יך ותרעד בהקשר זה וקודם שתכתוב מתחמי ענישה כאלו בנסיבות המקרה הנדון. </w:t>
      </w:r>
      <w:r w:rsidRPr="00C63E4A">
        <w:rPr>
          <w:rtl/>
        </w:rPr>
        <w:t xml:space="preserve"> </w:t>
      </w:r>
    </w:p>
    <w:p w14:paraId="271668F8" w14:textId="77777777" w:rsidR="004D6074" w:rsidRPr="00C63E4A" w:rsidRDefault="004D6074" w:rsidP="004D6074">
      <w:pPr>
        <w:spacing w:line="360" w:lineRule="auto"/>
        <w:jc w:val="both"/>
        <w:rPr>
          <w:rtl/>
        </w:rPr>
      </w:pPr>
      <w:r w:rsidRPr="00C63E4A">
        <w:rPr>
          <w:rFonts w:hint="cs"/>
          <w:rtl/>
        </w:rPr>
        <w:t>עוד בקשר עם המתחם הלין ב"כ הנאשם כי זה נטען כל</w:t>
      </w:r>
      <w:r w:rsidRPr="00C63E4A">
        <w:rPr>
          <w:rtl/>
        </w:rPr>
        <w:t>אחר יד</w:t>
      </w:r>
      <w:r w:rsidRPr="00C63E4A">
        <w:rPr>
          <w:rFonts w:hint="cs"/>
          <w:rtl/>
        </w:rPr>
        <w:t xml:space="preserve">, ובכלל אין מקום במקרה הנדון להחמיר בענישה הנוהגת, אין מקום לענישה מחמירה יותר מזו של בית המשפט המחוזי במקרים שנסיבותיהם חמורות יותר, ואין מקום להעלות את רמת הענישה על גבו של הנאשם ובפרט בנסיבות המקרה הנדון שאינם חמורים כמו במקרים אליהם הפנה. </w:t>
      </w:r>
    </w:p>
    <w:p w14:paraId="21C5C50B" w14:textId="77777777" w:rsidR="004D6074" w:rsidRDefault="004D6074" w:rsidP="004D6074">
      <w:pPr>
        <w:spacing w:line="360" w:lineRule="auto"/>
        <w:jc w:val="both"/>
        <w:rPr>
          <w:rtl/>
        </w:rPr>
      </w:pPr>
      <w:r w:rsidRPr="00C63E4A">
        <w:rPr>
          <w:rFonts w:hint="cs"/>
          <w:rtl/>
        </w:rPr>
        <w:t>בסיכום דבריו, טען ב"כ הנאשם לקבוע מתחם עונש אחד לכלל האירועים והעבירות בהן הורשע הנאשם, כך שינוע בין 24 ל 36 חודשי מאסר בפועל.</w:t>
      </w:r>
      <w:r>
        <w:rPr>
          <w:rFonts w:hint="cs"/>
          <w:rtl/>
        </w:rPr>
        <w:t xml:space="preserve"> </w:t>
      </w:r>
    </w:p>
    <w:p w14:paraId="3B24ED65" w14:textId="77777777" w:rsidR="004D6074" w:rsidRDefault="004D6074" w:rsidP="004D6074">
      <w:pPr>
        <w:spacing w:line="360" w:lineRule="auto"/>
        <w:jc w:val="both"/>
        <w:rPr>
          <w:rtl/>
        </w:rPr>
      </w:pPr>
    </w:p>
    <w:p w14:paraId="12B41097" w14:textId="77777777" w:rsidR="004D6074" w:rsidRDefault="004D6074" w:rsidP="004D6074">
      <w:pPr>
        <w:spacing w:line="360" w:lineRule="auto"/>
        <w:jc w:val="both"/>
        <w:rPr>
          <w:rtl/>
        </w:rPr>
      </w:pPr>
      <w:r>
        <w:rPr>
          <w:rtl/>
        </w:rPr>
        <w:t>5.</w:t>
      </w:r>
      <w:r>
        <w:rPr>
          <w:rtl/>
        </w:rPr>
        <w:tab/>
        <w:t>הנא</w:t>
      </w:r>
      <w:r>
        <w:rPr>
          <w:rFonts w:hint="cs"/>
          <w:rtl/>
        </w:rPr>
        <w:t>ש</w:t>
      </w:r>
      <w:r>
        <w:rPr>
          <w:rtl/>
        </w:rPr>
        <w:t xml:space="preserve">ם בדבריו טען כי במסגרת מעצרו הוא מצוי בהליך שיקומי מזה כ- 6 חודשים. לדבריו, אותו שי אלפסי שדיברה עליו התביעה </w:t>
      </w:r>
      <w:r>
        <w:rPr>
          <w:b/>
          <w:bCs/>
          <w:rtl/>
        </w:rPr>
        <w:t>" זה לא אותו אחד, זה כבר לא אני</w:t>
      </w:r>
      <w:r>
        <w:rPr>
          <w:rtl/>
        </w:rPr>
        <w:t xml:space="preserve"> ... </w:t>
      </w:r>
      <w:r>
        <w:rPr>
          <w:b/>
          <w:bCs/>
          <w:rtl/>
        </w:rPr>
        <w:t>אני בן 22 ולעבירות האלה אני לא אחזור, קיבלתי תובנות במאסר הזה, הבנתי שדרך חיי זה לא בית סוהר אלא לעבוד נורמלי ולהיות עם הילד שלי. זה לא משהו שאני רוצה להמשיך אני לא רואה את עצמי יושב במעצרים. למדתי את הלקח. אני מתבייש בעבירות האלה מאוד מאוד ואני לא אחזור עליהם</w:t>
      </w:r>
      <w:r>
        <w:rPr>
          <w:rtl/>
        </w:rPr>
        <w:t xml:space="preserve">". </w:t>
      </w:r>
    </w:p>
    <w:p w14:paraId="20ED1C9E" w14:textId="77777777" w:rsidR="004D6074" w:rsidRDefault="004D6074" w:rsidP="004D6074">
      <w:pPr>
        <w:spacing w:line="360" w:lineRule="auto"/>
        <w:jc w:val="both"/>
        <w:rPr>
          <w:rtl/>
        </w:rPr>
      </w:pPr>
    </w:p>
    <w:p w14:paraId="436F8FDF" w14:textId="77777777" w:rsidR="004D6074" w:rsidRDefault="004D6074" w:rsidP="004D6074">
      <w:pPr>
        <w:spacing w:line="360" w:lineRule="auto"/>
        <w:jc w:val="both"/>
        <w:rPr>
          <w:rFonts w:ascii="Arial" w:hAnsi="Arial"/>
          <w:b/>
          <w:bCs/>
          <w:sz w:val="28"/>
          <w:szCs w:val="28"/>
          <w:u w:val="single"/>
          <w:rtl/>
        </w:rPr>
      </w:pPr>
    </w:p>
    <w:p w14:paraId="29EF39E0" w14:textId="77777777" w:rsidR="004D6074" w:rsidRDefault="004D6074" w:rsidP="004D6074">
      <w:pPr>
        <w:spacing w:line="360" w:lineRule="auto"/>
        <w:jc w:val="both"/>
        <w:rPr>
          <w:rFonts w:ascii="Arial" w:hAnsi="Arial"/>
          <w:b/>
          <w:bCs/>
          <w:sz w:val="28"/>
          <w:szCs w:val="28"/>
          <w:u w:val="single"/>
          <w:rtl/>
        </w:rPr>
      </w:pPr>
      <w:r>
        <w:rPr>
          <w:rFonts w:ascii="Arial" w:hAnsi="Arial"/>
          <w:b/>
          <w:bCs/>
          <w:sz w:val="28"/>
          <w:szCs w:val="28"/>
          <w:u w:val="single"/>
          <w:rtl/>
        </w:rPr>
        <w:t xml:space="preserve">דיון והכרעה </w:t>
      </w:r>
    </w:p>
    <w:p w14:paraId="598C1460" w14:textId="77777777" w:rsidR="004D6074" w:rsidRDefault="004D6074" w:rsidP="004D6074">
      <w:pPr>
        <w:spacing w:line="360" w:lineRule="auto"/>
        <w:jc w:val="both"/>
        <w:rPr>
          <w:rFonts w:ascii="Calibri" w:hAnsi="Calibri"/>
          <w:b/>
          <w:bCs/>
          <w:noProof/>
          <w:rtl/>
        </w:rPr>
      </w:pPr>
      <w:r>
        <w:rPr>
          <w:rFonts w:ascii="Calibri" w:hAnsi="Calibri"/>
          <w:b/>
          <w:bCs/>
          <w:rtl/>
        </w:rPr>
        <w:t>מתחם העונש ההולם</w:t>
      </w:r>
    </w:p>
    <w:p w14:paraId="6DF68415" w14:textId="77777777" w:rsidR="004D6074" w:rsidRDefault="004D6074" w:rsidP="004D6074">
      <w:pPr>
        <w:spacing w:line="360" w:lineRule="auto"/>
        <w:jc w:val="both"/>
        <w:rPr>
          <w:rtl/>
        </w:rPr>
      </w:pPr>
      <w:r>
        <w:rPr>
          <w:rtl/>
        </w:rPr>
        <w:t>6.</w:t>
      </w:r>
      <w:r>
        <w:rPr>
          <w:rtl/>
        </w:rPr>
        <w:tab/>
        <w:t>הערכים החברתיים שבבסיס האיסור לעבור עבירות מרמה נועדו להגן להגן</w:t>
      </w:r>
      <w:r>
        <w:rPr>
          <w:b/>
          <w:bCs/>
          <w:rtl/>
        </w:rPr>
        <w:t xml:space="preserve"> </w:t>
      </w:r>
      <w:r>
        <w:rPr>
          <w:rtl/>
        </w:rPr>
        <w:t xml:space="preserve">על זכות הקניין, הפרטיות, ניהול חיי מסחר תקינים ובאמון הציבור במערכת הבנקאית וחברות האשראי והמסחר בכלל. </w:t>
      </w:r>
    </w:p>
    <w:p w14:paraId="25361856" w14:textId="77777777" w:rsidR="004D6074" w:rsidRDefault="004D6074" w:rsidP="004D6074">
      <w:pPr>
        <w:spacing w:line="360" w:lineRule="auto"/>
        <w:jc w:val="both"/>
        <w:rPr>
          <w:rFonts w:ascii="Calibri" w:hAnsi="Calibri"/>
          <w:highlight w:val="yellow"/>
          <w:rtl/>
        </w:rPr>
      </w:pPr>
      <w:r>
        <w:rPr>
          <w:rtl/>
        </w:rPr>
        <w:t xml:space="preserve">בקביעת מתחם העונש ההולם למקרה הקונקרטי, עיקר הדגש הוא בטיב 'המעשה' בנסיבותיו ומידת האשם שהפגין הנאשם באירוע. בהקשר זה יש להתחשב  בהתקיימותן של נסיבות הקשורות בביצוע העבירה המפורטות </w:t>
      </w:r>
      <w:r w:rsidRPr="00C63E4A">
        <w:rPr>
          <w:rtl/>
        </w:rPr>
        <w:t xml:space="preserve">בסעיף </w:t>
      </w:r>
      <w:hyperlink r:id="rId37" w:history="1">
        <w:r w:rsidR="009A2BB4" w:rsidRPr="009A2BB4">
          <w:rPr>
            <w:rStyle w:val="Hyperlink"/>
            <w:rtl/>
          </w:rPr>
          <w:t>40ט (א)</w:t>
        </w:r>
      </w:hyperlink>
      <w:r w:rsidRPr="00C63E4A">
        <w:rPr>
          <w:rtl/>
        </w:rPr>
        <w:t xml:space="preserve"> ל</w:t>
      </w:r>
      <w:hyperlink r:id="rId38" w:history="1">
        <w:r w:rsidR="00B56679" w:rsidRPr="00B56679">
          <w:rPr>
            <w:color w:val="0000FF"/>
            <w:u w:val="single"/>
            <w:rtl/>
          </w:rPr>
          <w:t>חוק העונשין</w:t>
        </w:r>
      </w:hyperlink>
      <w:r w:rsidRPr="00C63E4A">
        <w:rPr>
          <w:rtl/>
        </w:rPr>
        <w:t xml:space="preserve">, ולבחון  </w:t>
      </w:r>
      <w:r>
        <w:rPr>
          <w:rtl/>
        </w:rPr>
        <w:t xml:space="preserve">את מידת התקיימותן והשפעתן  על חומרת המעשה, מידת הפגיעה בערכים המוגנים, ולבסוף במדיניות הענישה הנוהגת בעבירות מסוג זה בנסיבות דומות פחות או יותר. </w:t>
      </w:r>
    </w:p>
    <w:p w14:paraId="275054B7" w14:textId="77777777" w:rsidR="004D6074" w:rsidRDefault="004D6074" w:rsidP="004D6074">
      <w:pPr>
        <w:spacing w:line="360" w:lineRule="auto"/>
        <w:jc w:val="both"/>
        <w:rPr>
          <w:rtl/>
        </w:rPr>
      </w:pPr>
      <w:r>
        <w:rPr>
          <w:rFonts w:ascii="Calibri" w:hAnsi="Calibri"/>
          <w:highlight w:val="yellow"/>
          <w:rtl/>
        </w:rPr>
        <w:t xml:space="preserve">  </w:t>
      </w:r>
      <w:r>
        <w:rPr>
          <w:highlight w:val="yellow"/>
          <w:rtl/>
        </w:rPr>
        <w:t xml:space="preserve"> </w:t>
      </w:r>
    </w:p>
    <w:p w14:paraId="4FCEB02B" w14:textId="77777777" w:rsidR="004D6074" w:rsidRDefault="004D6074" w:rsidP="004D6074">
      <w:pPr>
        <w:spacing w:after="160" w:line="360" w:lineRule="auto"/>
        <w:jc w:val="both"/>
        <w:rPr>
          <w:noProof/>
        </w:rPr>
      </w:pPr>
      <w:r>
        <w:rPr>
          <w:rtl/>
        </w:rPr>
        <w:t>7.</w:t>
      </w:r>
      <w:r>
        <w:rPr>
          <w:rtl/>
        </w:rPr>
        <w:tab/>
      </w:r>
      <w:r>
        <w:rPr>
          <w:b/>
          <w:bCs/>
          <w:rtl/>
        </w:rPr>
        <w:t>עבירות המרמה אותן ביצע הנאשם יחד עם נאשמים אחרים בפרשה, בנסיבות ביצוען,</w:t>
      </w:r>
      <w:r>
        <w:rPr>
          <w:rtl/>
        </w:rPr>
        <w:t xml:space="preserve"> </w:t>
      </w:r>
      <w:r>
        <w:rPr>
          <w:b/>
          <w:bCs/>
          <w:rtl/>
        </w:rPr>
        <w:t xml:space="preserve">מגלמות פגיעה קשה ביותר בערכים החברתיים. </w:t>
      </w:r>
      <w:r>
        <w:rPr>
          <w:rtl/>
        </w:rPr>
        <w:t>מעבר לפגיעה</w:t>
      </w:r>
      <w:r>
        <w:rPr>
          <w:b/>
          <w:bCs/>
          <w:rtl/>
        </w:rPr>
        <w:t xml:space="preserve"> </w:t>
      </w:r>
      <w:r>
        <w:rPr>
          <w:rtl/>
        </w:rPr>
        <w:t xml:space="preserve">הכלכלית הישירה של נפגעי העבירות, קיימת פגיעה ברווחת וכלכלת החברה בכלל.  </w:t>
      </w:r>
    </w:p>
    <w:p w14:paraId="47494A98" w14:textId="77777777" w:rsidR="004D6074" w:rsidRDefault="004D6074" w:rsidP="004D6074">
      <w:pPr>
        <w:spacing w:after="160" w:line="360" w:lineRule="auto"/>
        <w:jc w:val="both"/>
        <w:rPr>
          <w:rtl/>
        </w:rPr>
      </w:pPr>
      <w:r>
        <w:rPr>
          <w:rtl/>
        </w:rPr>
        <w:t xml:space="preserve">החתירה תחת ניהול חיי מסחר תקינים, מהווה פגיעה קשה באמון הציבור במסחר, בעבודה התקינה של המערכת הבנקאית אשר האינטרס הציבורי מחייב שתפעל באופן תקין מבלי שתאלץ להגן על עצמה יתר על המידה, בחברות האשראי לרבות בשימוש באמצעי תשלום מתקדמים, כמו כרטיסי אשראי, ארנק דיגטלי, ואפליקציות תשלום שונות.  </w:t>
      </w:r>
    </w:p>
    <w:p w14:paraId="61BF956A" w14:textId="77777777" w:rsidR="004D6074" w:rsidRDefault="00B56679" w:rsidP="004D6074">
      <w:pPr>
        <w:spacing w:after="160" w:line="360" w:lineRule="auto"/>
        <w:jc w:val="both"/>
        <w:rPr>
          <w:rtl/>
        </w:rPr>
      </w:pPr>
      <w:hyperlink r:id="rId39" w:history="1">
        <w:r w:rsidRPr="00B56679">
          <w:rPr>
            <w:color w:val="0000FF"/>
            <w:u w:val="single"/>
            <w:rtl/>
          </w:rPr>
          <w:t>חוק כרטיסי חיוב</w:t>
        </w:r>
      </w:hyperlink>
      <w:r w:rsidR="004D6074">
        <w:rPr>
          <w:rtl/>
        </w:rPr>
        <w:t xml:space="preserve"> תשמ"ו-1986, מסדיר את הפעילות המוניטרית המתבצעת באמצעות כרטיסי חיוב, והעבירות המנויות בו נועדו  להגן, בין היתר, על כוחו ותוקפו של כרטיס החיוב כתחליף אמין למטבע, לרבות  על הפעילות העסקית התקינה בכרטיסי חיוב כאמצעי תשלום עיקרי. בדברי ההסבר לחוק נמצא התייחסות לתכלית בחקיקת עבירת המרמה בכרטיס חיוב, כעבירה מיוחדת: </w:t>
      </w:r>
    </w:p>
    <w:p w14:paraId="0DD3E871" w14:textId="77777777" w:rsidR="004D6074" w:rsidRDefault="004D6074" w:rsidP="004D6074">
      <w:pPr>
        <w:spacing w:after="160" w:line="360" w:lineRule="auto"/>
        <w:ind w:left="1134" w:right="1701"/>
        <w:jc w:val="both"/>
        <w:rPr>
          <w:b/>
          <w:bCs/>
          <w:noProof/>
        </w:rPr>
      </w:pPr>
      <w:r>
        <w:rPr>
          <w:b/>
          <w:bCs/>
          <w:rtl/>
        </w:rPr>
        <w:t>"הצורך בעבירה מיוחדת נובע מכך שבמרמה באמצעות כרטיס חיוב, היסוד החשוב הוא עצם השימוש בכוונה לרמות ולאו דווקא קבלת דבר במרמה כפי שנאמר בסעיף 415 ל</w:t>
      </w:r>
      <w:hyperlink r:id="rId40" w:history="1">
        <w:r w:rsidR="00B56679" w:rsidRPr="00B56679">
          <w:rPr>
            <w:b/>
            <w:bCs/>
            <w:color w:val="0000FF"/>
            <w:u w:val="single"/>
            <w:rtl/>
          </w:rPr>
          <w:t>חוק העונשין</w:t>
        </w:r>
      </w:hyperlink>
      <w:r>
        <w:rPr>
          <w:b/>
          <w:bCs/>
          <w:rtl/>
        </w:rPr>
        <w:t>, התשל״ז- 1977. עבירה מיוחדת עונה גם על הבעיה שהמרומה בעסקת כרטיס חיוב הוא המנפיק ואילו האדם שכלפיו נעשה מצג המרמה וממנו נתקבל הדבר הוא הספק." (ה"ח תשמ"ו מס' 1771 עמ' 132).</w:t>
      </w:r>
      <w:r>
        <w:rPr>
          <w:b/>
          <w:bCs/>
          <w:rtl/>
        </w:rPr>
        <w:tab/>
      </w:r>
    </w:p>
    <w:p w14:paraId="1588DDDE" w14:textId="77777777" w:rsidR="004D6074" w:rsidRDefault="004D6074" w:rsidP="004D6074">
      <w:pPr>
        <w:spacing w:after="160" w:line="360" w:lineRule="auto"/>
        <w:jc w:val="both"/>
        <w:rPr>
          <w:rtl/>
        </w:rPr>
      </w:pPr>
      <w:r>
        <w:rPr>
          <w:rtl/>
        </w:rPr>
        <w:t>כרטיסי החיוב (האשראי) הם אמצעי תשלום מרכזי ומכאן שהשמירה על אמינותם בעיני הציבור הינה ערך חשוב ביותר המהווה בסיס לכלכלה צרכנית מודרנית.</w:t>
      </w:r>
    </w:p>
    <w:p w14:paraId="3EB44492" w14:textId="77777777" w:rsidR="004D6074" w:rsidRDefault="004D6074" w:rsidP="004D6074">
      <w:pPr>
        <w:spacing w:after="160" w:line="360" w:lineRule="auto"/>
        <w:ind w:left="-57"/>
        <w:contextualSpacing/>
        <w:jc w:val="both"/>
        <w:rPr>
          <w:rtl/>
        </w:rPr>
      </w:pPr>
      <w:r>
        <w:rPr>
          <w:b/>
          <w:bCs/>
          <w:rtl/>
        </w:rPr>
        <w:t>הארנק הדיגיטלי, הנקרא גם "תשלום בטאצ</w:t>
      </w:r>
      <w:r>
        <w:rPr>
          <w:rtl/>
        </w:rPr>
        <w:t>" הינו חלק מפלטורמה מתקדמת בעולם התשלומים, כזו המאפשרת לצרכן לערוך קניות בכרטיס ורטואלי, מבלי שיצטרך לעשות שימוש פיזי בכרטיס האשראי שלו. למעשה, מי שבוחר לשלם באמצ</w:t>
      </w:r>
      <w:r>
        <w:rPr>
          <w:rFonts w:hint="cs"/>
          <w:rtl/>
        </w:rPr>
        <w:t>ע</w:t>
      </w:r>
      <w:r>
        <w:rPr>
          <w:rtl/>
        </w:rPr>
        <w:t xml:space="preserve">ות ארנק דיגיטלי יכול פשוט להשאיר את ארנקו בבית ולבצע קניות באמצעות המכשיר הנייד שלו בו נשמרים נתוני אמצעי התשלום באפליקציות תשלום שונות.   </w:t>
      </w:r>
    </w:p>
    <w:p w14:paraId="24B7745A" w14:textId="77777777" w:rsidR="004D6074" w:rsidRDefault="004D6074" w:rsidP="004D6074">
      <w:pPr>
        <w:spacing w:after="160" w:line="360" w:lineRule="auto"/>
        <w:jc w:val="both"/>
        <w:rPr>
          <w:rtl/>
        </w:rPr>
      </w:pPr>
      <w:r>
        <w:rPr>
          <w:rtl/>
        </w:rPr>
        <w:t>לצד הטוב שבהתפתחות הטכנולוגית וזמינותם של כרטיסי האשראי לרבות אפליקציות תשלום שונות, בא הרע, בדמות "עבריינות דיגיטלית" שעיקרה בגניבה והעתקה של נתוני אשראי וזיוף כרטיסי אשראי, בדרכים שונות ומגוונות. המדובר בתופעה עבריינית הצועדת בצעדי ענק לצד ההתפתחות טכנולוגית שנועדה להחליף את המטבע הפיזי ואף את כרטיס החיוב הפיזי. "העבריינות הדיגיטלית" התפשטה בשנים האחרונות ופגיעתה רחבת היקף וכוללת צרכנים, בתי עסק השונים וחברות האשראי המחויבים להשקיע משאבים עצומים לאבטחה ולאכיפה המגולגלים בסופו של דבר על הציבור.</w:t>
      </w:r>
    </w:p>
    <w:p w14:paraId="2CF755F9" w14:textId="77777777" w:rsidR="004D6074" w:rsidRDefault="004D6074" w:rsidP="004D6074">
      <w:pPr>
        <w:spacing w:after="160" w:line="360" w:lineRule="auto"/>
        <w:jc w:val="both"/>
        <w:rPr>
          <w:rtl/>
        </w:rPr>
      </w:pPr>
      <w:r>
        <w:rPr>
          <w:rtl/>
        </w:rPr>
        <w:t xml:space="preserve">בתי המשפט חזרו ועמדו על התרחבות היקף מעשי המרמה באמצעות כרטיסי אשראי, ופגיעתם הקשה בפעילות העסקית התקינה. כך, בית המשפט ( מחוזי ב"ש) בעפ"ג </w:t>
      </w:r>
      <w:hyperlink r:id="rId41" w:history="1">
        <w:r w:rsidR="007B6906" w:rsidRPr="007B6906">
          <w:rPr>
            <w:color w:val="0000FF"/>
            <w:u w:val="single"/>
            <w:rtl/>
          </w:rPr>
          <w:t xml:space="preserve">16560-09-19 </w:t>
        </w:r>
      </w:hyperlink>
      <w:r>
        <w:rPr>
          <w:rtl/>
        </w:rPr>
        <w:t xml:space="preserve"> </w:t>
      </w:r>
      <w:r>
        <w:rPr>
          <w:b/>
          <w:bCs/>
          <w:rtl/>
        </w:rPr>
        <w:t>כהן נ' מדינת ישראל</w:t>
      </w:r>
      <w:r>
        <w:rPr>
          <w:rtl/>
        </w:rPr>
        <w:t xml:space="preserve"> ( 22.1.20): </w:t>
      </w:r>
    </w:p>
    <w:p w14:paraId="27A9EA8E" w14:textId="77777777" w:rsidR="004D6074" w:rsidRDefault="004D6074" w:rsidP="004D6074">
      <w:pPr>
        <w:spacing w:after="160" w:line="360" w:lineRule="auto"/>
        <w:ind w:left="992" w:right="1134"/>
        <w:contextualSpacing/>
        <w:jc w:val="both"/>
        <w:rPr>
          <w:b/>
          <w:bCs/>
          <w:rtl/>
        </w:rPr>
      </w:pPr>
      <w:r>
        <w:rPr>
          <w:b/>
          <w:bCs/>
          <w:rtl/>
        </w:rPr>
        <w:t xml:space="preserve"> "כרטיסי האשראי הם אמצעי התשלום הנפוץ ביותר, באמצעותם מתבצעים רוב העסקאות. עשיית שימוש בהם למעשי מרמה, פוגעת בכלי תשלום מרכזי, מערערת את אמון המשתמשים בכרטיסי האשראי, גורמת נזקים לחברות האשראי, לסוחרים, לאנשים שפרטיהם הוכנסו לכרטיסים המזויפים (גם אם בסופו של דבר הם יכולים לקבל פיצוי מחברת האשראי) ולציבור בכללו, ויש להתייחס אליה בחומרה רבה". </w:t>
      </w:r>
    </w:p>
    <w:p w14:paraId="3C980CCC" w14:textId="77777777" w:rsidR="004D6074" w:rsidRDefault="004D6074" w:rsidP="004D6074">
      <w:pPr>
        <w:spacing w:after="160" w:line="360" w:lineRule="auto"/>
        <w:ind w:left="992" w:right="1134"/>
        <w:contextualSpacing/>
        <w:jc w:val="both"/>
        <w:rPr>
          <w:b/>
          <w:bCs/>
          <w:rtl/>
        </w:rPr>
      </w:pPr>
    </w:p>
    <w:p w14:paraId="302FC554" w14:textId="77777777" w:rsidR="004D6074" w:rsidRDefault="004D6074" w:rsidP="004D6074">
      <w:pPr>
        <w:spacing w:line="360" w:lineRule="auto"/>
        <w:jc w:val="both"/>
        <w:rPr>
          <w:rFonts w:ascii="David" w:hAnsi="David"/>
          <w:rtl/>
        </w:rPr>
      </w:pPr>
      <w:r>
        <w:rPr>
          <w:rFonts w:ascii="David" w:hAnsi="David"/>
          <w:rtl/>
        </w:rPr>
        <w:t xml:space="preserve">העבירות אותן ביצע הנאשם חותרות תחת חברה מתוקנת ופוגעות ברווחה וכלכלת החברה בכלל, בהינתן כי מרבית הציבור הישראלי הבוגר עושה שימוש נרחב באמצעי תשלום בדמות כרטיסי אשראי כשחלקו גם עושה שימוש באותן אפליקציות מתקדמות כמו למשל "ארנק דיגיטלי" לצרכים כלכליים שונים. על ערכים מוגנים אלו עמד בית המשפט העליון ברע"פ </w:t>
      </w:r>
      <w:hyperlink r:id="rId42" w:history="1">
        <w:r w:rsidR="007B6906" w:rsidRPr="007B6906">
          <w:rPr>
            <w:rFonts w:ascii="David" w:hAnsi="David"/>
            <w:color w:val="0000FF"/>
            <w:u w:val="single"/>
            <w:rtl/>
          </w:rPr>
          <w:t xml:space="preserve">10786/04 </w:t>
        </w:r>
      </w:hyperlink>
      <w:r>
        <w:rPr>
          <w:rFonts w:ascii="David" w:hAnsi="David"/>
          <w:rtl/>
        </w:rPr>
        <w:t xml:space="preserve"> </w:t>
      </w:r>
      <w:r>
        <w:rPr>
          <w:rFonts w:ascii="David" w:hAnsi="David"/>
          <w:b/>
          <w:bCs/>
          <w:rtl/>
        </w:rPr>
        <w:t>מ"י נ' אביעד</w:t>
      </w:r>
      <w:r>
        <w:rPr>
          <w:rFonts w:ascii="David" w:hAnsi="David"/>
          <w:rtl/>
        </w:rPr>
        <w:t xml:space="preserve">, בהתייחסו לעבירות המבוצעות באמצעות כרטיסי אשראי: </w:t>
      </w:r>
    </w:p>
    <w:p w14:paraId="33B1EB7A" w14:textId="77777777" w:rsidR="004D6074" w:rsidRDefault="004D6074" w:rsidP="004D6074">
      <w:pPr>
        <w:spacing w:line="360" w:lineRule="auto"/>
        <w:jc w:val="both"/>
        <w:rPr>
          <w:rFonts w:ascii="David" w:hAnsi="David"/>
          <w:rtl/>
        </w:rPr>
      </w:pPr>
    </w:p>
    <w:p w14:paraId="4BA3777E" w14:textId="77777777" w:rsidR="004D6074" w:rsidRDefault="004D6074" w:rsidP="004D6074">
      <w:pPr>
        <w:spacing w:line="360" w:lineRule="auto"/>
        <w:ind w:left="793" w:right="993"/>
        <w:jc w:val="both"/>
        <w:rPr>
          <w:rFonts w:ascii="David" w:hAnsi="David"/>
          <w:b/>
          <w:bCs/>
          <w:rtl/>
        </w:rPr>
      </w:pPr>
      <w:r>
        <w:rPr>
          <w:rFonts w:ascii="David" w:hAnsi="David"/>
          <w:rtl/>
        </w:rPr>
        <w:t>"</w:t>
      </w:r>
      <w:r>
        <w:rPr>
          <w:rFonts w:ascii="David" w:hAnsi="David"/>
          <w:b/>
          <w:bCs/>
          <w:rtl/>
        </w:rPr>
        <w:t xml:space="preserve">כאן המקום להדגיש, העבירות בהן חטא המערער קשות הן, גם אם יש ממש בטענה כי טוב ההנאה בה זכה אינה גדולה. השימוש בכרטיסי אשראי נפוץ בקרב הציבור ומעשיו של המערער והאחרים החוטאים בתחום זה גורמים לנזק לחיי המסחר, ועם כך אין להשלים". </w:t>
      </w:r>
    </w:p>
    <w:p w14:paraId="592C0440" w14:textId="77777777" w:rsidR="004D6074" w:rsidRDefault="004D6074" w:rsidP="004D6074">
      <w:pPr>
        <w:spacing w:line="360" w:lineRule="auto"/>
        <w:ind w:left="793" w:right="993"/>
        <w:jc w:val="both"/>
        <w:rPr>
          <w:rFonts w:ascii="David" w:hAnsi="David"/>
          <w:sz w:val="22"/>
          <w:szCs w:val="22"/>
          <w:rtl/>
        </w:rPr>
      </w:pPr>
    </w:p>
    <w:p w14:paraId="08ABDF2C" w14:textId="77777777" w:rsidR="004D6074" w:rsidRDefault="004D6074" w:rsidP="004D6074">
      <w:pPr>
        <w:spacing w:line="360" w:lineRule="auto"/>
        <w:jc w:val="both"/>
        <w:rPr>
          <w:rFonts w:ascii="David" w:hAnsi="David"/>
          <w:rtl/>
        </w:rPr>
      </w:pPr>
      <w:r>
        <w:rPr>
          <w:rFonts w:ascii="David" w:hAnsi="David"/>
          <w:rtl/>
        </w:rPr>
        <w:t>כטענת התביעה,</w:t>
      </w:r>
      <w:r>
        <w:rPr>
          <w:rFonts w:ascii="David" w:hAnsi="David" w:hint="cs"/>
          <w:rtl/>
        </w:rPr>
        <w:t xml:space="preserve"> אוסיף כי בהקשר זה </w:t>
      </w:r>
      <w:r>
        <w:rPr>
          <w:rFonts w:ascii="David" w:hAnsi="David"/>
          <w:rtl/>
        </w:rPr>
        <w:t xml:space="preserve">יש להביא בחשבון גם את הפגיעה באינטרס המדינה המעודדת ביצוע עסקאות באמצעות כרטיסי אשראי על מנת לצמצם את השימוש בכסף מזומן וכפועל יוצא מזה את השימוש "בכסף שחור" וצמצום ביצוען של עסקאות לא מדווחות. </w:t>
      </w:r>
    </w:p>
    <w:p w14:paraId="449D5F3E" w14:textId="77777777" w:rsidR="004D6074" w:rsidRDefault="004D6074" w:rsidP="004D6074">
      <w:pPr>
        <w:spacing w:line="360" w:lineRule="auto"/>
        <w:ind w:right="993"/>
        <w:jc w:val="both"/>
        <w:rPr>
          <w:rFonts w:ascii="David" w:hAnsi="David"/>
          <w:rtl/>
        </w:rPr>
      </w:pPr>
    </w:p>
    <w:p w14:paraId="645BB991" w14:textId="77777777" w:rsidR="004D6074" w:rsidRDefault="004D6074" w:rsidP="004D6074">
      <w:pPr>
        <w:spacing w:line="360" w:lineRule="auto"/>
        <w:jc w:val="both"/>
        <w:rPr>
          <w:rtl/>
        </w:rPr>
      </w:pPr>
      <w:r>
        <w:rPr>
          <w:rtl/>
        </w:rPr>
        <w:t>8.</w:t>
      </w:r>
      <w:r>
        <w:rPr>
          <w:rtl/>
        </w:rPr>
        <w:tab/>
        <w:t xml:space="preserve">כלל העבירות אותן ביצע הנאשם יחד עם אחרים, מגלות מעשים חמורים שנעשו מתוך מחשבה פלילית מובהקת, תכנון והתארגנות מוקפדים לאורך זמן, והכל על מנת להוציא את התוכנית העבריינית אותה רקם וקשר עם האחרים מהכוח אל הפועל. הנאשם אשר חלקו בפרשה הינו מלא ומרכזי, יחד עם האחרים נעזר בציוד טכנולוגי הכולל שימוש באפליקציות מתקדמות, ארנק דיגיטלי, זיוף מסמכים בנקאיים, תעודות זהות ועוד, תוך שאינו בוחל ומגייס אחרים, כדוגמת </w:t>
      </w:r>
      <w:r>
        <w:rPr>
          <w:b/>
          <w:bCs/>
          <w:rtl/>
        </w:rPr>
        <w:t>חברתו הקטינה אליה העביר באמצעות אפלקציית " ביט" כספים מחשבונה של נפגעת העבירה שאת פרטי האשראי שלה נטל במרמה</w:t>
      </w:r>
      <w:r>
        <w:rPr>
          <w:rtl/>
        </w:rPr>
        <w:t xml:space="preserve">, את דניאל נחום היא </w:t>
      </w:r>
      <w:r>
        <w:rPr>
          <w:b/>
          <w:bCs/>
          <w:rtl/>
        </w:rPr>
        <w:t>אחות של חברו</w:t>
      </w:r>
      <w:r>
        <w:rPr>
          <w:rtl/>
        </w:rPr>
        <w:t xml:space="preserve">, יוליה שהינה </w:t>
      </w:r>
      <w:r>
        <w:rPr>
          <w:b/>
          <w:bCs/>
          <w:rtl/>
        </w:rPr>
        <w:t>מכרה שלו</w:t>
      </w:r>
      <w:r>
        <w:rPr>
          <w:rtl/>
        </w:rPr>
        <w:t xml:space="preserve"> ושל הנאשמים האחרים, לביצוע חלק מהעבירות.  </w:t>
      </w:r>
    </w:p>
    <w:p w14:paraId="2DEAED08" w14:textId="77777777" w:rsidR="004D6074" w:rsidRDefault="004D6074" w:rsidP="004D6074">
      <w:pPr>
        <w:spacing w:line="360" w:lineRule="auto"/>
        <w:jc w:val="both"/>
        <w:rPr>
          <w:rtl/>
        </w:rPr>
      </w:pPr>
    </w:p>
    <w:p w14:paraId="28942154" w14:textId="77777777" w:rsidR="004D6074" w:rsidRDefault="004D6074" w:rsidP="004D6074">
      <w:pPr>
        <w:spacing w:line="360" w:lineRule="auto"/>
        <w:jc w:val="both"/>
        <w:rPr>
          <w:rFonts w:ascii="David" w:hAnsi="David"/>
          <w:rtl/>
        </w:rPr>
      </w:pPr>
      <w:r>
        <w:rPr>
          <w:rFonts w:ascii="David" w:hAnsi="David"/>
          <w:b/>
          <w:bCs/>
          <w:rtl/>
        </w:rPr>
        <w:t xml:space="preserve">בכל הנוגע לתכנון והתארגנות לקראת התכנית העבריינית </w:t>
      </w:r>
      <w:r>
        <w:rPr>
          <w:rFonts w:ascii="David" w:hAnsi="David"/>
          <w:rtl/>
        </w:rPr>
        <w:t xml:space="preserve">עולה כי הנאשם פעל בצוותא חדא וכדברי התביעה, "כמכונה משומנת", באופן שיטתי ומתוחכם. יחד עם אליאור (סעיף 6 לחלק הכללי בכתב האישום המתוקן) אסף הנאשם פרטים אישיים ומידע כללי ( מספרי טלפון, שמות, פרטי הזמנות, כתובת ו 4 ספרות אחרונות של כרטיסי אשראי) על "נפגעי העבירות" הם צרכנים/לקוחות  של בתי העסק בו עבדו השניים, בתי עסק אחרים ובכלל אנשים תמימים שנקרו בדרכם. לאחר שהיו בידיהם פרטים מספקים ליצירת קשר, עשו שימוש </w:t>
      </w:r>
      <w:r>
        <w:rPr>
          <w:rFonts w:ascii="David" w:hAnsi="David" w:hint="cs"/>
          <w:rtl/>
        </w:rPr>
        <w:t>ב יישומון</w:t>
      </w:r>
      <w:r>
        <w:rPr>
          <w:rFonts w:ascii="David" w:hAnsi="David"/>
          <w:rtl/>
        </w:rPr>
        <w:t xml:space="preserve"> "</w:t>
      </w:r>
      <w:r>
        <w:rPr>
          <w:rFonts w:ascii="David" w:hAnsi="David"/>
          <w:b/>
          <w:bCs/>
          <w:rtl/>
        </w:rPr>
        <w:t>קאקדו</w:t>
      </w:r>
      <w:r>
        <w:rPr>
          <w:rFonts w:ascii="David" w:hAnsi="David"/>
          <w:rtl/>
        </w:rPr>
        <w:t xml:space="preserve">" המאפשר שינוי מספר טלפון ממנו התקשרו, וכך יצרו קשר טלפוני עם נפגעי העבירה, ובמרמה, כשהם מציגים בפניהם מצג שווא  על מנת לרכוש אמונם, קיבלו מהם את מלא  פרטי כרטיס האשראי, כשבמקביל הזינו את הפרטים בארנק הדיגיטלי </w:t>
      </w:r>
      <w:r>
        <w:rPr>
          <w:rFonts w:ascii="David" w:hAnsi="David"/>
        </w:rPr>
        <w:t>OTP</w:t>
      </w:r>
      <w:r>
        <w:rPr>
          <w:rFonts w:ascii="David" w:hAnsi="David"/>
          <w:rtl/>
        </w:rPr>
        <w:t xml:space="preserve"> במכשיר הטלפון הנייד של הנאשם והגדילו לעשות עת הצליחו במעשי הרמייה להביא לכך שנפגעי העבירה העבירו לידיהם את הקוד הסודי שנשלח אליהם למכשיר הנייד, על מנת שיוכלו להשלים את הליך פתיחת הארנק </w:t>
      </w:r>
      <w:r>
        <w:rPr>
          <w:rFonts w:ascii="David" w:hAnsi="David" w:hint="cs"/>
          <w:rtl/>
        </w:rPr>
        <w:t>הדיגיטל</w:t>
      </w:r>
      <w:r>
        <w:rPr>
          <w:rFonts w:ascii="David" w:hAnsi="David" w:hint="eastAsia"/>
          <w:rtl/>
        </w:rPr>
        <w:t>י</w:t>
      </w:r>
      <w:r>
        <w:rPr>
          <w:rFonts w:ascii="David" w:hAnsi="David"/>
          <w:rtl/>
        </w:rPr>
        <w:t xml:space="preserve"> אשר אפשר למעשה שימוש חופשי בפרטי האשראי של נפגעי העבירה כמפורט בהרחבה באישומים השונים בכתב האישום המתוקן. </w:t>
      </w:r>
    </w:p>
    <w:p w14:paraId="55CF49B0" w14:textId="77777777" w:rsidR="004D6074" w:rsidRDefault="004D6074" w:rsidP="004D6074">
      <w:pPr>
        <w:spacing w:line="360" w:lineRule="auto"/>
        <w:jc w:val="both"/>
        <w:rPr>
          <w:rFonts w:ascii="David" w:hAnsi="David"/>
          <w:rtl/>
        </w:rPr>
      </w:pPr>
      <w:r>
        <w:rPr>
          <w:rFonts w:ascii="David" w:hAnsi="David"/>
          <w:rtl/>
        </w:rPr>
        <w:t xml:space="preserve">כאמור לעיל, הנאשם יחד עם האחרים הצטיידו באמצעים טכנולוגיים </w:t>
      </w:r>
      <w:r>
        <w:rPr>
          <w:rFonts w:ascii="David" w:hAnsi="David" w:hint="cs"/>
          <w:rtl/>
        </w:rPr>
        <w:t>י</w:t>
      </w:r>
      <w:r>
        <w:rPr>
          <w:rFonts w:ascii="David" w:hAnsi="David"/>
          <w:rtl/>
        </w:rPr>
        <w:t>יחודיים, התקינו אפליקציות שונות במכשירים בהן עשו שימוש על מנת להטעות את נפגעי העבירה אשר האמינו כי הם משוחחים בעניין עם בתי העסק השונים ובדרך זו הונו אותם. השימוש ב</w:t>
      </w:r>
      <w:r>
        <w:rPr>
          <w:rFonts w:ascii="David" w:hAnsi="David" w:hint="cs"/>
          <w:rtl/>
        </w:rPr>
        <w:t xml:space="preserve"> </w:t>
      </w:r>
      <w:r>
        <w:rPr>
          <w:rFonts w:ascii="David" w:hAnsi="David"/>
          <w:rtl/>
        </w:rPr>
        <w:t>יישומון "</w:t>
      </w:r>
      <w:r>
        <w:rPr>
          <w:rFonts w:ascii="David" w:hAnsi="David"/>
          <w:b/>
          <w:bCs/>
          <w:rtl/>
        </w:rPr>
        <w:t>קאקדו</w:t>
      </w:r>
      <w:r>
        <w:rPr>
          <w:rFonts w:ascii="David" w:hAnsi="David"/>
          <w:rtl/>
        </w:rPr>
        <w:t xml:space="preserve">" נועד להכשיל את הלקוח / נפגע העבירה אשר אינו יכול לדעת כי פרטים שמסר למי שסבר שהינו בעל העסק או נציגו, הינו גורם עברייני. </w:t>
      </w:r>
    </w:p>
    <w:p w14:paraId="0C4ACB4B" w14:textId="77777777" w:rsidR="004D6074" w:rsidRDefault="004D6074" w:rsidP="004D6074">
      <w:pPr>
        <w:spacing w:line="360" w:lineRule="auto"/>
        <w:jc w:val="both"/>
        <w:rPr>
          <w:rFonts w:ascii="David" w:hAnsi="David"/>
          <w:rtl/>
        </w:rPr>
      </w:pPr>
      <w:r>
        <w:rPr>
          <w:rFonts w:ascii="David" w:hAnsi="David"/>
          <w:rtl/>
        </w:rPr>
        <w:t xml:space="preserve">לאחר ביצוע ההעתקה של פרטי האשראי, הנאשם יחד עם האחרים המעורבים בפרשה ( הוגש כתב אישום נפרד) לרבות אליאור, הונו וקבלו במרמה כספים של אזרחים תמימים לאורח זמן ממושך ובהיקפים גדולים מאוד. </w:t>
      </w:r>
    </w:p>
    <w:p w14:paraId="2C65B45E" w14:textId="77777777" w:rsidR="004D6074" w:rsidRDefault="004D6074" w:rsidP="004D6074">
      <w:pPr>
        <w:spacing w:line="360" w:lineRule="auto"/>
        <w:jc w:val="both"/>
        <w:rPr>
          <w:rFonts w:ascii="David" w:hAnsi="David"/>
          <w:rtl/>
        </w:rPr>
      </w:pPr>
    </w:p>
    <w:p w14:paraId="54C555DC" w14:textId="77777777" w:rsidR="004D6074" w:rsidRDefault="004D6074" w:rsidP="004D6074">
      <w:pPr>
        <w:spacing w:line="360" w:lineRule="auto"/>
        <w:jc w:val="both"/>
        <w:rPr>
          <w:rFonts w:ascii="David" w:hAnsi="David"/>
          <w:rtl/>
        </w:rPr>
      </w:pPr>
      <w:r>
        <w:rPr>
          <w:rFonts w:ascii="David" w:hAnsi="David"/>
          <w:rtl/>
        </w:rPr>
        <w:t xml:space="preserve">הנאשם יחד עם האחרים גילו בקיאות ויכולות תחכום בשימוש במרבית האפליקציות השונות, לרבות שילוב השימוש ביניהן, עד כדי יצירת מצג משכנע ביותר בעיני נפגעי העבירות אשר הסיכוי שלהם לחשוף את מעשי המרמה שאף לאפס, נוכח התחכום הרב שנעשה באותן אפליקציות טכנולוגיות שמלכתחילה נועדו לקדם את המסחר ולרווחת הצרכנים. פועל יוצא של התכנית העבריינית עליה ניצח הנאשם יחד עם אליאור, משך חודשים רבים, הייתה למרבה הצער " להצלחה גדולה". </w:t>
      </w:r>
    </w:p>
    <w:p w14:paraId="317BBF5A" w14:textId="77777777" w:rsidR="004D6074" w:rsidRDefault="004D6074" w:rsidP="004D6074">
      <w:pPr>
        <w:spacing w:line="360" w:lineRule="auto"/>
        <w:jc w:val="both"/>
        <w:rPr>
          <w:rFonts w:ascii="David" w:hAnsi="David"/>
          <w:rtl/>
        </w:rPr>
      </w:pPr>
    </w:p>
    <w:p w14:paraId="73689EC8" w14:textId="77777777" w:rsidR="004D6074" w:rsidRDefault="004D6074" w:rsidP="004D6074">
      <w:pPr>
        <w:spacing w:line="360" w:lineRule="auto"/>
        <w:jc w:val="both"/>
        <w:rPr>
          <w:rFonts w:ascii="David" w:hAnsi="David"/>
          <w:rtl/>
        </w:rPr>
      </w:pPr>
      <w:r>
        <w:rPr>
          <w:rFonts w:ascii="David" w:hAnsi="David"/>
          <w:b/>
          <w:bCs/>
          <w:rtl/>
        </w:rPr>
        <w:t>הנזק הכלכלי הישיר שנגרם מביצוע העבירות הסתכם ב</w:t>
      </w:r>
      <w:r>
        <w:rPr>
          <w:rFonts w:ascii="David" w:hAnsi="David" w:hint="cs"/>
          <w:b/>
          <w:bCs/>
          <w:rtl/>
        </w:rPr>
        <w:t xml:space="preserve"> </w:t>
      </w:r>
      <w:r>
        <w:rPr>
          <w:rFonts w:ascii="David" w:hAnsi="David"/>
          <w:b/>
          <w:bCs/>
          <w:rtl/>
        </w:rPr>
        <w:t xml:space="preserve">למעלה מ  227,500 ₪ ופגיעתו הייתה כלפי למעלה מ 25 נפגעי עבירה שונים. </w:t>
      </w:r>
      <w:r>
        <w:rPr>
          <w:rFonts w:ascii="David" w:hAnsi="David"/>
          <w:rtl/>
        </w:rPr>
        <w:t xml:space="preserve">בהקשר זה, כטענת התביעה, יש לתת משקל משמעותי בבחינת נסיבות ביצוע העבירות, להיקף וריבוי העבירות, למספר הרכישות ( למעלה מ 70 רכישות שונות מבתי עסק שונים), לרבות הטענת שיחות והעברת כספים לקנטינה עבור חברו האסיר על חשבון נפגעי עבירה כמפורט בכתב האישום.  </w:t>
      </w:r>
    </w:p>
    <w:p w14:paraId="0FA05C9D" w14:textId="77777777" w:rsidR="004D6074" w:rsidRDefault="004D6074" w:rsidP="004D6074">
      <w:pPr>
        <w:spacing w:line="360" w:lineRule="auto"/>
        <w:jc w:val="both"/>
        <w:rPr>
          <w:rFonts w:ascii="David" w:hAnsi="David"/>
          <w:rtl/>
        </w:rPr>
      </w:pPr>
      <w:r>
        <w:rPr>
          <w:rFonts w:ascii="David" w:hAnsi="David"/>
          <w:rtl/>
        </w:rPr>
        <w:t xml:space="preserve">בדגש על ריבוי והיקף מעשי המרמה שחלק גדול מהן בוצע </w:t>
      </w:r>
      <w:r>
        <w:rPr>
          <w:rFonts w:ascii="David" w:hAnsi="David"/>
          <w:b/>
          <w:bCs/>
          <w:rtl/>
        </w:rPr>
        <w:t>בנסיבות מחמירות</w:t>
      </w:r>
      <w:r>
        <w:rPr>
          <w:rFonts w:ascii="David" w:hAnsi="David"/>
          <w:rtl/>
        </w:rPr>
        <w:t xml:space="preserve"> ותוך שימוש מתוחכם באפליקציות השונות כנגד ציבור המחזיק בכרטיסי אשראי כאמצעי לרכישה ותשלום  (משקי הבית ובתי העסק השונים שהינו מרבית הציבור הישראלי)  - נמצא כי </w:t>
      </w:r>
      <w:r>
        <w:rPr>
          <w:rFonts w:ascii="David" w:hAnsi="David"/>
          <w:b/>
          <w:bCs/>
          <w:rtl/>
        </w:rPr>
        <w:t>נזקי מעשי הנאשם אינם מתמצים בפגיעה קשה של אימון הציבור במערכת הבנקאית וחברות האשראי (שימוש באמצעי התשלום השונים) עליהם הורחב לעיל. אלא כי הנזק העקיף כתוצאה מהאמור</w:t>
      </w:r>
      <w:r>
        <w:rPr>
          <w:rFonts w:ascii="David" w:hAnsi="David"/>
          <w:rtl/>
        </w:rPr>
        <w:t xml:space="preserve">, הוא בתחושות הקשות של אובדן הביטחון הציבורי, בפגיעה בפרטיות של נפגעי העבירות, והחשש ההולך ומתגבר של כלל הציבור לעשות שימוש באמצעי תשלום בדמות כרטיסי אשראי, לרבות שימוש באפליקציות השונות, מה שבהכרח מוביל לפגיעה ברווחתו של הציבור, במסחר ומדיניות הממשלה לצמצום התשלום בכסף מזומן על תכליותיו.   </w:t>
      </w:r>
    </w:p>
    <w:p w14:paraId="160DB38D" w14:textId="77777777" w:rsidR="004D6074" w:rsidRDefault="004D6074" w:rsidP="004D6074">
      <w:pPr>
        <w:spacing w:line="360" w:lineRule="auto"/>
        <w:jc w:val="both"/>
        <w:rPr>
          <w:rFonts w:ascii="David" w:hAnsi="David"/>
          <w:rtl/>
        </w:rPr>
      </w:pPr>
    </w:p>
    <w:p w14:paraId="26ADEAC3" w14:textId="77777777" w:rsidR="004D6074" w:rsidRDefault="004D6074" w:rsidP="004D6074">
      <w:pPr>
        <w:spacing w:line="360" w:lineRule="auto"/>
        <w:jc w:val="both"/>
        <w:rPr>
          <w:rFonts w:ascii="David" w:hAnsi="David"/>
          <w:rtl/>
        </w:rPr>
      </w:pPr>
      <w:r>
        <w:rPr>
          <w:rFonts w:ascii="David" w:hAnsi="David"/>
          <w:rtl/>
        </w:rPr>
        <w:t>9.</w:t>
      </w:r>
      <w:r>
        <w:rPr>
          <w:rFonts w:ascii="David" w:hAnsi="David"/>
          <w:rtl/>
        </w:rPr>
        <w:tab/>
        <w:t xml:space="preserve">כתב האישום המגולל מעשי מרמה חמורים שביצע הנאשם עם אחרים כלפי ציבור מחזקי כרטיסי האשראי, אינו מתמצא בעבירות נגד ציבור מחזיקי כרטיסי האשראי וחברות האשראי ובתי העסק. הנאשם הגדיל לעשות במעשי מרמה מגוונים ומתוחכמים במיוחד אל מול מוסדות כלכליים והמערכת הבנקאית, תוך שהוא מזייף ועושה שימוש במסמכים מזויפים שנרשמו על נפגעי עבירות נוספים. </w:t>
      </w:r>
    </w:p>
    <w:p w14:paraId="7913F9B4" w14:textId="77777777" w:rsidR="004D6074" w:rsidRDefault="004D6074" w:rsidP="004D6074">
      <w:pPr>
        <w:spacing w:line="360" w:lineRule="auto"/>
        <w:jc w:val="both"/>
        <w:rPr>
          <w:rFonts w:ascii="Arial" w:hAnsi="Arial"/>
          <w:b/>
          <w:bCs/>
          <w:rtl/>
        </w:rPr>
      </w:pPr>
      <w:r>
        <w:rPr>
          <w:rFonts w:ascii="Arial" w:hAnsi="Arial"/>
          <w:b/>
          <w:bCs/>
          <w:rtl/>
        </w:rPr>
        <w:t xml:space="preserve">הנאשם ואליאור פעלו בשיטתיות ובתחכום רב, כך שלאחר השלמת "תכנית 1" - איסוף פרטים במרמה כמתואר בחלק הכללי בכתב האישום, הם עברו שלב "לתכנית 2"  שמטרתה להוציא כספים במרמה, באמצעות הרכיבים החיוניים שנטלו במרמה ובאמצעות שימוש במרמה באפליקציות שונות, לרבות זיוף תעודות זהות ושימוש בפרטים של אזרחים תמימים שמעבר לכספיהם גנבו את שמם וזהותם.   </w:t>
      </w:r>
    </w:p>
    <w:p w14:paraId="0E5F5772" w14:textId="77777777" w:rsidR="004D6074" w:rsidRDefault="004D6074" w:rsidP="004D6074">
      <w:pPr>
        <w:spacing w:line="360" w:lineRule="auto"/>
        <w:jc w:val="both"/>
        <w:rPr>
          <w:rFonts w:ascii="David" w:hAnsi="David"/>
          <w:rtl/>
        </w:rPr>
      </w:pPr>
      <w:r>
        <w:rPr>
          <w:rFonts w:ascii="David" w:hAnsi="David"/>
          <w:rtl/>
        </w:rPr>
        <w:t xml:space="preserve">הנאשם אשר נחזור לציין הינו "הרוח החיה" בפרשה החמיר עוד ועוד במעשי המרמה </w:t>
      </w:r>
      <w:r>
        <w:rPr>
          <w:rFonts w:ascii="David" w:hAnsi="David"/>
          <w:b/>
          <w:bCs/>
          <w:rtl/>
        </w:rPr>
        <w:t>המשוכללים שביצע, עת פנה יחד עם אליאור ונטל ממוסדות כלכליים שונים,  4</w:t>
      </w:r>
      <w:r>
        <w:rPr>
          <w:rFonts w:ascii="David" w:hAnsi="David"/>
          <w:rtl/>
        </w:rPr>
        <w:t xml:space="preserve"> </w:t>
      </w:r>
      <w:r>
        <w:rPr>
          <w:rFonts w:ascii="David" w:hAnsi="David"/>
          <w:b/>
          <w:bCs/>
          <w:rtl/>
        </w:rPr>
        <w:t xml:space="preserve">הלוואות במועדים ובסכומים שונים, בהונאה ובמרמה, </w:t>
      </w:r>
      <w:r>
        <w:rPr>
          <w:rFonts w:ascii="David" w:hAnsi="David"/>
          <w:rtl/>
        </w:rPr>
        <w:t>תוך שהוא מזייף ועושה שימוש בתעודות זהות מזויפות בהן הוטבעו פרטיהם של נפגעי העבירות התמימים, בשמם נטל את ההלוואות ותוך שהוא מפעיל בתחכום רב מכרים שסייעו בידו להוציא לפועל של תכניתו העבריינית.</w:t>
      </w:r>
    </w:p>
    <w:p w14:paraId="7AAA5700" w14:textId="77777777" w:rsidR="004D6074" w:rsidRDefault="004D6074" w:rsidP="004D6074">
      <w:pPr>
        <w:spacing w:line="360" w:lineRule="auto"/>
        <w:jc w:val="both"/>
        <w:rPr>
          <w:rFonts w:ascii="David" w:hAnsi="David"/>
          <w:rtl/>
        </w:rPr>
      </w:pPr>
    </w:p>
    <w:p w14:paraId="73D889BE" w14:textId="77777777" w:rsidR="004D6074" w:rsidRDefault="004D6074" w:rsidP="004D6074">
      <w:pPr>
        <w:spacing w:line="360" w:lineRule="auto"/>
        <w:jc w:val="both"/>
        <w:rPr>
          <w:rFonts w:ascii="Arial" w:hAnsi="Arial"/>
          <w:b/>
          <w:bCs/>
          <w:rtl/>
        </w:rPr>
      </w:pPr>
      <w:r>
        <w:rPr>
          <w:rFonts w:ascii="David" w:hAnsi="David"/>
          <w:rtl/>
        </w:rPr>
        <w:t xml:space="preserve">כך למשל, </w:t>
      </w:r>
      <w:r>
        <w:rPr>
          <w:rFonts w:ascii="David" w:hAnsi="David"/>
          <w:b/>
          <w:bCs/>
          <w:u w:val="single"/>
          <w:rtl/>
        </w:rPr>
        <w:t xml:space="preserve">באישום 8 </w:t>
      </w:r>
      <w:r>
        <w:rPr>
          <w:rFonts w:ascii="David" w:hAnsi="David"/>
          <w:rtl/>
        </w:rPr>
        <w:t xml:space="preserve">הכולל את אותן עבירות המרמה באמצעות כרטיסי האשראי והארנק הדיגיטלי עליהם הרחבנו לעיל, עשה הנאשם, שימושים מתוחכמים נוספים באמצעות פרטי האשראי של המתלוננת באישום 8, סוכי רשבסקי. </w:t>
      </w:r>
      <w:r>
        <w:rPr>
          <w:rFonts w:ascii="Arial" w:hAnsi="Arial"/>
          <w:rtl/>
        </w:rPr>
        <w:t xml:space="preserve">בתאריך 16.10.21,  </w:t>
      </w:r>
      <w:r>
        <w:rPr>
          <w:rFonts w:ascii="Arial" w:hAnsi="Arial"/>
          <w:b/>
          <w:bCs/>
          <w:rtl/>
        </w:rPr>
        <w:t>הגיעו הנאשם, חברתו הקטינה</w:t>
      </w:r>
      <w:r>
        <w:rPr>
          <w:rFonts w:ascii="Arial" w:hAnsi="Arial"/>
          <w:rtl/>
        </w:rPr>
        <w:t xml:space="preserve">, א.ה. ואליאור לבית המלון "אלאדין" בבאר שבע. באותן הנסיבות, שילם נאשם 1 בעבור חדר סכום של ן 800 ₪ באמצעות אמצעי התשלום של המתלוננת  ובתוך כך מסר לפקידת הקבלה בבית המלון </w:t>
      </w:r>
      <w:r>
        <w:rPr>
          <w:rFonts w:ascii="Arial" w:hAnsi="Arial"/>
          <w:b/>
          <w:bCs/>
          <w:rtl/>
        </w:rPr>
        <w:t xml:space="preserve">תעודת זהות מזויפת הנושאת את תמונתו (של הנאשם) אולם הפרטים </w:t>
      </w:r>
      <w:r>
        <w:rPr>
          <w:rFonts w:ascii="Arial" w:hAnsi="Arial"/>
          <w:rtl/>
        </w:rPr>
        <w:t>(שם וכדומה) היו של "</w:t>
      </w:r>
      <w:r>
        <w:rPr>
          <w:rFonts w:ascii="Arial" w:hAnsi="Arial"/>
          <w:b/>
          <w:bCs/>
          <w:rtl/>
        </w:rPr>
        <w:t>דניאל אמסלם"</w:t>
      </w:r>
      <w:r>
        <w:rPr>
          <w:rFonts w:ascii="Arial" w:hAnsi="Arial"/>
          <w:rtl/>
        </w:rPr>
        <w:t xml:space="preserve"> (שאת זהותו גנב) </w:t>
      </w:r>
      <w:r>
        <w:rPr>
          <w:rFonts w:ascii="Arial" w:hAnsi="Arial"/>
          <w:b/>
          <w:bCs/>
          <w:rtl/>
        </w:rPr>
        <w:t xml:space="preserve">ומספר הזהות של המתלוננת שאת פרטי האשראי שלה גנב במרמה כמפורט בראשית אישום 8. </w:t>
      </w:r>
    </w:p>
    <w:p w14:paraId="552929D8" w14:textId="77777777" w:rsidR="004D6074" w:rsidRDefault="004D6074" w:rsidP="004D6074">
      <w:pPr>
        <w:spacing w:line="360" w:lineRule="auto"/>
        <w:jc w:val="both"/>
        <w:rPr>
          <w:rFonts w:ascii="Arial" w:hAnsi="Arial"/>
          <w:rtl/>
        </w:rPr>
      </w:pPr>
      <w:r>
        <w:rPr>
          <w:rFonts w:ascii="Arial" w:hAnsi="Arial"/>
          <w:rtl/>
        </w:rPr>
        <w:t xml:space="preserve">אם לא די באמור, כעבור מספר ימים, ביום 20.10.21, נטלו נאשם 1 ואליאור </w:t>
      </w:r>
      <w:r>
        <w:rPr>
          <w:rFonts w:ascii="Arial" w:hAnsi="Arial"/>
          <w:b/>
          <w:bCs/>
          <w:rtl/>
        </w:rPr>
        <w:t>הלוואה אינטרנטית</w:t>
      </w:r>
      <w:r>
        <w:rPr>
          <w:rFonts w:ascii="Arial" w:hAnsi="Arial"/>
          <w:rtl/>
        </w:rPr>
        <w:t xml:space="preserve"> </w:t>
      </w:r>
      <w:r>
        <w:rPr>
          <w:rFonts w:ascii="Arial" w:hAnsi="Arial"/>
          <w:b/>
          <w:bCs/>
          <w:rtl/>
        </w:rPr>
        <w:t>בסכום של 13,835.08</w:t>
      </w:r>
      <w:r>
        <w:rPr>
          <w:rFonts w:ascii="Arial" w:hAnsi="Arial"/>
          <w:rtl/>
        </w:rPr>
        <w:t xml:space="preserve"> ₪ מחברת "פי טו פי בלנדר" </w:t>
      </w:r>
      <w:r>
        <w:rPr>
          <w:rFonts w:ascii="Arial" w:hAnsi="Arial"/>
          <w:b/>
          <w:bCs/>
          <w:rtl/>
        </w:rPr>
        <w:t>באמצעות אמצעי התשלום של המתלוננת</w:t>
      </w:r>
      <w:r>
        <w:rPr>
          <w:rFonts w:ascii="Arial" w:hAnsi="Arial"/>
          <w:rtl/>
        </w:rPr>
        <w:t xml:space="preserve"> והכל </w:t>
      </w:r>
      <w:r>
        <w:rPr>
          <w:rFonts w:ascii="Arial" w:hAnsi="Arial"/>
          <w:b/>
          <w:bCs/>
          <w:rtl/>
        </w:rPr>
        <w:t>תוך שהם עושים שימוש בצילום של תעודת זהות מזויפת הנושאת את שמה של המתלוננת</w:t>
      </w:r>
      <w:r>
        <w:rPr>
          <w:rFonts w:ascii="Arial" w:hAnsi="Arial"/>
          <w:rtl/>
        </w:rPr>
        <w:t xml:space="preserve"> </w:t>
      </w:r>
      <w:r>
        <w:rPr>
          <w:rFonts w:ascii="Arial" w:hAnsi="Arial"/>
          <w:b/>
          <w:bCs/>
          <w:rtl/>
        </w:rPr>
        <w:t>ואת תמונתה של דניאל נחום</w:t>
      </w:r>
      <w:r>
        <w:rPr>
          <w:rFonts w:ascii="Arial" w:hAnsi="Arial"/>
          <w:rtl/>
        </w:rPr>
        <w:t xml:space="preserve">, </w:t>
      </w:r>
      <w:r>
        <w:rPr>
          <w:rFonts w:ascii="Arial" w:hAnsi="Arial"/>
          <w:b/>
          <w:bCs/>
          <w:rtl/>
        </w:rPr>
        <w:t>היא אחות חברו של הנאשם</w:t>
      </w:r>
      <w:r>
        <w:rPr>
          <w:rFonts w:ascii="Arial" w:hAnsi="Arial"/>
          <w:rtl/>
        </w:rPr>
        <w:t xml:space="preserve">.  </w:t>
      </w:r>
    </w:p>
    <w:p w14:paraId="27372BFF" w14:textId="77777777" w:rsidR="004D6074" w:rsidRDefault="004D6074" w:rsidP="004D6074">
      <w:pPr>
        <w:spacing w:line="360" w:lineRule="auto"/>
        <w:jc w:val="both"/>
        <w:rPr>
          <w:rFonts w:ascii="Arial" w:hAnsi="Arial"/>
          <w:rtl/>
        </w:rPr>
      </w:pPr>
    </w:p>
    <w:p w14:paraId="0A9F9807" w14:textId="77777777" w:rsidR="004D6074" w:rsidRDefault="004D6074" w:rsidP="004D6074">
      <w:pPr>
        <w:spacing w:line="360" w:lineRule="auto"/>
        <w:jc w:val="both"/>
        <w:rPr>
          <w:rFonts w:ascii="Arial" w:hAnsi="Arial"/>
          <w:rtl/>
        </w:rPr>
      </w:pPr>
      <w:r>
        <w:rPr>
          <w:rFonts w:ascii="David" w:hAnsi="David"/>
          <w:b/>
          <w:bCs/>
          <w:u w:val="single"/>
          <w:rtl/>
        </w:rPr>
        <w:t>באישום 24</w:t>
      </w:r>
      <w:r>
        <w:rPr>
          <w:rFonts w:ascii="David" w:hAnsi="David"/>
          <w:rtl/>
        </w:rPr>
        <w:t xml:space="preserve"> נמצא כי כעבור 4 חודשים חזרו הנאשם ואליאור ופעלו במרמה בשיטה הדומה לזו שפעלו באישום 8. </w:t>
      </w:r>
      <w:r>
        <w:rPr>
          <w:rFonts w:ascii="Arial" w:hAnsi="Arial"/>
          <w:rtl/>
        </w:rPr>
        <w:t xml:space="preserve">עובר ובסמוך ליום 15.02.22 נטלו רכיב חיוני באמצעי תשלום המסתיים ב 4 ספרות, השייך </w:t>
      </w:r>
      <w:r>
        <w:rPr>
          <w:rFonts w:ascii="Arial" w:hAnsi="Arial"/>
          <w:b/>
          <w:bCs/>
          <w:rtl/>
        </w:rPr>
        <w:t>לדניס קריצ'נסקו</w:t>
      </w:r>
      <w:r>
        <w:rPr>
          <w:rFonts w:ascii="Arial" w:hAnsi="Arial"/>
          <w:rtl/>
        </w:rPr>
        <w:t xml:space="preserve">, כמפורט בתכנית 2 בחלק הכללי, ובהמשך היום, נטלו  השניים  באמצעות אמצעי התשלום של דניס, הלוואה אינטרנטית מחברת "פי טו פי בלנדר" בסך של 11,656.20 ₪. כדי להעמיד את ההלוואה, שוב השתמשו השניים בצילום של תעודת זהות מזויפת הנושאת את שמו של המשלם, דניס, ואת תמונתו של נאשם 1. </w:t>
      </w:r>
    </w:p>
    <w:p w14:paraId="2797F579" w14:textId="77777777" w:rsidR="004D6074" w:rsidRDefault="004D6074" w:rsidP="004D6074">
      <w:pPr>
        <w:spacing w:line="360" w:lineRule="auto"/>
        <w:jc w:val="both"/>
        <w:rPr>
          <w:rFonts w:ascii="Arial" w:hAnsi="Arial"/>
          <w:rtl/>
        </w:rPr>
      </w:pPr>
    </w:p>
    <w:p w14:paraId="0BB0EDE4" w14:textId="77777777" w:rsidR="004D6074" w:rsidRDefault="004D6074" w:rsidP="004D6074">
      <w:pPr>
        <w:spacing w:line="360" w:lineRule="auto"/>
        <w:jc w:val="both"/>
        <w:rPr>
          <w:rFonts w:ascii="Arial" w:hAnsi="Arial"/>
          <w:rtl/>
        </w:rPr>
      </w:pPr>
      <w:r>
        <w:rPr>
          <w:rFonts w:ascii="Arial" w:hAnsi="Arial"/>
          <w:b/>
          <w:bCs/>
          <w:u w:val="single"/>
          <w:rtl/>
        </w:rPr>
        <w:t>באישום 25</w:t>
      </w:r>
      <w:r>
        <w:rPr>
          <w:rFonts w:ascii="Arial" w:hAnsi="Arial"/>
          <w:b/>
          <w:bCs/>
          <w:rtl/>
        </w:rPr>
        <w:t xml:space="preserve"> </w:t>
      </w:r>
      <w:r>
        <w:rPr>
          <w:rFonts w:ascii="Arial" w:hAnsi="Arial"/>
          <w:rtl/>
        </w:rPr>
        <w:t>שוב חוזרים הנאשם ואליאור ונוטלים הלוואה אינטרנטית מחברת "פי טו פי בלנדר" בסך של 13,214 ₪ באמצעות אמצעי התשלום של הקרבן הבא, הוא</w:t>
      </w:r>
      <w:r>
        <w:rPr>
          <w:rFonts w:ascii="Arial" w:hAnsi="Arial"/>
          <w:b/>
          <w:bCs/>
          <w:rtl/>
        </w:rPr>
        <w:t xml:space="preserve"> דניאל נבט, שאת פרטי כרטיס האשראי שלו גנבו במרמה כמתואר בתכנית 1 בכתב האישום, וגם בפעם זו, כדי להעמיד את ההלוואה, </w:t>
      </w:r>
      <w:r>
        <w:rPr>
          <w:rFonts w:ascii="Arial" w:hAnsi="Arial"/>
          <w:rtl/>
        </w:rPr>
        <w:t xml:space="preserve">עשו שימוש בצילום של תעודת זהות מזויפת הנושאת את שמו של דניאל נבט ואת תמונתו של אליאור.  בהמשך רכשו השניים באמצעות הכספים שהתקבלו מההלוואה, שני מכשירי אייפון ונסעו לחנות סלולר בפקיעין על מנת לאסוף אותם.  </w:t>
      </w:r>
    </w:p>
    <w:p w14:paraId="1DA2E985" w14:textId="77777777" w:rsidR="004D6074" w:rsidRDefault="004D6074" w:rsidP="004D6074">
      <w:pPr>
        <w:spacing w:line="360" w:lineRule="auto"/>
        <w:jc w:val="both"/>
        <w:rPr>
          <w:rFonts w:ascii="Arial" w:hAnsi="Arial"/>
          <w:rtl/>
        </w:rPr>
      </w:pPr>
    </w:p>
    <w:p w14:paraId="0DE554CF" w14:textId="77777777" w:rsidR="004D6074" w:rsidRDefault="004D6074" w:rsidP="004D6074">
      <w:pPr>
        <w:spacing w:line="360" w:lineRule="auto"/>
        <w:jc w:val="both"/>
        <w:rPr>
          <w:rFonts w:ascii="Arial" w:hAnsi="Arial"/>
          <w:rtl/>
        </w:rPr>
      </w:pPr>
      <w:r>
        <w:rPr>
          <w:rFonts w:ascii="Arial" w:hAnsi="Arial"/>
          <w:b/>
          <w:bCs/>
          <w:rtl/>
        </w:rPr>
        <w:t xml:space="preserve">כך גם </w:t>
      </w:r>
      <w:r>
        <w:rPr>
          <w:rFonts w:ascii="Arial" w:hAnsi="Arial"/>
          <w:b/>
          <w:bCs/>
          <w:u w:val="single"/>
          <w:rtl/>
        </w:rPr>
        <w:t>באישום 26</w:t>
      </w:r>
      <w:r>
        <w:rPr>
          <w:rFonts w:ascii="Arial" w:hAnsi="Arial"/>
          <w:b/>
          <w:bCs/>
          <w:rtl/>
        </w:rPr>
        <w:t xml:space="preserve">, </w:t>
      </w:r>
      <w:r>
        <w:rPr>
          <w:rFonts w:ascii="Arial" w:hAnsi="Arial"/>
          <w:rtl/>
        </w:rPr>
        <w:t xml:space="preserve">לאחר שנטלו במרמה את פרטי האשראי של </w:t>
      </w:r>
      <w:r>
        <w:rPr>
          <w:rFonts w:ascii="Arial" w:hAnsi="Arial"/>
          <w:b/>
          <w:bCs/>
          <w:rtl/>
        </w:rPr>
        <w:t>גל חן,</w:t>
      </w:r>
      <w:r>
        <w:rPr>
          <w:rFonts w:ascii="Arial" w:hAnsi="Arial"/>
          <w:rtl/>
        </w:rPr>
        <w:t xml:space="preserve"> שוב נטלו נאשם 1 ואליאור הלוואה אינטרנטית מחברת "</w:t>
      </w:r>
      <w:r>
        <w:rPr>
          <w:rFonts w:ascii="Arial" w:hAnsi="Arial"/>
          <w:b/>
          <w:bCs/>
          <w:rtl/>
        </w:rPr>
        <w:t>פי טו פי בלנדר</w:t>
      </w:r>
      <w:r>
        <w:rPr>
          <w:rFonts w:ascii="Arial" w:hAnsi="Arial"/>
          <w:rtl/>
        </w:rPr>
        <w:t xml:space="preserve">" בסך של 11,600 ₪ באמצעות אמצעי התשלום של גל חן, וכדי להעמיד את ההלוואה, מסרו צילום של תעודת זהות מזויפת בנושאת את שמו של גל חן והפעם את </w:t>
      </w:r>
      <w:r>
        <w:rPr>
          <w:rFonts w:ascii="Arial" w:hAnsi="Arial"/>
          <w:b/>
          <w:bCs/>
          <w:rtl/>
        </w:rPr>
        <w:t>תמונתה של יוליה, מכרה של הנאשמים ואליאור</w:t>
      </w:r>
      <w:r>
        <w:rPr>
          <w:rFonts w:ascii="Arial" w:hAnsi="Arial"/>
          <w:rtl/>
        </w:rPr>
        <w:t>. על פי העולה מכתב האישום, את הכספים ייעדו הנאשמים ואליאור לרכישת שני מכשירים סלולריים מסוג "אייפון" ושעון של חברת "אפל" מבית העסק איימוביל ישראל ביהוד, כשבהמשך, נסעו נאשם 1 יוליה ואליאור לחנות איימובייל ישראל ביהוד, ואספו את המוצרים בעלות כוללת של 15,428.38 ₪.</w:t>
      </w:r>
    </w:p>
    <w:p w14:paraId="31F3333C" w14:textId="77777777" w:rsidR="004D6074" w:rsidRDefault="004D6074" w:rsidP="004D6074">
      <w:pPr>
        <w:spacing w:line="360" w:lineRule="auto"/>
        <w:jc w:val="both"/>
        <w:rPr>
          <w:rFonts w:ascii="Arial" w:hAnsi="Arial"/>
          <w:rtl/>
        </w:rPr>
      </w:pPr>
    </w:p>
    <w:p w14:paraId="5A015AD0" w14:textId="77777777" w:rsidR="004D6074" w:rsidRDefault="004D6074" w:rsidP="004D6074">
      <w:pPr>
        <w:spacing w:line="360" w:lineRule="auto"/>
        <w:jc w:val="both"/>
        <w:rPr>
          <w:rFonts w:ascii="Arial" w:hAnsi="Arial"/>
          <w:rtl/>
        </w:rPr>
      </w:pPr>
      <w:r>
        <w:rPr>
          <w:rFonts w:ascii="Arial" w:hAnsi="Arial"/>
          <w:b/>
          <w:bCs/>
          <w:u w:val="single"/>
          <w:rtl/>
        </w:rPr>
        <w:t xml:space="preserve">אישום 28 </w:t>
      </w:r>
      <w:r>
        <w:rPr>
          <w:rFonts w:ascii="Arial" w:hAnsi="Arial"/>
          <w:rtl/>
        </w:rPr>
        <w:t xml:space="preserve">מלמד במובהק על תאוות הבצע  של הנאשם שלא ידעה שובע ואשר מחודש לחודש גדלה ותוך כך שכלל את ביצועיו בתחומי ההונאה והמרמה. לאור חומרת מעשי הנאשם, התכנון והתחכום המורכבים בביצוע העבירות באישום זה, ועל אף רוחב היריעה, סבורני כי יש לפרט בו בפעם נוספת- על פי כתב האישום, הנאשם שהיה בעלים של חשבון בבנק לאומי, גמל בליבו להעביר כספים מחשבונה של מירב ביזאווי בן הרוש, המתלוננת, שהייתה בעלים של חשבון בבנק לאומי שמספרו היה דומה לשלו. הנאשם השיג בדרך לא ידועה את פרטיה של מירב ואת שם הוריה וביום  06.06.22, באמצעות אתר בנק לאומי שבמרשתת (להלן: </w:t>
      </w:r>
      <w:r>
        <w:rPr>
          <w:rFonts w:ascii="Arial" w:hAnsi="Arial"/>
          <w:b/>
          <w:bCs/>
          <w:rtl/>
        </w:rPr>
        <w:t>התכנית</w:t>
      </w:r>
      <w:r>
        <w:rPr>
          <w:rFonts w:ascii="Arial" w:hAnsi="Arial"/>
          <w:rtl/>
        </w:rPr>
        <w:t xml:space="preserve">)  התקשר למירב והציג עצמו בכזב כבנקאי מטעם בנק לאומי, תוך שבמהלך השיחה ביקש לעדכן את הפרטים המופיעים בחשבונה ובכדי לרכוש את אמונה מסר לה את מספר חשבונה ושם הוריה. תוך כדי השיחה בין השניים, הזין הנאשם את פרטיה של מירב לאתר בנק לאומי במרשתת וזאת על מנת לשנות את קוד הגישה לחשבונה, במקביל נשלחה הודעה מטעם הבנק לטלפון של המתלוננת עם קוד אימות אותו יש להזין על מנת לקבל הרשאה להיכנס לחשבון הבנק, ובשלב זה, ביקש הנאשם ממירב את קוד האימות והיא מסרה לו. מיד לאחר מכן, נכנס הנאשם לחשבונה של מירב, שינה את מספר הטלפון למספר הנמצא ברשותו על מנת לקבל את ההודעות שישלחו מטעם הבנק. </w:t>
      </w:r>
      <w:r>
        <w:rPr>
          <w:rFonts w:ascii="Arial" w:hAnsi="Arial"/>
          <w:b/>
          <w:bCs/>
          <w:rtl/>
        </w:rPr>
        <w:t xml:space="preserve">בהמשך אותו היום ביצע הנאשם פעולה בחשבונה של מירב בכך ששחרר סכום של 65,000 ₪ מתכנית הפק"מ שהייתה בחשבונה לחשבון העובר ושב  שלה. </w:t>
      </w:r>
      <w:r>
        <w:rPr>
          <w:rFonts w:ascii="Arial" w:hAnsi="Arial"/>
          <w:rtl/>
        </w:rPr>
        <w:t xml:space="preserve"> מעללי הנאשם המשיכו עת יחד עם חברו ניתאי ויוליה נסעו ברכבו לכספומט של בנק לאומי בקריית גת, ובסמוך לשעה 02:38 הנפיק הנאשם באמצעות הטלפון הנייד שלו קוד למשיכת מזומן ללא כרטיס. מיד ובסמוך, נאשם 1 וניתאי הנחו את יוליה למשוך תשלום על סך 5,000 ₪ מחשבונה של המתלוננת ובתמורה נתן בידה סכום של 1,000 ₪. </w:t>
      </w:r>
    </w:p>
    <w:p w14:paraId="0105CB7D" w14:textId="77777777" w:rsidR="004D6074" w:rsidRDefault="004D6074" w:rsidP="004D6074">
      <w:pPr>
        <w:spacing w:line="360" w:lineRule="auto"/>
        <w:jc w:val="both"/>
        <w:rPr>
          <w:rFonts w:ascii="Arial" w:hAnsi="Arial"/>
          <w:rtl/>
        </w:rPr>
      </w:pPr>
      <w:r>
        <w:rPr>
          <w:rFonts w:ascii="Arial" w:hAnsi="Arial"/>
          <w:rtl/>
        </w:rPr>
        <w:t xml:space="preserve">בתמורה לכך, קיבלה יוליה תשלום של 1,000 ₪ ואת היתרה העבירה לנאשם 1 וניתאי. </w:t>
      </w:r>
    </w:p>
    <w:p w14:paraId="565C196E" w14:textId="77777777" w:rsidR="004D6074" w:rsidRDefault="004D6074" w:rsidP="004D6074">
      <w:pPr>
        <w:spacing w:line="360" w:lineRule="auto"/>
        <w:jc w:val="both"/>
        <w:rPr>
          <w:rFonts w:ascii="Arial" w:hAnsi="Arial"/>
          <w:b/>
          <w:bCs/>
          <w:rtl/>
        </w:rPr>
      </w:pPr>
      <w:r>
        <w:rPr>
          <w:rFonts w:ascii="Arial" w:hAnsi="Arial"/>
          <w:rtl/>
        </w:rPr>
        <w:t xml:space="preserve">זאת ועוד, </w:t>
      </w:r>
      <w:r>
        <w:rPr>
          <w:rFonts w:ascii="Arial" w:hAnsi="Arial"/>
          <w:b/>
          <w:bCs/>
          <w:rtl/>
        </w:rPr>
        <w:t xml:space="preserve">למחרת היום, ב - 07.06.2022, סמוך לשעה 03:42, העביר הנאשם מחשבונה של המתלוננת לחשבונו סכום  של 60,000 ₪ בהעברת זהב. </w:t>
      </w:r>
    </w:p>
    <w:p w14:paraId="26487272" w14:textId="77777777" w:rsidR="004D6074" w:rsidRDefault="004D6074" w:rsidP="004D6074">
      <w:pPr>
        <w:spacing w:line="360" w:lineRule="auto"/>
        <w:jc w:val="both"/>
        <w:rPr>
          <w:rFonts w:ascii="Arial" w:hAnsi="Arial"/>
          <w:b/>
          <w:bCs/>
          <w:sz w:val="28"/>
          <w:szCs w:val="28"/>
          <w:highlight w:val="red"/>
          <w:u w:val="single"/>
          <w:rtl/>
        </w:rPr>
      </w:pPr>
    </w:p>
    <w:p w14:paraId="445B4A6B" w14:textId="77777777" w:rsidR="004D6074" w:rsidRDefault="004D6074" w:rsidP="004D6074">
      <w:pPr>
        <w:spacing w:line="360" w:lineRule="auto"/>
        <w:jc w:val="both"/>
        <w:rPr>
          <w:rFonts w:ascii="Arial" w:hAnsi="Arial"/>
          <w:rtl/>
        </w:rPr>
      </w:pPr>
      <w:r>
        <w:rPr>
          <w:rFonts w:ascii="Arial" w:hAnsi="Arial"/>
          <w:b/>
          <w:bCs/>
          <w:u w:val="single"/>
          <w:rtl/>
        </w:rPr>
        <w:t>אישום 29</w:t>
      </w:r>
      <w:r>
        <w:rPr>
          <w:rFonts w:ascii="Arial" w:hAnsi="Arial"/>
          <w:b/>
          <w:bCs/>
          <w:rtl/>
        </w:rPr>
        <w:t xml:space="preserve"> </w:t>
      </w:r>
      <w:r>
        <w:rPr>
          <w:rFonts w:ascii="Arial" w:hAnsi="Arial"/>
          <w:rtl/>
        </w:rPr>
        <w:t>גם הוא מצביע במובהק על דפוסי מרמה עמוקים אצל הנאשם אשר כאמור לא הסתפק בשימוש ברכבי אמצעי תשלום של אזרחים תמימים אותם השיג ברמאות, לא הסתפק בקבלת כספים בדמות הלוואות שנרשמו לחובת אזרחים תמימים, אלא הוסיף והגדיל ועבר לרמאות בתחומי הרכב. כעולה מעובדות כתב האישום.</w:t>
      </w:r>
      <w:r>
        <w:rPr>
          <w:rFonts w:ascii="Arial" w:hAnsi="Arial"/>
          <w:b/>
          <w:bCs/>
          <w:rtl/>
        </w:rPr>
        <w:t xml:space="preserve"> </w:t>
      </w:r>
      <w:r>
        <w:rPr>
          <w:rFonts w:ascii="Arial" w:hAnsi="Arial"/>
          <w:rtl/>
        </w:rPr>
        <w:t xml:space="preserve">מר נסים זרייק ואשתו הגב'  גדיר זרייק היו הבעלים של רכב מסוג רנו גראנד קופה, ל.ז 68237603 ( להלן: הרכב המקורי). </w:t>
      </w:r>
    </w:p>
    <w:p w14:paraId="7D42BDE3" w14:textId="77777777" w:rsidR="004D6074" w:rsidRDefault="004D6074" w:rsidP="004D6074">
      <w:pPr>
        <w:spacing w:line="360" w:lineRule="auto"/>
        <w:jc w:val="both"/>
        <w:rPr>
          <w:rFonts w:ascii="Arial" w:hAnsi="Arial"/>
          <w:rtl/>
        </w:rPr>
      </w:pPr>
      <w:r>
        <w:rPr>
          <w:rFonts w:ascii="Arial" w:hAnsi="Arial"/>
          <w:rtl/>
        </w:rPr>
        <w:t xml:space="preserve">במועד הרלוונטי לכתב האישום, היה ווסים נג'ים הבעלים של רכב מסוג גראנד קופה, ל.ז 11818902 (הרכב). בין התאריכים 27.12.21 ל -03.07.22, החזיקו הנאשמים ברכב כאשר אינם בעליו החוקיים. בתוך כך, קשרו קשר למכור את הרכב לשם רווח כספי. עובדות כתב האישום מלמדות על עבודת הכנה משמעותית שביצע הנאשם יחד עם נאשם 2 על מנת לאתר רכב התואם את הרכב שהיה בחזקתם, כשלאחר שאתרו מודעה אותה פרסם ניסים למכירת רכבו באתר יד 2, </w:t>
      </w:r>
      <w:r>
        <w:rPr>
          <w:rFonts w:ascii="Arial" w:hAnsi="Arial"/>
          <w:b/>
          <w:bCs/>
          <w:rtl/>
        </w:rPr>
        <w:t>יצרו עמו קשר, הציגו עצמם כמי שמעוניינים לרכוש את הרכב המקורי.</w:t>
      </w:r>
      <w:r>
        <w:rPr>
          <w:rFonts w:ascii="Arial" w:hAnsi="Arial"/>
          <w:rtl/>
        </w:rPr>
        <w:t xml:space="preserve"> בתחכום רב, במהלך השיחה, ביקשו השניים מנסים שיצלם וישלח להם את רישיון הרכב המקורי בטענה שברצונם לבדוק אותו, בעוד </w:t>
      </w:r>
      <w:r>
        <w:rPr>
          <w:rFonts w:ascii="Arial" w:hAnsi="Arial"/>
          <w:b/>
          <w:bCs/>
          <w:rtl/>
        </w:rPr>
        <w:t>שכוונתם הייתה למכור את הרכב המקורי באמצעות רישיון הרכב אותו העביר להם ניסים</w:t>
      </w:r>
      <w:r>
        <w:rPr>
          <w:rFonts w:ascii="Arial" w:hAnsi="Arial"/>
          <w:rtl/>
        </w:rPr>
        <w:t xml:space="preserve">. </w:t>
      </w:r>
    </w:p>
    <w:p w14:paraId="047BB790" w14:textId="77777777" w:rsidR="004D6074" w:rsidRDefault="004D6074" w:rsidP="004D6074">
      <w:pPr>
        <w:spacing w:line="360" w:lineRule="auto"/>
        <w:jc w:val="both"/>
        <w:rPr>
          <w:rFonts w:ascii="Arial" w:hAnsi="Arial"/>
          <w:rtl/>
        </w:rPr>
      </w:pPr>
      <w:r>
        <w:rPr>
          <w:rFonts w:ascii="Arial" w:hAnsi="Arial"/>
          <w:rtl/>
        </w:rPr>
        <w:t xml:space="preserve">לאחר שקבלו את צילום הרישיון המקורי, פרסמו הנאשמים מודעה באתר יד 2 במרשתת למכירת הרכב, </w:t>
      </w:r>
      <w:r>
        <w:rPr>
          <w:rFonts w:ascii="Arial" w:hAnsi="Arial"/>
          <w:b/>
          <w:bCs/>
          <w:rtl/>
        </w:rPr>
        <w:t>ולמודעה צירפו תמונה של הרכב תוך שטשטשו את מספר לוחית הזיהוי של הרכב</w:t>
      </w:r>
      <w:r>
        <w:rPr>
          <w:rFonts w:ascii="Arial" w:hAnsi="Arial"/>
          <w:rtl/>
        </w:rPr>
        <w:t xml:space="preserve">. </w:t>
      </w:r>
    </w:p>
    <w:p w14:paraId="193DB9CD" w14:textId="77777777" w:rsidR="004D6074" w:rsidRDefault="004D6074" w:rsidP="004D6074">
      <w:pPr>
        <w:spacing w:line="360" w:lineRule="auto"/>
        <w:jc w:val="both"/>
        <w:rPr>
          <w:rFonts w:ascii="David" w:hAnsi="David"/>
          <w:noProof/>
          <w:rtl/>
        </w:rPr>
      </w:pPr>
      <w:r>
        <w:rPr>
          <w:rFonts w:ascii="Arial" w:hAnsi="Arial"/>
          <w:rtl/>
        </w:rPr>
        <w:t xml:space="preserve">קורבנות מעשיהם הנבזיים של הנאשמים, בפעם זו, היו  חאלד נסאסרה ומחמד נסאסרה שהתעניינו ברכישת הרכב, ולאחר שהצדדים קבעו להיפגש </w:t>
      </w:r>
      <w:r>
        <w:rPr>
          <w:rFonts w:ascii="Arial" w:hAnsi="Arial"/>
          <w:b/>
          <w:bCs/>
          <w:rtl/>
        </w:rPr>
        <w:t>הגיעו הנאשמים למקום באמצעות הרכב עליו הלבישו לוחית זיהוי הנושאת את מספר הרכב של הרכב המקורי</w:t>
      </w:r>
      <w:r>
        <w:rPr>
          <w:rFonts w:ascii="Arial" w:hAnsi="Arial"/>
          <w:rtl/>
        </w:rPr>
        <w:t xml:space="preserve">. </w:t>
      </w:r>
      <w:r>
        <w:rPr>
          <w:rFonts w:ascii="Arial" w:hAnsi="Arial"/>
          <w:b/>
          <w:bCs/>
          <w:rtl/>
        </w:rPr>
        <w:t xml:space="preserve">נאשם 2 הציג עצמו כבעלים של הרכב המקורי </w:t>
      </w:r>
      <w:r>
        <w:rPr>
          <w:rFonts w:ascii="Arial" w:hAnsi="Arial"/>
          <w:rtl/>
        </w:rPr>
        <w:t xml:space="preserve">ולאחר שחאלד בדק את הרכב והסכים לרכושו, לבקשתו את רישיון הרכב, נסעו הנאשמים וחאלד לסניף סופר פארם בשכונה נחל עשן, </w:t>
      </w:r>
      <w:r>
        <w:rPr>
          <w:rFonts w:ascii="Arial" w:hAnsi="Arial"/>
          <w:b/>
          <w:bCs/>
          <w:rtl/>
        </w:rPr>
        <w:t>ונאשם 2 הנפיק מהרישיומט ב"סופר פארם", רישיון חדש של הרכב המקורי באמצעות הזנת הפרטים של גדיר ושל הרכב המקורי אותם קיבל נאשם 1 כאמור,</w:t>
      </w:r>
      <w:r>
        <w:rPr>
          <w:rFonts w:ascii="Arial" w:hAnsi="Arial"/>
          <w:rtl/>
        </w:rPr>
        <w:t xml:space="preserve"> העביר את רישיון הרכב המקורי לחאלד שבתמורה שילם לנאשמים סכום של  58,000 ₪. </w:t>
      </w:r>
      <w:r>
        <w:rPr>
          <w:rFonts w:ascii="David" w:hAnsi="David"/>
          <w:rtl/>
        </w:rPr>
        <w:t xml:space="preserve">נדמה כי תיאור העובדות כאמור מדבר בעד עצמו ואין עוד להכביר מילים באשר לחומרה שבמעשי הנאשם, עזות המצח המונעת מתאוות בצע שאינה יודעת שובע. כן יש לומר מספר מילים על הפגיעה הקשה הכפולה בשני המתלוננים. ניסים בעל רישיון הרכב המקורי אשר מבלי שידע הועברה בעלותו ברכב לאחרים, וחאלד, שלתומו קנה רכב באופן חוקי לכאורה, אך בפועל נמכר לו רכב אחר ושמספרו זויף ואשר בסופו של יום נותר קרח, ללא הכסף וללא הרכב. </w:t>
      </w:r>
    </w:p>
    <w:p w14:paraId="700DA092" w14:textId="77777777" w:rsidR="004D6074" w:rsidRDefault="004D6074" w:rsidP="004D6074">
      <w:pPr>
        <w:spacing w:line="360" w:lineRule="auto"/>
        <w:jc w:val="both"/>
        <w:rPr>
          <w:rtl/>
        </w:rPr>
      </w:pPr>
    </w:p>
    <w:p w14:paraId="55D5FC98" w14:textId="77777777" w:rsidR="004D6074" w:rsidRDefault="004D6074" w:rsidP="004D6074">
      <w:pPr>
        <w:spacing w:line="360" w:lineRule="auto"/>
        <w:jc w:val="both"/>
        <w:rPr>
          <w:rFonts w:ascii="Arial" w:hAnsi="Arial"/>
          <w:rtl/>
        </w:rPr>
      </w:pPr>
      <w:r>
        <w:rPr>
          <w:rtl/>
        </w:rPr>
        <w:t>10.</w:t>
      </w:r>
      <w:r>
        <w:rPr>
          <w:rtl/>
        </w:rPr>
        <w:tab/>
      </w:r>
      <w:r>
        <w:rPr>
          <w:rFonts w:ascii="Arial" w:hAnsi="Arial"/>
          <w:rtl/>
        </w:rPr>
        <w:t xml:space="preserve">הסיבות שהובילו את הנאשם הן כאמור תאוות בצע לרווח כספי קל ומהיר על חשבונם של אחרים. המדובר במי שבחר מרצונו המלא והחופשי לרמות ולסובב בכחש עשרות אנשים, מי שלטענתו לא רצה להיות נטל על אמו, אבל כן ראה לנכון לגזול מרכושם של אנשים תמימים ולגרום להם ולבני משפחותיהם נזקים כלכליים, עגמת נפש רבה, טרחה רבה ובזבוז זמן יקר בהסדרת עניינם אל מול הבנקים, חברות האשראי ויכול אף חברות גבייה לרבות הוצאה לפועל.  </w:t>
      </w:r>
    </w:p>
    <w:p w14:paraId="0D48414B" w14:textId="77777777" w:rsidR="004D6074" w:rsidRDefault="004D6074" w:rsidP="004D6074">
      <w:pPr>
        <w:spacing w:line="360" w:lineRule="auto"/>
        <w:jc w:val="both"/>
        <w:rPr>
          <w:rFonts w:ascii="Arial" w:hAnsi="Arial"/>
          <w:rtl/>
        </w:rPr>
      </w:pPr>
      <w:r>
        <w:rPr>
          <w:rFonts w:ascii="Arial" w:hAnsi="Arial"/>
          <w:rtl/>
        </w:rPr>
        <w:t xml:space="preserve"> הנאשם ביצע את העבירות משך תקופה שהתפרסה על גבי חודשים רבים, והגם שכך, לא עצר לחשוב, לא חדל ממעשיו ולא גילה אמפטיה וחמלה כלפי אלה שפגע בהם פעם אחר פעם, בדרכי מרמה מגוונות תוך שהוא נוטל את רכבם, את חסכונותיהם ומערער את עולמם. אין מצוקה כלכלית, וודאי לא של מי שהוא רווק אשר מתראה מדי פעם עם בנו, להצדיק מעשי מרמה ונוכלות בכלל, ודאי לא את מעשי הנאשם יחד עם חבר מרעיו. </w:t>
      </w:r>
    </w:p>
    <w:p w14:paraId="27FD8734" w14:textId="77777777" w:rsidR="004D6074" w:rsidRDefault="004D6074" w:rsidP="004D6074">
      <w:pPr>
        <w:spacing w:line="360" w:lineRule="auto"/>
        <w:jc w:val="both"/>
        <w:rPr>
          <w:rFonts w:ascii="Arial" w:hAnsi="Arial"/>
          <w:rtl/>
        </w:rPr>
      </w:pPr>
      <w:r>
        <w:rPr>
          <w:rFonts w:ascii="Arial" w:hAnsi="Arial"/>
          <w:rtl/>
        </w:rPr>
        <w:t xml:space="preserve">הנאשם לא בחל לערב בתכניתו העבריינית את חברתו הקטינה, את אחות חברו, וחבר נוסף, זאת מעבר לנאשמים נגדם הוגש כתב האישום בנפרד ובמשותף.   </w:t>
      </w:r>
    </w:p>
    <w:p w14:paraId="4438AF21" w14:textId="77777777" w:rsidR="004D6074" w:rsidRDefault="004D6074" w:rsidP="004D6074">
      <w:pPr>
        <w:spacing w:line="360" w:lineRule="auto"/>
        <w:jc w:val="both"/>
        <w:rPr>
          <w:rFonts w:ascii="Arial" w:hAnsi="Arial"/>
          <w:rtl/>
        </w:rPr>
      </w:pPr>
      <w:r>
        <w:rPr>
          <w:rFonts w:ascii="Arial" w:hAnsi="Arial"/>
          <w:rtl/>
        </w:rPr>
        <w:t xml:space="preserve">טענת הנאשם בפני שירות המבחן כי בתקופה הרלוונטית לכתב האישום מצבו הכלכלי היה קשה לא רק שאין בה להקל בחומרת מעשיו, אלא שטיב הרכישות אותן ביצע במהלך החודשים בהם ביצע את העבירות מלמדת במובהק על </w:t>
      </w:r>
      <w:r>
        <w:rPr>
          <w:rFonts w:ascii="Arial" w:hAnsi="Arial"/>
          <w:b/>
          <w:bCs/>
          <w:rtl/>
        </w:rPr>
        <w:t>הנהנתנות של הנאשם</w:t>
      </w:r>
      <w:r>
        <w:rPr>
          <w:rFonts w:ascii="Arial" w:hAnsi="Arial"/>
          <w:rtl/>
        </w:rPr>
        <w:t xml:space="preserve"> מכספי המרמה. אשר לטענה  כי בתקופה שקדמה למעצרו היה בקשר עם גורמים שוליים, יש לחדד כי משחר נעוריו מתרועע עם גורמים שוליים, כשבמסגרת פרשה חמורה זו  ניכר כי אינו בבחינת " מובל" אלא "הרוח החיה והבועטת" במעגל העברייני אליו השתייך, ולא רק, אלא שבפעם זו הגדיל את המעגל עת הכניס לתוכו  את חברתו הקטינה, אחות חברו וחברו, על מנת לקדם את תכניתו העבריינית.  </w:t>
      </w:r>
    </w:p>
    <w:p w14:paraId="4DA36BA4" w14:textId="77777777" w:rsidR="004D6074" w:rsidRDefault="004D6074" w:rsidP="004D6074">
      <w:pPr>
        <w:spacing w:line="360" w:lineRule="auto"/>
        <w:jc w:val="both"/>
        <w:rPr>
          <w:rFonts w:ascii="Arial" w:hAnsi="Arial"/>
          <w:rtl/>
        </w:rPr>
      </w:pPr>
    </w:p>
    <w:p w14:paraId="11654693" w14:textId="77777777" w:rsidR="004D6074" w:rsidRDefault="004D6074" w:rsidP="004D6074">
      <w:pPr>
        <w:spacing w:line="360" w:lineRule="auto"/>
        <w:jc w:val="both"/>
        <w:rPr>
          <w:rFonts w:ascii="Arial" w:hAnsi="Arial"/>
          <w:b/>
          <w:bCs/>
          <w:sz w:val="26"/>
          <w:szCs w:val="26"/>
          <w:u w:val="single"/>
          <w:rtl/>
        </w:rPr>
      </w:pPr>
      <w:r>
        <w:rPr>
          <w:rFonts w:ascii="Arial" w:hAnsi="Arial"/>
          <w:b/>
          <w:bCs/>
          <w:sz w:val="26"/>
          <w:szCs w:val="26"/>
          <w:u w:val="single"/>
          <w:rtl/>
        </w:rPr>
        <w:t xml:space="preserve">ענישה נוהגת </w:t>
      </w:r>
    </w:p>
    <w:p w14:paraId="755140A1" w14:textId="77777777" w:rsidR="004D6074" w:rsidRDefault="004D6074" w:rsidP="004D6074">
      <w:pPr>
        <w:spacing w:line="360" w:lineRule="auto"/>
        <w:jc w:val="both"/>
        <w:rPr>
          <w:rFonts w:ascii="Arial" w:hAnsi="Arial"/>
          <w:rtl/>
        </w:rPr>
      </w:pPr>
      <w:r>
        <w:rPr>
          <w:rFonts w:ascii="Arial" w:hAnsi="Arial"/>
          <w:rtl/>
        </w:rPr>
        <w:t>11.</w:t>
      </w:r>
      <w:r>
        <w:rPr>
          <w:rFonts w:ascii="Arial" w:hAnsi="Arial"/>
          <w:rtl/>
        </w:rPr>
        <w:tab/>
        <w:t xml:space="preserve">עיקר טיעוני הצדדים לעונש התמקדו בענישה הנוהגת, כאשר כל צד </w:t>
      </w:r>
      <w:r>
        <w:rPr>
          <w:rtl/>
        </w:rPr>
        <w:t xml:space="preserve">הפנה למקרים בפסיקה אשר לשיטתו תומכים במתחם העונש ההולם הנטען על ידו. </w:t>
      </w:r>
      <w:r>
        <w:rPr>
          <w:rFonts w:ascii="Arial" w:hAnsi="Arial"/>
          <w:rtl/>
        </w:rPr>
        <w:t xml:space="preserve">בחלק מהמקרים שנסקור להלן, נדרש להרחיב בפרטים על מנת לעמוד על נסיבות ביצוע עבירות המרמה, לרבות עמדת בתי המשפט השונים ביחס לנזק בפועל ובעיקר לנזק הפוטנציאלי. בחלק גדול מהמקרים נמצא כי נסיבות הקשורות בביצוע העבירות, קלות באופן משמעותי, ביחס לנסיבות במקרה הנדון, ועם זאת, כמו במקרים החמורים יותר, יש במקרים אלו ללמד על מדיניות הענישה שנהגה לפני כמעט כעשור שנים ועל זו שבשנים האחרונות, אשר בין היתר, מביאה בחשבון את האפשרויות הרבות לבצע עבירות מרמה במרחב הטכנולוגי המתפתח .  </w:t>
      </w:r>
    </w:p>
    <w:p w14:paraId="4929486A" w14:textId="77777777" w:rsidR="004D6074" w:rsidRDefault="004D6074" w:rsidP="004D6074">
      <w:pPr>
        <w:spacing w:line="360" w:lineRule="auto"/>
        <w:jc w:val="both"/>
        <w:rPr>
          <w:rFonts w:ascii="Arial" w:hAnsi="Arial"/>
          <w:rtl/>
        </w:rPr>
      </w:pPr>
    </w:p>
    <w:p w14:paraId="4FCBE1F3" w14:textId="77777777" w:rsidR="004D6074" w:rsidRPr="006E5370" w:rsidRDefault="004D6074" w:rsidP="004D6074">
      <w:pPr>
        <w:spacing w:line="360" w:lineRule="auto"/>
        <w:jc w:val="both"/>
        <w:rPr>
          <w:rFonts w:ascii="Calibri" w:hAnsi="Calibri"/>
          <w:noProof/>
          <w:rtl/>
        </w:rPr>
      </w:pPr>
      <w:r w:rsidRPr="006E5370">
        <w:rPr>
          <w:rFonts w:ascii="Calibri" w:hAnsi="Calibri"/>
          <w:rtl/>
        </w:rPr>
        <w:t xml:space="preserve">ברע"פ </w:t>
      </w:r>
      <w:hyperlink r:id="rId43" w:history="1">
        <w:r w:rsidR="007B6906" w:rsidRPr="007B6906">
          <w:rPr>
            <w:rFonts w:ascii="Calibri" w:hAnsi="Calibri"/>
            <w:color w:val="0000FF"/>
            <w:u w:val="single"/>
            <w:rtl/>
          </w:rPr>
          <w:t xml:space="preserve">1579/16 </w:t>
        </w:r>
      </w:hyperlink>
      <w:r w:rsidRPr="006E5370">
        <w:rPr>
          <w:rFonts w:ascii="Calibri" w:hAnsi="Calibri"/>
          <w:rtl/>
        </w:rPr>
        <w:t xml:space="preserve"> </w:t>
      </w:r>
      <w:r w:rsidRPr="006E5370">
        <w:rPr>
          <w:rFonts w:ascii="Calibri" w:hAnsi="Calibri"/>
          <w:b/>
          <w:bCs/>
          <w:rtl/>
        </w:rPr>
        <w:t>ספיאן נ' מדינת ישראל</w:t>
      </w:r>
      <w:r w:rsidRPr="006E5370">
        <w:rPr>
          <w:rFonts w:ascii="Calibri" w:hAnsi="Calibri"/>
          <w:rtl/>
        </w:rPr>
        <w:t xml:space="preserve"> (28.2.16 נדון עניינו של המבקש שהורשע בעבירות של גניבת כרטיס חיוב, התחזות לאחר וזיוף, </w:t>
      </w:r>
      <w:r w:rsidRPr="006E5370">
        <w:rPr>
          <w:rFonts w:ascii="Calibri" w:hAnsi="Calibri"/>
          <w:b/>
          <w:bCs/>
          <w:rtl/>
        </w:rPr>
        <w:t>15 עבירות</w:t>
      </w:r>
      <w:r w:rsidRPr="006E5370">
        <w:rPr>
          <w:rFonts w:ascii="Calibri" w:hAnsi="Calibri"/>
          <w:rtl/>
        </w:rPr>
        <w:t xml:space="preserve"> של הונאה בכרטיסי חיוב, </w:t>
      </w:r>
      <w:r w:rsidRPr="006E5370">
        <w:rPr>
          <w:rFonts w:ascii="Calibri" w:hAnsi="Calibri"/>
          <w:b/>
          <w:bCs/>
          <w:rtl/>
        </w:rPr>
        <w:t>14 עבירות</w:t>
      </w:r>
      <w:r w:rsidRPr="006E5370">
        <w:rPr>
          <w:rFonts w:ascii="Calibri" w:hAnsi="Calibri"/>
          <w:rtl/>
        </w:rPr>
        <w:t xml:space="preserve"> של ניסיון לקבלת דבר במרמה </w:t>
      </w:r>
      <w:r w:rsidRPr="006E5370">
        <w:rPr>
          <w:rFonts w:ascii="Calibri" w:hAnsi="Calibri"/>
          <w:b/>
          <w:bCs/>
          <w:rtl/>
        </w:rPr>
        <w:t>ו3 עבירות</w:t>
      </w:r>
      <w:r w:rsidRPr="006E5370">
        <w:rPr>
          <w:rFonts w:ascii="Calibri" w:hAnsi="Calibri"/>
          <w:rtl/>
        </w:rPr>
        <w:t xml:space="preserve"> של קבלת דבר במרמה. </w:t>
      </w:r>
      <w:r w:rsidRPr="006E5370">
        <w:rPr>
          <w:rFonts w:ascii="Calibri" w:hAnsi="Calibri"/>
          <w:b/>
          <w:bCs/>
          <w:rtl/>
        </w:rPr>
        <w:t xml:space="preserve">יחד עם אחר </w:t>
      </w:r>
      <w:r w:rsidRPr="006E5370">
        <w:rPr>
          <w:rFonts w:ascii="Calibri" w:hAnsi="Calibri"/>
          <w:rtl/>
        </w:rPr>
        <w:t>השתמש המבקש</w:t>
      </w:r>
      <w:r w:rsidRPr="006E5370">
        <w:rPr>
          <w:rFonts w:ascii="Calibri" w:hAnsi="Calibri"/>
          <w:b/>
          <w:bCs/>
          <w:rtl/>
        </w:rPr>
        <w:t xml:space="preserve"> משך יומיים ב-7 כרטיסי אשראי גנובים ומזויפים</w:t>
      </w:r>
      <w:r w:rsidRPr="006E5370">
        <w:rPr>
          <w:rFonts w:ascii="Calibri" w:hAnsi="Calibri"/>
          <w:rtl/>
        </w:rPr>
        <w:t xml:space="preserve"> (שמקורם אינו ידוע) באמצעותם רכשו או ניסו לרכוש מוצרים מבתי עסק שונים במתחמי קניות בסכומים של אלפי שקלים. </w:t>
      </w:r>
    </w:p>
    <w:p w14:paraId="5BA80024" w14:textId="77777777" w:rsidR="004D6074" w:rsidRPr="006E5370" w:rsidRDefault="004D6074" w:rsidP="004D6074">
      <w:pPr>
        <w:spacing w:line="360" w:lineRule="auto"/>
        <w:jc w:val="both"/>
        <w:rPr>
          <w:rFonts w:ascii="Calibri" w:hAnsi="Calibri"/>
          <w:rtl/>
        </w:rPr>
      </w:pPr>
      <w:r w:rsidRPr="006E5370">
        <w:rPr>
          <w:rFonts w:ascii="Calibri" w:hAnsi="Calibri"/>
          <w:rtl/>
        </w:rPr>
        <w:t xml:space="preserve">בית משפט קמא קבע את </w:t>
      </w:r>
      <w:r w:rsidRPr="006E5370">
        <w:rPr>
          <w:rFonts w:ascii="Calibri" w:hAnsi="Calibri"/>
          <w:b/>
          <w:bCs/>
          <w:rtl/>
        </w:rPr>
        <w:t>מתחם העונש ההולם בין מספר חודשי מאסר ל-36 חודשי מאסר. את עונשו של המבקש, בעל עבר פלילי מכביד ותסקיר שלילי</w:t>
      </w:r>
      <w:r w:rsidRPr="006E5370">
        <w:rPr>
          <w:rFonts w:ascii="Calibri" w:hAnsi="Calibri"/>
          <w:b/>
          <w:bCs/>
          <w:sz w:val="28"/>
          <w:szCs w:val="28"/>
          <w:rtl/>
        </w:rPr>
        <w:t>,</w:t>
      </w:r>
      <w:r w:rsidRPr="006E5370">
        <w:rPr>
          <w:rFonts w:ascii="Calibri" w:hAnsi="Calibri"/>
          <w:b/>
          <w:bCs/>
          <w:rtl/>
        </w:rPr>
        <w:t xml:space="preserve"> גזר ל-24 חודשי מאסר בפועל.</w:t>
      </w:r>
      <w:r w:rsidRPr="006E5370">
        <w:rPr>
          <w:rFonts w:ascii="Calibri" w:hAnsi="Calibri"/>
          <w:rtl/>
        </w:rPr>
        <w:t xml:space="preserve"> הערעור לבית המשפט המחוזי נדחה וכך גם בקשת רשות ערעור תוך שנקבע כי אין כל סטייה ממדיניות הענישה המקובלת בעבירות אלו בשים לב לחומרת העבירות ונתוניו האישיים של הנאשם.</w:t>
      </w:r>
    </w:p>
    <w:p w14:paraId="571A4F40" w14:textId="77777777" w:rsidR="004D6074" w:rsidRPr="006E5370" w:rsidRDefault="004D6074" w:rsidP="004D6074">
      <w:pPr>
        <w:spacing w:line="360" w:lineRule="auto"/>
        <w:jc w:val="both"/>
        <w:rPr>
          <w:rFonts w:ascii="Arial" w:hAnsi="Arial"/>
          <w:rtl/>
        </w:rPr>
      </w:pPr>
    </w:p>
    <w:p w14:paraId="275F32DA" w14:textId="77777777" w:rsidR="004D6074" w:rsidRDefault="004D6074" w:rsidP="004D6074">
      <w:pPr>
        <w:spacing w:line="360" w:lineRule="auto"/>
        <w:jc w:val="both"/>
        <w:rPr>
          <w:rFonts w:ascii="Arial" w:hAnsi="Arial"/>
          <w:rtl/>
        </w:rPr>
      </w:pPr>
      <w:r w:rsidRPr="006E5370">
        <w:rPr>
          <w:rFonts w:ascii="Arial" w:hAnsi="Arial"/>
          <w:rtl/>
        </w:rPr>
        <w:t xml:space="preserve">ברע"פ </w:t>
      </w:r>
      <w:hyperlink r:id="rId44" w:history="1">
        <w:r w:rsidR="007B6906" w:rsidRPr="007B6906">
          <w:rPr>
            <w:rFonts w:ascii="Arial" w:hAnsi="Arial"/>
            <w:color w:val="0000FF"/>
            <w:u w:val="single"/>
            <w:rtl/>
          </w:rPr>
          <w:t xml:space="preserve">5658/15 </w:t>
        </w:r>
      </w:hyperlink>
      <w:r w:rsidRPr="006E5370">
        <w:rPr>
          <w:rFonts w:ascii="Arial" w:hAnsi="Arial"/>
          <w:rtl/>
        </w:rPr>
        <w:t xml:space="preserve"> </w:t>
      </w:r>
      <w:r w:rsidRPr="006E5370">
        <w:rPr>
          <w:rFonts w:ascii="Arial" w:hAnsi="Arial"/>
          <w:b/>
          <w:bCs/>
          <w:rtl/>
        </w:rPr>
        <w:t>אלכסנדר סמירנוב נ' מדינת ישראל</w:t>
      </w:r>
      <w:r w:rsidRPr="006E5370">
        <w:rPr>
          <w:rFonts w:ascii="Arial" w:hAnsi="Arial"/>
          <w:rtl/>
        </w:rPr>
        <w:t xml:space="preserve">, נדונה בקשת רשות ערעור על חומרת העונש שגזר בימ"ש השלום ואושר ע"י בימ"ש המחוזי. </w:t>
      </w:r>
      <w:r w:rsidRPr="006E5370">
        <w:rPr>
          <w:rFonts w:ascii="Arial" w:hAnsi="Arial"/>
          <w:b/>
          <w:bCs/>
          <w:rtl/>
        </w:rPr>
        <w:t>עניינה של</w:t>
      </w:r>
      <w:r>
        <w:rPr>
          <w:rFonts w:ascii="Arial" w:hAnsi="Arial"/>
          <w:b/>
          <w:bCs/>
          <w:rtl/>
        </w:rPr>
        <w:t xml:space="preserve"> הפרשה בשכפול 3 כרטיסי אשראי ומשיכת סכום של כ 2,500 ₪ </w:t>
      </w:r>
      <w:r>
        <w:rPr>
          <w:rFonts w:ascii="Arial" w:hAnsi="Arial"/>
          <w:rtl/>
        </w:rPr>
        <w:t>מאחד הכרטיסים שזייף המבקש אשר הורשע בעבירה של החזקת ציוד לזיוף כרטיסי חיוב, עבירה של ניסיון לקבל דבר במרמה בנסיבות מחמירות, עבירה של הונאה בכרטיס חיוב בנסיבות מחמירות וניסיון הונאה בכרטיס חיוב בנסיבות מחמירות</w:t>
      </w:r>
      <w:r>
        <w:rPr>
          <w:rFonts w:ascii="Arial" w:hAnsi="Arial"/>
          <w:b/>
          <w:bCs/>
          <w:rtl/>
        </w:rPr>
        <w:t xml:space="preserve"> (4 עבירות בסה"כ).</w:t>
      </w:r>
      <w:r>
        <w:rPr>
          <w:rFonts w:ascii="Arial" w:hAnsi="Arial"/>
          <w:rtl/>
        </w:rPr>
        <w:t xml:space="preserve"> נסיבות ביצוע העבירות כללו התקנת קורא כרטיסים מגנטיים ומצלמה על גבי מכשיר כספומט, באמצעותם העתיק המבקש יחד עם אחר נתונים  של </w:t>
      </w:r>
      <w:r>
        <w:rPr>
          <w:rFonts w:ascii="Arial" w:hAnsi="Arial"/>
          <w:b/>
          <w:bCs/>
          <w:rtl/>
        </w:rPr>
        <w:t>3 כרטיסי אשראי</w:t>
      </w:r>
      <w:r>
        <w:rPr>
          <w:rFonts w:ascii="Arial" w:hAnsi="Arial"/>
          <w:rtl/>
        </w:rPr>
        <w:t xml:space="preserve">, שכפל את כרטיסי האשראי ומסר אותם אדם אחר שהשתמש בכרטיס אחד ומשך באמצעותו סכום של כ 2,220 ₪. בית המשפט השלום קבע את מתחם העונש ההולם  בין 6- 24 חודשי מאסר לריצוי בפועל, ואת עונשו של הנאשם, </w:t>
      </w:r>
      <w:r>
        <w:rPr>
          <w:rFonts w:ascii="Arial" w:hAnsi="Arial"/>
          <w:b/>
          <w:bCs/>
          <w:rtl/>
        </w:rPr>
        <w:t>צעיר ונעדר עבר פלילי</w:t>
      </w:r>
      <w:r>
        <w:rPr>
          <w:rFonts w:ascii="Arial" w:hAnsi="Arial"/>
          <w:rtl/>
        </w:rPr>
        <w:t xml:space="preserve">, שבעניינו הוגש </w:t>
      </w:r>
      <w:r>
        <w:rPr>
          <w:rFonts w:ascii="Arial" w:hAnsi="Arial"/>
          <w:b/>
          <w:bCs/>
          <w:rtl/>
        </w:rPr>
        <w:t>תסקיר חיוב</w:t>
      </w:r>
      <w:r>
        <w:rPr>
          <w:rFonts w:ascii="Arial" w:hAnsi="Arial"/>
          <w:rtl/>
        </w:rPr>
        <w:t xml:space="preserve">י עם המלצה להליך טיפולי ועבודות שירות,  </w:t>
      </w:r>
      <w:r>
        <w:rPr>
          <w:rFonts w:ascii="Arial" w:hAnsi="Arial"/>
          <w:b/>
          <w:bCs/>
          <w:rtl/>
        </w:rPr>
        <w:t>גזר ל-10 חודשי מאסר בפועל, קנס ופיצוי למתלוננים</w:t>
      </w:r>
      <w:r>
        <w:rPr>
          <w:rFonts w:ascii="Arial" w:hAnsi="Arial"/>
          <w:rtl/>
        </w:rPr>
        <w:t xml:space="preserve">.  </w:t>
      </w:r>
    </w:p>
    <w:p w14:paraId="0A2E9E8E" w14:textId="77777777" w:rsidR="004D6074" w:rsidRDefault="004D6074" w:rsidP="004D6074">
      <w:pPr>
        <w:spacing w:line="360" w:lineRule="auto"/>
        <w:jc w:val="both"/>
        <w:rPr>
          <w:rFonts w:ascii="Arial" w:hAnsi="Arial"/>
          <w:rtl/>
        </w:rPr>
      </w:pPr>
      <w:r>
        <w:rPr>
          <w:rFonts w:ascii="Arial" w:hAnsi="Arial"/>
          <w:rtl/>
        </w:rPr>
        <w:t>בית המשפט המחוזי דחה את ערעור בציינו כי העונש אינו חורג ממדיניות הענישה המקובלת לעבירות אלה בנסיבות דומות, ובהתייחסו לטענה לפיה עונשו חמור יתר על המידה לנוכח שהפגיעה הכלכלית במתלוננים אינה גבוה, ציין:  "</w:t>
      </w:r>
      <w:r>
        <w:rPr>
          <w:rFonts w:ascii="Arial" w:hAnsi="Arial"/>
          <w:b/>
          <w:bCs/>
          <w:rtl/>
        </w:rPr>
        <w:t>אין בכך כדי להפחית מחומרת העבירות שבוצעו</w:t>
      </w:r>
      <w:r>
        <w:rPr>
          <w:rFonts w:ascii="Arial" w:hAnsi="Arial"/>
          <w:rtl/>
        </w:rPr>
        <w:t xml:space="preserve">" </w:t>
      </w:r>
      <w:r>
        <w:rPr>
          <w:rFonts w:ascii="Arial" w:hAnsi="Arial"/>
          <w:b/>
          <w:bCs/>
          <w:rtl/>
        </w:rPr>
        <w:t>והוסיף כי הנזק הפוטנציאלי שיכול היה להיגרם גבוה בהרבה</w:t>
      </w:r>
      <w:r>
        <w:rPr>
          <w:rFonts w:ascii="Arial" w:hAnsi="Arial"/>
          <w:rtl/>
        </w:rPr>
        <w:t xml:space="preserve">. </w:t>
      </w:r>
    </w:p>
    <w:p w14:paraId="39855A65" w14:textId="77777777" w:rsidR="004D6074" w:rsidRDefault="004D6074" w:rsidP="004D6074">
      <w:pPr>
        <w:spacing w:line="360" w:lineRule="auto"/>
        <w:jc w:val="both"/>
        <w:rPr>
          <w:noProof/>
          <w:highlight w:val="cyan"/>
          <w:rtl/>
        </w:rPr>
      </w:pPr>
      <w:r>
        <w:rPr>
          <w:rFonts w:ascii="Arial" w:hAnsi="Arial"/>
          <w:rtl/>
        </w:rPr>
        <w:t>בית המשפט העליון דחה את הבקשה בהדגישו בחומרת העבירות : "...</w:t>
      </w:r>
      <w:r>
        <w:rPr>
          <w:rFonts w:ascii="Arial" w:hAnsi="Arial"/>
          <w:b/>
          <w:bCs/>
          <w:rtl/>
        </w:rPr>
        <w:t>העבירות אותן ביצע המבקש חמורות ביותר, וניכרת בהן מידת תחכום רבה, לצד זילות ברכוש הזולת, וחוסר מורא מהחוק</w:t>
      </w:r>
      <w:r>
        <w:rPr>
          <w:rFonts w:ascii="Arial" w:hAnsi="Arial"/>
          <w:rtl/>
        </w:rPr>
        <w:t xml:space="preserve">.."  ובתוך כך ביכר את שיקולי הגמול וההרתעה על פני שיקולי שיקום של המבקש שבעניינו הוגש תסקיר חיובי.  </w:t>
      </w:r>
    </w:p>
    <w:p w14:paraId="4BE99FFE" w14:textId="77777777" w:rsidR="004D6074" w:rsidRDefault="004D6074" w:rsidP="004D6074">
      <w:pPr>
        <w:spacing w:line="360" w:lineRule="auto"/>
        <w:jc w:val="both"/>
        <w:rPr>
          <w:rFonts w:ascii="David" w:hAnsi="David"/>
          <w:rtl/>
        </w:rPr>
      </w:pPr>
      <w:r w:rsidRPr="006E5370">
        <w:rPr>
          <w:b/>
          <w:bCs/>
          <w:rtl/>
        </w:rPr>
        <w:t>יושם אל לב</w:t>
      </w:r>
      <w:r w:rsidRPr="006E5370">
        <w:rPr>
          <w:rtl/>
        </w:rPr>
        <w:t>, כי עונש בן 10 חודשים נגזר על מי שהיה נטול עבר פלילי, בעל תסקיר חיובי, בנסיבות שכללו התקנה אחת של התקן ייעודי על גבי כספומט, שכפול 3 כרטיסי אשראי שלא עשה בהם שימוש בעצמו, אלא העביר אחד מהם לאחר שעשה שימוש</w:t>
      </w:r>
      <w:r>
        <w:rPr>
          <w:rFonts w:hint="cs"/>
          <w:rtl/>
        </w:rPr>
        <w:t xml:space="preserve"> </w:t>
      </w:r>
      <w:r w:rsidRPr="006E5370">
        <w:rPr>
          <w:rtl/>
        </w:rPr>
        <w:t>בסך הנזק הכספי פחות מ – 5,000 ₪.</w:t>
      </w:r>
      <w:r>
        <w:rPr>
          <w:rtl/>
        </w:rPr>
        <w:t xml:space="preserve"> </w:t>
      </w:r>
    </w:p>
    <w:p w14:paraId="5CABC22A" w14:textId="77777777" w:rsidR="004D6074" w:rsidRDefault="004D6074" w:rsidP="004D6074">
      <w:pPr>
        <w:rPr>
          <w:rFonts w:ascii="Arial" w:hAnsi="Arial"/>
          <w:rtl/>
        </w:rPr>
      </w:pPr>
    </w:p>
    <w:p w14:paraId="4444BEDE" w14:textId="77777777" w:rsidR="004D6074" w:rsidRDefault="004D6074" w:rsidP="004D6074">
      <w:pPr>
        <w:spacing w:line="360" w:lineRule="auto"/>
        <w:jc w:val="both"/>
        <w:rPr>
          <w:rFonts w:ascii="Calibri" w:hAnsi="Calibri"/>
          <w:rtl/>
        </w:rPr>
      </w:pPr>
      <w:r w:rsidRPr="006E5370">
        <w:rPr>
          <w:rtl/>
        </w:rPr>
        <w:t xml:space="preserve">ברע"פ </w:t>
      </w:r>
      <w:hyperlink r:id="rId45" w:history="1">
        <w:r w:rsidR="007B6906" w:rsidRPr="007B6906">
          <w:rPr>
            <w:color w:val="0000FF"/>
            <w:u w:val="single"/>
            <w:rtl/>
          </w:rPr>
          <w:t xml:space="preserve">4760/14 </w:t>
        </w:r>
      </w:hyperlink>
      <w:r w:rsidRPr="006E5370">
        <w:rPr>
          <w:rtl/>
        </w:rPr>
        <w:t xml:space="preserve"> </w:t>
      </w:r>
      <w:r w:rsidRPr="006E5370">
        <w:rPr>
          <w:b/>
          <w:bCs/>
          <w:rtl/>
        </w:rPr>
        <w:t>קיסלמן נ' מדינת ישראל</w:t>
      </w:r>
      <w:r w:rsidRPr="006E5370">
        <w:rPr>
          <w:rtl/>
        </w:rPr>
        <w:t xml:space="preserve"> </w:t>
      </w:r>
      <w:r w:rsidRPr="006E5370">
        <w:rPr>
          <w:rFonts w:ascii="Calibri" w:hAnsi="Calibri"/>
          <w:rtl/>
        </w:rPr>
        <w:t>(7.5.2015) (אליו הפנתה התביעה) נדון עניינם של 5 נאשמים</w:t>
      </w:r>
      <w:r>
        <w:rPr>
          <w:rFonts w:ascii="Calibri" w:hAnsi="Calibri"/>
          <w:rtl/>
        </w:rPr>
        <w:t xml:space="preserve"> שהורשעו </w:t>
      </w:r>
      <w:r>
        <w:rPr>
          <w:rtl/>
        </w:rPr>
        <w:t xml:space="preserve">בעבירות </w:t>
      </w:r>
      <w:r>
        <w:rPr>
          <w:rFonts w:ascii="Calibri" w:hAnsi="Calibri"/>
          <w:rtl/>
        </w:rPr>
        <w:t xml:space="preserve">של קשר לפשע, הונאה בכרטיס חיוב בנסיבות מחמירות, קבלת דבר במרמה בנסיבות מחמירות וניסיון לקבלת דבר במרמה בנסיבות מחמירות. </w:t>
      </w:r>
      <w:r>
        <w:rPr>
          <w:rtl/>
        </w:rPr>
        <w:t xml:space="preserve">בפרשה זו, החזיק אחד הנאשמים( אמיל) </w:t>
      </w:r>
      <w:r>
        <w:rPr>
          <w:b/>
          <w:bCs/>
          <w:rtl/>
        </w:rPr>
        <w:t xml:space="preserve">בכרטיס אשראי אחד </w:t>
      </w:r>
      <w:r>
        <w:rPr>
          <w:rtl/>
        </w:rPr>
        <w:t xml:space="preserve">שעל גבי הפס המגנטי שלו הועתקו באופן בלתי חוקי נתוני כרטיס אשראי השייך לאדם פלוני (להלן: </w:t>
      </w:r>
      <w:r>
        <w:rPr>
          <w:b/>
          <w:bCs/>
          <w:rtl/>
        </w:rPr>
        <w:t>כרטיס האשראי המזויף</w:t>
      </w:r>
      <w:r>
        <w:rPr>
          <w:rtl/>
        </w:rPr>
        <w:t>). בהמשך קשר  אמיל עם שניים אחרים</w:t>
      </w:r>
      <w:r>
        <w:rPr>
          <w:rFonts w:hint="cs"/>
          <w:rtl/>
        </w:rPr>
        <w:t xml:space="preserve"> </w:t>
      </w:r>
      <w:r>
        <w:rPr>
          <w:rtl/>
        </w:rPr>
        <w:t xml:space="preserve">לעשות שימוש בכרטיס האשראי המזויף. במסגרת הקשר אמיל וקיסלמן שכרו רכב, </w:t>
      </w:r>
      <w:r>
        <w:rPr>
          <w:b/>
          <w:bCs/>
          <w:rtl/>
        </w:rPr>
        <w:t>ובמהלך חמישה ימים,</w:t>
      </w:r>
      <w:r>
        <w:rPr>
          <w:rtl/>
        </w:rPr>
        <w:t xml:space="preserve"> ביצעה החבורה </w:t>
      </w:r>
      <w:r>
        <w:rPr>
          <w:b/>
          <w:bCs/>
          <w:rtl/>
        </w:rPr>
        <w:t>ביחד ולחוד</w:t>
      </w:r>
      <w:r>
        <w:rPr>
          <w:rtl/>
        </w:rPr>
        <w:t xml:space="preserve">, עסקאות באמצעות כרטיס האשראי המזויף, בשיטת זהה, לפיה, החבורה הגיעה סמוך לבתי העסק השונים באמצעות הרכב, חלק מחברי-החבורה נכנסו לבית העסק, נטלו מוצרים ושילמו עבורם באמצעות כרטיס האשראי המזויף, בעוד האחרים ממתינים ברכב. </w:t>
      </w:r>
      <w:r>
        <w:rPr>
          <w:rFonts w:ascii="Calibri" w:hAnsi="Calibri"/>
          <w:rtl/>
        </w:rPr>
        <w:t xml:space="preserve">חלקו של אמיל ואחד ששמו בלביץ, היה המרכזי בפרשה. </w:t>
      </w:r>
      <w:r>
        <w:rPr>
          <w:rFonts w:ascii="Calibri" w:hAnsi="Calibri"/>
          <w:b/>
          <w:bCs/>
          <w:rtl/>
        </w:rPr>
        <w:t>אמיל, החזיק בכרטיס האשראי המזויף</w:t>
      </w:r>
      <w:r>
        <w:rPr>
          <w:rFonts w:ascii="Calibri" w:hAnsi="Calibri"/>
          <w:rtl/>
        </w:rPr>
        <w:t xml:space="preserve">, באמצעותו שכר את הרכב עמו נסעה החבורה לבתי העסק השונים ברחבי חיפה,  ובתוך כך נטל חלק בביצוע 84 עסקאות באמצעות כרטיס האשראי המזויף, בכ-33 בתי עסק וקיבל לידיו במרמה פריטים בשווי של כ-36,543 ₪. את מתחם העונש בעניינו של אמיל קבע בית משפט קמא בין 10 ל 24 חודשי מאסר בפועל, ואת עונשו, לאחר שהביא בחשבון את עברו הפלילי והעובדה כי ביצע את המעשים זמן קצר לאחר ששוחרר ממאסר ממושך בעבירות דומות, גזר ל 16 חודשי מאסר לריצוי בפועל והפעיל מאסר על תנאי בן 8 חודשים במצטבר.  את מתחם העונש בעניינו של בלביץ, אשר נטל חלק בביצוען של 71 עסקאות וקיבל במרמה פריטים בשווי של כ-31,866 ₪, קבע בית המשפט כך שינוע בין 6 ל 36 חודשי מאסר בפועל, ואת עונשו בהינתן כי היה בעל עבר פלילי בעבירות רכוש, גזר ל  10 חודשי מאסר בפועל, והפעיל מאסר על  בן 8 חודשים במצטבר.  </w:t>
      </w:r>
    </w:p>
    <w:p w14:paraId="1C5B1CEC" w14:textId="77777777" w:rsidR="004D6074" w:rsidRDefault="004D6074" w:rsidP="004D6074">
      <w:pPr>
        <w:spacing w:line="360" w:lineRule="auto"/>
        <w:jc w:val="both"/>
        <w:rPr>
          <w:rFonts w:ascii="Calibri" w:hAnsi="Calibri"/>
          <w:b/>
          <w:bCs/>
          <w:rtl/>
        </w:rPr>
      </w:pPr>
      <w:r>
        <w:rPr>
          <w:rFonts w:ascii="Calibri" w:hAnsi="Calibri"/>
          <w:b/>
          <w:bCs/>
          <w:rtl/>
        </w:rPr>
        <w:t>בית המשפט המחוזי</w:t>
      </w:r>
      <w:r>
        <w:rPr>
          <w:rFonts w:ascii="Calibri" w:hAnsi="Calibri"/>
          <w:rtl/>
        </w:rPr>
        <w:t xml:space="preserve"> קיבל את ערעור המדינה על קולת העונש, קבע מתחמי ענישה אחרים וגזר על אמיל 38 חודשי מאסר בפועל ולאחר הפעלת המאסר על תנאי, 46 חודשי מאסר בפועל. על בלביץ גזר 27 חודשי מאסר בפועל, ובהפעלת המאסר על תנאי נקבע עונשו ל  35 חודשי מאסר לריצוי בפועל</w:t>
      </w:r>
      <w:r>
        <w:rPr>
          <w:rFonts w:ascii="Calibri" w:hAnsi="Calibri"/>
          <w:b/>
          <w:bCs/>
          <w:rtl/>
        </w:rPr>
        <w:t xml:space="preserve">.  </w:t>
      </w:r>
    </w:p>
    <w:p w14:paraId="6E714E24" w14:textId="77777777" w:rsidR="004D6074" w:rsidRDefault="004D6074" w:rsidP="004D6074">
      <w:pPr>
        <w:spacing w:line="360" w:lineRule="auto"/>
        <w:jc w:val="both"/>
        <w:rPr>
          <w:rFonts w:ascii="Calibri" w:hAnsi="Calibri"/>
          <w:rtl/>
        </w:rPr>
      </w:pPr>
      <w:r>
        <w:rPr>
          <w:rFonts w:ascii="Calibri" w:hAnsi="Calibri"/>
          <w:rtl/>
        </w:rPr>
        <w:t xml:space="preserve">ערעורם של השניים ושותפיהם לבית המשפט העליון התקבל חלקית. עונשו של  אמיל הופחת ל  32 חודשי מאסר והפעלת התנאי במצטבר - 40 חודשי מאסר בפועל. עונשו של בלביץ הופחת ל 21 חודשי מאסר בפועל, ובהפעלת המאסר על תנאי - 29 חודשי מאסר בפועל. </w:t>
      </w:r>
    </w:p>
    <w:p w14:paraId="0BCFB511" w14:textId="77777777" w:rsidR="004D6074" w:rsidRDefault="004D6074" w:rsidP="004D6074">
      <w:pPr>
        <w:spacing w:line="360" w:lineRule="auto"/>
        <w:jc w:val="both"/>
        <w:rPr>
          <w:rFonts w:ascii="Calibri" w:hAnsi="Calibri"/>
          <w:rtl/>
        </w:rPr>
      </w:pPr>
      <w:r w:rsidRPr="006E5370">
        <w:rPr>
          <w:rFonts w:ascii="Calibri" w:hAnsi="Calibri"/>
          <w:b/>
          <w:bCs/>
          <w:rtl/>
        </w:rPr>
        <w:t>יושם אל לב</w:t>
      </w:r>
      <w:r w:rsidRPr="006E5370">
        <w:rPr>
          <w:rFonts w:ascii="Calibri" w:hAnsi="Calibri"/>
          <w:rtl/>
        </w:rPr>
        <w:t xml:space="preserve">, כי עונשי המאסר ( הרחוקים מאוד ולחומרה מאלה להם טענה ההגנה) נגזרו בנסיבות בהן כל עבירות המרמה בוצעו במהלך 5 ימים בלבד בחנויות נוחות, ובאמצעות כרטיס אשראי מזויף אשר אין חולק כי אמיל קיבל אותו כפי שהוא ולא זייף בעצמו.   </w:t>
      </w:r>
    </w:p>
    <w:p w14:paraId="3A61F590" w14:textId="77777777" w:rsidR="004D6074" w:rsidRDefault="004D6074" w:rsidP="004D6074">
      <w:pPr>
        <w:spacing w:line="360" w:lineRule="auto"/>
        <w:jc w:val="both"/>
        <w:rPr>
          <w:rFonts w:ascii="Calibri" w:hAnsi="Calibri"/>
          <w:rtl/>
        </w:rPr>
      </w:pPr>
      <w:r>
        <w:rPr>
          <w:rFonts w:ascii="Calibri" w:hAnsi="Calibri"/>
          <w:rtl/>
        </w:rPr>
        <w:t xml:space="preserve">  </w:t>
      </w:r>
    </w:p>
    <w:p w14:paraId="5B166B7B" w14:textId="77777777" w:rsidR="004D6074" w:rsidRDefault="004D6074" w:rsidP="004D6074">
      <w:pPr>
        <w:spacing w:line="360" w:lineRule="auto"/>
        <w:jc w:val="both"/>
      </w:pPr>
      <w:r w:rsidRPr="00A12FE0">
        <w:rPr>
          <w:rtl/>
        </w:rPr>
        <w:t xml:space="preserve">ברע"פ </w:t>
      </w:r>
      <w:hyperlink r:id="rId46" w:history="1">
        <w:r w:rsidR="007B6906" w:rsidRPr="007B6906">
          <w:rPr>
            <w:color w:val="0000FF"/>
            <w:u w:val="single"/>
            <w:rtl/>
          </w:rPr>
          <w:t xml:space="preserve">7344/14 </w:t>
        </w:r>
      </w:hyperlink>
      <w:r w:rsidRPr="00A12FE0">
        <w:rPr>
          <w:rtl/>
        </w:rPr>
        <w:t xml:space="preserve"> </w:t>
      </w:r>
      <w:r w:rsidRPr="00A12FE0">
        <w:rPr>
          <w:b/>
          <w:bCs/>
          <w:rtl/>
        </w:rPr>
        <w:t xml:space="preserve">עבד אל חכים איגאסי נגד מדינת ישראל </w:t>
      </w:r>
      <w:r w:rsidRPr="00A12FE0">
        <w:rPr>
          <w:rFonts w:ascii="Calibri" w:hAnsi="Calibri"/>
          <w:rtl/>
        </w:rPr>
        <w:t>(27</w:t>
      </w:r>
      <w:r>
        <w:rPr>
          <w:rFonts w:ascii="Calibri" w:hAnsi="Calibri"/>
          <w:rtl/>
        </w:rPr>
        <w:t xml:space="preserve">.11.14) </w:t>
      </w:r>
      <w:r>
        <w:rPr>
          <w:rtl/>
        </w:rPr>
        <w:t xml:space="preserve">נדחתה טענת המבקש לפער בענישה בין ערכאת הערעור לערכאה הדיונית ולהחמרה בעונשו. </w:t>
      </w:r>
      <w:r>
        <w:rPr>
          <w:rFonts w:ascii="Arial" w:hAnsi="Arial"/>
          <w:rtl/>
        </w:rPr>
        <w:t xml:space="preserve">המדובר במי שהורשע על פי הודאתו בעובדות כתב אישום מתוקן, בשימוש במסמך מזויף בנסיבות מחמירות (ריבוי עבירות); קבלת דבר במרמה בנסיבות מחמירות (ריבוי עבירות); ניסיון לקבלת דבר במרמה בנסיבות מחמירות (ריבוי עבירות). </w:t>
      </w:r>
      <w:r>
        <w:rPr>
          <w:b/>
          <w:bCs/>
          <w:rtl/>
        </w:rPr>
        <w:t>המבקש רכש</w:t>
      </w:r>
      <w:r>
        <w:rPr>
          <w:rtl/>
        </w:rPr>
        <w:t xml:space="preserve"> עשרות פעמים מאתר אינטרנט כרטיסי אשראי מזויפים, ביודעו כי הם מזויפים, בתמורה ל  20$-80$ עבור כל כרטיס מזויף. </w:t>
      </w:r>
      <w:r>
        <w:rPr>
          <w:b/>
          <w:bCs/>
          <w:rtl/>
        </w:rPr>
        <w:t>במשך כשנה החזיק</w:t>
      </w:r>
      <w:r>
        <w:rPr>
          <w:rtl/>
        </w:rPr>
        <w:t xml:space="preserve"> לפחות 150 כרטיסים מזויפים, והשתמש בהם (ביצע וניסה לבצע) כ 393 רכישות של מוצרים ושירותים שונים, במועדים ובמקומות שונים, קיבל במרמה מוצרים ושירותים בשווי של כ- 65,000 ₪ וניסה לקבל במרמה מוצרים ושירותים בשווי של כ- 600,000 ₪. </w:t>
      </w:r>
      <w:r>
        <w:rPr>
          <w:b/>
          <w:bCs/>
          <w:rtl/>
        </w:rPr>
        <w:t>בית משפט השלום קבע את מתחם העונש ההולם בין 6 חודשים שיכול וירוצו בעבודות שירות ל 24 חודש מאסר בפועל</w:t>
      </w:r>
      <w:r>
        <w:rPr>
          <w:rtl/>
        </w:rPr>
        <w:t>, ואת עונשו של הנאשם גזר ל 14 חודשי מאסר לרצוי בפועל.</w:t>
      </w:r>
    </w:p>
    <w:p w14:paraId="0626232E" w14:textId="77777777" w:rsidR="004D6074" w:rsidRDefault="004D6074" w:rsidP="004D6074">
      <w:pPr>
        <w:spacing w:line="360" w:lineRule="auto"/>
        <w:jc w:val="both"/>
        <w:rPr>
          <w:rtl/>
        </w:rPr>
      </w:pPr>
      <w:r w:rsidRPr="00A12FE0">
        <w:rPr>
          <w:b/>
          <w:bCs/>
          <w:rtl/>
        </w:rPr>
        <w:t>אלא מה</w:t>
      </w:r>
      <w:r>
        <w:rPr>
          <w:rtl/>
        </w:rPr>
        <w:t xml:space="preserve">, שערעור המדינה על קולת העונש התקבל, כך שבית המשפט המחוזי ביטל את מתחם העונש שקבע בית משפט קמא, </w:t>
      </w:r>
      <w:r>
        <w:rPr>
          <w:b/>
          <w:bCs/>
          <w:rtl/>
        </w:rPr>
        <w:t>ותחתיו קבע</w:t>
      </w:r>
      <w:r>
        <w:rPr>
          <w:rtl/>
        </w:rPr>
        <w:t xml:space="preserve"> </w:t>
      </w:r>
      <w:r>
        <w:rPr>
          <w:b/>
          <w:bCs/>
          <w:rtl/>
        </w:rPr>
        <w:t>את מתחם העונש ההולם בין 24 חודשי מאסר ל- 48 חודשי מאסר בפועל</w:t>
      </w:r>
      <w:r>
        <w:rPr>
          <w:rtl/>
        </w:rPr>
        <w:t xml:space="preserve">, ועל המבקש גזר </w:t>
      </w:r>
      <w:r>
        <w:rPr>
          <w:b/>
          <w:bCs/>
          <w:rtl/>
        </w:rPr>
        <w:t xml:space="preserve">26 חודשי מאסר בפועל </w:t>
      </w:r>
      <w:r>
        <w:rPr>
          <w:rtl/>
        </w:rPr>
        <w:t>בציינו: "</w:t>
      </w:r>
      <w:r>
        <w:rPr>
          <w:b/>
          <w:bCs/>
          <w:rtl/>
        </w:rPr>
        <w:t xml:space="preserve">אלמלא ההלכה כי ערכאת הערעור אינה ממצה את הדין עם הנאשם שבפניה, הייתי מציע לגזור על המשיב [המבקש] עונש חמור אף יותר". </w:t>
      </w:r>
    </w:p>
    <w:p w14:paraId="002058DB" w14:textId="77777777" w:rsidR="004D6074" w:rsidRDefault="004D6074" w:rsidP="004D6074">
      <w:pPr>
        <w:spacing w:line="360" w:lineRule="auto"/>
        <w:jc w:val="both"/>
        <w:rPr>
          <w:rFonts w:ascii="Arial" w:hAnsi="Arial"/>
          <w:rtl/>
        </w:rPr>
      </w:pPr>
      <w:r w:rsidRPr="00A12FE0">
        <w:rPr>
          <w:rFonts w:ascii="Arial" w:hAnsi="Arial"/>
          <w:rtl/>
        </w:rPr>
        <w:t>ב</w:t>
      </w:r>
      <w:hyperlink r:id="rId47" w:history="1">
        <w:r w:rsidR="00B56679" w:rsidRPr="00B56679">
          <w:rPr>
            <w:rFonts w:ascii="Arial" w:hAnsi="Arial"/>
            <w:color w:val="0000FF"/>
            <w:u w:val="single"/>
            <w:rtl/>
          </w:rPr>
          <w:t>עפ"ג 16560-09-19</w:t>
        </w:r>
      </w:hyperlink>
      <w:r w:rsidRPr="00A12FE0">
        <w:rPr>
          <w:rFonts w:ascii="Arial" w:hAnsi="Arial"/>
          <w:rtl/>
        </w:rPr>
        <w:t xml:space="preserve"> (מחוזי ב"ש</w:t>
      </w:r>
      <w:r w:rsidRPr="00A12FE0">
        <w:rPr>
          <w:rFonts w:ascii="Arial" w:hAnsi="Arial"/>
          <w:b/>
          <w:bCs/>
          <w:rtl/>
        </w:rPr>
        <w:t>) כהן נ' מדינת ישראל</w:t>
      </w:r>
      <w:r w:rsidRPr="00A12FE0">
        <w:rPr>
          <w:rFonts w:ascii="Arial" w:hAnsi="Arial"/>
          <w:rtl/>
        </w:rPr>
        <w:t xml:space="preserve">, אליו הפנתה התביעה, דחה בית המשפט ערעור על חומרת העונש, </w:t>
      </w:r>
      <w:r w:rsidRPr="00A12FE0">
        <w:rPr>
          <w:rFonts w:ascii="Arial" w:hAnsi="Arial"/>
          <w:b/>
          <w:bCs/>
          <w:rtl/>
        </w:rPr>
        <w:t>32 חודשים לריצוי בפועל</w:t>
      </w:r>
      <w:r w:rsidRPr="00A12FE0">
        <w:rPr>
          <w:rFonts w:ascii="Arial" w:hAnsi="Arial"/>
          <w:rtl/>
        </w:rPr>
        <w:t>, במקרה בו דובר</w:t>
      </w:r>
      <w:r>
        <w:rPr>
          <w:rFonts w:ascii="Arial" w:hAnsi="Arial"/>
          <w:rtl/>
        </w:rPr>
        <w:t xml:space="preserve"> במי שהורשע בריבוי עבירות של שימוש במסמך מזויף בצוותא, ריבוי עבירות של התחזות לאדם אחר ו-250 עבירות של הונאה בכרטיסי חיוב בנסיבות מחמירות בצוותא. </w:t>
      </w:r>
      <w:r>
        <w:rPr>
          <w:rFonts w:ascii="Arial" w:hAnsi="Arial"/>
          <w:b/>
          <w:bCs/>
          <w:rtl/>
        </w:rPr>
        <w:t>הנאשם השיג ביחד עם אחר,</w:t>
      </w:r>
      <w:r>
        <w:rPr>
          <w:rFonts w:ascii="Arial" w:hAnsi="Arial"/>
          <w:rtl/>
        </w:rPr>
        <w:t xml:space="preserve"> </w:t>
      </w:r>
      <w:r>
        <w:rPr>
          <w:rFonts w:ascii="Arial" w:hAnsi="Arial"/>
          <w:b/>
          <w:bCs/>
          <w:rtl/>
        </w:rPr>
        <w:t>בדרך שאינה ידועה, 91 כרטיסי חיוב של 91 לקוחות שונים.  באמצעות שימוש בתעודת זהות מזויפת עשה הנאשם שימוש ב-60 כרטיסי חיוב מזויפים ב-250 הזדמנויות שונות ובשווי כולל של 100,000</w:t>
      </w:r>
      <w:r>
        <w:rPr>
          <w:rFonts w:ascii="Arial" w:hAnsi="Arial"/>
          <w:rtl/>
        </w:rPr>
        <w:t xml:space="preserve"> ₪. בית משפט קמא קבע את מתחם העונש ההולם בין 12 ל – 48 חודשי מאסר בפועל,. את מתחם הקנס קבע בין  20,000 עד 80,000 ₪ וגזר על הנאשם 32 חודשי מאסר וקנס בסך 30,000 ₪. בין יתר נימוקי בית המשפט המחוזי לדחיית הערעור,  ציין בפגיעה קשה בערכים המוגנים, בתקופה המתמשכת בה בוצעו העבירות, </w:t>
      </w:r>
      <w:r>
        <w:rPr>
          <w:rtl/>
        </w:rPr>
        <w:t>בערים שונות בארץ, לרבות בהיערכות המוקדמת שכחחה תכנון וביצוע שיטתיים ונקיטת פעולות למניעת חשיפה.</w:t>
      </w:r>
    </w:p>
    <w:p w14:paraId="73FD856C" w14:textId="77777777" w:rsidR="004D6074" w:rsidRDefault="004D6074" w:rsidP="004D6074">
      <w:pPr>
        <w:spacing w:line="360" w:lineRule="auto"/>
        <w:jc w:val="both"/>
        <w:rPr>
          <w:rFonts w:ascii="Arial" w:hAnsi="Arial"/>
          <w:rtl/>
        </w:rPr>
      </w:pPr>
      <w:r w:rsidRPr="00A12FE0">
        <w:rPr>
          <w:rFonts w:ascii="Arial" w:hAnsi="Arial" w:hint="cs"/>
          <w:b/>
          <w:bCs/>
          <w:rtl/>
        </w:rPr>
        <w:t>ו</w:t>
      </w:r>
      <w:r w:rsidRPr="00A12FE0">
        <w:rPr>
          <w:rFonts w:ascii="Arial" w:hAnsi="Arial"/>
          <w:b/>
          <w:bCs/>
          <w:rtl/>
        </w:rPr>
        <w:t>יושם אל לב</w:t>
      </w:r>
      <w:r w:rsidRPr="00A12FE0">
        <w:rPr>
          <w:rFonts w:ascii="Arial" w:hAnsi="Arial"/>
          <w:rtl/>
        </w:rPr>
        <w:t>, כי הגם שמדובר בשיטת פעולה בה נקטו הנאשם והאחר לאורך כל תקופת ביצוע העבירות, והגם שהנאשם עשה שימוש עם אחר  ב 60 כרטיסי אשראי יחד עם אחר, ב 250 הזדמנויות תוך הצגת תעודת זהות מזויפת, נסיבות שהן חמורות לכל דעה, השיטה בה פעל הנאשם כמו כלל הנסיבות הקשורות בביצוע העבירות, אינן מגיעות כדי החומרה של הנסיבות שלפנינו ( בין היתר בהעדר זיוף הכרטיסים או העתקת נתוני הכרטיסים לרבות התקנת מכשירים ייעודיים על גבי כספומטים).</w:t>
      </w:r>
      <w:r>
        <w:rPr>
          <w:rFonts w:ascii="Arial" w:hAnsi="Arial"/>
          <w:rtl/>
        </w:rPr>
        <w:t xml:space="preserve"> </w:t>
      </w:r>
    </w:p>
    <w:p w14:paraId="5FF48575" w14:textId="77777777" w:rsidR="004D6074" w:rsidRDefault="004D6074" w:rsidP="004D6074">
      <w:pPr>
        <w:spacing w:line="360" w:lineRule="auto"/>
        <w:jc w:val="both"/>
        <w:rPr>
          <w:rFonts w:ascii="Arial" w:hAnsi="Arial"/>
          <w:rtl/>
        </w:rPr>
      </w:pPr>
    </w:p>
    <w:p w14:paraId="42B0C015" w14:textId="77777777" w:rsidR="004D6074" w:rsidRDefault="004D6074" w:rsidP="004D6074">
      <w:pPr>
        <w:spacing w:line="360" w:lineRule="auto"/>
        <w:jc w:val="both"/>
        <w:rPr>
          <w:rtl/>
        </w:rPr>
      </w:pPr>
      <w:r w:rsidRPr="00A12FE0">
        <w:rPr>
          <w:rtl/>
        </w:rPr>
        <w:t xml:space="preserve">בעפ"ג </w:t>
      </w:r>
      <w:hyperlink r:id="rId48" w:history="1">
        <w:r w:rsidR="007B6906" w:rsidRPr="007B6906">
          <w:rPr>
            <w:color w:val="0000FF"/>
            <w:u w:val="single"/>
            <w:rtl/>
          </w:rPr>
          <w:t xml:space="preserve">47249-12-18 </w:t>
        </w:r>
      </w:hyperlink>
      <w:r w:rsidRPr="00A12FE0">
        <w:rPr>
          <w:rtl/>
        </w:rPr>
        <w:t xml:space="preserve"> </w:t>
      </w:r>
      <w:r w:rsidRPr="00A12FE0">
        <w:rPr>
          <w:b/>
          <w:bCs/>
          <w:rtl/>
        </w:rPr>
        <w:t>נדאלקוב נ' מדינת ישראל</w:t>
      </w:r>
      <w:r w:rsidRPr="00A12FE0">
        <w:rPr>
          <w:rtl/>
        </w:rPr>
        <w:t xml:space="preserve"> (מחוזי י-ם) דחה בית</w:t>
      </w:r>
      <w:r>
        <w:rPr>
          <w:rtl/>
        </w:rPr>
        <w:t xml:space="preserve"> משפט מחוזי ערעור על חומרת העונש של המערער שהורשע </w:t>
      </w:r>
      <w:r>
        <w:rPr>
          <w:b/>
          <w:bCs/>
          <w:rtl/>
        </w:rPr>
        <w:t>ב-3 עבירות</w:t>
      </w:r>
      <w:r>
        <w:rPr>
          <w:rtl/>
        </w:rPr>
        <w:t xml:space="preserve"> של קשירת קשר לפשע, </w:t>
      </w:r>
      <w:r>
        <w:rPr>
          <w:b/>
          <w:bCs/>
          <w:rtl/>
        </w:rPr>
        <w:t>2 עבירות</w:t>
      </w:r>
      <w:r>
        <w:rPr>
          <w:rtl/>
        </w:rPr>
        <w:t xml:space="preserve"> של החזקת ציוד לכרטיסי חיוב ( 16 כרטיסי חיוב שונים, מחשב נייד, קורא כרטיסים מגנטיים, לוחות אלקטרוניים) </w:t>
      </w:r>
      <w:r>
        <w:rPr>
          <w:b/>
          <w:bCs/>
          <w:rtl/>
        </w:rPr>
        <w:t>2 עבירות</w:t>
      </w:r>
      <w:r>
        <w:rPr>
          <w:rtl/>
        </w:rPr>
        <w:t xml:space="preserve"> של גניבת כרטיס חיוב </w:t>
      </w:r>
      <w:r>
        <w:rPr>
          <w:b/>
          <w:bCs/>
          <w:rtl/>
        </w:rPr>
        <w:t>ו2 עבירות</w:t>
      </w:r>
      <w:r>
        <w:rPr>
          <w:rtl/>
        </w:rPr>
        <w:t xml:space="preserve"> של הונאה בנסיבות מחמירות. המערער יחד עם אחר העלו נתונים של כרטיסי חיוב על גבי כרטיסים מגנטיים ריקים, אשר הועתקו באמצעות מתקן להעתקת פרטי כרטיסי חיוב </w:t>
      </w:r>
      <w:r>
        <w:rPr>
          <w:b/>
          <w:bCs/>
          <w:rtl/>
        </w:rPr>
        <w:t>שהציב שותפו בשני מכשירי כספומטים שונים</w:t>
      </w:r>
      <w:r>
        <w:rPr>
          <w:rtl/>
        </w:rPr>
        <w:t xml:space="preserve">. הנאשם ביצע משיכת כספים בסכום כולל של 11,300 ₪ וניסה למשוך סך של 36,000 ₪. בית משפט קמא, נתן דעתו שהנאשם (תייר) נכנס לישראל לאחר ששותפו כבר הציב את מתקן ההעתקה על גבי מכשירי הכספומט ולכך שחלקו התמצה בביצוע משיכות כספים ונסיונות למשוך כספים במהלך 3 ימים, </w:t>
      </w:r>
      <w:r>
        <w:rPr>
          <w:b/>
          <w:bCs/>
          <w:rtl/>
        </w:rPr>
        <w:t>וקבע את מתחם העונש ההולם בין 10 ל -30 חודשי מאסר בפועל, ואת עונשו (ללא עבר פלילי להצגה) גזר ל-20 חודשי מאסר לריצוי בפועל</w:t>
      </w:r>
      <w:r>
        <w:rPr>
          <w:rtl/>
        </w:rPr>
        <w:t xml:space="preserve">.  </w:t>
      </w:r>
    </w:p>
    <w:p w14:paraId="11C5B2A9" w14:textId="77777777" w:rsidR="004D6074" w:rsidRDefault="004D6074" w:rsidP="004D6074">
      <w:pPr>
        <w:spacing w:after="160" w:line="360" w:lineRule="auto"/>
        <w:jc w:val="both"/>
        <w:rPr>
          <w:highlight w:val="cyan"/>
          <w:rtl/>
        </w:rPr>
      </w:pPr>
      <w:r>
        <w:rPr>
          <w:rtl/>
        </w:rPr>
        <w:t xml:space="preserve">בית המשפט המחוזי  דחה כאמור את הערעור ובהדגישו את חומרת ביצוע העבירות </w:t>
      </w:r>
      <w:r>
        <w:rPr>
          <w:u w:val="single"/>
          <w:rtl/>
        </w:rPr>
        <w:t>לצד הפוטנציאל לביצוע עבירות נוספות בשים לב למספר פרטי כרטיסי האשראי שנתפסו אצל המערער</w:t>
      </w:r>
      <w:r>
        <w:rPr>
          <w:rtl/>
        </w:rPr>
        <w:t>.</w:t>
      </w:r>
    </w:p>
    <w:p w14:paraId="6863A661" w14:textId="77777777" w:rsidR="004D6074" w:rsidRDefault="004D6074" w:rsidP="004D6074">
      <w:pPr>
        <w:spacing w:after="160" w:line="360" w:lineRule="auto"/>
        <w:jc w:val="both"/>
        <w:rPr>
          <w:rtl/>
        </w:rPr>
      </w:pPr>
      <w:r w:rsidRPr="00A12FE0">
        <w:rPr>
          <w:rtl/>
        </w:rPr>
        <w:t xml:space="preserve">בעפ"ג </w:t>
      </w:r>
      <w:hyperlink r:id="rId49" w:history="1">
        <w:r w:rsidR="007B6906" w:rsidRPr="007B6906">
          <w:rPr>
            <w:color w:val="0000FF"/>
            <w:u w:val="single"/>
            <w:rtl/>
          </w:rPr>
          <w:t xml:space="preserve">25046-11-16 </w:t>
        </w:r>
      </w:hyperlink>
      <w:r w:rsidRPr="00A12FE0">
        <w:rPr>
          <w:rtl/>
        </w:rPr>
        <w:t xml:space="preserve"> </w:t>
      </w:r>
      <w:r w:rsidRPr="00A12FE0">
        <w:rPr>
          <w:b/>
          <w:bCs/>
          <w:rtl/>
        </w:rPr>
        <w:t>קורנאה נ' מדינת ישראל</w:t>
      </w:r>
      <w:r w:rsidRPr="00A12FE0">
        <w:rPr>
          <w:rtl/>
        </w:rPr>
        <w:t xml:space="preserve"> (מחוזי</w:t>
      </w:r>
      <w:r>
        <w:rPr>
          <w:rtl/>
        </w:rPr>
        <w:t xml:space="preserve"> מרכז) נדחה ערעור של מי שהורשע </w:t>
      </w:r>
      <w:r>
        <w:rPr>
          <w:b/>
          <w:bCs/>
          <w:rtl/>
        </w:rPr>
        <w:t>ב-3 עבירות</w:t>
      </w:r>
      <w:r>
        <w:rPr>
          <w:rtl/>
        </w:rPr>
        <w:t xml:space="preserve"> של החזקת ציוד לזיוף כרטיסי אשראי וגניבת כרטיס חיוב בצוותא; </w:t>
      </w:r>
      <w:r>
        <w:rPr>
          <w:b/>
          <w:bCs/>
          <w:rtl/>
        </w:rPr>
        <w:t>42 עבירות</w:t>
      </w:r>
      <w:r>
        <w:rPr>
          <w:rtl/>
        </w:rPr>
        <w:t xml:space="preserve"> של גניבת כרטיס חיוב; </w:t>
      </w:r>
      <w:r>
        <w:rPr>
          <w:b/>
          <w:bCs/>
          <w:rtl/>
        </w:rPr>
        <w:t>25 עבירות</w:t>
      </w:r>
      <w:r>
        <w:rPr>
          <w:rtl/>
        </w:rPr>
        <w:t xml:space="preserve"> של הונאה בנסיבות מחמירות; </w:t>
      </w:r>
      <w:r>
        <w:rPr>
          <w:b/>
          <w:bCs/>
          <w:rtl/>
        </w:rPr>
        <w:t>18 עבירות</w:t>
      </w:r>
      <w:r>
        <w:rPr>
          <w:rtl/>
        </w:rPr>
        <w:t xml:space="preserve"> של ניסיון הונאה בנסיבות  מחמירות ( 28 אישומים). הנאשם ביחד עם אחר התקינו </w:t>
      </w:r>
      <w:r>
        <w:rPr>
          <w:b/>
          <w:bCs/>
          <w:rtl/>
        </w:rPr>
        <w:t>בשלושה מועדים שונים על גבי 3 מכשירי כספומט שונים</w:t>
      </w:r>
      <w:r>
        <w:rPr>
          <w:rtl/>
        </w:rPr>
        <w:t xml:space="preserve">, קורא כרטיסים מגנטיים ומצלמה באמצעותם העתיקו את נתוניהם של כרטיסי חיוב,  </w:t>
      </w:r>
      <w:r>
        <w:rPr>
          <w:b/>
          <w:bCs/>
          <w:rtl/>
        </w:rPr>
        <w:t>אשר נצרבו על ידי האחר</w:t>
      </w:r>
      <w:r>
        <w:rPr>
          <w:rtl/>
        </w:rPr>
        <w:t xml:space="preserve"> לתוך כרטיסי חיוב מזויפים. הנאשם והאחר, </w:t>
      </w:r>
      <w:r>
        <w:rPr>
          <w:b/>
          <w:bCs/>
          <w:rtl/>
        </w:rPr>
        <w:t>במשך כיומיים</w:t>
      </w:r>
      <w:r>
        <w:rPr>
          <w:rtl/>
        </w:rPr>
        <w:t xml:space="preserve">, ביצעו משיכות כספים בכרטיסי החיוב המזויפים בסך כולל של 84,500 ₪ וניסו למשוך כספים בסך 78,900 ₪ . עוד נמצא ברשותו עשרות כרטיסי חיוב מזויפים כשעל גבי כל כרטיס נרשם בטוש הקוד הסודי. </w:t>
      </w:r>
    </w:p>
    <w:p w14:paraId="51F2BECA" w14:textId="77777777" w:rsidR="004D6074" w:rsidRDefault="004D6074" w:rsidP="004D6074">
      <w:pPr>
        <w:spacing w:after="160" w:line="360" w:lineRule="auto"/>
        <w:jc w:val="both"/>
        <w:rPr>
          <w:highlight w:val="cyan"/>
          <w:rtl/>
        </w:rPr>
      </w:pPr>
      <w:r>
        <w:rPr>
          <w:rtl/>
        </w:rPr>
        <w:t xml:space="preserve">בית משפא קמא (שלום כפר סבא) קבע מתחם עונש </w:t>
      </w:r>
      <w:r>
        <w:rPr>
          <w:b/>
          <w:bCs/>
          <w:rtl/>
        </w:rPr>
        <w:t>בין 20 ל 50 חודשי מאסר בפועל, ואת עונשו של הנאשם, תייר נעדר עבר פלילי, שלא יזם את הפעילות העבריינית, גזר ל-26 חודשי מאסר לריצוי בפועל</w:t>
      </w:r>
      <w:r>
        <w:rPr>
          <w:rtl/>
        </w:rPr>
        <w:t xml:space="preserve">. </w:t>
      </w:r>
    </w:p>
    <w:p w14:paraId="688E2645" w14:textId="77777777" w:rsidR="004D6074" w:rsidRDefault="004D6074" w:rsidP="004D6074">
      <w:pPr>
        <w:spacing w:after="160" w:line="360" w:lineRule="auto"/>
        <w:jc w:val="both"/>
        <w:rPr>
          <w:rtl/>
        </w:rPr>
      </w:pPr>
      <w:r w:rsidRPr="00A12FE0">
        <w:rPr>
          <w:b/>
          <w:bCs/>
          <w:rtl/>
        </w:rPr>
        <w:t>יושם אל לב</w:t>
      </w:r>
      <w:r w:rsidRPr="00A12FE0">
        <w:rPr>
          <w:rFonts w:hint="cs"/>
          <w:rtl/>
        </w:rPr>
        <w:t>,</w:t>
      </w:r>
      <w:r w:rsidRPr="00A12FE0">
        <w:rPr>
          <w:rtl/>
        </w:rPr>
        <w:t xml:space="preserve"> כי הגם ששיטת הביצוע במקרה הנ"ל זהה למקרה שלפנינו, נסיבותיו קלות יותר בהינתן מספר מופחת של התקנות, מספר העבירות לרבות תקופת ביצוען שנמשכה יומיים בלבד, לרבות חלקו של הנאשם בביצוען.</w:t>
      </w:r>
      <w:r>
        <w:rPr>
          <w:rtl/>
        </w:rPr>
        <w:t xml:space="preserve"> </w:t>
      </w:r>
    </w:p>
    <w:p w14:paraId="305F0B92" w14:textId="77777777" w:rsidR="004D6074" w:rsidRDefault="004D6074" w:rsidP="004D6074">
      <w:pPr>
        <w:spacing w:after="160" w:line="360" w:lineRule="auto"/>
        <w:jc w:val="both"/>
        <w:rPr>
          <w:rFonts w:ascii="Calibri" w:hAnsi="Calibri"/>
          <w:rtl/>
        </w:rPr>
      </w:pPr>
      <w:r w:rsidRPr="00A12FE0">
        <w:rPr>
          <w:rFonts w:ascii="Calibri" w:hAnsi="Calibri" w:hint="cs"/>
          <w:rtl/>
        </w:rPr>
        <w:t>ב</w:t>
      </w:r>
      <w:r w:rsidRPr="00A12FE0">
        <w:rPr>
          <w:rFonts w:ascii="Calibri" w:hAnsi="Calibri"/>
          <w:rtl/>
        </w:rPr>
        <w:t xml:space="preserve">עפ"ג </w:t>
      </w:r>
      <w:hyperlink r:id="rId50" w:history="1">
        <w:r w:rsidR="007B6906" w:rsidRPr="007B6906">
          <w:rPr>
            <w:rFonts w:ascii="Calibri" w:hAnsi="Calibri"/>
            <w:color w:val="0000FF"/>
            <w:u w:val="single"/>
            <w:rtl/>
          </w:rPr>
          <w:t xml:space="preserve">7334-09-16 </w:t>
        </w:r>
      </w:hyperlink>
      <w:r w:rsidRPr="00A12FE0">
        <w:rPr>
          <w:rFonts w:ascii="Calibri" w:hAnsi="Calibri"/>
          <w:b/>
          <w:bCs/>
          <w:rtl/>
        </w:rPr>
        <w:t xml:space="preserve"> בילנד נ' מדינת ישראל</w:t>
      </w:r>
      <w:r w:rsidRPr="00A12FE0">
        <w:rPr>
          <w:rFonts w:ascii="Calibri" w:hAnsi="Calibri"/>
          <w:rtl/>
        </w:rPr>
        <w:t xml:space="preserve"> (מחוזי מרכז) נדון עניינו של מי שהורשע </w:t>
      </w:r>
      <w:r w:rsidRPr="00A12FE0">
        <w:rPr>
          <w:rFonts w:ascii="Calibri" w:hAnsi="Calibri"/>
          <w:b/>
          <w:bCs/>
          <w:rtl/>
        </w:rPr>
        <w:t>בעבירה אחת</w:t>
      </w:r>
      <w:r w:rsidRPr="00A12FE0">
        <w:rPr>
          <w:rFonts w:ascii="Calibri" w:hAnsi="Calibri"/>
          <w:rtl/>
        </w:rPr>
        <w:t xml:space="preserve"> של</w:t>
      </w:r>
      <w:r>
        <w:rPr>
          <w:rFonts w:ascii="Calibri" w:hAnsi="Calibri"/>
          <w:rtl/>
        </w:rPr>
        <w:t xml:space="preserve"> החזקת ציוד לזיוף כרטיסי אשראי בצוותא, </w:t>
      </w:r>
      <w:r>
        <w:rPr>
          <w:rFonts w:ascii="Calibri" w:hAnsi="Calibri"/>
          <w:b/>
          <w:bCs/>
          <w:rtl/>
        </w:rPr>
        <w:t>12 עבירות</w:t>
      </w:r>
      <w:r>
        <w:rPr>
          <w:rFonts w:ascii="Calibri" w:hAnsi="Calibri"/>
          <w:rtl/>
        </w:rPr>
        <w:t xml:space="preserve"> של זיוף והונאה בנסיבות מחמירות בצוותא </w:t>
      </w:r>
      <w:r>
        <w:rPr>
          <w:rFonts w:ascii="Calibri" w:hAnsi="Calibri"/>
          <w:b/>
          <w:bCs/>
          <w:rtl/>
        </w:rPr>
        <w:t>ו-15 עבירות</w:t>
      </w:r>
      <w:r>
        <w:rPr>
          <w:rFonts w:ascii="Calibri" w:hAnsi="Calibri"/>
          <w:rtl/>
        </w:rPr>
        <w:t xml:space="preserve"> של זיוף והונאה בנסיבות מחמירות. </w:t>
      </w:r>
      <w:r>
        <w:rPr>
          <w:rFonts w:ascii="Calibri" w:hAnsi="Calibri"/>
          <w:b/>
          <w:bCs/>
          <w:rtl/>
        </w:rPr>
        <w:t xml:space="preserve">המערער קיבל מאחר </w:t>
      </w:r>
      <w:r>
        <w:rPr>
          <w:b/>
          <w:bCs/>
          <w:rtl/>
        </w:rPr>
        <w:t>מאגר נתונים</w:t>
      </w:r>
      <w:r>
        <w:rPr>
          <w:rtl/>
        </w:rPr>
        <w:t xml:space="preserve"> שהכיל מאות מספרי כרטיסי אשראי ונתוני פס מגנטי שלהם. יחד עם האחר רכשו מכשיר שבאמצעותו צרבו על כרטיסים ריקים את הנתונים שבמאגר, וייצרו כרטיסי אשראי מזויפים שבאמצעותם ניסו לרכוש והצליחו לרכוש מוצרים שונים בשווי של 13,300 ₪</w:t>
      </w:r>
      <w:r>
        <w:rPr>
          <w:rFonts w:ascii="Calibri" w:hAnsi="Calibri"/>
          <w:rtl/>
        </w:rPr>
        <w:t xml:space="preserve"> במשך תקופה לא קצרה. </w:t>
      </w:r>
      <w:r>
        <w:rPr>
          <w:rFonts w:ascii="Calibri" w:hAnsi="Calibri"/>
          <w:b/>
          <w:bCs/>
          <w:rtl/>
        </w:rPr>
        <w:t>בית משפט קמא קבע</w:t>
      </w:r>
      <w:r>
        <w:rPr>
          <w:rFonts w:ascii="Calibri" w:hAnsi="Calibri"/>
          <w:rtl/>
        </w:rPr>
        <w:t xml:space="preserve"> </w:t>
      </w:r>
      <w:r>
        <w:rPr>
          <w:rFonts w:ascii="Calibri" w:hAnsi="Calibri"/>
          <w:b/>
          <w:bCs/>
          <w:rtl/>
        </w:rPr>
        <w:t>את</w:t>
      </w:r>
      <w:r>
        <w:rPr>
          <w:rFonts w:ascii="Calibri" w:hAnsi="Calibri"/>
          <w:rtl/>
        </w:rPr>
        <w:t xml:space="preserve"> </w:t>
      </w:r>
      <w:r>
        <w:rPr>
          <w:rFonts w:ascii="Calibri" w:hAnsi="Calibri"/>
          <w:b/>
          <w:bCs/>
          <w:rtl/>
        </w:rPr>
        <w:t xml:space="preserve">מתחם העונש ההולם בין 10 ל 36-חודשי מאסר בפועל ואת עונשו של הנאשם, נעדר עבר פלילי, גזר ל-24 חודשי מאסר לריצוי בפועל. </w:t>
      </w:r>
      <w:r>
        <w:rPr>
          <w:rFonts w:ascii="Calibri" w:hAnsi="Calibri"/>
          <w:rtl/>
        </w:rPr>
        <w:t xml:space="preserve">בית המשפט המחוזי הקל בעונשו של המערער והעמידו על 20 חודשים, אולם זאת, לאור שיתוף פעולה יוצא דופן של הנאשם עם המשטרה, לאור תסקיר מבחן חיובי, ושילובו של המערער בקבוצת 12 צעדים במהלך מאסרו. </w:t>
      </w:r>
    </w:p>
    <w:p w14:paraId="494BA619" w14:textId="77777777" w:rsidR="004D6074" w:rsidRDefault="004D6074" w:rsidP="004D6074">
      <w:pPr>
        <w:spacing w:line="360" w:lineRule="auto"/>
        <w:jc w:val="both"/>
        <w:rPr>
          <w:rFonts w:ascii="Calibri" w:hAnsi="Calibri"/>
          <w:rtl/>
        </w:rPr>
      </w:pPr>
      <w:r>
        <w:rPr>
          <w:rtl/>
        </w:rPr>
        <w:t xml:space="preserve">בעפ"ג </w:t>
      </w:r>
      <w:hyperlink r:id="rId51" w:history="1">
        <w:r w:rsidR="007B6906" w:rsidRPr="007B6906">
          <w:rPr>
            <w:color w:val="0000FF"/>
            <w:u w:val="single"/>
            <w:rtl/>
          </w:rPr>
          <w:t xml:space="preserve">11196-02-15 </w:t>
        </w:r>
      </w:hyperlink>
      <w:r>
        <w:rPr>
          <w:b/>
          <w:bCs/>
          <w:rtl/>
        </w:rPr>
        <w:t xml:space="preserve"> </w:t>
      </w:r>
      <w:r>
        <w:rPr>
          <w:rFonts w:ascii="Calibri" w:hAnsi="Calibri"/>
          <w:b/>
          <w:bCs/>
          <w:rtl/>
        </w:rPr>
        <w:t>פרננדז נ' מדינת ישראל</w:t>
      </w:r>
      <w:r>
        <w:rPr>
          <w:rFonts w:ascii="Calibri" w:hAnsi="Calibri"/>
          <w:rtl/>
        </w:rPr>
        <w:t xml:space="preserve"> (מחוזי י-ם) דחה בית המשפט </w:t>
      </w:r>
      <w:r>
        <w:rPr>
          <w:rFonts w:ascii="Arial" w:hAnsi="Arial"/>
          <w:rtl/>
        </w:rPr>
        <w:t xml:space="preserve">את ערעור על חומרת העונש תוך שהדגיש כי הרף העליון של המתחם שקבע בית משפט קמא, </w:t>
      </w:r>
      <w:r w:rsidRPr="00A12FE0">
        <w:rPr>
          <w:rFonts w:ascii="Arial" w:hAnsi="Arial"/>
          <w:b/>
          <w:bCs/>
          <w:rtl/>
        </w:rPr>
        <w:t>48 חודשי מאסר בפועל</w:t>
      </w:r>
      <w:r>
        <w:rPr>
          <w:rFonts w:ascii="Arial" w:hAnsi="Arial"/>
          <w:rtl/>
        </w:rPr>
        <w:t xml:space="preserve">  </w:t>
      </w:r>
      <w:r>
        <w:rPr>
          <w:rFonts w:ascii="Arial" w:hAnsi="Arial"/>
          <w:b/>
          <w:bCs/>
          <w:rtl/>
        </w:rPr>
        <w:t>נמוך מהראוי</w:t>
      </w:r>
      <w:r>
        <w:rPr>
          <w:rFonts w:ascii="Arial" w:hAnsi="Arial"/>
          <w:rtl/>
        </w:rPr>
        <w:t xml:space="preserve"> וכי עונשו של הנאשם בנסיבותיו האישיות "</w:t>
      </w:r>
      <w:r>
        <w:rPr>
          <w:rFonts w:ascii="Arial" w:hAnsi="Arial"/>
          <w:b/>
          <w:bCs/>
          <w:rtl/>
        </w:rPr>
        <w:t>הינו עונש קל, ואולי אפילו קל מידיי</w:t>
      </w:r>
      <w:r>
        <w:rPr>
          <w:rFonts w:ascii="Arial" w:hAnsi="Arial"/>
          <w:rtl/>
        </w:rPr>
        <w:t xml:space="preserve">". </w:t>
      </w:r>
    </w:p>
    <w:p w14:paraId="762FE08D" w14:textId="77777777" w:rsidR="004D6074" w:rsidRDefault="004D6074" w:rsidP="004D6074">
      <w:pPr>
        <w:spacing w:line="360" w:lineRule="auto"/>
        <w:jc w:val="both"/>
        <w:rPr>
          <w:rFonts w:ascii="Calibri" w:hAnsi="Calibri"/>
          <w:b/>
          <w:bCs/>
          <w:rtl/>
        </w:rPr>
      </w:pPr>
      <w:r>
        <w:rPr>
          <w:rFonts w:ascii="Calibri" w:hAnsi="Calibri"/>
          <w:rtl/>
        </w:rPr>
        <w:t xml:space="preserve">המדובר במי שהורשע ב-31 עבירות של קשירת קשר וזיוף ו-30 עבירות של גניבה והונאה בנסיבות מחמירות. המערער, תושב ארגנטינה אשר הגיע לישראל ביום 22.4.14 ויחד עם אחרים קשר לביצוע פשע הונאה בכרטיסי חיוב. סמוך לכך בימים 22.4.14 ו 23.4.14 סייע לשותפיו להתקין מתקן העתקה ואיתור מידע דיגיטלי </w:t>
      </w:r>
      <w:r>
        <w:rPr>
          <w:rFonts w:ascii="Calibri" w:hAnsi="Calibri"/>
          <w:b/>
          <w:bCs/>
          <w:rtl/>
        </w:rPr>
        <w:t>ב2 מכשירי כספומט</w:t>
      </w:r>
      <w:r>
        <w:rPr>
          <w:rFonts w:ascii="Calibri" w:hAnsi="Calibri"/>
          <w:rtl/>
        </w:rPr>
        <w:t xml:space="preserve"> ולאחר שנקלטו במכשירים פרטיהם של כרטיסי חיוב, המערער יחד עם שותפיו העתיקו את הנתונים שנצרבו אל כרטיסי חיוב מזויפים, </w:t>
      </w:r>
      <w:r>
        <w:rPr>
          <w:rFonts w:ascii="Calibri" w:hAnsi="Calibri"/>
          <w:b/>
          <w:bCs/>
          <w:rtl/>
        </w:rPr>
        <w:t>ומספר ימים לאחר מכן ביצעו משיכות כספים בסך כולל של 59,700 ₪ וניסו למשוך כספים בסכום דומה</w:t>
      </w:r>
      <w:r>
        <w:rPr>
          <w:rFonts w:ascii="Calibri" w:hAnsi="Calibri"/>
          <w:rtl/>
        </w:rPr>
        <w:t xml:space="preserve">. בית משפט קמא קבע כי חלקו של הנאשם בביצוע המעשים דומה לזה של שותפיו </w:t>
      </w:r>
      <w:r>
        <w:rPr>
          <w:rFonts w:ascii="Calibri" w:hAnsi="Calibri"/>
          <w:b/>
          <w:bCs/>
          <w:rtl/>
        </w:rPr>
        <w:t xml:space="preserve">ואת מתחם העונש ההולם קבע בין 18 ל 48 חודשי מאסר בפועל.  עונשו של הנאשם, תייר צעיר, נעדר עבר פלילי, נגזר ל 30 חודשי מאסר לריצוי בפועל, </w:t>
      </w:r>
      <w:r>
        <w:rPr>
          <w:rFonts w:ascii="Arial" w:hAnsi="Arial"/>
          <w:b/>
          <w:bCs/>
          <w:rtl/>
        </w:rPr>
        <w:t>קנס בסך 20,000 ₪ ופיצוי למתלוננים בסך של 59,700 ₪.</w:t>
      </w:r>
      <w:r>
        <w:rPr>
          <w:rFonts w:ascii="Arial" w:hAnsi="Arial"/>
          <w:rtl/>
        </w:rPr>
        <w:t xml:space="preserve">  </w:t>
      </w:r>
    </w:p>
    <w:p w14:paraId="25C66867" w14:textId="77777777" w:rsidR="004D6074" w:rsidRDefault="004D6074" w:rsidP="004D6074">
      <w:pPr>
        <w:spacing w:line="360" w:lineRule="auto"/>
        <w:jc w:val="both"/>
        <w:rPr>
          <w:rFonts w:ascii="Calibri" w:hAnsi="Calibri"/>
          <w:b/>
          <w:bCs/>
          <w:rtl/>
        </w:rPr>
      </w:pPr>
    </w:p>
    <w:p w14:paraId="479FEF8A" w14:textId="77777777" w:rsidR="004D6074" w:rsidRDefault="004D6074" w:rsidP="004D6074">
      <w:pPr>
        <w:spacing w:after="160" w:line="360" w:lineRule="auto"/>
        <w:contextualSpacing/>
        <w:jc w:val="both"/>
        <w:rPr>
          <w:rFonts w:ascii="Calibri" w:hAnsi="Calibri"/>
          <w:u w:val="single"/>
          <w:rtl/>
        </w:rPr>
      </w:pPr>
      <w:r w:rsidRPr="0028686F">
        <w:rPr>
          <w:rFonts w:ascii="Calibri" w:hAnsi="Calibri" w:hint="cs"/>
          <w:rtl/>
        </w:rPr>
        <w:t>ב</w:t>
      </w:r>
      <w:r w:rsidRPr="0028686F">
        <w:rPr>
          <w:rFonts w:ascii="Calibri" w:hAnsi="Calibri"/>
          <w:rtl/>
        </w:rPr>
        <w:t>ת"פ (מחוזי ת"א)</w:t>
      </w:r>
      <w:r>
        <w:rPr>
          <w:rFonts w:ascii="Calibri" w:hAnsi="Calibri"/>
          <w:b/>
          <w:bCs/>
          <w:rtl/>
        </w:rPr>
        <w:t xml:space="preserve"> 2399-01-14 מ"י נ' יעקב נומה,</w:t>
      </w:r>
      <w:r>
        <w:rPr>
          <w:rFonts w:ascii="Calibri" w:hAnsi="Calibri"/>
          <w:rtl/>
        </w:rPr>
        <w:t xml:space="preserve"> דובר במי שהורשע בעבירות שעניינן קבלת דבר במרמה בנסיבות מחמירות ועבירות נוספות( שבועת שקר ושיבוש מהלכי משפט). הנאשם קיבל במרמה סכום של כ- 760,000 ₪  מהמתלוננת, מקשישה שסברה כי יפעל עבורה בעניינים שונים. </w:t>
      </w:r>
      <w:r w:rsidRPr="00681C2B">
        <w:rPr>
          <w:rFonts w:ascii="Calibri" w:hAnsi="Calibri"/>
          <w:b/>
          <w:bCs/>
          <w:rtl/>
        </w:rPr>
        <w:t>בית המשפט קבע מתחם אחד לכלל העבירות בין 4 ל 7 שנות מאסר והשית על הנאשם 5 שנות מאסר.</w:t>
      </w:r>
      <w:r>
        <w:rPr>
          <w:rFonts w:ascii="Calibri" w:hAnsi="Calibri"/>
          <w:b/>
          <w:bCs/>
          <w:rtl/>
        </w:rPr>
        <w:t xml:space="preserve"> </w:t>
      </w:r>
    </w:p>
    <w:p w14:paraId="5DB55CD8" w14:textId="77777777" w:rsidR="004D6074" w:rsidRDefault="004D6074" w:rsidP="004D6074">
      <w:pPr>
        <w:spacing w:after="160" w:line="360" w:lineRule="auto"/>
        <w:contextualSpacing/>
        <w:jc w:val="both"/>
        <w:rPr>
          <w:rFonts w:ascii="Calibri" w:hAnsi="Calibri"/>
          <w:u w:val="single"/>
          <w:rtl/>
        </w:rPr>
      </w:pPr>
    </w:p>
    <w:p w14:paraId="11B7B0E6" w14:textId="77777777" w:rsidR="004D6074" w:rsidRDefault="004D6074" w:rsidP="004D6074">
      <w:pPr>
        <w:spacing w:after="160" w:line="360" w:lineRule="auto"/>
        <w:ind w:hanging="46"/>
        <w:jc w:val="both"/>
        <w:rPr>
          <w:rFonts w:ascii="Arial" w:hAnsi="Arial"/>
          <w:noProof/>
          <w:rtl/>
        </w:rPr>
      </w:pPr>
      <w:r>
        <w:rPr>
          <w:rtl/>
        </w:rPr>
        <w:t>ב</w:t>
      </w:r>
      <w:r>
        <w:rPr>
          <w:rFonts w:ascii="Arial" w:hAnsi="Arial"/>
          <w:rtl/>
        </w:rPr>
        <w:t xml:space="preserve">ת"פ </w:t>
      </w:r>
      <w:hyperlink r:id="rId52" w:history="1">
        <w:r w:rsidR="007B6906" w:rsidRPr="007B6906">
          <w:rPr>
            <w:rFonts w:ascii="Arial" w:hAnsi="Arial"/>
            <w:color w:val="0000FF"/>
            <w:u w:val="single"/>
            <w:rtl/>
          </w:rPr>
          <w:t xml:space="preserve">48925-12-11 </w:t>
        </w:r>
      </w:hyperlink>
      <w:r>
        <w:rPr>
          <w:rFonts w:ascii="Arial" w:hAnsi="Arial"/>
          <w:rtl/>
        </w:rPr>
        <w:t xml:space="preserve"> </w:t>
      </w:r>
      <w:r>
        <w:rPr>
          <w:rFonts w:ascii="Arial" w:hAnsi="Arial"/>
          <w:b/>
          <w:bCs/>
          <w:rtl/>
        </w:rPr>
        <w:t>מדינת ישראל נ' אביטן</w:t>
      </w:r>
      <w:r>
        <w:rPr>
          <w:rFonts w:ascii="Arial" w:hAnsi="Arial"/>
          <w:rtl/>
        </w:rPr>
        <w:t xml:space="preserve"> (שלום תל אביב), בו הושת </w:t>
      </w:r>
      <w:r>
        <w:rPr>
          <w:rFonts w:ascii="Arial" w:hAnsi="Arial"/>
          <w:b/>
          <w:bCs/>
          <w:rtl/>
        </w:rPr>
        <w:t>עונש בן 58</w:t>
      </w:r>
      <w:r>
        <w:rPr>
          <w:rFonts w:ascii="Arial" w:hAnsi="Arial"/>
          <w:rtl/>
        </w:rPr>
        <w:t xml:space="preserve"> חודשי מאסר בפועל על נאשם אשר הורשע  בריבוי עבירות של קבלת דבר במרמה בנסיבות מחמירות, זיוף ועבירות נוספות, אומר כי בעונש שהושת על הנאשם, 78 חודשי מאסר בפועלׁ כולל מאסרים על תנאי שהופעלו ) </w:t>
      </w:r>
      <w:r>
        <w:rPr>
          <w:rFonts w:ascii="Arial" w:hAnsi="Arial"/>
          <w:b/>
          <w:bCs/>
          <w:rtl/>
        </w:rPr>
        <w:t>יש ללמד על החומרה הרבה בה נתפסות עבירות המרמה בכלל, ובדגש כי במקרה של אביטן נקבע כי העבירות לא בוצעו בתחכום</w:t>
      </w:r>
      <w:r>
        <w:rPr>
          <w:rFonts w:ascii="Arial" w:hAnsi="Arial"/>
          <w:rtl/>
        </w:rPr>
        <w:t xml:space="preserve"> ( שימוש בשיקים מזויפים ומצגי שווא של הנאשם בפני סוחרים ובעלי עסק מהם רכש במרמה סחורות במאות אלפי שקלים, ובשים לב כי סכומי המרמה בפועל אינם השיקול העיקרי בבחינת מתחם העונש.  </w:t>
      </w:r>
    </w:p>
    <w:p w14:paraId="4F0A26A5" w14:textId="77777777" w:rsidR="004D6074" w:rsidRDefault="004D6074" w:rsidP="004D6074">
      <w:pPr>
        <w:spacing w:line="360" w:lineRule="auto"/>
        <w:jc w:val="both"/>
        <w:rPr>
          <w:rFonts w:ascii="David" w:hAnsi="David"/>
          <w:rtl/>
        </w:rPr>
      </w:pPr>
      <w:r>
        <w:rPr>
          <w:rtl/>
        </w:rPr>
        <w:t>12.</w:t>
      </w:r>
      <w:r>
        <w:rPr>
          <w:rtl/>
        </w:rPr>
        <w:tab/>
        <w:t xml:space="preserve">נתתי דעתי לטיעוני ההגנה באשר למתחמי הענישה במקרים אליהם הפנתה, ובהקשר זה אומר כך: </w:t>
      </w:r>
      <w:r>
        <w:rPr>
          <w:b/>
          <w:bCs/>
          <w:rtl/>
        </w:rPr>
        <w:t>ראשית</w:t>
      </w:r>
      <w:r>
        <w:rPr>
          <w:rtl/>
        </w:rPr>
        <w:t xml:space="preserve">, יש לאבחן בין המקרים בהם בוצעו עבירות המרמה באמצעות כרטיסי החיוב, בנסיבות שכללו </w:t>
      </w:r>
      <w:r>
        <w:rPr>
          <w:rFonts w:ascii="Arial" w:hAnsi="Arial"/>
          <w:rtl/>
        </w:rPr>
        <w:t>שימוש בכרטיסי חיוב שהושגו/הגיעו לידי הנאשם באמצעות (אם בקבלתם מאחרים ואם בהעתקת נתוניהם בדרך שאינה מתוחכמת במיוחד) לבין  המקרה הנדון,  בו הושגו רכיבים חיוניים של כרטיסי החיוב בשיטה מתוחכמת במיוחד שהלכה והשתכללה תוך שהיא גוררת ביצוען של עבירות נוספות כמו זיוף, שימוש בתעודות זהות מזויפות, שימוש עברייני ב</w:t>
      </w:r>
      <w:r>
        <w:rPr>
          <w:rFonts w:ascii="Arial" w:hAnsi="Arial" w:hint="cs"/>
          <w:rtl/>
        </w:rPr>
        <w:t xml:space="preserve"> </w:t>
      </w:r>
      <w:r>
        <w:rPr>
          <w:rFonts w:ascii="Arial" w:hAnsi="Arial"/>
          <w:rtl/>
        </w:rPr>
        <w:t>אפל</w:t>
      </w:r>
      <w:r>
        <w:rPr>
          <w:rFonts w:ascii="Arial" w:hAnsi="Arial" w:hint="cs"/>
          <w:rtl/>
        </w:rPr>
        <w:t>יק</w:t>
      </w:r>
      <w:r>
        <w:rPr>
          <w:rFonts w:ascii="Arial" w:hAnsi="Arial"/>
          <w:rtl/>
        </w:rPr>
        <w:t xml:space="preserve">ציות מתוחכמות. </w:t>
      </w:r>
      <w:r>
        <w:rPr>
          <w:rFonts w:ascii="David" w:hAnsi="David"/>
          <w:b/>
          <w:bCs/>
          <w:rtl/>
        </w:rPr>
        <w:t>שנית</w:t>
      </w:r>
      <w:r>
        <w:rPr>
          <w:rFonts w:ascii="David" w:hAnsi="David"/>
          <w:rtl/>
        </w:rPr>
        <w:t>, החומרה הגלומה בכלל מעשי הנאשם המתוארים בכתב האישום המתוקן, עצומה, ואינה נופלת מהחומרה באותן מקרים אליהם הפנה הסנגור. בכל מקרה, יש לתת את הדעת כי לצד ההתפתחות הטכנולוגית המהירה באמצעי התשלום, נמצא גורמים עבריינים,</w:t>
      </w:r>
      <w:r>
        <w:rPr>
          <w:rFonts w:ascii="David" w:hAnsi="David" w:hint="cs"/>
          <w:rtl/>
        </w:rPr>
        <w:t xml:space="preserve"> </w:t>
      </w:r>
      <w:r>
        <w:rPr>
          <w:rFonts w:ascii="David" w:hAnsi="David"/>
          <w:rtl/>
        </w:rPr>
        <w:t>כדוגמת הנאשם ויתר המעורבים, המנצלים "</w:t>
      </w:r>
      <w:r w:rsidRPr="00681C2B">
        <w:rPr>
          <w:rFonts w:ascii="David" w:hAnsi="David"/>
          <w:b/>
          <w:bCs/>
          <w:rtl/>
        </w:rPr>
        <w:t>פרצות</w:t>
      </w:r>
      <w:r>
        <w:rPr>
          <w:rFonts w:ascii="David" w:hAnsi="David"/>
          <w:rtl/>
        </w:rPr>
        <w:t>" באבטחת אמצעי התשלום, מה שחייב אז ועוד יותר היום, להתוות מדיניות ענישה שיש בה ביטוי ממש למכלול האינטרס הציבורי, כפי שבא לידי ביטוי בעיקרון ההלימה שב</w:t>
      </w:r>
      <w:hyperlink r:id="rId53" w:history="1">
        <w:r w:rsidR="00B56679" w:rsidRPr="00B56679">
          <w:rPr>
            <w:rFonts w:ascii="David" w:hAnsi="David"/>
            <w:color w:val="0000FF"/>
            <w:u w:val="single"/>
            <w:rtl/>
          </w:rPr>
          <w:t>חוק העונשין</w:t>
        </w:r>
      </w:hyperlink>
      <w:r>
        <w:rPr>
          <w:rFonts w:ascii="David" w:hAnsi="David"/>
          <w:rtl/>
        </w:rPr>
        <w:t xml:space="preserve">, זאת בדמות השתת ענישה מכבידה שיהיה בה להרתיע את העבריין הנדון ועבריינים הפוטנצאליים הפועלים במרשתות השונות ובכלל. </w:t>
      </w:r>
      <w:r>
        <w:rPr>
          <w:rFonts w:ascii="David" w:hAnsi="David"/>
          <w:b/>
          <w:bCs/>
          <w:rtl/>
        </w:rPr>
        <w:t>שלישית</w:t>
      </w:r>
      <w:r>
        <w:rPr>
          <w:rFonts w:ascii="David" w:hAnsi="David"/>
          <w:rtl/>
        </w:rPr>
        <w:t xml:space="preserve">, בקביעת מתחם העונש ההולם יש לתת משקל משמעותי </w:t>
      </w:r>
      <w:r>
        <w:rPr>
          <w:rtl/>
        </w:rPr>
        <w:t>לפוטנציאל הנזק אשר במקרה הנדון הינו אדיר וטמן בחובו אין ספור אפשרויות למעשי מרמה בגוונים שונים כפי הנלמד מכתב האישום</w:t>
      </w:r>
      <w:r>
        <w:rPr>
          <w:rFonts w:ascii="Arial" w:hAnsi="Arial"/>
          <w:rtl/>
        </w:rPr>
        <w:t xml:space="preserve">. </w:t>
      </w:r>
      <w:r>
        <w:rPr>
          <w:rFonts w:ascii="David" w:hAnsi="David"/>
          <w:b/>
          <w:bCs/>
          <w:rtl/>
        </w:rPr>
        <w:t>רביעית</w:t>
      </w:r>
      <w:r>
        <w:rPr>
          <w:rFonts w:ascii="David" w:hAnsi="David"/>
          <w:rtl/>
        </w:rPr>
        <w:t xml:space="preserve">, גם אם נמצא כי בעבר לא מיצו בתי המשפט את הדין עם עברייני המרמה, סבורני כי אין מנוס מלהחמיר בענישה מתחייבת והולמת את הנסיבות במקרה דנן (ראה בעניין זה דברי בית המשפט בע"פ </w:t>
      </w:r>
      <w:hyperlink r:id="rId54" w:history="1">
        <w:r w:rsidR="007B6906" w:rsidRPr="007B6906">
          <w:rPr>
            <w:rFonts w:ascii="David" w:hAnsi="David"/>
            <w:color w:val="0000FF"/>
            <w:u w:val="single"/>
            <w:rtl/>
          </w:rPr>
          <w:t xml:space="preserve">189/87 </w:t>
        </w:r>
      </w:hyperlink>
      <w:r>
        <w:rPr>
          <w:rFonts w:ascii="David" w:hAnsi="David"/>
          <w:rtl/>
        </w:rPr>
        <w:t xml:space="preserve"> </w:t>
      </w:r>
      <w:r>
        <w:rPr>
          <w:rFonts w:ascii="David" w:hAnsi="David"/>
          <w:b/>
          <w:bCs/>
          <w:rtl/>
        </w:rPr>
        <w:t>מדינת ישראל נ' שלום ציצאושווילי</w:t>
      </w:r>
      <w:r>
        <w:rPr>
          <w:rFonts w:ascii="David" w:hAnsi="David"/>
          <w:rtl/>
        </w:rPr>
        <w:t>, תק-על 88 (1) 509).</w:t>
      </w:r>
    </w:p>
    <w:p w14:paraId="53795F88" w14:textId="77777777" w:rsidR="004D6074" w:rsidRDefault="004D6074" w:rsidP="004D6074">
      <w:pPr>
        <w:spacing w:line="360" w:lineRule="auto"/>
        <w:jc w:val="both"/>
        <w:rPr>
          <w:rFonts w:ascii="David" w:hAnsi="David"/>
          <w:rtl/>
        </w:rPr>
      </w:pPr>
    </w:p>
    <w:p w14:paraId="7252CB35" w14:textId="77777777" w:rsidR="004D6074" w:rsidRDefault="004D6074" w:rsidP="004D6074">
      <w:pPr>
        <w:spacing w:line="360" w:lineRule="auto"/>
        <w:jc w:val="both"/>
        <w:rPr>
          <w:rFonts w:ascii="David" w:hAnsi="David"/>
          <w:color w:val="000000"/>
          <w:rtl/>
        </w:rPr>
      </w:pPr>
      <w:r>
        <w:rPr>
          <w:rFonts w:ascii="David" w:hAnsi="David"/>
          <w:color w:val="000000"/>
          <w:rtl/>
        </w:rPr>
        <w:t>13.</w:t>
      </w:r>
      <w:r>
        <w:rPr>
          <w:rFonts w:ascii="David" w:hAnsi="David"/>
          <w:color w:val="000000"/>
          <w:rtl/>
        </w:rPr>
        <w:tab/>
      </w:r>
      <w:r w:rsidRPr="00681C2B">
        <w:rPr>
          <w:rFonts w:ascii="David" w:hAnsi="David"/>
          <w:b/>
          <w:bCs/>
          <w:color w:val="000000"/>
          <w:rtl/>
        </w:rPr>
        <w:t>אשר לקביעת מתחם אחד כולל או שני מתחמים כעתירת התביעה</w:t>
      </w:r>
      <w:r>
        <w:rPr>
          <w:rFonts w:ascii="David" w:hAnsi="David"/>
          <w:color w:val="000000"/>
          <w:rtl/>
        </w:rPr>
        <w:t xml:space="preserve"> ( מתחם נפרד לאישום 29), אני מקבלת את עמדת ההגנה כי יש לקבוע מתחם ענישה אחד לכל האירועים והעבירות בהן הורשע הנאשם. זאת בהתאם </w:t>
      </w:r>
      <w:r>
        <w:rPr>
          <w:rFonts w:ascii="David" w:hAnsi="David"/>
          <w:rtl/>
        </w:rPr>
        <w:t>בהתאם לפרשנות הפסיקה את המונח " אירוע" ובהינתן כי העבירות באישום 29 בוצעו כחלק מתכנית עבריינית אחת, בהינתן הקשר ההדוק בין העבירות (הגם שחלק מהן בוצעו שלא בסמיכות זמנים ולאורך תקופת זמן שאינה קצרה וכלפי קורבנות שונים במקומות שונים). ראו לעניין זה ב</w:t>
      </w:r>
      <w:r w:rsidRPr="00B56679">
        <w:rPr>
          <w:rFonts w:ascii="David" w:hAnsi="David"/>
          <w:color w:val="000000"/>
          <w:rtl/>
        </w:rPr>
        <w:t xml:space="preserve">ע"פ </w:t>
      </w:r>
      <w:hyperlink r:id="rId55" w:history="1">
        <w:r w:rsidR="007B6906" w:rsidRPr="007B6906">
          <w:rPr>
            <w:rFonts w:ascii="David" w:hAnsi="David"/>
            <w:color w:val="0000FF"/>
            <w:u w:val="single"/>
            <w:rtl/>
          </w:rPr>
          <w:t xml:space="preserve">4910/13 </w:t>
        </w:r>
      </w:hyperlink>
      <w:r w:rsidR="00B56679">
        <w:rPr>
          <w:rFonts w:ascii="David" w:hAnsi="David"/>
          <w:color w:val="000000"/>
          <w:rtl/>
        </w:rPr>
        <w:t xml:space="preserve"> </w:t>
      </w:r>
      <w:r>
        <w:rPr>
          <w:rFonts w:ascii="David" w:hAnsi="David"/>
          <w:b/>
          <w:bCs/>
          <w:color w:val="000000"/>
          <w:rtl/>
        </w:rPr>
        <w:t xml:space="preserve">ג'אבר נ' מדינת ישראל </w:t>
      </w:r>
      <w:r>
        <w:rPr>
          <w:rFonts w:ascii="David" w:hAnsi="David"/>
          <w:color w:val="000000"/>
          <w:rtl/>
        </w:rPr>
        <w:t>(</w:t>
      </w:r>
      <w:r w:rsidR="00B56679">
        <w:rPr>
          <w:rFonts w:ascii="David" w:hAnsi="David"/>
          <w:color w:val="000000"/>
          <w:rtl/>
        </w:rPr>
        <w:t xml:space="preserve"> </w:t>
      </w:r>
      <w:r>
        <w:rPr>
          <w:rFonts w:ascii="David" w:hAnsi="David"/>
          <w:color w:val="000000"/>
          <w:rtl/>
        </w:rPr>
        <w:t xml:space="preserve">29/10/2014) וכן </w:t>
      </w:r>
      <w:r>
        <w:rPr>
          <w:rFonts w:ascii="David" w:hAnsi="David"/>
          <w:rtl/>
        </w:rPr>
        <w:t>ב</w:t>
      </w:r>
      <w:hyperlink r:id="rId56" w:history="1">
        <w:r w:rsidR="00B56679" w:rsidRPr="00B56679">
          <w:rPr>
            <w:rFonts w:ascii="David" w:hAnsi="David"/>
            <w:color w:val="0000FF"/>
            <w:u w:val="single"/>
            <w:rtl/>
          </w:rPr>
          <w:t>רע"פ 4760/14</w:t>
        </w:r>
      </w:hyperlink>
      <w:r w:rsidR="00B56679">
        <w:rPr>
          <w:rFonts w:ascii="David" w:hAnsi="David"/>
          <w:color w:val="000000"/>
          <w:rtl/>
        </w:rPr>
        <w:t xml:space="preserve"> </w:t>
      </w:r>
      <w:r>
        <w:rPr>
          <w:rFonts w:ascii="David" w:hAnsi="David"/>
          <w:b/>
          <w:bCs/>
          <w:color w:val="000000"/>
          <w:rtl/>
        </w:rPr>
        <w:t>קיסלמן נ' מדינת ישראל</w:t>
      </w:r>
      <w:r>
        <w:rPr>
          <w:rFonts w:ascii="David" w:hAnsi="David"/>
          <w:color w:val="000000"/>
          <w:rtl/>
        </w:rPr>
        <w:t xml:space="preserve"> (</w:t>
      </w:r>
      <w:r w:rsidR="00B56679">
        <w:rPr>
          <w:rFonts w:ascii="David" w:hAnsi="David"/>
          <w:color w:val="000000"/>
          <w:rtl/>
        </w:rPr>
        <w:t xml:space="preserve"> </w:t>
      </w:r>
      <w:r>
        <w:rPr>
          <w:rFonts w:ascii="David" w:hAnsi="David"/>
          <w:color w:val="000000"/>
          <w:rtl/>
        </w:rPr>
        <w:t>7/5/2015).</w:t>
      </w:r>
    </w:p>
    <w:p w14:paraId="6D4A922F" w14:textId="77777777" w:rsidR="004D6074" w:rsidRDefault="004D6074" w:rsidP="004D6074">
      <w:pPr>
        <w:spacing w:line="360" w:lineRule="auto"/>
        <w:jc w:val="both"/>
        <w:rPr>
          <w:rFonts w:ascii="David" w:hAnsi="David"/>
          <w:rtl/>
        </w:rPr>
      </w:pPr>
      <w:r>
        <w:rPr>
          <w:rtl/>
        </w:rPr>
        <w:t>14.</w:t>
      </w:r>
      <w:r>
        <w:rPr>
          <w:rtl/>
        </w:rPr>
        <w:tab/>
      </w:r>
      <w:r>
        <w:rPr>
          <w:rFonts w:ascii="David" w:hAnsi="David"/>
          <w:rtl/>
        </w:rPr>
        <w:t xml:space="preserve">העבירות אותן ביצע הנאשם הן עבירות שהפיתוי לבצען  הינו גדול בשל הרווח הכספי העשוי לצמוח מהן, ולצד זאת, בשל טיבן ואופן ביצוען, הן קשות לחשיפה וגילוי. אשר על כן, על בית המשפט לסייע בעקירת התופעה ההולכת מתרחבת ומכה שורשים, בכך שבשיקולי הענישה יינתן משקל נכבד לשיקולי הרתעה. כטענת התביעה, גישה סלחנית לא תעקר את התופעה </w:t>
      </w:r>
      <w:r>
        <w:rPr>
          <w:rFonts w:ascii="David" w:hAnsi="David"/>
          <w:b/>
          <w:bCs/>
          <w:rtl/>
        </w:rPr>
        <w:t>ולא</w:t>
      </w:r>
      <w:r>
        <w:rPr>
          <w:rFonts w:ascii="David" w:hAnsi="David"/>
          <w:rtl/>
        </w:rPr>
        <w:t xml:space="preserve"> תעמוד כמחסום בפני הפיתוי  הגדול לעבור עבירות מסוג זה (ראו בעניין בדברי בית המשפט בע"פ ציצאושווילי הנזכר לעיל). </w:t>
      </w:r>
    </w:p>
    <w:p w14:paraId="60D6FE7F" w14:textId="77777777" w:rsidR="004D6074" w:rsidRDefault="004D6074" w:rsidP="004D6074">
      <w:pPr>
        <w:spacing w:line="360" w:lineRule="auto"/>
        <w:jc w:val="both"/>
        <w:rPr>
          <w:rFonts w:ascii="David" w:hAnsi="David"/>
          <w:rtl/>
        </w:rPr>
      </w:pPr>
      <w:r>
        <w:rPr>
          <w:rFonts w:ascii="David" w:hAnsi="David"/>
          <w:rtl/>
        </w:rPr>
        <w:t xml:space="preserve">יש להרתיע מפני ביצוע עבירות אלו באמצעות ענישה הולמת, תוך שיובהר לכל מי שייתפס מעורב בביצוע עבירות מושא כתב אישום זה, </w:t>
      </w:r>
      <w:r>
        <w:rPr>
          <w:rFonts w:ascii="David" w:hAnsi="David" w:hint="cs"/>
          <w:rtl/>
        </w:rPr>
        <w:t xml:space="preserve">הוא </w:t>
      </w:r>
      <w:r>
        <w:rPr>
          <w:rFonts w:ascii="David" w:hAnsi="David"/>
          <w:rtl/>
        </w:rPr>
        <w:t xml:space="preserve">ישלם על כך בעונש כבד. </w:t>
      </w:r>
    </w:p>
    <w:p w14:paraId="32EE3DDB" w14:textId="77777777" w:rsidR="004D6074" w:rsidRDefault="004D6074" w:rsidP="004D6074">
      <w:pPr>
        <w:spacing w:line="360" w:lineRule="auto"/>
        <w:jc w:val="both"/>
        <w:rPr>
          <w:rtl/>
        </w:rPr>
      </w:pPr>
    </w:p>
    <w:p w14:paraId="78C7CDBA" w14:textId="77777777" w:rsidR="004D6074" w:rsidRDefault="004D6074" w:rsidP="004D6074">
      <w:pPr>
        <w:spacing w:line="360" w:lineRule="auto"/>
        <w:jc w:val="both"/>
        <w:rPr>
          <w:rFonts w:ascii="David" w:hAnsi="David"/>
          <w:rtl/>
        </w:rPr>
      </w:pPr>
      <w:r>
        <w:rPr>
          <w:rtl/>
        </w:rPr>
        <w:t>15.</w:t>
      </w:r>
      <w:r>
        <w:rPr>
          <w:rtl/>
        </w:rPr>
        <w:tab/>
        <w:t>לאחר שקלול מכלול השיקולים הצריכים לעניין, נוכח ריבוי העבירות, טיבן וחומרת נסיבות ביצוען כפי שפורטו לעיל, מידת האשם שהפגין הנאשם בכלל האישומים, לרבות הענישה הנוהגת, סבורני כי הרף התחתון לו עתרה המאשימה (גם בחיבור של החלק התחתון של כל אחד מהמתחמים להם עתרה) אינו הולם את ריבוי העבירות והחומרה הרבה שבביצוען לרבות השלכותיהן הקשות על קורבנות העבירות והציבור בכלל.</w:t>
      </w:r>
    </w:p>
    <w:p w14:paraId="242C4A3D" w14:textId="77777777" w:rsidR="004D6074" w:rsidRDefault="004D6074" w:rsidP="004D6074">
      <w:pPr>
        <w:spacing w:line="360" w:lineRule="auto"/>
        <w:jc w:val="both"/>
        <w:rPr>
          <w:b/>
          <w:bCs/>
          <w:rtl/>
        </w:rPr>
      </w:pPr>
    </w:p>
    <w:p w14:paraId="5228CEC4" w14:textId="77777777" w:rsidR="004D6074" w:rsidRDefault="004D6074" w:rsidP="004D6074">
      <w:pPr>
        <w:spacing w:line="360" w:lineRule="auto"/>
        <w:jc w:val="both"/>
        <w:rPr>
          <w:rtl/>
        </w:rPr>
      </w:pPr>
      <w:r w:rsidRPr="00891B3C">
        <w:rPr>
          <w:b/>
          <w:bCs/>
          <w:rtl/>
        </w:rPr>
        <w:t xml:space="preserve">כאן המקום להזכיר ולהדגיש כי הנאשם הורשע ב 23 אישומים, </w:t>
      </w:r>
      <w:r>
        <w:rPr>
          <w:rtl/>
        </w:rPr>
        <w:t xml:space="preserve">הכוללים 21 עבירות מרמה, נטילת רכיב חיוני באמצעי תשלום, שבוצעו בנסיבות מחמירות כאשר העונש על כל עבירה (אחת)  הינו 5 שנות מאסר; 21 עבירות של נטילת רכיב חיוני באמצעי תשלום כאשר העונש על כל עבירה (אחת) הינו 3 שנות מאסר; 23 עבירות של קבלת דבר במרמה בנסיבות מחמירות כאשר העונש על כל עבירה הינו 5 שנות מאסר; עבירה של שינוי זהות של רכב או חלק של רכב לפי סעיף </w:t>
      </w:r>
      <w:hyperlink r:id="rId57" w:history="1">
        <w:r w:rsidR="009A2BB4" w:rsidRPr="009A2BB4">
          <w:rPr>
            <w:rStyle w:val="Hyperlink"/>
            <w:rtl/>
          </w:rPr>
          <w:t>413 ט'</w:t>
        </w:r>
      </w:hyperlink>
      <w:r>
        <w:rPr>
          <w:rtl/>
        </w:rPr>
        <w:t xml:space="preserve"> לחוק שהעונש לצידה הינו 7 שנות מאסר; כך גם ביחס ל- 6 עבירות של התחזות לאדם אחר במטרה להונות, בצוותא חדא, כאשר העונש לצד כל עבירה הינו 3 שנות מאסר וכך גם ביחס ל- 4 עבירות של שימוש במסמך מזויף ועבירה של גניבה וזיוף של מסמך לפי סעיף </w:t>
      </w:r>
      <w:hyperlink r:id="rId58" w:history="1">
        <w:r w:rsidR="009A2BB4" w:rsidRPr="009A2BB4">
          <w:rPr>
            <w:rStyle w:val="Hyperlink"/>
            <w:rtl/>
          </w:rPr>
          <w:t>413 ח'2</w:t>
        </w:r>
      </w:hyperlink>
      <w:r>
        <w:rPr>
          <w:rtl/>
        </w:rPr>
        <w:t xml:space="preserve"> לחוק (מסמך הקשור ברכב) שדינה 5 שנות מאסר. </w:t>
      </w:r>
    </w:p>
    <w:p w14:paraId="02910F6C" w14:textId="77777777" w:rsidR="004D6074" w:rsidRDefault="004D6074" w:rsidP="004D6074">
      <w:pPr>
        <w:spacing w:line="360" w:lineRule="auto"/>
        <w:jc w:val="both"/>
        <w:rPr>
          <w:rtl/>
        </w:rPr>
      </w:pPr>
      <w:r>
        <w:rPr>
          <w:rtl/>
        </w:rPr>
        <w:t xml:space="preserve">יחד עם הדברים האמורים, בהינתן קביעת מתחם אחד לכלל העבירות והאירועים בכתב האישום, ובהינתן כי אין מדובר בחריגה קיצונית של התביעה מהרף התחתון של מתחם העונש ההולם את כלל העבירות בהן הורשע הנאשם, לא מצאתי לנכון להתערב ממש במתחמי הענישה להם עתרה התביעה. </w:t>
      </w:r>
      <w:r>
        <w:rPr>
          <w:b/>
          <w:bCs/>
          <w:rtl/>
        </w:rPr>
        <w:t>אשר על כן,  אני קובעת את מתחם העונש ההולם לכלל האישומים והעבירות בהן הורשע הנאשם, כך שינוע בין 5  ל 9 שנות מאסר.</w:t>
      </w:r>
      <w:r>
        <w:rPr>
          <w:rtl/>
        </w:rPr>
        <w:t xml:space="preserve"> </w:t>
      </w:r>
    </w:p>
    <w:p w14:paraId="12094A06" w14:textId="77777777" w:rsidR="004D6074" w:rsidRDefault="004D6074" w:rsidP="004D6074">
      <w:pPr>
        <w:spacing w:line="360" w:lineRule="auto"/>
        <w:jc w:val="both"/>
        <w:rPr>
          <w:rtl/>
        </w:rPr>
      </w:pPr>
    </w:p>
    <w:p w14:paraId="09698CF8" w14:textId="77777777" w:rsidR="004D6074" w:rsidRPr="00891B3C" w:rsidRDefault="004D6074" w:rsidP="004D6074">
      <w:pPr>
        <w:spacing w:line="360" w:lineRule="auto"/>
        <w:jc w:val="both"/>
        <w:rPr>
          <w:rFonts w:ascii="Arial" w:hAnsi="Arial"/>
          <w:b/>
          <w:bCs/>
          <w:sz w:val="28"/>
          <w:szCs w:val="28"/>
          <w:u w:val="single"/>
          <w:rtl/>
        </w:rPr>
      </w:pPr>
      <w:r w:rsidRPr="00891B3C">
        <w:rPr>
          <w:rFonts w:ascii="Arial" w:hAnsi="Arial"/>
          <w:b/>
          <w:bCs/>
          <w:sz w:val="28"/>
          <w:szCs w:val="28"/>
          <w:u w:val="single"/>
          <w:rtl/>
        </w:rPr>
        <w:t>עונשו של הנאשם</w:t>
      </w:r>
    </w:p>
    <w:p w14:paraId="3151C6D5" w14:textId="77777777" w:rsidR="004D6074" w:rsidRDefault="004D6074" w:rsidP="004D6074">
      <w:pPr>
        <w:spacing w:line="360" w:lineRule="auto"/>
        <w:jc w:val="both"/>
        <w:rPr>
          <w:noProof/>
          <w:rtl/>
        </w:rPr>
      </w:pPr>
      <w:r>
        <w:rPr>
          <w:rFonts w:hint="cs"/>
          <w:rtl/>
        </w:rPr>
        <w:t>16</w:t>
      </w:r>
      <w:r>
        <w:rPr>
          <w:rtl/>
        </w:rPr>
        <w:t>.</w:t>
      </w:r>
      <w:r>
        <w:rPr>
          <w:rtl/>
        </w:rPr>
        <w:tab/>
        <w:t xml:space="preserve">הצדדים לא טענו, בצדק, לטעון לסטייה ממתחם העונש (לקולא או לחומרא). בכל מקרה, בהקשר לעונשו של הנאשם נציין כי בדבריו, לפיהם,  הוא מצוי מזה 6 חודשים בהליך טיפולי, וכי אותו שי אלפסי  עליו דברה התובעת בטיעוניה לעונש  כבר לא קיים – אין ממש - ובוודאי אין לשכנע שאכן עבר או עובר הליך טיפולי.  </w:t>
      </w:r>
    </w:p>
    <w:p w14:paraId="2945B0D2" w14:textId="77777777" w:rsidR="004D6074" w:rsidRDefault="004D6074" w:rsidP="004D6074">
      <w:pPr>
        <w:spacing w:line="360" w:lineRule="auto"/>
        <w:jc w:val="both"/>
        <w:rPr>
          <w:rFonts w:ascii="Arial" w:hAnsi="Arial"/>
          <w:rtl/>
        </w:rPr>
      </w:pPr>
      <w:r>
        <w:rPr>
          <w:rtl/>
        </w:rPr>
        <w:t xml:space="preserve">המדובר בנאשם אשר גם במסגרת ההליך הפלילי נגדו נוקט במרמה ומניפולטיביות. הפעם כלפי גורמי המקצוע ובית המשפט. כעולה מהתסקיר, בשיחה עם שירות המבחן, שלל הנאשם מעורבות בתחום ההימורים וצריכת סמים, אף לא התנסות. עוד שלל הנאשם שימוש בחומרים ממכרים, כמו אלכוהול, ותיאר בפני השירות </w:t>
      </w:r>
      <w:r>
        <w:rPr>
          <w:rFonts w:ascii="Arial" w:hAnsi="Arial"/>
          <w:rtl/>
        </w:rPr>
        <w:t xml:space="preserve">" </w:t>
      </w:r>
      <w:r>
        <w:rPr>
          <w:rFonts w:ascii="Arial" w:hAnsi="Arial"/>
          <w:b/>
          <w:bCs/>
          <w:rtl/>
        </w:rPr>
        <w:t>צריכה מבוקרת של אלכוהול בסופי שבוע ובמפגשים חברתיים</w:t>
      </w:r>
      <w:r>
        <w:rPr>
          <w:rFonts w:ascii="Arial" w:hAnsi="Arial"/>
          <w:rtl/>
        </w:rPr>
        <w:t xml:space="preserve">". </w:t>
      </w:r>
    </w:p>
    <w:p w14:paraId="719D4127" w14:textId="77777777" w:rsidR="004D6074" w:rsidRDefault="004D6074" w:rsidP="004D6074">
      <w:pPr>
        <w:spacing w:line="360" w:lineRule="auto"/>
        <w:jc w:val="both"/>
        <w:rPr>
          <w:rFonts w:ascii="Arial" w:hAnsi="Arial"/>
          <w:rtl/>
        </w:rPr>
      </w:pPr>
      <w:r>
        <w:rPr>
          <w:rFonts w:ascii="Arial" w:hAnsi="Arial"/>
          <w:rtl/>
        </w:rPr>
        <w:t xml:space="preserve">אלא מה, על מנת להטיב מצבו עשה על מנת למצב עצמו כמי שהשתלב "בהליך טיפולי". כך עולה מהתסקיר המציין כי ממידע שהתקבל מגורמי הטיפול בכלא, הנאשם השתלב באגף הכנה לגמילה בחודש מרץ 2023 וכי </w:t>
      </w:r>
      <w:r>
        <w:rPr>
          <w:rFonts w:ascii="Arial" w:hAnsi="Arial"/>
          <w:b/>
          <w:bCs/>
          <w:rtl/>
        </w:rPr>
        <w:t>לאחרונה החל לשתף על דפוסים בעייתיים של צריכת אלכוהול</w:t>
      </w:r>
      <w:r>
        <w:rPr>
          <w:rFonts w:ascii="Arial" w:hAnsi="Arial"/>
          <w:rtl/>
        </w:rPr>
        <w:t xml:space="preserve"> – הכל בניגוד וסתירה לדברים שמסר לשירות המבחן בהקשר זה. </w:t>
      </w:r>
    </w:p>
    <w:p w14:paraId="38D95F58" w14:textId="77777777" w:rsidR="004D6074" w:rsidRDefault="004D6074" w:rsidP="004D6074">
      <w:pPr>
        <w:spacing w:line="360" w:lineRule="auto"/>
        <w:jc w:val="both"/>
        <w:rPr>
          <w:rFonts w:ascii="Arial" w:hAnsi="Arial"/>
          <w:rtl/>
        </w:rPr>
      </w:pPr>
      <w:r>
        <w:rPr>
          <w:rFonts w:ascii="Arial" w:hAnsi="Arial"/>
          <w:rtl/>
        </w:rPr>
        <w:t xml:space="preserve">חבל ששירות המבחן התעלם מסתירה המהותית בדברי והתנהלות הנאשם בהקשר לחומרים ממכרים, </w:t>
      </w:r>
      <w:r>
        <w:rPr>
          <w:rFonts w:ascii="Arial" w:hAnsi="Arial"/>
          <w:b/>
          <w:bCs/>
          <w:rtl/>
        </w:rPr>
        <w:t>ולכוונה האמיתית</w:t>
      </w:r>
      <w:r>
        <w:rPr>
          <w:rFonts w:ascii="Arial" w:hAnsi="Arial"/>
          <w:rtl/>
        </w:rPr>
        <w:t xml:space="preserve"> בהשתתפות הנאשם באותה סדנת הכנה לגמילה מאלכוהול. </w:t>
      </w:r>
    </w:p>
    <w:p w14:paraId="062B7549" w14:textId="77777777" w:rsidR="004D6074" w:rsidRDefault="004D6074" w:rsidP="004D6074">
      <w:pPr>
        <w:spacing w:line="360" w:lineRule="auto"/>
        <w:jc w:val="both"/>
        <w:rPr>
          <w:rFonts w:ascii="Arial" w:hAnsi="Arial"/>
          <w:rtl/>
        </w:rPr>
      </w:pPr>
      <w:r>
        <w:rPr>
          <w:rFonts w:ascii="Arial" w:hAnsi="Arial"/>
          <w:rtl/>
        </w:rPr>
        <w:t xml:space="preserve">כך או אחרת, וגם אם אניח לטובת הנאשם כי השתתפותו בסדנת ההכנה לגמילה מאלכוהול הינה כנה, אין בכך ולו ראשית של הליך שקומי, גם לא להצביע ולו באופן קלוש על סיכוי לשיקום.  </w:t>
      </w:r>
    </w:p>
    <w:p w14:paraId="4C3F1B7B" w14:textId="77777777" w:rsidR="004D6074" w:rsidRDefault="004D6074" w:rsidP="004D6074">
      <w:pPr>
        <w:spacing w:line="360" w:lineRule="auto"/>
        <w:jc w:val="both"/>
        <w:rPr>
          <w:rFonts w:ascii="Arial" w:hAnsi="Arial"/>
          <w:highlight w:val="cyan"/>
          <w:rtl/>
        </w:rPr>
      </w:pPr>
    </w:p>
    <w:p w14:paraId="2C0E0CBC" w14:textId="77777777" w:rsidR="004D6074" w:rsidRDefault="004D6074" w:rsidP="004D6074">
      <w:pPr>
        <w:spacing w:line="360" w:lineRule="auto"/>
        <w:jc w:val="both"/>
        <w:rPr>
          <w:rFonts w:ascii="Arial" w:hAnsi="Arial"/>
          <w:rtl/>
        </w:rPr>
      </w:pPr>
      <w:r>
        <w:rPr>
          <w:rFonts w:ascii="Arial" w:hAnsi="Arial"/>
          <w:rtl/>
        </w:rPr>
        <w:t xml:space="preserve">אשר לעונשו של הנאשם במסגרת מתחם העונש אותו קבעתי, אביא בחשבון מעורבות הנאשם בפלילים כבר משחר נעוריו. מרישומו הפלילי עולות  4 הרשעות בעבירות אותן ביצע בהיותו קטין. הרשעתו הראשונה היא משנת 2014, בהיותו בגיל צעיר מאוד, כבר הורשע בעבירות של איומים, גניבה, הפרת הוראה חוקית (בשני תיקים שאוחדו) וכבר אז הוטל עליו מאסר על תנאי בן 3 חודשים. </w:t>
      </w:r>
    </w:p>
    <w:p w14:paraId="320B53FA" w14:textId="77777777" w:rsidR="004D6074" w:rsidRDefault="004D6074" w:rsidP="004D6074">
      <w:pPr>
        <w:spacing w:line="360" w:lineRule="auto"/>
        <w:jc w:val="both"/>
        <w:rPr>
          <w:rFonts w:ascii="Arial" w:hAnsi="Arial"/>
          <w:rtl/>
        </w:rPr>
      </w:pPr>
      <w:r>
        <w:rPr>
          <w:rFonts w:ascii="Arial" w:hAnsi="Arial"/>
          <w:rtl/>
        </w:rPr>
        <w:t xml:space="preserve">הרשעתו השנייה, משנת 2016 (כוללת צירוף של 4 תיקים פליליים שונים) בעבירות של ניסיון להחזקת סכין, איומים (4 עבירות), תקיפה גורמת חבלה ממש, תקיפה סתם וניסיון לתקיפה סתם, בגינן נגזרו עליו 5 חודשי מאסר על תנאי. הרשעתו השלישית, משנת 2017 (בשני תיקים) בעבירות של הפרת הוראה חוקית ונהיגה פוחזת של רכב (אותן ביצע בשנים 2016 ו 2017) </w:t>
      </w:r>
      <w:r>
        <w:rPr>
          <w:rFonts w:ascii="Arial" w:hAnsi="Arial"/>
          <w:b/>
          <w:bCs/>
          <w:rtl/>
        </w:rPr>
        <w:t>ובגינן נגזרו עליו 4 חודשי מאסר בפועל</w:t>
      </w:r>
      <w:r>
        <w:rPr>
          <w:rFonts w:ascii="Arial" w:hAnsi="Arial"/>
          <w:rtl/>
        </w:rPr>
        <w:t>. כאן המקום לציין כי ההרשעות הנ"ל התיישנו.</w:t>
      </w:r>
    </w:p>
    <w:p w14:paraId="77A162D4" w14:textId="77777777" w:rsidR="004D6074" w:rsidRDefault="004D6074" w:rsidP="004D6074">
      <w:pPr>
        <w:spacing w:line="360" w:lineRule="auto"/>
        <w:jc w:val="both"/>
        <w:rPr>
          <w:rFonts w:ascii="Arial" w:hAnsi="Arial"/>
          <w:rtl/>
        </w:rPr>
      </w:pPr>
      <w:r>
        <w:rPr>
          <w:rFonts w:ascii="Arial" w:hAnsi="Arial"/>
          <w:rtl/>
        </w:rPr>
        <w:t>הרשעתו האחרונה משנת 2018, ובקשר להרשעה זו אפנה לפרוטוקול הדיון וגזר הדין שניתן בבית המשפט לנוער, בגדרם אוחדו שני תיקים פליליים שהתנהלו נגד הנאשם. ב</w:t>
      </w:r>
      <w:hyperlink r:id="rId59" w:history="1">
        <w:r w:rsidR="00B56679" w:rsidRPr="00B56679">
          <w:rPr>
            <w:rFonts w:ascii="Arial" w:hAnsi="Arial"/>
            <w:color w:val="0000FF"/>
            <w:u w:val="single"/>
            <w:rtl/>
          </w:rPr>
          <w:t>ת"פ 53707-03-16</w:t>
        </w:r>
      </w:hyperlink>
      <w:r>
        <w:rPr>
          <w:rFonts w:ascii="Arial" w:hAnsi="Arial"/>
          <w:rtl/>
        </w:rPr>
        <w:t xml:space="preserve"> </w:t>
      </w:r>
      <w:r>
        <w:rPr>
          <w:rFonts w:ascii="Arial" w:hAnsi="Arial"/>
          <w:b/>
          <w:bCs/>
          <w:rtl/>
        </w:rPr>
        <w:t>הורשע בעבירות של קשירת קשר לביצוע עוון ועבירה של קבלת דבר במרמה</w:t>
      </w:r>
      <w:r>
        <w:rPr>
          <w:rFonts w:ascii="Arial" w:hAnsi="Arial"/>
          <w:rtl/>
        </w:rPr>
        <w:t xml:space="preserve">. מגזר הדין המתאר בעובדות כתב האישום המתוקן, עולה כי ביום 15.03.2016 הגיע הנאשם יחד עם אמו לסוכנות לממכר אופנועים לשם רכישת קטנוע. מאוחר יותר והיות שלא היה ניתן לרשום את הקטנוע על שמו, </w:t>
      </w:r>
      <w:r>
        <w:rPr>
          <w:rFonts w:ascii="Arial" w:hAnsi="Arial"/>
          <w:b/>
          <w:bCs/>
          <w:rtl/>
        </w:rPr>
        <w:t>קשר הנאשם קשר עם אחר (נאשם 2 בכתב האישום) כף שהאחר התחזה למתלונן באמצעות תעודת זהות אותה גנב מהמתלונן, ועל מנת לרשום את הבעלות הקטנוע על שם המתלונן ובכך למנוע משוטרים להגיע אליו ככל שיידרש הדבר, ובהביאו בחשבון כי העדר רישום על שמו מנתק את הקשר שלו לקטנוע</w:t>
      </w:r>
      <w:r>
        <w:rPr>
          <w:rFonts w:ascii="Arial" w:hAnsi="Arial"/>
          <w:rtl/>
        </w:rPr>
        <w:t xml:space="preserve">. בהמשך, הגיעו השניים לסוכנות והאחר הציג עצמו בכזב בשם המתלונן, זייף מסמך ובסופו של יום קיבל הנאשם את הקטנוע לידיו כשהוא רשום על שמו של המתלונן. הנה כי כן, כבר בנעוריו ביצע הנאשם עבירת מרמה חמורה הכוללת רכישת קטנוע על שם אדם אחר כשלאחר מכן נהג בקטנוע כשאינו מורשה לנהיגה, ובזמן פסילה, כעולה מרישומו התעבורתי שיפורט בהמשך. </w:t>
      </w:r>
    </w:p>
    <w:p w14:paraId="05594406" w14:textId="77777777" w:rsidR="004D6074" w:rsidRDefault="004D6074" w:rsidP="004D6074">
      <w:pPr>
        <w:spacing w:line="360" w:lineRule="auto"/>
        <w:jc w:val="both"/>
        <w:rPr>
          <w:rFonts w:ascii="Arial" w:hAnsi="Arial"/>
          <w:rtl/>
        </w:rPr>
      </w:pPr>
      <w:r>
        <w:rPr>
          <w:rFonts w:ascii="Arial" w:hAnsi="Arial"/>
          <w:rtl/>
        </w:rPr>
        <w:t xml:space="preserve">בת"פ 12768-08-17 הורשע הנאשם בהחזקת נכס שהושג בפשע. על פי העובדות עולה כי בעת שהנאשם היה בן 16 ו 8 חודשים, התפרץ אחר לרכב השייך למתלונן וגנב מתוכו תיק שחור שהכיל מצלמה. מיד ובסמוך לאחר מכן פרסם הנאשם יחד עם האחר את המצלמה למכירה כשהוא עוצם עיניו לחשד שהמצלמה הושגה בפשע. בגזר הדין, מפרט בית המשפט בהרחבה בניסיונות של גורמי הרווחה והטיפול השונים לסייע לנאשם ולהוריו אשר נותרו חסרי איני נוכח התנהלותו, אולם ללא הצלחה. הנאשם אף ברח ממעון "גלעם" שם הושם על פי החלטת בית משפט לנוער. בהמשך בוצעו ניסיונות טיפול בקהילה וגם אלה לא צלחו שכן הנאשם הפגין התנהגות מתריסה וחוסר הבנה לצרכיו הטיפוליים. בהמשך, השתתף בתכנית "סיכויים" במשך שנתיים, ועם זאת הדבר לא הוביל לשינוי מהותי בהתנהגותו ולא חולל שינוי ממשי אצלו. </w:t>
      </w:r>
    </w:p>
    <w:p w14:paraId="4C9347F6" w14:textId="77777777" w:rsidR="004D6074" w:rsidRDefault="004D6074" w:rsidP="004D6074">
      <w:pPr>
        <w:spacing w:line="360" w:lineRule="auto"/>
        <w:jc w:val="both"/>
        <w:rPr>
          <w:rFonts w:ascii="Arial" w:hAnsi="Arial"/>
          <w:rtl/>
        </w:rPr>
      </w:pPr>
    </w:p>
    <w:p w14:paraId="493C8188" w14:textId="77777777" w:rsidR="004D6074" w:rsidRDefault="004D6074" w:rsidP="004D6074">
      <w:pPr>
        <w:spacing w:line="360" w:lineRule="auto"/>
        <w:jc w:val="both"/>
        <w:rPr>
          <w:rFonts w:ascii="Arial" w:hAnsi="Arial"/>
          <w:rtl/>
        </w:rPr>
      </w:pPr>
      <w:r>
        <w:rPr>
          <w:rFonts w:ascii="Arial" w:hAnsi="Arial"/>
          <w:rtl/>
        </w:rPr>
        <w:t xml:space="preserve">עיון ברישומו התעבורתי מעלה 20 הרשעות, בין היתר, במספר עבירות חמורות של נהיגה בזמן פסילה, נהיגה ללא רישיון רכב, בגינן נגזרו עליו תקופות מאסר לריצוי בעבודות שירות בעת שהיה קטין, לרבות עבירה של נהיגה בזמן פסילה בעת היותו בגיר עבירה אותה ביצע בשנת 2021. עוד נמצא ברישומו הפלילי עבירות של שימוש בטלפון בזמן נסיעה, אי ציות לתמרורים, נהיגה במהירות שאינה מותרת, נהיגה תחת השפעת סמים או משקאות משכרים, אותן ביצע בשנים 2016 ו 2017. </w:t>
      </w:r>
    </w:p>
    <w:p w14:paraId="31421E17" w14:textId="77777777" w:rsidR="004D6074" w:rsidRDefault="004D6074" w:rsidP="004D6074">
      <w:pPr>
        <w:spacing w:line="360" w:lineRule="auto"/>
        <w:jc w:val="both"/>
        <w:rPr>
          <w:rFonts w:ascii="Arial" w:hAnsi="Arial"/>
          <w:rtl/>
        </w:rPr>
      </w:pPr>
    </w:p>
    <w:p w14:paraId="50893078" w14:textId="77777777" w:rsidR="004D6074" w:rsidRDefault="004D6074" w:rsidP="004D6074">
      <w:pPr>
        <w:spacing w:line="360" w:lineRule="auto"/>
        <w:jc w:val="both"/>
        <w:rPr>
          <w:rFonts w:ascii="Arial" w:hAnsi="Arial"/>
          <w:rtl/>
        </w:rPr>
      </w:pPr>
      <w:r>
        <w:rPr>
          <w:rFonts w:ascii="Arial" w:hAnsi="Arial"/>
          <w:rtl/>
        </w:rPr>
        <w:t xml:space="preserve">כאן המקום לציין כי דברי הנאשם בפני, לפיהם "... </w:t>
      </w:r>
      <w:r>
        <w:rPr>
          <w:b/>
          <w:bCs/>
          <w:rtl/>
        </w:rPr>
        <w:t>אני בן 22 ולעבירות האלה אני לא אחזור, קיבלתי תובנות במאסר הזה, הבנתי שדרך חיי זה לא בית סוהר אלא לעבוד נורמלי ולהיות עם הילד שלי</w:t>
      </w:r>
      <w:r>
        <w:rPr>
          <w:rtl/>
        </w:rPr>
        <w:t xml:space="preserve">.." מזכירים את דבריו </w:t>
      </w:r>
      <w:r>
        <w:rPr>
          <w:rFonts w:ascii="Arial" w:hAnsi="Arial"/>
          <w:rtl/>
        </w:rPr>
        <w:t>לבית המשפט, בפני כב' השופט יניב בוקר, "</w:t>
      </w:r>
      <w:r>
        <w:rPr>
          <w:rFonts w:ascii="Arial" w:hAnsi="Arial"/>
          <w:b/>
          <w:bCs/>
          <w:rtl/>
        </w:rPr>
        <w:t>העבירות היו לפני שנה וחצי, התבגרתי מאז, כמו שהעורך דין שלי אמר יש לי ילד בדרך אני עובד... כל היום אני עובד בשביל הילד"</w:t>
      </w:r>
      <w:r>
        <w:rPr>
          <w:rFonts w:ascii="Arial" w:hAnsi="Arial"/>
          <w:rtl/>
        </w:rPr>
        <w:t xml:space="preserve">. </w:t>
      </w:r>
    </w:p>
    <w:p w14:paraId="3A155CD0" w14:textId="77777777" w:rsidR="004D6074" w:rsidRDefault="004D6074" w:rsidP="004D6074">
      <w:pPr>
        <w:spacing w:line="360" w:lineRule="auto"/>
        <w:jc w:val="both"/>
        <w:rPr>
          <w:rFonts w:ascii="Arial" w:hAnsi="Arial"/>
          <w:rtl/>
        </w:rPr>
      </w:pPr>
      <w:r>
        <w:rPr>
          <w:rFonts w:ascii="Arial" w:hAnsi="Arial"/>
          <w:rtl/>
        </w:rPr>
        <w:t xml:space="preserve">לא ניכר כל שינוי אצל הנאשם ואיני רואה כל סיכוי לשינוי בזמן הזה. המדובר בנאשם בעל דפוסי עבריינות מושרשים ובעיקר בעבירות ההונאה והמרמה. המדובר בנאשם אשר מאפייניו ונתוניו מצביעים במובהק (כך גם על פי התרשמות שירות המבחן בתסקיר) על מוקדי סיכון רבים העלולים להוביל להישנות התנהגות עוברת חולק בכלל ובתחום ההונאה והמרמה בפרט, בין היתר תפיסה קורבנית של הנאשם אשר אינה מאפשרת לו בחינה מעמיקה של התנהגותו, מתקשה להציב לעצמו  גבולות פנימיים וחיצוניים, מתקשה לבקר את מעשיו, להפנים לקחים מענישה קודמת שלא הביאה לשינוי התנהלותו, וכיום ממוקד במחירים המידיים שמשלם, ולא בכדי בא השירות בהמלצה על ענישה מוחשית.  </w:t>
      </w:r>
    </w:p>
    <w:p w14:paraId="60965CA5" w14:textId="77777777" w:rsidR="004D6074" w:rsidRDefault="004D6074" w:rsidP="004D6074">
      <w:pPr>
        <w:spacing w:line="360" w:lineRule="auto"/>
        <w:jc w:val="both"/>
        <w:rPr>
          <w:rFonts w:ascii="Arial" w:hAnsi="Arial"/>
          <w:rtl/>
        </w:rPr>
      </w:pPr>
      <w:r>
        <w:rPr>
          <w:rFonts w:ascii="Arial" w:hAnsi="Arial"/>
          <w:rtl/>
        </w:rPr>
        <w:t xml:space="preserve">כאן המקום להוסיף כי איני שותפה להתרשמות שירות המבחן מהנאשם כמי שעשה מאמצים לתפקד באופן חיובי בתחום התעסוקתי, זאת נוכח שהנאשם ניצל באופן ציני ופוגעני את מקום עבודתו על מנת לקדם את התכנית העבריינית עליה שקד חודשים ארוכים, באוספו קבלות רבות מהן שלף נתונים ראשוניים ליצירת קשר עם לקוחות בית העסק בו עבד, והעתיק את השיטה לפעולה אצל בתי עסק אחרים. </w:t>
      </w:r>
    </w:p>
    <w:p w14:paraId="036D11EB" w14:textId="77777777" w:rsidR="004D6074" w:rsidRDefault="004D6074" w:rsidP="004D6074">
      <w:pPr>
        <w:spacing w:line="360" w:lineRule="auto"/>
        <w:jc w:val="both"/>
        <w:rPr>
          <w:b/>
          <w:bCs/>
          <w:noProof/>
          <w:u w:val="single"/>
          <w:rtl/>
        </w:rPr>
      </w:pPr>
      <w:r>
        <w:rPr>
          <w:rFonts w:ascii="Arial" w:hAnsi="Arial"/>
          <w:rtl/>
        </w:rPr>
        <w:t xml:space="preserve">לנאשם הייתה הזדמנות טובה לחזור לדרך הישר אולם הוא בחר בדרך עבריינית בה הלך כברת דרך תוך שהוא גורם נזקים גדולים ומפח נפש גדול לקורבנותיו. </w:t>
      </w:r>
    </w:p>
    <w:p w14:paraId="0A550E09" w14:textId="77777777" w:rsidR="004D6074" w:rsidRDefault="004D6074" w:rsidP="004D6074">
      <w:pPr>
        <w:spacing w:line="360" w:lineRule="auto"/>
        <w:jc w:val="both"/>
        <w:rPr>
          <w:b/>
          <w:bCs/>
          <w:u w:val="single"/>
          <w:rtl/>
        </w:rPr>
      </w:pPr>
    </w:p>
    <w:p w14:paraId="7C082271" w14:textId="77777777" w:rsidR="004D6074" w:rsidRDefault="004D6074" w:rsidP="004D6074">
      <w:pPr>
        <w:spacing w:line="360" w:lineRule="auto"/>
        <w:jc w:val="both"/>
        <w:rPr>
          <w:rtl/>
        </w:rPr>
      </w:pPr>
      <w:r>
        <w:rPr>
          <w:rtl/>
        </w:rPr>
        <w:t xml:space="preserve">העונש המתאים במקרה הנדון בפני, חייב לשקף את חומרת הנסיבות ומידת האשם שהפגין הנאשם באירועים הקשים המתוארים בכתב האישום, כמו גם את מכלול הנסיבות הקשורות לביצוע העבירות, להיקפן ותוצאתן הקשה.  </w:t>
      </w:r>
    </w:p>
    <w:p w14:paraId="5F1E4B93" w14:textId="77777777" w:rsidR="004D6074" w:rsidRDefault="004D6074" w:rsidP="004D6074">
      <w:pPr>
        <w:spacing w:line="360" w:lineRule="auto"/>
        <w:jc w:val="both"/>
        <w:rPr>
          <w:rtl/>
        </w:rPr>
      </w:pPr>
      <w:r>
        <w:rPr>
          <w:rtl/>
        </w:rPr>
        <w:t>לו בכלל האמור היו מתמצים הדברים, כי אז היה נכון וראוי לקבוע את עונשו של הנאשם בחלקו הגבוה של מתחם העונש אותו קבעתי, אלא מה, שלצד כלל הדברים האמורים, אביא בחשבון נסיבות האישיות של הנאשם עליהם עמד השירות בתסקיר, גילו הצעיר העובדה כי הוא אב לילד קטן וקשור לאמו.</w:t>
      </w:r>
    </w:p>
    <w:p w14:paraId="2846306D" w14:textId="77777777" w:rsidR="004D6074" w:rsidRDefault="004D6074" w:rsidP="004D6074">
      <w:pPr>
        <w:spacing w:line="360" w:lineRule="auto"/>
        <w:jc w:val="both"/>
        <w:rPr>
          <w:b/>
          <w:bCs/>
          <w:rtl/>
        </w:rPr>
      </w:pPr>
    </w:p>
    <w:p w14:paraId="27BCA043" w14:textId="77777777" w:rsidR="004D6074" w:rsidRDefault="004D6074" w:rsidP="004D6074">
      <w:pPr>
        <w:spacing w:line="360" w:lineRule="auto"/>
        <w:jc w:val="both"/>
        <w:rPr>
          <w:b/>
          <w:bCs/>
          <w:rtl/>
        </w:rPr>
      </w:pPr>
      <w:r>
        <w:rPr>
          <w:b/>
          <w:bCs/>
          <w:rtl/>
        </w:rPr>
        <w:t xml:space="preserve">משקל משמעותי בקביעת עונשו של הנאשם יינתן לאחריות שנטל על מעשיו והודאתו אשר חסכה ניהולו של הליך משפטי ארוך ומורכב, זמן שיפוטי יקר ומזמנם של יתר הגורמים בתיק.  </w:t>
      </w:r>
    </w:p>
    <w:p w14:paraId="0A5CFBF1" w14:textId="77777777" w:rsidR="004D6074" w:rsidRDefault="004D6074" w:rsidP="004D6074">
      <w:pPr>
        <w:spacing w:line="360" w:lineRule="auto"/>
        <w:jc w:val="both"/>
        <w:rPr>
          <w:b/>
          <w:bCs/>
          <w:noProof/>
          <w:u w:val="single"/>
          <w:rtl/>
        </w:rPr>
      </w:pPr>
    </w:p>
    <w:p w14:paraId="2C39F89C" w14:textId="77777777" w:rsidR="004D6074" w:rsidRDefault="004D6074" w:rsidP="004D6074">
      <w:pPr>
        <w:spacing w:line="360" w:lineRule="auto"/>
        <w:jc w:val="both"/>
        <w:rPr>
          <w:b/>
          <w:bCs/>
          <w:rtl/>
        </w:rPr>
      </w:pPr>
      <w:r>
        <w:rPr>
          <w:b/>
          <w:bCs/>
          <w:rtl/>
        </w:rPr>
        <w:t xml:space="preserve">סוף דבר – לאחר שקלול מכלול הנתונים והשיקולים הנדרשים לבחינת עונשו של הנאשם, אני גוזרת עליו את העונשים הבאים: </w:t>
      </w:r>
    </w:p>
    <w:p w14:paraId="47034B05" w14:textId="77777777" w:rsidR="004D6074" w:rsidRDefault="004D6074" w:rsidP="004D6074">
      <w:pPr>
        <w:spacing w:line="360" w:lineRule="auto"/>
        <w:rPr>
          <w:b/>
          <w:bCs/>
          <w:u w:val="single"/>
          <w:rtl/>
        </w:rPr>
      </w:pPr>
    </w:p>
    <w:p w14:paraId="6461CA31" w14:textId="77777777" w:rsidR="004D6074" w:rsidRDefault="004D6074" w:rsidP="004D6074">
      <w:pPr>
        <w:pStyle w:val="af"/>
        <w:numPr>
          <w:ilvl w:val="0"/>
          <w:numId w:val="7"/>
        </w:numPr>
        <w:spacing w:line="360" w:lineRule="auto"/>
        <w:jc w:val="both"/>
        <w:rPr>
          <w:rtl/>
        </w:rPr>
      </w:pPr>
      <w:r>
        <w:rPr>
          <w:rtl/>
        </w:rPr>
        <w:t>5 וחצי שנות מאסר החל מיום מעצרו על פי רישומי שב"ס.</w:t>
      </w:r>
    </w:p>
    <w:p w14:paraId="1696AFAA" w14:textId="77777777" w:rsidR="004D6074" w:rsidRPr="00891B3C" w:rsidRDefault="004D6074" w:rsidP="004D6074">
      <w:pPr>
        <w:numPr>
          <w:ilvl w:val="0"/>
          <w:numId w:val="7"/>
        </w:numPr>
        <w:spacing w:after="160" w:line="360" w:lineRule="auto"/>
        <w:contextualSpacing/>
        <w:jc w:val="both"/>
        <w:rPr>
          <w:rFonts w:ascii="David" w:hAnsi="David"/>
        </w:rPr>
      </w:pPr>
      <w:r w:rsidRPr="00891B3C">
        <w:rPr>
          <w:rFonts w:ascii="David" w:hAnsi="David"/>
          <w:rtl/>
        </w:rPr>
        <w:t xml:space="preserve">10 חודשי מאסר על תנאי, למשך 3 שנים. הנאשם יישא בעונש זה אם בתקופה של 3 שנים מיום שחרורו מהמאסר יעבור עבירה בה הורשע. </w:t>
      </w:r>
    </w:p>
    <w:p w14:paraId="2DDDDBE2" w14:textId="77777777" w:rsidR="004D6074" w:rsidRDefault="004D6074" w:rsidP="004D6074">
      <w:pPr>
        <w:numPr>
          <w:ilvl w:val="0"/>
          <w:numId w:val="7"/>
        </w:numPr>
        <w:spacing w:after="160" w:line="360" w:lineRule="auto"/>
        <w:contextualSpacing/>
        <w:jc w:val="both"/>
        <w:rPr>
          <w:rFonts w:ascii="David" w:hAnsi="David"/>
        </w:rPr>
      </w:pPr>
      <w:r>
        <w:rPr>
          <w:rFonts w:ascii="David" w:hAnsi="David"/>
          <w:rtl/>
        </w:rPr>
        <w:t xml:space="preserve">הנאשם יפצה כל אחד מנפגעי העבירה (המתלוננים) באישומים 8, 24 – 26 ו- 28 בסכום של 5,000 ₪. סכום הפיצוי ישולם תוך 90 ימים מהיום. </w:t>
      </w:r>
    </w:p>
    <w:p w14:paraId="33493FC0" w14:textId="77777777" w:rsidR="004D6074" w:rsidRDefault="004D6074" w:rsidP="004D6074">
      <w:pPr>
        <w:numPr>
          <w:ilvl w:val="0"/>
          <w:numId w:val="7"/>
        </w:numPr>
        <w:spacing w:after="160" w:line="360" w:lineRule="auto"/>
        <w:contextualSpacing/>
        <w:jc w:val="both"/>
        <w:rPr>
          <w:rFonts w:ascii="David" w:hAnsi="David"/>
        </w:rPr>
      </w:pPr>
      <w:r>
        <w:rPr>
          <w:rFonts w:ascii="David" w:hAnsi="David"/>
          <w:rtl/>
        </w:rPr>
        <w:t xml:space="preserve">הנאשם יפצה את המתלוננים באישום 29 כדלקמן: </w:t>
      </w:r>
      <w:r>
        <w:rPr>
          <w:rFonts w:ascii="David" w:hAnsi="David" w:hint="cs"/>
          <w:rtl/>
        </w:rPr>
        <w:t>לניסים וגדיר</w:t>
      </w:r>
      <w:r>
        <w:rPr>
          <w:rFonts w:ascii="David" w:hAnsi="David"/>
          <w:rtl/>
        </w:rPr>
        <w:t xml:space="preserve"> זרייק </w:t>
      </w:r>
      <w:r>
        <w:rPr>
          <w:rFonts w:ascii="David" w:hAnsi="David" w:hint="cs"/>
          <w:rtl/>
        </w:rPr>
        <w:t xml:space="preserve">ישלם </w:t>
      </w:r>
      <w:r>
        <w:rPr>
          <w:rFonts w:ascii="David" w:hAnsi="David"/>
          <w:rtl/>
        </w:rPr>
        <w:t xml:space="preserve">סכום של 20,000 ש"ח, </w:t>
      </w:r>
      <w:r>
        <w:rPr>
          <w:rFonts w:ascii="David" w:hAnsi="David" w:hint="cs"/>
          <w:rtl/>
        </w:rPr>
        <w:t xml:space="preserve">ולמר </w:t>
      </w:r>
      <w:r>
        <w:rPr>
          <w:rFonts w:ascii="David" w:hAnsi="David"/>
          <w:rtl/>
        </w:rPr>
        <w:t>חאלד נסאסרה י</w:t>
      </w:r>
      <w:r>
        <w:rPr>
          <w:rFonts w:ascii="David" w:hAnsi="David" w:hint="cs"/>
          <w:rtl/>
        </w:rPr>
        <w:t xml:space="preserve">שלם </w:t>
      </w:r>
      <w:r>
        <w:rPr>
          <w:rFonts w:ascii="David" w:hAnsi="David"/>
          <w:rtl/>
        </w:rPr>
        <w:t xml:space="preserve">סכום של 60,000 ₪. סכום הפיצויים ישולם תוך 90 ימים מהיום. </w:t>
      </w:r>
    </w:p>
    <w:p w14:paraId="1C1F69A4" w14:textId="77777777" w:rsidR="004D6074" w:rsidRDefault="004D6074" w:rsidP="004D6074">
      <w:pPr>
        <w:numPr>
          <w:ilvl w:val="0"/>
          <w:numId w:val="7"/>
        </w:numPr>
        <w:spacing w:after="160" w:line="360" w:lineRule="auto"/>
        <w:contextualSpacing/>
        <w:jc w:val="both"/>
        <w:rPr>
          <w:rFonts w:ascii="David" w:hAnsi="David"/>
        </w:rPr>
      </w:pPr>
      <w:r>
        <w:rPr>
          <w:rFonts w:ascii="David" w:hAnsi="David"/>
          <w:rtl/>
        </w:rPr>
        <w:t xml:space="preserve">הנאשם יפצה את חברת </w:t>
      </w:r>
      <w:r>
        <w:rPr>
          <w:rFonts w:ascii="Arial" w:hAnsi="Arial"/>
          <w:rtl/>
        </w:rPr>
        <w:t xml:space="preserve">"פי טו פי בלנדר" (אישומים 8, 24 – 26 ו- 28) </w:t>
      </w:r>
      <w:r>
        <w:rPr>
          <w:rFonts w:ascii="David" w:hAnsi="David"/>
          <w:rtl/>
        </w:rPr>
        <w:t xml:space="preserve">בסכום של 40,000 ₪. סכום הפיצוי ישולם תוך 90 ימים מהיום. </w:t>
      </w:r>
    </w:p>
    <w:p w14:paraId="7C247797" w14:textId="77777777" w:rsidR="004D6074" w:rsidRDefault="004D6074" w:rsidP="004D6074">
      <w:pPr>
        <w:numPr>
          <w:ilvl w:val="0"/>
          <w:numId w:val="7"/>
        </w:numPr>
        <w:spacing w:after="160" w:line="360" w:lineRule="auto"/>
        <w:contextualSpacing/>
        <w:jc w:val="both"/>
        <w:rPr>
          <w:rFonts w:ascii="David" w:hAnsi="David"/>
        </w:rPr>
      </w:pPr>
      <w:r>
        <w:rPr>
          <w:rFonts w:ascii="David" w:hAnsi="David"/>
          <w:rtl/>
        </w:rPr>
        <w:t xml:space="preserve">הנאשם ישלם קנס בסך 20,00 ₪ או 50 ימי מאסר תמורתו. הקנס ישולם תוך 90 ימים מהיום אחרת יישא הפרשי הצמדה וריבית כחוק. </w:t>
      </w:r>
    </w:p>
    <w:p w14:paraId="1E0CD2D8" w14:textId="77777777" w:rsidR="004D6074" w:rsidRPr="00B56679" w:rsidRDefault="00B56679" w:rsidP="004D6074">
      <w:pPr>
        <w:spacing w:line="360" w:lineRule="auto"/>
        <w:ind w:left="360"/>
        <w:jc w:val="both"/>
        <w:rPr>
          <w:color w:val="FFFFFF"/>
          <w:sz w:val="2"/>
          <w:szCs w:val="2"/>
        </w:rPr>
      </w:pPr>
      <w:r w:rsidRPr="00B56679">
        <w:rPr>
          <w:color w:val="FFFFFF"/>
          <w:sz w:val="2"/>
          <w:szCs w:val="2"/>
          <w:rtl/>
        </w:rPr>
        <w:t>5129371</w:t>
      </w:r>
    </w:p>
    <w:p w14:paraId="6D016D07" w14:textId="77777777" w:rsidR="004D6074" w:rsidRPr="009908B7" w:rsidRDefault="00B56679" w:rsidP="004D6074">
      <w:pPr>
        <w:spacing w:line="360" w:lineRule="auto"/>
        <w:jc w:val="both"/>
        <w:rPr>
          <w:b/>
          <w:bCs/>
          <w:rtl/>
        </w:rPr>
      </w:pPr>
      <w:r w:rsidRPr="00B56679">
        <w:rPr>
          <w:b/>
          <w:bCs/>
          <w:color w:val="FFFFFF"/>
          <w:sz w:val="2"/>
          <w:szCs w:val="2"/>
          <w:rtl/>
        </w:rPr>
        <w:t>54678313</w:t>
      </w:r>
      <w:r w:rsidR="004D6074">
        <w:rPr>
          <w:b/>
          <w:bCs/>
          <w:rtl/>
        </w:rPr>
        <w:t>זכות הערעור הודעה.</w:t>
      </w:r>
    </w:p>
    <w:p w14:paraId="6AC08719" w14:textId="77777777" w:rsidR="004D6074" w:rsidRPr="000F2247" w:rsidRDefault="004D6074" w:rsidP="004D6074">
      <w:pPr>
        <w:rPr>
          <w:rFonts w:ascii="Arial" w:hAnsi="Arial"/>
          <w:b/>
          <w:bCs/>
          <w:sz w:val="26"/>
          <w:szCs w:val="26"/>
          <w:rtl/>
        </w:rPr>
      </w:pPr>
    </w:p>
    <w:p w14:paraId="770BB71A" w14:textId="77777777" w:rsidR="004D6074" w:rsidRPr="000F2247" w:rsidRDefault="00B56679" w:rsidP="004D607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אלול תשפ"ג, 06 ספטמבר 2023, במעמד הצדדים. </w:t>
      </w:r>
      <w:bookmarkEnd w:id="8"/>
      <w:r w:rsidR="004D6074">
        <w:rPr>
          <w:rFonts w:ascii="Arial" w:hAnsi="Arial"/>
          <w:b/>
          <w:bCs/>
          <w:sz w:val="26"/>
          <w:szCs w:val="26"/>
          <w:rtl/>
        </w:rPr>
        <w:tab/>
      </w:r>
      <w:r w:rsidR="004D6074">
        <w:rPr>
          <w:rFonts w:ascii="Arial" w:hAnsi="Arial"/>
          <w:b/>
          <w:bCs/>
          <w:sz w:val="26"/>
          <w:szCs w:val="26"/>
          <w:rtl/>
        </w:rPr>
        <w:tab/>
      </w:r>
      <w:r w:rsidR="004D6074">
        <w:rPr>
          <w:rFonts w:ascii="Arial" w:hAnsi="Arial"/>
          <w:b/>
          <w:bCs/>
          <w:sz w:val="26"/>
          <w:szCs w:val="26"/>
          <w:rtl/>
        </w:rPr>
        <w:tab/>
      </w:r>
      <w:r w:rsidR="004D6074">
        <w:rPr>
          <w:rFonts w:ascii="Arial" w:hAnsi="Arial"/>
          <w:b/>
          <w:bCs/>
          <w:sz w:val="26"/>
          <w:szCs w:val="26"/>
          <w:rtl/>
        </w:rPr>
        <w:tab/>
      </w:r>
      <w:r w:rsidR="004D6074">
        <w:rPr>
          <w:rFonts w:ascii="Arial" w:hAnsi="Arial"/>
          <w:b/>
          <w:bCs/>
          <w:sz w:val="26"/>
          <w:szCs w:val="26"/>
          <w:rtl/>
        </w:rPr>
        <w:tab/>
      </w:r>
      <w:r w:rsidR="004D6074">
        <w:rPr>
          <w:rFonts w:ascii="Arial" w:hAnsi="Arial"/>
          <w:b/>
          <w:bCs/>
          <w:sz w:val="26"/>
          <w:szCs w:val="26"/>
          <w:rtl/>
        </w:rPr>
        <w:tab/>
      </w:r>
      <w:r w:rsidR="004D6074">
        <w:rPr>
          <w:rFonts w:ascii="Arial" w:hAnsi="Arial"/>
          <w:b/>
          <w:bCs/>
          <w:sz w:val="26"/>
          <w:szCs w:val="26"/>
          <w:rtl/>
        </w:rPr>
        <w:tab/>
      </w:r>
      <w:r w:rsidR="004D6074">
        <w:rPr>
          <w:rFonts w:ascii="Arial" w:hAnsi="Arial" w:hint="cs"/>
          <w:b/>
          <w:bCs/>
          <w:sz w:val="26"/>
          <w:szCs w:val="26"/>
          <w:rtl/>
        </w:rPr>
        <w:t xml:space="preserve">         </w:t>
      </w:r>
    </w:p>
    <w:p w14:paraId="177C454D" w14:textId="77777777" w:rsidR="004D6074" w:rsidRPr="000F2247" w:rsidRDefault="004D6074" w:rsidP="00B5667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57B6155" w14:textId="77777777" w:rsidR="004D6074" w:rsidRPr="009A2BB4" w:rsidRDefault="009A2BB4" w:rsidP="004D6074">
      <w:pPr>
        <w:jc w:val="center"/>
        <w:rPr>
          <w:rFonts w:ascii="Arial" w:hAnsi="Arial"/>
          <w:b/>
          <w:bCs/>
          <w:color w:val="FFFFFF"/>
          <w:sz w:val="2"/>
          <w:szCs w:val="2"/>
          <w:rtl/>
        </w:rPr>
      </w:pPr>
      <w:r w:rsidRPr="009A2BB4">
        <w:rPr>
          <w:rFonts w:ascii="Arial" w:hAnsi="Arial"/>
          <w:b/>
          <w:bCs/>
          <w:color w:val="FFFFFF"/>
          <w:sz w:val="2"/>
          <w:szCs w:val="2"/>
          <w:rtl/>
        </w:rPr>
        <w:t>5129371</w:t>
      </w:r>
    </w:p>
    <w:p w14:paraId="3951C2DC" w14:textId="77777777" w:rsidR="00443222" w:rsidRPr="009A2BB4" w:rsidRDefault="009A2BB4" w:rsidP="00B56679">
      <w:pPr>
        <w:keepNext/>
        <w:rPr>
          <w:rFonts w:ascii="David" w:hAnsi="David"/>
          <w:color w:val="FFFFFF"/>
          <w:sz w:val="2"/>
          <w:szCs w:val="2"/>
          <w:rtl/>
        </w:rPr>
      </w:pPr>
      <w:r w:rsidRPr="009A2BB4">
        <w:rPr>
          <w:rFonts w:ascii="David" w:hAnsi="David"/>
          <w:color w:val="FFFFFF"/>
          <w:sz w:val="2"/>
          <w:szCs w:val="2"/>
          <w:rtl/>
        </w:rPr>
        <w:t>54678313</w:t>
      </w:r>
    </w:p>
    <w:p w14:paraId="10AD489E" w14:textId="77777777" w:rsidR="00B56679" w:rsidRPr="00B56679" w:rsidRDefault="00B56679" w:rsidP="00B56679">
      <w:pPr>
        <w:keepNext/>
        <w:rPr>
          <w:rFonts w:ascii="David" w:hAnsi="David"/>
          <w:color w:val="000000"/>
          <w:sz w:val="22"/>
          <w:szCs w:val="22"/>
          <w:rtl/>
        </w:rPr>
      </w:pPr>
      <w:r w:rsidRPr="00B56679">
        <w:rPr>
          <w:rFonts w:ascii="David" w:hAnsi="David"/>
          <w:color w:val="000000"/>
          <w:sz w:val="22"/>
          <w:szCs w:val="22"/>
          <w:rtl/>
        </w:rPr>
        <w:t>שוש שטרית 54678313</w:t>
      </w:r>
    </w:p>
    <w:p w14:paraId="62C78EF1" w14:textId="77777777" w:rsidR="00B56679" w:rsidRDefault="00B56679" w:rsidP="00B56679">
      <w:r w:rsidRPr="00B56679">
        <w:rPr>
          <w:color w:val="000000"/>
          <w:rtl/>
        </w:rPr>
        <w:t>נוסח מסמך זה כפוף לשינויי ניסוח ועריכה</w:t>
      </w:r>
    </w:p>
    <w:p w14:paraId="1CC3A093" w14:textId="77777777" w:rsidR="00B56679" w:rsidRDefault="00B56679" w:rsidP="00B56679">
      <w:pPr>
        <w:rPr>
          <w:rtl/>
        </w:rPr>
      </w:pPr>
    </w:p>
    <w:p w14:paraId="17F3E5E5" w14:textId="77777777" w:rsidR="00B56679" w:rsidRDefault="00B56679" w:rsidP="00B56679">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02C74867" w14:textId="77777777" w:rsidR="009A2BB4" w:rsidRPr="009A2BB4" w:rsidRDefault="009A2BB4" w:rsidP="009A2BB4">
      <w:pPr>
        <w:keepNext/>
        <w:rPr>
          <w:rFonts w:ascii="David" w:hAnsi="David"/>
          <w:color w:val="000000"/>
          <w:sz w:val="22"/>
          <w:szCs w:val="22"/>
          <w:rtl/>
        </w:rPr>
      </w:pPr>
    </w:p>
    <w:sectPr w:rsidR="009A2BB4" w:rsidRPr="009A2BB4" w:rsidSect="009A2BB4">
      <w:headerReference w:type="even" r:id="rId61"/>
      <w:headerReference w:type="default" r:id="rId62"/>
      <w:footerReference w:type="even" r:id="rId63"/>
      <w:footerReference w:type="default" r:id="rId64"/>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10AD0" w14:textId="77777777" w:rsidR="00D82140" w:rsidRDefault="00D82140" w:rsidP="00EC6ED6">
      <w:r>
        <w:separator/>
      </w:r>
    </w:p>
  </w:endnote>
  <w:endnote w:type="continuationSeparator" w:id="0">
    <w:p w14:paraId="3D6972B4" w14:textId="77777777" w:rsidR="00D82140" w:rsidRDefault="00D82140" w:rsidP="00EC6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64BBC" w14:textId="77777777" w:rsidR="009A2BB4" w:rsidRDefault="009A2BB4" w:rsidP="009A2BB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03426CB" w14:textId="77777777" w:rsidR="00445F25" w:rsidRPr="009A2BB4" w:rsidRDefault="009A2BB4" w:rsidP="009A2BB4">
    <w:pPr>
      <w:pStyle w:val="a5"/>
      <w:pBdr>
        <w:top w:val="single" w:sz="4" w:space="1" w:color="auto"/>
        <w:between w:val="single" w:sz="4" w:space="0" w:color="auto"/>
      </w:pBdr>
      <w:spacing w:after="60"/>
      <w:jc w:val="center"/>
      <w:rPr>
        <w:rFonts w:ascii="FrankRuehl" w:hAnsi="FrankRuehl" w:cs="FrankRuehl"/>
        <w:color w:val="000000"/>
      </w:rPr>
    </w:pPr>
    <w:r w:rsidRPr="009A2BB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126A2" w14:textId="77777777" w:rsidR="009A2BB4" w:rsidRDefault="009A2BB4" w:rsidP="009A2BB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1241">
      <w:rPr>
        <w:rFonts w:ascii="FrankRuehl" w:hAnsi="FrankRuehl" w:cs="FrankRuehl"/>
        <w:noProof/>
        <w:rtl/>
      </w:rPr>
      <w:t>1</w:t>
    </w:r>
    <w:r>
      <w:rPr>
        <w:rFonts w:ascii="FrankRuehl" w:hAnsi="FrankRuehl" w:cs="FrankRuehl"/>
        <w:rtl/>
      </w:rPr>
      <w:fldChar w:fldCharType="end"/>
    </w:r>
  </w:p>
  <w:p w14:paraId="65540B29" w14:textId="77777777" w:rsidR="00445F25" w:rsidRPr="009A2BB4" w:rsidRDefault="009A2BB4" w:rsidP="009A2BB4">
    <w:pPr>
      <w:pStyle w:val="a5"/>
      <w:pBdr>
        <w:top w:val="single" w:sz="4" w:space="1" w:color="auto"/>
        <w:between w:val="single" w:sz="4" w:space="0" w:color="auto"/>
      </w:pBdr>
      <w:spacing w:after="60"/>
      <w:jc w:val="center"/>
      <w:rPr>
        <w:rFonts w:ascii="FrankRuehl" w:hAnsi="FrankRuehl" w:cs="FrankRuehl"/>
        <w:color w:val="000000"/>
      </w:rPr>
    </w:pPr>
    <w:r w:rsidRPr="009A2BB4">
      <w:rPr>
        <w:rFonts w:ascii="FrankRuehl" w:hAnsi="FrankRuehl" w:cs="FrankRuehl"/>
        <w:color w:val="000000"/>
      </w:rPr>
      <w:pict w14:anchorId="3EBBA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557CE" w14:textId="77777777" w:rsidR="00D82140" w:rsidRDefault="00D82140" w:rsidP="00EC6ED6">
      <w:r>
        <w:separator/>
      </w:r>
    </w:p>
  </w:footnote>
  <w:footnote w:type="continuationSeparator" w:id="0">
    <w:p w14:paraId="1AF3B6DA" w14:textId="77777777" w:rsidR="00D82140" w:rsidRDefault="00D82140" w:rsidP="00EC6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2E9E6" w14:textId="77777777" w:rsidR="00B56679" w:rsidRPr="009A2BB4" w:rsidRDefault="009A2BB4" w:rsidP="009A2BB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11294-08-22</w:t>
    </w:r>
    <w:r>
      <w:rPr>
        <w:rFonts w:ascii="David" w:hAnsi="David"/>
        <w:color w:val="000000"/>
        <w:sz w:val="22"/>
        <w:szCs w:val="22"/>
        <w:rtl/>
      </w:rPr>
      <w:tab/>
      <w:t xml:space="preserve"> מדינת ישראל תביעות נגב נ' שי אלפסי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E085" w14:textId="77777777" w:rsidR="00B56679" w:rsidRPr="009A2BB4" w:rsidRDefault="009A2BB4" w:rsidP="009A2BB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11294-08-22</w:t>
    </w:r>
    <w:r>
      <w:rPr>
        <w:rFonts w:ascii="David" w:hAnsi="David"/>
        <w:color w:val="000000"/>
        <w:sz w:val="22"/>
        <w:szCs w:val="22"/>
        <w:rtl/>
      </w:rPr>
      <w:tab/>
      <w:t xml:space="preserve"> מדינת ישראל תביעות נגב נ' שי אלפסי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87A7D"/>
    <w:multiLevelType w:val="hybridMultilevel"/>
    <w:tmpl w:val="0E728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AFA4F2E"/>
    <w:multiLevelType w:val="hybridMultilevel"/>
    <w:tmpl w:val="40D4963A"/>
    <w:lvl w:ilvl="0" w:tplc="E064FB1E">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7D42E09"/>
    <w:multiLevelType w:val="hybridMultilevel"/>
    <w:tmpl w:val="02720B1A"/>
    <w:lvl w:ilvl="0" w:tplc="9BC4302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6844544">
    <w:abstractNumId w:val="3"/>
  </w:num>
  <w:num w:numId="2" w16cid:durableId="1265654353">
    <w:abstractNumId w:val="1"/>
  </w:num>
  <w:num w:numId="3" w16cid:durableId="306712828">
    <w:abstractNumId w:val="0"/>
  </w:num>
  <w:num w:numId="4" w16cid:durableId="913509120">
    <w:abstractNumId w:val="2"/>
  </w:num>
  <w:num w:numId="5" w16cid:durableId="1073967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1005501">
    <w:abstractNumId w:val="4"/>
  </w:num>
  <w:num w:numId="7" w16cid:durableId="14308087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D6074"/>
    <w:rsid w:val="00043D51"/>
    <w:rsid w:val="003105F5"/>
    <w:rsid w:val="00322869"/>
    <w:rsid w:val="003521E1"/>
    <w:rsid w:val="00443222"/>
    <w:rsid w:val="00445F25"/>
    <w:rsid w:val="004D6074"/>
    <w:rsid w:val="004F3C24"/>
    <w:rsid w:val="00703982"/>
    <w:rsid w:val="00791241"/>
    <w:rsid w:val="007B6906"/>
    <w:rsid w:val="009A2BB4"/>
    <w:rsid w:val="00B56679"/>
    <w:rsid w:val="00B753F1"/>
    <w:rsid w:val="00D82140"/>
    <w:rsid w:val="00E82DEC"/>
    <w:rsid w:val="00EC6E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1412AE"/>
  <w15:chartTrackingRefBased/>
  <w15:docId w15:val="{6774EA70-825D-4E36-99E6-51C99D3C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6074"/>
    <w:pPr>
      <w:bidi/>
    </w:pPr>
    <w:rPr>
      <w:rFonts w:ascii="Times New Roman" w:eastAsia="Times New Roman" w:hAnsi="Times New Roman" w:cs="David"/>
      <w:sz w:val="24"/>
      <w:szCs w:val="24"/>
    </w:rPr>
  </w:style>
  <w:style w:type="paragraph" w:styleId="1">
    <w:name w:val="heading 1"/>
    <w:basedOn w:val="a"/>
    <w:next w:val="a"/>
    <w:link w:val="10"/>
    <w:qFormat/>
    <w:rsid w:val="004D6074"/>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4D6074"/>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4D6074"/>
    <w:rPr>
      <w:rFonts w:ascii="Arial" w:eastAsia="Times New Roman" w:hAnsi="Arial" w:cs="Arial"/>
      <w:b/>
      <w:bCs/>
      <w:kern w:val="32"/>
      <w:sz w:val="32"/>
      <w:szCs w:val="32"/>
    </w:rPr>
  </w:style>
  <w:style w:type="character" w:customStyle="1" w:styleId="40">
    <w:name w:val="כותרת 4 תו"/>
    <w:link w:val="4"/>
    <w:rsid w:val="004D6074"/>
    <w:rPr>
      <w:rFonts w:ascii="Times New Roman" w:eastAsia="Times New Roman" w:hAnsi="Times New Roman" w:cs="Narkisim"/>
      <w:b/>
      <w:bCs/>
      <w:sz w:val="24"/>
      <w:szCs w:val="24"/>
    </w:rPr>
  </w:style>
  <w:style w:type="paragraph" w:styleId="a3">
    <w:name w:val="header"/>
    <w:basedOn w:val="a"/>
    <w:link w:val="a4"/>
    <w:rsid w:val="004D6074"/>
    <w:pPr>
      <w:tabs>
        <w:tab w:val="center" w:pos="4153"/>
        <w:tab w:val="right" w:pos="8306"/>
      </w:tabs>
    </w:pPr>
  </w:style>
  <w:style w:type="character" w:customStyle="1" w:styleId="a4">
    <w:name w:val="כותרת עליונה תו"/>
    <w:link w:val="a3"/>
    <w:rsid w:val="004D6074"/>
    <w:rPr>
      <w:rFonts w:ascii="Times New Roman" w:eastAsia="Times New Roman" w:hAnsi="Times New Roman" w:cs="David"/>
      <w:sz w:val="24"/>
      <w:szCs w:val="24"/>
    </w:rPr>
  </w:style>
  <w:style w:type="paragraph" w:styleId="a5">
    <w:name w:val="footer"/>
    <w:basedOn w:val="a"/>
    <w:link w:val="a6"/>
    <w:rsid w:val="004D6074"/>
    <w:pPr>
      <w:tabs>
        <w:tab w:val="center" w:pos="4153"/>
        <w:tab w:val="right" w:pos="8306"/>
      </w:tabs>
    </w:pPr>
  </w:style>
  <w:style w:type="character" w:customStyle="1" w:styleId="a6">
    <w:name w:val="כותרת תחתונה תו"/>
    <w:link w:val="a5"/>
    <w:rsid w:val="004D6074"/>
    <w:rPr>
      <w:rFonts w:ascii="Times New Roman" w:eastAsia="Times New Roman" w:hAnsi="Times New Roman" w:cs="David"/>
      <w:sz w:val="24"/>
      <w:szCs w:val="24"/>
    </w:rPr>
  </w:style>
  <w:style w:type="character" w:styleId="a7">
    <w:name w:val="annotation reference"/>
    <w:rsid w:val="004D6074"/>
    <w:rPr>
      <w:sz w:val="16"/>
      <w:szCs w:val="16"/>
    </w:rPr>
  </w:style>
  <w:style w:type="paragraph" w:styleId="a8">
    <w:name w:val="annotation text"/>
    <w:basedOn w:val="a"/>
    <w:link w:val="a9"/>
    <w:rsid w:val="004D6074"/>
    <w:rPr>
      <w:rFonts w:cs="Times New Roman"/>
      <w:lang w:eastAsia="he-IL"/>
    </w:rPr>
  </w:style>
  <w:style w:type="character" w:customStyle="1" w:styleId="a9">
    <w:name w:val="טקסט הערה תו"/>
    <w:link w:val="a8"/>
    <w:rsid w:val="004D6074"/>
    <w:rPr>
      <w:rFonts w:ascii="Times New Roman" w:eastAsia="Times New Roman" w:hAnsi="Times New Roman" w:cs="Times New Roman"/>
      <w:sz w:val="24"/>
      <w:szCs w:val="24"/>
      <w:lang w:eastAsia="he-IL"/>
    </w:rPr>
  </w:style>
  <w:style w:type="paragraph" w:styleId="aa">
    <w:name w:val="Balloon Text"/>
    <w:basedOn w:val="a"/>
    <w:link w:val="ab"/>
    <w:rsid w:val="004D6074"/>
    <w:rPr>
      <w:rFonts w:ascii="Tahoma" w:hAnsi="Tahoma" w:cs="Tahoma"/>
      <w:sz w:val="16"/>
      <w:szCs w:val="16"/>
    </w:rPr>
  </w:style>
  <w:style w:type="character" w:customStyle="1" w:styleId="ab">
    <w:name w:val="טקסט בלונים תו"/>
    <w:link w:val="aa"/>
    <w:rsid w:val="004D6074"/>
    <w:rPr>
      <w:rFonts w:ascii="Tahoma" w:eastAsia="Times New Roman" w:hAnsi="Tahoma" w:cs="Tahoma"/>
      <w:sz w:val="16"/>
      <w:szCs w:val="16"/>
    </w:rPr>
  </w:style>
  <w:style w:type="table" w:styleId="ac">
    <w:name w:val="Table Grid"/>
    <w:basedOn w:val="a1"/>
    <w:rsid w:val="004D607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4D6074"/>
  </w:style>
  <w:style w:type="character" w:styleId="ae">
    <w:name w:val="Placeholder Text"/>
    <w:rsid w:val="004D6074"/>
    <w:rPr>
      <w:color w:val="808080"/>
    </w:rPr>
  </w:style>
  <w:style w:type="paragraph" w:styleId="af">
    <w:name w:val="List Paragraph"/>
    <w:basedOn w:val="a"/>
    <w:qFormat/>
    <w:rsid w:val="004D6074"/>
    <w:pPr>
      <w:ind w:left="720"/>
      <w:contextualSpacing/>
    </w:pPr>
  </w:style>
  <w:style w:type="character" w:styleId="Hyperlink">
    <w:name w:val="Hyperlink"/>
    <w:rsid w:val="004D6074"/>
    <w:rPr>
      <w:color w:val="0000FF"/>
      <w:u w:val="single"/>
    </w:rPr>
  </w:style>
  <w:style w:type="character" w:styleId="FollowedHyperlink">
    <w:name w:val="FollowedHyperlink"/>
    <w:rsid w:val="004D6074"/>
    <w:rPr>
      <w:color w:val="954F72"/>
      <w:u w:val="single"/>
    </w:rPr>
  </w:style>
  <w:style w:type="paragraph" w:customStyle="1" w:styleId="msonormal0">
    <w:name w:val="msonormal"/>
    <w:basedOn w:val="a"/>
    <w:rsid w:val="004D6074"/>
    <w:pPr>
      <w:bidi w:val="0"/>
      <w:spacing w:before="100" w:beforeAutospacing="1" w:after="100" w:afterAutospacing="1"/>
    </w:pPr>
    <w:rPr>
      <w:rFonts w:cs="Times New Roman"/>
    </w:rPr>
  </w:style>
  <w:style w:type="paragraph" w:customStyle="1" w:styleId="af0">
    <w:name w:val="סעיפים"/>
    <w:basedOn w:val="a"/>
    <w:rsid w:val="004D6074"/>
    <w:pPr>
      <w:tabs>
        <w:tab w:val="left" w:pos="567"/>
        <w:tab w:val="left" w:pos="1134"/>
        <w:tab w:val="left" w:pos="1701"/>
        <w:tab w:val="left" w:pos="2268"/>
        <w:tab w:val="left" w:pos="2835"/>
        <w:tab w:val="left" w:pos="3402"/>
        <w:tab w:val="left" w:pos="3969"/>
      </w:tabs>
      <w:spacing w:line="360" w:lineRule="auto"/>
      <w:jc w:val="both"/>
    </w:pPr>
  </w:style>
  <w:style w:type="table" w:customStyle="1" w:styleId="11">
    <w:name w:val="טבלת רשת1"/>
    <w:basedOn w:val="a1"/>
    <w:rsid w:val="004D6074"/>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15" TargetMode="External"/><Relationship Id="rId21" Type="http://schemas.openxmlformats.org/officeDocument/2006/relationships/hyperlink" Target="http://www.nevo.co.il/law/159510" TargetMode="External"/><Relationship Id="rId34" Type="http://schemas.openxmlformats.org/officeDocument/2006/relationships/hyperlink" Target="mailto:ajdoallaooap@gmail.com" TargetMode="External"/><Relationship Id="rId42" Type="http://schemas.openxmlformats.org/officeDocument/2006/relationships/hyperlink" Target="http://www.nevo.co.il/case/5904301" TargetMode="External"/><Relationship Id="rId47" Type="http://schemas.openxmlformats.org/officeDocument/2006/relationships/hyperlink" Target="http://www.nevo.co.il/case/26017905" TargetMode="External"/><Relationship Id="rId50" Type="http://schemas.openxmlformats.org/officeDocument/2006/relationships/hyperlink" Target="http://www.nevo.co.il/case/22115892" TargetMode="External"/><Relationship Id="rId55" Type="http://schemas.openxmlformats.org/officeDocument/2006/relationships/hyperlink" Target="http://www.nevo.co.il/case/13093721" TargetMode="External"/><Relationship Id="rId63" Type="http://schemas.openxmlformats.org/officeDocument/2006/relationships/footer" Target="footer1.xml"/><Relationship Id="rId7" Type="http://schemas.openxmlformats.org/officeDocument/2006/relationships/hyperlink" Target="http://www.nevo.co.il/law/159510" TargetMode="External"/><Relationship Id="rId2" Type="http://schemas.openxmlformats.org/officeDocument/2006/relationships/styles" Target="styles.xml"/><Relationship Id="rId16" Type="http://schemas.openxmlformats.org/officeDocument/2006/relationships/hyperlink" Target="http://www.nevo.co.il/law/70301/415" TargetMode="External"/><Relationship Id="rId29" Type="http://schemas.openxmlformats.org/officeDocument/2006/relationships/hyperlink" Target="http://www.nevo.co.il/law/70301/29.a" TargetMode="External"/><Relationship Id="rId11" Type="http://schemas.openxmlformats.org/officeDocument/2006/relationships/hyperlink" Target="http://www.nevo.co.il/law/70301/29.a" TargetMode="External"/><Relationship Id="rId24" Type="http://schemas.openxmlformats.org/officeDocument/2006/relationships/hyperlink" Target="http://www.nevo.co.il/law/159510/40.c" TargetMode="External"/><Relationship Id="rId32" Type="http://schemas.openxmlformats.org/officeDocument/2006/relationships/hyperlink" Target="http://www.nevo.co.il/law/70301/413i" TargetMode="External"/><Relationship Id="rId37" Type="http://schemas.openxmlformats.org/officeDocument/2006/relationships/hyperlink" Target="http://www.nevo.co.il/law/70301/40i.a"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17023776"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413h2"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72265" TargetMode="External"/><Relationship Id="rId14" Type="http://schemas.openxmlformats.org/officeDocument/2006/relationships/hyperlink" Target="http://www.nevo.co.il/law/70301/413h2" TargetMode="External"/><Relationship Id="rId22" Type="http://schemas.openxmlformats.org/officeDocument/2006/relationships/hyperlink" Target="http://www.nevo.co.il/law/70301/29.a" TargetMode="External"/><Relationship Id="rId27" Type="http://schemas.openxmlformats.org/officeDocument/2006/relationships/hyperlink" Target="http://www.nevo.co.il/law/70301/29.a" TargetMode="External"/><Relationship Id="rId30" Type="http://schemas.openxmlformats.org/officeDocument/2006/relationships/hyperlink" Target="http://www.nevo.co.il/law/70301/420" TargetMode="External"/><Relationship Id="rId35" Type="http://schemas.openxmlformats.org/officeDocument/2006/relationships/hyperlink" Target="http://www.nevo.co.il/case/20542359" TargetMode="External"/><Relationship Id="rId43" Type="http://schemas.openxmlformats.org/officeDocument/2006/relationships/hyperlink" Target="http://www.nevo.co.il/case/21003523" TargetMode="External"/><Relationship Id="rId48" Type="http://schemas.openxmlformats.org/officeDocument/2006/relationships/hyperlink" Target="http://www.nevo.co.il/case/25247787" TargetMode="External"/><Relationship Id="rId56" Type="http://schemas.openxmlformats.org/officeDocument/2006/relationships/hyperlink" Target="http://www.nevo.co.il/case/17023776" TargetMode="External"/><Relationship Id="rId64" Type="http://schemas.openxmlformats.org/officeDocument/2006/relationships/footer" Target="footer2.xml"/><Relationship Id="rId8" Type="http://schemas.openxmlformats.org/officeDocument/2006/relationships/hyperlink" Target="http://www.nevo.co.il/law/159510/40.c" TargetMode="External"/><Relationship Id="rId51" Type="http://schemas.openxmlformats.org/officeDocument/2006/relationships/hyperlink" Target="http://www.nevo.co.il/case/20063611" TargetMode="External"/><Relationship Id="rId3" Type="http://schemas.openxmlformats.org/officeDocument/2006/relationships/settings" Target="settings.xml"/><Relationship Id="rId12" Type="http://schemas.openxmlformats.org/officeDocument/2006/relationships/hyperlink" Target="http://www.nevo.co.il/law/70301/40i.a" TargetMode="External"/><Relationship Id="rId17" Type="http://schemas.openxmlformats.org/officeDocument/2006/relationships/hyperlink" Target="http://www.nevo.co.il/law/70301/420" TargetMode="External"/><Relationship Id="rId25" Type="http://schemas.openxmlformats.org/officeDocument/2006/relationships/hyperlink" Target="http://www.nevo.co.il/law/70301/29.a" TargetMode="External"/><Relationship Id="rId33" Type="http://schemas.openxmlformats.org/officeDocument/2006/relationships/hyperlink" Target="http://www.nevo.co.il/law/70301/413h.2"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18676502" TargetMode="External"/><Relationship Id="rId59" Type="http://schemas.openxmlformats.org/officeDocument/2006/relationships/hyperlink" Target="http://www.nevo.co.il/case/21055020" TargetMode="External"/><Relationship Id="rId20" Type="http://schemas.openxmlformats.org/officeDocument/2006/relationships/hyperlink" Target="http://www.nevo.co.il/law/159510/40b.1" TargetMode="External"/><Relationship Id="rId41" Type="http://schemas.openxmlformats.org/officeDocument/2006/relationships/hyperlink" Target="http://www.nevo.co.il/case/26017905" TargetMode="External"/><Relationship Id="rId54" Type="http://schemas.openxmlformats.org/officeDocument/2006/relationships/hyperlink" Target="http://www.nevo.co.il/case/17942428"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13i"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41" TargetMode="External"/><Relationship Id="rId36" Type="http://schemas.openxmlformats.org/officeDocument/2006/relationships/hyperlink" Target="http://www.nevo.co.il/case/20516625" TargetMode="External"/><Relationship Id="rId49" Type="http://schemas.openxmlformats.org/officeDocument/2006/relationships/hyperlink" Target="http://www.nevo.co.il/case/21606105" TargetMode="External"/><Relationship Id="rId57" Type="http://schemas.openxmlformats.org/officeDocument/2006/relationships/hyperlink" Target="http://www.nevo.co.il/law/70301/413i"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29.a" TargetMode="External"/><Relationship Id="rId44" Type="http://schemas.openxmlformats.org/officeDocument/2006/relationships/hyperlink" Target="http://www.nevo.co.il/case/20528878" TargetMode="External"/><Relationship Id="rId52" Type="http://schemas.openxmlformats.org/officeDocument/2006/relationships/hyperlink" Target="http://www.nevo.co.il/case/4111368"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159510/40b.1" TargetMode="External"/><Relationship Id="rId13" Type="http://schemas.openxmlformats.org/officeDocument/2006/relationships/hyperlink" Target="http://www.nevo.co.il/law/70301/413h.2" TargetMode="External"/><Relationship Id="rId18" Type="http://schemas.openxmlformats.org/officeDocument/2006/relationships/hyperlink" Target="http://www.nevo.co.il/law/70301/441" TargetMode="External"/><Relationship Id="rId39" Type="http://schemas.openxmlformats.org/officeDocument/2006/relationships/hyperlink" Target="http://www.nevo.co.il/law/7226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12913</Words>
  <Characters>64567</Characters>
  <Application>Microsoft Office Word</Application>
  <DocSecurity>0</DocSecurity>
  <Lines>538</Lines>
  <Paragraphs>154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77326</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3473520</vt:i4>
      </vt:variant>
      <vt:variant>
        <vt:i4>156</vt:i4>
      </vt:variant>
      <vt:variant>
        <vt:i4>0</vt:i4>
      </vt:variant>
      <vt:variant>
        <vt:i4>5</vt:i4>
      </vt:variant>
      <vt:variant>
        <vt:lpwstr>http://www.nevo.co.il/case/21055020</vt:lpwstr>
      </vt:variant>
      <vt:variant>
        <vt:lpwstr/>
      </vt:variant>
      <vt:variant>
        <vt:i4>786514</vt:i4>
      </vt:variant>
      <vt:variant>
        <vt:i4>153</vt:i4>
      </vt:variant>
      <vt:variant>
        <vt:i4>0</vt:i4>
      </vt:variant>
      <vt:variant>
        <vt:i4>5</vt:i4>
      </vt:variant>
      <vt:variant>
        <vt:lpwstr>http://www.nevo.co.il/law/70301/413h2</vt:lpwstr>
      </vt:variant>
      <vt:variant>
        <vt:lpwstr/>
      </vt:variant>
      <vt:variant>
        <vt:i4>852050</vt:i4>
      </vt:variant>
      <vt:variant>
        <vt:i4>150</vt:i4>
      </vt:variant>
      <vt:variant>
        <vt:i4>0</vt:i4>
      </vt:variant>
      <vt:variant>
        <vt:i4>5</vt:i4>
      </vt:variant>
      <vt:variant>
        <vt:lpwstr>http://www.nevo.co.il/law/70301/413i</vt:lpwstr>
      </vt:variant>
      <vt:variant>
        <vt:lpwstr/>
      </vt:variant>
      <vt:variant>
        <vt:i4>3473526</vt:i4>
      </vt:variant>
      <vt:variant>
        <vt:i4>147</vt:i4>
      </vt:variant>
      <vt:variant>
        <vt:i4>0</vt:i4>
      </vt:variant>
      <vt:variant>
        <vt:i4>5</vt:i4>
      </vt:variant>
      <vt:variant>
        <vt:lpwstr>http://www.nevo.co.il/case/17023776</vt:lpwstr>
      </vt:variant>
      <vt:variant>
        <vt:lpwstr/>
      </vt:variant>
      <vt:variant>
        <vt:i4>3145849</vt:i4>
      </vt:variant>
      <vt:variant>
        <vt:i4>144</vt:i4>
      </vt:variant>
      <vt:variant>
        <vt:i4>0</vt:i4>
      </vt:variant>
      <vt:variant>
        <vt:i4>5</vt:i4>
      </vt:variant>
      <vt:variant>
        <vt:lpwstr>http://www.nevo.co.il/case/13093721</vt:lpwstr>
      </vt:variant>
      <vt:variant>
        <vt:lpwstr/>
      </vt:variant>
      <vt:variant>
        <vt:i4>3670131</vt:i4>
      </vt:variant>
      <vt:variant>
        <vt:i4>141</vt:i4>
      </vt:variant>
      <vt:variant>
        <vt:i4>0</vt:i4>
      </vt:variant>
      <vt:variant>
        <vt:i4>5</vt:i4>
      </vt:variant>
      <vt:variant>
        <vt:lpwstr>http://www.nevo.co.il/case/17942428</vt:lpwstr>
      </vt:variant>
      <vt:variant>
        <vt:lpwstr/>
      </vt:variant>
      <vt:variant>
        <vt:i4>7995492</vt:i4>
      </vt:variant>
      <vt:variant>
        <vt:i4>138</vt:i4>
      </vt:variant>
      <vt:variant>
        <vt:i4>0</vt:i4>
      </vt:variant>
      <vt:variant>
        <vt:i4>5</vt:i4>
      </vt:variant>
      <vt:variant>
        <vt:lpwstr>http://www.nevo.co.il/law/70301</vt:lpwstr>
      </vt:variant>
      <vt:variant>
        <vt:lpwstr/>
      </vt:variant>
      <vt:variant>
        <vt:i4>4063346</vt:i4>
      </vt:variant>
      <vt:variant>
        <vt:i4>135</vt:i4>
      </vt:variant>
      <vt:variant>
        <vt:i4>0</vt:i4>
      </vt:variant>
      <vt:variant>
        <vt:i4>5</vt:i4>
      </vt:variant>
      <vt:variant>
        <vt:lpwstr>http://www.nevo.co.il/case/4111368</vt:lpwstr>
      </vt:variant>
      <vt:variant>
        <vt:lpwstr/>
      </vt:variant>
      <vt:variant>
        <vt:i4>3145844</vt:i4>
      </vt:variant>
      <vt:variant>
        <vt:i4>132</vt:i4>
      </vt:variant>
      <vt:variant>
        <vt:i4>0</vt:i4>
      </vt:variant>
      <vt:variant>
        <vt:i4>5</vt:i4>
      </vt:variant>
      <vt:variant>
        <vt:lpwstr>http://www.nevo.co.il/case/20063611</vt:lpwstr>
      </vt:variant>
      <vt:variant>
        <vt:lpwstr/>
      </vt:variant>
      <vt:variant>
        <vt:i4>4128895</vt:i4>
      </vt:variant>
      <vt:variant>
        <vt:i4>129</vt:i4>
      </vt:variant>
      <vt:variant>
        <vt:i4>0</vt:i4>
      </vt:variant>
      <vt:variant>
        <vt:i4>5</vt:i4>
      </vt:variant>
      <vt:variant>
        <vt:lpwstr>http://www.nevo.co.il/case/22115892</vt:lpwstr>
      </vt:variant>
      <vt:variant>
        <vt:lpwstr/>
      </vt:variant>
      <vt:variant>
        <vt:i4>3276916</vt:i4>
      </vt:variant>
      <vt:variant>
        <vt:i4>126</vt:i4>
      </vt:variant>
      <vt:variant>
        <vt:i4>0</vt:i4>
      </vt:variant>
      <vt:variant>
        <vt:i4>5</vt:i4>
      </vt:variant>
      <vt:variant>
        <vt:lpwstr>http://www.nevo.co.il/case/21606105</vt:lpwstr>
      </vt:variant>
      <vt:variant>
        <vt:lpwstr/>
      </vt:variant>
      <vt:variant>
        <vt:i4>4128882</vt:i4>
      </vt:variant>
      <vt:variant>
        <vt:i4>123</vt:i4>
      </vt:variant>
      <vt:variant>
        <vt:i4>0</vt:i4>
      </vt:variant>
      <vt:variant>
        <vt:i4>5</vt:i4>
      </vt:variant>
      <vt:variant>
        <vt:lpwstr>http://www.nevo.co.il/case/25247787</vt:lpwstr>
      </vt:variant>
      <vt:variant>
        <vt:lpwstr/>
      </vt:variant>
      <vt:variant>
        <vt:i4>3473530</vt:i4>
      </vt:variant>
      <vt:variant>
        <vt:i4>120</vt:i4>
      </vt:variant>
      <vt:variant>
        <vt:i4>0</vt:i4>
      </vt:variant>
      <vt:variant>
        <vt:i4>5</vt:i4>
      </vt:variant>
      <vt:variant>
        <vt:lpwstr>http://www.nevo.co.il/case/26017905</vt:lpwstr>
      </vt:variant>
      <vt:variant>
        <vt:lpwstr/>
      </vt:variant>
      <vt:variant>
        <vt:i4>3211390</vt:i4>
      </vt:variant>
      <vt:variant>
        <vt:i4>117</vt:i4>
      </vt:variant>
      <vt:variant>
        <vt:i4>0</vt:i4>
      </vt:variant>
      <vt:variant>
        <vt:i4>5</vt:i4>
      </vt:variant>
      <vt:variant>
        <vt:lpwstr>http://www.nevo.co.il/case/18676502</vt:lpwstr>
      </vt:variant>
      <vt:variant>
        <vt:lpwstr/>
      </vt:variant>
      <vt:variant>
        <vt:i4>3473526</vt:i4>
      </vt:variant>
      <vt:variant>
        <vt:i4>114</vt:i4>
      </vt:variant>
      <vt:variant>
        <vt:i4>0</vt:i4>
      </vt:variant>
      <vt:variant>
        <vt:i4>5</vt:i4>
      </vt:variant>
      <vt:variant>
        <vt:lpwstr>http://www.nevo.co.il/case/17023776</vt:lpwstr>
      </vt:variant>
      <vt:variant>
        <vt:lpwstr/>
      </vt:variant>
      <vt:variant>
        <vt:i4>3670142</vt:i4>
      </vt:variant>
      <vt:variant>
        <vt:i4>111</vt:i4>
      </vt:variant>
      <vt:variant>
        <vt:i4>0</vt:i4>
      </vt:variant>
      <vt:variant>
        <vt:i4>5</vt:i4>
      </vt:variant>
      <vt:variant>
        <vt:lpwstr>http://www.nevo.co.il/case/20528878</vt:lpwstr>
      </vt:variant>
      <vt:variant>
        <vt:lpwstr/>
      </vt:variant>
      <vt:variant>
        <vt:i4>3342448</vt:i4>
      </vt:variant>
      <vt:variant>
        <vt:i4>108</vt:i4>
      </vt:variant>
      <vt:variant>
        <vt:i4>0</vt:i4>
      </vt:variant>
      <vt:variant>
        <vt:i4>5</vt:i4>
      </vt:variant>
      <vt:variant>
        <vt:lpwstr>http://www.nevo.co.il/case/21003523</vt:lpwstr>
      </vt:variant>
      <vt:variant>
        <vt:lpwstr/>
      </vt:variant>
      <vt:variant>
        <vt:i4>3604601</vt:i4>
      </vt:variant>
      <vt:variant>
        <vt:i4>105</vt:i4>
      </vt:variant>
      <vt:variant>
        <vt:i4>0</vt:i4>
      </vt:variant>
      <vt:variant>
        <vt:i4>5</vt:i4>
      </vt:variant>
      <vt:variant>
        <vt:lpwstr>http://www.nevo.co.il/case/5904301</vt:lpwstr>
      </vt:variant>
      <vt:variant>
        <vt:lpwstr/>
      </vt:variant>
      <vt:variant>
        <vt:i4>3473530</vt:i4>
      </vt:variant>
      <vt:variant>
        <vt:i4>102</vt:i4>
      </vt:variant>
      <vt:variant>
        <vt:i4>0</vt:i4>
      </vt:variant>
      <vt:variant>
        <vt:i4>5</vt:i4>
      </vt:variant>
      <vt:variant>
        <vt:lpwstr>http://www.nevo.co.il/case/26017905</vt:lpwstr>
      </vt:variant>
      <vt:variant>
        <vt:lpwstr/>
      </vt:variant>
      <vt:variant>
        <vt:i4>7995492</vt:i4>
      </vt:variant>
      <vt:variant>
        <vt:i4>99</vt:i4>
      </vt:variant>
      <vt:variant>
        <vt:i4>0</vt:i4>
      </vt:variant>
      <vt:variant>
        <vt:i4>5</vt:i4>
      </vt:variant>
      <vt:variant>
        <vt:lpwstr>http://www.nevo.co.il/law/70301</vt:lpwstr>
      </vt:variant>
      <vt:variant>
        <vt:lpwstr/>
      </vt:variant>
      <vt:variant>
        <vt:i4>8257637</vt:i4>
      </vt:variant>
      <vt:variant>
        <vt:i4>96</vt:i4>
      </vt:variant>
      <vt:variant>
        <vt:i4>0</vt:i4>
      </vt:variant>
      <vt:variant>
        <vt:i4>5</vt:i4>
      </vt:variant>
      <vt:variant>
        <vt:lpwstr>http://www.nevo.co.il/law/72265</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4915208</vt:i4>
      </vt:variant>
      <vt:variant>
        <vt:i4>90</vt:i4>
      </vt:variant>
      <vt:variant>
        <vt:i4>0</vt:i4>
      </vt:variant>
      <vt:variant>
        <vt:i4>5</vt:i4>
      </vt:variant>
      <vt:variant>
        <vt:lpwstr>http://www.nevo.co.il/law/70301/40i.a</vt:lpwstr>
      </vt:variant>
      <vt:variant>
        <vt:lpwstr/>
      </vt:variant>
      <vt:variant>
        <vt:i4>3342451</vt:i4>
      </vt:variant>
      <vt:variant>
        <vt:i4>87</vt:i4>
      </vt:variant>
      <vt:variant>
        <vt:i4>0</vt:i4>
      </vt:variant>
      <vt:variant>
        <vt:i4>5</vt:i4>
      </vt:variant>
      <vt:variant>
        <vt:lpwstr>http://www.nevo.co.il/case/20516625</vt:lpwstr>
      </vt:variant>
      <vt:variant>
        <vt:lpwstr/>
      </vt:variant>
      <vt:variant>
        <vt:i4>3145843</vt:i4>
      </vt:variant>
      <vt:variant>
        <vt:i4>84</vt:i4>
      </vt:variant>
      <vt:variant>
        <vt:i4>0</vt:i4>
      </vt:variant>
      <vt:variant>
        <vt:i4>5</vt:i4>
      </vt:variant>
      <vt:variant>
        <vt:lpwstr>http://www.nevo.co.il/case/20542359</vt:lpwstr>
      </vt:variant>
      <vt:variant>
        <vt:lpwstr/>
      </vt:variant>
      <vt:variant>
        <vt:i4>6357076</vt:i4>
      </vt:variant>
      <vt:variant>
        <vt:i4>81</vt:i4>
      </vt:variant>
      <vt:variant>
        <vt:i4>0</vt:i4>
      </vt:variant>
      <vt:variant>
        <vt:i4>5</vt:i4>
      </vt:variant>
      <vt:variant>
        <vt:lpwstr>mailto:ajdoallaooap@gmail.com</vt:lpwstr>
      </vt:variant>
      <vt:variant>
        <vt:lpwstr/>
      </vt:variant>
      <vt:variant>
        <vt:i4>4063356</vt:i4>
      </vt:variant>
      <vt:variant>
        <vt:i4>78</vt:i4>
      </vt:variant>
      <vt:variant>
        <vt:i4>0</vt:i4>
      </vt:variant>
      <vt:variant>
        <vt:i4>5</vt:i4>
      </vt:variant>
      <vt:variant>
        <vt:lpwstr>http://www.nevo.co.il/law/70301/413h.2</vt:lpwstr>
      </vt:variant>
      <vt:variant>
        <vt:lpwstr/>
      </vt:variant>
      <vt:variant>
        <vt:i4>852050</vt:i4>
      </vt:variant>
      <vt:variant>
        <vt:i4>75</vt:i4>
      </vt:variant>
      <vt:variant>
        <vt:i4>0</vt:i4>
      </vt:variant>
      <vt:variant>
        <vt:i4>5</vt:i4>
      </vt:variant>
      <vt:variant>
        <vt:lpwstr>http://www.nevo.co.il/law/70301/413i</vt:lpwstr>
      </vt:variant>
      <vt:variant>
        <vt:lpwstr/>
      </vt:variant>
      <vt:variant>
        <vt:i4>852041</vt:i4>
      </vt:variant>
      <vt:variant>
        <vt:i4>72</vt:i4>
      </vt:variant>
      <vt:variant>
        <vt:i4>0</vt:i4>
      </vt:variant>
      <vt:variant>
        <vt:i4>5</vt:i4>
      </vt:variant>
      <vt:variant>
        <vt:lpwstr>http://www.nevo.co.il/law/70301/29.a</vt:lpwstr>
      </vt:variant>
      <vt:variant>
        <vt:lpwstr/>
      </vt:variant>
      <vt:variant>
        <vt:i4>6750305</vt:i4>
      </vt:variant>
      <vt:variant>
        <vt:i4>69</vt:i4>
      </vt:variant>
      <vt:variant>
        <vt:i4>0</vt:i4>
      </vt:variant>
      <vt:variant>
        <vt:i4>5</vt:i4>
      </vt:variant>
      <vt:variant>
        <vt:lpwstr>http://www.nevo.co.il/law/70301/420</vt:lpwstr>
      </vt:variant>
      <vt:variant>
        <vt:lpwstr/>
      </vt:variant>
      <vt:variant>
        <vt:i4>852041</vt:i4>
      </vt:variant>
      <vt:variant>
        <vt:i4>66</vt:i4>
      </vt:variant>
      <vt:variant>
        <vt:i4>0</vt:i4>
      </vt:variant>
      <vt:variant>
        <vt:i4>5</vt:i4>
      </vt:variant>
      <vt:variant>
        <vt:lpwstr>http://www.nevo.co.il/law/70301/29.a</vt:lpwstr>
      </vt:variant>
      <vt:variant>
        <vt:lpwstr/>
      </vt:variant>
      <vt:variant>
        <vt:i4>6357089</vt:i4>
      </vt:variant>
      <vt:variant>
        <vt:i4>63</vt:i4>
      </vt:variant>
      <vt:variant>
        <vt:i4>0</vt:i4>
      </vt:variant>
      <vt:variant>
        <vt:i4>5</vt:i4>
      </vt:variant>
      <vt:variant>
        <vt:lpwstr>http://www.nevo.co.il/law/70301/441</vt:lpwstr>
      </vt:variant>
      <vt:variant>
        <vt:lpwstr/>
      </vt:variant>
      <vt:variant>
        <vt:i4>852041</vt:i4>
      </vt:variant>
      <vt:variant>
        <vt:i4>60</vt:i4>
      </vt:variant>
      <vt:variant>
        <vt:i4>0</vt:i4>
      </vt:variant>
      <vt:variant>
        <vt:i4>5</vt:i4>
      </vt:variant>
      <vt:variant>
        <vt:lpwstr>http://www.nevo.co.il/law/70301/29.a</vt:lpwstr>
      </vt:variant>
      <vt:variant>
        <vt:lpwstr/>
      </vt:variant>
      <vt:variant>
        <vt:i4>6553697</vt:i4>
      </vt:variant>
      <vt:variant>
        <vt:i4>57</vt:i4>
      </vt:variant>
      <vt:variant>
        <vt:i4>0</vt:i4>
      </vt:variant>
      <vt:variant>
        <vt:i4>5</vt:i4>
      </vt:variant>
      <vt:variant>
        <vt:lpwstr>http://www.nevo.co.il/law/70301/415</vt:lpwstr>
      </vt:variant>
      <vt:variant>
        <vt:lpwstr/>
      </vt:variant>
      <vt:variant>
        <vt:i4>852041</vt:i4>
      </vt:variant>
      <vt:variant>
        <vt:i4>54</vt:i4>
      </vt:variant>
      <vt:variant>
        <vt:i4>0</vt:i4>
      </vt:variant>
      <vt:variant>
        <vt:i4>5</vt:i4>
      </vt:variant>
      <vt:variant>
        <vt:lpwstr>http://www.nevo.co.il/law/70301/29.a</vt:lpwstr>
      </vt:variant>
      <vt:variant>
        <vt:lpwstr/>
      </vt:variant>
      <vt:variant>
        <vt:i4>5242950</vt:i4>
      </vt:variant>
      <vt:variant>
        <vt:i4>51</vt:i4>
      </vt:variant>
      <vt:variant>
        <vt:i4>0</vt:i4>
      </vt:variant>
      <vt:variant>
        <vt:i4>5</vt:i4>
      </vt:variant>
      <vt:variant>
        <vt:lpwstr>http://www.nevo.co.il/law/159510/40.c</vt:lpwstr>
      </vt:variant>
      <vt:variant>
        <vt:lpwstr/>
      </vt:variant>
      <vt:variant>
        <vt:i4>7995492</vt:i4>
      </vt:variant>
      <vt:variant>
        <vt:i4>48</vt:i4>
      </vt:variant>
      <vt:variant>
        <vt:i4>0</vt:i4>
      </vt:variant>
      <vt:variant>
        <vt:i4>5</vt:i4>
      </vt:variant>
      <vt:variant>
        <vt:lpwstr>http://www.nevo.co.il/law/70301</vt:lpwstr>
      </vt:variant>
      <vt:variant>
        <vt:lpwstr/>
      </vt:variant>
      <vt:variant>
        <vt:i4>852041</vt:i4>
      </vt:variant>
      <vt:variant>
        <vt:i4>45</vt:i4>
      </vt:variant>
      <vt:variant>
        <vt:i4>0</vt:i4>
      </vt:variant>
      <vt:variant>
        <vt:i4>5</vt:i4>
      </vt:variant>
      <vt:variant>
        <vt:lpwstr>http://www.nevo.co.il/law/70301/29.a</vt:lpwstr>
      </vt:variant>
      <vt:variant>
        <vt:lpwstr/>
      </vt:variant>
      <vt:variant>
        <vt:i4>4849753</vt:i4>
      </vt:variant>
      <vt:variant>
        <vt:i4>42</vt:i4>
      </vt:variant>
      <vt:variant>
        <vt:i4>0</vt:i4>
      </vt:variant>
      <vt:variant>
        <vt:i4>5</vt:i4>
      </vt:variant>
      <vt:variant>
        <vt:lpwstr>http://www.nevo.co.il/law/159510</vt:lpwstr>
      </vt:variant>
      <vt:variant>
        <vt:lpwstr/>
      </vt:variant>
      <vt:variant>
        <vt:i4>2949224</vt:i4>
      </vt:variant>
      <vt:variant>
        <vt:i4>39</vt:i4>
      </vt:variant>
      <vt:variant>
        <vt:i4>0</vt:i4>
      </vt:variant>
      <vt:variant>
        <vt:i4>5</vt:i4>
      </vt:variant>
      <vt:variant>
        <vt:lpwstr>http://www.nevo.co.il/law/159510/40b.1</vt:lpwstr>
      </vt:variant>
      <vt:variant>
        <vt:lpwstr/>
      </vt:variant>
      <vt:variant>
        <vt:i4>8257637</vt:i4>
      </vt:variant>
      <vt:variant>
        <vt:i4>36</vt:i4>
      </vt:variant>
      <vt:variant>
        <vt:i4>0</vt:i4>
      </vt:variant>
      <vt:variant>
        <vt:i4>5</vt:i4>
      </vt:variant>
      <vt:variant>
        <vt:lpwstr>http://www.nevo.co.il/law/72265</vt:lpwstr>
      </vt:variant>
      <vt:variant>
        <vt:lpwstr/>
      </vt:variant>
      <vt:variant>
        <vt:i4>6357089</vt:i4>
      </vt:variant>
      <vt:variant>
        <vt:i4>33</vt:i4>
      </vt:variant>
      <vt:variant>
        <vt:i4>0</vt:i4>
      </vt:variant>
      <vt:variant>
        <vt:i4>5</vt:i4>
      </vt:variant>
      <vt:variant>
        <vt:lpwstr>http://www.nevo.co.il/law/70301/441</vt:lpwstr>
      </vt:variant>
      <vt:variant>
        <vt:lpwstr/>
      </vt:variant>
      <vt:variant>
        <vt:i4>6750305</vt:i4>
      </vt:variant>
      <vt:variant>
        <vt:i4>30</vt:i4>
      </vt:variant>
      <vt:variant>
        <vt:i4>0</vt:i4>
      </vt:variant>
      <vt:variant>
        <vt:i4>5</vt:i4>
      </vt:variant>
      <vt:variant>
        <vt:lpwstr>http://www.nevo.co.il/law/70301/420</vt:lpwstr>
      </vt:variant>
      <vt:variant>
        <vt:lpwstr/>
      </vt:variant>
      <vt:variant>
        <vt:i4>6553697</vt:i4>
      </vt:variant>
      <vt:variant>
        <vt:i4>27</vt:i4>
      </vt:variant>
      <vt:variant>
        <vt:i4>0</vt:i4>
      </vt:variant>
      <vt:variant>
        <vt:i4>5</vt:i4>
      </vt:variant>
      <vt:variant>
        <vt:lpwstr>http://www.nevo.co.il/law/70301/415</vt:lpwstr>
      </vt:variant>
      <vt:variant>
        <vt:lpwstr/>
      </vt:variant>
      <vt:variant>
        <vt:i4>852050</vt:i4>
      </vt:variant>
      <vt:variant>
        <vt:i4>24</vt:i4>
      </vt:variant>
      <vt:variant>
        <vt:i4>0</vt:i4>
      </vt:variant>
      <vt:variant>
        <vt:i4>5</vt:i4>
      </vt:variant>
      <vt:variant>
        <vt:lpwstr>http://www.nevo.co.il/law/70301/413i</vt:lpwstr>
      </vt:variant>
      <vt:variant>
        <vt:lpwstr/>
      </vt:variant>
      <vt:variant>
        <vt:i4>786514</vt:i4>
      </vt:variant>
      <vt:variant>
        <vt:i4>21</vt:i4>
      </vt:variant>
      <vt:variant>
        <vt:i4>0</vt:i4>
      </vt:variant>
      <vt:variant>
        <vt:i4>5</vt:i4>
      </vt:variant>
      <vt:variant>
        <vt:lpwstr>http://www.nevo.co.il/law/70301/413h2</vt:lpwstr>
      </vt:variant>
      <vt:variant>
        <vt:lpwstr/>
      </vt:variant>
      <vt:variant>
        <vt:i4>4063356</vt:i4>
      </vt:variant>
      <vt:variant>
        <vt:i4>18</vt:i4>
      </vt:variant>
      <vt:variant>
        <vt:i4>0</vt:i4>
      </vt:variant>
      <vt:variant>
        <vt:i4>5</vt:i4>
      </vt:variant>
      <vt:variant>
        <vt:lpwstr>http://www.nevo.co.il/law/70301/413h.2</vt:lpwstr>
      </vt:variant>
      <vt:variant>
        <vt:lpwstr/>
      </vt:variant>
      <vt:variant>
        <vt:i4>4915208</vt:i4>
      </vt:variant>
      <vt:variant>
        <vt:i4>15</vt:i4>
      </vt:variant>
      <vt:variant>
        <vt:i4>0</vt:i4>
      </vt:variant>
      <vt:variant>
        <vt:i4>5</vt:i4>
      </vt:variant>
      <vt:variant>
        <vt:lpwstr>http://www.nevo.co.il/law/70301/40i.a</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2949224</vt:i4>
      </vt:variant>
      <vt:variant>
        <vt:i4>6</vt:i4>
      </vt:variant>
      <vt:variant>
        <vt:i4>0</vt:i4>
      </vt:variant>
      <vt:variant>
        <vt:i4>5</vt:i4>
      </vt:variant>
      <vt:variant>
        <vt:lpwstr>http://www.nevo.co.il/law/159510/40b.1</vt:lpwstr>
      </vt:variant>
      <vt:variant>
        <vt:lpwstr/>
      </vt:variant>
      <vt:variant>
        <vt:i4>5242950</vt:i4>
      </vt:variant>
      <vt:variant>
        <vt:i4>3</vt:i4>
      </vt:variant>
      <vt:variant>
        <vt:i4>0</vt:i4>
      </vt:variant>
      <vt:variant>
        <vt:i4>5</vt:i4>
      </vt:variant>
      <vt:variant>
        <vt:lpwstr>http://www.nevo.co.il/law/159510/40.c</vt:lpwstr>
      </vt:variant>
      <vt:variant>
        <vt:lpwstr/>
      </vt:variant>
      <vt:variant>
        <vt:i4>4849753</vt:i4>
      </vt:variant>
      <vt:variant>
        <vt:i4>0</vt:i4>
      </vt:variant>
      <vt:variant>
        <vt:i4>0</vt:i4>
      </vt:variant>
      <vt:variant>
        <vt:i4>5</vt:i4>
      </vt:variant>
      <vt:variant>
        <vt:lpwstr>http://www.nevo.co.il/law/159510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2025-04-25T11:08:00Z</dcterms:created>
  <dcterms:modified xsi:type="dcterms:W3CDTF">2025-04-25T11:08:00Z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11294</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 תביעות נגב</vt:lpwstr>
  </property>
  <property fmtid="{D5CDD505-2E9C-101B-9397-08002B2CF9AE}" pid="9" name="APPELLEE">
    <vt:lpwstr>שי אלפסי;שלו אוחנה</vt:lpwstr>
  </property>
  <property fmtid="{D5CDD505-2E9C-101B-9397-08002B2CF9AE}" pid="10" name="LAWYER">
    <vt:lpwstr>ליטל פרץ;אלכס גאוסקין</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20230906</vt:lpwstr>
  </property>
  <property fmtid="{D5CDD505-2E9C-101B-9397-08002B2CF9AE}" pid="14" name="TYPE_N_DATE">
    <vt:lpwstr>38020230906</vt:lpwstr>
  </property>
  <property fmtid="{D5CDD505-2E9C-101B-9397-08002B2CF9AE}" pid="15" name="WORDNUMPAGES">
    <vt:lpwstr>32</vt:lpwstr>
  </property>
  <property fmtid="{D5CDD505-2E9C-101B-9397-08002B2CF9AE}" pid="16" name="TYPE_ABS_DATE">
    <vt:lpwstr>380020230906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20542359;20516625;26017905:2;5904301;21003523;20528878;17023776:2;18676502;25247787;21606105;22115892;20063611;4111368;17942428;13093721;21055020</vt:lpwstr>
  </property>
  <property fmtid="{D5CDD505-2E9C-101B-9397-08002B2CF9AE}" pid="36" name="LAWLISTTMP1">
    <vt:lpwstr>159510/040b.1;040.c</vt:lpwstr>
  </property>
  <property fmtid="{D5CDD505-2E9C-101B-9397-08002B2CF9AE}" pid="37" name="LAWLISTTMP2">
    <vt:lpwstr>70301/029.a:5;415;441;420;413i:2;413h.2;040i.a;413h2</vt:lpwstr>
  </property>
  <property fmtid="{D5CDD505-2E9C-101B-9397-08002B2CF9AE}" pid="38" name="LAWLISTTMP3">
    <vt:lpwstr>72265</vt:lpwstr>
  </property>
</Properties>
</file>