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4EFE4"/>
  <w:body>
    <w:p w14:paraId="613925C8" w14:textId="77777777" w:rsidR="00027077" w:rsidRPr="006C4105" w:rsidRDefault="009B2714">
      <w:pPr>
        <w:pBdr>
          <w:top w:val="single" w:sz="36" w:space="10" w:color="D4A853"/>
        </w:pBdr>
        <w:spacing w:after="60"/>
      </w:pPr>
      <w:r>
        <w:rPr>
          <w:b/>
          <w:bCs/>
          <w:caps/>
          <w:color w:val="9B6E2A"/>
          <w:spacing w:val="30"/>
          <w:sz w:val="20"/>
          <w:szCs w:val="20"/>
        </w:rPr>
        <w:t>State Capacity Ecosystem</w:t>
      </w:r>
    </w:p>
    <w:p w14:paraId="686B5A32" w14:textId="77777777" w:rsidR="00027077" w:rsidRPr="006C4105" w:rsidRDefault="009B2714">
      <w:pPr>
        <w:spacing w:after="360"/>
      </w:pPr>
      <w:r>
        <w:rPr>
          <w:b/>
          <w:bCs/>
          <w:sz w:val="56"/>
          <w:szCs w:val="56"/>
        </w:rPr>
        <w:t>Hackathon Playbook</w:t>
      </w:r>
    </w:p>
    <w:p w14:paraId="7970299F" w14:textId="77777777" w:rsidR="00027077" w:rsidRPr="006C4105" w:rsidRDefault="009B2714">
      <w:pPr>
        <w:pStyle w:val="Heading1"/>
      </w:pPr>
      <w:r>
        <w:t>1. What This Playbook Is</w:t>
      </w:r>
    </w:p>
    <w:p w14:paraId="5EF9A375" w14:textId="56FAF7BA" w:rsidR="00027077" w:rsidRPr="006C4105" w:rsidRDefault="009B2714">
      <w:pPr>
        <w:spacing w:after="160"/>
      </w:pPr>
      <w:r>
        <w:t>At a hackathon, public servants and technologists team up to build working tools for real government problems in one night. This playbook covers everything from first outreach to follow-up, with checklists at every stage so you don't have to figure it out from scratch.</w:t>
      </w:r>
    </w:p>
    <w:p w14:paraId="2A00B285" w14:textId="77777777" w:rsidR="00027077" w:rsidRPr="006C4105" w:rsidRDefault="009B2714">
      <w:pPr>
        <w:pStyle w:val="Heading1"/>
      </w:pPr>
      <w:r>
        <w:t>2. Roles</w:t>
      </w:r>
    </w:p>
    <w:p w14:paraId="77CD6B2F" w14:textId="77777777" w:rsidR="00027077" w:rsidRPr="006C4105" w:rsidRDefault="009B2714">
      <w:pPr>
        <w:pStyle w:val="ListParagraph"/>
        <w:numPr>
          <w:ilvl w:val="0"/>
          <w:numId w:val="2"/>
        </w:numPr>
        <w:spacing w:after="70"/>
      </w:pPr>
      <w:r>
        <w:rPr>
          <w:b/>
          <w:bCs/>
        </w:rPr>
        <w:t xml:space="preserve">Internal Team. </w:t>
      </w:r>
      <w:r>
        <w:t>Runs the event end to end: sourcing, logistics, marketing, and day-of operations. Available to help teams alongside Experts.</w:t>
      </w:r>
    </w:p>
    <w:p w14:paraId="1E95E63C" w14:textId="77777777" w:rsidR="00027077" w:rsidRPr="006C4105" w:rsidRDefault="009B2714">
      <w:pPr>
        <w:pStyle w:val="ListParagraph"/>
        <w:numPr>
          <w:ilvl w:val="0"/>
          <w:numId w:val="2"/>
        </w:numPr>
        <w:spacing w:after="70"/>
      </w:pPr>
      <w:r>
        <w:rPr>
          <w:b/>
          <w:bCs/>
        </w:rPr>
        <w:t xml:space="preserve">Host. </w:t>
      </w:r>
      <w:r>
        <w:t>Provides the venue. Typically also covers AV, screens, wifi, tables, and power as part of the space, not the event budget.</w:t>
      </w:r>
    </w:p>
    <w:p w14:paraId="77AE3E85" w14:textId="5EDD14D8" w:rsidR="00027077" w:rsidRPr="006C4105" w:rsidRDefault="009B2714">
      <w:pPr>
        <w:pStyle w:val="ListParagraph"/>
        <w:numPr>
          <w:ilvl w:val="0"/>
          <w:numId w:val="2"/>
        </w:numPr>
        <w:spacing w:after="70"/>
      </w:pPr>
      <w:r>
        <w:rPr>
          <w:b/>
          <w:bCs/>
        </w:rPr>
        <w:t xml:space="preserve">Lead Sponsor. </w:t>
      </w:r>
      <w:r>
        <w:t xml:space="preserve">Brings the partner agency, problem statements, and judges, and covers food and drink. Gives the kickoff and closing remarks. Can host at their own space. Our </w:t>
      </w:r>
      <w:hyperlink r:id="rId7" w:history="1">
        <w:r w:rsidRPr="00E748FA">
          <w:rPr>
            <w:rStyle w:val="Hyperlink"/>
          </w:rPr>
          <w:t>Sponsors Checklist</w:t>
        </w:r>
      </w:hyperlink>
      <w:r>
        <w:t xml:space="preserve"> has </w:t>
      </w:r>
      <w:proofErr w:type="gramStart"/>
      <w:r>
        <w:t>the full</w:t>
      </w:r>
      <w:proofErr w:type="gramEnd"/>
      <w:r>
        <w:t xml:space="preserve"> </w:t>
      </w:r>
      <w:r w:rsidR="007270E4">
        <w:t>details</w:t>
      </w:r>
      <w:r>
        <w:t>.</w:t>
      </w:r>
    </w:p>
    <w:p w14:paraId="72A17364" w14:textId="2BB70460" w:rsidR="00027077" w:rsidRPr="006C4105" w:rsidRDefault="009B2714">
      <w:pPr>
        <w:pStyle w:val="ListParagraph"/>
        <w:numPr>
          <w:ilvl w:val="0"/>
          <w:numId w:val="2"/>
        </w:numPr>
        <w:spacing w:after="70"/>
      </w:pPr>
      <w:r>
        <w:rPr>
          <w:b/>
          <w:bCs/>
        </w:rPr>
        <w:t xml:space="preserve">Judges. </w:t>
      </w:r>
      <w:r>
        <w:t>Evaluate demos at the end of the night. Reactive</w:t>
      </w:r>
      <w:r w:rsidR="009959F4">
        <w:t>,</w:t>
      </w:r>
      <w:r>
        <w:t xml:space="preserve"> available to answer questions if a team seeks them </w:t>
      </w:r>
      <w:proofErr w:type="gramStart"/>
      <w:r>
        <w:t>out, but</w:t>
      </w:r>
      <w:proofErr w:type="gramEnd"/>
      <w:r>
        <w:t xml:space="preserve"> not expected to roam and proactively help.</w:t>
      </w:r>
    </w:p>
    <w:p w14:paraId="36D4C5EE" w14:textId="7C495C38" w:rsidR="00027077" w:rsidRPr="006C4105" w:rsidRDefault="009B2714">
      <w:pPr>
        <w:pStyle w:val="ListParagraph"/>
        <w:numPr>
          <w:ilvl w:val="0"/>
          <w:numId w:val="2"/>
        </w:numPr>
        <w:spacing w:after="70"/>
      </w:pPr>
      <w:r>
        <w:rPr>
          <w:b/>
          <w:bCs/>
        </w:rPr>
        <w:t xml:space="preserve">Experts. </w:t>
      </w:r>
      <w:r>
        <w:t>Nominated ahead of time and introduced at kickoff as known</w:t>
      </w:r>
      <w:r w:rsidR="009959F4">
        <w:t>. P</w:t>
      </w:r>
      <w:r>
        <w:t>roactive helpers who roam the room during build time, distinct from Judges.</w:t>
      </w:r>
    </w:p>
    <w:p w14:paraId="1BBA0604" w14:textId="697832C1" w:rsidR="00027077" w:rsidRPr="006C4105" w:rsidRDefault="009B2714">
      <w:pPr>
        <w:pStyle w:val="ListParagraph"/>
        <w:numPr>
          <w:ilvl w:val="0"/>
          <w:numId w:val="2"/>
        </w:numPr>
        <w:spacing w:after="70"/>
      </w:pPr>
      <w:r>
        <w:rPr>
          <w:b/>
          <w:bCs/>
        </w:rPr>
        <w:t xml:space="preserve">Cosponsor. </w:t>
      </w:r>
      <w:r>
        <w:t>Supports the event and spreads the word. Gets logo credit and a spot in the "Hosted By" line.</w:t>
      </w:r>
    </w:p>
    <w:p w14:paraId="4A859707" w14:textId="77777777" w:rsidR="00027077" w:rsidRPr="006C4105" w:rsidRDefault="00027077">
      <w:pPr>
        <w:spacing w:after="80"/>
      </w:pPr>
    </w:p>
    <w:p w14:paraId="01FFBDA4" w14:textId="77777777" w:rsidR="00027077" w:rsidRPr="006C4105" w:rsidRDefault="009B2714">
      <w:pPr>
        <w:pStyle w:val="Heading1"/>
      </w:pPr>
      <w:r>
        <w:t>3. Pre-Launch Prep</w:t>
      </w:r>
    </w:p>
    <w:p w14:paraId="4B1AE4BD" w14:textId="43400A7A" w:rsidR="00027077" w:rsidRPr="006C4105" w:rsidRDefault="009B2714">
      <w:pPr>
        <w:pStyle w:val="Heading2"/>
        <w:rPr>
          <w:sz w:val="22"/>
          <w:szCs w:val="22"/>
        </w:rPr>
      </w:pPr>
      <w:r>
        <w:rPr>
          <w:sz w:val="22"/>
          <w:szCs w:val="22"/>
        </w:rPr>
        <w:t>Sourcing Host, Lead Sponsor, and Agency</w:t>
      </w:r>
    </w:p>
    <w:p w14:paraId="61C60E49" w14:textId="77777777" w:rsidR="00027077" w:rsidRPr="006C4105" w:rsidRDefault="009B2714">
      <w:pPr>
        <w:spacing w:after="160"/>
      </w:pPr>
      <w:r>
        <w:t>This is a chicken-and-egg problem. In the best case, a host or partner already has agency or judge relationships and helps you fill both sides. In practice, start outreach on both sides at once and work to match them up.</w:t>
      </w:r>
    </w:p>
    <w:p w14:paraId="061EFF62" w14:textId="77777777" w:rsidR="00027077" w:rsidRPr="006C4105" w:rsidRDefault="009B2714">
      <w:pPr>
        <w:pStyle w:val="ListParagraph"/>
        <w:numPr>
          <w:ilvl w:val="0"/>
          <w:numId w:val="2"/>
        </w:numPr>
        <w:spacing w:after="70"/>
      </w:pPr>
      <w:r>
        <w:t>Reach out to potential venue or food partners and potential agency contacts in parallel. Do not wait for one side before starting the other.</w:t>
      </w:r>
    </w:p>
    <w:p w14:paraId="6E38058D" w14:textId="77777777" w:rsidR="00027077" w:rsidRPr="006C4105" w:rsidRDefault="009B2714">
      <w:pPr>
        <w:pStyle w:val="ListParagraph"/>
        <w:numPr>
          <w:ilvl w:val="0"/>
          <w:numId w:val="2"/>
        </w:numPr>
        <w:spacing w:after="70"/>
      </w:pPr>
      <w:r>
        <w:t>Look for a partner org where the relationship does double duty: space, brand fit, and a path into agencies or judges. Academia is a common example: a public policy school or research center often brings space, credibility, and existing agency relationships together in one place. Advocacy and philanthropy orgs are another option; be thoughtful about which brands you align with.</w:t>
      </w:r>
    </w:p>
    <w:p w14:paraId="7639DFD7" w14:textId="77777777" w:rsidR="00027077" w:rsidRPr="006C4105" w:rsidRDefault="009B2714">
      <w:pPr>
        <w:pStyle w:val="Heading2"/>
        <w:rPr>
          <w:sz w:val="22"/>
          <w:szCs w:val="22"/>
        </w:rPr>
      </w:pPr>
      <w:r>
        <w:rPr>
          <w:sz w:val="22"/>
          <w:szCs w:val="22"/>
        </w:rPr>
        <w:t>Problem Statements</w:t>
      </w:r>
    </w:p>
    <w:p w14:paraId="254D316B" w14:textId="77777777" w:rsidR="00027077" w:rsidRPr="006C4105" w:rsidRDefault="009B2714">
      <w:pPr>
        <w:pStyle w:val="ListParagraph"/>
        <w:numPr>
          <w:ilvl w:val="0"/>
          <w:numId w:val="2"/>
        </w:numPr>
        <w:spacing w:after="70"/>
      </w:pPr>
      <w:r>
        <w:lastRenderedPageBreak/>
        <w:t>Draft fodder ahead of outreach from public mayoral priorities and stated agency initiatives, for example a mayor's transition plan or a commissioner's public remarks, so you have something concrete to propose.</w:t>
      </w:r>
    </w:p>
    <w:p w14:paraId="1D6DA885" w14:textId="77777777" w:rsidR="00027077" w:rsidRPr="006C4105" w:rsidRDefault="009B2714">
      <w:pPr>
        <w:pStyle w:val="ListParagraph"/>
        <w:numPr>
          <w:ilvl w:val="0"/>
          <w:numId w:val="2"/>
        </w:numPr>
        <w:spacing w:after="70"/>
      </w:pPr>
      <w:r>
        <w:t>The owning agency or judge should ultimately curate the final problem statement and specify what data is needed to solve it.</w:t>
      </w:r>
    </w:p>
    <w:p w14:paraId="12E6B735" w14:textId="77777777" w:rsidR="00027077" w:rsidRPr="006C4105" w:rsidRDefault="009B2714">
      <w:pPr>
        <w:pStyle w:val="ListParagraph"/>
        <w:numPr>
          <w:ilvl w:val="0"/>
          <w:numId w:val="2"/>
        </w:numPr>
        <w:spacing w:after="70"/>
      </w:pPr>
      <w:r>
        <w:t>Fewer, clearer problem statements beat many broad ones.</w:t>
      </w:r>
    </w:p>
    <w:p w14:paraId="380F2B45" w14:textId="77777777" w:rsidR="00027077" w:rsidRPr="006C4105" w:rsidRDefault="009B2714">
      <w:pPr>
        <w:pStyle w:val="Heading2"/>
        <w:rPr>
          <w:sz w:val="22"/>
          <w:szCs w:val="22"/>
        </w:rPr>
      </w:pPr>
      <w:r>
        <w:rPr>
          <w:sz w:val="22"/>
          <w:szCs w:val="22"/>
        </w:rPr>
        <w:t>Judges</w:t>
      </w:r>
    </w:p>
    <w:p w14:paraId="38FBC6B1" w14:textId="77777777" w:rsidR="00027077" w:rsidRPr="006C4105" w:rsidRDefault="009B2714">
      <w:pPr>
        <w:pStyle w:val="ListParagraph"/>
        <w:numPr>
          <w:ilvl w:val="0"/>
          <w:numId w:val="2"/>
        </w:numPr>
        <w:spacing w:after="70"/>
      </w:pPr>
      <w:r>
        <w:t>Aim for a mix: one to two government, one technologist, and one seat that adds color e.g., from advocacy, philanthropy, or investing. Anchor on government first, then round out.</w:t>
      </w:r>
    </w:p>
    <w:p w14:paraId="2E0238DD" w14:textId="0ADEC789" w:rsidR="00027077" w:rsidRPr="006C4105" w:rsidRDefault="009B2714">
      <w:pPr>
        <w:pStyle w:val="ListParagraph"/>
        <w:numPr>
          <w:ilvl w:val="0"/>
          <w:numId w:val="2"/>
        </w:numPr>
        <w:spacing w:after="70"/>
      </w:pPr>
      <w:r>
        <w:rPr>
          <w:b/>
          <w:bCs/>
        </w:rPr>
        <w:t xml:space="preserve">Non-negotiable: </w:t>
      </w:r>
      <w:r>
        <w:t>the panel must be diverse in background and in demographics. An all-white, all-male panel is a failure against our own values.</w:t>
      </w:r>
    </w:p>
    <w:p w14:paraId="264C317B" w14:textId="77777777" w:rsidR="00E35B15" w:rsidRDefault="008C3BFE">
      <w:pPr>
        <w:pStyle w:val="ListParagraph"/>
        <w:numPr>
          <w:ilvl w:val="0"/>
          <w:numId w:val="2"/>
        </w:numPr>
        <w:spacing w:after="70"/>
      </w:pPr>
      <w:r>
        <w:rPr>
          <w:b/>
          <w:bCs/>
        </w:rPr>
        <w:t xml:space="preserve">Non-negotiable: </w:t>
      </w:r>
      <w:r>
        <w:t>at least one government decision-maker with real authority to act on what gets built. No decision-maker, no event.</w:t>
      </w:r>
    </w:p>
    <w:p w14:paraId="54130231" w14:textId="77777777" w:rsidR="00027077" w:rsidRPr="006C4105" w:rsidRDefault="009B2714">
      <w:pPr>
        <w:pStyle w:val="Heading2"/>
        <w:rPr>
          <w:sz w:val="22"/>
          <w:szCs w:val="22"/>
        </w:rPr>
      </w:pPr>
      <w:r>
        <w:rPr>
          <w:sz w:val="22"/>
          <w:szCs w:val="22"/>
        </w:rPr>
        <w:t>Budget</w:t>
      </w:r>
    </w:p>
    <w:tbl>
      <w:tblPr>
        <w:tblW w:w="9360" w:type="dxa"/>
        <w:tblBorders>
          <w:top w:val="single" w:sz="4" w:space="0" w:color="DDD8CC"/>
          <w:left w:val="single" w:sz="4" w:space="0" w:color="DDD8CC"/>
          <w:bottom w:val="single" w:sz="4" w:space="0" w:color="DDD8CC"/>
          <w:right w:val="single" w:sz="4" w:space="0" w:color="DDD8CC"/>
          <w:insideH w:val="single" w:sz="4" w:space="0" w:color="DDD8CC"/>
          <w:insideV w:val="single" w:sz="4" w:space="0" w:color="DDD8CC"/>
        </w:tblBorders>
        <w:tblCellMar>
          <w:top w:w="60" w:type="dxa"/>
          <w:left w:w="115" w:type="dxa"/>
          <w:bottom w:w="60" w:type="dxa"/>
          <w:right w:w="115" w:type="dxa"/>
        </w:tblCellMar>
        <w:tblLook w:val="0000" w:firstRow="0" w:lastRow="0" w:firstColumn="0" w:lastColumn="0" w:noHBand="0" w:noVBand="0"/>
      </w:tblPr>
      <w:tblGrid>
        <w:gridCol w:w="2621"/>
        <w:gridCol w:w="2246"/>
        <w:gridCol w:w="4493"/>
      </w:tblGrid>
      <w:tr w:rsidR="00027077" w:rsidRPr="006C4105" w14:paraId="473B9DD7" w14:textId="77777777">
        <w:tc>
          <w:tcPr>
            <w:tcW w:w="2621" w:type="dxa"/>
            <w:shd w:val="clear" w:color="auto" w:fill="1A1918"/>
          </w:tcPr>
          <w:p w14:paraId="7847E8B7" w14:textId="77777777" w:rsidR="00027077" w:rsidRPr="006C4105" w:rsidRDefault="009B2714">
            <w:r>
              <w:rPr>
                <w:b/>
                <w:bCs/>
                <w:color w:val="F4EFE4"/>
              </w:rPr>
              <w:t>Item</w:t>
            </w:r>
          </w:p>
        </w:tc>
        <w:tc>
          <w:tcPr>
            <w:tcW w:w="2246" w:type="dxa"/>
            <w:shd w:val="clear" w:color="auto" w:fill="1A1918"/>
          </w:tcPr>
          <w:p w14:paraId="79B7A94A" w14:textId="77777777" w:rsidR="00027077" w:rsidRPr="006C4105" w:rsidRDefault="009B2714">
            <w:r>
              <w:rPr>
                <w:b/>
                <w:bCs/>
                <w:color w:val="F4EFE4"/>
              </w:rPr>
              <w:t>Who Covers It</w:t>
            </w:r>
          </w:p>
        </w:tc>
        <w:tc>
          <w:tcPr>
            <w:tcW w:w="4493" w:type="dxa"/>
            <w:shd w:val="clear" w:color="auto" w:fill="1A1918"/>
          </w:tcPr>
          <w:p w14:paraId="15E682FB" w14:textId="77777777" w:rsidR="00027077" w:rsidRPr="006C4105" w:rsidRDefault="009B2714">
            <w:r>
              <w:rPr>
                <w:b/>
                <w:bCs/>
                <w:color w:val="F4EFE4"/>
              </w:rPr>
              <w:t>Notes</w:t>
            </w:r>
          </w:p>
        </w:tc>
      </w:tr>
      <w:tr w:rsidR="00027077" w:rsidRPr="006C4105" w14:paraId="5F31E022" w14:textId="77777777">
        <w:tc>
          <w:tcPr>
            <w:tcW w:w="2621" w:type="dxa"/>
            <w:shd w:val="clear" w:color="auto" w:fill="FFFFFF"/>
          </w:tcPr>
          <w:p w14:paraId="552325F5" w14:textId="77777777" w:rsidR="00027077" w:rsidRPr="006C4105" w:rsidRDefault="009B2714">
            <w:r>
              <w:t>Food and drink</w:t>
            </w:r>
          </w:p>
        </w:tc>
        <w:tc>
          <w:tcPr>
            <w:tcW w:w="2246" w:type="dxa"/>
            <w:shd w:val="clear" w:color="auto" w:fill="FFFFFF"/>
          </w:tcPr>
          <w:p w14:paraId="40741493" w14:textId="77777777" w:rsidR="00027077" w:rsidRPr="006C4105" w:rsidRDefault="009B2714">
            <w:r>
              <w:t>Event budget</w:t>
            </w:r>
          </w:p>
        </w:tc>
        <w:tc>
          <w:tcPr>
            <w:tcW w:w="4493" w:type="dxa"/>
            <w:shd w:val="clear" w:color="auto" w:fill="FFFFFF"/>
          </w:tcPr>
          <w:p w14:paraId="40462CCF" w14:textId="77777777" w:rsidR="00027077" w:rsidRPr="006C4105" w:rsidRDefault="009B2714">
            <w:r>
              <w:t>$500 to $1,000. Pizza, soda, salad. Accommodate dietary preferences. Treat as required, not optional, given the time blocks involved.</w:t>
            </w:r>
          </w:p>
        </w:tc>
      </w:tr>
      <w:tr w:rsidR="00027077" w:rsidRPr="006C4105" w14:paraId="00225CF5" w14:textId="77777777">
        <w:tc>
          <w:tcPr>
            <w:tcW w:w="2621" w:type="dxa"/>
            <w:shd w:val="clear" w:color="auto" w:fill="F4EFE4"/>
          </w:tcPr>
          <w:p w14:paraId="17705783" w14:textId="77777777" w:rsidR="00027077" w:rsidRPr="006C4105" w:rsidRDefault="009B2714">
            <w:r>
              <w:t>AV, laptops, wifi, chargers</w:t>
            </w:r>
          </w:p>
        </w:tc>
        <w:tc>
          <w:tcPr>
            <w:tcW w:w="2246" w:type="dxa"/>
            <w:shd w:val="clear" w:color="auto" w:fill="F4EFE4"/>
          </w:tcPr>
          <w:p w14:paraId="4BDA0A4A" w14:textId="77777777" w:rsidR="00027077" w:rsidRPr="006C4105" w:rsidRDefault="009B2714">
            <w:r>
              <w:t>Host or attendee</w:t>
            </w:r>
          </w:p>
        </w:tc>
        <w:tc>
          <w:tcPr>
            <w:tcW w:w="4493" w:type="dxa"/>
            <w:shd w:val="clear" w:color="auto" w:fill="F4EFE4"/>
          </w:tcPr>
          <w:p w14:paraId="06C9A096" w14:textId="77777777" w:rsidR="00027077" w:rsidRPr="006C4105" w:rsidRDefault="009B2714">
            <w:r>
              <w:t>Not part of the event budget.</w:t>
            </w:r>
          </w:p>
        </w:tc>
      </w:tr>
      <w:tr w:rsidR="00027077" w:rsidRPr="006C4105" w14:paraId="3484E723" w14:textId="77777777">
        <w:tc>
          <w:tcPr>
            <w:tcW w:w="2621" w:type="dxa"/>
            <w:shd w:val="clear" w:color="auto" w:fill="FFFFFF"/>
          </w:tcPr>
          <w:p w14:paraId="4154DAE7" w14:textId="77777777" w:rsidR="00027077" w:rsidRPr="006C4105" w:rsidRDefault="009B2714">
            <w:r>
              <w:t>AI build credits / API access</w:t>
            </w:r>
          </w:p>
        </w:tc>
        <w:tc>
          <w:tcPr>
            <w:tcW w:w="2246" w:type="dxa"/>
            <w:shd w:val="clear" w:color="auto" w:fill="FFFFFF"/>
          </w:tcPr>
          <w:p w14:paraId="6F5E96B9" w14:textId="77777777" w:rsidR="00027077" w:rsidRPr="006C4105" w:rsidRDefault="009B2714">
            <w:r>
              <w:t>Stretch goal</w:t>
            </w:r>
          </w:p>
        </w:tc>
        <w:tc>
          <w:tcPr>
            <w:tcW w:w="4493" w:type="dxa"/>
            <w:shd w:val="clear" w:color="auto" w:fill="FFFFFF"/>
          </w:tcPr>
          <w:p w14:paraId="1AC93863" w14:textId="77777777" w:rsidR="00027077" w:rsidRPr="006C4105" w:rsidRDefault="009B2714">
            <w:r>
              <w:t>Not always available, but worth pursuing when possible.</w:t>
            </w:r>
          </w:p>
        </w:tc>
      </w:tr>
    </w:tbl>
    <w:p w14:paraId="69A3F3E4" w14:textId="77777777" w:rsidR="00027077" w:rsidRPr="006C4105" w:rsidRDefault="00027077">
      <w:pPr>
        <w:spacing w:after="100"/>
      </w:pPr>
    </w:p>
    <w:p w14:paraId="51D06B49" w14:textId="77777777" w:rsidR="00027077" w:rsidRPr="006C4105" w:rsidRDefault="009B2714">
      <w:pPr>
        <w:pStyle w:val="Heading2"/>
        <w:rPr>
          <w:sz w:val="22"/>
          <w:szCs w:val="22"/>
        </w:rPr>
      </w:pPr>
      <w:r>
        <w:rPr>
          <w:sz w:val="22"/>
          <w:szCs w:val="22"/>
        </w:rPr>
        <w:t>Space Checklist</w:t>
      </w:r>
    </w:p>
    <w:p w14:paraId="43B0BA38" w14:textId="77777777" w:rsidR="00027077" w:rsidRPr="006C4105" w:rsidRDefault="009B2714">
      <w:pPr>
        <w:pStyle w:val="ListParagraph"/>
        <w:numPr>
          <w:ilvl w:val="0"/>
          <w:numId w:val="2"/>
        </w:numPr>
        <w:spacing w:after="70"/>
      </w:pPr>
      <w:r>
        <w:t>Capacity: room for expected headcount plus a 20 percent buffer.</w:t>
      </w:r>
    </w:p>
    <w:p w14:paraId="6DE4C2FE" w14:textId="77777777" w:rsidR="00027077" w:rsidRPr="006C4105" w:rsidRDefault="009B2714">
      <w:pPr>
        <w:pStyle w:val="ListParagraph"/>
        <w:numPr>
          <w:ilvl w:val="0"/>
          <w:numId w:val="2"/>
        </w:numPr>
        <w:spacing w:after="70"/>
      </w:pPr>
      <w:r>
        <w:t>Seating: tables and chairs that can regroup into pods of three to five, not fixed lecture rows.</w:t>
      </w:r>
    </w:p>
    <w:p w14:paraId="7C198381" w14:textId="77777777" w:rsidR="00027077" w:rsidRPr="006C4105" w:rsidRDefault="009B2714">
      <w:pPr>
        <w:pStyle w:val="ListParagraph"/>
        <w:numPr>
          <w:ilvl w:val="0"/>
          <w:numId w:val="2"/>
        </w:numPr>
        <w:spacing w:after="70"/>
      </w:pPr>
      <w:r>
        <w:t>Power: outlets or power strips within reach of every pod.</w:t>
      </w:r>
    </w:p>
    <w:p w14:paraId="79D6E82B" w14:textId="77777777" w:rsidR="00027077" w:rsidRPr="006C4105" w:rsidRDefault="009B2714">
      <w:pPr>
        <w:pStyle w:val="ListParagraph"/>
        <w:numPr>
          <w:ilvl w:val="0"/>
          <w:numId w:val="2"/>
        </w:numPr>
        <w:spacing w:after="70"/>
      </w:pPr>
      <w:r>
        <w:t>Wifi: reliable, high-capacity wifi that can handle everyone building at once.</w:t>
      </w:r>
    </w:p>
    <w:p w14:paraId="4495A0A6" w14:textId="77777777" w:rsidR="00027077" w:rsidRPr="006C4105" w:rsidRDefault="009B2714">
      <w:pPr>
        <w:pStyle w:val="ListParagraph"/>
        <w:numPr>
          <w:ilvl w:val="0"/>
          <w:numId w:val="2"/>
        </w:numPr>
        <w:spacing w:after="70"/>
      </w:pPr>
      <w:r>
        <w:t>AV: a screen or projector visible from every pod, plus HDMI and USB-C adapters on hand.</w:t>
      </w:r>
    </w:p>
    <w:p w14:paraId="3B40D0DA" w14:textId="77777777" w:rsidR="00027077" w:rsidRPr="006C4105" w:rsidRDefault="009B2714">
      <w:pPr>
        <w:pStyle w:val="ListParagraph"/>
        <w:numPr>
          <w:ilvl w:val="0"/>
          <w:numId w:val="2"/>
        </w:numPr>
        <w:spacing w:after="70"/>
      </w:pPr>
      <w:r>
        <w:t>Noise: a layout that lets teams talk and demo without drowning each other out.</w:t>
      </w:r>
    </w:p>
    <w:p w14:paraId="40991F26" w14:textId="77777777" w:rsidR="00027077" w:rsidRPr="006C4105" w:rsidRDefault="009B2714">
      <w:pPr>
        <w:pStyle w:val="ListParagraph"/>
        <w:numPr>
          <w:ilvl w:val="0"/>
          <w:numId w:val="2"/>
        </w:numPr>
        <w:spacing w:after="70"/>
      </w:pPr>
      <w:r>
        <w:t>Food staging: a separate area for food and drink, away from build space.</w:t>
      </w:r>
    </w:p>
    <w:p w14:paraId="4D4CDA7B" w14:textId="77777777" w:rsidR="00027077" w:rsidRPr="006C4105" w:rsidRDefault="00027077">
      <w:pPr>
        <w:spacing w:after="80"/>
      </w:pPr>
    </w:p>
    <w:p w14:paraId="18668D2F" w14:textId="77777777" w:rsidR="00027077" w:rsidRPr="006C4105" w:rsidRDefault="009B2714">
      <w:pPr>
        <w:pStyle w:val="Heading1"/>
      </w:pPr>
      <w:r>
        <w:t>4. Launch &amp; Marketing</w:t>
      </w:r>
    </w:p>
    <w:p w14:paraId="3142F827" w14:textId="77777777" w:rsidR="00027077" w:rsidRPr="006C4105" w:rsidRDefault="009B2714">
      <w:pPr>
        <w:spacing w:after="160"/>
      </w:pPr>
      <w:r>
        <w:t>Hit people from multiple channels at the right times, each with clear, distinct messaging and a clear call to action. Having a deliberate sequence matters more than which exact order you use. Do not manufacture urgency; only lean into signals like high demand if they are genuinely true.</w:t>
      </w:r>
    </w:p>
    <w:p w14:paraId="7136ACDB" w14:textId="77777777" w:rsidR="00E35B15" w:rsidRDefault="008C3BFE">
      <w:pPr>
        <w:spacing w:after="160"/>
      </w:pPr>
      <w:r>
        <w:lastRenderedPageBreak/>
        <w:t>Announce judges one at a time, not all at once. Each new name is another reason to post.</w:t>
      </w:r>
    </w:p>
    <w:tbl>
      <w:tblPr>
        <w:tblW w:w="9360" w:type="dxa"/>
        <w:tblBorders>
          <w:top w:val="single" w:sz="4" w:space="0" w:color="DDD8CC"/>
          <w:left w:val="single" w:sz="4" w:space="0" w:color="DDD8CC"/>
          <w:bottom w:val="single" w:sz="4" w:space="0" w:color="DDD8CC"/>
          <w:right w:val="single" w:sz="4" w:space="0" w:color="DDD8CC"/>
          <w:insideH w:val="single" w:sz="4" w:space="0" w:color="DDD8CC"/>
          <w:insideV w:val="single" w:sz="4" w:space="0" w:color="DDD8CC"/>
        </w:tblBorders>
        <w:tblCellMar>
          <w:top w:w="60" w:type="dxa"/>
          <w:left w:w="115" w:type="dxa"/>
          <w:bottom w:w="60" w:type="dxa"/>
          <w:right w:w="115" w:type="dxa"/>
        </w:tblCellMar>
        <w:tblLook w:val="0000" w:firstRow="0" w:lastRow="0" w:firstColumn="0" w:lastColumn="0" w:noHBand="0" w:noVBand="0"/>
      </w:tblPr>
      <w:tblGrid>
        <w:gridCol w:w="2059"/>
        <w:gridCol w:w="3931"/>
        <w:gridCol w:w="3370"/>
      </w:tblGrid>
      <w:tr w:rsidR="00027077" w:rsidRPr="006C4105" w14:paraId="66752FAE" w14:textId="77777777">
        <w:tc>
          <w:tcPr>
            <w:tcW w:w="2059" w:type="dxa"/>
            <w:shd w:val="clear" w:color="auto" w:fill="1A1918"/>
          </w:tcPr>
          <w:p w14:paraId="599252B4" w14:textId="77777777" w:rsidR="00027077" w:rsidRPr="006C4105" w:rsidRDefault="009B2714">
            <w:r>
              <w:rPr>
                <w:b/>
                <w:bCs/>
                <w:color w:val="F4EFE4"/>
              </w:rPr>
              <w:t>Channel Type</w:t>
            </w:r>
          </w:p>
        </w:tc>
        <w:tc>
          <w:tcPr>
            <w:tcW w:w="3931" w:type="dxa"/>
            <w:shd w:val="clear" w:color="auto" w:fill="1A1918"/>
          </w:tcPr>
          <w:p w14:paraId="5D7BBB0D" w14:textId="77777777" w:rsidR="00027077" w:rsidRPr="006C4105" w:rsidRDefault="009B2714">
            <w:r>
              <w:rPr>
                <w:b/>
                <w:bCs/>
                <w:color w:val="F4EFE4"/>
              </w:rPr>
              <w:t>Examples</w:t>
            </w:r>
          </w:p>
        </w:tc>
        <w:tc>
          <w:tcPr>
            <w:tcW w:w="3370" w:type="dxa"/>
            <w:shd w:val="clear" w:color="auto" w:fill="1A1918"/>
          </w:tcPr>
          <w:p w14:paraId="6EC3BEA2" w14:textId="77777777" w:rsidR="00027077" w:rsidRPr="006C4105" w:rsidRDefault="009B2714">
            <w:r>
              <w:rPr>
                <w:b/>
                <w:bCs/>
                <w:color w:val="F4EFE4"/>
              </w:rPr>
              <w:t>Notes</w:t>
            </w:r>
          </w:p>
        </w:tc>
      </w:tr>
      <w:tr w:rsidR="00027077" w:rsidRPr="006C4105" w14:paraId="4DDB60AF" w14:textId="77777777">
        <w:tc>
          <w:tcPr>
            <w:tcW w:w="2059" w:type="dxa"/>
            <w:shd w:val="clear" w:color="auto" w:fill="FFFFFF"/>
          </w:tcPr>
          <w:p w14:paraId="38B31687" w14:textId="77777777" w:rsidR="00027077" w:rsidRPr="006C4105" w:rsidRDefault="009B2714">
            <w:r>
              <w:t>Owned</w:t>
            </w:r>
          </w:p>
        </w:tc>
        <w:tc>
          <w:tcPr>
            <w:tcW w:w="3931" w:type="dxa"/>
            <w:shd w:val="clear" w:color="auto" w:fill="FFFFFF"/>
          </w:tcPr>
          <w:p w14:paraId="49741D99" w14:textId="77777777" w:rsidR="00027077" w:rsidRPr="006C4105" w:rsidRDefault="009B2714">
            <w:r>
              <w:t>Substack, LinkedIn (personal and org accounts)</w:t>
            </w:r>
          </w:p>
        </w:tc>
        <w:tc>
          <w:tcPr>
            <w:tcW w:w="3370" w:type="dxa"/>
            <w:shd w:val="clear" w:color="auto" w:fill="FFFFFF"/>
          </w:tcPr>
          <w:p w14:paraId="06A04749" w14:textId="77777777" w:rsidR="00027077" w:rsidRPr="006C4105" w:rsidRDefault="009B2714">
            <w:r>
              <w:t>Post from multiple individual accounts, not just one org account. Coordinate timing so it lands as a wave, not a trickle.</w:t>
            </w:r>
          </w:p>
        </w:tc>
      </w:tr>
      <w:tr w:rsidR="00027077" w:rsidRPr="006C4105" w14:paraId="4F879638" w14:textId="77777777">
        <w:tc>
          <w:tcPr>
            <w:tcW w:w="2059" w:type="dxa"/>
            <w:shd w:val="clear" w:color="auto" w:fill="F4EFE4"/>
          </w:tcPr>
          <w:p w14:paraId="7418F702" w14:textId="77777777" w:rsidR="00027077" w:rsidRPr="006C4105" w:rsidRDefault="009B2714">
            <w:r>
              <w:t>Local communities</w:t>
            </w:r>
          </w:p>
        </w:tc>
        <w:tc>
          <w:tcPr>
            <w:tcW w:w="3931" w:type="dxa"/>
            <w:shd w:val="clear" w:color="auto" w:fill="F4EFE4"/>
          </w:tcPr>
          <w:p w14:paraId="7CC8F4F8" w14:textId="77777777" w:rsidR="00027077" w:rsidRPr="006C4105" w:rsidRDefault="009B2714">
            <w:r>
              <w:t>BetaNYC, Civic Roundtable, CUNY PIT Lab, Open New York, Abundance NY, Partnership for NYC</w:t>
            </w:r>
          </w:p>
        </w:tc>
        <w:tc>
          <w:tcPr>
            <w:tcW w:w="3370" w:type="dxa"/>
            <w:shd w:val="clear" w:color="auto" w:fill="F4EFE4"/>
          </w:tcPr>
          <w:p w14:paraId="446AC801" w14:textId="77777777" w:rsidR="00027077" w:rsidRPr="006C4105" w:rsidRDefault="009B2714">
            <w:r>
              <w:t>Ask each partner to post to their own list or newsletter, not just repost yours.</w:t>
            </w:r>
          </w:p>
        </w:tc>
      </w:tr>
      <w:tr w:rsidR="00027077" w:rsidRPr="006C4105" w14:paraId="6C77A497" w14:textId="77777777">
        <w:tc>
          <w:tcPr>
            <w:tcW w:w="2059" w:type="dxa"/>
            <w:shd w:val="clear" w:color="auto" w:fill="FFFFFF"/>
          </w:tcPr>
          <w:p w14:paraId="1F9AC39A" w14:textId="77777777" w:rsidR="00027077" w:rsidRPr="006C4105" w:rsidRDefault="009B2714">
            <w:r>
              <w:t>National communities</w:t>
            </w:r>
          </w:p>
        </w:tc>
        <w:tc>
          <w:tcPr>
            <w:tcW w:w="3931" w:type="dxa"/>
            <w:shd w:val="clear" w:color="auto" w:fill="FFFFFF"/>
          </w:tcPr>
          <w:p w14:paraId="0F4EBBF2" w14:textId="77777777" w:rsidR="00027077" w:rsidRPr="006C4105" w:rsidRDefault="009B2714">
            <w:r>
              <w:t>All Tech Is Human, Apolitical, Abundance Network, Digital Services Coalition, Work For America, civic tech subreddits</w:t>
            </w:r>
          </w:p>
        </w:tc>
        <w:tc>
          <w:tcPr>
            <w:tcW w:w="3370" w:type="dxa"/>
            <w:shd w:val="clear" w:color="auto" w:fill="FFFFFF"/>
          </w:tcPr>
          <w:p w14:paraId="5A8CF3F3" w14:textId="77777777" w:rsidR="00027077" w:rsidRPr="006C4105" w:rsidRDefault="009B2714">
            <w:r>
              <w:t>These reach people outside your existing network. Submit directly rather than assuming they will find you.</w:t>
            </w:r>
          </w:p>
        </w:tc>
      </w:tr>
      <w:tr w:rsidR="00027077" w:rsidRPr="006C4105" w14:paraId="33D0D16E" w14:textId="77777777">
        <w:tc>
          <w:tcPr>
            <w:tcW w:w="2059" w:type="dxa"/>
            <w:shd w:val="clear" w:color="auto" w:fill="F4EFE4"/>
          </w:tcPr>
          <w:p w14:paraId="44F22399" w14:textId="77777777" w:rsidR="00027077" w:rsidRPr="006C4105" w:rsidRDefault="009B2714">
            <w:r>
              <w:t>Individual amplification</w:t>
            </w:r>
          </w:p>
        </w:tc>
        <w:tc>
          <w:tcPr>
            <w:tcW w:w="3931" w:type="dxa"/>
            <w:shd w:val="clear" w:color="auto" w:fill="F4EFE4"/>
          </w:tcPr>
          <w:p w14:paraId="184C9068" w14:textId="77777777" w:rsidR="00027077" w:rsidRPr="006C4105" w:rsidRDefault="009B2714">
            <w:r>
              <w:t>8 to 12 known voices in the space</w:t>
            </w:r>
          </w:p>
        </w:tc>
        <w:tc>
          <w:tcPr>
            <w:tcW w:w="3370" w:type="dxa"/>
            <w:shd w:val="clear" w:color="auto" w:fill="F4EFE4"/>
          </w:tcPr>
          <w:p w14:paraId="4C4CA7DE" w14:textId="77777777" w:rsidR="00027077" w:rsidRPr="006C4105" w:rsidRDefault="009B2714">
            <w:r>
              <w:t>Tag them directly when you post. Their networks are often the highest-value reach you get.</w:t>
            </w:r>
          </w:p>
        </w:tc>
      </w:tr>
    </w:tbl>
    <w:p w14:paraId="6CFF445F" w14:textId="77777777" w:rsidR="00027077" w:rsidRPr="006C4105" w:rsidRDefault="00027077">
      <w:pPr>
        <w:spacing w:after="160"/>
      </w:pPr>
    </w:p>
    <w:p w14:paraId="17EEE16E" w14:textId="77777777" w:rsidR="00027077" w:rsidRPr="006C4105" w:rsidRDefault="009B2714">
      <w:pPr>
        <w:pStyle w:val="Heading1"/>
      </w:pPr>
      <w:r>
        <w:t>5. Event Page Setup</w:t>
      </w:r>
    </w:p>
    <w:p w14:paraId="424B089C" w14:textId="77777777" w:rsidR="00027077" w:rsidRPr="006C4105" w:rsidRDefault="009B2714">
      <w:pPr>
        <w:spacing w:after="160"/>
      </w:pPr>
      <w:r>
        <w:t>Luma is our default for event pages and registration.</w:t>
      </w:r>
    </w:p>
    <w:p w14:paraId="539625BB" w14:textId="77777777" w:rsidR="00027077" w:rsidRPr="006C4105" w:rsidRDefault="009B2714">
      <w:pPr>
        <w:pStyle w:val="Heading2"/>
        <w:rPr>
          <w:sz w:val="22"/>
          <w:szCs w:val="22"/>
        </w:rPr>
      </w:pPr>
      <w:r>
        <w:rPr>
          <w:sz w:val="22"/>
          <w:szCs w:val="22"/>
        </w:rPr>
        <w:t>Event Image</w:t>
      </w:r>
    </w:p>
    <w:p w14:paraId="423267B3" w14:textId="77777777" w:rsidR="00027077" w:rsidRPr="006C4105" w:rsidRDefault="009B2714">
      <w:pPr>
        <w:pStyle w:val="ListParagraph"/>
        <w:numPr>
          <w:ilvl w:val="0"/>
          <w:numId w:val="2"/>
        </w:numPr>
        <w:spacing w:after="70"/>
      </w:pPr>
      <w:r>
        <w:t>Include the SCE logo and every confirmed partner logo.</w:t>
      </w:r>
    </w:p>
    <w:p w14:paraId="22C12608" w14:textId="77777777" w:rsidR="00027077" w:rsidRPr="006C4105" w:rsidRDefault="009B2714">
      <w:pPr>
        <w:pStyle w:val="ListParagraph"/>
        <w:numPr>
          <w:ilvl w:val="0"/>
          <w:numId w:val="2"/>
        </w:numPr>
        <w:spacing w:after="70"/>
      </w:pPr>
      <w:r>
        <w:t>A distinct, memorable visual travels further on social than a plain text graphic.</w:t>
      </w:r>
    </w:p>
    <w:p w14:paraId="66DCB8E0" w14:textId="77777777" w:rsidR="00027077" w:rsidRPr="006C4105" w:rsidRDefault="009B2714">
      <w:pPr>
        <w:pStyle w:val="Heading2"/>
        <w:rPr>
          <w:sz w:val="22"/>
          <w:szCs w:val="22"/>
        </w:rPr>
      </w:pPr>
      <w:r>
        <w:rPr>
          <w:sz w:val="22"/>
          <w:szCs w:val="22"/>
        </w:rPr>
        <w:t>Title, Date &amp; Location</w:t>
      </w:r>
    </w:p>
    <w:p w14:paraId="3CAD5D84" w14:textId="1F9984C0" w:rsidR="00027077" w:rsidRPr="006C4105" w:rsidRDefault="009B2714">
      <w:pPr>
        <w:pStyle w:val="ListParagraph"/>
        <w:numPr>
          <w:ilvl w:val="0"/>
          <w:numId w:val="2"/>
        </w:numPr>
        <w:spacing w:after="70"/>
      </w:pPr>
      <w:r>
        <w:t>Use our series format: "State Capacity Hackathon: [Theme]." For example, "State Capacity Hackathon: Public Engagement."</w:t>
      </w:r>
    </w:p>
    <w:p w14:paraId="61E95942" w14:textId="5F867325" w:rsidR="00027077" w:rsidRPr="006C4105" w:rsidRDefault="009B2714">
      <w:pPr>
        <w:pStyle w:val="ListParagraph"/>
        <w:numPr>
          <w:ilvl w:val="0"/>
          <w:numId w:val="2"/>
        </w:numPr>
        <w:spacing w:after="70"/>
      </w:pPr>
      <w:r>
        <w:t>Full date plus start and end time. Don't publish the venue. Only approved attendees get the address.</w:t>
      </w:r>
    </w:p>
    <w:p w14:paraId="50121DAE" w14:textId="77777777" w:rsidR="00027077" w:rsidRPr="006C4105" w:rsidRDefault="009B2714">
      <w:pPr>
        <w:pStyle w:val="Heading2"/>
        <w:rPr>
          <w:sz w:val="22"/>
          <w:szCs w:val="22"/>
        </w:rPr>
      </w:pPr>
      <w:r>
        <w:rPr>
          <w:sz w:val="22"/>
          <w:szCs w:val="22"/>
        </w:rPr>
        <w:t>Hosted By</w:t>
      </w:r>
    </w:p>
    <w:p w14:paraId="62097AD8" w14:textId="77777777" w:rsidR="00027077" w:rsidRPr="006C4105" w:rsidRDefault="009B2714">
      <w:pPr>
        <w:pStyle w:val="ListParagraph"/>
        <w:numPr>
          <w:ilvl w:val="0"/>
          <w:numId w:val="2"/>
        </w:numPr>
        <w:spacing w:after="70"/>
      </w:pPr>
      <w:r>
        <w:t>List core organizers and named partner orgs so anyone landing on the page can see who is behind it.</w:t>
      </w:r>
    </w:p>
    <w:p w14:paraId="20BA9A1F" w14:textId="77777777" w:rsidR="00027077" w:rsidRPr="006C4105" w:rsidRDefault="009B2714">
      <w:pPr>
        <w:pStyle w:val="Heading2"/>
        <w:rPr>
          <w:sz w:val="22"/>
          <w:szCs w:val="22"/>
        </w:rPr>
      </w:pPr>
      <w:r>
        <w:rPr>
          <w:sz w:val="22"/>
          <w:szCs w:val="22"/>
        </w:rPr>
        <w:t>Description</w:t>
      </w:r>
    </w:p>
    <w:p w14:paraId="31B74F16" w14:textId="77777777" w:rsidR="00027077" w:rsidRPr="006C4105" w:rsidRDefault="009B2714">
      <w:pPr>
        <w:pStyle w:val="ListParagraph"/>
        <w:numPr>
          <w:ilvl w:val="0"/>
          <w:numId w:val="2"/>
        </w:numPr>
        <w:spacing w:after="70"/>
      </w:pPr>
      <w:r>
        <w:t>Open with a direct question that names the stakes, for example, "Want to use technology to improve how government works?"</w:t>
      </w:r>
    </w:p>
    <w:p w14:paraId="6061BED4" w14:textId="77777777" w:rsidR="00027077" w:rsidRPr="006C4105" w:rsidRDefault="009B2714">
      <w:pPr>
        <w:pStyle w:val="ListParagraph"/>
        <w:numPr>
          <w:ilvl w:val="0"/>
          <w:numId w:val="2"/>
        </w:numPr>
        <w:spacing w:after="70"/>
      </w:pPr>
      <w:r>
        <w:t>One short paragraph on why this matters now.</w:t>
      </w:r>
    </w:p>
    <w:p w14:paraId="20E2C1EE" w14:textId="77777777" w:rsidR="00027077" w:rsidRPr="006C4105" w:rsidRDefault="009B2714">
      <w:pPr>
        <w:pStyle w:val="ListParagraph"/>
        <w:numPr>
          <w:ilvl w:val="0"/>
          <w:numId w:val="2"/>
        </w:numPr>
        <w:spacing w:after="70"/>
      </w:pPr>
      <w:r>
        <w:t>One short paragraph on who should come and how the night runs: show up, pick a problem, ship something, judges give feedback and pick winners.</w:t>
      </w:r>
    </w:p>
    <w:p w14:paraId="3636850E" w14:textId="77777777" w:rsidR="00027077" w:rsidRPr="006C4105" w:rsidRDefault="009B2714">
      <w:pPr>
        <w:pStyle w:val="ListParagraph"/>
        <w:numPr>
          <w:ilvl w:val="0"/>
          <w:numId w:val="2"/>
        </w:numPr>
        <w:spacing w:after="70"/>
      </w:pPr>
      <w:r>
        <w:lastRenderedPageBreak/>
        <w:t>List suggested problem tracks with enough specificity that someone can picture what they would build, naming real agencies or systems where possible, plus an Open Track for anyone bringing their own problem.</w:t>
      </w:r>
    </w:p>
    <w:p w14:paraId="649B2966" w14:textId="77777777" w:rsidR="00027077" w:rsidRPr="006C4105" w:rsidRDefault="009B2714">
      <w:pPr>
        <w:pStyle w:val="ListParagraph"/>
        <w:numPr>
          <w:ilvl w:val="0"/>
          <w:numId w:val="2"/>
        </w:numPr>
        <w:spacing w:after="70"/>
      </w:pPr>
      <w:r>
        <w:t>Close with a credit line naming and linking every partner org.</w:t>
      </w:r>
    </w:p>
    <w:p w14:paraId="2F901A8D" w14:textId="77777777" w:rsidR="00027077" w:rsidRPr="006C4105" w:rsidRDefault="009B2714">
      <w:pPr>
        <w:pStyle w:val="Heading2"/>
        <w:rPr>
          <w:sz w:val="22"/>
          <w:szCs w:val="22"/>
        </w:rPr>
      </w:pPr>
      <w:r>
        <w:rPr>
          <w:sz w:val="22"/>
          <w:szCs w:val="22"/>
        </w:rPr>
        <w:t>Registration</w:t>
      </w:r>
    </w:p>
    <w:p w14:paraId="46576DA9" w14:textId="43FC3187" w:rsidR="00027077" w:rsidRPr="006C4105" w:rsidRDefault="009B2714">
      <w:pPr>
        <w:pStyle w:val="ListParagraph"/>
        <w:numPr>
          <w:ilvl w:val="0"/>
          <w:numId w:val="2"/>
        </w:numPr>
        <w:spacing w:after="70"/>
      </w:pPr>
      <w:r>
        <w:t>Luma's registration questions are your only intake form. Ask for email, LinkedIn, role (using our Connect categories), and which problem track people want. Also get an acknowledgment that teams build in the open and share their tools publicly. The IP stays with the team.</w:t>
      </w:r>
    </w:p>
    <w:p w14:paraId="2316CF74" w14:textId="77777777" w:rsidR="00027077" w:rsidRPr="006C4105" w:rsidRDefault="009B2714">
      <w:pPr>
        <w:pStyle w:val="ListParagraph"/>
        <w:numPr>
          <w:ilvl w:val="0"/>
          <w:numId w:val="2"/>
        </w:numPr>
        <w:spacing w:after="70"/>
      </w:pPr>
      <w:r>
        <w:t>If the event fills up, switch registration to a waitlist rather than closing it. This keeps the funnel open for a future event and signals demand.</w:t>
      </w:r>
    </w:p>
    <w:p w14:paraId="3D214D90" w14:textId="77777777" w:rsidR="00027077" w:rsidRPr="006C4105" w:rsidRDefault="00027077">
      <w:pPr>
        <w:spacing w:after="80"/>
      </w:pPr>
    </w:p>
    <w:p w14:paraId="41A95E89" w14:textId="77777777" w:rsidR="00027077" w:rsidRPr="006C4105" w:rsidRDefault="009B2714">
      <w:pPr>
        <w:pStyle w:val="Heading1"/>
      </w:pPr>
      <w:r>
        <w:t>6. Timeline to Event Day</w:t>
      </w:r>
    </w:p>
    <w:tbl>
      <w:tblPr>
        <w:tblW w:w="9360" w:type="dxa"/>
        <w:tblBorders>
          <w:top w:val="single" w:sz="4" w:space="0" w:color="DDD8CC"/>
          <w:left w:val="single" w:sz="4" w:space="0" w:color="DDD8CC"/>
          <w:bottom w:val="single" w:sz="4" w:space="0" w:color="DDD8CC"/>
          <w:right w:val="single" w:sz="4" w:space="0" w:color="DDD8CC"/>
          <w:insideH w:val="single" w:sz="4" w:space="0" w:color="DDD8CC"/>
          <w:insideV w:val="single" w:sz="4" w:space="0" w:color="DDD8CC"/>
        </w:tblBorders>
        <w:tblCellMar>
          <w:top w:w="60" w:type="dxa"/>
          <w:left w:w="115" w:type="dxa"/>
          <w:bottom w:w="60" w:type="dxa"/>
          <w:right w:w="115" w:type="dxa"/>
        </w:tblCellMar>
        <w:tblLook w:val="0000" w:firstRow="0" w:lastRow="0" w:firstColumn="0" w:lastColumn="0" w:noHBand="0" w:noVBand="0"/>
      </w:tblPr>
      <w:tblGrid>
        <w:gridCol w:w="1872"/>
        <w:gridCol w:w="7488"/>
      </w:tblGrid>
      <w:tr w:rsidR="00027077" w:rsidRPr="006C4105" w14:paraId="54EFB00B" w14:textId="77777777">
        <w:tc>
          <w:tcPr>
            <w:tcW w:w="1872" w:type="dxa"/>
            <w:shd w:val="clear" w:color="auto" w:fill="1A1918"/>
          </w:tcPr>
          <w:p w14:paraId="199C83B7" w14:textId="77777777" w:rsidR="00027077" w:rsidRPr="006C4105" w:rsidRDefault="009B2714">
            <w:r>
              <w:rPr>
                <w:b/>
                <w:bCs/>
                <w:color w:val="F4EFE4"/>
              </w:rPr>
              <w:t>Timing</w:t>
            </w:r>
          </w:p>
        </w:tc>
        <w:tc>
          <w:tcPr>
            <w:tcW w:w="7488" w:type="dxa"/>
            <w:shd w:val="clear" w:color="auto" w:fill="1A1918"/>
          </w:tcPr>
          <w:p w14:paraId="2475C412" w14:textId="77777777" w:rsidR="00027077" w:rsidRPr="006C4105" w:rsidRDefault="009B2714">
            <w:r>
              <w:rPr>
                <w:b/>
                <w:bCs/>
                <w:color w:val="F4EFE4"/>
              </w:rPr>
              <w:t>Actions</w:t>
            </w:r>
          </w:p>
        </w:tc>
      </w:tr>
      <w:tr w:rsidR="00027077" w:rsidRPr="006C4105" w14:paraId="1A1E794B" w14:textId="77777777">
        <w:tc>
          <w:tcPr>
            <w:tcW w:w="1872" w:type="dxa"/>
            <w:shd w:val="clear" w:color="auto" w:fill="FFFFFF"/>
          </w:tcPr>
          <w:p w14:paraId="0A41771B" w14:textId="77777777" w:rsidR="00027077" w:rsidRPr="006C4105" w:rsidRDefault="009B2714">
            <w:r>
              <w:t>4-8 weeks out</w:t>
            </w:r>
          </w:p>
        </w:tc>
        <w:tc>
          <w:tcPr>
            <w:tcW w:w="7488" w:type="dxa"/>
            <w:shd w:val="clear" w:color="auto" w:fill="FFFFFF"/>
          </w:tcPr>
          <w:p w14:paraId="0C8309DF" w14:textId="3D04CEC7" w:rsidR="00027077" w:rsidRPr="006C4105" w:rsidRDefault="009B2714">
            <w:r>
              <w:t>Confirm host and venue. Begin agency and judge outreach. Publish the event page and open registration. Start the marketing push. Sort registrants into problem tracks as they sign up, using their Luma answers.</w:t>
            </w:r>
          </w:p>
        </w:tc>
      </w:tr>
      <w:tr w:rsidR="00027077" w:rsidRPr="006C4105" w14:paraId="3245000C" w14:textId="77777777">
        <w:tc>
          <w:tcPr>
            <w:tcW w:w="1872" w:type="dxa"/>
            <w:shd w:val="clear" w:color="auto" w:fill="F4EFE4"/>
          </w:tcPr>
          <w:p w14:paraId="1E1FFE73" w14:textId="77777777" w:rsidR="00027077" w:rsidRPr="006C4105" w:rsidRDefault="009B2714">
            <w:r>
              <w:t>2 weeks out</w:t>
            </w:r>
          </w:p>
        </w:tc>
        <w:tc>
          <w:tcPr>
            <w:tcW w:w="7488" w:type="dxa"/>
            <w:shd w:val="clear" w:color="auto" w:fill="F4EFE4"/>
          </w:tcPr>
          <w:p w14:paraId="4C715133" w14:textId="77777777" w:rsidR="00027077" w:rsidRPr="006C4105" w:rsidRDefault="009B2714">
            <w:r>
              <w:t>Finalize problem statements with owning agencies and judges. Confirm the judge panel. Confirm any data or API access the problem statements will need.</w:t>
            </w:r>
          </w:p>
        </w:tc>
      </w:tr>
      <w:tr w:rsidR="00027077" w:rsidRPr="006C4105" w14:paraId="1E27BC67" w14:textId="77777777">
        <w:tc>
          <w:tcPr>
            <w:tcW w:w="1872" w:type="dxa"/>
            <w:shd w:val="clear" w:color="auto" w:fill="FFFFFF"/>
          </w:tcPr>
          <w:p w14:paraId="1C1FA321" w14:textId="77777777" w:rsidR="00027077" w:rsidRPr="006C4105" w:rsidRDefault="009B2714">
            <w:r>
              <w:t>1 week out</w:t>
            </w:r>
          </w:p>
        </w:tc>
        <w:tc>
          <w:tcPr>
            <w:tcW w:w="7488" w:type="dxa"/>
            <w:shd w:val="clear" w:color="auto" w:fill="FFFFFF"/>
          </w:tcPr>
          <w:p w14:paraId="04C1E981" w14:textId="77777777" w:rsidR="00027077" w:rsidRPr="006C4105" w:rsidRDefault="009B2714">
            <w:r>
              <w:t>Send the judge and cohost briefing: share the run-of-show deck shell and ask for a bio and problem statement framing. Tighten registration. Begin building the security list from registration data.</w:t>
            </w:r>
          </w:p>
        </w:tc>
      </w:tr>
      <w:tr w:rsidR="00027077" w:rsidRPr="006C4105" w14:paraId="75FF8F34" w14:textId="77777777">
        <w:tc>
          <w:tcPr>
            <w:tcW w:w="1872" w:type="dxa"/>
            <w:shd w:val="clear" w:color="auto" w:fill="F4EFE4"/>
          </w:tcPr>
          <w:p w14:paraId="75737A48" w14:textId="77777777" w:rsidR="00027077" w:rsidRPr="006C4105" w:rsidRDefault="009B2714">
            <w:r>
              <w:t>2 days out</w:t>
            </w:r>
          </w:p>
        </w:tc>
        <w:tc>
          <w:tcPr>
            <w:tcW w:w="7488" w:type="dxa"/>
            <w:shd w:val="clear" w:color="auto" w:fill="F4EFE4"/>
          </w:tcPr>
          <w:p w14:paraId="6A270534" w14:textId="7C7D6DC0" w:rsidR="00027077" w:rsidRPr="006C4105" w:rsidRDefault="009B2714">
            <w:r>
              <w:t>Walk the venue. Confirm wifi, AV, screen, HDMI, power, and room layout. Send the address to approved attendees.</w:t>
            </w:r>
          </w:p>
        </w:tc>
      </w:tr>
      <w:tr w:rsidR="00027077" w:rsidRPr="006C4105" w14:paraId="66A5E4EF" w14:textId="77777777">
        <w:tc>
          <w:tcPr>
            <w:tcW w:w="1872" w:type="dxa"/>
            <w:shd w:val="clear" w:color="auto" w:fill="FFFFFF"/>
          </w:tcPr>
          <w:p w14:paraId="6825ACA2" w14:textId="77777777" w:rsidR="00027077" w:rsidRPr="006C4105" w:rsidRDefault="009B2714">
            <w:r>
              <w:t>1 day out</w:t>
            </w:r>
          </w:p>
        </w:tc>
        <w:tc>
          <w:tcPr>
            <w:tcW w:w="7488" w:type="dxa"/>
            <w:shd w:val="clear" w:color="auto" w:fill="FFFFFF"/>
          </w:tcPr>
          <w:p w14:paraId="085CAEAD" w14:textId="77777777" w:rsidR="00027077" w:rsidRPr="006C4105" w:rsidRDefault="009B2714">
            <w:r>
              <w:t>Confirm final headcount and food order. Print name tags. Submit the final security list.</w:t>
            </w:r>
          </w:p>
        </w:tc>
      </w:tr>
      <w:tr w:rsidR="00027077" w:rsidRPr="006C4105" w14:paraId="74655AC2" w14:textId="77777777">
        <w:tc>
          <w:tcPr>
            <w:tcW w:w="1872" w:type="dxa"/>
            <w:shd w:val="clear" w:color="auto" w:fill="F4EFE4"/>
          </w:tcPr>
          <w:p w14:paraId="054C869C" w14:textId="77777777" w:rsidR="00027077" w:rsidRPr="006C4105" w:rsidRDefault="009B2714">
            <w:r>
              <w:t>Day of</w:t>
            </w:r>
          </w:p>
        </w:tc>
        <w:tc>
          <w:tcPr>
            <w:tcW w:w="7488" w:type="dxa"/>
            <w:shd w:val="clear" w:color="auto" w:fill="F4EFE4"/>
          </w:tcPr>
          <w:p w14:paraId="63D4C3B8" w14:textId="77777777" w:rsidR="00027077" w:rsidRPr="006C4105" w:rsidRDefault="009B2714">
            <w:r>
              <w:t>See Day-Of Run of Show.</w:t>
            </w:r>
          </w:p>
        </w:tc>
      </w:tr>
    </w:tbl>
    <w:p w14:paraId="6F57BA69" w14:textId="77777777" w:rsidR="00027077" w:rsidRPr="006C4105" w:rsidRDefault="00027077">
      <w:pPr>
        <w:spacing w:after="160"/>
      </w:pPr>
    </w:p>
    <w:p w14:paraId="13974AC1" w14:textId="77777777" w:rsidR="00027077" w:rsidRPr="006C4105" w:rsidRDefault="009B2714">
      <w:pPr>
        <w:pStyle w:val="Heading2"/>
        <w:rPr>
          <w:sz w:val="22"/>
          <w:szCs w:val="22"/>
        </w:rPr>
      </w:pPr>
      <w:r>
        <w:rPr>
          <w:sz w:val="22"/>
          <w:szCs w:val="22"/>
        </w:rPr>
        <w:t>Team Formation and Pre-Matchmaking</w:t>
      </w:r>
    </w:p>
    <w:p w14:paraId="2E1B844A" w14:textId="616CB7ED" w:rsidR="00027077" w:rsidRPr="006C4105" w:rsidRDefault="009B2714">
      <w:pPr>
        <w:spacing w:after="160"/>
      </w:pPr>
      <w:r>
        <w:t>Team formation is the highest-risk moment for chaos if left to the day of. Solve it ahead of time, not on site.</w:t>
      </w:r>
      <w:r w:rsidR="00B93E65">
        <w:t xml:space="preserve"> Use our Slack and create a channel for your event. </w:t>
      </w:r>
    </w:p>
    <w:p w14:paraId="70AECADE" w14:textId="77777777" w:rsidR="00027077" w:rsidRPr="006C4105" w:rsidRDefault="009B2714">
      <w:pPr>
        <w:pStyle w:val="ListParagraph"/>
        <w:numPr>
          <w:ilvl w:val="0"/>
          <w:numId w:val="2"/>
        </w:numPr>
        <w:spacing w:after="70"/>
      </w:pPr>
      <w:r>
        <w:t xml:space="preserve">Require teams of three to four people, with a mix of </w:t>
      </w:r>
      <w:proofErr w:type="gramStart"/>
      <w:r>
        <w:t>technologist</w:t>
      </w:r>
      <w:proofErr w:type="gramEnd"/>
      <w:r>
        <w:t xml:space="preserve">, </w:t>
      </w:r>
      <w:proofErr w:type="gramStart"/>
      <w:r>
        <w:t>government</w:t>
      </w:r>
      <w:proofErr w:type="gramEnd"/>
      <w:r>
        <w:t>, and other backgrounds.</w:t>
      </w:r>
    </w:p>
    <w:p w14:paraId="7CA9AB7E" w14:textId="72E84733" w:rsidR="00027077" w:rsidRPr="006C4105" w:rsidRDefault="009B2714">
      <w:pPr>
        <w:pStyle w:val="ListParagraph"/>
        <w:numPr>
          <w:ilvl w:val="0"/>
          <w:numId w:val="2"/>
        </w:numPr>
        <w:spacing w:after="70"/>
      </w:pPr>
      <w:r>
        <w:t>Match people at the track level ahead of time, not into locked teams. People pick a problem track and list their skills when they register. Some people won't show, so final teams form on site within each track.</w:t>
      </w:r>
    </w:p>
    <w:p w14:paraId="142502ED" w14:textId="77777777" w:rsidR="00027077" w:rsidRPr="006C4105" w:rsidRDefault="009B2714">
      <w:pPr>
        <w:pStyle w:val="ListParagraph"/>
        <w:numPr>
          <w:ilvl w:val="0"/>
          <w:numId w:val="2"/>
        </w:numPr>
        <w:spacing w:after="70"/>
      </w:pPr>
      <w:r>
        <w:t>The goal is that on-site team formation is fast because most of the matching already happened.</w:t>
      </w:r>
    </w:p>
    <w:p w14:paraId="6AEE0534" w14:textId="77777777" w:rsidR="00027077" w:rsidRPr="006C4105" w:rsidRDefault="00027077">
      <w:pPr>
        <w:spacing w:after="80"/>
      </w:pPr>
    </w:p>
    <w:p w14:paraId="484A8431" w14:textId="77777777" w:rsidR="00027077" w:rsidRPr="006C4105" w:rsidRDefault="009B2714">
      <w:pPr>
        <w:pStyle w:val="Heading1"/>
      </w:pPr>
      <w:r>
        <w:lastRenderedPageBreak/>
        <w:t>7. Day-Of Run of Show</w:t>
      </w:r>
    </w:p>
    <w:tbl>
      <w:tblPr>
        <w:tblW w:w="9360" w:type="dxa"/>
        <w:tblBorders>
          <w:top w:val="single" w:sz="4" w:space="0" w:color="DDD8CC"/>
          <w:left w:val="single" w:sz="4" w:space="0" w:color="DDD8CC"/>
          <w:bottom w:val="single" w:sz="4" w:space="0" w:color="DDD8CC"/>
          <w:right w:val="single" w:sz="4" w:space="0" w:color="DDD8CC"/>
          <w:insideH w:val="single" w:sz="4" w:space="0" w:color="DDD8CC"/>
          <w:insideV w:val="single" w:sz="4" w:space="0" w:color="DDD8CC"/>
        </w:tblBorders>
        <w:tblCellMar>
          <w:top w:w="60" w:type="dxa"/>
          <w:left w:w="115" w:type="dxa"/>
          <w:bottom w:w="60" w:type="dxa"/>
          <w:right w:w="115" w:type="dxa"/>
        </w:tblCellMar>
        <w:tblLook w:val="0000" w:firstRow="0" w:lastRow="0" w:firstColumn="0" w:lastColumn="0" w:noHBand="0" w:noVBand="0"/>
      </w:tblPr>
      <w:tblGrid>
        <w:gridCol w:w="1685"/>
        <w:gridCol w:w="1872"/>
        <w:gridCol w:w="5803"/>
      </w:tblGrid>
      <w:tr w:rsidR="00027077" w:rsidRPr="006C4105" w14:paraId="36A4C753" w14:textId="77777777">
        <w:tc>
          <w:tcPr>
            <w:tcW w:w="1685" w:type="dxa"/>
            <w:shd w:val="clear" w:color="auto" w:fill="1A1918"/>
          </w:tcPr>
          <w:p w14:paraId="6DBE1FA5" w14:textId="77777777" w:rsidR="00027077" w:rsidRPr="006C4105" w:rsidRDefault="009B2714">
            <w:r>
              <w:rPr>
                <w:b/>
                <w:bCs/>
                <w:color w:val="F4EFE4"/>
              </w:rPr>
              <w:t>Phase</w:t>
            </w:r>
          </w:p>
        </w:tc>
        <w:tc>
          <w:tcPr>
            <w:tcW w:w="1872" w:type="dxa"/>
            <w:shd w:val="clear" w:color="auto" w:fill="1A1918"/>
          </w:tcPr>
          <w:p w14:paraId="31D0E099" w14:textId="77777777" w:rsidR="00027077" w:rsidRPr="006C4105" w:rsidRDefault="009B2714">
            <w:r>
              <w:rPr>
                <w:b/>
                <w:bCs/>
                <w:color w:val="F4EFE4"/>
              </w:rPr>
              <w:t>Time</w:t>
            </w:r>
          </w:p>
        </w:tc>
        <w:tc>
          <w:tcPr>
            <w:tcW w:w="5803" w:type="dxa"/>
            <w:shd w:val="clear" w:color="auto" w:fill="1A1918"/>
          </w:tcPr>
          <w:p w14:paraId="3545178A" w14:textId="77777777" w:rsidR="00027077" w:rsidRPr="006C4105" w:rsidRDefault="009B2714">
            <w:r>
              <w:rPr>
                <w:b/>
                <w:bCs/>
                <w:color w:val="F4EFE4"/>
              </w:rPr>
              <w:t>What Happens</w:t>
            </w:r>
          </w:p>
        </w:tc>
      </w:tr>
      <w:tr w:rsidR="00027077" w:rsidRPr="006C4105" w14:paraId="3A0D5BD3" w14:textId="77777777">
        <w:tc>
          <w:tcPr>
            <w:tcW w:w="1685" w:type="dxa"/>
            <w:shd w:val="clear" w:color="auto" w:fill="FFFFFF"/>
          </w:tcPr>
          <w:p w14:paraId="6A7F8BD9" w14:textId="77777777" w:rsidR="00027077" w:rsidRPr="006C4105" w:rsidRDefault="009B2714">
            <w:r>
              <w:t>Doors and setup</w:t>
            </w:r>
          </w:p>
        </w:tc>
        <w:tc>
          <w:tcPr>
            <w:tcW w:w="1872" w:type="dxa"/>
            <w:shd w:val="clear" w:color="auto" w:fill="FFFFFF"/>
          </w:tcPr>
          <w:p w14:paraId="3A24F5B9" w14:textId="77777777" w:rsidR="00027077" w:rsidRPr="006C4105" w:rsidRDefault="009B2714">
            <w:r>
              <w:t>Before start</w:t>
            </w:r>
          </w:p>
        </w:tc>
        <w:tc>
          <w:tcPr>
            <w:tcW w:w="5803" w:type="dxa"/>
            <w:shd w:val="clear" w:color="auto" w:fill="FFFFFF"/>
          </w:tcPr>
          <w:p w14:paraId="36F397A5" w14:textId="77777777" w:rsidR="00027077" w:rsidRPr="006C4105" w:rsidRDefault="009B2714">
            <w:r>
              <w:t>Food out, AV tested, sign-in ready.</w:t>
            </w:r>
          </w:p>
        </w:tc>
      </w:tr>
      <w:tr w:rsidR="00027077" w:rsidRPr="006C4105" w14:paraId="5CE95F9F" w14:textId="77777777">
        <w:tc>
          <w:tcPr>
            <w:tcW w:w="1685" w:type="dxa"/>
            <w:shd w:val="clear" w:color="auto" w:fill="F4EFE4"/>
          </w:tcPr>
          <w:p w14:paraId="2D88810D" w14:textId="77777777" w:rsidR="00027077" w:rsidRPr="006C4105" w:rsidRDefault="009B2714">
            <w:r>
              <w:t>Kickoff</w:t>
            </w:r>
          </w:p>
        </w:tc>
        <w:tc>
          <w:tcPr>
            <w:tcW w:w="1872" w:type="dxa"/>
            <w:shd w:val="clear" w:color="auto" w:fill="F4EFE4"/>
          </w:tcPr>
          <w:p w14:paraId="68CB8991" w14:textId="77777777" w:rsidR="00027077" w:rsidRPr="006C4105" w:rsidRDefault="009B2714">
            <w:r>
              <w:t>15 minutes max</w:t>
            </w:r>
          </w:p>
        </w:tc>
        <w:tc>
          <w:tcPr>
            <w:tcW w:w="5803" w:type="dxa"/>
            <w:shd w:val="clear" w:color="auto" w:fill="F4EFE4"/>
          </w:tcPr>
          <w:p w14:paraId="63696234" w14:textId="77777777" w:rsidR="00027077" w:rsidRPr="006C4105" w:rsidRDefault="009B2714">
            <w:r>
              <w:t>Org intros stay tight. Judge and problem statement intros get a bit more time but stay tight. Introduce nominated Experts by name as proactive helpers so attendees know who they are. Leave room for brief Q&amp;A.</w:t>
            </w:r>
          </w:p>
        </w:tc>
      </w:tr>
      <w:tr w:rsidR="00027077" w:rsidRPr="006C4105" w14:paraId="6DAF2302" w14:textId="77777777">
        <w:tc>
          <w:tcPr>
            <w:tcW w:w="1685" w:type="dxa"/>
            <w:shd w:val="clear" w:color="auto" w:fill="FFFFFF"/>
          </w:tcPr>
          <w:p w14:paraId="000644D6" w14:textId="77777777" w:rsidR="00027077" w:rsidRPr="006C4105" w:rsidRDefault="009B2714">
            <w:r>
              <w:t>Team formation</w:t>
            </w:r>
          </w:p>
        </w:tc>
        <w:tc>
          <w:tcPr>
            <w:tcW w:w="1872" w:type="dxa"/>
            <w:shd w:val="clear" w:color="auto" w:fill="FFFFFF"/>
          </w:tcPr>
          <w:p w14:paraId="0B8B72B4" w14:textId="77777777" w:rsidR="00027077" w:rsidRPr="006C4105" w:rsidRDefault="009B2714">
            <w:r>
              <w:t>Fast</w:t>
            </w:r>
          </w:p>
        </w:tc>
        <w:tc>
          <w:tcPr>
            <w:tcW w:w="5803" w:type="dxa"/>
            <w:shd w:val="clear" w:color="auto" w:fill="FFFFFF"/>
          </w:tcPr>
          <w:p w14:paraId="7FBC1644" w14:textId="77777777" w:rsidR="00027077" w:rsidRPr="006C4105" w:rsidRDefault="009B2714">
            <w:r>
              <w:t>Most matching already happened ahead of time. Announce the no-solo-builder rule up front: anyone without a team should come forward by about 30 minutes in.</w:t>
            </w:r>
          </w:p>
        </w:tc>
      </w:tr>
      <w:tr w:rsidR="00027077" w:rsidRPr="006C4105" w14:paraId="2DBDEA44" w14:textId="77777777">
        <w:tc>
          <w:tcPr>
            <w:tcW w:w="1685" w:type="dxa"/>
            <w:shd w:val="clear" w:color="auto" w:fill="F4EFE4"/>
          </w:tcPr>
          <w:p w14:paraId="72DEF889" w14:textId="77777777" w:rsidR="00027077" w:rsidRPr="006C4105" w:rsidRDefault="009B2714">
            <w:r>
              <w:t>Build time</w:t>
            </w:r>
          </w:p>
        </w:tc>
        <w:tc>
          <w:tcPr>
            <w:tcW w:w="1872" w:type="dxa"/>
            <w:shd w:val="clear" w:color="auto" w:fill="F4EFE4"/>
          </w:tcPr>
          <w:p w14:paraId="6EF1A6DD" w14:textId="54005175" w:rsidR="00027077" w:rsidRPr="006C4105" w:rsidRDefault="009B2714">
            <w:r>
              <w:t>3 hours, non-negotiable</w:t>
            </w:r>
          </w:p>
        </w:tc>
        <w:tc>
          <w:tcPr>
            <w:tcW w:w="5803" w:type="dxa"/>
            <w:shd w:val="clear" w:color="auto" w:fill="F4EFE4"/>
          </w:tcPr>
          <w:p w14:paraId="479B594E" w14:textId="77777777" w:rsidR="00027077" w:rsidRPr="006C4105" w:rsidRDefault="009B2714">
            <w:r>
              <w:t>Experts roam and proactively help. Judges are reactive. Formal check-in at the halfway point.</w:t>
            </w:r>
          </w:p>
        </w:tc>
      </w:tr>
      <w:tr w:rsidR="00027077" w:rsidRPr="006C4105" w14:paraId="663F200C" w14:textId="77777777">
        <w:tc>
          <w:tcPr>
            <w:tcW w:w="1685" w:type="dxa"/>
            <w:shd w:val="clear" w:color="auto" w:fill="FFFFFF"/>
          </w:tcPr>
          <w:p w14:paraId="69D0FFE1" w14:textId="77777777" w:rsidR="00027077" w:rsidRPr="006C4105" w:rsidRDefault="009B2714">
            <w:r>
              <w:t>Demos</w:t>
            </w:r>
          </w:p>
        </w:tc>
        <w:tc>
          <w:tcPr>
            <w:tcW w:w="1872" w:type="dxa"/>
            <w:shd w:val="clear" w:color="auto" w:fill="FFFFFF"/>
          </w:tcPr>
          <w:p w14:paraId="11F53807" w14:textId="77777777" w:rsidR="00027077" w:rsidRPr="006C4105" w:rsidRDefault="009B2714">
            <w:r>
              <w:t>About 1 hour, 3 minutes per team minimum</w:t>
            </w:r>
          </w:p>
        </w:tc>
        <w:tc>
          <w:tcPr>
            <w:tcW w:w="5803" w:type="dxa"/>
            <w:shd w:val="clear" w:color="auto" w:fill="FFFFFF"/>
          </w:tcPr>
          <w:p w14:paraId="07731D7E" w14:textId="77777777" w:rsidR="00027077" w:rsidRPr="006C4105" w:rsidRDefault="009B2714">
            <w:r>
              <w:t>90 seconds of active demo, 90 seconds for judge thinking, questions, and team answers. The next team preps and plugs in while the current team presents, to keep dead time near zero.</w:t>
            </w:r>
          </w:p>
        </w:tc>
      </w:tr>
      <w:tr w:rsidR="00027077" w:rsidRPr="006C4105" w14:paraId="061BF1CF" w14:textId="77777777">
        <w:tc>
          <w:tcPr>
            <w:tcW w:w="1685" w:type="dxa"/>
            <w:shd w:val="clear" w:color="auto" w:fill="F4EFE4"/>
          </w:tcPr>
          <w:p w14:paraId="1EBD4BD2" w14:textId="77777777" w:rsidR="00027077" w:rsidRPr="006C4105" w:rsidRDefault="009B2714">
            <w:r>
              <w:t>Networking</w:t>
            </w:r>
          </w:p>
        </w:tc>
        <w:tc>
          <w:tcPr>
            <w:tcW w:w="1872" w:type="dxa"/>
            <w:shd w:val="clear" w:color="auto" w:fill="F4EFE4"/>
          </w:tcPr>
          <w:p w14:paraId="5F127A80" w14:textId="77777777" w:rsidR="00027077" w:rsidRPr="006C4105" w:rsidRDefault="009B2714">
            <w:r>
              <w:t>Built in after demos</w:t>
            </w:r>
          </w:p>
        </w:tc>
        <w:tc>
          <w:tcPr>
            <w:tcW w:w="5803" w:type="dxa"/>
            <w:shd w:val="clear" w:color="auto" w:fill="F4EFE4"/>
          </w:tcPr>
          <w:p w14:paraId="62F257B7" w14:textId="77777777" w:rsidR="00027077" w:rsidRPr="006C4105" w:rsidRDefault="009B2714">
            <w:r>
              <w:t>Even informal, such as moving to a bar next door.</w:t>
            </w:r>
          </w:p>
        </w:tc>
      </w:tr>
      <w:tr w:rsidR="00027077" w:rsidRPr="006C4105" w14:paraId="0A3B35B2" w14:textId="77777777">
        <w:tc>
          <w:tcPr>
            <w:tcW w:w="1685" w:type="dxa"/>
            <w:shd w:val="clear" w:color="auto" w:fill="FFFFFF"/>
          </w:tcPr>
          <w:p w14:paraId="79183C02" w14:textId="77777777" w:rsidR="00027077" w:rsidRPr="006C4105" w:rsidRDefault="009B2714">
            <w:r>
              <w:t>Winners</w:t>
            </w:r>
          </w:p>
        </w:tc>
        <w:tc>
          <w:tcPr>
            <w:tcW w:w="1872" w:type="dxa"/>
            <w:shd w:val="clear" w:color="auto" w:fill="FFFFFF"/>
          </w:tcPr>
          <w:p w14:paraId="31C30034" w14:textId="77777777" w:rsidR="00027077" w:rsidRPr="006C4105" w:rsidRDefault="009B2714">
            <w:r>
              <w:t>Optional</w:t>
            </w:r>
          </w:p>
        </w:tc>
        <w:tc>
          <w:tcPr>
            <w:tcW w:w="5803" w:type="dxa"/>
            <w:shd w:val="clear" w:color="auto" w:fill="FFFFFF"/>
          </w:tcPr>
          <w:p w14:paraId="20EB9EE3" w14:textId="77777777" w:rsidR="00027077" w:rsidRPr="006C4105" w:rsidRDefault="009B2714">
            <w:r>
              <w:t>Recognize a top three. Prizes if budget allows.</w:t>
            </w:r>
          </w:p>
        </w:tc>
      </w:tr>
    </w:tbl>
    <w:p w14:paraId="1C87AF3B" w14:textId="77777777" w:rsidR="00027077" w:rsidRPr="006C4105" w:rsidRDefault="00027077">
      <w:pPr>
        <w:spacing w:after="100"/>
      </w:pPr>
    </w:p>
    <w:p w14:paraId="1C5A1B70" w14:textId="77777777" w:rsidR="00027077" w:rsidRPr="006C4105" w:rsidRDefault="009B2714">
      <w:pPr>
        <w:pStyle w:val="ListParagraph"/>
        <w:numPr>
          <w:ilvl w:val="0"/>
          <w:numId w:val="2"/>
        </w:numPr>
        <w:spacing w:after="70"/>
      </w:pPr>
      <w:r>
        <w:rPr>
          <w:b/>
          <w:bCs/>
        </w:rPr>
        <w:t xml:space="preserve">Framing that matters most: </w:t>
      </w:r>
      <w:r>
        <w:t>teams are building demos, not slides or memos. Static or imperfect data is fine. The bar is a tool an agency could get excited about and run with.</w:t>
      </w:r>
    </w:p>
    <w:p w14:paraId="47DB6995" w14:textId="77777777" w:rsidR="00E35B15" w:rsidRDefault="008C3BFE">
      <w:pPr>
        <w:pStyle w:val="ListParagraph"/>
        <w:numPr>
          <w:ilvl w:val="0"/>
          <w:numId w:val="2"/>
        </w:numPr>
        <w:spacing w:after="70"/>
      </w:pPr>
      <w:r>
        <w:rPr>
          <w:b/>
          <w:bCs/>
        </w:rPr>
        <w:t xml:space="preserve">Capture outputs before demos. </w:t>
      </w:r>
      <w:r>
        <w:t>Get every team's repo or link, plus a screenshot, before demos start. It's much harder to collect afterward.</w:t>
      </w:r>
    </w:p>
    <w:p w14:paraId="476E676C" w14:textId="77777777" w:rsidR="00027077" w:rsidRPr="006C4105" w:rsidRDefault="00027077">
      <w:pPr>
        <w:spacing w:after="80"/>
      </w:pPr>
    </w:p>
    <w:p w14:paraId="71828275" w14:textId="77777777" w:rsidR="00027077" w:rsidRPr="006C4105" w:rsidRDefault="009B2714">
      <w:pPr>
        <w:pStyle w:val="Heading1"/>
      </w:pPr>
      <w:r>
        <w:t>8. Quick Hits – What Makes Success</w:t>
      </w:r>
    </w:p>
    <w:p w14:paraId="36D3B5BF" w14:textId="77777777" w:rsidR="00027077" w:rsidRPr="006C4105" w:rsidRDefault="009B2714">
      <w:pPr>
        <w:spacing w:after="160"/>
      </w:pPr>
      <w:r>
        <w:t>The details that make or break a hackathon.</w:t>
      </w:r>
    </w:p>
    <w:p w14:paraId="72F021F2" w14:textId="77777777" w:rsidR="00027077" w:rsidRPr="006C4105" w:rsidRDefault="009B2714">
      <w:pPr>
        <w:spacing w:before="160" w:after="80"/>
      </w:pPr>
      <w:r>
        <w:rPr>
          <w:b/>
          <w:bCs/>
          <w:i/>
          <w:iCs/>
          <w:color w:val="9B6E2A"/>
        </w:rPr>
        <w:t>People</w:t>
      </w:r>
    </w:p>
    <w:p w14:paraId="01533EA6" w14:textId="77777777" w:rsidR="00027077" w:rsidRPr="006C4105" w:rsidRDefault="009B2714">
      <w:pPr>
        <w:pStyle w:val="ListParagraph"/>
        <w:numPr>
          <w:ilvl w:val="0"/>
          <w:numId w:val="2"/>
        </w:numPr>
        <w:spacing w:after="70"/>
      </w:pPr>
      <w:r>
        <w:t>A diverse judge panel, in background and in demographics, is part of the mission, not a nice-to-have.</w:t>
      </w:r>
    </w:p>
    <w:p w14:paraId="719711FC" w14:textId="77777777" w:rsidR="00027077" w:rsidRPr="006C4105" w:rsidRDefault="009B2714">
      <w:pPr>
        <w:pStyle w:val="ListParagraph"/>
        <w:numPr>
          <w:ilvl w:val="0"/>
          <w:numId w:val="2"/>
        </w:numPr>
        <w:spacing w:after="70"/>
      </w:pPr>
      <w:r>
        <w:t>Nominate Experts ahead of time and introduce them by name. Known, proactive helpers work better than informal volunteers discovered mid-event.</w:t>
      </w:r>
    </w:p>
    <w:p w14:paraId="4B99ECC7" w14:textId="2B41DEEE" w:rsidR="00027077" w:rsidRPr="006C4105" w:rsidRDefault="009B2714">
      <w:pPr>
        <w:pStyle w:val="ListParagraph"/>
        <w:numPr>
          <w:ilvl w:val="0"/>
          <w:numId w:val="2"/>
        </w:numPr>
        <w:spacing w:after="70"/>
      </w:pPr>
      <w:r>
        <w:t>Track-level matching ahead of time beats on-site scrambling every time.</w:t>
      </w:r>
    </w:p>
    <w:p w14:paraId="6B1D79D0" w14:textId="77777777" w:rsidR="00027077" w:rsidRPr="006C4105" w:rsidRDefault="009B2714">
      <w:pPr>
        <w:spacing w:before="160" w:after="80"/>
      </w:pPr>
      <w:r>
        <w:rPr>
          <w:b/>
          <w:bCs/>
          <w:i/>
          <w:iCs/>
          <w:color w:val="9B6E2A"/>
        </w:rPr>
        <w:t>Data and Follow-Up</w:t>
      </w:r>
    </w:p>
    <w:p w14:paraId="64D71380" w14:textId="77777777" w:rsidR="00027077" w:rsidRPr="006C4105" w:rsidRDefault="009B2714">
      <w:pPr>
        <w:pStyle w:val="ListParagraph"/>
        <w:numPr>
          <w:ilvl w:val="0"/>
          <w:numId w:val="2"/>
        </w:numPr>
        <w:spacing w:after="70"/>
      </w:pPr>
      <w:r>
        <w:t>Capture email, LinkedIn, and role at registration. This powers security vetting and post-event follow-up at once.</w:t>
      </w:r>
    </w:p>
    <w:p w14:paraId="2A1407EB" w14:textId="77777777" w:rsidR="00027077" w:rsidRPr="006C4105" w:rsidRDefault="009B2714">
      <w:pPr>
        <w:pStyle w:val="ListParagraph"/>
        <w:numPr>
          <w:ilvl w:val="0"/>
          <w:numId w:val="2"/>
        </w:numPr>
        <w:spacing w:after="70"/>
      </w:pPr>
      <w:r>
        <w:lastRenderedPageBreak/>
        <w:t>Get explicit agreement that teams will build and share in the open. Require a public GitHub repo or shared link for every team so their work can be highlighted afterward.</w:t>
      </w:r>
    </w:p>
    <w:p w14:paraId="5D8083DB" w14:textId="77777777" w:rsidR="00027077" w:rsidRPr="006C4105" w:rsidRDefault="009B2714">
      <w:pPr>
        <w:pStyle w:val="ListParagraph"/>
        <w:numPr>
          <w:ilvl w:val="0"/>
          <w:numId w:val="2"/>
        </w:numPr>
        <w:spacing w:after="70"/>
      </w:pPr>
      <w:r>
        <w:t>Every event should end with a clear call to action: subscribe to the Substack, join Slack, add yourself to Connect. Pick one primary CTA, do not scatter three.</w:t>
      </w:r>
    </w:p>
    <w:p w14:paraId="264F5F52" w14:textId="77777777" w:rsidR="00027077" w:rsidRPr="006C4105" w:rsidRDefault="009B2714">
      <w:pPr>
        <w:spacing w:before="160" w:after="80"/>
      </w:pPr>
      <w:r>
        <w:rPr>
          <w:b/>
          <w:bCs/>
          <w:i/>
          <w:iCs/>
          <w:color w:val="9B6E2A"/>
        </w:rPr>
        <w:t>Setting Up Post-Event Success</w:t>
      </w:r>
    </w:p>
    <w:p w14:paraId="4E08A2CE" w14:textId="77777777" w:rsidR="00027077" w:rsidRPr="006C4105" w:rsidRDefault="009B2714">
      <w:pPr>
        <w:pStyle w:val="ListParagraph"/>
        <w:numPr>
          <w:ilvl w:val="0"/>
          <w:numId w:val="2"/>
        </w:numPr>
        <w:spacing w:after="70"/>
      </w:pPr>
      <w:r>
        <w:t>Have at least one real pathway in mind for how a winning or promising team's work could reach the sponsoring agency. Attendees need to know their work is going somewhere before they build.</w:t>
      </w:r>
    </w:p>
    <w:p w14:paraId="3C5AA6C2" w14:textId="77777777" w:rsidR="00027077" w:rsidRPr="006C4105" w:rsidRDefault="009B2714">
      <w:pPr>
        <w:pStyle w:val="ListParagraph"/>
        <w:numPr>
          <w:ilvl w:val="0"/>
          <w:numId w:val="2"/>
        </w:numPr>
        <w:spacing w:after="70"/>
      </w:pPr>
      <w:r>
        <w:t>Recognize a top three. Prizes if the budget allows, but recognition matters more than the prize itself.</w:t>
      </w:r>
    </w:p>
    <w:p w14:paraId="7CBC25DB" w14:textId="77777777" w:rsidR="00E35B15" w:rsidRDefault="008C3BFE">
      <w:pPr>
        <w:pStyle w:val="ListParagraph"/>
        <w:numPr>
          <w:ilvl w:val="0"/>
          <w:numId w:val="2"/>
        </w:numPr>
        <w:spacing w:after="70"/>
      </w:pPr>
      <w:r>
        <w:t>Post a Proof Points write-up within 48 hours, while people are still excited.</w:t>
      </w:r>
    </w:p>
    <w:p w14:paraId="59054A67" w14:textId="77777777" w:rsidR="00E35B15" w:rsidRDefault="008C3BFE">
      <w:pPr>
        <w:pStyle w:val="ListParagraph"/>
        <w:numPr>
          <w:ilvl w:val="0"/>
          <w:numId w:val="2"/>
        </w:numPr>
        <w:spacing w:after="70"/>
      </w:pPr>
      <w:r>
        <w:t>Plan a demo night about a month later, so the best teams can show their work to people who can adopt it.</w:t>
      </w:r>
    </w:p>
    <w:p w14:paraId="3B043765" w14:textId="77777777" w:rsidR="00027077" w:rsidRPr="006C4105" w:rsidRDefault="009B2714">
      <w:pPr>
        <w:spacing w:before="160" w:after="80"/>
      </w:pPr>
      <w:r>
        <w:rPr>
          <w:b/>
          <w:bCs/>
          <w:i/>
          <w:iCs/>
          <w:color w:val="9B6E2A"/>
        </w:rPr>
        <w:t>Timing and Space Discipline</w:t>
      </w:r>
    </w:p>
    <w:p w14:paraId="2BCDFFB3" w14:textId="77777777" w:rsidR="00027077" w:rsidRPr="006C4105" w:rsidRDefault="009B2714">
      <w:pPr>
        <w:pStyle w:val="ListParagraph"/>
        <w:numPr>
          <w:ilvl w:val="0"/>
          <w:numId w:val="2"/>
        </w:numPr>
        <w:spacing w:after="70"/>
      </w:pPr>
      <w:r>
        <w:t>Keep the kickoff to 15 minutes or less. Long intros are the fastest way to lose a room.</w:t>
      </w:r>
    </w:p>
    <w:p w14:paraId="18D73FFC" w14:textId="191219BE" w:rsidR="00027077" w:rsidRPr="006C4105" w:rsidRDefault="009B2714">
      <w:pPr>
        <w:pStyle w:val="ListParagraph"/>
        <w:numPr>
          <w:ilvl w:val="0"/>
          <w:numId w:val="2"/>
        </w:numPr>
        <w:spacing w:after="70"/>
      </w:pPr>
      <w:r>
        <w:t>Build time is 3 hours, no less, with one formal check-in at the halfway point.</w:t>
      </w:r>
    </w:p>
    <w:p w14:paraId="14BE64BE" w14:textId="77777777" w:rsidR="00027077" w:rsidRPr="006C4105" w:rsidRDefault="009B2714">
      <w:pPr>
        <w:pStyle w:val="ListParagraph"/>
        <w:numPr>
          <w:ilvl w:val="0"/>
          <w:numId w:val="2"/>
        </w:numPr>
        <w:spacing w:after="70"/>
      </w:pPr>
      <w:r>
        <w:t>Demo transitions should have near-zero dead time: the next team is already plugged in and ready before the current team finishes.</w:t>
      </w:r>
    </w:p>
    <w:p w14:paraId="672B775B" w14:textId="77777777" w:rsidR="00027077" w:rsidRPr="006C4105" w:rsidRDefault="009B2714">
      <w:pPr>
        <w:pStyle w:val="ListParagraph"/>
        <w:numPr>
          <w:ilvl w:val="0"/>
          <w:numId w:val="2"/>
        </w:numPr>
        <w:spacing w:after="70"/>
      </w:pPr>
      <w:r>
        <w:t>Always walk the venue one to two days ahead. Confirm wifi, AV, HDMI, and power before you need them, not during the event.</w:t>
      </w:r>
    </w:p>
    <w:p w14:paraId="098ECFF4" w14:textId="77777777" w:rsidR="00027077" w:rsidRPr="006C4105" w:rsidRDefault="009B2714">
      <w:pPr>
        <w:pStyle w:val="ListParagraph"/>
        <w:numPr>
          <w:ilvl w:val="0"/>
          <w:numId w:val="2"/>
        </w:numPr>
        <w:spacing w:after="70"/>
      </w:pPr>
      <w:r>
        <w:t>Build in networking time after demos, even if it is informal.</w:t>
      </w:r>
    </w:p>
    <w:sectPr w:rsidR="00027077" w:rsidRPr="006C410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B49F5" w14:textId="77777777" w:rsidR="008C3BFE" w:rsidRDefault="008C3BFE">
      <w:r>
        <w:separator/>
      </w:r>
    </w:p>
  </w:endnote>
  <w:endnote w:type="continuationSeparator" w:id="0">
    <w:p w14:paraId="0EB12540" w14:textId="77777777" w:rsidR="008C3BFE" w:rsidRDefault="008C3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EB93" w14:textId="77777777" w:rsidR="00E35B15" w:rsidRDefault="008C3BFE">
    <w:pPr>
      <w:pBdr>
        <w:top w:val="single" w:sz="4" w:space="6" w:color="DDD8CC"/>
      </w:pBdr>
      <w:tabs>
        <w:tab w:val="right" w:pos="9360"/>
      </w:tabs>
    </w:pPr>
    <w:r>
      <w:rPr>
        <w:b/>
        <w:color w:val="9B6E2A"/>
        <w:sz w:val="16"/>
      </w:rPr>
      <w:t xml:space="preserve">STATE CAPACITY </w:t>
    </w:r>
    <w:proofErr w:type="gramStart"/>
    <w:r>
      <w:rPr>
        <w:b/>
        <w:color w:val="9B6E2A"/>
        <w:sz w:val="16"/>
      </w:rPr>
      <w:t>ECOSYSTEM</w:t>
    </w:r>
    <w:r>
      <w:rPr>
        <w:color w:val="4A4740"/>
        <w:sz w:val="16"/>
      </w:rPr>
      <w:t xml:space="preserve">  ·</w:t>
    </w:r>
    <w:proofErr w:type="gramEnd"/>
    <w:r>
      <w:rPr>
        <w:color w:val="4A4740"/>
        <w:sz w:val="16"/>
      </w:rPr>
      <w:t xml:space="preserve">  statecapacityecosystem.com</w:t>
    </w:r>
    <w:r>
      <w:rPr>
        <w:color w:val="4A4740"/>
        <w:sz w:val="16"/>
      </w:rPr>
      <w:tab/>
    </w:r>
    <w:r>
      <w:rPr>
        <w:color w:val="4A4740"/>
        <w:sz w:val="16"/>
      </w:rPr>
      <w:fldChar w:fldCharType="begin"/>
    </w:r>
    <w:r>
      <w:rPr>
        <w:color w:val="4A4740"/>
        <w:sz w:val="16"/>
      </w:rPr>
      <w:instrText xml:space="preserve"> PAGE </w:instrText>
    </w:r>
    <w:r>
      <w:rPr>
        <w:color w:val="4A4740"/>
        <w:sz w:val="16"/>
      </w:rPr>
      <w:fldChar w:fldCharType="separate"/>
    </w:r>
    <w:r>
      <w:rPr>
        <w:color w:val="4A4740"/>
        <w:sz w:val="16"/>
      </w:rPr>
      <w:t>1</w:t>
    </w:r>
    <w:r>
      <w:rPr>
        <w:color w:val="4A474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DC225" w14:textId="77777777" w:rsidR="008C3BFE" w:rsidRDefault="008C3BFE">
      <w:r>
        <w:separator/>
      </w:r>
    </w:p>
  </w:footnote>
  <w:footnote w:type="continuationSeparator" w:id="0">
    <w:p w14:paraId="129827A0" w14:textId="77777777" w:rsidR="008C3BFE" w:rsidRDefault="008C3B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B70"/>
    <w:multiLevelType w:val="hybridMultilevel"/>
    <w:tmpl w:val="1D24635E"/>
    <w:lvl w:ilvl="0" w:tplc="6A8CD998">
      <w:start w:val="1"/>
      <w:numFmt w:val="bullet"/>
      <w:lvlText w:val="●"/>
      <w:lvlJc w:val="left"/>
      <w:pPr>
        <w:ind w:left="720" w:hanging="360"/>
      </w:pPr>
    </w:lvl>
    <w:lvl w:ilvl="1" w:tplc="5798E0A6">
      <w:start w:val="1"/>
      <w:numFmt w:val="bullet"/>
      <w:lvlText w:val="○"/>
      <w:lvlJc w:val="left"/>
      <w:pPr>
        <w:ind w:left="1440" w:hanging="360"/>
      </w:pPr>
    </w:lvl>
    <w:lvl w:ilvl="2" w:tplc="FB44FE16">
      <w:start w:val="1"/>
      <w:numFmt w:val="bullet"/>
      <w:lvlText w:val="■"/>
      <w:lvlJc w:val="left"/>
      <w:pPr>
        <w:ind w:left="2160" w:hanging="360"/>
      </w:pPr>
    </w:lvl>
    <w:lvl w:ilvl="3" w:tplc="44142206">
      <w:start w:val="1"/>
      <w:numFmt w:val="bullet"/>
      <w:lvlText w:val="●"/>
      <w:lvlJc w:val="left"/>
      <w:pPr>
        <w:ind w:left="2880" w:hanging="360"/>
      </w:pPr>
    </w:lvl>
    <w:lvl w:ilvl="4" w:tplc="B31CAEAC">
      <w:start w:val="1"/>
      <w:numFmt w:val="bullet"/>
      <w:lvlText w:val="○"/>
      <w:lvlJc w:val="left"/>
      <w:pPr>
        <w:ind w:left="3600" w:hanging="360"/>
      </w:pPr>
    </w:lvl>
    <w:lvl w:ilvl="5" w:tplc="6936CD64">
      <w:start w:val="1"/>
      <w:numFmt w:val="bullet"/>
      <w:lvlText w:val="■"/>
      <w:lvlJc w:val="left"/>
      <w:pPr>
        <w:ind w:left="4320" w:hanging="360"/>
      </w:pPr>
    </w:lvl>
    <w:lvl w:ilvl="6" w:tplc="0E4E21CC">
      <w:start w:val="1"/>
      <w:numFmt w:val="bullet"/>
      <w:lvlText w:val="●"/>
      <w:lvlJc w:val="left"/>
      <w:pPr>
        <w:ind w:left="5040" w:hanging="360"/>
      </w:pPr>
    </w:lvl>
    <w:lvl w:ilvl="7" w:tplc="D49AB24E">
      <w:start w:val="1"/>
      <w:numFmt w:val="bullet"/>
      <w:lvlText w:val="●"/>
      <w:lvlJc w:val="left"/>
      <w:pPr>
        <w:ind w:left="5760" w:hanging="360"/>
      </w:pPr>
    </w:lvl>
    <w:lvl w:ilvl="8" w:tplc="052CDB9A">
      <w:start w:val="1"/>
      <w:numFmt w:val="bullet"/>
      <w:lvlText w:val="●"/>
      <w:lvlJc w:val="left"/>
      <w:pPr>
        <w:ind w:left="6480" w:hanging="360"/>
      </w:pPr>
    </w:lvl>
  </w:abstractNum>
  <w:abstractNum w:abstractNumId="1" w15:restartNumberingAfterBreak="0">
    <w:nsid w:val="272A3964"/>
    <w:multiLevelType w:val="hybridMultilevel"/>
    <w:tmpl w:val="D3EA2EDE"/>
    <w:lvl w:ilvl="0" w:tplc="5A862E7C">
      <w:start w:val="1"/>
      <w:numFmt w:val="bullet"/>
      <w:lvlText w:val="•"/>
      <w:lvlJc w:val="left"/>
      <w:pPr>
        <w:ind w:left="360" w:hanging="360"/>
      </w:pPr>
    </w:lvl>
    <w:lvl w:ilvl="1" w:tplc="CBC4D30A">
      <w:start w:val="1"/>
      <w:numFmt w:val="bullet"/>
      <w:lvlText w:val="–"/>
      <w:lvlJc w:val="left"/>
      <w:pPr>
        <w:ind w:left="792" w:hanging="360"/>
      </w:pPr>
    </w:lvl>
    <w:lvl w:ilvl="2" w:tplc="A234375C">
      <w:numFmt w:val="decimal"/>
      <w:lvlText w:val=""/>
      <w:lvlJc w:val="left"/>
    </w:lvl>
    <w:lvl w:ilvl="3" w:tplc="3C783260">
      <w:numFmt w:val="decimal"/>
      <w:lvlText w:val=""/>
      <w:lvlJc w:val="left"/>
    </w:lvl>
    <w:lvl w:ilvl="4" w:tplc="0A0A74B8">
      <w:numFmt w:val="decimal"/>
      <w:lvlText w:val=""/>
      <w:lvlJc w:val="left"/>
    </w:lvl>
    <w:lvl w:ilvl="5" w:tplc="214CBC7E">
      <w:numFmt w:val="decimal"/>
      <w:lvlText w:val=""/>
      <w:lvlJc w:val="left"/>
    </w:lvl>
    <w:lvl w:ilvl="6" w:tplc="B012376A">
      <w:numFmt w:val="decimal"/>
      <w:lvlText w:val=""/>
      <w:lvlJc w:val="left"/>
    </w:lvl>
    <w:lvl w:ilvl="7" w:tplc="4B1E0C2A">
      <w:numFmt w:val="decimal"/>
      <w:lvlText w:val=""/>
      <w:lvlJc w:val="left"/>
    </w:lvl>
    <w:lvl w:ilvl="8" w:tplc="0386AE8E">
      <w:numFmt w:val="decimal"/>
      <w:lvlText w:val=""/>
      <w:lvlJc w:val="left"/>
    </w:lvl>
  </w:abstractNum>
  <w:num w:numId="1" w16cid:durableId="250242293">
    <w:abstractNumId w:val="0"/>
    <w:lvlOverride w:ilvl="0">
      <w:startOverride w:val="1"/>
    </w:lvlOverride>
  </w:num>
  <w:num w:numId="2" w16cid:durableId="6522990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077"/>
    <w:rsid w:val="00027077"/>
    <w:rsid w:val="006C4105"/>
    <w:rsid w:val="007270E4"/>
    <w:rsid w:val="008C3BFE"/>
    <w:rsid w:val="009959F4"/>
    <w:rsid w:val="009B2714"/>
    <w:rsid w:val="00B93E65"/>
    <w:rsid w:val="00BB34F7"/>
    <w:rsid w:val="00C02F22"/>
    <w:rsid w:val="00E35B15"/>
    <w:rsid w:val="00E74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3EE4"/>
  <w15:docId w15:val="{9B4BBFBF-0DFE-4495-96A8-D04C625D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91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D4A853"/>
      </w:pBdr>
      <w:spacing w:before="360" w:after="160"/>
      <w:outlineLvl w:val="0"/>
    </w:pPr>
    <w:rPr>
      <w:b/>
      <w:bCs/>
      <w:sz w:val="30"/>
      <w:szCs w:val="30"/>
    </w:rPr>
  </w:style>
  <w:style w:type="paragraph" w:styleId="Heading2">
    <w:name w:val="heading 2"/>
    <w:uiPriority w:val="9"/>
    <w:unhideWhenUsed/>
    <w:qFormat/>
    <w:pPr>
      <w:spacing w:before="240" w:after="100"/>
      <w:outlineLvl w:val="1"/>
    </w:pPr>
    <w:rPr>
      <w:b/>
      <w:bCs/>
      <w:color w:val="9B6E2A"/>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9B6E2A"/>
    </w:rPr>
  </w:style>
  <w:style w:type="paragraph" w:styleId="Heading5">
    <w:name w:val="heading 5"/>
    <w:uiPriority w:val="9"/>
    <w:semiHidden/>
    <w:unhideWhenUsed/>
    <w:qFormat/>
    <w:pPr>
      <w:outlineLvl w:val="4"/>
    </w:pPr>
    <w:rPr>
      <w:color w:val="9B6E2A"/>
    </w:r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9B6E2A"/>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74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tatecapacityecosystem.com/events/sponsors-check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da030f-93e7-44a7-b36a-e25e61523fce}" enabled="1" method="Standard" siteId="{f1d4198c-95e0-40fe-bf4a-3faa2bea4dbd}"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1708</Words>
  <Characters>9737</Characters>
  <Application>Microsoft Office Word</Application>
  <DocSecurity>0</DocSecurity>
  <Lines>81</Lines>
  <Paragraphs>22</Paragraphs>
  <ScaleCrop>false</ScaleCrop>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 Grunzweig</cp:lastModifiedBy>
  <cp:revision>2</cp:revision>
  <dcterms:created xsi:type="dcterms:W3CDTF">2026-10-15T01:28:00Z</dcterms:created>
  <dcterms:modified xsi:type="dcterms:W3CDTF">2026-10-15T01:28:00Z</dcterms:modified>
</cp:coreProperties>
</file>