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19" w:rsidRDefault="00B26C85">
      <w:r>
        <w:t>Lab 5 Notes</w:t>
      </w:r>
    </w:p>
    <w:p w:rsidR="00B26C85" w:rsidRDefault="00B26C85"/>
    <w:p w:rsidR="00B26C85" w:rsidRDefault="00B26C85" w:rsidP="00B26C85">
      <w:pPr>
        <w:pStyle w:val="ListParagraph"/>
        <w:numPr>
          <w:ilvl w:val="0"/>
          <w:numId w:val="1"/>
        </w:numPr>
      </w:pPr>
      <w:r>
        <w:t>The Lab on “</w:t>
      </w:r>
      <w:proofErr w:type="spellStart"/>
      <w:r>
        <w:t>Pspice</w:t>
      </w:r>
      <w:proofErr w:type="spellEnd"/>
      <w:r>
        <w:t>” is due today. This is only cover page, 4 schematics, and 4 graphs</w:t>
      </w:r>
    </w:p>
    <w:p w:rsidR="00B26C85" w:rsidRDefault="00B26C85" w:rsidP="00B26C85">
      <w:pPr>
        <w:pStyle w:val="ListParagraph"/>
        <w:numPr>
          <w:ilvl w:val="0"/>
          <w:numId w:val="1"/>
        </w:numPr>
      </w:pPr>
      <w:r>
        <w:t>Prelab for Op Amps is due today</w:t>
      </w:r>
    </w:p>
    <w:p w:rsidR="00B26C85" w:rsidRDefault="00B26C85" w:rsidP="00B26C85">
      <w:pPr>
        <w:pStyle w:val="ListParagraph"/>
        <w:numPr>
          <w:ilvl w:val="0"/>
          <w:numId w:val="1"/>
        </w:numPr>
      </w:pPr>
      <w:r>
        <w:t>Lab is 2 week Lab. We will do 2</w:t>
      </w:r>
      <w:r w:rsidRPr="00B26C85">
        <w:rPr>
          <w:vertAlign w:val="superscript"/>
        </w:rPr>
        <w:t>nd</w:t>
      </w:r>
      <w:r>
        <w:t xml:space="preserve"> Week after spring break</w:t>
      </w:r>
    </w:p>
    <w:p w:rsidR="00B26C85" w:rsidRDefault="00B26C85" w:rsidP="00B26C85">
      <w:pPr>
        <w:pStyle w:val="ListParagraph"/>
        <w:numPr>
          <w:ilvl w:val="0"/>
          <w:numId w:val="1"/>
        </w:numPr>
      </w:pPr>
      <w:r>
        <w:t>Collect LM741 before you begin working. Also collect two 1k ohm resistors from Professor. He needs them back before we leave</w:t>
      </w:r>
    </w:p>
    <w:p w:rsidR="00B26C85" w:rsidRDefault="00B26C85" w:rsidP="00B26C85">
      <w:pPr>
        <w:pStyle w:val="ListParagraph"/>
        <w:numPr>
          <w:ilvl w:val="0"/>
          <w:numId w:val="1"/>
        </w:numPr>
      </w:pPr>
      <w:r>
        <w:t xml:space="preserve">You need some wires to hook up your circuits. I highly recommend you color code them. Yellow for </w:t>
      </w:r>
      <w:proofErr w:type="spellStart"/>
      <w:r>
        <w:t>Vcc</w:t>
      </w:r>
      <w:proofErr w:type="spellEnd"/>
      <w:r>
        <w:t xml:space="preserve"> and white for –</w:t>
      </w:r>
      <w:proofErr w:type="spellStart"/>
      <w:r>
        <w:t>Vcc</w:t>
      </w:r>
      <w:proofErr w:type="spellEnd"/>
    </w:p>
    <w:p w:rsidR="00B26C85" w:rsidRDefault="00B26C85" w:rsidP="00B26C85">
      <w:pPr>
        <w:pStyle w:val="ListParagraph"/>
        <w:numPr>
          <w:ilvl w:val="0"/>
          <w:numId w:val="1"/>
        </w:numPr>
      </w:pPr>
      <w:r>
        <w:t>Each of the op amp circuits, start with the power supply and function generator before connecting any resistors. Make sure to commit to a ground node and use the wires to ground any components that need grounding</w:t>
      </w:r>
    </w:p>
    <w:p w:rsidR="00B26C85" w:rsidRDefault="00B26C85" w:rsidP="00B26C85">
      <w:pPr>
        <w:pStyle w:val="ListParagraph"/>
        <w:numPr>
          <w:ilvl w:val="0"/>
          <w:numId w:val="1"/>
        </w:numPr>
      </w:pPr>
      <w:r>
        <w:t>The positive power supply gets connected to +</w:t>
      </w:r>
      <w:proofErr w:type="spellStart"/>
      <w:r>
        <w:t>Vcc</w:t>
      </w:r>
      <w:proofErr w:type="spellEnd"/>
      <w:r>
        <w:t xml:space="preserve"> and the negative power supply gets connected to –</w:t>
      </w:r>
      <w:proofErr w:type="spellStart"/>
      <w:r>
        <w:t>Vcc</w:t>
      </w:r>
      <w:proofErr w:type="spellEnd"/>
      <w:r>
        <w:t>. DO NOT MIX THESE UP OR YOULL BURN OUT YOUR OP AMP. The ground on your power supply must be connected also for your circuits to function properly.</w:t>
      </w:r>
    </w:p>
    <w:p w:rsidR="00B26C85" w:rsidRDefault="00B26C85" w:rsidP="00B26C85">
      <w:pPr>
        <w:pStyle w:val="ListParagraph"/>
        <w:numPr>
          <w:ilvl w:val="0"/>
          <w:numId w:val="1"/>
        </w:numPr>
      </w:pPr>
      <w:r>
        <w:t>It is a good idea to clearly label the pi</w:t>
      </w:r>
      <w:bookmarkStart w:id="0" w:name="_GoBack"/>
      <w:bookmarkEnd w:id="0"/>
      <w:r>
        <w:t xml:space="preserve">ns diagram for easy reference. </w:t>
      </w:r>
    </w:p>
    <w:p w:rsidR="00B26C85" w:rsidRDefault="00B26C85" w:rsidP="00B26C85">
      <w:pPr>
        <w:pStyle w:val="ListParagraph"/>
        <w:numPr>
          <w:ilvl w:val="0"/>
          <w:numId w:val="1"/>
        </w:numPr>
      </w:pPr>
      <w:r>
        <w:t>For part III Strain Gauge Amplifier Circuit</w:t>
      </w:r>
    </w:p>
    <w:p w:rsidR="00B26C85" w:rsidRDefault="00B26C85" w:rsidP="00B26C85"/>
    <w:p w:rsidR="00B26C85" w:rsidRDefault="00B26C85" w:rsidP="00B26C85">
      <w:r>
        <w:t xml:space="preserve">One thing you should find is that </w:t>
      </w:r>
      <w:proofErr w:type="spellStart"/>
      <w:r>
        <w:t>Vout</w:t>
      </w:r>
      <w:proofErr w:type="spellEnd"/>
      <w:r>
        <w:t xml:space="preserve"> </w:t>
      </w:r>
      <w:r>
        <w:rPr>
          <w:rFonts w:cstheme="minorHAnsi"/>
        </w:rPr>
        <w:t>α</w:t>
      </w:r>
      <w:r>
        <w:t xml:space="preserve"> </w:t>
      </w:r>
      <w:r>
        <w:rPr>
          <w:rFonts w:cstheme="minorHAnsi"/>
        </w:rPr>
        <w:t>ΔR</w:t>
      </w:r>
    </w:p>
    <w:sectPr w:rsidR="00B2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30C98"/>
    <w:multiLevelType w:val="hybridMultilevel"/>
    <w:tmpl w:val="95EABEC8"/>
    <w:lvl w:ilvl="0" w:tplc="EEC490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85"/>
    <w:rsid w:val="000B66A4"/>
    <w:rsid w:val="00873F72"/>
    <w:rsid w:val="00B2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B3D4"/>
  <w15:chartTrackingRefBased/>
  <w15:docId w15:val="{23B3DA08-CFDC-419E-966F-B918B250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901</Characters>
  <Application>Microsoft Office Word</Application>
  <DocSecurity>0</DocSecurity>
  <Lines>7</Lines>
  <Paragraphs>2</Paragraphs>
  <ScaleCrop>false</ScaleCrop>
  <Company>CSUS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2018-03-15T00:21:00Z</dcterms:created>
  <dcterms:modified xsi:type="dcterms:W3CDTF">2018-03-15T00:30:00Z</dcterms:modified>
</cp:coreProperties>
</file>