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D1C878" w14:textId="77777777" w:rsidR="0063577D" w:rsidRPr="00961DB8" w:rsidRDefault="0063577D" w:rsidP="00482CB7">
      <w:pPr>
        <w:jc w:val="center"/>
        <w:rPr>
          <w:rFonts w:asciiTheme="majorBidi" w:hAnsiTheme="majorBidi" w:cstheme="majorBidi"/>
          <w:sz w:val="50"/>
          <w:szCs w:val="50"/>
        </w:rPr>
      </w:pPr>
    </w:p>
    <w:p w14:paraId="1D5784F6" w14:textId="0AEBE130" w:rsidR="0063577D" w:rsidRPr="00961DB8" w:rsidRDefault="00961DB8" w:rsidP="00482CB7">
      <w:pPr>
        <w:jc w:val="center"/>
        <w:rPr>
          <w:rFonts w:asciiTheme="majorBidi" w:hAnsiTheme="majorBidi" w:cstheme="majorBidi"/>
          <w:sz w:val="50"/>
          <w:szCs w:val="50"/>
        </w:rPr>
      </w:pPr>
      <w:r w:rsidRPr="00961DB8">
        <w:rPr>
          <w:rFonts w:asciiTheme="majorBidi" w:hAnsiTheme="majorBidi" w:cstheme="majorBidi"/>
          <w:noProof/>
          <w:sz w:val="50"/>
          <w:szCs w:val="50"/>
        </w:rPr>
        <w:drawing>
          <wp:inline distT="0" distB="0" distL="0" distR="0" wp14:anchorId="162A945B" wp14:editId="189A05AF">
            <wp:extent cx="3740150" cy="2103834"/>
            <wp:effectExtent l="0" t="0" r="0" b="0"/>
            <wp:docPr id="1223680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680691" name="Picture 122368069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7813" cy="210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FD440" w14:textId="77777777" w:rsidR="0063577D" w:rsidRPr="00961DB8" w:rsidRDefault="0063577D" w:rsidP="00482CB7">
      <w:pPr>
        <w:jc w:val="center"/>
        <w:rPr>
          <w:rFonts w:asciiTheme="majorBidi" w:hAnsiTheme="majorBidi" w:cstheme="majorBidi"/>
          <w:sz w:val="50"/>
          <w:szCs w:val="50"/>
        </w:rPr>
      </w:pPr>
    </w:p>
    <w:p w14:paraId="7803B74D" w14:textId="77777777" w:rsidR="00961DB8" w:rsidRPr="00961DB8" w:rsidRDefault="00961DB8" w:rsidP="00961DB8">
      <w:pPr>
        <w:jc w:val="center"/>
        <w:rPr>
          <w:rFonts w:asciiTheme="majorBidi" w:hAnsiTheme="majorBidi" w:cstheme="majorBidi"/>
          <w:sz w:val="50"/>
          <w:szCs w:val="50"/>
        </w:rPr>
      </w:pPr>
      <w:r w:rsidRPr="00961DB8">
        <w:rPr>
          <w:rFonts w:asciiTheme="majorBidi" w:hAnsiTheme="majorBidi" w:cstheme="majorBidi"/>
          <w:sz w:val="50"/>
          <w:szCs w:val="50"/>
        </w:rPr>
        <w:t xml:space="preserve">Target System: </w:t>
      </w:r>
      <w:proofErr w:type="spellStart"/>
      <w:r w:rsidRPr="00961DB8">
        <w:rPr>
          <w:rFonts w:asciiTheme="majorBidi" w:hAnsiTheme="majorBidi" w:cstheme="majorBidi"/>
          <w:sz w:val="50"/>
          <w:szCs w:val="50"/>
        </w:rPr>
        <w:t>Tawakkalna</w:t>
      </w:r>
      <w:proofErr w:type="spellEnd"/>
    </w:p>
    <w:p w14:paraId="1AACF2B9" w14:textId="7CE5A20B" w:rsidR="0063577D" w:rsidRPr="00961DB8" w:rsidRDefault="0063577D" w:rsidP="00482CB7">
      <w:pPr>
        <w:jc w:val="center"/>
        <w:rPr>
          <w:rFonts w:asciiTheme="majorBidi" w:hAnsiTheme="majorBidi" w:cstheme="majorBidi"/>
          <w:i/>
          <w:iCs/>
          <w:sz w:val="44"/>
          <w:szCs w:val="44"/>
        </w:rPr>
      </w:pPr>
      <w:r w:rsidRPr="00961DB8">
        <w:rPr>
          <w:rFonts w:asciiTheme="majorBidi" w:hAnsiTheme="majorBidi" w:cstheme="majorBidi"/>
          <w:i/>
          <w:iCs/>
          <w:sz w:val="44"/>
          <w:szCs w:val="44"/>
        </w:rPr>
        <w:t xml:space="preserve">Based on the </w:t>
      </w:r>
      <w:r w:rsidR="005F7664" w:rsidRPr="00961DB8">
        <w:rPr>
          <w:rFonts w:asciiTheme="majorBidi" w:hAnsiTheme="majorBidi" w:cstheme="majorBidi"/>
          <w:i/>
          <w:iCs/>
          <w:sz w:val="44"/>
          <w:szCs w:val="44"/>
        </w:rPr>
        <w:t>EMAM</w:t>
      </w:r>
      <w:r w:rsidRPr="00961DB8">
        <w:rPr>
          <w:rFonts w:asciiTheme="majorBidi" w:hAnsiTheme="majorBidi" w:cstheme="majorBidi"/>
          <w:i/>
          <w:iCs/>
          <w:sz w:val="44"/>
          <w:szCs w:val="44"/>
        </w:rPr>
        <w:t xml:space="preserve"> Framework</w:t>
      </w:r>
    </w:p>
    <w:p w14:paraId="1E01A8D1" w14:textId="77777777" w:rsidR="0063577D" w:rsidRPr="00961DB8" w:rsidRDefault="0063577D" w:rsidP="00482CB7">
      <w:pPr>
        <w:jc w:val="center"/>
        <w:rPr>
          <w:rFonts w:asciiTheme="majorBidi" w:hAnsiTheme="majorBidi" w:cstheme="majorBidi"/>
          <w:sz w:val="44"/>
          <w:szCs w:val="44"/>
        </w:rPr>
      </w:pPr>
    </w:p>
    <w:p w14:paraId="6DA24CCA" w14:textId="77777777" w:rsidR="0063577D" w:rsidRPr="00961DB8" w:rsidRDefault="0063577D" w:rsidP="00482CB7">
      <w:pPr>
        <w:jc w:val="center"/>
        <w:rPr>
          <w:rFonts w:asciiTheme="majorBidi" w:hAnsiTheme="majorBidi" w:cstheme="majorBidi"/>
          <w:sz w:val="44"/>
          <w:szCs w:val="44"/>
        </w:rPr>
      </w:pPr>
    </w:p>
    <w:p w14:paraId="3A80DC5E" w14:textId="77777777" w:rsidR="002A54BE" w:rsidRPr="00961DB8" w:rsidRDefault="002A54BE" w:rsidP="00482CB7">
      <w:pPr>
        <w:jc w:val="center"/>
        <w:rPr>
          <w:rFonts w:asciiTheme="majorBidi" w:hAnsiTheme="majorBidi" w:cstheme="majorBidi"/>
        </w:rPr>
      </w:pPr>
    </w:p>
    <w:p w14:paraId="50B921ED" w14:textId="77777777" w:rsidR="0063577D" w:rsidRPr="00961DB8" w:rsidRDefault="0063577D" w:rsidP="00482CB7">
      <w:pPr>
        <w:jc w:val="center"/>
        <w:rPr>
          <w:rFonts w:asciiTheme="majorBidi" w:hAnsiTheme="majorBidi" w:cstheme="majorBidi"/>
        </w:rPr>
      </w:pPr>
      <w:r w:rsidRPr="00961DB8">
        <w:rPr>
          <w:rFonts w:asciiTheme="majorBidi" w:hAnsiTheme="majorBidi" w:cstheme="majorBidi"/>
        </w:rPr>
        <w:t>Instructor: Prof. Adeeb Noor</w:t>
      </w:r>
    </w:p>
    <w:p w14:paraId="69575C5C" w14:textId="5741CA1E" w:rsidR="0063577D" w:rsidRPr="00961DB8" w:rsidRDefault="0063577D" w:rsidP="00482CB7">
      <w:pPr>
        <w:jc w:val="center"/>
        <w:rPr>
          <w:rFonts w:asciiTheme="majorBidi" w:hAnsiTheme="majorBidi" w:cstheme="majorBidi"/>
        </w:rPr>
      </w:pPr>
      <w:r w:rsidRPr="00961DB8">
        <w:rPr>
          <w:rFonts w:asciiTheme="majorBidi" w:hAnsiTheme="majorBidi" w:cstheme="majorBidi"/>
        </w:rPr>
        <w:t>Student Name: Talal Abid Alharbi</w:t>
      </w:r>
    </w:p>
    <w:p w14:paraId="577F1867" w14:textId="542EF3EE" w:rsidR="0063577D" w:rsidRPr="00961DB8" w:rsidRDefault="0063577D" w:rsidP="00482CB7">
      <w:pPr>
        <w:jc w:val="center"/>
        <w:rPr>
          <w:rFonts w:asciiTheme="majorBidi" w:hAnsiTheme="majorBidi" w:cstheme="majorBidi"/>
          <w:rtl/>
        </w:rPr>
      </w:pPr>
      <w:r w:rsidRPr="00961DB8">
        <w:rPr>
          <w:rFonts w:asciiTheme="majorBidi" w:hAnsiTheme="majorBidi" w:cstheme="majorBidi"/>
        </w:rPr>
        <w:t>Student ID: 2236482</w:t>
      </w:r>
    </w:p>
    <w:p w14:paraId="6BEFABE9" w14:textId="78210ABA" w:rsidR="003E122E" w:rsidRPr="00961DB8" w:rsidRDefault="0063577D" w:rsidP="00482CB7">
      <w:pPr>
        <w:jc w:val="center"/>
        <w:rPr>
          <w:rFonts w:asciiTheme="majorBidi" w:hAnsiTheme="majorBidi" w:cstheme="majorBidi"/>
        </w:rPr>
      </w:pPr>
      <w:r w:rsidRPr="00961DB8">
        <w:rPr>
          <w:rFonts w:asciiTheme="majorBidi" w:hAnsiTheme="majorBidi" w:cstheme="majorBidi"/>
        </w:rPr>
        <w:t>CPIT455</w:t>
      </w:r>
    </w:p>
    <w:p w14:paraId="63A017C7" w14:textId="77777777" w:rsidR="00482CB7" w:rsidRPr="00961DB8" w:rsidRDefault="00482CB7" w:rsidP="00482CB7">
      <w:pPr>
        <w:jc w:val="center"/>
        <w:rPr>
          <w:rFonts w:asciiTheme="majorBidi" w:hAnsiTheme="majorBidi" w:cstheme="majorBidi"/>
          <w:rtl/>
        </w:rPr>
      </w:pPr>
    </w:p>
    <w:p w14:paraId="1F1C26A4" w14:textId="77777777" w:rsidR="00961DB8" w:rsidRPr="00961DB8" w:rsidRDefault="00961DB8" w:rsidP="00482CB7">
      <w:pPr>
        <w:jc w:val="center"/>
        <w:rPr>
          <w:rFonts w:asciiTheme="majorBidi" w:hAnsiTheme="majorBidi" w:cstheme="majorBidi"/>
          <w:rtl/>
        </w:rPr>
      </w:pPr>
    </w:p>
    <w:p w14:paraId="145351D3" w14:textId="77777777" w:rsidR="00961DB8" w:rsidRPr="00961DB8" w:rsidRDefault="00961DB8" w:rsidP="00482CB7">
      <w:pPr>
        <w:jc w:val="center"/>
        <w:rPr>
          <w:rFonts w:asciiTheme="majorBidi" w:hAnsiTheme="majorBidi" w:cstheme="majorBidi"/>
        </w:rPr>
      </w:pPr>
    </w:p>
    <w:sdt>
      <w:sdtPr>
        <w:rPr>
          <w:rFonts w:asciiTheme="majorBidi" w:eastAsiaTheme="minorHAnsi" w:hAnsiTheme="majorBidi"/>
          <w:color w:val="auto"/>
          <w:kern w:val="2"/>
          <w:sz w:val="24"/>
          <w:szCs w:val="24"/>
          <w14:ligatures w14:val="standardContextual"/>
        </w:rPr>
        <w:id w:val="1079184775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64A2F624" w14:textId="50A68ADC" w:rsidR="003E122E" w:rsidRPr="00961DB8" w:rsidRDefault="003E122E" w:rsidP="00482CB7">
          <w:pPr>
            <w:pStyle w:val="TOCHeading"/>
            <w:rPr>
              <w:rStyle w:val="Heading1Char"/>
              <w:rFonts w:asciiTheme="majorBidi" w:hAnsiTheme="majorBidi"/>
              <w:color w:val="0E2841" w:themeColor="text2"/>
            </w:rPr>
          </w:pPr>
          <w:r w:rsidRPr="00961DB8">
            <w:rPr>
              <w:rStyle w:val="Heading1Char"/>
              <w:rFonts w:asciiTheme="majorBidi" w:hAnsiTheme="majorBidi"/>
              <w:color w:val="0E2841" w:themeColor="text2"/>
            </w:rPr>
            <w:t>Contents</w:t>
          </w:r>
        </w:p>
        <w:p w14:paraId="3DE617EB" w14:textId="524B7FEB" w:rsidR="00961DB8" w:rsidRPr="00961DB8" w:rsidRDefault="003E122E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 w:rsidRPr="00961DB8">
            <w:rPr>
              <w:rFonts w:asciiTheme="majorBidi" w:hAnsiTheme="majorBidi" w:cstheme="majorBidi"/>
            </w:rPr>
            <w:fldChar w:fldCharType="begin"/>
          </w:r>
          <w:r w:rsidRPr="00961DB8">
            <w:rPr>
              <w:rFonts w:asciiTheme="majorBidi" w:hAnsiTheme="majorBidi" w:cstheme="majorBidi"/>
            </w:rPr>
            <w:instrText xml:space="preserve"> TOC \o "1-3" \h \z \u </w:instrText>
          </w:r>
          <w:r w:rsidRPr="00961DB8">
            <w:rPr>
              <w:rFonts w:asciiTheme="majorBidi" w:hAnsiTheme="majorBidi" w:cstheme="majorBidi"/>
            </w:rPr>
            <w:fldChar w:fldCharType="separate"/>
          </w:r>
          <w:hyperlink w:anchor="_Toc214884192" w:history="1">
            <w:r w:rsidR="00961DB8" w:rsidRPr="00961DB8">
              <w:rPr>
                <w:rStyle w:val="Hyperlink"/>
                <w:rFonts w:asciiTheme="majorBidi" w:hAnsiTheme="majorBidi"/>
                <w:noProof/>
              </w:rPr>
              <w:t xml:space="preserve">Part 1: </w:t>
            </w:r>
            <w:r w:rsidR="00961DB8" w:rsidRPr="00961DB8">
              <w:rPr>
                <w:rStyle w:val="Hyperlink"/>
                <w:rFonts w:asciiTheme="majorBidi" w:hAnsiTheme="majorBidi" w:hint="eastAsia"/>
                <w:noProof/>
                <w:rtl/>
              </w:rPr>
              <w:t>افهم</w:t>
            </w:r>
            <w:r w:rsidR="00961DB8" w:rsidRPr="00961DB8">
              <w:rPr>
                <w:rStyle w:val="Hyperlink"/>
                <w:rFonts w:asciiTheme="majorBidi" w:hAnsiTheme="majorBidi"/>
                <w:noProof/>
              </w:rPr>
              <w:t xml:space="preserve"> (Understand) - 20%</w:t>
            </w:r>
            <w:r w:rsidR="00961DB8" w:rsidRPr="00961DB8">
              <w:rPr>
                <w:noProof/>
                <w:webHidden/>
              </w:rPr>
              <w:tab/>
            </w:r>
            <w:r w:rsidR="00961DB8" w:rsidRPr="00961DB8">
              <w:rPr>
                <w:noProof/>
                <w:webHidden/>
              </w:rPr>
              <w:fldChar w:fldCharType="begin"/>
            </w:r>
            <w:r w:rsidR="00961DB8" w:rsidRPr="00961DB8">
              <w:rPr>
                <w:noProof/>
                <w:webHidden/>
              </w:rPr>
              <w:instrText xml:space="preserve"> PAGEREF _Toc214884192 \h </w:instrText>
            </w:r>
            <w:r w:rsidR="00961DB8" w:rsidRPr="00961DB8">
              <w:rPr>
                <w:noProof/>
                <w:webHidden/>
              </w:rPr>
            </w:r>
            <w:r w:rsidR="00961DB8" w:rsidRPr="00961DB8">
              <w:rPr>
                <w:noProof/>
                <w:webHidden/>
              </w:rPr>
              <w:fldChar w:fldCharType="separate"/>
            </w:r>
            <w:r w:rsidR="00961DB8" w:rsidRPr="00961DB8">
              <w:rPr>
                <w:noProof/>
                <w:webHidden/>
              </w:rPr>
              <w:t>2</w:t>
            </w:r>
            <w:r w:rsidR="00961DB8" w:rsidRPr="00961DB8">
              <w:rPr>
                <w:noProof/>
                <w:webHidden/>
              </w:rPr>
              <w:fldChar w:fldCharType="end"/>
            </w:r>
          </w:hyperlink>
        </w:p>
        <w:p w14:paraId="3F307474" w14:textId="3C8A65B7" w:rsidR="00961DB8" w:rsidRPr="00961DB8" w:rsidRDefault="00961DB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4884193" w:history="1">
            <w:r w:rsidRPr="00961DB8">
              <w:rPr>
                <w:rStyle w:val="Hyperlink"/>
                <w:rFonts w:asciiTheme="majorBidi" w:hAnsiTheme="majorBidi"/>
                <w:noProof/>
              </w:rPr>
              <w:t>CIA Analysis &amp; Threat Landscape</w:t>
            </w:r>
            <w:r w:rsidRPr="00961DB8">
              <w:rPr>
                <w:noProof/>
                <w:webHidden/>
              </w:rPr>
              <w:tab/>
            </w:r>
            <w:r w:rsidRPr="00961DB8">
              <w:rPr>
                <w:noProof/>
                <w:webHidden/>
              </w:rPr>
              <w:fldChar w:fldCharType="begin"/>
            </w:r>
            <w:r w:rsidRPr="00961DB8">
              <w:rPr>
                <w:noProof/>
                <w:webHidden/>
              </w:rPr>
              <w:instrText xml:space="preserve"> PAGEREF _Toc214884193 \h </w:instrText>
            </w:r>
            <w:r w:rsidRPr="00961DB8">
              <w:rPr>
                <w:noProof/>
                <w:webHidden/>
              </w:rPr>
            </w:r>
            <w:r w:rsidRPr="00961DB8">
              <w:rPr>
                <w:noProof/>
                <w:webHidden/>
              </w:rPr>
              <w:fldChar w:fldCharType="separate"/>
            </w:r>
            <w:r w:rsidRPr="00961DB8">
              <w:rPr>
                <w:noProof/>
                <w:webHidden/>
              </w:rPr>
              <w:t>3</w:t>
            </w:r>
            <w:r w:rsidRPr="00961DB8">
              <w:rPr>
                <w:noProof/>
                <w:webHidden/>
              </w:rPr>
              <w:fldChar w:fldCharType="end"/>
            </w:r>
          </w:hyperlink>
        </w:p>
        <w:p w14:paraId="40F05710" w14:textId="04054EB5" w:rsidR="00961DB8" w:rsidRPr="00961DB8" w:rsidRDefault="00961DB8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4884194" w:history="1">
            <w:r w:rsidRPr="00961DB8">
              <w:rPr>
                <w:rStyle w:val="Hyperlink"/>
                <w:rFonts w:asciiTheme="majorBidi" w:hAnsiTheme="majorBidi"/>
                <w:noProof/>
              </w:rPr>
              <w:t>1. The Mission Context</w:t>
            </w:r>
            <w:r w:rsidRPr="00961DB8">
              <w:rPr>
                <w:noProof/>
                <w:webHidden/>
              </w:rPr>
              <w:tab/>
            </w:r>
            <w:r w:rsidRPr="00961DB8">
              <w:rPr>
                <w:noProof/>
                <w:webHidden/>
              </w:rPr>
              <w:fldChar w:fldCharType="begin"/>
            </w:r>
            <w:r w:rsidRPr="00961DB8">
              <w:rPr>
                <w:noProof/>
                <w:webHidden/>
              </w:rPr>
              <w:instrText xml:space="preserve"> PAGEREF _Toc214884194 \h </w:instrText>
            </w:r>
            <w:r w:rsidRPr="00961DB8">
              <w:rPr>
                <w:noProof/>
                <w:webHidden/>
              </w:rPr>
            </w:r>
            <w:r w:rsidRPr="00961DB8">
              <w:rPr>
                <w:noProof/>
                <w:webHidden/>
              </w:rPr>
              <w:fldChar w:fldCharType="separate"/>
            </w:r>
            <w:r w:rsidRPr="00961DB8">
              <w:rPr>
                <w:noProof/>
                <w:webHidden/>
              </w:rPr>
              <w:t>3</w:t>
            </w:r>
            <w:r w:rsidRPr="00961DB8">
              <w:rPr>
                <w:noProof/>
                <w:webHidden/>
              </w:rPr>
              <w:fldChar w:fldCharType="end"/>
            </w:r>
          </w:hyperlink>
        </w:p>
        <w:p w14:paraId="5F48E13E" w14:textId="23FEEC5F" w:rsidR="00961DB8" w:rsidRPr="00961DB8" w:rsidRDefault="00961DB8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4884195" w:history="1">
            <w:r w:rsidRPr="00961DB8">
              <w:rPr>
                <w:rStyle w:val="Hyperlink"/>
                <w:rFonts w:asciiTheme="majorBidi" w:hAnsiTheme="majorBidi"/>
                <w:noProof/>
              </w:rPr>
              <w:t>2. CIA Triad Analysis (Islamic Integration)</w:t>
            </w:r>
            <w:r w:rsidRPr="00961DB8">
              <w:rPr>
                <w:noProof/>
                <w:webHidden/>
              </w:rPr>
              <w:tab/>
            </w:r>
            <w:r w:rsidRPr="00961DB8">
              <w:rPr>
                <w:noProof/>
                <w:webHidden/>
              </w:rPr>
              <w:fldChar w:fldCharType="begin"/>
            </w:r>
            <w:r w:rsidRPr="00961DB8">
              <w:rPr>
                <w:noProof/>
                <w:webHidden/>
              </w:rPr>
              <w:instrText xml:space="preserve"> PAGEREF _Toc214884195 \h </w:instrText>
            </w:r>
            <w:r w:rsidRPr="00961DB8">
              <w:rPr>
                <w:noProof/>
                <w:webHidden/>
              </w:rPr>
            </w:r>
            <w:r w:rsidRPr="00961DB8">
              <w:rPr>
                <w:noProof/>
                <w:webHidden/>
              </w:rPr>
              <w:fldChar w:fldCharType="separate"/>
            </w:r>
            <w:r w:rsidRPr="00961DB8">
              <w:rPr>
                <w:noProof/>
                <w:webHidden/>
              </w:rPr>
              <w:t>3</w:t>
            </w:r>
            <w:r w:rsidRPr="00961DB8">
              <w:rPr>
                <w:noProof/>
                <w:webHidden/>
              </w:rPr>
              <w:fldChar w:fldCharType="end"/>
            </w:r>
          </w:hyperlink>
        </w:p>
        <w:p w14:paraId="09F5FEF6" w14:textId="7F90D24D" w:rsidR="00961DB8" w:rsidRPr="00961DB8" w:rsidRDefault="00961DB8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4884196" w:history="1">
            <w:r w:rsidRPr="00961DB8">
              <w:rPr>
                <w:rStyle w:val="Hyperlink"/>
                <w:rFonts w:asciiTheme="majorBidi" w:hAnsiTheme="majorBidi"/>
                <w:noProof/>
              </w:rPr>
              <w:t>3. Saudi Threat Landscape</w:t>
            </w:r>
            <w:r w:rsidRPr="00961DB8">
              <w:rPr>
                <w:noProof/>
                <w:webHidden/>
              </w:rPr>
              <w:tab/>
            </w:r>
            <w:r w:rsidRPr="00961DB8">
              <w:rPr>
                <w:noProof/>
                <w:webHidden/>
              </w:rPr>
              <w:fldChar w:fldCharType="begin"/>
            </w:r>
            <w:r w:rsidRPr="00961DB8">
              <w:rPr>
                <w:noProof/>
                <w:webHidden/>
              </w:rPr>
              <w:instrText xml:space="preserve"> PAGEREF _Toc214884196 \h </w:instrText>
            </w:r>
            <w:r w:rsidRPr="00961DB8">
              <w:rPr>
                <w:noProof/>
                <w:webHidden/>
              </w:rPr>
            </w:r>
            <w:r w:rsidRPr="00961DB8">
              <w:rPr>
                <w:noProof/>
                <w:webHidden/>
              </w:rPr>
              <w:fldChar w:fldCharType="separate"/>
            </w:r>
            <w:r w:rsidRPr="00961DB8">
              <w:rPr>
                <w:noProof/>
                <w:webHidden/>
              </w:rPr>
              <w:t>3</w:t>
            </w:r>
            <w:r w:rsidRPr="00961DB8">
              <w:rPr>
                <w:noProof/>
                <w:webHidden/>
              </w:rPr>
              <w:fldChar w:fldCharType="end"/>
            </w:r>
          </w:hyperlink>
        </w:p>
        <w:p w14:paraId="3D42EB60" w14:textId="59DF4C98" w:rsidR="00961DB8" w:rsidRPr="00961DB8" w:rsidRDefault="00961DB8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4884197" w:history="1">
            <w:r w:rsidRPr="00961DB8">
              <w:rPr>
                <w:rStyle w:val="Hyperlink"/>
                <w:rFonts w:asciiTheme="majorBidi" w:hAnsiTheme="majorBidi"/>
                <w:noProof/>
              </w:rPr>
              <w:t xml:space="preserve">Part 2: </w:t>
            </w:r>
            <w:r w:rsidRPr="00961DB8">
              <w:rPr>
                <w:rStyle w:val="Hyperlink"/>
                <w:rFonts w:asciiTheme="majorBidi" w:hAnsiTheme="majorBidi" w:hint="eastAsia"/>
                <w:noProof/>
                <w:rtl/>
              </w:rPr>
              <w:t>مارس</w:t>
            </w:r>
            <w:r w:rsidRPr="00961DB8">
              <w:rPr>
                <w:rStyle w:val="Hyperlink"/>
                <w:rFonts w:asciiTheme="majorBidi" w:hAnsiTheme="majorBidi"/>
                <w:noProof/>
              </w:rPr>
              <w:t xml:space="preserve"> (Practice) - 30%</w:t>
            </w:r>
            <w:r w:rsidRPr="00961DB8">
              <w:rPr>
                <w:noProof/>
                <w:webHidden/>
              </w:rPr>
              <w:tab/>
            </w:r>
            <w:r w:rsidRPr="00961DB8">
              <w:rPr>
                <w:noProof/>
                <w:webHidden/>
              </w:rPr>
              <w:fldChar w:fldCharType="begin"/>
            </w:r>
            <w:r w:rsidRPr="00961DB8">
              <w:rPr>
                <w:noProof/>
                <w:webHidden/>
              </w:rPr>
              <w:instrText xml:space="preserve"> PAGEREF _Toc214884197 \h </w:instrText>
            </w:r>
            <w:r w:rsidRPr="00961DB8">
              <w:rPr>
                <w:noProof/>
                <w:webHidden/>
              </w:rPr>
            </w:r>
            <w:r w:rsidRPr="00961DB8">
              <w:rPr>
                <w:noProof/>
                <w:webHidden/>
              </w:rPr>
              <w:fldChar w:fldCharType="separate"/>
            </w:r>
            <w:r w:rsidRPr="00961DB8">
              <w:rPr>
                <w:noProof/>
                <w:webHidden/>
              </w:rPr>
              <w:t>4</w:t>
            </w:r>
            <w:r w:rsidRPr="00961DB8">
              <w:rPr>
                <w:noProof/>
                <w:webHidden/>
              </w:rPr>
              <w:fldChar w:fldCharType="end"/>
            </w:r>
          </w:hyperlink>
        </w:p>
        <w:p w14:paraId="4B4C8AB4" w14:textId="5FFEFE00" w:rsidR="00961DB8" w:rsidRPr="00961DB8" w:rsidRDefault="00961DB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4884198" w:history="1">
            <w:r w:rsidRPr="00961DB8">
              <w:rPr>
                <w:rStyle w:val="Hyperlink"/>
                <w:rFonts w:asciiTheme="majorBidi" w:hAnsiTheme="majorBidi"/>
                <w:noProof/>
              </w:rPr>
              <w:t>STRIDE Analysis &amp; Misuse Cases</w:t>
            </w:r>
            <w:r w:rsidRPr="00961DB8">
              <w:rPr>
                <w:noProof/>
                <w:webHidden/>
              </w:rPr>
              <w:tab/>
            </w:r>
            <w:r w:rsidRPr="00961DB8">
              <w:rPr>
                <w:noProof/>
                <w:webHidden/>
              </w:rPr>
              <w:fldChar w:fldCharType="begin"/>
            </w:r>
            <w:r w:rsidRPr="00961DB8">
              <w:rPr>
                <w:noProof/>
                <w:webHidden/>
              </w:rPr>
              <w:instrText xml:space="preserve"> PAGEREF _Toc214884198 \h </w:instrText>
            </w:r>
            <w:r w:rsidRPr="00961DB8">
              <w:rPr>
                <w:noProof/>
                <w:webHidden/>
              </w:rPr>
            </w:r>
            <w:r w:rsidRPr="00961DB8">
              <w:rPr>
                <w:noProof/>
                <w:webHidden/>
              </w:rPr>
              <w:fldChar w:fldCharType="separate"/>
            </w:r>
            <w:r w:rsidRPr="00961DB8">
              <w:rPr>
                <w:noProof/>
                <w:webHidden/>
              </w:rPr>
              <w:t>4</w:t>
            </w:r>
            <w:r w:rsidRPr="00961DB8">
              <w:rPr>
                <w:noProof/>
                <w:webHidden/>
              </w:rPr>
              <w:fldChar w:fldCharType="end"/>
            </w:r>
          </w:hyperlink>
        </w:p>
        <w:p w14:paraId="52720A82" w14:textId="7AFFBECF" w:rsidR="00961DB8" w:rsidRPr="00961DB8" w:rsidRDefault="00961DB8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4884199" w:history="1">
            <w:r w:rsidRPr="00961DB8">
              <w:rPr>
                <w:rStyle w:val="Hyperlink"/>
                <w:rFonts w:asciiTheme="majorBidi" w:hAnsiTheme="majorBidi"/>
                <w:noProof/>
              </w:rPr>
              <w:t>1. STRIDE Threat Model (Tawakkalna Specific)</w:t>
            </w:r>
            <w:r w:rsidRPr="00961DB8">
              <w:rPr>
                <w:noProof/>
                <w:webHidden/>
              </w:rPr>
              <w:tab/>
            </w:r>
            <w:r w:rsidRPr="00961DB8">
              <w:rPr>
                <w:noProof/>
                <w:webHidden/>
              </w:rPr>
              <w:fldChar w:fldCharType="begin"/>
            </w:r>
            <w:r w:rsidRPr="00961DB8">
              <w:rPr>
                <w:noProof/>
                <w:webHidden/>
              </w:rPr>
              <w:instrText xml:space="preserve"> PAGEREF _Toc214884199 \h </w:instrText>
            </w:r>
            <w:r w:rsidRPr="00961DB8">
              <w:rPr>
                <w:noProof/>
                <w:webHidden/>
              </w:rPr>
            </w:r>
            <w:r w:rsidRPr="00961DB8">
              <w:rPr>
                <w:noProof/>
                <w:webHidden/>
              </w:rPr>
              <w:fldChar w:fldCharType="separate"/>
            </w:r>
            <w:r w:rsidRPr="00961DB8">
              <w:rPr>
                <w:noProof/>
                <w:webHidden/>
              </w:rPr>
              <w:t>4</w:t>
            </w:r>
            <w:r w:rsidRPr="00961DB8">
              <w:rPr>
                <w:noProof/>
                <w:webHidden/>
              </w:rPr>
              <w:fldChar w:fldCharType="end"/>
            </w:r>
          </w:hyperlink>
        </w:p>
        <w:p w14:paraId="7C0A0560" w14:textId="2363A8C6" w:rsidR="00961DB8" w:rsidRPr="00961DB8" w:rsidRDefault="00961DB8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4884200" w:history="1">
            <w:r w:rsidRPr="00961DB8">
              <w:rPr>
                <w:rStyle w:val="Hyperlink"/>
                <w:rFonts w:asciiTheme="majorBidi" w:hAnsiTheme="majorBidi"/>
                <w:noProof/>
              </w:rPr>
              <w:t>2. Misuse Case: The "Evil Twin" Identity Theft</w:t>
            </w:r>
            <w:r w:rsidRPr="00961DB8">
              <w:rPr>
                <w:noProof/>
                <w:webHidden/>
              </w:rPr>
              <w:tab/>
            </w:r>
            <w:r w:rsidRPr="00961DB8">
              <w:rPr>
                <w:noProof/>
                <w:webHidden/>
              </w:rPr>
              <w:fldChar w:fldCharType="begin"/>
            </w:r>
            <w:r w:rsidRPr="00961DB8">
              <w:rPr>
                <w:noProof/>
                <w:webHidden/>
              </w:rPr>
              <w:instrText xml:space="preserve"> PAGEREF _Toc214884200 \h </w:instrText>
            </w:r>
            <w:r w:rsidRPr="00961DB8">
              <w:rPr>
                <w:noProof/>
                <w:webHidden/>
              </w:rPr>
            </w:r>
            <w:r w:rsidRPr="00961DB8">
              <w:rPr>
                <w:noProof/>
                <w:webHidden/>
              </w:rPr>
              <w:fldChar w:fldCharType="separate"/>
            </w:r>
            <w:r w:rsidRPr="00961DB8">
              <w:rPr>
                <w:noProof/>
                <w:webHidden/>
              </w:rPr>
              <w:t>4</w:t>
            </w:r>
            <w:r w:rsidRPr="00961DB8">
              <w:rPr>
                <w:noProof/>
                <w:webHidden/>
              </w:rPr>
              <w:fldChar w:fldCharType="end"/>
            </w:r>
          </w:hyperlink>
        </w:p>
        <w:p w14:paraId="277D2026" w14:textId="7D0EF6D5" w:rsidR="00961DB8" w:rsidRPr="00961DB8" w:rsidRDefault="00961DB8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4884201" w:history="1">
            <w:r w:rsidRPr="00961DB8">
              <w:rPr>
                <w:rStyle w:val="Hyperlink"/>
                <w:rFonts w:asciiTheme="majorBidi" w:hAnsiTheme="majorBidi"/>
                <w:noProof/>
              </w:rPr>
              <w:t xml:space="preserve">Phase 3: </w:t>
            </w:r>
            <w:r w:rsidRPr="00961DB8">
              <w:rPr>
                <w:rStyle w:val="Hyperlink"/>
                <w:rFonts w:asciiTheme="majorBidi" w:hAnsiTheme="majorBidi" w:hint="eastAsia"/>
                <w:noProof/>
                <w:rtl/>
              </w:rPr>
              <w:t>اتقن</w:t>
            </w:r>
            <w:r w:rsidRPr="00961DB8">
              <w:rPr>
                <w:rStyle w:val="Hyperlink"/>
                <w:rFonts w:asciiTheme="majorBidi" w:hAnsiTheme="majorBidi"/>
                <w:noProof/>
              </w:rPr>
              <w:t xml:space="preserve"> (Master) - 30%</w:t>
            </w:r>
            <w:r w:rsidRPr="00961DB8">
              <w:rPr>
                <w:noProof/>
                <w:webHidden/>
              </w:rPr>
              <w:tab/>
            </w:r>
            <w:r w:rsidRPr="00961DB8">
              <w:rPr>
                <w:noProof/>
                <w:webHidden/>
              </w:rPr>
              <w:fldChar w:fldCharType="begin"/>
            </w:r>
            <w:r w:rsidRPr="00961DB8">
              <w:rPr>
                <w:noProof/>
                <w:webHidden/>
              </w:rPr>
              <w:instrText xml:space="preserve"> PAGEREF _Toc214884201 \h </w:instrText>
            </w:r>
            <w:r w:rsidRPr="00961DB8">
              <w:rPr>
                <w:noProof/>
                <w:webHidden/>
              </w:rPr>
            </w:r>
            <w:r w:rsidRPr="00961DB8">
              <w:rPr>
                <w:noProof/>
                <w:webHidden/>
              </w:rPr>
              <w:fldChar w:fldCharType="separate"/>
            </w:r>
            <w:r w:rsidRPr="00961DB8">
              <w:rPr>
                <w:noProof/>
                <w:webHidden/>
              </w:rPr>
              <w:t>5</w:t>
            </w:r>
            <w:r w:rsidRPr="00961DB8">
              <w:rPr>
                <w:noProof/>
                <w:webHidden/>
              </w:rPr>
              <w:fldChar w:fldCharType="end"/>
            </w:r>
          </w:hyperlink>
        </w:p>
        <w:p w14:paraId="0647176B" w14:textId="68A2EE41" w:rsidR="00961DB8" w:rsidRPr="00961DB8" w:rsidRDefault="00961DB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4884202" w:history="1">
            <w:r w:rsidRPr="00961DB8">
              <w:rPr>
                <w:rStyle w:val="Hyperlink"/>
                <w:rFonts w:asciiTheme="majorBidi" w:hAnsiTheme="majorBidi"/>
                <w:noProof/>
              </w:rPr>
              <w:t>Design Guidelines &amp; Secure Coding</w:t>
            </w:r>
            <w:r w:rsidRPr="00961DB8">
              <w:rPr>
                <w:noProof/>
                <w:webHidden/>
              </w:rPr>
              <w:tab/>
            </w:r>
            <w:r w:rsidRPr="00961DB8">
              <w:rPr>
                <w:noProof/>
                <w:webHidden/>
              </w:rPr>
              <w:fldChar w:fldCharType="begin"/>
            </w:r>
            <w:r w:rsidRPr="00961DB8">
              <w:rPr>
                <w:noProof/>
                <w:webHidden/>
              </w:rPr>
              <w:instrText xml:space="preserve"> PAGEREF _Toc214884202 \h </w:instrText>
            </w:r>
            <w:r w:rsidRPr="00961DB8">
              <w:rPr>
                <w:noProof/>
                <w:webHidden/>
              </w:rPr>
            </w:r>
            <w:r w:rsidRPr="00961DB8">
              <w:rPr>
                <w:noProof/>
                <w:webHidden/>
              </w:rPr>
              <w:fldChar w:fldCharType="separate"/>
            </w:r>
            <w:r w:rsidRPr="00961DB8">
              <w:rPr>
                <w:noProof/>
                <w:webHidden/>
              </w:rPr>
              <w:t>5</w:t>
            </w:r>
            <w:r w:rsidRPr="00961DB8">
              <w:rPr>
                <w:noProof/>
                <w:webHidden/>
              </w:rPr>
              <w:fldChar w:fldCharType="end"/>
            </w:r>
          </w:hyperlink>
        </w:p>
        <w:p w14:paraId="705A0D87" w14:textId="54455FEF" w:rsidR="00961DB8" w:rsidRPr="00961DB8" w:rsidRDefault="00961DB8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4884203" w:history="1">
            <w:r w:rsidRPr="00961DB8">
              <w:rPr>
                <w:rStyle w:val="Hyperlink"/>
                <w:rFonts w:asciiTheme="majorBidi" w:hAnsiTheme="majorBidi"/>
                <w:noProof/>
              </w:rPr>
              <w:t>1. Applying 10 Design Guidelines (Selected Key Implementations)</w:t>
            </w:r>
            <w:r w:rsidRPr="00961DB8">
              <w:rPr>
                <w:noProof/>
                <w:webHidden/>
              </w:rPr>
              <w:tab/>
            </w:r>
            <w:r w:rsidRPr="00961DB8">
              <w:rPr>
                <w:noProof/>
                <w:webHidden/>
              </w:rPr>
              <w:fldChar w:fldCharType="begin"/>
            </w:r>
            <w:r w:rsidRPr="00961DB8">
              <w:rPr>
                <w:noProof/>
                <w:webHidden/>
              </w:rPr>
              <w:instrText xml:space="preserve"> PAGEREF _Toc214884203 \h </w:instrText>
            </w:r>
            <w:r w:rsidRPr="00961DB8">
              <w:rPr>
                <w:noProof/>
                <w:webHidden/>
              </w:rPr>
            </w:r>
            <w:r w:rsidRPr="00961DB8">
              <w:rPr>
                <w:noProof/>
                <w:webHidden/>
              </w:rPr>
              <w:fldChar w:fldCharType="separate"/>
            </w:r>
            <w:r w:rsidRPr="00961DB8">
              <w:rPr>
                <w:noProof/>
                <w:webHidden/>
              </w:rPr>
              <w:t>5</w:t>
            </w:r>
            <w:r w:rsidRPr="00961DB8">
              <w:rPr>
                <w:noProof/>
                <w:webHidden/>
              </w:rPr>
              <w:fldChar w:fldCharType="end"/>
            </w:r>
          </w:hyperlink>
        </w:p>
        <w:p w14:paraId="49C5F3F2" w14:textId="7BC3D539" w:rsidR="00961DB8" w:rsidRPr="00961DB8" w:rsidRDefault="00961DB8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4884204" w:history="1">
            <w:r w:rsidRPr="00961DB8">
              <w:rPr>
                <w:rStyle w:val="Hyperlink"/>
                <w:rFonts w:asciiTheme="majorBidi" w:hAnsiTheme="majorBidi"/>
                <w:noProof/>
              </w:rPr>
              <w:t>2. Secure Code Sample (Python/Flask Mockup)</w:t>
            </w:r>
            <w:r w:rsidRPr="00961DB8">
              <w:rPr>
                <w:noProof/>
                <w:webHidden/>
              </w:rPr>
              <w:tab/>
            </w:r>
            <w:r w:rsidRPr="00961DB8">
              <w:rPr>
                <w:noProof/>
                <w:webHidden/>
              </w:rPr>
              <w:fldChar w:fldCharType="begin"/>
            </w:r>
            <w:r w:rsidRPr="00961DB8">
              <w:rPr>
                <w:noProof/>
                <w:webHidden/>
              </w:rPr>
              <w:instrText xml:space="preserve"> PAGEREF _Toc214884204 \h </w:instrText>
            </w:r>
            <w:r w:rsidRPr="00961DB8">
              <w:rPr>
                <w:noProof/>
                <w:webHidden/>
              </w:rPr>
            </w:r>
            <w:r w:rsidRPr="00961DB8">
              <w:rPr>
                <w:noProof/>
                <w:webHidden/>
              </w:rPr>
              <w:fldChar w:fldCharType="separate"/>
            </w:r>
            <w:r w:rsidRPr="00961DB8">
              <w:rPr>
                <w:noProof/>
                <w:webHidden/>
              </w:rPr>
              <w:t>5</w:t>
            </w:r>
            <w:r w:rsidRPr="00961DB8">
              <w:rPr>
                <w:noProof/>
                <w:webHidden/>
              </w:rPr>
              <w:fldChar w:fldCharType="end"/>
            </w:r>
          </w:hyperlink>
        </w:p>
        <w:p w14:paraId="4A2C6727" w14:textId="4F3D4A14" w:rsidR="00961DB8" w:rsidRPr="00961DB8" w:rsidRDefault="00961DB8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4884205" w:history="1">
            <w:r w:rsidRPr="00961DB8">
              <w:rPr>
                <w:rStyle w:val="Hyperlink"/>
                <w:rFonts w:asciiTheme="majorBidi" w:hAnsiTheme="majorBidi"/>
                <w:noProof/>
              </w:rPr>
              <w:t xml:space="preserve">Phase 4: </w:t>
            </w:r>
            <w:r w:rsidRPr="00961DB8">
              <w:rPr>
                <w:rStyle w:val="Hyperlink"/>
                <w:rFonts w:asciiTheme="majorBidi" w:hAnsiTheme="majorBidi" w:hint="eastAsia"/>
                <w:noProof/>
                <w:rtl/>
              </w:rPr>
              <w:t>ميز</w:t>
            </w:r>
            <w:r w:rsidRPr="00961DB8">
              <w:rPr>
                <w:rStyle w:val="Hyperlink"/>
                <w:rFonts w:asciiTheme="majorBidi" w:hAnsiTheme="majorBidi"/>
                <w:noProof/>
              </w:rPr>
              <w:t xml:space="preserve"> (Excel) - 20%</w:t>
            </w:r>
            <w:r w:rsidRPr="00961DB8">
              <w:rPr>
                <w:noProof/>
                <w:webHidden/>
              </w:rPr>
              <w:tab/>
            </w:r>
            <w:r w:rsidRPr="00961DB8">
              <w:rPr>
                <w:noProof/>
                <w:webHidden/>
              </w:rPr>
              <w:fldChar w:fldCharType="begin"/>
            </w:r>
            <w:r w:rsidRPr="00961DB8">
              <w:rPr>
                <w:noProof/>
                <w:webHidden/>
              </w:rPr>
              <w:instrText xml:space="preserve"> PAGEREF _Toc214884205 \h </w:instrText>
            </w:r>
            <w:r w:rsidRPr="00961DB8">
              <w:rPr>
                <w:noProof/>
                <w:webHidden/>
              </w:rPr>
            </w:r>
            <w:r w:rsidRPr="00961DB8">
              <w:rPr>
                <w:noProof/>
                <w:webHidden/>
              </w:rPr>
              <w:fldChar w:fldCharType="separate"/>
            </w:r>
            <w:r w:rsidRPr="00961DB8">
              <w:rPr>
                <w:noProof/>
                <w:webHidden/>
              </w:rPr>
              <w:t>6</w:t>
            </w:r>
            <w:r w:rsidRPr="00961DB8">
              <w:rPr>
                <w:noProof/>
                <w:webHidden/>
              </w:rPr>
              <w:fldChar w:fldCharType="end"/>
            </w:r>
          </w:hyperlink>
        </w:p>
        <w:p w14:paraId="247E0DA6" w14:textId="799B4C04" w:rsidR="00961DB8" w:rsidRPr="00961DB8" w:rsidRDefault="00961DB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4884206" w:history="1">
            <w:r w:rsidRPr="00961DB8">
              <w:rPr>
                <w:rStyle w:val="Hyperlink"/>
                <w:rFonts w:asciiTheme="majorBidi" w:hAnsiTheme="majorBidi"/>
                <w:noProof/>
              </w:rPr>
              <w:t>Testing Plan &amp; Vision 2030</w:t>
            </w:r>
            <w:r w:rsidRPr="00961DB8">
              <w:rPr>
                <w:noProof/>
                <w:webHidden/>
              </w:rPr>
              <w:tab/>
            </w:r>
            <w:r w:rsidRPr="00961DB8">
              <w:rPr>
                <w:noProof/>
                <w:webHidden/>
              </w:rPr>
              <w:fldChar w:fldCharType="begin"/>
            </w:r>
            <w:r w:rsidRPr="00961DB8">
              <w:rPr>
                <w:noProof/>
                <w:webHidden/>
              </w:rPr>
              <w:instrText xml:space="preserve"> PAGEREF _Toc214884206 \h </w:instrText>
            </w:r>
            <w:r w:rsidRPr="00961DB8">
              <w:rPr>
                <w:noProof/>
                <w:webHidden/>
              </w:rPr>
            </w:r>
            <w:r w:rsidRPr="00961DB8">
              <w:rPr>
                <w:noProof/>
                <w:webHidden/>
              </w:rPr>
              <w:fldChar w:fldCharType="separate"/>
            </w:r>
            <w:r w:rsidRPr="00961DB8">
              <w:rPr>
                <w:noProof/>
                <w:webHidden/>
              </w:rPr>
              <w:t>6</w:t>
            </w:r>
            <w:r w:rsidRPr="00961DB8">
              <w:rPr>
                <w:noProof/>
                <w:webHidden/>
              </w:rPr>
              <w:fldChar w:fldCharType="end"/>
            </w:r>
          </w:hyperlink>
        </w:p>
        <w:p w14:paraId="12DE61EA" w14:textId="49FF7DF8" w:rsidR="00961DB8" w:rsidRPr="00961DB8" w:rsidRDefault="00961DB8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4884207" w:history="1">
            <w:r w:rsidRPr="00961DB8">
              <w:rPr>
                <w:rStyle w:val="Hyperlink"/>
                <w:rFonts w:asciiTheme="majorBidi" w:hAnsiTheme="majorBidi"/>
                <w:noProof/>
              </w:rPr>
              <w:t>1. Security Testing Strategy</w:t>
            </w:r>
            <w:r w:rsidRPr="00961DB8">
              <w:rPr>
                <w:noProof/>
                <w:webHidden/>
              </w:rPr>
              <w:tab/>
            </w:r>
            <w:r w:rsidRPr="00961DB8">
              <w:rPr>
                <w:noProof/>
                <w:webHidden/>
              </w:rPr>
              <w:fldChar w:fldCharType="begin"/>
            </w:r>
            <w:r w:rsidRPr="00961DB8">
              <w:rPr>
                <w:noProof/>
                <w:webHidden/>
              </w:rPr>
              <w:instrText xml:space="preserve"> PAGEREF _Toc214884207 \h </w:instrText>
            </w:r>
            <w:r w:rsidRPr="00961DB8">
              <w:rPr>
                <w:noProof/>
                <w:webHidden/>
              </w:rPr>
            </w:r>
            <w:r w:rsidRPr="00961DB8">
              <w:rPr>
                <w:noProof/>
                <w:webHidden/>
              </w:rPr>
              <w:fldChar w:fldCharType="separate"/>
            </w:r>
            <w:r w:rsidRPr="00961DB8">
              <w:rPr>
                <w:noProof/>
                <w:webHidden/>
              </w:rPr>
              <w:t>6</w:t>
            </w:r>
            <w:r w:rsidRPr="00961DB8">
              <w:rPr>
                <w:noProof/>
                <w:webHidden/>
              </w:rPr>
              <w:fldChar w:fldCharType="end"/>
            </w:r>
          </w:hyperlink>
        </w:p>
        <w:p w14:paraId="785F01DB" w14:textId="62C4549C" w:rsidR="00961DB8" w:rsidRPr="00961DB8" w:rsidRDefault="00961DB8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4884208" w:history="1">
            <w:r w:rsidRPr="00961DB8">
              <w:rPr>
                <w:rStyle w:val="Hyperlink"/>
                <w:rFonts w:asciiTheme="majorBidi" w:hAnsiTheme="majorBidi"/>
                <w:noProof/>
              </w:rPr>
              <w:t>2. Vision 2030 &amp; Innovation</w:t>
            </w:r>
            <w:r w:rsidRPr="00961DB8">
              <w:rPr>
                <w:noProof/>
                <w:webHidden/>
              </w:rPr>
              <w:tab/>
            </w:r>
            <w:r w:rsidRPr="00961DB8">
              <w:rPr>
                <w:noProof/>
                <w:webHidden/>
              </w:rPr>
              <w:fldChar w:fldCharType="begin"/>
            </w:r>
            <w:r w:rsidRPr="00961DB8">
              <w:rPr>
                <w:noProof/>
                <w:webHidden/>
              </w:rPr>
              <w:instrText xml:space="preserve"> PAGEREF _Toc214884208 \h </w:instrText>
            </w:r>
            <w:r w:rsidRPr="00961DB8">
              <w:rPr>
                <w:noProof/>
                <w:webHidden/>
              </w:rPr>
            </w:r>
            <w:r w:rsidRPr="00961DB8">
              <w:rPr>
                <w:noProof/>
                <w:webHidden/>
              </w:rPr>
              <w:fldChar w:fldCharType="separate"/>
            </w:r>
            <w:r w:rsidRPr="00961DB8">
              <w:rPr>
                <w:noProof/>
                <w:webHidden/>
              </w:rPr>
              <w:t>6</w:t>
            </w:r>
            <w:r w:rsidRPr="00961DB8">
              <w:rPr>
                <w:noProof/>
                <w:webHidden/>
              </w:rPr>
              <w:fldChar w:fldCharType="end"/>
            </w:r>
          </w:hyperlink>
        </w:p>
        <w:p w14:paraId="6FD72312" w14:textId="041D8199" w:rsidR="00961DB8" w:rsidRPr="00961DB8" w:rsidRDefault="00961DB8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4884209" w:history="1">
            <w:r w:rsidRPr="00961DB8">
              <w:rPr>
                <w:rStyle w:val="Hyperlink"/>
                <w:rFonts w:asciiTheme="majorBidi" w:hAnsiTheme="majorBidi"/>
                <w:noProof/>
              </w:rPr>
              <w:t>Conclusion</w:t>
            </w:r>
            <w:r w:rsidRPr="00961DB8">
              <w:rPr>
                <w:noProof/>
                <w:webHidden/>
              </w:rPr>
              <w:tab/>
            </w:r>
            <w:r w:rsidRPr="00961DB8">
              <w:rPr>
                <w:noProof/>
                <w:webHidden/>
              </w:rPr>
              <w:fldChar w:fldCharType="begin"/>
            </w:r>
            <w:r w:rsidRPr="00961DB8">
              <w:rPr>
                <w:noProof/>
                <w:webHidden/>
              </w:rPr>
              <w:instrText xml:space="preserve"> PAGEREF _Toc214884209 \h </w:instrText>
            </w:r>
            <w:r w:rsidRPr="00961DB8">
              <w:rPr>
                <w:noProof/>
                <w:webHidden/>
              </w:rPr>
            </w:r>
            <w:r w:rsidRPr="00961DB8">
              <w:rPr>
                <w:noProof/>
                <w:webHidden/>
              </w:rPr>
              <w:fldChar w:fldCharType="separate"/>
            </w:r>
            <w:r w:rsidRPr="00961DB8">
              <w:rPr>
                <w:noProof/>
                <w:webHidden/>
              </w:rPr>
              <w:t>6</w:t>
            </w:r>
            <w:r w:rsidRPr="00961DB8">
              <w:rPr>
                <w:noProof/>
                <w:webHidden/>
              </w:rPr>
              <w:fldChar w:fldCharType="end"/>
            </w:r>
          </w:hyperlink>
        </w:p>
        <w:p w14:paraId="5AC99D84" w14:textId="2B6954C3" w:rsidR="003E122E" w:rsidRPr="00961DB8" w:rsidRDefault="003E122E" w:rsidP="00482CB7">
          <w:pPr>
            <w:rPr>
              <w:rFonts w:asciiTheme="majorBidi" w:hAnsiTheme="majorBidi" w:cstheme="majorBidi"/>
            </w:rPr>
          </w:pPr>
          <w:r w:rsidRPr="00961DB8">
            <w:rPr>
              <w:rFonts w:asciiTheme="majorBidi" w:hAnsiTheme="majorBidi" w:cstheme="majorBidi"/>
              <w:noProof/>
            </w:rPr>
            <w:fldChar w:fldCharType="end"/>
          </w:r>
        </w:p>
      </w:sdtContent>
    </w:sdt>
    <w:p w14:paraId="434294E1" w14:textId="5EB23028" w:rsidR="009126E3" w:rsidRPr="00961DB8" w:rsidRDefault="009126E3" w:rsidP="00482CB7">
      <w:pPr>
        <w:rPr>
          <w:rFonts w:asciiTheme="majorBidi" w:hAnsiTheme="majorBidi" w:cstheme="majorBidi"/>
        </w:rPr>
      </w:pPr>
    </w:p>
    <w:p w14:paraId="078DA4D8" w14:textId="77777777" w:rsidR="005F7664" w:rsidRPr="00961DB8" w:rsidRDefault="005F7664" w:rsidP="00482CB7">
      <w:pPr>
        <w:rPr>
          <w:rFonts w:asciiTheme="majorBidi" w:hAnsiTheme="majorBidi" w:cstheme="majorBidi"/>
        </w:rPr>
      </w:pPr>
    </w:p>
    <w:p w14:paraId="703658CC" w14:textId="5BD2C98E" w:rsidR="006945FC" w:rsidRPr="00961DB8" w:rsidRDefault="006945FC" w:rsidP="00482CB7">
      <w:pPr>
        <w:rPr>
          <w:rFonts w:asciiTheme="majorBidi" w:hAnsiTheme="majorBidi" w:cstheme="majorBidi"/>
        </w:rPr>
      </w:pPr>
    </w:p>
    <w:p w14:paraId="4A204B9F" w14:textId="77777777" w:rsidR="00961DB8" w:rsidRPr="00961DB8" w:rsidRDefault="00961DB8" w:rsidP="00482CB7">
      <w:pPr>
        <w:rPr>
          <w:rFonts w:asciiTheme="majorBidi" w:hAnsiTheme="majorBidi" w:cstheme="majorBidi"/>
        </w:rPr>
      </w:pPr>
    </w:p>
    <w:p w14:paraId="6AD5AAFC" w14:textId="77777777" w:rsidR="00961DB8" w:rsidRPr="00961DB8" w:rsidRDefault="00961DB8" w:rsidP="00482CB7">
      <w:pPr>
        <w:rPr>
          <w:rFonts w:asciiTheme="majorBidi" w:hAnsiTheme="majorBidi" w:cstheme="majorBidi"/>
        </w:rPr>
      </w:pPr>
    </w:p>
    <w:p w14:paraId="2CB795BD" w14:textId="77777777" w:rsidR="00961DB8" w:rsidRPr="00961DB8" w:rsidRDefault="00961DB8" w:rsidP="00482CB7">
      <w:pPr>
        <w:rPr>
          <w:rFonts w:asciiTheme="majorBidi" w:hAnsiTheme="majorBidi" w:cstheme="majorBidi"/>
        </w:rPr>
      </w:pPr>
    </w:p>
    <w:p w14:paraId="49EA5CAB" w14:textId="77777777" w:rsidR="00961DB8" w:rsidRPr="00961DB8" w:rsidRDefault="00961DB8" w:rsidP="00482CB7">
      <w:pPr>
        <w:rPr>
          <w:rFonts w:asciiTheme="majorBidi" w:hAnsiTheme="majorBidi" w:cstheme="majorBidi"/>
          <w:rtl/>
        </w:rPr>
      </w:pPr>
    </w:p>
    <w:p w14:paraId="6C2945F3" w14:textId="7E2EF516" w:rsidR="00961DB8" w:rsidRPr="00961DB8" w:rsidRDefault="00961DB8" w:rsidP="00961DB8">
      <w:pPr>
        <w:pStyle w:val="Heading1"/>
        <w:rPr>
          <w:rFonts w:asciiTheme="majorBidi" w:hAnsiTheme="majorBidi"/>
        </w:rPr>
      </w:pPr>
      <w:bookmarkStart w:id="0" w:name="_Toc214884192"/>
      <w:r w:rsidRPr="00961DB8">
        <w:rPr>
          <w:rFonts w:asciiTheme="majorBidi" w:hAnsiTheme="majorBidi"/>
        </w:rPr>
        <w:lastRenderedPageBreak/>
        <w:t>Part</w:t>
      </w:r>
      <w:r w:rsidRPr="00961DB8">
        <w:rPr>
          <w:rFonts w:asciiTheme="majorBidi" w:hAnsiTheme="majorBidi"/>
        </w:rPr>
        <w:t xml:space="preserve"> 1: </w:t>
      </w:r>
      <w:r w:rsidRPr="00961DB8">
        <w:rPr>
          <w:rFonts w:asciiTheme="majorBidi" w:hAnsiTheme="majorBidi"/>
          <w:rtl/>
        </w:rPr>
        <w:t>افهم</w:t>
      </w:r>
      <w:r w:rsidRPr="00961DB8">
        <w:rPr>
          <w:rFonts w:asciiTheme="majorBidi" w:hAnsiTheme="majorBidi"/>
        </w:rPr>
        <w:t xml:space="preserve"> (Understand) - 20%</w:t>
      </w:r>
      <w:bookmarkEnd w:id="0"/>
    </w:p>
    <w:p w14:paraId="11FD07DB" w14:textId="77777777" w:rsidR="00961DB8" w:rsidRPr="00961DB8" w:rsidRDefault="00961DB8" w:rsidP="00961DB8">
      <w:pPr>
        <w:rPr>
          <w:rFonts w:asciiTheme="majorBidi" w:hAnsiTheme="majorBidi" w:cstheme="majorBidi"/>
        </w:rPr>
      </w:pPr>
    </w:p>
    <w:p w14:paraId="066D6335" w14:textId="77777777" w:rsidR="00961DB8" w:rsidRPr="00961DB8" w:rsidRDefault="00961DB8" w:rsidP="00961DB8">
      <w:pPr>
        <w:pStyle w:val="Heading2"/>
        <w:rPr>
          <w:rFonts w:asciiTheme="majorBidi" w:hAnsiTheme="majorBidi"/>
        </w:rPr>
      </w:pPr>
      <w:bookmarkStart w:id="1" w:name="_Toc214884193"/>
      <w:r w:rsidRPr="00961DB8">
        <w:rPr>
          <w:rFonts w:asciiTheme="majorBidi" w:hAnsiTheme="majorBidi"/>
        </w:rPr>
        <w:t>CIA Analysis &amp; Threat Landscape</w:t>
      </w:r>
      <w:bookmarkEnd w:id="1"/>
    </w:p>
    <w:p w14:paraId="2D839955" w14:textId="77777777" w:rsidR="00961DB8" w:rsidRPr="00961DB8" w:rsidRDefault="00961DB8" w:rsidP="00961DB8">
      <w:pPr>
        <w:pStyle w:val="Heading3"/>
        <w:rPr>
          <w:rFonts w:asciiTheme="majorBidi" w:hAnsiTheme="majorBidi"/>
        </w:rPr>
      </w:pPr>
      <w:bookmarkStart w:id="2" w:name="_Toc214884194"/>
      <w:r w:rsidRPr="00961DB8">
        <w:rPr>
          <w:rFonts w:asciiTheme="majorBidi" w:hAnsiTheme="majorBidi"/>
        </w:rPr>
        <w:t>1. The Mission Context</w:t>
      </w:r>
      <w:bookmarkEnd w:id="2"/>
    </w:p>
    <w:p w14:paraId="2C9E2ABF" w14:textId="77777777" w:rsidR="00961DB8" w:rsidRPr="00961DB8" w:rsidRDefault="00961DB8" w:rsidP="00961DB8">
      <w:pPr>
        <w:rPr>
          <w:rFonts w:asciiTheme="majorBidi" w:hAnsiTheme="majorBidi" w:cstheme="majorBidi"/>
        </w:rPr>
      </w:pPr>
      <w:proofErr w:type="spellStart"/>
      <w:r w:rsidRPr="00961DB8">
        <w:rPr>
          <w:rFonts w:asciiTheme="majorBidi" w:hAnsiTheme="majorBidi" w:cstheme="majorBidi"/>
        </w:rPr>
        <w:t>Tawakkalna</w:t>
      </w:r>
      <w:proofErr w:type="spellEnd"/>
      <w:r w:rsidRPr="00961DB8">
        <w:rPr>
          <w:rFonts w:asciiTheme="majorBidi" w:hAnsiTheme="majorBidi" w:cstheme="majorBidi"/>
        </w:rPr>
        <w:t xml:space="preserve"> has evolved from a COVID-19 permit app to a national "Super App" facilitating access to sensitive government services (Absher, </w:t>
      </w:r>
      <w:proofErr w:type="spellStart"/>
      <w:r w:rsidRPr="00961DB8">
        <w:rPr>
          <w:rFonts w:asciiTheme="majorBidi" w:hAnsiTheme="majorBidi" w:cstheme="majorBidi"/>
        </w:rPr>
        <w:t>Sehhaty</w:t>
      </w:r>
      <w:proofErr w:type="spellEnd"/>
      <w:r w:rsidRPr="00961DB8">
        <w:rPr>
          <w:rFonts w:asciiTheme="majorBidi" w:hAnsiTheme="majorBidi" w:cstheme="majorBidi"/>
        </w:rPr>
        <w:t>, Ministry of Justice). It represents a massive Single Point of Failure for the digital life of a Saudi citizen.</w:t>
      </w:r>
    </w:p>
    <w:p w14:paraId="4ADAA532" w14:textId="77777777" w:rsidR="00961DB8" w:rsidRPr="00961DB8" w:rsidRDefault="00961DB8" w:rsidP="00961DB8">
      <w:pPr>
        <w:pStyle w:val="Heading3"/>
        <w:rPr>
          <w:rFonts w:asciiTheme="majorBidi" w:hAnsiTheme="majorBidi"/>
        </w:rPr>
      </w:pPr>
      <w:bookmarkStart w:id="3" w:name="_Toc214884195"/>
      <w:r w:rsidRPr="00961DB8">
        <w:rPr>
          <w:rFonts w:asciiTheme="majorBidi" w:hAnsiTheme="majorBidi"/>
        </w:rPr>
        <w:t>2. CIA Triad Analysis (Islamic Integration)</w:t>
      </w:r>
      <w:bookmarkEnd w:id="3"/>
    </w:p>
    <w:p w14:paraId="410057C4" w14:textId="77777777" w:rsidR="00961DB8" w:rsidRPr="00961DB8" w:rsidRDefault="00961DB8" w:rsidP="00961DB8">
      <w:pPr>
        <w:rPr>
          <w:rFonts w:asciiTheme="majorBidi" w:hAnsiTheme="majorBidi" w:cstheme="majorBidi"/>
        </w:rPr>
      </w:pPr>
      <w:r w:rsidRPr="00961DB8">
        <w:rPr>
          <w:rFonts w:asciiTheme="majorBidi" w:hAnsiTheme="majorBidi" w:cstheme="majorBidi"/>
        </w:rPr>
        <w:t xml:space="preserve">We analyze the security goals through the lens of </w:t>
      </w:r>
      <w:proofErr w:type="spellStart"/>
      <w:r w:rsidRPr="00961DB8">
        <w:rPr>
          <w:rFonts w:asciiTheme="majorBidi" w:hAnsiTheme="majorBidi" w:cstheme="majorBidi"/>
          <w:i/>
          <w:iCs/>
        </w:rPr>
        <w:t>Maqasid</w:t>
      </w:r>
      <w:proofErr w:type="spellEnd"/>
      <w:r w:rsidRPr="00961DB8">
        <w:rPr>
          <w:rFonts w:asciiTheme="majorBidi" w:hAnsiTheme="majorBidi" w:cstheme="majorBidi"/>
          <w:i/>
          <w:iCs/>
        </w:rPr>
        <w:t xml:space="preserve"> al-Shariah</w:t>
      </w:r>
      <w:r w:rsidRPr="00961DB8">
        <w:rPr>
          <w:rFonts w:asciiTheme="majorBidi" w:hAnsiTheme="majorBidi" w:cstheme="majorBidi"/>
        </w:rPr>
        <w:t xml:space="preserve"> (Objectives of Islamic Law):</w:t>
      </w:r>
    </w:p>
    <w:p w14:paraId="4533C38F" w14:textId="77777777" w:rsidR="00961DB8" w:rsidRPr="00961DB8" w:rsidRDefault="00961DB8" w:rsidP="00961DB8">
      <w:pPr>
        <w:numPr>
          <w:ilvl w:val="0"/>
          <w:numId w:val="52"/>
        </w:numPr>
        <w:rPr>
          <w:rFonts w:asciiTheme="majorBidi" w:hAnsiTheme="majorBidi" w:cstheme="majorBidi"/>
        </w:rPr>
      </w:pPr>
      <w:r w:rsidRPr="00961DB8">
        <w:rPr>
          <w:rFonts w:asciiTheme="majorBidi" w:hAnsiTheme="majorBidi" w:cstheme="majorBidi"/>
        </w:rPr>
        <w:t>Confidentiality (</w:t>
      </w:r>
      <w:r w:rsidRPr="00961DB8">
        <w:rPr>
          <w:rFonts w:asciiTheme="majorBidi" w:hAnsiTheme="majorBidi" w:cstheme="majorBidi"/>
          <w:rtl/>
        </w:rPr>
        <w:t>السرية</w:t>
      </w:r>
      <w:r w:rsidRPr="00961DB8">
        <w:rPr>
          <w:rFonts w:asciiTheme="majorBidi" w:hAnsiTheme="majorBidi" w:cstheme="majorBidi"/>
        </w:rPr>
        <w:t>) - Hifz al-Ard (Protection of Honor/Privacy):</w:t>
      </w:r>
    </w:p>
    <w:p w14:paraId="6DE2181E" w14:textId="77777777" w:rsidR="00961DB8" w:rsidRPr="00961DB8" w:rsidRDefault="00961DB8" w:rsidP="00961DB8">
      <w:pPr>
        <w:numPr>
          <w:ilvl w:val="1"/>
          <w:numId w:val="52"/>
        </w:numPr>
        <w:rPr>
          <w:rFonts w:asciiTheme="majorBidi" w:hAnsiTheme="majorBidi" w:cstheme="majorBidi"/>
        </w:rPr>
      </w:pPr>
      <w:r w:rsidRPr="00961DB8">
        <w:rPr>
          <w:rFonts w:asciiTheme="majorBidi" w:hAnsiTheme="majorBidi" w:cstheme="majorBidi"/>
        </w:rPr>
        <w:t xml:space="preserve">Requirement: Health data (vaccines, chronic diseases) and family records must be visible </w:t>
      </w:r>
      <w:r w:rsidRPr="00961DB8">
        <w:rPr>
          <w:rFonts w:asciiTheme="majorBidi" w:hAnsiTheme="majorBidi" w:cstheme="majorBidi"/>
          <w:i/>
          <w:iCs/>
        </w:rPr>
        <w:t>only</w:t>
      </w:r>
      <w:r w:rsidRPr="00961DB8">
        <w:rPr>
          <w:rFonts w:asciiTheme="majorBidi" w:hAnsiTheme="majorBidi" w:cstheme="majorBidi"/>
        </w:rPr>
        <w:t xml:space="preserve"> to the authorized user.</w:t>
      </w:r>
    </w:p>
    <w:p w14:paraId="15C42891" w14:textId="77777777" w:rsidR="00961DB8" w:rsidRPr="00961DB8" w:rsidRDefault="00961DB8" w:rsidP="00961DB8">
      <w:pPr>
        <w:numPr>
          <w:ilvl w:val="1"/>
          <w:numId w:val="52"/>
        </w:numPr>
        <w:rPr>
          <w:rFonts w:asciiTheme="majorBidi" w:hAnsiTheme="majorBidi" w:cstheme="majorBidi"/>
        </w:rPr>
      </w:pPr>
      <w:r w:rsidRPr="00961DB8">
        <w:rPr>
          <w:rFonts w:asciiTheme="majorBidi" w:hAnsiTheme="majorBidi" w:cstheme="majorBidi"/>
        </w:rPr>
        <w:t>Islamic Principle: "And do not spy" (Qur'an 49:12). Privacy is a divine right, not just a feature.</w:t>
      </w:r>
    </w:p>
    <w:p w14:paraId="21550B49" w14:textId="77777777" w:rsidR="00961DB8" w:rsidRPr="00961DB8" w:rsidRDefault="00961DB8" w:rsidP="00961DB8">
      <w:pPr>
        <w:numPr>
          <w:ilvl w:val="0"/>
          <w:numId w:val="52"/>
        </w:numPr>
        <w:rPr>
          <w:rFonts w:asciiTheme="majorBidi" w:hAnsiTheme="majorBidi" w:cstheme="majorBidi"/>
        </w:rPr>
      </w:pPr>
      <w:r w:rsidRPr="00961DB8">
        <w:rPr>
          <w:rFonts w:asciiTheme="majorBidi" w:hAnsiTheme="majorBidi" w:cstheme="majorBidi"/>
        </w:rPr>
        <w:t>Integrity (</w:t>
      </w:r>
      <w:r w:rsidRPr="00961DB8">
        <w:rPr>
          <w:rFonts w:asciiTheme="majorBidi" w:hAnsiTheme="majorBidi" w:cstheme="majorBidi"/>
          <w:rtl/>
        </w:rPr>
        <w:t>النزاهة</w:t>
      </w:r>
      <w:r w:rsidRPr="00961DB8">
        <w:rPr>
          <w:rFonts w:asciiTheme="majorBidi" w:hAnsiTheme="majorBidi" w:cstheme="majorBidi"/>
        </w:rPr>
        <w:t>) - Hifz al-Mal (Protection of Wealth/Rights):</w:t>
      </w:r>
    </w:p>
    <w:p w14:paraId="569EA35E" w14:textId="77777777" w:rsidR="00961DB8" w:rsidRPr="00961DB8" w:rsidRDefault="00961DB8" w:rsidP="00961DB8">
      <w:pPr>
        <w:numPr>
          <w:ilvl w:val="1"/>
          <w:numId w:val="52"/>
        </w:numPr>
        <w:rPr>
          <w:rFonts w:asciiTheme="majorBidi" w:hAnsiTheme="majorBidi" w:cstheme="majorBidi"/>
        </w:rPr>
      </w:pPr>
      <w:r w:rsidRPr="00961DB8">
        <w:rPr>
          <w:rFonts w:asciiTheme="majorBidi" w:hAnsiTheme="majorBidi" w:cstheme="majorBidi"/>
        </w:rPr>
        <w:t>Requirement: Digital deeds, licenses, and permits must be tamper-proof.</w:t>
      </w:r>
    </w:p>
    <w:p w14:paraId="1EEE41AA" w14:textId="77777777" w:rsidR="00961DB8" w:rsidRPr="00961DB8" w:rsidRDefault="00961DB8" w:rsidP="00961DB8">
      <w:pPr>
        <w:numPr>
          <w:ilvl w:val="1"/>
          <w:numId w:val="52"/>
        </w:numPr>
        <w:rPr>
          <w:rFonts w:asciiTheme="majorBidi" w:hAnsiTheme="majorBidi" w:cstheme="majorBidi"/>
        </w:rPr>
      </w:pPr>
      <w:r w:rsidRPr="00961DB8">
        <w:rPr>
          <w:rFonts w:asciiTheme="majorBidi" w:hAnsiTheme="majorBidi" w:cstheme="majorBidi"/>
        </w:rPr>
        <w:t xml:space="preserve">Islamic Principle: Prohibition of </w:t>
      </w:r>
      <w:proofErr w:type="spellStart"/>
      <w:r w:rsidRPr="00961DB8">
        <w:rPr>
          <w:rFonts w:asciiTheme="majorBidi" w:hAnsiTheme="majorBidi" w:cstheme="majorBidi"/>
          <w:i/>
          <w:iCs/>
        </w:rPr>
        <w:t>Tazwir</w:t>
      </w:r>
      <w:proofErr w:type="spellEnd"/>
      <w:r w:rsidRPr="00961DB8">
        <w:rPr>
          <w:rFonts w:asciiTheme="majorBidi" w:hAnsiTheme="majorBidi" w:cstheme="majorBidi"/>
        </w:rPr>
        <w:t xml:space="preserve"> (forgery). A fake status could unjustly grant or deny rights.</w:t>
      </w:r>
    </w:p>
    <w:p w14:paraId="3559DB8B" w14:textId="77777777" w:rsidR="00961DB8" w:rsidRPr="00961DB8" w:rsidRDefault="00961DB8" w:rsidP="00961DB8">
      <w:pPr>
        <w:numPr>
          <w:ilvl w:val="0"/>
          <w:numId w:val="52"/>
        </w:numPr>
        <w:rPr>
          <w:rFonts w:asciiTheme="majorBidi" w:hAnsiTheme="majorBidi" w:cstheme="majorBidi"/>
        </w:rPr>
      </w:pPr>
      <w:r w:rsidRPr="00961DB8">
        <w:rPr>
          <w:rFonts w:asciiTheme="majorBidi" w:hAnsiTheme="majorBidi" w:cstheme="majorBidi"/>
        </w:rPr>
        <w:t>Availability (</w:t>
      </w:r>
      <w:r w:rsidRPr="00961DB8">
        <w:rPr>
          <w:rFonts w:asciiTheme="majorBidi" w:hAnsiTheme="majorBidi" w:cstheme="majorBidi"/>
          <w:rtl/>
        </w:rPr>
        <w:t>التوافر</w:t>
      </w:r>
      <w:r w:rsidRPr="00961DB8">
        <w:rPr>
          <w:rFonts w:asciiTheme="majorBidi" w:hAnsiTheme="majorBidi" w:cstheme="majorBidi"/>
        </w:rPr>
        <w:t>) - Hifz al-</w:t>
      </w:r>
      <w:proofErr w:type="spellStart"/>
      <w:r w:rsidRPr="00961DB8">
        <w:rPr>
          <w:rFonts w:asciiTheme="majorBidi" w:hAnsiTheme="majorBidi" w:cstheme="majorBidi"/>
        </w:rPr>
        <w:t>Nafs</w:t>
      </w:r>
      <w:proofErr w:type="spellEnd"/>
      <w:r w:rsidRPr="00961DB8">
        <w:rPr>
          <w:rFonts w:asciiTheme="majorBidi" w:hAnsiTheme="majorBidi" w:cstheme="majorBidi"/>
        </w:rPr>
        <w:t xml:space="preserve"> (Protection of Life):</w:t>
      </w:r>
    </w:p>
    <w:p w14:paraId="53483398" w14:textId="77777777" w:rsidR="00961DB8" w:rsidRPr="00961DB8" w:rsidRDefault="00961DB8" w:rsidP="00961DB8">
      <w:pPr>
        <w:numPr>
          <w:ilvl w:val="1"/>
          <w:numId w:val="52"/>
        </w:numPr>
        <w:rPr>
          <w:rFonts w:asciiTheme="majorBidi" w:hAnsiTheme="majorBidi" w:cstheme="majorBidi"/>
        </w:rPr>
      </w:pPr>
      <w:r w:rsidRPr="00961DB8">
        <w:rPr>
          <w:rFonts w:asciiTheme="majorBidi" w:hAnsiTheme="majorBidi" w:cstheme="majorBidi"/>
        </w:rPr>
        <w:t>Requirement: The app must function 24/7, especially during Hajj or health emergencies.</w:t>
      </w:r>
    </w:p>
    <w:p w14:paraId="13F02EBB" w14:textId="77777777" w:rsidR="00961DB8" w:rsidRPr="00961DB8" w:rsidRDefault="00961DB8" w:rsidP="00961DB8">
      <w:pPr>
        <w:numPr>
          <w:ilvl w:val="1"/>
          <w:numId w:val="52"/>
        </w:numPr>
        <w:rPr>
          <w:rFonts w:asciiTheme="majorBidi" w:hAnsiTheme="majorBidi" w:cstheme="majorBidi"/>
        </w:rPr>
      </w:pPr>
      <w:r w:rsidRPr="00961DB8">
        <w:rPr>
          <w:rFonts w:asciiTheme="majorBidi" w:hAnsiTheme="majorBidi" w:cstheme="majorBidi"/>
        </w:rPr>
        <w:t>Islamic Principle: Enabling public utility (</w:t>
      </w:r>
      <w:proofErr w:type="spellStart"/>
      <w:r w:rsidRPr="00961DB8">
        <w:rPr>
          <w:rFonts w:asciiTheme="majorBidi" w:hAnsiTheme="majorBidi" w:cstheme="majorBidi"/>
          <w:i/>
          <w:iCs/>
        </w:rPr>
        <w:t>Maslahah</w:t>
      </w:r>
      <w:proofErr w:type="spellEnd"/>
      <w:r w:rsidRPr="00961DB8">
        <w:rPr>
          <w:rFonts w:asciiTheme="majorBidi" w:hAnsiTheme="majorBidi" w:cstheme="majorBidi"/>
          <w:i/>
          <w:iCs/>
        </w:rPr>
        <w:t xml:space="preserve"> Mursalah</w:t>
      </w:r>
      <w:r w:rsidRPr="00961DB8">
        <w:rPr>
          <w:rFonts w:asciiTheme="majorBidi" w:hAnsiTheme="majorBidi" w:cstheme="majorBidi"/>
        </w:rPr>
        <w:t>). Downtime hinders essential services.</w:t>
      </w:r>
    </w:p>
    <w:p w14:paraId="003D6D9E" w14:textId="77777777" w:rsidR="00961DB8" w:rsidRPr="00961DB8" w:rsidRDefault="00961DB8" w:rsidP="00961DB8">
      <w:pPr>
        <w:pStyle w:val="Heading3"/>
        <w:rPr>
          <w:rFonts w:asciiTheme="majorBidi" w:hAnsiTheme="majorBidi"/>
        </w:rPr>
      </w:pPr>
      <w:bookmarkStart w:id="4" w:name="_Toc214884196"/>
      <w:r w:rsidRPr="00961DB8">
        <w:rPr>
          <w:rFonts w:asciiTheme="majorBidi" w:hAnsiTheme="majorBidi"/>
        </w:rPr>
        <w:t>3. Saudi Threat Landscape</w:t>
      </w:r>
      <w:bookmarkEnd w:id="4"/>
    </w:p>
    <w:p w14:paraId="4FA2E3EB" w14:textId="77777777" w:rsidR="00961DB8" w:rsidRPr="00961DB8" w:rsidRDefault="00961DB8" w:rsidP="00961DB8">
      <w:pPr>
        <w:numPr>
          <w:ilvl w:val="0"/>
          <w:numId w:val="53"/>
        </w:numPr>
        <w:rPr>
          <w:rFonts w:asciiTheme="majorBidi" w:hAnsiTheme="majorBidi" w:cstheme="majorBidi"/>
        </w:rPr>
      </w:pPr>
      <w:r w:rsidRPr="00961DB8">
        <w:rPr>
          <w:rFonts w:asciiTheme="majorBidi" w:hAnsiTheme="majorBidi" w:cstheme="majorBidi"/>
        </w:rPr>
        <w:t>APT Groups: State-sponsored actors targeting Saudi infrastructure (legacy of Shamoon).</w:t>
      </w:r>
    </w:p>
    <w:p w14:paraId="370E9DF1" w14:textId="77777777" w:rsidR="00961DB8" w:rsidRPr="00961DB8" w:rsidRDefault="00961DB8" w:rsidP="00961DB8">
      <w:pPr>
        <w:numPr>
          <w:ilvl w:val="0"/>
          <w:numId w:val="53"/>
        </w:numPr>
        <w:rPr>
          <w:rFonts w:asciiTheme="majorBidi" w:hAnsiTheme="majorBidi" w:cstheme="majorBidi"/>
        </w:rPr>
      </w:pPr>
      <w:r w:rsidRPr="00961DB8">
        <w:rPr>
          <w:rFonts w:asciiTheme="majorBidi" w:hAnsiTheme="majorBidi" w:cstheme="majorBidi"/>
        </w:rPr>
        <w:t>Insider Threats: Unhappy employees with access to the citizen database.</w:t>
      </w:r>
    </w:p>
    <w:p w14:paraId="46CDFA2C" w14:textId="77777777" w:rsidR="00961DB8" w:rsidRPr="00961DB8" w:rsidRDefault="00961DB8" w:rsidP="00961DB8">
      <w:pPr>
        <w:numPr>
          <w:ilvl w:val="0"/>
          <w:numId w:val="53"/>
        </w:numPr>
        <w:rPr>
          <w:rFonts w:asciiTheme="majorBidi" w:hAnsiTheme="majorBidi" w:cstheme="majorBidi"/>
        </w:rPr>
      </w:pPr>
      <w:r w:rsidRPr="00961DB8">
        <w:rPr>
          <w:rFonts w:asciiTheme="majorBidi" w:hAnsiTheme="majorBidi" w:cstheme="majorBidi"/>
        </w:rPr>
        <w:t>Supply Chain Attacks: Compromised third-party libraries used in the app.</w:t>
      </w:r>
    </w:p>
    <w:p w14:paraId="711CACC4" w14:textId="77777777" w:rsidR="00961DB8" w:rsidRPr="00961DB8" w:rsidRDefault="00961DB8" w:rsidP="00961DB8">
      <w:pPr>
        <w:ind w:left="720"/>
        <w:rPr>
          <w:rFonts w:asciiTheme="majorBidi" w:hAnsiTheme="majorBidi" w:cstheme="majorBidi"/>
        </w:rPr>
      </w:pPr>
    </w:p>
    <w:p w14:paraId="670338BB" w14:textId="279D4143" w:rsidR="00961DB8" w:rsidRPr="00961DB8" w:rsidRDefault="00961DB8" w:rsidP="00961DB8">
      <w:pPr>
        <w:pStyle w:val="Heading1"/>
        <w:rPr>
          <w:rFonts w:asciiTheme="majorBidi" w:hAnsiTheme="majorBidi"/>
        </w:rPr>
      </w:pPr>
      <w:bookmarkStart w:id="5" w:name="_Toc214884197"/>
      <w:r w:rsidRPr="00961DB8">
        <w:rPr>
          <w:rFonts w:asciiTheme="majorBidi" w:hAnsiTheme="majorBidi"/>
        </w:rPr>
        <w:lastRenderedPageBreak/>
        <w:t>Part</w:t>
      </w:r>
      <w:r w:rsidRPr="00961DB8">
        <w:rPr>
          <w:rFonts w:asciiTheme="majorBidi" w:hAnsiTheme="majorBidi"/>
        </w:rPr>
        <w:t xml:space="preserve"> 2: </w:t>
      </w:r>
      <w:r w:rsidRPr="00961DB8">
        <w:rPr>
          <w:rFonts w:asciiTheme="majorBidi" w:hAnsiTheme="majorBidi"/>
          <w:rtl/>
        </w:rPr>
        <w:t>مارس</w:t>
      </w:r>
      <w:r w:rsidRPr="00961DB8">
        <w:rPr>
          <w:rFonts w:asciiTheme="majorBidi" w:hAnsiTheme="majorBidi"/>
        </w:rPr>
        <w:t xml:space="preserve"> (Practice) - 30%</w:t>
      </w:r>
      <w:bookmarkEnd w:id="5"/>
    </w:p>
    <w:p w14:paraId="01A45A78" w14:textId="77777777" w:rsidR="00961DB8" w:rsidRPr="00961DB8" w:rsidRDefault="00961DB8" w:rsidP="00961DB8">
      <w:pPr>
        <w:pStyle w:val="Heading2"/>
        <w:rPr>
          <w:rFonts w:asciiTheme="majorBidi" w:hAnsiTheme="majorBidi"/>
        </w:rPr>
      </w:pPr>
      <w:bookmarkStart w:id="6" w:name="_Toc214884198"/>
      <w:r w:rsidRPr="00961DB8">
        <w:rPr>
          <w:rFonts w:asciiTheme="majorBidi" w:hAnsiTheme="majorBidi"/>
        </w:rPr>
        <w:t>STRIDE Analysis &amp; Misuse Cases</w:t>
      </w:r>
      <w:bookmarkEnd w:id="6"/>
    </w:p>
    <w:p w14:paraId="192F5CBA" w14:textId="77777777" w:rsidR="00961DB8" w:rsidRPr="00961DB8" w:rsidRDefault="00961DB8" w:rsidP="00961DB8">
      <w:pPr>
        <w:pStyle w:val="Heading3"/>
        <w:rPr>
          <w:rFonts w:asciiTheme="majorBidi" w:hAnsiTheme="majorBidi"/>
        </w:rPr>
      </w:pPr>
      <w:bookmarkStart w:id="7" w:name="_Toc214884199"/>
      <w:r w:rsidRPr="00961DB8">
        <w:rPr>
          <w:rFonts w:asciiTheme="majorBidi" w:hAnsiTheme="majorBidi"/>
        </w:rPr>
        <w:t>1. STRIDE Threat Model (</w:t>
      </w:r>
      <w:proofErr w:type="spellStart"/>
      <w:r w:rsidRPr="00961DB8">
        <w:rPr>
          <w:rFonts w:asciiTheme="majorBidi" w:hAnsiTheme="majorBidi"/>
        </w:rPr>
        <w:t>Tawakkalna</w:t>
      </w:r>
      <w:proofErr w:type="spellEnd"/>
      <w:r w:rsidRPr="00961DB8">
        <w:rPr>
          <w:rFonts w:asciiTheme="majorBidi" w:hAnsiTheme="majorBidi"/>
        </w:rPr>
        <w:t xml:space="preserve"> Specific)</w:t>
      </w:r>
      <w:bookmarkEnd w:id="7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2"/>
        <w:gridCol w:w="3660"/>
        <w:gridCol w:w="3968"/>
      </w:tblGrid>
      <w:tr w:rsidR="00961DB8" w:rsidRPr="00961DB8" w14:paraId="3A19EF25" w14:textId="77777777" w:rsidTr="00961DB8">
        <w:tc>
          <w:tcPr>
            <w:tcW w:w="0" w:type="auto"/>
            <w:hideMark/>
          </w:tcPr>
          <w:p w14:paraId="490508B6" w14:textId="77777777" w:rsidR="00961DB8" w:rsidRPr="00961DB8" w:rsidRDefault="00961DB8" w:rsidP="00961DB8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961DB8">
              <w:rPr>
                <w:rFonts w:asciiTheme="majorBidi" w:hAnsiTheme="majorBidi" w:cstheme="majorBidi"/>
              </w:rPr>
              <w:t>Threat Category</w:t>
            </w:r>
          </w:p>
        </w:tc>
        <w:tc>
          <w:tcPr>
            <w:tcW w:w="0" w:type="auto"/>
            <w:hideMark/>
          </w:tcPr>
          <w:p w14:paraId="612C1BD9" w14:textId="77777777" w:rsidR="00961DB8" w:rsidRPr="00961DB8" w:rsidRDefault="00961DB8" w:rsidP="00961DB8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961DB8">
              <w:rPr>
                <w:rFonts w:asciiTheme="majorBidi" w:hAnsiTheme="majorBidi" w:cstheme="majorBidi"/>
              </w:rPr>
              <w:t xml:space="preserve">Specific Threat to </w:t>
            </w:r>
            <w:proofErr w:type="spellStart"/>
            <w:r w:rsidRPr="00961DB8">
              <w:rPr>
                <w:rFonts w:asciiTheme="majorBidi" w:hAnsiTheme="majorBidi" w:cstheme="majorBidi"/>
              </w:rPr>
              <w:t>Tawakkalna</w:t>
            </w:r>
            <w:proofErr w:type="spellEnd"/>
          </w:p>
        </w:tc>
        <w:tc>
          <w:tcPr>
            <w:tcW w:w="0" w:type="auto"/>
            <w:hideMark/>
          </w:tcPr>
          <w:p w14:paraId="74354160" w14:textId="77777777" w:rsidR="00961DB8" w:rsidRPr="00961DB8" w:rsidRDefault="00961DB8" w:rsidP="00961DB8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961DB8">
              <w:rPr>
                <w:rFonts w:asciiTheme="majorBidi" w:hAnsiTheme="majorBidi" w:cstheme="majorBidi"/>
              </w:rPr>
              <w:t>Mitigation Strategy</w:t>
            </w:r>
          </w:p>
        </w:tc>
      </w:tr>
      <w:tr w:rsidR="00961DB8" w:rsidRPr="00961DB8" w14:paraId="1B6499D7" w14:textId="77777777" w:rsidTr="00961DB8">
        <w:tc>
          <w:tcPr>
            <w:tcW w:w="0" w:type="auto"/>
            <w:hideMark/>
          </w:tcPr>
          <w:p w14:paraId="0FF82E3E" w14:textId="77777777" w:rsidR="00961DB8" w:rsidRPr="00961DB8" w:rsidRDefault="00961DB8" w:rsidP="00961DB8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961DB8">
              <w:rPr>
                <w:rFonts w:asciiTheme="majorBidi" w:hAnsiTheme="majorBidi" w:cstheme="majorBidi"/>
              </w:rPr>
              <w:t>Spoofing</w:t>
            </w:r>
          </w:p>
        </w:tc>
        <w:tc>
          <w:tcPr>
            <w:tcW w:w="0" w:type="auto"/>
            <w:hideMark/>
          </w:tcPr>
          <w:p w14:paraId="3F12C528" w14:textId="77777777" w:rsidR="00961DB8" w:rsidRPr="00961DB8" w:rsidRDefault="00961DB8" w:rsidP="00961DB8">
            <w:pPr>
              <w:spacing w:after="160" w:line="278" w:lineRule="auto"/>
              <w:rPr>
                <w:rFonts w:asciiTheme="majorBidi" w:hAnsiTheme="majorBidi" w:cstheme="majorBidi"/>
              </w:rPr>
            </w:pPr>
            <w:proofErr w:type="gramStart"/>
            <w:r w:rsidRPr="00961DB8">
              <w:rPr>
                <w:rFonts w:asciiTheme="majorBidi" w:hAnsiTheme="majorBidi" w:cstheme="majorBidi"/>
              </w:rPr>
              <w:t>Attacker impersonates</w:t>
            </w:r>
            <w:proofErr w:type="gramEnd"/>
            <w:r w:rsidRPr="00961DB8">
              <w:rPr>
                <w:rFonts w:asciiTheme="majorBidi" w:hAnsiTheme="majorBidi" w:cstheme="majorBidi"/>
              </w:rPr>
              <w:t xml:space="preserve"> a user to access digital ID (Iqama/License).</w:t>
            </w:r>
          </w:p>
        </w:tc>
        <w:tc>
          <w:tcPr>
            <w:tcW w:w="0" w:type="auto"/>
            <w:hideMark/>
          </w:tcPr>
          <w:p w14:paraId="4E22780E" w14:textId="77777777" w:rsidR="00961DB8" w:rsidRPr="00961DB8" w:rsidRDefault="00961DB8" w:rsidP="00961DB8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961DB8">
              <w:rPr>
                <w:rFonts w:asciiTheme="majorBidi" w:hAnsiTheme="majorBidi" w:cstheme="majorBidi"/>
              </w:rPr>
              <w:t>Nafath (IAM) integration with biometric verification (Face/Fingerprint).</w:t>
            </w:r>
          </w:p>
        </w:tc>
      </w:tr>
      <w:tr w:rsidR="00961DB8" w:rsidRPr="00961DB8" w14:paraId="24767F9E" w14:textId="77777777" w:rsidTr="00961DB8">
        <w:tc>
          <w:tcPr>
            <w:tcW w:w="0" w:type="auto"/>
            <w:hideMark/>
          </w:tcPr>
          <w:p w14:paraId="7D6E7E08" w14:textId="77777777" w:rsidR="00961DB8" w:rsidRPr="00961DB8" w:rsidRDefault="00961DB8" w:rsidP="00961DB8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961DB8">
              <w:rPr>
                <w:rFonts w:asciiTheme="majorBidi" w:hAnsiTheme="majorBidi" w:cstheme="majorBidi"/>
              </w:rPr>
              <w:t>Tampering</w:t>
            </w:r>
          </w:p>
        </w:tc>
        <w:tc>
          <w:tcPr>
            <w:tcW w:w="0" w:type="auto"/>
            <w:hideMark/>
          </w:tcPr>
          <w:p w14:paraId="12E5EA33" w14:textId="77777777" w:rsidR="00961DB8" w:rsidRPr="00961DB8" w:rsidRDefault="00961DB8" w:rsidP="00961DB8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961DB8">
              <w:rPr>
                <w:rFonts w:asciiTheme="majorBidi" w:hAnsiTheme="majorBidi" w:cstheme="majorBidi"/>
              </w:rPr>
              <w:t>Modifying the local database to show a "Green" health status or valid permit.</w:t>
            </w:r>
          </w:p>
        </w:tc>
        <w:tc>
          <w:tcPr>
            <w:tcW w:w="0" w:type="auto"/>
            <w:hideMark/>
          </w:tcPr>
          <w:p w14:paraId="19567295" w14:textId="77777777" w:rsidR="00961DB8" w:rsidRPr="00961DB8" w:rsidRDefault="00961DB8" w:rsidP="00961DB8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961DB8">
              <w:rPr>
                <w:rFonts w:asciiTheme="majorBidi" w:hAnsiTheme="majorBidi" w:cstheme="majorBidi"/>
              </w:rPr>
              <w:t>Digital Signatures on all status objects; server-side validation only.</w:t>
            </w:r>
          </w:p>
        </w:tc>
      </w:tr>
      <w:tr w:rsidR="00961DB8" w:rsidRPr="00961DB8" w14:paraId="6D19BD3E" w14:textId="77777777" w:rsidTr="00961DB8">
        <w:tc>
          <w:tcPr>
            <w:tcW w:w="0" w:type="auto"/>
            <w:hideMark/>
          </w:tcPr>
          <w:p w14:paraId="710AA0CB" w14:textId="77777777" w:rsidR="00961DB8" w:rsidRPr="00961DB8" w:rsidRDefault="00961DB8" w:rsidP="00961DB8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961DB8">
              <w:rPr>
                <w:rFonts w:asciiTheme="majorBidi" w:hAnsiTheme="majorBidi" w:cstheme="majorBidi"/>
              </w:rPr>
              <w:t>Repudiation</w:t>
            </w:r>
          </w:p>
        </w:tc>
        <w:tc>
          <w:tcPr>
            <w:tcW w:w="0" w:type="auto"/>
            <w:hideMark/>
          </w:tcPr>
          <w:p w14:paraId="3FC78821" w14:textId="77777777" w:rsidR="00961DB8" w:rsidRPr="00961DB8" w:rsidRDefault="00961DB8" w:rsidP="00961DB8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961DB8">
              <w:rPr>
                <w:rFonts w:asciiTheme="majorBidi" w:hAnsiTheme="majorBidi" w:cstheme="majorBidi"/>
              </w:rPr>
              <w:t>A user denies requesting a permit or accessing sensitive records.</w:t>
            </w:r>
          </w:p>
        </w:tc>
        <w:tc>
          <w:tcPr>
            <w:tcW w:w="0" w:type="auto"/>
            <w:hideMark/>
          </w:tcPr>
          <w:p w14:paraId="64BE218B" w14:textId="77777777" w:rsidR="00961DB8" w:rsidRPr="00961DB8" w:rsidRDefault="00961DB8" w:rsidP="00961DB8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961DB8">
              <w:rPr>
                <w:rFonts w:asciiTheme="majorBidi" w:hAnsiTheme="majorBidi" w:cstheme="majorBidi"/>
              </w:rPr>
              <w:t>Immutable Audit Logs linked to National ID and timestamp (Blockchain).</w:t>
            </w:r>
          </w:p>
        </w:tc>
      </w:tr>
      <w:tr w:rsidR="00961DB8" w:rsidRPr="00961DB8" w14:paraId="4A6844FD" w14:textId="77777777" w:rsidTr="00961DB8">
        <w:tc>
          <w:tcPr>
            <w:tcW w:w="0" w:type="auto"/>
            <w:hideMark/>
          </w:tcPr>
          <w:p w14:paraId="0F7DD502" w14:textId="77777777" w:rsidR="00961DB8" w:rsidRPr="00961DB8" w:rsidRDefault="00961DB8" w:rsidP="00961DB8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961DB8">
              <w:rPr>
                <w:rFonts w:asciiTheme="majorBidi" w:hAnsiTheme="majorBidi" w:cstheme="majorBidi"/>
              </w:rPr>
              <w:t>Information Disclosure</w:t>
            </w:r>
          </w:p>
        </w:tc>
        <w:tc>
          <w:tcPr>
            <w:tcW w:w="0" w:type="auto"/>
            <w:hideMark/>
          </w:tcPr>
          <w:p w14:paraId="69616D57" w14:textId="77777777" w:rsidR="00961DB8" w:rsidRPr="00961DB8" w:rsidRDefault="00961DB8" w:rsidP="00961DB8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961DB8">
              <w:rPr>
                <w:rFonts w:asciiTheme="majorBidi" w:hAnsiTheme="majorBidi" w:cstheme="majorBidi"/>
              </w:rPr>
              <w:t>Leaking family records via an insecure API endpoint (IDOR).</w:t>
            </w:r>
          </w:p>
        </w:tc>
        <w:tc>
          <w:tcPr>
            <w:tcW w:w="0" w:type="auto"/>
            <w:hideMark/>
          </w:tcPr>
          <w:p w14:paraId="59AC849C" w14:textId="77777777" w:rsidR="00961DB8" w:rsidRPr="00961DB8" w:rsidRDefault="00961DB8" w:rsidP="00961DB8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961DB8">
              <w:rPr>
                <w:rFonts w:asciiTheme="majorBidi" w:hAnsiTheme="majorBidi" w:cstheme="majorBidi"/>
              </w:rPr>
              <w:t xml:space="preserve">Strict ACLs (Access Control Lists) </w:t>
            </w:r>
            <w:proofErr w:type="gramStart"/>
            <w:r w:rsidRPr="00961DB8">
              <w:rPr>
                <w:rFonts w:asciiTheme="majorBidi" w:hAnsiTheme="majorBidi" w:cstheme="majorBidi"/>
              </w:rPr>
              <w:t>ensuring</w:t>
            </w:r>
            <w:proofErr w:type="gramEnd"/>
            <w:r w:rsidRPr="00961DB8">
              <w:rPr>
                <w:rFonts w:asciiTheme="majorBidi" w:hAnsiTheme="majorBidi" w:cstheme="majorBidi"/>
              </w:rPr>
              <w:t xml:space="preserve"> users view only their own dependents.</w:t>
            </w:r>
          </w:p>
        </w:tc>
      </w:tr>
      <w:tr w:rsidR="00961DB8" w:rsidRPr="00961DB8" w14:paraId="68755F58" w14:textId="77777777" w:rsidTr="00961DB8">
        <w:tc>
          <w:tcPr>
            <w:tcW w:w="0" w:type="auto"/>
            <w:hideMark/>
          </w:tcPr>
          <w:p w14:paraId="1D2B8277" w14:textId="77777777" w:rsidR="00961DB8" w:rsidRPr="00961DB8" w:rsidRDefault="00961DB8" w:rsidP="00961DB8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961DB8">
              <w:rPr>
                <w:rFonts w:asciiTheme="majorBidi" w:hAnsiTheme="majorBidi" w:cstheme="majorBidi"/>
              </w:rPr>
              <w:t>Denial of Service</w:t>
            </w:r>
          </w:p>
        </w:tc>
        <w:tc>
          <w:tcPr>
            <w:tcW w:w="0" w:type="auto"/>
            <w:hideMark/>
          </w:tcPr>
          <w:p w14:paraId="2938DFEE" w14:textId="77777777" w:rsidR="00961DB8" w:rsidRPr="00961DB8" w:rsidRDefault="00961DB8" w:rsidP="00961DB8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961DB8">
              <w:rPr>
                <w:rFonts w:asciiTheme="majorBidi" w:hAnsiTheme="majorBidi" w:cstheme="majorBidi"/>
              </w:rPr>
              <w:t>Overwhelming the login API during peak times (e.g., Hajj entry).</w:t>
            </w:r>
          </w:p>
        </w:tc>
        <w:tc>
          <w:tcPr>
            <w:tcW w:w="0" w:type="auto"/>
            <w:hideMark/>
          </w:tcPr>
          <w:p w14:paraId="05F378FE" w14:textId="77777777" w:rsidR="00961DB8" w:rsidRPr="00961DB8" w:rsidRDefault="00961DB8" w:rsidP="00961DB8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961DB8">
              <w:rPr>
                <w:rFonts w:asciiTheme="majorBidi" w:hAnsiTheme="majorBidi" w:cstheme="majorBidi"/>
              </w:rPr>
              <w:t>Rate Limiting at the API Gateway; CDNs for static assets.</w:t>
            </w:r>
          </w:p>
        </w:tc>
      </w:tr>
      <w:tr w:rsidR="00961DB8" w:rsidRPr="00961DB8" w14:paraId="3639B808" w14:textId="77777777" w:rsidTr="00961DB8">
        <w:tc>
          <w:tcPr>
            <w:tcW w:w="0" w:type="auto"/>
            <w:hideMark/>
          </w:tcPr>
          <w:p w14:paraId="79D7A036" w14:textId="77777777" w:rsidR="00961DB8" w:rsidRPr="00961DB8" w:rsidRDefault="00961DB8" w:rsidP="00961DB8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961DB8">
              <w:rPr>
                <w:rFonts w:asciiTheme="majorBidi" w:hAnsiTheme="majorBidi" w:cstheme="majorBidi"/>
              </w:rPr>
              <w:t>Elevation of Privilege</w:t>
            </w:r>
          </w:p>
        </w:tc>
        <w:tc>
          <w:tcPr>
            <w:tcW w:w="0" w:type="auto"/>
            <w:hideMark/>
          </w:tcPr>
          <w:p w14:paraId="602A3160" w14:textId="77777777" w:rsidR="00961DB8" w:rsidRPr="00961DB8" w:rsidRDefault="00961DB8" w:rsidP="00961DB8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961DB8">
              <w:rPr>
                <w:rFonts w:asciiTheme="majorBidi" w:hAnsiTheme="majorBidi" w:cstheme="majorBidi"/>
              </w:rPr>
              <w:t>A standard user gaining admin rights to view other users' data.</w:t>
            </w:r>
          </w:p>
        </w:tc>
        <w:tc>
          <w:tcPr>
            <w:tcW w:w="0" w:type="auto"/>
            <w:hideMark/>
          </w:tcPr>
          <w:p w14:paraId="4DB51028" w14:textId="77777777" w:rsidR="00961DB8" w:rsidRPr="00961DB8" w:rsidRDefault="00961DB8" w:rsidP="00961DB8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961DB8">
              <w:rPr>
                <w:rFonts w:asciiTheme="majorBidi" w:hAnsiTheme="majorBidi" w:cstheme="majorBidi"/>
              </w:rPr>
              <w:t>Zero Trust Architecture; separate admin interfaces with VPN access only.</w:t>
            </w:r>
          </w:p>
        </w:tc>
      </w:tr>
    </w:tbl>
    <w:p w14:paraId="5DB1DD57" w14:textId="77777777" w:rsidR="00961DB8" w:rsidRPr="00961DB8" w:rsidRDefault="00961DB8" w:rsidP="00961DB8">
      <w:pPr>
        <w:rPr>
          <w:rFonts w:asciiTheme="majorBidi" w:hAnsiTheme="majorBidi" w:cstheme="majorBidi"/>
        </w:rPr>
      </w:pPr>
    </w:p>
    <w:p w14:paraId="5F55DB27" w14:textId="16ABF3BA" w:rsidR="00961DB8" w:rsidRPr="00961DB8" w:rsidRDefault="00961DB8" w:rsidP="00961DB8">
      <w:pPr>
        <w:pStyle w:val="Heading3"/>
        <w:rPr>
          <w:rFonts w:asciiTheme="majorBidi" w:hAnsiTheme="majorBidi"/>
        </w:rPr>
      </w:pPr>
      <w:bookmarkStart w:id="8" w:name="_Toc214884200"/>
      <w:r w:rsidRPr="00961DB8">
        <w:rPr>
          <w:rFonts w:asciiTheme="majorBidi" w:hAnsiTheme="majorBidi"/>
        </w:rPr>
        <w:t>2. Misuse Case: The "Evil Twin" Identity Theft</w:t>
      </w:r>
      <w:bookmarkEnd w:id="8"/>
    </w:p>
    <w:p w14:paraId="7BC5559C" w14:textId="77777777" w:rsidR="00961DB8" w:rsidRPr="00961DB8" w:rsidRDefault="00961DB8" w:rsidP="00961DB8">
      <w:pPr>
        <w:numPr>
          <w:ilvl w:val="0"/>
          <w:numId w:val="54"/>
        </w:numPr>
        <w:rPr>
          <w:rFonts w:asciiTheme="majorBidi" w:hAnsiTheme="majorBidi" w:cstheme="majorBidi"/>
        </w:rPr>
      </w:pPr>
      <w:r w:rsidRPr="00961DB8">
        <w:rPr>
          <w:rFonts w:asciiTheme="majorBidi" w:hAnsiTheme="majorBidi" w:cstheme="majorBidi"/>
        </w:rPr>
        <w:t>Normal Use Case: User logs in → Authenticates via Nafath → Views Digital ID.</w:t>
      </w:r>
    </w:p>
    <w:p w14:paraId="5C7237D5" w14:textId="77777777" w:rsidR="00961DB8" w:rsidRPr="00961DB8" w:rsidRDefault="00961DB8" w:rsidP="00961DB8">
      <w:pPr>
        <w:numPr>
          <w:ilvl w:val="0"/>
          <w:numId w:val="54"/>
        </w:numPr>
        <w:rPr>
          <w:rFonts w:asciiTheme="majorBidi" w:hAnsiTheme="majorBidi" w:cstheme="majorBidi"/>
        </w:rPr>
      </w:pPr>
      <w:r w:rsidRPr="00961DB8">
        <w:rPr>
          <w:rFonts w:asciiTheme="majorBidi" w:hAnsiTheme="majorBidi" w:cstheme="majorBidi"/>
        </w:rPr>
        <w:t>Misuse Case: Attacker clones app → Phishes OTP → Views Victim's ID → Opens bank account.</w:t>
      </w:r>
    </w:p>
    <w:p w14:paraId="24D4D174" w14:textId="77777777" w:rsidR="00961DB8" w:rsidRPr="00961DB8" w:rsidRDefault="00961DB8" w:rsidP="00961DB8">
      <w:pPr>
        <w:numPr>
          <w:ilvl w:val="0"/>
          <w:numId w:val="54"/>
        </w:numPr>
        <w:rPr>
          <w:rFonts w:asciiTheme="majorBidi" w:hAnsiTheme="majorBidi" w:cstheme="majorBidi"/>
        </w:rPr>
      </w:pPr>
      <w:r w:rsidRPr="00961DB8">
        <w:rPr>
          <w:rFonts w:asciiTheme="majorBidi" w:hAnsiTheme="majorBidi" w:cstheme="majorBidi"/>
        </w:rPr>
        <w:t>Security Control: Implement Device Fingerprinting. If the device ID changes, force a fresh biometric challenge via the official Nafath app, not just an OTP.</w:t>
      </w:r>
    </w:p>
    <w:p w14:paraId="6070BDB7" w14:textId="77777777" w:rsidR="00961DB8" w:rsidRPr="00961DB8" w:rsidRDefault="00961DB8" w:rsidP="00961DB8">
      <w:pPr>
        <w:ind w:left="720"/>
        <w:rPr>
          <w:rFonts w:asciiTheme="majorBidi" w:hAnsiTheme="majorBidi" w:cstheme="majorBidi"/>
        </w:rPr>
      </w:pPr>
    </w:p>
    <w:p w14:paraId="13741846" w14:textId="77777777" w:rsidR="00961DB8" w:rsidRPr="00961DB8" w:rsidRDefault="00961DB8" w:rsidP="00961DB8">
      <w:pPr>
        <w:pStyle w:val="Heading1"/>
        <w:rPr>
          <w:rFonts w:asciiTheme="majorBidi" w:hAnsiTheme="majorBidi"/>
        </w:rPr>
      </w:pPr>
      <w:bookmarkStart w:id="9" w:name="_Toc214884201"/>
      <w:r w:rsidRPr="00961DB8">
        <w:rPr>
          <w:rFonts w:asciiTheme="majorBidi" w:hAnsiTheme="majorBidi"/>
        </w:rPr>
        <w:lastRenderedPageBreak/>
        <w:t xml:space="preserve">Phase 3: </w:t>
      </w:r>
      <w:r w:rsidRPr="00961DB8">
        <w:rPr>
          <w:rFonts w:asciiTheme="majorBidi" w:hAnsiTheme="majorBidi"/>
          <w:rtl/>
        </w:rPr>
        <w:t>اتقن</w:t>
      </w:r>
      <w:r w:rsidRPr="00961DB8">
        <w:rPr>
          <w:rFonts w:asciiTheme="majorBidi" w:hAnsiTheme="majorBidi"/>
        </w:rPr>
        <w:t xml:space="preserve"> (Master) - 30%</w:t>
      </w:r>
      <w:bookmarkEnd w:id="9"/>
    </w:p>
    <w:p w14:paraId="67D3F3B1" w14:textId="77777777" w:rsidR="00961DB8" w:rsidRPr="00961DB8" w:rsidRDefault="00961DB8" w:rsidP="00961DB8">
      <w:pPr>
        <w:pStyle w:val="Heading2"/>
        <w:rPr>
          <w:rFonts w:asciiTheme="majorBidi" w:hAnsiTheme="majorBidi"/>
        </w:rPr>
      </w:pPr>
      <w:bookmarkStart w:id="10" w:name="_Toc214884202"/>
      <w:r w:rsidRPr="00961DB8">
        <w:rPr>
          <w:rFonts w:asciiTheme="majorBidi" w:hAnsiTheme="majorBidi"/>
        </w:rPr>
        <w:t>Design Guidelines &amp; Secure Coding</w:t>
      </w:r>
      <w:bookmarkEnd w:id="10"/>
    </w:p>
    <w:p w14:paraId="4938CB54" w14:textId="77777777" w:rsidR="00961DB8" w:rsidRPr="00961DB8" w:rsidRDefault="00961DB8" w:rsidP="00961DB8">
      <w:pPr>
        <w:pStyle w:val="Heading3"/>
        <w:rPr>
          <w:rFonts w:asciiTheme="majorBidi" w:hAnsiTheme="majorBidi"/>
        </w:rPr>
      </w:pPr>
      <w:bookmarkStart w:id="11" w:name="_Toc214884203"/>
      <w:r w:rsidRPr="00961DB8">
        <w:rPr>
          <w:rFonts w:asciiTheme="majorBidi" w:hAnsiTheme="majorBidi"/>
        </w:rPr>
        <w:t>1. Applying 10 Design Guidelines (Selected Key Implementations)</w:t>
      </w:r>
      <w:bookmarkEnd w:id="11"/>
    </w:p>
    <w:p w14:paraId="22DD434A" w14:textId="77777777" w:rsidR="00961DB8" w:rsidRPr="00961DB8" w:rsidRDefault="00961DB8" w:rsidP="00961DB8">
      <w:pPr>
        <w:numPr>
          <w:ilvl w:val="0"/>
          <w:numId w:val="55"/>
        </w:numPr>
        <w:rPr>
          <w:rFonts w:asciiTheme="majorBidi" w:hAnsiTheme="majorBidi" w:cstheme="majorBidi"/>
        </w:rPr>
      </w:pPr>
      <w:r w:rsidRPr="00961DB8">
        <w:rPr>
          <w:rFonts w:asciiTheme="majorBidi" w:hAnsiTheme="majorBidi" w:cstheme="majorBidi"/>
        </w:rPr>
        <w:t>Defense in Depth: Do not rely solely on the password. Layer: Password + Nafath Biometric + Device Binding + Geolocation Check.</w:t>
      </w:r>
    </w:p>
    <w:p w14:paraId="1D6B2555" w14:textId="77777777" w:rsidR="00961DB8" w:rsidRPr="00961DB8" w:rsidRDefault="00961DB8" w:rsidP="00961DB8">
      <w:pPr>
        <w:numPr>
          <w:ilvl w:val="0"/>
          <w:numId w:val="55"/>
        </w:numPr>
        <w:rPr>
          <w:rFonts w:asciiTheme="majorBidi" w:hAnsiTheme="majorBidi" w:cstheme="majorBidi"/>
        </w:rPr>
      </w:pPr>
      <w:r w:rsidRPr="00961DB8">
        <w:rPr>
          <w:rFonts w:asciiTheme="majorBidi" w:hAnsiTheme="majorBidi" w:cstheme="majorBidi"/>
        </w:rPr>
        <w:t>Fail Securely: If the backend is unreachable, the app should fail closed (show no data) rather than cached sensitive data without re-authentication.</w:t>
      </w:r>
    </w:p>
    <w:p w14:paraId="3283F13E" w14:textId="77777777" w:rsidR="00961DB8" w:rsidRPr="00961DB8" w:rsidRDefault="00961DB8" w:rsidP="00961DB8">
      <w:pPr>
        <w:numPr>
          <w:ilvl w:val="0"/>
          <w:numId w:val="55"/>
        </w:numPr>
        <w:rPr>
          <w:rFonts w:asciiTheme="majorBidi" w:hAnsiTheme="majorBidi" w:cstheme="majorBidi"/>
        </w:rPr>
      </w:pPr>
      <w:r w:rsidRPr="00961DB8">
        <w:rPr>
          <w:rFonts w:asciiTheme="majorBidi" w:hAnsiTheme="majorBidi" w:cstheme="majorBidi"/>
        </w:rPr>
        <w:t>Least Privilege: The "Permits Service" should only have read access to the "Permits DB," not the "Health DB."</w:t>
      </w:r>
    </w:p>
    <w:p w14:paraId="0ACA9651" w14:textId="77777777" w:rsidR="00961DB8" w:rsidRPr="00961DB8" w:rsidRDefault="00961DB8" w:rsidP="00961DB8">
      <w:pPr>
        <w:pStyle w:val="Heading3"/>
        <w:rPr>
          <w:rFonts w:asciiTheme="majorBidi" w:hAnsiTheme="majorBidi"/>
        </w:rPr>
      </w:pPr>
      <w:bookmarkStart w:id="12" w:name="_Toc214884204"/>
      <w:r w:rsidRPr="00961DB8">
        <w:rPr>
          <w:rFonts w:asciiTheme="majorBidi" w:hAnsiTheme="majorBidi"/>
        </w:rPr>
        <w:t>2. Secure Code Sample (Python/Flask Mockup)</w:t>
      </w:r>
      <w:bookmarkEnd w:id="12"/>
    </w:p>
    <w:p w14:paraId="18F55D25" w14:textId="77777777" w:rsidR="00961DB8" w:rsidRPr="00961DB8" w:rsidRDefault="00961DB8" w:rsidP="00961DB8">
      <w:pPr>
        <w:rPr>
          <w:rFonts w:asciiTheme="majorBidi" w:hAnsiTheme="majorBidi" w:cstheme="majorBidi"/>
        </w:rPr>
      </w:pPr>
      <w:r w:rsidRPr="00961DB8">
        <w:rPr>
          <w:rFonts w:asciiTheme="majorBidi" w:hAnsiTheme="majorBidi" w:cstheme="majorBidi"/>
        </w:rPr>
        <w:t>This code demonstrates Input Validation, Authorization, and Audit Logging.</w:t>
      </w:r>
    </w:p>
    <w:p w14:paraId="7AD2C217" w14:textId="74F954F1" w:rsidR="00961DB8" w:rsidRPr="00961DB8" w:rsidRDefault="00961DB8" w:rsidP="00961DB8">
      <w:pPr>
        <w:rPr>
          <w:rFonts w:asciiTheme="majorBidi" w:hAnsiTheme="majorBidi" w:cstheme="majorBidi"/>
        </w:rPr>
      </w:pPr>
      <w:r w:rsidRPr="00961DB8">
        <w:rPr>
          <w:rFonts w:asciiTheme="majorBidi" w:hAnsiTheme="majorBidi" w:cstheme="majorBidi"/>
        </w:rPr>
        <w:drawing>
          <wp:inline distT="0" distB="0" distL="0" distR="0" wp14:anchorId="1C3CA86D" wp14:editId="4CA9D1EB">
            <wp:extent cx="6178550" cy="4838313"/>
            <wp:effectExtent l="0" t="0" r="0" b="635"/>
            <wp:docPr id="1837825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8250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00085" cy="4855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FC5C1" w14:textId="77777777" w:rsidR="00961DB8" w:rsidRPr="00961DB8" w:rsidRDefault="00961DB8" w:rsidP="00961DB8">
      <w:pPr>
        <w:pStyle w:val="Heading1"/>
        <w:rPr>
          <w:rFonts w:asciiTheme="majorBidi" w:hAnsiTheme="majorBidi"/>
        </w:rPr>
      </w:pPr>
      <w:bookmarkStart w:id="13" w:name="_Toc214884205"/>
      <w:r w:rsidRPr="00961DB8">
        <w:rPr>
          <w:rFonts w:asciiTheme="majorBidi" w:hAnsiTheme="majorBidi"/>
        </w:rPr>
        <w:lastRenderedPageBreak/>
        <w:t xml:space="preserve">Phase 4: </w:t>
      </w:r>
      <w:r w:rsidRPr="00961DB8">
        <w:rPr>
          <w:rFonts w:asciiTheme="majorBidi" w:hAnsiTheme="majorBidi"/>
          <w:rtl/>
        </w:rPr>
        <w:t>ميز</w:t>
      </w:r>
      <w:r w:rsidRPr="00961DB8">
        <w:rPr>
          <w:rFonts w:asciiTheme="majorBidi" w:hAnsiTheme="majorBidi"/>
        </w:rPr>
        <w:t xml:space="preserve"> (Excel) - 20%</w:t>
      </w:r>
      <w:bookmarkEnd w:id="13"/>
    </w:p>
    <w:p w14:paraId="5102608B" w14:textId="77777777" w:rsidR="00961DB8" w:rsidRPr="00961DB8" w:rsidRDefault="00961DB8" w:rsidP="00961DB8">
      <w:pPr>
        <w:pStyle w:val="Heading2"/>
        <w:rPr>
          <w:rFonts w:asciiTheme="majorBidi" w:hAnsiTheme="majorBidi"/>
        </w:rPr>
      </w:pPr>
      <w:bookmarkStart w:id="14" w:name="_Toc214884206"/>
      <w:r w:rsidRPr="00961DB8">
        <w:rPr>
          <w:rFonts w:asciiTheme="majorBidi" w:hAnsiTheme="majorBidi"/>
        </w:rPr>
        <w:t>Testing Plan &amp; Vision 2030</w:t>
      </w:r>
      <w:bookmarkEnd w:id="14"/>
    </w:p>
    <w:p w14:paraId="633E8FD5" w14:textId="77777777" w:rsidR="00961DB8" w:rsidRPr="00961DB8" w:rsidRDefault="00961DB8" w:rsidP="00961DB8">
      <w:pPr>
        <w:pStyle w:val="Heading3"/>
        <w:rPr>
          <w:rFonts w:asciiTheme="majorBidi" w:hAnsiTheme="majorBidi"/>
        </w:rPr>
      </w:pPr>
      <w:bookmarkStart w:id="15" w:name="_Toc214884207"/>
      <w:r w:rsidRPr="00961DB8">
        <w:rPr>
          <w:rFonts w:asciiTheme="majorBidi" w:hAnsiTheme="majorBidi"/>
        </w:rPr>
        <w:t>1. Security Testing Strategy</w:t>
      </w:r>
      <w:bookmarkEnd w:id="15"/>
    </w:p>
    <w:p w14:paraId="7220C853" w14:textId="77777777" w:rsidR="00961DB8" w:rsidRPr="00961DB8" w:rsidRDefault="00961DB8" w:rsidP="00961DB8">
      <w:pPr>
        <w:numPr>
          <w:ilvl w:val="0"/>
          <w:numId w:val="56"/>
        </w:numPr>
        <w:rPr>
          <w:rFonts w:asciiTheme="majorBidi" w:hAnsiTheme="majorBidi" w:cstheme="majorBidi"/>
        </w:rPr>
      </w:pPr>
      <w:r w:rsidRPr="00961DB8">
        <w:rPr>
          <w:rFonts w:asciiTheme="majorBidi" w:hAnsiTheme="majorBidi" w:cstheme="majorBidi"/>
        </w:rPr>
        <w:t>Static Application Security Testing (SAST): Run SonarQube daily on the CI/CD pipeline to catch hardcoded credentials or SQL injection risks.</w:t>
      </w:r>
    </w:p>
    <w:p w14:paraId="6EB21235" w14:textId="77777777" w:rsidR="00961DB8" w:rsidRPr="00961DB8" w:rsidRDefault="00961DB8" w:rsidP="00961DB8">
      <w:pPr>
        <w:numPr>
          <w:ilvl w:val="0"/>
          <w:numId w:val="56"/>
        </w:numPr>
        <w:rPr>
          <w:rFonts w:asciiTheme="majorBidi" w:hAnsiTheme="majorBidi" w:cstheme="majorBidi"/>
        </w:rPr>
      </w:pPr>
      <w:r w:rsidRPr="00961DB8">
        <w:rPr>
          <w:rFonts w:asciiTheme="majorBidi" w:hAnsiTheme="majorBidi" w:cstheme="majorBidi"/>
        </w:rPr>
        <w:t>Dynamic Application Security Testing (DAST): Use OWASP ZAP to fuzz the API endpoints, simulating an external attacker trying to break authentication.</w:t>
      </w:r>
    </w:p>
    <w:p w14:paraId="40717769" w14:textId="77777777" w:rsidR="00961DB8" w:rsidRPr="00961DB8" w:rsidRDefault="00961DB8" w:rsidP="00961DB8">
      <w:pPr>
        <w:numPr>
          <w:ilvl w:val="0"/>
          <w:numId w:val="56"/>
        </w:numPr>
        <w:rPr>
          <w:rFonts w:asciiTheme="majorBidi" w:hAnsiTheme="majorBidi" w:cstheme="majorBidi"/>
        </w:rPr>
      </w:pPr>
      <w:r w:rsidRPr="00961DB8">
        <w:rPr>
          <w:rFonts w:asciiTheme="majorBidi" w:hAnsiTheme="majorBidi" w:cstheme="majorBidi"/>
        </w:rPr>
        <w:t>Penetration Testing: Engage "White Hat" hackers via the SDAIA Bug Bounty Program to find logic flaws that automated tools miss.</w:t>
      </w:r>
    </w:p>
    <w:p w14:paraId="5BFED03C" w14:textId="77777777" w:rsidR="00961DB8" w:rsidRPr="00961DB8" w:rsidRDefault="00961DB8" w:rsidP="00961DB8">
      <w:pPr>
        <w:pStyle w:val="Heading3"/>
        <w:rPr>
          <w:rFonts w:asciiTheme="majorBidi" w:hAnsiTheme="majorBidi"/>
        </w:rPr>
      </w:pPr>
      <w:bookmarkStart w:id="16" w:name="_Toc214884208"/>
      <w:r w:rsidRPr="00961DB8">
        <w:rPr>
          <w:rFonts w:asciiTheme="majorBidi" w:hAnsiTheme="majorBidi"/>
        </w:rPr>
        <w:t>2. Vision 2030 &amp; Innovation</w:t>
      </w:r>
      <w:bookmarkEnd w:id="16"/>
    </w:p>
    <w:p w14:paraId="59876683" w14:textId="77777777" w:rsidR="00961DB8" w:rsidRPr="00961DB8" w:rsidRDefault="00961DB8" w:rsidP="00961DB8">
      <w:pPr>
        <w:numPr>
          <w:ilvl w:val="0"/>
          <w:numId w:val="57"/>
        </w:numPr>
        <w:rPr>
          <w:rFonts w:asciiTheme="majorBidi" w:hAnsiTheme="majorBidi" w:cstheme="majorBidi"/>
        </w:rPr>
      </w:pPr>
      <w:r w:rsidRPr="00961DB8">
        <w:rPr>
          <w:rFonts w:asciiTheme="majorBidi" w:hAnsiTheme="majorBidi" w:cstheme="majorBidi"/>
        </w:rPr>
        <w:t xml:space="preserve">The "Sovereign Cloud" Concept: Ensure all </w:t>
      </w:r>
      <w:proofErr w:type="spellStart"/>
      <w:r w:rsidRPr="00961DB8">
        <w:rPr>
          <w:rFonts w:asciiTheme="majorBidi" w:hAnsiTheme="majorBidi" w:cstheme="majorBidi"/>
        </w:rPr>
        <w:t>Tawakkalna</w:t>
      </w:r>
      <w:proofErr w:type="spellEnd"/>
      <w:r w:rsidRPr="00961DB8">
        <w:rPr>
          <w:rFonts w:asciiTheme="majorBidi" w:hAnsiTheme="majorBidi" w:cstheme="majorBidi"/>
        </w:rPr>
        <w:t xml:space="preserve"> data resides physically within KSA (e.g., NEOM tech centers or Alibaba Cloud Saudi) to prevent foreign jurisdictional access.</w:t>
      </w:r>
    </w:p>
    <w:p w14:paraId="3A748BD4" w14:textId="77777777" w:rsidR="00961DB8" w:rsidRPr="00961DB8" w:rsidRDefault="00961DB8" w:rsidP="00961DB8">
      <w:pPr>
        <w:numPr>
          <w:ilvl w:val="0"/>
          <w:numId w:val="57"/>
        </w:numPr>
        <w:rPr>
          <w:rFonts w:asciiTheme="majorBidi" w:hAnsiTheme="majorBidi" w:cstheme="majorBidi"/>
        </w:rPr>
      </w:pPr>
      <w:r w:rsidRPr="00961DB8">
        <w:rPr>
          <w:rFonts w:asciiTheme="majorBidi" w:hAnsiTheme="majorBidi" w:cstheme="majorBidi"/>
        </w:rPr>
        <w:t xml:space="preserve">AI-Driven Threat Detection: Implement an AI model that </w:t>
      </w:r>
      <w:proofErr w:type="gramStart"/>
      <w:r w:rsidRPr="00961DB8">
        <w:rPr>
          <w:rFonts w:asciiTheme="majorBidi" w:hAnsiTheme="majorBidi" w:cstheme="majorBidi"/>
        </w:rPr>
        <w:t>learns</w:t>
      </w:r>
      <w:proofErr w:type="gramEnd"/>
      <w:r w:rsidRPr="00961DB8">
        <w:rPr>
          <w:rFonts w:asciiTheme="majorBidi" w:hAnsiTheme="majorBidi" w:cstheme="majorBidi"/>
        </w:rPr>
        <w:t xml:space="preserve"> "normal" citizen behavior. If a user suddenly accesses their Digital ID from a foreign IP at 3 AM, the AI triggers a lockdown (Adaptive Authentication).</w:t>
      </w:r>
    </w:p>
    <w:p w14:paraId="24250E7F" w14:textId="77777777" w:rsidR="00961DB8" w:rsidRPr="00961DB8" w:rsidRDefault="00961DB8" w:rsidP="00961DB8">
      <w:pPr>
        <w:pStyle w:val="Heading1"/>
        <w:rPr>
          <w:rFonts w:asciiTheme="majorBidi" w:hAnsiTheme="majorBidi"/>
        </w:rPr>
      </w:pPr>
      <w:bookmarkStart w:id="17" w:name="_Toc214884209"/>
      <w:r w:rsidRPr="00961DB8">
        <w:rPr>
          <w:rFonts w:asciiTheme="majorBidi" w:hAnsiTheme="majorBidi"/>
        </w:rPr>
        <w:t>Conclusion</w:t>
      </w:r>
      <w:bookmarkEnd w:id="17"/>
    </w:p>
    <w:p w14:paraId="2C6582A2" w14:textId="77777777" w:rsidR="00961DB8" w:rsidRPr="00961DB8" w:rsidRDefault="00961DB8" w:rsidP="00961DB8">
      <w:pPr>
        <w:rPr>
          <w:rFonts w:asciiTheme="majorBidi" w:hAnsiTheme="majorBidi" w:cstheme="majorBidi"/>
        </w:rPr>
      </w:pPr>
      <w:r w:rsidRPr="00961DB8">
        <w:rPr>
          <w:rFonts w:asciiTheme="majorBidi" w:hAnsiTheme="majorBidi" w:cstheme="majorBidi"/>
        </w:rPr>
        <w:t xml:space="preserve">By applying the EMAM Framework, we have moved beyond treating security as a checklist of "firewalls" and "updates." Instead, we recognize </w:t>
      </w:r>
      <w:proofErr w:type="spellStart"/>
      <w:r w:rsidRPr="00961DB8">
        <w:rPr>
          <w:rFonts w:asciiTheme="majorBidi" w:hAnsiTheme="majorBidi" w:cstheme="majorBidi"/>
        </w:rPr>
        <w:t>Tawakkalna</w:t>
      </w:r>
      <w:proofErr w:type="spellEnd"/>
      <w:r w:rsidRPr="00961DB8">
        <w:rPr>
          <w:rFonts w:asciiTheme="majorBidi" w:hAnsiTheme="majorBidi" w:cstheme="majorBidi"/>
        </w:rPr>
        <w:t xml:space="preserve"> for what it truly is: a National Trust (Amanah) and the digital backbone of Saudi society.</w:t>
      </w:r>
    </w:p>
    <w:p w14:paraId="4D513B12" w14:textId="77777777" w:rsidR="00961DB8" w:rsidRPr="00961DB8" w:rsidRDefault="00961DB8" w:rsidP="00961DB8">
      <w:pPr>
        <w:rPr>
          <w:rFonts w:asciiTheme="majorBidi" w:hAnsiTheme="majorBidi" w:cstheme="majorBidi"/>
        </w:rPr>
      </w:pPr>
      <w:r w:rsidRPr="00961DB8">
        <w:rPr>
          <w:rFonts w:asciiTheme="majorBidi" w:hAnsiTheme="majorBidi" w:cstheme="majorBidi"/>
        </w:rPr>
        <w:t>Key Takeaways:</w:t>
      </w:r>
    </w:p>
    <w:p w14:paraId="4054008C" w14:textId="77777777" w:rsidR="00961DB8" w:rsidRPr="00961DB8" w:rsidRDefault="00961DB8" w:rsidP="00961DB8">
      <w:pPr>
        <w:numPr>
          <w:ilvl w:val="0"/>
          <w:numId w:val="58"/>
        </w:numPr>
        <w:rPr>
          <w:rFonts w:asciiTheme="majorBidi" w:hAnsiTheme="majorBidi" w:cstheme="majorBidi"/>
        </w:rPr>
      </w:pPr>
      <w:r w:rsidRPr="00961DB8">
        <w:rPr>
          <w:rFonts w:asciiTheme="majorBidi" w:hAnsiTheme="majorBidi" w:cstheme="majorBidi"/>
        </w:rPr>
        <w:t xml:space="preserve">Security as a Journey, </w:t>
      </w:r>
      <w:proofErr w:type="gramStart"/>
      <w:r w:rsidRPr="00961DB8">
        <w:rPr>
          <w:rFonts w:asciiTheme="majorBidi" w:hAnsiTheme="majorBidi" w:cstheme="majorBidi"/>
        </w:rPr>
        <w:t>Not</w:t>
      </w:r>
      <w:proofErr w:type="gramEnd"/>
      <w:r w:rsidRPr="00961DB8">
        <w:rPr>
          <w:rFonts w:asciiTheme="majorBidi" w:hAnsiTheme="majorBidi" w:cstheme="majorBidi"/>
        </w:rPr>
        <w:t xml:space="preserve"> a Destination: This assessment confirms that security requires continuous Itqan (Excellence). Threats evolve daily (e.g., AI-driven attacks), and our defenses must adapt just as fast through continuous monitoring and "Red Teaming."</w:t>
      </w:r>
    </w:p>
    <w:p w14:paraId="71A5E0FC" w14:textId="77777777" w:rsidR="00961DB8" w:rsidRPr="00961DB8" w:rsidRDefault="00961DB8" w:rsidP="00961DB8">
      <w:pPr>
        <w:numPr>
          <w:ilvl w:val="0"/>
          <w:numId w:val="58"/>
        </w:numPr>
        <w:rPr>
          <w:rFonts w:asciiTheme="majorBidi" w:hAnsiTheme="majorBidi" w:cstheme="majorBidi"/>
        </w:rPr>
      </w:pPr>
      <w:r w:rsidRPr="00961DB8">
        <w:rPr>
          <w:rFonts w:asciiTheme="majorBidi" w:hAnsiTheme="majorBidi" w:cstheme="majorBidi"/>
        </w:rPr>
        <w:t>Digital Sovereignty: By keeping data within the Kingdom and using local encryption standards, we protect our nation's data from foreign interference, directly supporting the National Cybersecurity Authority (NCA) mandates.</w:t>
      </w:r>
    </w:p>
    <w:p w14:paraId="6E5E2B5E" w14:textId="2A4EC08D" w:rsidR="00961DB8" w:rsidRPr="00961DB8" w:rsidRDefault="00961DB8" w:rsidP="00961DB8">
      <w:pPr>
        <w:numPr>
          <w:ilvl w:val="0"/>
          <w:numId w:val="58"/>
        </w:numPr>
        <w:rPr>
          <w:rFonts w:asciiTheme="majorBidi" w:hAnsiTheme="majorBidi" w:cstheme="majorBidi"/>
        </w:rPr>
      </w:pPr>
      <w:r w:rsidRPr="00961DB8">
        <w:rPr>
          <w:rFonts w:asciiTheme="majorBidi" w:hAnsiTheme="majorBidi" w:cstheme="majorBidi"/>
        </w:rPr>
        <w:t xml:space="preserve">Trust is the Currency: In the digital economy, user trust is as valuable as oil. A secure </w:t>
      </w:r>
      <w:proofErr w:type="spellStart"/>
      <w:r w:rsidRPr="00961DB8">
        <w:rPr>
          <w:rFonts w:asciiTheme="majorBidi" w:hAnsiTheme="majorBidi" w:cstheme="majorBidi"/>
        </w:rPr>
        <w:t>Tawakkalna</w:t>
      </w:r>
      <w:proofErr w:type="spellEnd"/>
      <w:r w:rsidRPr="00961DB8">
        <w:rPr>
          <w:rFonts w:asciiTheme="majorBidi" w:hAnsiTheme="majorBidi" w:cstheme="majorBidi"/>
        </w:rPr>
        <w:t xml:space="preserve"> ensures that citizens confidently embrace the digital transformation envisioned in Vision 2030.</w:t>
      </w:r>
    </w:p>
    <w:sectPr w:rsidR="00961DB8" w:rsidRPr="00961D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D07F1"/>
    <w:multiLevelType w:val="multilevel"/>
    <w:tmpl w:val="C14AE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C701FA"/>
    <w:multiLevelType w:val="multilevel"/>
    <w:tmpl w:val="FCB45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CC7BB7"/>
    <w:multiLevelType w:val="multilevel"/>
    <w:tmpl w:val="D35AC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7629FD"/>
    <w:multiLevelType w:val="multilevel"/>
    <w:tmpl w:val="F2240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3C08EC"/>
    <w:multiLevelType w:val="multilevel"/>
    <w:tmpl w:val="F30A514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DF533B"/>
    <w:multiLevelType w:val="multilevel"/>
    <w:tmpl w:val="95348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884A64"/>
    <w:multiLevelType w:val="multilevel"/>
    <w:tmpl w:val="2878E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F5580F"/>
    <w:multiLevelType w:val="multilevel"/>
    <w:tmpl w:val="015A3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497EED"/>
    <w:multiLevelType w:val="multilevel"/>
    <w:tmpl w:val="439E5B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99F1EBD"/>
    <w:multiLevelType w:val="hybridMultilevel"/>
    <w:tmpl w:val="BDC4AD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A224819"/>
    <w:multiLevelType w:val="multilevel"/>
    <w:tmpl w:val="30F0BF3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AB707C3"/>
    <w:multiLevelType w:val="multilevel"/>
    <w:tmpl w:val="0D84C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F94AA2"/>
    <w:multiLevelType w:val="multilevel"/>
    <w:tmpl w:val="D91A3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E228CA"/>
    <w:multiLevelType w:val="multilevel"/>
    <w:tmpl w:val="2DBCF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265BEC"/>
    <w:multiLevelType w:val="multilevel"/>
    <w:tmpl w:val="79D67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A82E4F"/>
    <w:multiLevelType w:val="multilevel"/>
    <w:tmpl w:val="7CCE694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1142A0D"/>
    <w:multiLevelType w:val="multilevel"/>
    <w:tmpl w:val="00306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1C23933"/>
    <w:multiLevelType w:val="multilevel"/>
    <w:tmpl w:val="4AB8F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2641A8A"/>
    <w:multiLevelType w:val="multilevel"/>
    <w:tmpl w:val="9120ED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4E46EBA"/>
    <w:multiLevelType w:val="multilevel"/>
    <w:tmpl w:val="2BEC5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6362A8F"/>
    <w:multiLevelType w:val="multilevel"/>
    <w:tmpl w:val="E5F80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74D01E0"/>
    <w:multiLevelType w:val="multilevel"/>
    <w:tmpl w:val="3A5EB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79D5A36"/>
    <w:multiLevelType w:val="multilevel"/>
    <w:tmpl w:val="36585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D35038E"/>
    <w:multiLevelType w:val="multilevel"/>
    <w:tmpl w:val="2C6A2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D4B518E"/>
    <w:multiLevelType w:val="multilevel"/>
    <w:tmpl w:val="895AD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EAE7819"/>
    <w:multiLevelType w:val="multilevel"/>
    <w:tmpl w:val="5782A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1C807FF"/>
    <w:multiLevelType w:val="multilevel"/>
    <w:tmpl w:val="E56E6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3EB0E62"/>
    <w:multiLevelType w:val="hybridMultilevel"/>
    <w:tmpl w:val="E96EB07C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37B4368F"/>
    <w:multiLevelType w:val="multilevel"/>
    <w:tmpl w:val="B2C6E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A906889"/>
    <w:multiLevelType w:val="hybridMultilevel"/>
    <w:tmpl w:val="5D98280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0652640"/>
    <w:multiLevelType w:val="multilevel"/>
    <w:tmpl w:val="1CC2B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1065589"/>
    <w:multiLevelType w:val="multilevel"/>
    <w:tmpl w:val="4D8A3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296356C"/>
    <w:multiLevelType w:val="multilevel"/>
    <w:tmpl w:val="47DC3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4C4664F"/>
    <w:multiLevelType w:val="multilevel"/>
    <w:tmpl w:val="63B0D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A295708"/>
    <w:multiLevelType w:val="multilevel"/>
    <w:tmpl w:val="1BE8E0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B7469D0"/>
    <w:multiLevelType w:val="multilevel"/>
    <w:tmpl w:val="2A321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CCE2F51"/>
    <w:multiLevelType w:val="multilevel"/>
    <w:tmpl w:val="E0A49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FD311CE"/>
    <w:multiLevelType w:val="multilevel"/>
    <w:tmpl w:val="87065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32B4F4C"/>
    <w:multiLevelType w:val="multilevel"/>
    <w:tmpl w:val="A6AA33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4DF393F"/>
    <w:multiLevelType w:val="multilevel"/>
    <w:tmpl w:val="AE102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69567EF"/>
    <w:multiLevelType w:val="multilevel"/>
    <w:tmpl w:val="0F241F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A787E8A"/>
    <w:multiLevelType w:val="multilevel"/>
    <w:tmpl w:val="9CD403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D501026"/>
    <w:multiLevelType w:val="multilevel"/>
    <w:tmpl w:val="6A6ABB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5FD00B7C"/>
    <w:multiLevelType w:val="multilevel"/>
    <w:tmpl w:val="897CE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13902B7"/>
    <w:multiLevelType w:val="multilevel"/>
    <w:tmpl w:val="ACE6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1CD33E5"/>
    <w:multiLevelType w:val="multilevel"/>
    <w:tmpl w:val="33280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8567312"/>
    <w:multiLevelType w:val="multilevel"/>
    <w:tmpl w:val="6FE4D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B22577B"/>
    <w:multiLevelType w:val="multilevel"/>
    <w:tmpl w:val="895AD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BEC1153"/>
    <w:multiLevelType w:val="multilevel"/>
    <w:tmpl w:val="AA646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0B64EF3"/>
    <w:multiLevelType w:val="multilevel"/>
    <w:tmpl w:val="2E6E8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20E448F"/>
    <w:multiLevelType w:val="multilevel"/>
    <w:tmpl w:val="E30E4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6DE0440"/>
    <w:multiLevelType w:val="multilevel"/>
    <w:tmpl w:val="572A8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7A71371"/>
    <w:multiLevelType w:val="multilevel"/>
    <w:tmpl w:val="26D643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AFE456C"/>
    <w:multiLevelType w:val="multilevel"/>
    <w:tmpl w:val="E3D61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B5F3449"/>
    <w:multiLevelType w:val="multilevel"/>
    <w:tmpl w:val="236070D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BB47933"/>
    <w:multiLevelType w:val="multilevel"/>
    <w:tmpl w:val="BC64B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E9E51C4"/>
    <w:multiLevelType w:val="multilevel"/>
    <w:tmpl w:val="29F28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FCB6A7C"/>
    <w:multiLevelType w:val="multilevel"/>
    <w:tmpl w:val="C34A8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8544728">
    <w:abstractNumId w:val="36"/>
  </w:num>
  <w:num w:numId="2" w16cid:durableId="1807044365">
    <w:abstractNumId w:val="20"/>
  </w:num>
  <w:num w:numId="3" w16cid:durableId="332876840">
    <w:abstractNumId w:val="53"/>
  </w:num>
  <w:num w:numId="4" w16cid:durableId="2026862432">
    <w:abstractNumId w:val="42"/>
  </w:num>
  <w:num w:numId="5" w16cid:durableId="1908026990">
    <w:abstractNumId w:val="28"/>
  </w:num>
  <w:num w:numId="6" w16cid:durableId="1535922383">
    <w:abstractNumId w:val="26"/>
  </w:num>
  <w:num w:numId="7" w16cid:durableId="256014451">
    <w:abstractNumId w:val="38"/>
  </w:num>
  <w:num w:numId="8" w16cid:durableId="1543597464">
    <w:abstractNumId w:val="12"/>
  </w:num>
  <w:num w:numId="9" w16cid:durableId="981541412">
    <w:abstractNumId w:val="51"/>
  </w:num>
  <w:num w:numId="10" w16cid:durableId="706413444">
    <w:abstractNumId w:val="39"/>
  </w:num>
  <w:num w:numId="11" w16cid:durableId="1453013516">
    <w:abstractNumId w:val="56"/>
  </w:num>
  <w:num w:numId="12" w16cid:durableId="1186407829">
    <w:abstractNumId w:val="13"/>
  </w:num>
  <w:num w:numId="13" w16cid:durableId="1432896640">
    <w:abstractNumId w:val="0"/>
  </w:num>
  <w:num w:numId="14" w16cid:durableId="1436710360">
    <w:abstractNumId w:val="25"/>
  </w:num>
  <w:num w:numId="15" w16cid:durableId="1227496318">
    <w:abstractNumId w:val="47"/>
  </w:num>
  <w:num w:numId="16" w16cid:durableId="1825583781">
    <w:abstractNumId w:val="9"/>
  </w:num>
  <w:num w:numId="17" w16cid:durableId="1190412126">
    <w:abstractNumId w:val="27"/>
  </w:num>
  <w:num w:numId="18" w16cid:durableId="1934510919">
    <w:abstractNumId w:val="8"/>
  </w:num>
  <w:num w:numId="19" w16cid:durableId="641882615">
    <w:abstractNumId w:val="18"/>
  </w:num>
  <w:num w:numId="20" w16cid:durableId="1396857245">
    <w:abstractNumId w:val="4"/>
  </w:num>
  <w:num w:numId="21" w16cid:durableId="2098741951">
    <w:abstractNumId w:val="15"/>
  </w:num>
  <w:num w:numId="22" w16cid:durableId="353532914">
    <w:abstractNumId w:val="34"/>
  </w:num>
  <w:num w:numId="23" w16cid:durableId="1782021635">
    <w:abstractNumId w:val="32"/>
  </w:num>
  <w:num w:numId="24" w16cid:durableId="248537447">
    <w:abstractNumId w:val="17"/>
  </w:num>
  <w:num w:numId="25" w16cid:durableId="2098673064">
    <w:abstractNumId w:val="54"/>
  </w:num>
  <w:num w:numId="26" w16cid:durableId="1817916891">
    <w:abstractNumId w:val="10"/>
  </w:num>
  <w:num w:numId="27" w16cid:durableId="1516770409">
    <w:abstractNumId w:val="24"/>
  </w:num>
  <w:num w:numId="28" w16cid:durableId="4675118">
    <w:abstractNumId w:val="37"/>
  </w:num>
  <w:num w:numId="29" w16cid:durableId="1242984374">
    <w:abstractNumId w:val="52"/>
  </w:num>
  <w:num w:numId="30" w16cid:durableId="1525513105">
    <w:abstractNumId w:val="44"/>
  </w:num>
  <w:num w:numId="31" w16cid:durableId="879321280">
    <w:abstractNumId w:val="31"/>
  </w:num>
  <w:num w:numId="32" w16cid:durableId="961885188">
    <w:abstractNumId w:val="29"/>
  </w:num>
  <w:num w:numId="33" w16cid:durableId="762185821">
    <w:abstractNumId w:val="1"/>
  </w:num>
  <w:num w:numId="34" w16cid:durableId="562760866">
    <w:abstractNumId w:val="43"/>
  </w:num>
  <w:num w:numId="35" w16cid:durableId="2107337445">
    <w:abstractNumId w:val="45"/>
  </w:num>
  <w:num w:numId="36" w16cid:durableId="826483265">
    <w:abstractNumId w:val="7"/>
  </w:num>
  <w:num w:numId="37" w16cid:durableId="1884322737">
    <w:abstractNumId w:val="35"/>
  </w:num>
  <w:num w:numId="38" w16cid:durableId="1319260662">
    <w:abstractNumId w:val="57"/>
  </w:num>
  <w:num w:numId="39" w16cid:durableId="1936161403">
    <w:abstractNumId w:val="14"/>
  </w:num>
  <w:num w:numId="40" w16cid:durableId="630357846">
    <w:abstractNumId w:val="3"/>
  </w:num>
  <w:num w:numId="41" w16cid:durableId="1440443806">
    <w:abstractNumId w:val="46"/>
  </w:num>
  <w:num w:numId="42" w16cid:durableId="1974559809">
    <w:abstractNumId w:val="6"/>
  </w:num>
  <w:num w:numId="43" w16cid:durableId="1589340160">
    <w:abstractNumId w:val="48"/>
  </w:num>
  <w:num w:numId="44" w16cid:durableId="1113131804">
    <w:abstractNumId w:val="11"/>
  </w:num>
  <w:num w:numId="45" w16cid:durableId="1172180055">
    <w:abstractNumId w:val="50"/>
  </w:num>
  <w:num w:numId="46" w16cid:durableId="1672903318">
    <w:abstractNumId w:val="22"/>
  </w:num>
  <w:num w:numId="47" w16cid:durableId="525295708">
    <w:abstractNumId w:val="5"/>
  </w:num>
  <w:num w:numId="48" w16cid:durableId="1049647384">
    <w:abstractNumId w:val="49"/>
  </w:num>
  <w:num w:numId="49" w16cid:durableId="230317386">
    <w:abstractNumId w:val="30"/>
  </w:num>
  <w:num w:numId="50" w16cid:durableId="2026248704">
    <w:abstractNumId w:val="21"/>
  </w:num>
  <w:num w:numId="51" w16cid:durableId="1041251572">
    <w:abstractNumId w:val="23"/>
  </w:num>
  <w:num w:numId="52" w16cid:durableId="1805347705">
    <w:abstractNumId w:val="2"/>
  </w:num>
  <w:num w:numId="53" w16cid:durableId="1268347605">
    <w:abstractNumId w:val="33"/>
  </w:num>
  <w:num w:numId="54" w16cid:durableId="1598102411">
    <w:abstractNumId w:val="16"/>
  </w:num>
  <w:num w:numId="55" w16cid:durableId="1081215644">
    <w:abstractNumId w:val="41"/>
  </w:num>
  <w:num w:numId="56" w16cid:durableId="565267794">
    <w:abstractNumId w:val="19"/>
  </w:num>
  <w:num w:numId="57" w16cid:durableId="300381087">
    <w:abstractNumId w:val="55"/>
  </w:num>
  <w:num w:numId="58" w16cid:durableId="1673871775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54BE"/>
    <w:rsid w:val="000C0470"/>
    <w:rsid w:val="001749B7"/>
    <w:rsid w:val="002A54BE"/>
    <w:rsid w:val="003E122E"/>
    <w:rsid w:val="00482CB7"/>
    <w:rsid w:val="005F7664"/>
    <w:rsid w:val="0062110F"/>
    <w:rsid w:val="0063577D"/>
    <w:rsid w:val="006901D7"/>
    <w:rsid w:val="006945FC"/>
    <w:rsid w:val="0088155C"/>
    <w:rsid w:val="00886B31"/>
    <w:rsid w:val="009126E3"/>
    <w:rsid w:val="00961DB8"/>
    <w:rsid w:val="00A31804"/>
    <w:rsid w:val="00B84070"/>
    <w:rsid w:val="00CA0461"/>
    <w:rsid w:val="00D62452"/>
    <w:rsid w:val="00DC7A05"/>
    <w:rsid w:val="00E175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0E49A9"/>
  <w15:chartTrackingRefBased/>
  <w15:docId w15:val="{20546E45-D983-4C57-BB25-D9AB9737C1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54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A54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A54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54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54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54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54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54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54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54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A54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A54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54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54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54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54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54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54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54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54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54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54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54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54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54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54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54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54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54BE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6945FC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6945F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6945FC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6945FC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6945FC"/>
    <w:rPr>
      <w:color w:val="467886" w:themeColor="hyperlink"/>
      <w:u w:val="single"/>
    </w:rPr>
  </w:style>
  <w:style w:type="table" w:styleId="TableGrid">
    <w:name w:val="Table Grid"/>
    <w:basedOn w:val="TableNormal"/>
    <w:uiPriority w:val="39"/>
    <w:rsid w:val="00961D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83468B-F2AC-48E5-8585-F81DD7E5DB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440</TotalTime>
  <Pages>6</Pages>
  <Words>1117</Words>
  <Characters>6372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Talal Alharbi</dc:creator>
  <cp:keywords/>
  <dc:description/>
  <cp:lastModifiedBy>Talal Alharbi</cp:lastModifiedBy>
  <cp:revision>11</cp:revision>
  <dcterms:created xsi:type="dcterms:W3CDTF">2025-09-21T17:57:00Z</dcterms:created>
  <dcterms:modified xsi:type="dcterms:W3CDTF">2025-11-24T10:45:00Z</dcterms:modified>
</cp:coreProperties>
</file>