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0D1A" w14:textId="03B265B5" w:rsidR="007D3841" w:rsidRPr="007D3841" w:rsidRDefault="007D3841" w:rsidP="0023005C">
      <w:pPr>
        <w:jc w:val="center"/>
        <w:rPr>
          <w:b/>
          <w:bCs/>
          <w:lang w:val="en-US"/>
        </w:rPr>
      </w:pPr>
      <w:r w:rsidRPr="007D3841">
        <w:rPr>
          <w:b/>
          <w:bCs/>
          <w:lang w:val="en-US"/>
        </w:rPr>
        <w:t xml:space="preserve">Practical </w:t>
      </w:r>
      <w:proofErr w:type="gramStart"/>
      <w:r w:rsidR="005E76E8">
        <w:rPr>
          <w:b/>
          <w:bCs/>
          <w:lang w:val="en-US"/>
        </w:rPr>
        <w:t xml:space="preserve">10 </w:t>
      </w:r>
      <w:r w:rsidR="001328E0">
        <w:rPr>
          <w:b/>
          <w:bCs/>
          <w:lang w:val="en-US"/>
        </w:rPr>
        <w:t>:</w:t>
      </w:r>
      <w:proofErr w:type="gramEnd"/>
      <w:r w:rsidR="001328E0">
        <w:rPr>
          <w:b/>
          <w:bCs/>
          <w:lang w:val="en-US"/>
        </w:rPr>
        <w:t>-</w:t>
      </w:r>
      <w:r w:rsidR="005E76E8">
        <w:rPr>
          <w:b/>
          <w:bCs/>
          <w:lang w:val="en-US"/>
        </w:rPr>
        <w:t xml:space="preserve"> </w:t>
      </w:r>
      <w:r w:rsidR="005E76E8" w:rsidRPr="005E76E8">
        <w:rPr>
          <w:b/>
          <w:bCs/>
          <w:lang w:val="en-US"/>
        </w:rPr>
        <w:t>Asynchronous Processing with Event-Driven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8931"/>
      </w:tblGrid>
      <w:tr w:rsidR="007D3841" w:rsidRPr="007D3841" w14:paraId="3D4C166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7B95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Objective: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480" w14:textId="3E1E3F33" w:rsidR="007D3841" w:rsidRPr="001328E0" w:rsidRDefault="005E76E8" w:rsidP="005E76E8">
            <w:pPr>
              <w:jc w:val="both"/>
            </w:pPr>
            <w:r>
              <w:t>To implement asynchronous background processing using Node.js native</w:t>
            </w:r>
            <w:r>
              <w:t xml:space="preserve"> </w:t>
            </w:r>
            <w:proofErr w:type="spellStart"/>
            <w:r>
              <w:t>EventEmitter</w:t>
            </w:r>
            <w:proofErr w:type="spellEnd"/>
            <w:r>
              <w:t xml:space="preserve"> without external dependencies.</w:t>
            </w:r>
          </w:p>
        </w:tc>
      </w:tr>
      <w:tr w:rsidR="007D3841" w:rsidRPr="007D3841" w14:paraId="2BF6F72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65F3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Problem Statement: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A20A" w14:textId="59891F59" w:rsidR="005E76E8" w:rsidRDefault="001328E0" w:rsidP="005E76E8">
            <w:pPr>
              <w:jc w:val="both"/>
            </w:pPr>
            <w:r>
              <w:t xml:space="preserve">• </w:t>
            </w:r>
            <w:r w:rsidR="005E76E8">
              <w:t>Add a background notification system to the Task Management</w:t>
            </w:r>
            <w:r w:rsidR="005E76E8">
              <w:t xml:space="preserve"> </w:t>
            </w:r>
            <w:r w:rsidR="005E76E8">
              <w:t xml:space="preserve">application using Node.js built-in </w:t>
            </w:r>
            <w:proofErr w:type="spellStart"/>
            <w:r w:rsidR="005E76E8">
              <w:t>EventEmitter</w:t>
            </w:r>
            <w:proofErr w:type="spellEnd"/>
            <w:r w:rsidR="005E76E8">
              <w:t>.</w:t>
            </w:r>
          </w:p>
          <w:p w14:paraId="4560A74E" w14:textId="2039711A" w:rsidR="005E76E8" w:rsidRDefault="005E76E8" w:rsidP="005E76E8">
            <w:pPr>
              <w:jc w:val="both"/>
            </w:pPr>
            <w:r>
              <w:t>• When a new task is created via the API, emit a task-created event</w:t>
            </w:r>
            <w:r>
              <w:t xml:space="preserve"> </w:t>
            </w:r>
            <w:r>
              <w:t>handled asynchronously.</w:t>
            </w:r>
          </w:p>
          <w:p w14:paraId="04FE0D25" w14:textId="080254B7" w:rsidR="005E76E8" w:rsidRDefault="005E76E8" w:rsidP="005E76E8">
            <w:pPr>
              <w:jc w:val="both"/>
            </w:pPr>
            <w:r>
              <w:t>• The event handler must log a notification (task title, timestamp,</w:t>
            </w:r>
            <w:r>
              <w:t xml:space="preserve"> </w:t>
            </w:r>
            <w:r>
              <w:t>assigned user) without blocking the main response.</w:t>
            </w:r>
          </w:p>
          <w:p w14:paraId="52BCD390" w14:textId="1D982443" w:rsidR="005E76E8" w:rsidRDefault="005E76E8" w:rsidP="005E76E8">
            <w:pPr>
              <w:jc w:val="both"/>
            </w:pPr>
            <w:r>
              <w:t>• The main API response must return immediately, before the event</w:t>
            </w:r>
            <w:r>
              <w:t xml:space="preserve"> </w:t>
            </w:r>
            <w:r>
              <w:t>handler finishes executing.</w:t>
            </w:r>
          </w:p>
          <w:p w14:paraId="5D3F12DB" w14:textId="2BA912FD" w:rsidR="005E76E8" w:rsidRDefault="005E76E8" w:rsidP="005E76E8">
            <w:pPr>
              <w:jc w:val="both"/>
            </w:pPr>
            <w:r>
              <w:t>• Demonstrate the difference between synchronous and asynchronous</w:t>
            </w:r>
            <w:r>
              <w:t xml:space="preserve"> </w:t>
            </w:r>
            <w:r>
              <w:t>handling by logging timestamps at both the API response point and the</w:t>
            </w:r>
          </w:p>
          <w:p w14:paraId="5B8490A7" w14:textId="57C34E46" w:rsidR="005E76E8" w:rsidRPr="007D3841" w:rsidRDefault="005E76E8" w:rsidP="005E76E8">
            <w:pPr>
              <w:jc w:val="both"/>
            </w:pPr>
            <w:r>
              <w:t>event handler execution point.</w:t>
            </w:r>
          </w:p>
          <w:p w14:paraId="1C596150" w14:textId="296B4EDC" w:rsidR="007D3841" w:rsidRPr="007D3841" w:rsidRDefault="007D3841" w:rsidP="001328E0">
            <w:pPr>
              <w:jc w:val="both"/>
            </w:pPr>
          </w:p>
        </w:tc>
      </w:tr>
      <w:tr w:rsidR="007D3841" w:rsidRPr="007D3841" w14:paraId="4080BF6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8840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Implementation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0A90" w14:textId="2439AB78" w:rsidR="00717830" w:rsidRDefault="00717830" w:rsidP="0088542F">
            <w:pPr>
              <w:spacing w:after="160" w:line="259" w:lineRule="auto"/>
              <w:jc w:val="both"/>
            </w:pPr>
            <w:r>
              <w:t>Tasklistener.js</w:t>
            </w:r>
          </w:p>
          <w:p w14:paraId="2EF33FEE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taskEvents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'./taskEvents.js'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4E85518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154613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6B2DFDE6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 Background Event Listeners.</w:t>
            </w:r>
          </w:p>
          <w:p w14:paraId="5E7246D5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</w:t>
            </w:r>
          </w:p>
          <w:p w14:paraId="611430F8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 Registered once at application startup. Handles asynchronous, non-blocking</w:t>
            </w:r>
          </w:p>
          <w:p w14:paraId="5EA780E5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*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side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effects triggered by Task lifecycle events.</w:t>
            </w:r>
          </w:p>
          <w:p w14:paraId="5B08B31F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*/</w:t>
            </w:r>
          </w:p>
          <w:p w14:paraId="77CC959C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E946A58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// Listener 1: Task Created -&gt; Async Notification &amp; Email Dispatch</w:t>
            </w:r>
          </w:p>
          <w:p w14:paraId="1EC0A8BC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taskEvents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on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'task-created'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 (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015E406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handlerStartTime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toISOString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42D9AF11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`[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Event:Received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] 'task-created' event caught at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handlerStartTime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41E06CD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EF7C853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// Supplementary Problem 3: Simulate heavy background notification (e.g. SMTP / Webhook)</w:t>
            </w:r>
          </w:p>
          <w:p w14:paraId="02CD20E7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// Using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setTimeout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proves non-blocking execution while the API response has already returned.</w:t>
            </w:r>
          </w:p>
          <w:p w14:paraId="1273DE11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setTimeout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21AE2BC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completionTime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toISOString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5C790563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'---------------------------------------------------------'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9D07E8F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`[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Notification Service] Email dispatched to: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user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'Workspace Member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E940B64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`[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Notification Details] Task: "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" (Priority: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'medium'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)`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085D431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`[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Notification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Time]   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 Completed at: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completionTime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92A45FA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'---------------------------------------------------------'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5CB4A0F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}, </w:t>
            </w:r>
            <w:r w:rsidRPr="0071783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1500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); </w:t>
            </w: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// 1.5 second artificial delay simulating third-party email API</w:t>
            </w:r>
          </w:p>
          <w:p w14:paraId="02E4EACF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});</w:t>
            </w:r>
          </w:p>
          <w:p w14:paraId="2310B402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2D67C08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// Listener 2 (Supplementary Problem 1): Task Deleted -&gt; Audit Log Record</w:t>
            </w:r>
          </w:p>
          <w:p w14:paraId="09611E72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taskEvents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on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'task-deleted'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 (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DD99F3A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timestamp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toISOString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50BE6D87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'---------------------------------------------------------'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47CBED1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`[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Audit Trail] Task ID "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 permanently deleted`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0B12B8C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`[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Audit Action] Triggered by: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user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'Authenticated User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7E0689D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`[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Audit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Time]   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Logged at: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${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timestamp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`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719FED8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'---------------------------------------------------------'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B525399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});</w:t>
            </w:r>
          </w:p>
          <w:p w14:paraId="005DF817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0034639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// Listener 3 (Supplementary Problem 2): Error Listener</w:t>
            </w:r>
          </w:p>
          <w:p w14:paraId="08A9D792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// Catches and logs errors thrown inside event handlers, preventing Node process crashes.</w:t>
            </w:r>
          </w:p>
          <w:p w14:paraId="76BFBC40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taskEvents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on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'error'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, (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err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4A5D6A4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'[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EventEmitter:Error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] Unhandled error in background listener:'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err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92820ED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});</w:t>
            </w:r>
          </w:p>
          <w:p w14:paraId="73840BA5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BBFBA32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log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'[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EventEmitter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] Background task listeners successfully registered'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556D060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EF77AFA" w14:textId="77777777" w:rsidR="00717830" w:rsidRDefault="00717830" w:rsidP="0088542F">
            <w:pPr>
              <w:spacing w:after="160" w:line="259" w:lineRule="auto"/>
              <w:jc w:val="both"/>
            </w:pPr>
          </w:p>
          <w:p w14:paraId="3F8E9D21" w14:textId="4695E177" w:rsidR="00717830" w:rsidRDefault="00717830" w:rsidP="0088542F">
            <w:pPr>
              <w:spacing w:after="160" w:line="259" w:lineRule="auto"/>
              <w:jc w:val="both"/>
            </w:pPr>
            <w:r>
              <w:t>Taskevents.js</w:t>
            </w:r>
          </w:p>
          <w:p w14:paraId="56CFF063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EventEmitter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1783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'events'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245F6BC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1174BEF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05C8EE2A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*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TaskEvents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— Application-wide Event Bus.</w:t>
            </w:r>
          </w:p>
          <w:p w14:paraId="08657FAD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</w:t>
            </w:r>
          </w:p>
          <w:p w14:paraId="38DFCF17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 * Uses Node.js native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EventEmitter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 xml:space="preserve"> without external message brokers.</w:t>
            </w:r>
          </w:p>
          <w:p w14:paraId="7D186484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 Decouples resource mutation (API response) from downstream side-effects</w:t>
            </w:r>
          </w:p>
          <w:p w14:paraId="2BD520E1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 (email notifications, audit logging, analytics indexing).</w:t>
            </w:r>
          </w:p>
          <w:p w14:paraId="2A5B1435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 */</w:t>
            </w:r>
          </w:p>
          <w:p w14:paraId="0322FF23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TaskEventEmitter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extends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EventEmitter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0A298EF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constructor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8D20403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gramStart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super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BF0A2F6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17830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n-IN"/>
                <w14:ligatures w14:val="none"/>
              </w:rPr>
              <w:t>// Default max listeners threshold</w:t>
            </w:r>
          </w:p>
          <w:p w14:paraId="79A86FDC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this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setMaxListeners</w:t>
            </w:r>
            <w:proofErr w:type="spellEnd"/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1783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20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DD8497A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7D879F37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6F3EF46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72F38A7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eastAsia="en-IN"/>
                <w14:ligatures w14:val="none"/>
              </w:rPr>
              <w:t>taskEvents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17830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TaskEventEmitter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99D51E9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5C190F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1783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1783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1783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taskEvents</w:t>
            </w:r>
            <w:proofErr w:type="spellEnd"/>
            <w:r w:rsidRPr="0071783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F3A1DE1" w14:textId="77777777" w:rsidR="00717830" w:rsidRPr="00717830" w:rsidRDefault="00717830" w:rsidP="007178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9A476F0" w14:textId="44EC7D45" w:rsidR="00717830" w:rsidRDefault="00717830" w:rsidP="0088542F">
            <w:pPr>
              <w:spacing w:after="160" w:line="259" w:lineRule="auto"/>
              <w:jc w:val="both"/>
            </w:pPr>
            <w:r>
              <w:t xml:space="preserve"> </w:t>
            </w:r>
          </w:p>
          <w:p w14:paraId="7500F33F" w14:textId="1F3B63B0" w:rsidR="00FA77D9" w:rsidRPr="007D3841" w:rsidRDefault="00717830" w:rsidP="0088542F">
            <w:pPr>
              <w:spacing w:after="160" w:line="259" w:lineRule="auto"/>
              <w:jc w:val="both"/>
            </w:pPr>
            <w:r w:rsidRPr="00717830">
              <w:lastRenderedPageBreak/>
              <w:drawing>
                <wp:inline distT="0" distB="0" distL="0" distR="0" wp14:anchorId="16528FE4" wp14:editId="7866EA67">
                  <wp:extent cx="4349974" cy="2838596"/>
                  <wp:effectExtent l="0" t="0" r="0" b="0"/>
                  <wp:docPr id="909583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5836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974" cy="283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841" w:rsidRPr="007D3841" w14:paraId="501FBA7F" w14:textId="77777777" w:rsidTr="00FA77D9">
        <w:trPr>
          <w:trHeight w:val="42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CF6E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9CD7" w14:textId="1DF4FD56" w:rsidR="007D3841" w:rsidRPr="007D3841" w:rsidRDefault="00717830" w:rsidP="00717830">
            <w:pPr>
              <w:jc w:val="both"/>
            </w:pPr>
            <w:r>
              <w:t>Students will be able to implement non-blocking, event-driven</w:t>
            </w:r>
            <w:r>
              <w:t xml:space="preserve"> </w:t>
            </w:r>
            <w:r>
              <w:t xml:space="preserve">background processing using Node's built-in </w:t>
            </w:r>
            <w:proofErr w:type="spellStart"/>
            <w:r>
              <w:t>EventEmitter</w:t>
            </w:r>
            <w:proofErr w:type="spellEnd"/>
            <w:r>
              <w:t xml:space="preserve"> and explain</w:t>
            </w:r>
            <w:r>
              <w:t xml:space="preserve"> </w:t>
            </w:r>
            <w:r>
              <w:t>how it keeps the main request-response cycle fast.</w:t>
            </w:r>
          </w:p>
        </w:tc>
      </w:tr>
    </w:tbl>
    <w:p w14:paraId="6C428488" w14:textId="77777777" w:rsidR="007D3841" w:rsidRPr="007D3841" w:rsidRDefault="007D3841" w:rsidP="0088542F">
      <w:pPr>
        <w:jc w:val="both"/>
        <w:rPr>
          <w:lang w:val="en-US"/>
        </w:rPr>
      </w:pPr>
    </w:p>
    <w:p w14:paraId="4EE352E9" w14:textId="77777777" w:rsidR="003B0E62" w:rsidRDefault="003B0E62" w:rsidP="0088542F">
      <w:pPr>
        <w:jc w:val="both"/>
      </w:pPr>
    </w:p>
    <w:sectPr w:rsidR="003B0E62" w:rsidSect="00B92DEA">
      <w:headerReference w:type="default" r:id="rId8"/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55783" w14:textId="77777777" w:rsidR="00A53E7E" w:rsidRDefault="00A53E7E" w:rsidP="00CA0A5E">
      <w:pPr>
        <w:spacing w:after="0" w:line="240" w:lineRule="auto"/>
      </w:pPr>
      <w:r>
        <w:separator/>
      </w:r>
    </w:p>
  </w:endnote>
  <w:endnote w:type="continuationSeparator" w:id="0">
    <w:p w14:paraId="37E7A3BF" w14:textId="77777777" w:rsidR="00A53E7E" w:rsidRDefault="00A53E7E" w:rsidP="00CA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F6F0" w14:textId="77777777" w:rsidR="00A53E7E" w:rsidRDefault="00A53E7E" w:rsidP="00CA0A5E">
      <w:pPr>
        <w:spacing w:after="0" w:line="240" w:lineRule="auto"/>
      </w:pPr>
      <w:r>
        <w:separator/>
      </w:r>
    </w:p>
  </w:footnote>
  <w:footnote w:type="continuationSeparator" w:id="0">
    <w:p w14:paraId="74E175DE" w14:textId="77777777" w:rsidR="00A53E7E" w:rsidRDefault="00A53E7E" w:rsidP="00CA0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83AC" w14:textId="2338411B" w:rsidR="00CA0A5E" w:rsidRPr="00CA0A5E" w:rsidRDefault="00CA0A5E">
    <w:pPr>
      <w:pStyle w:val="Header"/>
      <w:rPr>
        <w:lang w:val="en-US"/>
      </w:rPr>
    </w:pPr>
    <w:r w:rsidRPr="00057424">
      <w:rPr>
        <w:lang w:val="en-US"/>
      </w:rPr>
      <w:t xml:space="preserve">Subject: </w:t>
    </w:r>
    <w:r w:rsidRPr="00057424">
      <w:rPr>
        <w:b/>
        <w:lang w:val="en-US"/>
      </w:rPr>
      <w:t>ITUE301 - Advanced Web Development Framework</w:t>
    </w:r>
    <w:r>
      <w:rPr>
        <w:b/>
        <w:lang w:val="en-US"/>
      </w:rPr>
      <w:tab/>
    </w:r>
    <w:r>
      <w:rPr>
        <w:b/>
        <w:lang w:val="en-US"/>
      </w:rPr>
      <w:tab/>
    </w:r>
    <w:r w:rsidRPr="00057424">
      <w:rPr>
        <w:lang w:val="en-US"/>
      </w:rPr>
      <w:t xml:space="preserve"> </w:t>
    </w:r>
    <w:r w:rsidRPr="00057424">
      <w:rPr>
        <w:b/>
        <w:lang w:val="en-US"/>
      </w:rPr>
      <w:t>24DCS131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41"/>
    <w:rsid w:val="0007669C"/>
    <w:rsid w:val="000859C5"/>
    <w:rsid w:val="000D15AA"/>
    <w:rsid w:val="001328E0"/>
    <w:rsid w:val="0023005C"/>
    <w:rsid w:val="003264B0"/>
    <w:rsid w:val="003B0E62"/>
    <w:rsid w:val="004516D1"/>
    <w:rsid w:val="005E76E8"/>
    <w:rsid w:val="00717830"/>
    <w:rsid w:val="007D3841"/>
    <w:rsid w:val="00810835"/>
    <w:rsid w:val="0088542F"/>
    <w:rsid w:val="008E3259"/>
    <w:rsid w:val="00A22600"/>
    <w:rsid w:val="00A53E7E"/>
    <w:rsid w:val="00A57F90"/>
    <w:rsid w:val="00B92DEA"/>
    <w:rsid w:val="00CA0A5E"/>
    <w:rsid w:val="00CB0548"/>
    <w:rsid w:val="00CD31C9"/>
    <w:rsid w:val="00DB3488"/>
    <w:rsid w:val="00E34A0B"/>
    <w:rsid w:val="00FA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FA64"/>
  <w15:chartTrackingRefBased/>
  <w15:docId w15:val="{76C92D55-8160-4CCD-82EC-1AD41217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A5E"/>
  </w:style>
  <w:style w:type="paragraph" w:styleId="Footer">
    <w:name w:val="footer"/>
    <w:basedOn w:val="Normal"/>
    <w:link w:val="Foot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9C951-9A6F-4BBF-B41E-023385EA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24DCS131 Talaviya Sarthak</cp:lastModifiedBy>
  <cp:revision>2</cp:revision>
  <cp:lastPrinted>2026-10-08T12:21:00Z</cp:lastPrinted>
  <dcterms:created xsi:type="dcterms:W3CDTF">2026-10-08T12:29:00Z</dcterms:created>
  <dcterms:modified xsi:type="dcterms:W3CDTF">2026-10-08T12:29:00Z</dcterms:modified>
</cp:coreProperties>
</file>