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xa6wx9h7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Olumi Scenario Sandbox – PoC Specification v4.2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sbh8rpoz3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&amp;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reframes the </w:t>
      </w:r>
      <w:r w:rsidDel="00000000" w:rsidR="00000000" w:rsidRPr="00000000">
        <w:rPr>
          <w:b w:val="1"/>
          <w:bCs w:val="1"/>
          <w:rtl w:val="0"/>
        </w:rPr>
        <w:t xml:space="preserve">Scenario Sandbox PoC</w:t>
      </w:r>
      <w:r w:rsidDel="00000000" w:rsidR="00000000" w:rsidRPr="00000000">
        <w:rPr>
          <w:rtl w:val="0"/>
        </w:rPr>
        <w:t xml:space="preserve"> around a focused, testable core loop, while: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Preserving existing foundations</w:t>
      </w:r>
      <w:r w:rsidDel="00000000" w:rsidR="00000000" w:rsidRPr="00000000">
        <w:rPr>
          <w:rtl w:val="0"/>
        </w:rPr>
        <w:t xml:space="preserve"> that Windsurf has already built (three-panel shell, diagnostics, limits, health, tests).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Aligning with PRD v18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CEE Section 4.3 specification</w:t>
      </w:r>
      <w:r w:rsidDel="00000000" w:rsidR="00000000" w:rsidRPr="00000000">
        <w:rPr>
          <w:rtl w:val="0"/>
        </w:rPr>
        <w:t xml:space="preserve"> (all six CEE features), without forcing them all into the PoC UI.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clear PoC→MVP→v1.0 ladder</w:t>
      </w:r>
      <w:r w:rsidDel="00000000" w:rsidR="00000000" w:rsidRPr="00000000">
        <w:rPr>
          <w:rtl w:val="0"/>
        </w:rPr>
        <w:t xml:space="preserve"> with explicit scope, success criteria, telemetry, and launch blockers.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as: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 Spec</w:t>
      </w:r>
      <w:r w:rsidDel="00000000" w:rsidR="00000000" w:rsidRPr="00000000">
        <w:rPr>
          <w:rtl w:val="0"/>
        </w:rPr>
        <w:t xml:space="preserve"> (this document) – what UI we ship now to test the hypothesis.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CEE Spec v18 + Implementation Guide</w:t>
      </w:r>
      <w:r w:rsidDel="00000000" w:rsidR="00000000" w:rsidRPr="00000000">
        <w:rPr>
          <w:rtl w:val="0"/>
        </w:rPr>
        <w:t xml:space="preserve"> – the full capability envelope CEE is building into.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0kgxsf9a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Mission &amp; PoC Hypothesis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cwnjphmfe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product teams turn messy debates into clear, causal decision models that </w:t>
      </w:r>
      <w:r w:rsidDel="00000000" w:rsidR="00000000" w:rsidRPr="00000000">
        <w:rPr>
          <w:b w:val="1"/>
          <w:bCs w:val="1"/>
          <w:rtl w:val="0"/>
        </w:rPr>
        <w:t xml:space="preserve">quantify trade-offs they couldn’t see before</w:t>
      </w:r>
      <w:r w:rsidDel="00000000" w:rsidR="00000000" w:rsidRPr="00000000">
        <w:rPr>
          <w:rtl w:val="0"/>
        </w:rPr>
        <w:t xml:space="preserve">, in a way that feels scientific but still usable.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1fd19kz7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PoC Hypothesis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 product team can describe a complex decision in natural language, accept a drafted causal model, tweak it, run it, and understand the key drivers well enough to say:</w:t>
        <w:br w:type="textWrapping"/>
        <w:t xml:space="preserve"> ‘I saw something here I wouldn’t have seen on my own.’”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that’s not true, everything else (full CEE surface, rich templates, Team Perspectives, etc.) is premature.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5i21wec9h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Current Foundations (Windsurf Assets to Preserve)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explicitly </w:t>
      </w:r>
      <w:r w:rsidDel="00000000" w:rsidR="00000000" w:rsidRPr="00000000">
        <w:rPr>
          <w:b w:val="1"/>
          <w:bCs w:val="1"/>
          <w:rtl w:val="0"/>
        </w:rPr>
        <w:t xml:space="preserve">build on</w:t>
      </w:r>
      <w:r w:rsidDel="00000000" w:rsidR="00000000" w:rsidRPr="00000000">
        <w:rPr>
          <w:rtl w:val="0"/>
        </w:rPr>
        <w:t xml:space="preserve">, not discard, Windsurf’s work to date: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Three-panel shell &amp; docks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 (left), Canvas (centre), Outputs (right), with a stable bottom toolbar.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 state persisted; layout already wired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--dock-left-offset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--dock-right-offset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Diagnostics &amp; degraded mode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Diagnostics overlay + Outputs → Diagnostics tab.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Degraded banner &amp; correlation IDs wired to engine headers.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 &amp; graph health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useEngineLimits</w:t>
      </w:r>
      <w:r w:rsidDel="00000000" w:rsidR="00000000" w:rsidRPr="00000000">
        <w:rPr>
          <w:rtl w:val="0"/>
        </w:rPr>
        <w:t xml:space="preserve"> hook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/v1/limits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health slice and </w:t>
      </w:r>
      <w:r w:rsidDel="00000000" w:rsidR="00000000" w:rsidRPr="00000000">
        <w:rPr>
          <w:b w:val="1"/>
          <w:bCs w:val="1"/>
          <w:rtl w:val="0"/>
        </w:rPr>
        <w:t xml:space="preserve">HealthStatusBar</w:t>
      </w:r>
      <w:r w:rsidDel="00000000" w:rsidR="00000000" w:rsidRPr="00000000">
        <w:rPr>
          <w:rtl w:val="0"/>
        </w:rPr>
        <w:t xml:space="preserve"> gating Run on blockers.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Limits spec already updated to </w:t>
      </w:r>
      <w:r w:rsidDel="00000000" w:rsidR="00000000" w:rsidRPr="00000000">
        <w:rPr>
          <w:b w:val="1"/>
          <w:bCs w:val="1"/>
          <w:rtl w:val="0"/>
        </w:rPr>
        <w:t xml:space="preserve">50 nodes / 200 edges</w:t>
      </w:r>
      <w:r w:rsidDel="00000000" w:rsidR="00000000" w:rsidRPr="00000000">
        <w:rPr>
          <w:rtl w:val="0"/>
        </w:rPr>
        <w:t xml:space="preserve">, with progressive warnings and sweet-spot hints in PRD v18.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&amp; compare foundations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store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response_hash</w:t>
      </w:r>
      <w:r w:rsidDel="00000000" w:rsidR="00000000" w:rsidRPr="00000000">
        <w:rPr>
          <w:rtl w:val="0"/>
        </w:rPr>
        <w:t xml:space="preserve">, drivers, and run metadata.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Compare view &amp; diff tables already in place (even if UX will be simplified initially).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&amp; keyboard legend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First-run overlay and keyboard shortcuts (Shift+/) already wired and accessible.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&amp; SLOs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decent Vitest + Playwright baseline.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 envelopes taken from PRD v18 (reference p95 ≤600 ms, Context Bar &lt;200 ms, streaming fixture at 2.5 s).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Non-negotiable:</w:t>
      </w:r>
      <w:r w:rsidDel="00000000" w:rsidR="00000000" w:rsidRPr="00000000">
        <w:rPr>
          <w:rtl w:val="0"/>
        </w:rPr>
        <w:t xml:space="preserve"> PoC must </w:t>
      </w:r>
      <w:r w:rsidDel="00000000" w:rsidR="00000000" w:rsidRPr="00000000">
        <w:rPr>
          <w:b w:val="1"/>
          <w:bCs w:val="1"/>
          <w:rtl w:val="0"/>
        </w:rPr>
        <w:t xml:space="preserve">not regress</w:t>
      </w:r>
      <w:r w:rsidDel="00000000" w:rsidR="00000000" w:rsidRPr="00000000">
        <w:rPr>
          <w:rtl w:val="0"/>
        </w:rPr>
        <w:t xml:space="preserve"> any of these (see §9.2 Anti-regression).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ybojnlupu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PoC Loop (Single Source of Truth)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canonical end-to-end journey</w:t>
      </w:r>
      <w:r w:rsidDel="00000000" w:rsidR="00000000" w:rsidRPr="00000000">
        <w:rPr>
          <w:rtl w:val="0"/>
        </w:rPr>
        <w:t xml:space="preserve"> the PoC must support: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– The user opens Scenario Sandbox (single-user canvas view).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decision</w:t>
      </w:r>
      <w:r w:rsidDel="00000000" w:rsidR="00000000" w:rsidRPr="00000000">
        <w:rPr>
          <w:rtl w:val="0"/>
        </w:rPr>
        <w:t xml:space="preserve"> – In the left panel they give: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title / question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success criterion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Timeline/deadline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– They use chat to describe the decision in natural language.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– Olumi (CEE) builds a candidate graph (8–20 nodes) and shows a diff preview.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– The user accepts the draft </w:t>
      </w:r>
      <w:r w:rsidDel="00000000" w:rsidR="00000000" w:rsidRPr="00000000">
        <w:rPr>
          <w:b w:val="1"/>
          <w:bCs w:val="1"/>
          <w:rtl w:val="0"/>
        </w:rPr>
        <w:t xml:space="preserve">as a baseline</w:t>
      </w:r>
      <w:r w:rsidDel="00000000" w:rsidR="00000000" w:rsidRPr="00000000">
        <w:rPr>
          <w:rtl w:val="0"/>
        </w:rPr>
        <w:t xml:space="preserve"> (or discards).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Tweak</w:t>
      </w:r>
      <w:r w:rsidDel="00000000" w:rsidR="00000000" w:rsidRPr="00000000">
        <w:rPr>
          <w:rtl w:val="0"/>
        </w:rPr>
        <w:t xml:space="preserve"> – They tweak the graph inline (adjust nodes/edges, beliefs).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– They click Run; graph health and limits gate invalid models.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 – Results panel shows quantiles and top drivers (plus optional explainer).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 saw something new”</w:t>
      </w:r>
      <w:r w:rsidDel="00000000" w:rsidR="00000000" w:rsidRPr="00000000">
        <w:rPr>
          <w:rtl w:val="0"/>
        </w:rPr>
        <w:t xml:space="preserve"> – They can name at least one non-obvious insight (e.g. a driver or trade-off).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in service of making this loop </w:t>
      </w:r>
      <w:r w:rsidDel="00000000" w:rsidR="00000000" w:rsidRPr="00000000">
        <w:rPr>
          <w:b w:val="1"/>
          <w:bCs w:val="1"/>
          <w:rtl w:val="0"/>
        </w:rPr>
        <w:t xml:space="preserve">fast, clear, and trustworthy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dzd26hsbx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Scope Ladder: PoC vs MVP vs v1.0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glxaoc7ww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Feature Classification Table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classification (UI side):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8.7176602924637"/>
        <w:gridCol w:w="1869.1065055716958"/>
        <w:gridCol w:w="1034.2698529590277"/>
        <w:gridCol w:w="978.6140761181832"/>
        <w:gridCol w:w="2564.8037160822523"/>
        <w:tblGridChange w:id="0">
          <w:tblGrid>
            <w:gridCol w:w="2578.7176602924637"/>
            <w:gridCol w:w="1869.1065055716958"/>
            <w:gridCol w:w="1034.2698529590277"/>
            <w:gridCol w:w="978.6140761181832"/>
            <w:gridCol w:w="2564.803716082252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PoC (now)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(next)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 (later)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Three-panel shell &amp;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Foundation, already present.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Chat (bottom-docked)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Primary—but not mandatory—entry.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Draft My Model (CEE)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CEE feature fully integrated in PoC.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Canvas inline 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Nodes/edges, labels, beliefs.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Run &amp; basic Results (quantiles + drivers + trust footer)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Explainer optional in PoC, required by MVP.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Context Bar &amp; health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Shows node/edge counts, health and limits.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Limits tab (usage bars, sweet-spot)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Thin but real usage.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Diagnostics tab &amp; degraded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(minimal)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Keep behaviour, polish later.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Evidence upload (thin slice)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Capability exists; UI minimal at PoC.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Simple Compare (A/B only, if trivial)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v1.1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Only if truly low effort; see §7.10.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Templates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MVP only if PoC users struggle with blank canvas.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Advanced Compare v1.1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Ranked diffs, promote snapshot,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CEE Plain-English Explainer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enhancement (non-blocking)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✓ must-have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See §7.6.2.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CEE Bias &amp; Gap Checker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UI deferred to v1.0, backend can ship earlier.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CEE Evidence Helper (full 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Thin backend slice exists earlier.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CEE Option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v1.0+; potentially alternative to templates.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CEE Coach for 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v1.0+.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CEE Team Perspective Synthesis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(Phase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Later; multi-user in Phase 2.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rlcruw6z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CEE Integration vs CEE Spec v18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oggttt778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The Misalignment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CEE Section 4.3 currently describes a </w:t>
      </w:r>
      <w:r w:rsidDel="00000000" w:rsidR="00000000" w:rsidRPr="00000000">
        <w:rPr>
          <w:b w:val="1"/>
          <w:bCs w:val="1"/>
          <w:rtl w:val="0"/>
        </w:rPr>
        <w:t xml:space="preserve">PoC</w:t>
      </w:r>
      <w:r w:rsidDel="00000000" w:rsidR="00000000" w:rsidRPr="00000000">
        <w:rPr>
          <w:rtl w:val="0"/>
        </w:rPr>
        <w:t xml:space="preserve"> in which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are live in the UI: Draft My Model, Bias &amp; Gap Checker, Evidence Helper, Option Generator, Plain-English Explainer, Coach, and Team Perspective Synthesis.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UI PoC plan would overload first-time users and delay learning. We instead: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CEE v18 “PoC scope” as the backend envelope</w:t>
      </w:r>
      <w:r w:rsidDel="00000000" w:rsidR="00000000" w:rsidRPr="00000000">
        <w:rPr>
          <w:rtl w:val="0"/>
        </w:rPr>
        <w:t xml:space="preserve">, not the initial UI surface.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only </w:t>
      </w:r>
      <w:r w:rsidDel="00000000" w:rsidR="00000000" w:rsidRPr="00000000">
        <w:rPr>
          <w:b w:val="1"/>
          <w:bCs w:val="1"/>
          <w:rtl w:val="0"/>
        </w:rPr>
        <w:t xml:space="preserve">Draft My Model</w:t>
      </w:r>
      <w:r w:rsidDel="00000000" w:rsidR="00000000" w:rsidRPr="00000000">
        <w:rPr>
          <w:rtl w:val="0"/>
        </w:rPr>
        <w:t xml:space="preserve"> in the PoC UI.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Explainer in MVP, and the remaining CEE features in v1.0.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18veuwrvs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Staging Contract (Option A)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CEE builds ahead; UI integrates progressively.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 (Weeks 1–6, UI release):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CEE side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all six features</w:t>
      </w:r>
      <w:r w:rsidDel="00000000" w:rsidR="00000000" w:rsidRPr="00000000">
        <w:rPr>
          <w:rtl w:val="0"/>
        </w:rPr>
        <w:t xml:space="preserve"> per CEE spec (Draft, Bias &amp; Gap, Evidence Helper, Option Generator, Explainer, Coach, plus Team Perspectives Phase 1) with stable endpoints and SDK.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side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Integrates </w:t>
      </w:r>
      <w:r w:rsidDel="00000000" w:rsidR="00000000" w:rsidRPr="00000000">
        <w:rPr>
          <w:b w:val="1"/>
          <w:bCs w:val="1"/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Draft My Model</w:t>
      </w:r>
      <w:r w:rsidDel="00000000" w:rsidR="00000000" w:rsidRPr="00000000">
        <w:rPr>
          <w:rtl w:val="0"/>
        </w:rPr>
        <w:t xml:space="preserve"> into chat and canvas.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core CEE operational contracts (50/200, deterministic truncation, 2.5 s fixture, progressive warnings) but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expose other CEE panels/cards yet.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(Weeks 7–10):</w:t>
      </w:r>
    </w:p>
    <w:p w:rsidR="00000000" w:rsidDel="00000000" w:rsidP="00000000" w:rsidRDefault="00000000" w:rsidRPr="00000000" w14:paraId="000000A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adds </w:t>
      </w:r>
      <w:r w:rsidDel="00000000" w:rsidR="00000000" w:rsidRPr="00000000">
        <w:rPr>
          <w:b w:val="1"/>
          <w:bCs w:val="1"/>
          <w:rtl w:val="0"/>
        </w:rPr>
        <w:t xml:space="preserve">Plain-English Explainer</w:t>
      </w:r>
      <w:r w:rsidDel="00000000" w:rsidR="00000000" w:rsidRPr="00000000">
        <w:rPr>
          <w:rtl w:val="0"/>
        </w:rPr>
        <w:t xml:space="preserve"> to the Results panel (see §7.6.2).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CEE features remain backend-only, exercised via internal tools / SDK.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v1.0 (Weeks 11+):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progressively integrates: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Bias &amp; Gap Checker into Insights.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Helper into Documents / Inspector.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Generator into Insights or Templates.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 for Sensitivity into Results below needle-movers.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Perspective Synthesis into Insights (Phase 1 “stakeholder slots”).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3t98re16u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Responsibilities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CEE Workstream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all routes to spec.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TypeScript SDK, mocks, and docs for all 6 features.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Accepts that </w:t>
      </w:r>
      <w:r w:rsidDel="00000000" w:rsidR="00000000" w:rsidRPr="00000000">
        <w:rPr>
          <w:b w:val="1"/>
          <w:bCs w:val="1"/>
          <w:rtl w:val="0"/>
        </w:rPr>
        <w:t xml:space="preserve">UI only uses 1 feature in PoC, 2 in MVP</w:t>
      </w:r>
      <w:r w:rsidDel="00000000" w:rsidR="00000000" w:rsidRPr="00000000">
        <w:rPr>
          <w:rtl w:val="0"/>
        </w:rPr>
        <w:t xml:space="preserve">, and the rest post-PoC.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Workstream (Windsurf)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Commits to </w:t>
      </w:r>
      <w:r w:rsidDel="00000000" w:rsidR="00000000" w:rsidRPr="00000000">
        <w:rPr>
          <w:b w:val="1"/>
          <w:bCs w:val="1"/>
          <w:rtl w:val="0"/>
        </w:rPr>
        <w:t xml:space="preserve">Draft My Model integration in PoC</w:t>
      </w:r>
      <w:r w:rsidDel="00000000" w:rsidR="00000000" w:rsidRPr="00000000">
        <w:rPr>
          <w:rtl w:val="0"/>
        </w:rPr>
        <w:t xml:space="preserve"> as the only CEE surface.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non-integrated CEE features via SDK / Postman, not via production UI.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(Paul)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Enforces staged rollout; no last-minute “just wire up Bias too”.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CEE’s full feature set for </w:t>
      </w:r>
      <w:r w:rsidDel="00000000" w:rsidR="00000000" w:rsidRPr="00000000">
        <w:rPr>
          <w:b w:val="1"/>
          <w:bCs w:val="1"/>
          <w:rtl w:val="0"/>
        </w:rPr>
        <w:t xml:space="preserve">internal demos and investor pitches</w:t>
      </w:r>
      <w:r w:rsidDel="00000000" w:rsidR="00000000" w:rsidRPr="00000000">
        <w:rPr>
          <w:rtl w:val="0"/>
        </w:rPr>
        <w:t xml:space="preserve">, even if the production UI only surfaces a subset.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gcnb25t10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Detailed PoC UI Scope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syz04ilub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Shell &amp; Layout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Three-panel shell retained and refined: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: Decision framing + (minimal) structure + Limits tab.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Centre</w:t>
      </w:r>
      <w:r w:rsidDel="00000000" w:rsidR="00000000" w:rsidRPr="00000000">
        <w:rPr>
          <w:rtl w:val="0"/>
        </w:rPr>
        <w:t xml:space="preserve">: Canvas + Context Bar.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: Outputs (Results / Diagnostics; Compare tab optional for PoC).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behaviour: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≥1440 px: classic three-panel rails.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1024–1439 px: collapsible rails.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768–1023 px: slide-in rails.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&lt;768 px: single-pane + simple view switcher for Inputs / Canvas / Outputs.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qf0cslhdo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Left Panel – Progressive Structure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visible fields (PoC):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title / question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success criterion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/ decision horizon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“Add more structure”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Expands to reveal additional sections </w:t>
      </w:r>
      <w:r w:rsidDel="00000000" w:rsidR="00000000" w:rsidRPr="00000000">
        <w:rPr>
          <w:b w:val="1"/>
          <w:bCs w:val="1"/>
          <w:rtl w:val="0"/>
        </w:rPr>
        <w:t xml:space="preserve">on demand</w:t>
      </w:r>
      <w:r w:rsidDel="00000000" w:rsidR="00000000" w:rsidRPr="00000000">
        <w:rPr>
          <w:rtl w:val="0"/>
        </w:rPr>
        <w:t xml:space="preserve">, not all at once.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alignment with PRD v18’s 9-section model without forcing them up front.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htrh9heqy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Chat – Primary but Not Mandatory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ayg8xkwzlp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7.3.1 Chat-first flow (preferred)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lands with chat collapsed but clearly visible at the bottom.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“Describe your decision to get a first draft ✨”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types description; sends to </w:t>
      </w:r>
      <w:r w:rsidDel="00000000" w:rsidR="00000000" w:rsidRPr="00000000">
        <w:rPr>
          <w:b w:val="1"/>
          <w:bCs w:val="1"/>
          <w:rtl w:val="0"/>
        </w:rPr>
        <w:t xml:space="preserve">Draft My 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draft; accepts or declines, then tweaks on canvas.</w:t>
        <w:br w:type="textWrapping"/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q7mir8f2y0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7.3.2 Manual-first flow (fully supported)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ignores chat and starts drawing manually (Add node, Add edge, etc.).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few nodes, chat unobtrusively offers: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“Want me to extend this model for you? ✨”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(triggers Draft My Model using current graph as context), or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Dismiss and carry on manually (no repeated nagging).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Principles: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is </w:t>
      </w:r>
      <w:r w:rsidDel="00000000" w:rsidR="00000000" w:rsidRPr="00000000">
        <w:rPr>
          <w:b w:val="1"/>
          <w:bCs w:val="1"/>
          <w:rtl w:val="0"/>
        </w:rPr>
        <w:t xml:space="preserve">never a gate</w:t>
      </w:r>
      <w:r w:rsidDel="00000000" w:rsidR="00000000" w:rsidRPr="00000000">
        <w:rPr>
          <w:rtl w:val="0"/>
        </w:rPr>
        <w:t xml:space="preserve">: manual creation must work from second zero.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hints are </w:t>
      </w:r>
      <w:r w:rsidDel="00000000" w:rsidR="00000000" w:rsidRPr="00000000">
        <w:rPr>
          <w:b w:val="1"/>
          <w:bCs w:val="1"/>
          <w:rtl w:val="0"/>
        </w:rPr>
        <w:t xml:space="preserve">single, polite offers</w:t>
      </w:r>
      <w:r w:rsidDel="00000000" w:rsidR="00000000" w:rsidRPr="00000000">
        <w:rPr>
          <w:rtl w:val="0"/>
        </w:rPr>
        <w:t xml:space="preserve">, not constant banners.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distinguishes chat-first vs manual-first paths (see §8).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ge84wxu0b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Draft My Model (CEE Integration)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/assist/draft-graph</w:t>
      </w:r>
      <w:r w:rsidDel="00000000" w:rsidR="00000000" w:rsidRPr="00000000">
        <w:rPr>
          <w:rtl w:val="0"/>
        </w:rPr>
        <w:t xml:space="preserve"> (or equivalent) per CEE spec.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Accepts NL description (50–500 words), optional attached evidence.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considers existing partial graph (for the manual-first flow).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a graph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≤50 nodes / ≤200 edges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deterministic truncation if over limit and returns the truncation metadata.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Diff preview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E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“Olumi will add 8 nodes and 14 edges.”</w:t>
        <w:br w:type="textWrapping"/>
      </w:r>
    </w:p>
    <w:p w:rsidR="00000000" w:rsidDel="00000000" w:rsidP="00000000" w:rsidRDefault="00000000" w:rsidRPr="00000000" w14:paraId="000000EF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Highlight new nodes and edges.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1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(atomic patch),</w:t>
        <w:br w:type="textWrapping"/>
      </w:r>
    </w:p>
    <w:p w:rsidR="00000000" w:rsidDel="00000000" w:rsidP="00000000" w:rsidRDefault="00000000" w:rsidRPr="00000000" w14:paraId="000000F2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Discard,</w:t>
        <w:br w:type="textWrapping"/>
      </w:r>
    </w:p>
    <w:p w:rsidR="00000000" w:rsidDel="00000000" w:rsidP="00000000" w:rsidRDefault="00000000" w:rsidRPr="00000000" w14:paraId="000000F3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Inspect node/edge details.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 ✨ + mint-500 accents for intelligence cues, per design guidelines and CEE spec.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slow, show </w:t>
      </w:r>
      <w:r w:rsidDel="00000000" w:rsidR="00000000" w:rsidRPr="00000000">
        <w:rPr>
          <w:b w:val="1"/>
          <w:bCs w:val="1"/>
          <w:rtl w:val="0"/>
        </w:rPr>
        <w:t xml:space="preserve">2.5 s fixture</w:t>
      </w:r>
      <w:r w:rsidDel="00000000" w:rsidR="00000000" w:rsidRPr="00000000">
        <w:rPr>
          <w:rtl w:val="0"/>
        </w:rPr>
        <w:t xml:space="preserve"> (“Olumi is thinking…”) and then stream results.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puo915v1u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Canvas &amp; Editing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editing for: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labels and types.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Belief values on edges (with validation).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Keyboard: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to save edits.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 to cancel.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/ Backspace to delete selected nodes/edges.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gating: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health + limits must allow Run; otherwise the Context Bar and Issues panel explain why.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ipfxom1dk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Run &amp; Results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i3yxcpsn9h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7.6.1 Minimum Results (PoC launch)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button (primary CTA at bottom toolbar).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success, Results tab shows: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 range (e.g. p10 / p50 / p90).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3–5 drivers (edges/nodes) with clear labels.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trust footer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7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Seed</w:t>
        <w:br w:type="textWrapping"/>
      </w:r>
    </w:p>
    <w:p w:rsidR="00000000" w:rsidDel="00000000" w:rsidP="00000000" w:rsidRDefault="00000000" w:rsidRPr="00000000" w14:paraId="00000108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Response hash</w:t>
        <w:br w:type="textWrapping"/>
      </w:r>
    </w:p>
    <w:p w:rsidR="00000000" w:rsidDel="00000000" w:rsidP="00000000" w:rsidRDefault="00000000" w:rsidRPr="00000000" w14:paraId="00000109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Engine label (PLoT env)</w:t>
        <w:br w:type="textWrapping"/>
      </w:r>
    </w:p>
    <w:p w:rsidR="00000000" w:rsidDel="00000000" w:rsidP="00000000" w:rsidRDefault="00000000" w:rsidRPr="00000000" w14:paraId="0000010A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 correlation ID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reflect determinism and reproducibility in line with PRD v18.</w:t>
        <w:br w:type="textWrapping"/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7kkcjmkqu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7.6.2 Plain-English Explainer (PoC enhancement, MVP must-have)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capacity allows, PoC includes a simple explainer; otherwise </w:t>
      </w:r>
      <w:r w:rsidDel="00000000" w:rsidR="00000000" w:rsidRPr="00000000">
        <w:rPr>
          <w:b w:val="1"/>
          <w:bCs w:val="1"/>
          <w:rtl w:val="0"/>
        </w:rPr>
        <w:t xml:space="preserve">MVP makes it mandatory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Position: top of Results panel.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≤100 words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Summarises p50 outcome.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Names the top 1–2 drivers and what they mean (“Price → Demand (-0.4) indicates moderate price sensitivity”).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Touches on uncertainty at a high level.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References reproducibility (e.g. “Reproducible via seed XYZ”).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Derived only from available engine outputs; no speculative logic.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Graceful fallback if data incomplete (“We don’t have enough information to explain this run yet”).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xgcg2vbnb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Context Bar, Health &amp; Limits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Context Bar above the canvas, showing: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node and edge counts.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Sweet-spot guidance</w:t>
      </w:r>
      <w:r w:rsidDel="00000000" w:rsidR="00000000" w:rsidRPr="00000000">
        <w:rPr>
          <w:rtl w:val="0"/>
        </w:rPr>
        <w:t xml:space="preserve">: “Most effective: ~12–25 nodes / 25–50 edges.”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indicator: OK / Warnings / Blocked.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copy for each zone:</w:t>
        <w:br w:type="textWrapping"/>
      </w:r>
    </w:p>
    <w:p w:rsidR="00000000" w:rsidDel="00000000" w:rsidP="00000000" w:rsidRDefault="00000000" w:rsidRPr="00000000" w14:paraId="0000011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Green: “Comfortable size; easy to reason about.”</w:t>
        <w:br w:type="textWrapping"/>
      </w:r>
    </w:p>
    <w:p w:rsidR="00000000" w:rsidDel="00000000" w:rsidP="00000000" w:rsidRDefault="00000000" w:rsidRPr="00000000" w14:paraId="0000011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Yellow: “Getting complex; consider grouping.”</w:t>
        <w:br w:type="textWrapping"/>
      </w:r>
    </w:p>
    <w:p w:rsidR="00000000" w:rsidDel="00000000" w:rsidP="00000000" w:rsidRDefault="00000000" w:rsidRPr="00000000" w14:paraId="0000012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Red: “At or over limits; simplify to run.”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tab in the left panel reuses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useEngineLimits</w:t>
      </w:r>
      <w:r w:rsidDel="00000000" w:rsidR="00000000" w:rsidRPr="00000000">
        <w:rPr>
          <w:rtl w:val="0"/>
        </w:rPr>
        <w:t xml:space="preserve"> to show: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counts vs max (e.g. 34/50 nodes, 80/200 edges).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Progressive warnings at 30/40/50 node thresholds.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and freshness of limits (live vs fallback).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lrmyiwfbr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Diagnostics &amp; Degraded Mode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 minimum: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Outputs → Diagnostics tab: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resumes / trims.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correlation ID.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 banner: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Appears when headers indicate degraded or fallback; simple message (“We’ve temporarily simplified some calculations; results may be less precise.”).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toast: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Debounced; appears once per run if resumes &gt;0.</w:t>
        <w:br w:type="textWrapping"/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6rj87ul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 Evidence (Thin Slice in PoC, Richer Later)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 panel “Evidence” area:</w:t>
        <w:br w:type="textWrapping"/>
      </w:r>
    </w:p>
    <w:p w:rsidR="00000000" w:rsidDel="00000000" w:rsidP="00000000" w:rsidRDefault="00000000" w:rsidRPr="00000000" w14:paraId="0000013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Upload file(s) or paste text.</w:t>
        <w:br w:type="textWrapping"/>
      </w:r>
    </w:p>
    <w:p w:rsidR="00000000" w:rsidDel="00000000" w:rsidP="00000000" w:rsidRDefault="00000000" w:rsidRPr="00000000" w14:paraId="0000013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a simple list of uploaded sources with remove buttons.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complex provenance UI; no automatic belief updates.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 Evidence Helper is built and tested </w:t>
      </w:r>
      <w:r w:rsidDel="00000000" w:rsidR="00000000" w:rsidRPr="00000000">
        <w:rPr>
          <w:b w:val="1"/>
          <w:bCs w:val="1"/>
          <w:rtl w:val="0"/>
        </w:rPr>
        <w:t xml:space="preserve">backend-only</w:t>
      </w:r>
      <w:r w:rsidDel="00000000" w:rsidR="00000000" w:rsidRPr="00000000">
        <w:rPr>
          <w:rtl w:val="0"/>
        </w:rPr>
        <w:t xml:space="preserve"> in PoC. It becomes: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MVP+: optional internal tool for you and CEE to test the contract.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v1.0: integrated into Insights and Inspector with provenance chips and tooltips.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4mdvq77e7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7.10 Compare – Decision Framework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for PoC is </w:t>
      </w:r>
      <w:r w:rsidDel="00000000" w:rsidR="00000000" w:rsidRPr="00000000">
        <w:rPr>
          <w:b w:val="1"/>
          <w:bCs w:val="1"/>
          <w:rtl w:val="0"/>
        </w:rPr>
        <w:t xml:space="preserve">explicitly optional</w:t>
      </w:r>
      <w:r w:rsidDel="00000000" w:rsidR="00000000" w:rsidRPr="00000000">
        <w:rPr>
          <w:rtl w:val="0"/>
        </w:rPr>
        <w:t xml:space="preserve"> and subject to this decision tree: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in PoC only if ALL true:</w:t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scenario support already exists.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panel can show two scenarios </w:t>
      </w:r>
      <w:r w:rsidDel="00000000" w:rsidR="00000000" w:rsidRPr="00000000">
        <w:rPr>
          <w:b w:val="1"/>
          <w:bCs w:val="1"/>
          <w:rtl w:val="0"/>
        </w:rPr>
        <w:t xml:space="preserve">side by side</w:t>
      </w:r>
      <w:r w:rsidDel="00000000" w:rsidR="00000000" w:rsidRPr="00000000">
        <w:rPr>
          <w:rtl w:val="0"/>
        </w:rPr>
        <w:t xml:space="preserve"> without new layout.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3–5 edge diffs can be computed from existing store state.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and tests are realistically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≤2 days of work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 above is false, Compare is deferred to MVP or v1.0.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mztbmgx17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Success Criteria &amp; Telemetry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s76dpd7aw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PoC Success Criteria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with 15–20 evaluators (friendly product teams):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Primary: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≥80% users complete the full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describe → draft → tweak → run</w:t>
      </w:r>
      <w:r w:rsidDel="00000000" w:rsidR="00000000" w:rsidRPr="00000000">
        <w:rPr>
          <w:rtl w:val="0"/>
        </w:rPr>
        <w:t xml:space="preserve"> workflow without facilitator help.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≥70% say </w:t>
      </w:r>
      <w:r w:rsidDel="00000000" w:rsidR="00000000" w:rsidRPr="00000000">
        <w:rPr>
          <w:i w:val="1"/>
          <w:iCs w:val="1"/>
          <w:rtl w:val="0"/>
        </w:rPr>
        <w:t xml:space="preserve">“I saw something I wouldn’t have thought of without this”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engaged session time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≥8 minutes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Secondary: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first describe → draft preview</w:t>
      </w:r>
      <w:r w:rsidDel="00000000" w:rsidR="00000000" w:rsidRPr="00000000">
        <w:rPr>
          <w:rtl w:val="0"/>
        </w:rPr>
        <w:t xml:space="preserve">: &lt;30 seconds for p95.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 → results</w:t>
      </w:r>
      <w:r w:rsidDel="00000000" w:rsidR="00000000" w:rsidRPr="00000000">
        <w:rPr>
          <w:rtl w:val="0"/>
        </w:rPr>
        <w:t xml:space="preserve">: &lt;5 seconds for p95.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serious trust objections like </w:t>
      </w:r>
      <w:r w:rsidDel="00000000" w:rsidR="00000000" w:rsidRPr="00000000">
        <w:rPr>
          <w:i w:val="1"/>
          <w:iCs w:val="1"/>
          <w:rtl w:val="0"/>
        </w:rPr>
        <w:t xml:space="preserve">“This looks like random GPT answers”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k147hm63d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Required Telemetry (No PII / No Payload Logging)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log </w:t>
      </w:r>
      <w:r w:rsidDel="00000000" w:rsidR="00000000" w:rsidRPr="00000000">
        <w:rPr>
          <w:b w:val="1"/>
          <w:bCs w:val="1"/>
          <w:rtl w:val="0"/>
        </w:rPr>
        <w:t xml:space="preserve">only structured events</w:t>
      </w:r>
      <w:r w:rsidDel="00000000" w:rsidR="00000000" w:rsidRPr="00000000">
        <w:rPr>
          <w:rtl w:val="0"/>
        </w:rPr>
        <w:t xml:space="preserve">, never decision text, labels or documents.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loop funnel events: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canvas_opened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chat_focused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cee_draft_requested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cee_draft_received</w:t>
      </w:r>
      <w:r w:rsidDel="00000000" w:rsidR="00000000" w:rsidRPr="00000000">
        <w:rPr>
          <w:rtl w:val="0"/>
        </w:rPr>
        <w:t xml:space="preserve"> (with duration)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draft_applied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draft_declined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first_manual_edit_made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run_clicked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results_displayed</w:t>
      </w:r>
      <w:r w:rsidDel="00000000" w:rsidR="00000000" w:rsidRPr="00000000">
        <w:rPr>
          <w:rtl w:val="0"/>
        </w:rPr>
        <w:t xml:space="preserve"> (with duration)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(with total duration)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 signals: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manual_node_created</w:t>
      </w:r>
      <w:r w:rsidDel="00000000" w:rsidR="00000000" w:rsidRPr="00000000">
        <w:rPr>
          <w:rtl w:val="0"/>
        </w:rPr>
        <w:t xml:space="preserve"> (with pre/post draft context)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chat_collapsed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chat_hidden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add_more_structure_clicked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evidence_uploaded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evidence_removed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compare_opened</w:t>
      </w:r>
      <w:r w:rsidDel="00000000" w:rsidR="00000000" w:rsidRPr="00000000">
        <w:rPr>
          <w:rtl w:val="0"/>
        </w:rPr>
        <w:t xml:space="preserve"> (if enabled)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health: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cee_draft_timeout</w:t>
      </w:r>
      <w:r w:rsidDel="00000000" w:rsidR="00000000" w:rsidRPr="00000000">
        <w:rPr>
          <w:rtl w:val="0"/>
        </w:rPr>
        <w:t xml:space="preserve"> (e.g. &gt;10s)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run_failed</w:t>
      </w:r>
      <w:r w:rsidDel="00000000" w:rsidR="00000000" w:rsidRPr="00000000">
        <w:rPr>
          <w:rtl w:val="0"/>
        </w:rPr>
        <w:t xml:space="preserve"> (with error class, not content)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degraded_mode_triggered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resume_event</w:t>
      </w:r>
      <w:r w:rsidDel="00000000" w:rsidR="00000000" w:rsidRPr="00000000">
        <w:rPr>
          <w:rtl w:val="0"/>
        </w:rPr>
        <w:t xml:space="preserve"> (network issues)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 constraints: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logging of: decision text, node/edge labels, evidence content.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log: event names, timestamps, durations, anonymous session IDs, counts, boolean flags.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1f4s7k8tz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Launch Criteria, Anti-Regression &amp; Non-Goals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z8qhsq38k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Launch Blockers (Must-have for PoC)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 </w:t>
      </w:r>
      <w:r w:rsidDel="00000000" w:rsidR="00000000" w:rsidRPr="00000000">
        <w:rPr>
          <w:b w:val="1"/>
          <w:bCs w:val="1"/>
          <w:rtl w:val="0"/>
        </w:rPr>
        <w:t xml:space="preserve">cannot ship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→ Draft → Accept → Tweak → Run → Results loop is fully functional for a single scenario.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gating prevents obviously broken graphs from running, with clear messaging.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50/200 limits are enforced with Context Bar + Limits tab surfacing.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footer shows seed and response hash on every Run.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basics work: Tab, Enter, Esc, Delete/Backspace on main flows.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three-panel shell works at least at the </w:t>
      </w:r>
      <w:r w:rsidDel="00000000" w:rsidR="00000000" w:rsidRPr="00000000">
        <w:rPr>
          <w:b w:val="1"/>
          <w:bCs w:val="1"/>
          <w:rtl w:val="0"/>
        </w:rPr>
        <w:t xml:space="preserve">1440 px</w:t>
      </w:r>
      <w:r w:rsidDel="00000000" w:rsidR="00000000" w:rsidRPr="00000000">
        <w:rPr>
          <w:rtl w:val="0"/>
        </w:rPr>
        <w:t xml:space="preserve"> breakpoint.</w:t>
        <w:br w:type="textWrapping"/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7l3pjd7kg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Anti-Regression Commitments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 </w:t>
      </w:r>
      <w:r w:rsidDel="00000000" w:rsidR="00000000" w:rsidRPr="00000000">
        <w:rPr>
          <w:b w:val="1"/>
          <w:bCs w:val="1"/>
          <w:rtl w:val="0"/>
        </w:rPr>
        <w:t xml:space="preserve">must not break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Diagnostics tab behaviour.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 banner triggers.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enforcement contract (50/200 caps).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Health-based Run gating and Issues panel.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relationships and announcement patterns.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 already in place.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Docks avoiding the bottom toolbar at all breakpoints.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regress, fixing them becomes a </w:t>
      </w:r>
      <w:r w:rsidDel="00000000" w:rsidR="00000000" w:rsidRPr="00000000">
        <w:rPr>
          <w:b w:val="1"/>
          <w:bCs w:val="1"/>
          <w:rtl w:val="0"/>
        </w:rPr>
        <w:t xml:space="preserve">higher priority</w:t>
      </w:r>
      <w:r w:rsidDel="00000000" w:rsidR="00000000" w:rsidRPr="00000000">
        <w:rPr>
          <w:rtl w:val="0"/>
        </w:rPr>
        <w:t xml:space="preserve"> than adding new PoC features.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u2zt78awn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Enhancements (Nice-to-haves for PoC)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 is stronger with, but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depend on: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Plain-English Explainer in Results (see §7.6.2).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 tab fully polished.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shortcut legend refinements.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First-run intro slides.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spm6lbhgr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Explicit Non-Goals for PoC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ship with: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&amp; Gap Checker cards in the UI.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Helper suggestions UI.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Generator tiles.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for Sensitivity.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Perspective Synthesis.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library UI.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Multi-scenario compare v1.1 with promote snapshot.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Brief export.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collaboration or CRDTs.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evidence previews and rich provenance UIs.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deferred to MVP and v1.0, despite being fully described in PRD v18 and CEE spec.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 think that’s a very good approach </w:t>
      </w:r>
      <w:r w:rsidDel="00000000" w:rsidR="00000000" w:rsidRPr="00000000">
        <w:rPr>
          <w:b w:val="1"/>
          <w:bCs w:val="1"/>
          <w:rtl w:val="0"/>
        </w:rPr>
        <w:t xml:space="preserve">as long as</w:t>
      </w:r>
      <w:r w:rsidDel="00000000" w:rsidR="00000000" w:rsidRPr="00000000">
        <w:rPr>
          <w:rtl w:val="0"/>
        </w:rPr>
        <w:t xml:space="preserve"> we treat it as: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summary + constraints</w:t>
      </w:r>
      <w:r w:rsidDel="00000000" w:rsidR="00000000" w:rsidRPr="00000000">
        <w:rPr>
          <w:rtl w:val="0"/>
        </w:rPr>
        <w:t xml:space="preserve"> section inside the PoC spec, and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Design &amp; UX Brief v03</w:t>
      </w:r>
      <w:r w:rsidDel="00000000" w:rsidR="00000000" w:rsidRPr="00000000">
        <w:rPr>
          <w:rtl w:val="0"/>
        </w:rPr>
        <w:t xml:space="preserve"> remains the detailed reference it points to, not something we try to fully duplicate.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PoC spec as the single source of truth for </w:t>
      </w:r>
      <w:r w:rsidDel="00000000" w:rsidR="00000000" w:rsidRPr="00000000">
        <w:rPr>
          <w:i w:val="1"/>
          <w:iCs w:val="1"/>
          <w:rtl w:val="0"/>
        </w:rPr>
        <w:t xml:space="preserve">what must be true for the PoC</w:t>
      </w:r>
      <w:r w:rsidDel="00000000" w:rsidR="00000000" w:rsidRPr="00000000">
        <w:rPr>
          <w:rtl w:val="0"/>
        </w:rPr>
        <w:t xml:space="preserve">, while making it impossible for Windsurf to “accidentally” ignore brand and UX principles.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section you can drop into the PoC spec (you can renumber it to fit your structure).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kcp2y12z0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UX &amp; Brand Implementation (PoC-specific)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This section defines the minimum UX and brand requirements that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respected for the Scenario Sandbox PoC UI. It is a summary for the engineering team. Full detail is provided in the companion document </w:t>
      </w:r>
      <w:r w:rsidDel="00000000" w:rsidR="00000000" w:rsidRPr="00000000">
        <w:rPr>
          <w:b w:val="1"/>
          <w:bCs w:val="1"/>
          <w:rtl w:val="0"/>
        </w:rPr>
        <w:t xml:space="preserve">“Olumi Scenario Sandbox – Design &amp; UX Brief – v03”</w:t>
      </w:r>
      <w:r w:rsidDel="00000000" w:rsidR="00000000" w:rsidRPr="00000000">
        <w:rPr>
          <w:rtl w:val="0"/>
        </w:rPr>
        <w:t xml:space="preserve"> (“UX Brief”), which remains the primary reference for design tokens, component guidelines, and phased UI work.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is </w:t>
      </w:r>
      <w:r w:rsidDel="00000000" w:rsidR="00000000" w:rsidRPr="00000000">
        <w:rPr>
          <w:b w:val="1"/>
          <w:bCs w:val="1"/>
          <w:rtl w:val="0"/>
        </w:rPr>
        <w:t xml:space="preserve">single-user</w:t>
      </w:r>
      <w:r w:rsidDel="00000000" w:rsidR="00000000" w:rsidRPr="00000000">
        <w:rPr>
          <w:rtl w:val="0"/>
        </w:rPr>
        <w:t xml:space="preserve"> only. Multi-user features (concurrent editing, avatars, conflict resolution) are explicitly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and should not drive any UI choices in this phase.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97lf9sh0x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Core UX Principles (PoC constraints)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principles from the UX Brief are mandatory for the PoC:</w:t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model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Inputs &amp; decision framing (context, scenarios, limits &amp; health).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Centre:</w:t>
      </w:r>
      <w:r w:rsidDel="00000000" w:rsidR="00000000" w:rsidRPr="00000000">
        <w:rPr>
          <w:rtl w:val="0"/>
        </w:rPr>
        <w:t xml:space="preserve"> Graph canvas (work surface).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Outputs &amp; results (Results, Insights, Compare, Diagnostics).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Bottom:</w:t>
      </w:r>
      <w:r w:rsidDel="00000000" w:rsidR="00000000" w:rsidRPr="00000000">
        <w:rPr>
          <w:rtl w:val="0"/>
        </w:rPr>
        <w:t xml:space="preserve"> Global actions &amp; chat.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desktop, the Outputs panel should remain visible by default when space allows.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disclosure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view should feel light and approachable.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only the </w:t>
      </w:r>
      <w:r w:rsidDel="00000000" w:rsidR="00000000" w:rsidRPr="00000000">
        <w:rPr>
          <w:b w:val="1"/>
          <w:bCs w:val="1"/>
          <w:rtl w:val="0"/>
        </w:rPr>
        <w:t xml:space="preserve">minimum framing fields</w:t>
      </w:r>
      <w:r w:rsidDel="00000000" w:rsidR="00000000" w:rsidRPr="00000000">
        <w:rPr>
          <w:rtl w:val="0"/>
        </w:rPr>
        <w:t xml:space="preserve"> and essential controls by default.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structure (extra fields, advanced options) is revealed via clear, low-friction affordances (e.g. “Add more structure”, drawers, inline expanders), not blocking modals.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more than </w:t>
      </w:r>
      <w:r w:rsidDel="00000000" w:rsidR="00000000" w:rsidRPr="00000000">
        <w:rPr>
          <w:b w:val="1"/>
          <w:bCs w:val="1"/>
          <w:rtl w:val="0"/>
        </w:rPr>
        <w:t xml:space="preserve">2–3 accent colours visible at once</w:t>
      </w:r>
      <w:r w:rsidDel="00000000" w:rsidR="00000000" w:rsidRPr="00000000">
        <w:rPr>
          <w:rtl w:val="0"/>
        </w:rPr>
        <w:t xml:space="preserve"> on any given screen.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 &amp; trust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surface determinism artefacts provided by the PLoT engine: </w:t>
      </w: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response_hash</w:t>
      </w:r>
      <w:r w:rsidDel="00000000" w:rsidR="00000000" w:rsidRPr="00000000">
        <w:rPr>
          <w:rtl w:val="0"/>
        </w:rPr>
        <w:t xml:space="preserve">, and live </w:t>
      </w: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. Never fabricate or guess these values.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views must include a </w:t>
      </w:r>
      <w:r w:rsidDel="00000000" w:rsidR="00000000" w:rsidRPr="00000000">
        <w:rPr>
          <w:b w:val="1"/>
          <w:bCs w:val="1"/>
          <w:rtl w:val="0"/>
        </w:rPr>
        <w:t xml:space="preserve">trust footer</w:t>
      </w:r>
      <w:r w:rsidDel="00000000" w:rsidR="00000000" w:rsidRPr="00000000">
        <w:rPr>
          <w:rtl w:val="0"/>
        </w:rPr>
        <w:t xml:space="preserve"> showing reproducibility information (see 7.4).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Diagnostics from the Assistants service (degraded state, resumes, trims, correlation IDs) must be exposed clearly but non-intrusively in the Diagnostics tab and banners.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&amp; performance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Keyboard-first navigation, clear focus states, and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Colour contrast should meet WCAG AA.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Interactions should feel snappy (target &lt;100–200ms perceived latency for UI actions; engine latency is handled via loading states rather than blocking layouts).</w:t>
        <w:br w:type="textWrapping"/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2sfxct39h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Brand System &amp; Visual Language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must use the </w:t>
      </w:r>
      <w:r w:rsidDel="00000000" w:rsidR="00000000" w:rsidRPr="00000000">
        <w:rPr>
          <w:b w:val="1"/>
          <w:bCs w:val="1"/>
          <w:rtl w:val="0"/>
        </w:rPr>
        <w:t xml:space="preserve">Olumi design system tokens</w:t>
      </w:r>
      <w:r w:rsidDel="00000000" w:rsidR="00000000" w:rsidRPr="00000000">
        <w:rPr>
          <w:rtl w:val="0"/>
        </w:rPr>
        <w:t xml:space="preserve"> defined in the UX Brief, implemented via Tailwind theme extensions and CSS custom properties. No raw hex values should be introduced directly in components.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Colour palette &amp; semantic mapping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Foundation neutrals (70–80% usage):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charcoal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mist</w:t>
      </w:r>
      <w:r w:rsidDel="00000000" w:rsidR="00000000" w:rsidRPr="00000000">
        <w:rPr>
          <w:rtl w:val="0"/>
        </w:rPr>
        <w:t xml:space="preserve"> — used for backgrounds, borders, and typography.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Cognitive spectrum (20–30% usage):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intuitive</w:t>
      </w:r>
      <w:r w:rsidDel="00000000" w:rsidR="00000000" w:rsidRPr="00000000">
        <w:rPr>
          <w:rtl w:val="0"/>
        </w:rPr>
        <w:t xml:space="preserve"> — reserved for meaningfully distinct states and actions, not decoration.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mapping (must be respected):</w:t>
        <w:br w:type="textWrapping"/>
      </w:r>
    </w:p>
    <w:p w:rsidR="00000000" w:rsidDel="00000000" w:rsidP="00000000" w:rsidRDefault="00000000" w:rsidRPr="00000000" w14:paraId="000001B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Primary actions (Run, Save): </w:t>
      </w:r>
      <w:r w:rsidDel="00000000" w:rsidR="00000000" w:rsidRPr="00000000">
        <w:rPr>
          <w:b w:val="1"/>
          <w:bCs w:val="1"/>
          <w:rtl w:val="0"/>
        </w:rPr>
        <w:t xml:space="preserve">analytical-600</w:t>
        <w:br w:type="textWrapping"/>
      </w:r>
    </w:p>
    <w:p w:rsidR="00000000" w:rsidDel="00000000" w:rsidP="00000000" w:rsidRDefault="00000000" w:rsidRPr="00000000" w14:paraId="000001B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 assistance (Draft, suggestions): </w:t>
      </w:r>
      <w:r w:rsidDel="00000000" w:rsidR="00000000" w:rsidRPr="00000000">
        <w:rPr>
          <w:b w:val="1"/>
          <w:bCs w:val="1"/>
          <w:rtl w:val="0"/>
        </w:rPr>
        <w:t xml:space="preserve">practical-600</w:t>
        <w:br w:type="textWrapping"/>
      </w:r>
    </w:p>
    <w:p w:rsidR="00000000" w:rsidDel="00000000" w:rsidP="00000000" w:rsidRDefault="00000000" w:rsidRPr="00000000" w14:paraId="000001B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Warnings, health alerts: </w:t>
      </w:r>
      <w:r w:rsidDel="00000000" w:rsidR="00000000" w:rsidRPr="00000000">
        <w:rPr>
          <w:b w:val="1"/>
          <w:bCs w:val="1"/>
          <w:rtl w:val="0"/>
        </w:rPr>
        <w:t xml:space="preserve">creative-600</w:t>
        <w:br w:type="textWrapping"/>
      </w:r>
    </w:p>
    <w:p w:rsidR="00000000" w:rsidDel="00000000" w:rsidP="00000000" w:rsidRDefault="00000000" w:rsidRPr="00000000" w14:paraId="000001B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Results, outcomes surfaces: </w:t>
      </w:r>
      <w:r w:rsidDel="00000000" w:rsidR="00000000" w:rsidRPr="00000000">
        <w:rPr>
          <w:b w:val="1"/>
          <w:bCs w:val="1"/>
          <w:rtl w:val="0"/>
        </w:rPr>
        <w:t xml:space="preserve">strategic-600</w:t>
        <w:br w:type="textWrapping"/>
      </w:r>
    </w:p>
    <w:p w:rsidR="00000000" w:rsidDel="00000000" w:rsidP="00000000" w:rsidRDefault="00000000" w:rsidRPr="00000000" w14:paraId="000001B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“Aha”/insightful highlights (sparingly): </w:t>
      </w:r>
      <w:r w:rsidDel="00000000" w:rsidR="00000000" w:rsidRPr="00000000">
        <w:rPr>
          <w:b w:val="1"/>
          <w:bCs w:val="1"/>
          <w:rtl w:val="0"/>
        </w:rPr>
        <w:t xml:space="preserve">intuitive-600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type colours must follow the canonical mapping (decision, option, outcome, factor, risk, mitigation) defined in the UX Brief; the PoC must not introduce alternative colour coding.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Typeface: </w:t>
      </w:r>
      <w:r w:rsidDel="00000000" w:rsidR="00000000" w:rsidRPr="00000000">
        <w:rPr>
          <w:b w:val="1"/>
          <w:bCs w:val="1"/>
          <w:rtl w:val="0"/>
        </w:rPr>
        <w:t xml:space="preserve">Inter, system-ui, sans-serif</w:t>
      </w:r>
      <w:r w:rsidDel="00000000" w:rsidR="00000000" w:rsidRPr="00000000">
        <w:rPr>
          <w:rtl w:val="0"/>
        </w:rPr>
        <w:t xml:space="preserve"> as the primary sans family.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defined type scale for headings, body, and labels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heading-lg</w:t>
      </w:r>
      <w:r w:rsidDel="00000000" w:rsidR="00000000" w:rsidRPr="00000000">
        <w:rPr>
          <w:rtl w:val="0"/>
        </w:rPr>
        <w:t xml:space="preserve"> for panel titles,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body-md</w:t>
      </w:r>
      <w:r w:rsidDel="00000000" w:rsidR="00000000" w:rsidRPr="00000000">
        <w:rPr>
          <w:rtl w:val="0"/>
        </w:rPr>
        <w:t xml:space="preserve"> for main copy,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label-sm</w:t>
      </w:r>
      <w:r w:rsidDel="00000000" w:rsidR="00000000" w:rsidRPr="00000000">
        <w:rPr>
          <w:rtl w:val="0"/>
        </w:rPr>
        <w:t xml:space="preserve"> for chips &amp; badges).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ad-hoc font sizes or weights; changes should go via tokens.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Spacing, elevation, and shape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the 8px-based spacing system for layout and component padding/margins.</w:t>
        <w:br w:type="textWrapping"/>
      </w:r>
    </w:p>
    <w:p w:rsidR="00000000" w:rsidDel="00000000" w:rsidP="00000000" w:rsidRDefault="00000000" w:rsidRPr="00000000" w14:paraId="000001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defined elevation tokens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boxShadow.sm/md/lg/xl</w:t>
      </w:r>
      <w:r w:rsidDel="00000000" w:rsidR="00000000" w:rsidRPr="00000000">
        <w:rPr>
          <w:rtl w:val="0"/>
        </w:rPr>
        <w:t xml:space="preserve">) and border radii; no new arbitrary shadows or radii.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look should be clean, calm, and analytical — not playful or noisy.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e4t7wkneh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Key Surfaces (as implemented in the PoC)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PoC implementation should map the UX Brief into the following concrete surfaces:</w:t>
      </w:r>
    </w:p>
    <w:p w:rsidR="00000000" w:rsidDel="00000000" w:rsidP="00000000" w:rsidRDefault="00000000" w:rsidRPr="00000000" w14:paraId="000001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 (left panel)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visible on desktop; collapsible at smaller breakpoints.</w:t>
        <w:br w:type="textWrapping"/>
      </w:r>
    </w:p>
    <w:p w:rsidR="00000000" w:rsidDel="00000000" w:rsidP="00000000" w:rsidRDefault="00000000" w:rsidRPr="00000000" w14:paraId="000001C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Above-the-fold fields:</w:t>
        <w:br w:type="textWrapping"/>
      </w:r>
    </w:p>
    <w:p w:rsidR="00000000" w:rsidDel="00000000" w:rsidP="00000000" w:rsidRDefault="00000000" w:rsidRPr="00000000" w14:paraId="000001C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Decision title / question.</w:t>
        <w:br w:type="textWrapping"/>
      </w:r>
    </w:p>
    <w:p w:rsidR="00000000" w:rsidDel="00000000" w:rsidP="00000000" w:rsidRDefault="00000000" w:rsidRPr="00000000" w14:paraId="000001C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Primary goal / success definition.</w:t>
        <w:br w:type="textWrapping"/>
      </w:r>
    </w:p>
    <w:p w:rsidR="00000000" w:rsidDel="00000000" w:rsidP="00000000" w:rsidRDefault="00000000" w:rsidRPr="00000000" w14:paraId="000001C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 timeline / horizon field.</w:t>
        <w:br w:type="textWrapping"/>
      </w:r>
    </w:p>
    <w:p w:rsidR="00000000" w:rsidDel="00000000" w:rsidP="00000000" w:rsidRDefault="00000000" w:rsidRPr="00000000" w14:paraId="000001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framing structure (e.g. stakeholders, constraints) is hidden behind a single affordance such as </w:t>
      </w:r>
      <w:r w:rsidDel="00000000" w:rsidR="00000000" w:rsidRPr="00000000">
        <w:rPr>
          <w:b w:val="1"/>
          <w:bCs w:val="1"/>
          <w:rtl w:val="0"/>
        </w:rPr>
        <w:t xml:space="preserve">“Add more structure”</w:t>
      </w:r>
      <w:r w:rsidDel="00000000" w:rsidR="00000000" w:rsidRPr="00000000">
        <w:rPr>
          <w:rtl w:val="0"/>
        </w:rPr>
        <w:t xml:space="preserve"> and revealed inline when needed (progressive disclosure).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Limits &amp; health</w:t>
      </w:r>
      <w:r w:rsidDel="00000000" w:rsidR="00000000" w:rsidRPr="00000000">
        <w:rPr>
          <w:rtl w:val="0"/>
        </w:rPr>
        <w:t xml:space="preserve"> tab in Inputs must:</w:t>
        <w:br w:type="textWrapping"/>
      </w:r>
    </w:p>
    <w:p w:rsidR="00000000" w:rsidDel="00000000" w:rsidP="00000000" w:rsidRDefault="00000000" w:rsidRPr="00000000" w14:paraId="000001C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current node/edge usage vs caps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34 / 50 nodes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152 / 200 edges</w:t>
      </w:r>
      <w:r w:rsidDel="00000000" w:rsidR="00000000" w:rsidRPr="00000000">
        <w:rPr>
          <w:rtl w:val="0"/>
        </w:rPr>
        <w:t xml:space="preserve">) with simple usage bars.</w:t>
        <w:br w:type="textWrapping"/>
      </w:r>
    </w:p>
    <w:p w:rsidR="00000000" w:rsidDel="00000000" w:rsidP="00000000" w:rsidRDefault="00000000" w:rsidRPr="00000000" w14:paraId="000001C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Clearly indicate whether the current graph is </w:t>
      </w:r>
      <w:r w:rsidDel="00000000" w:rsidR="00000000" w:rsidRPr="00000000">
        <w:rPr>
          <w:b w:val="1"/>
          <w:bCs w:val="1"/>
          <w:rtl w:val="0"/>
        </w:rPr>
        <w:t xml:space="preserve">Comfortable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Getting complex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At limit</w:t>
      </w:r>
      <w:r w:rsidDel="00000000" w:rsidR="00000000" w:rsidRPr="00000000">
        <w:rPr>
          <w:rtl w:val="0"/>
        </w:rPr>
        <w:t xml:space="preserve"> based on live limits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/v1/limits</w:t>
      </w:r>
      <w:r w:rsidDel="00000000" w:rsidR="00000000" w:rsidRPr="00000000">
        <w:rPr>
          <w:rtl w:val="0"/>
        </w:rPr>
        <w:t xml:space="preserve"> (see 7.4).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 (centre)</w:t>
        <w:br w:type="textWrapping"/>
      </w:r>
    </w:p>
    <w:p w:rsidR="00000000" w:rsidDel="00000000" w:rsidP="00000000" w:rsidRDefault="00000000" w:rsidRPr="00000000" w14:paraId="000001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canvas sits between Inputs and Outputs and respects the three-panel docking behaviour already implemented.</w:t>
        <w:br w:type="textWrapping"/>
      </w:r>
    </w:p>
    <w:p w:rsidR="00000000" w:rsidDel="00000000" w:rsidP="00000000" w:rsidRDefault="00000000" w:rsidRPr="00000000" w14:paraId="000001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floating overlays that obscure the canvas (Results and Diagnostics live in the Outputs dock).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shapes and colours follow the design system; new node types introduced in the PoC must still use the defined palette and typography hierarchy.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 (right panel)</w:t>
        <w:br w:type="textWrapping"/>
      </w:r>
    </w:p>
    <w:p w:rsidR="00000000" w:rsidDel="00000000" w:rsidP="00000000" w:rsidRDefault="00000000" w:rsidRPr="00000000" w14:paraId="000001D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Tabs: </w:t>
      </w:r>
      <w:r w:rsidDel="00000000" w:rsidR="00000000" w:rsidRPr="00000000">
        <w:rPr>
          <w:b w:val="1"/>
          <w:bCs w:val="1"/>
          <w:rtl w:val="0"/>
        </w:rPr>
        <w:t xml:space="preserve">Results, Insights, Compare, Diagnostics</w:t>
      </w:r>
      <w:r w:rsidDel="00000000" w:rsidR="00000000" w:rsidRPr="00000000">
        <w:rPr>
          <w:rtl w:val="0"/>
        </w:rPr>
        <w:t xml:space="preserve"> (even if some tabs are thin placeholders in the PoC).</w:t>
        <w:br w:type="textWrapping"/>
      </w:r>
    </w:p>
    <w:p w:rsidR="00000000" w:rsidDel="00000000" w:rsidP="00000000" w:rsidRDefault="00000000" w:rsidRPr="00000000" w14:paraId="000001D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D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Shows the main run summary, top drivers, and key scenario comparison for the active run.</w:t>
        <w:br w:type="textWrapping"/>
      </w:r>
    </w:p>
    <w:p w:rsidR="00000000" w:rsidDel="00000000" w:rsidP="00000000" w:rsidRDefault="00000000" w:rsidRPr="00000000" w14:paraId="000001D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Includes the </w:t>
      </w:r>
      <w:r w:rsidDel="00000000" w:rsidR="00000000" w:rsidRPr="00000000">
        <w:rPr>
          <w:b w:val="1"/>
          <w:bCs w:val="1"/>
          <w:rtl w:val="0"/>
        </w:rPr>
        <w:t xml:space="preserve">trust footer</w:t>
      </w:r>
      <w:r w:rsidDel="00000000" w:rsidR="00000000" w:rsidRPr="00000000">
        <w:rPr>
          <w:rtl w:val="0"/>
        </w:rPr>
        <w:t xml:space="preserve"> (see 7.4).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D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the PoC, may host a minimal set of insights (e.g. top drivers or basic narrative explanation) but must not fabricate content beyond what the engine provides as “needle-movers” or insights.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D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Surfaces Assistants diagnostics (degraded mode, resumes, trims, correlation ID) in a structured, readable way, matching the semantics in the UX Brief.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bar &amp; chat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Bottom toolbar remains </w:t>
      </w:r>
      <w:r w:rsidDel="00000000" w:rsidR="00000000" w:rsidRPr="00000000">
        <w:rPr>
          <w:b w:val="1"/>
          <w:bCs w:val="1"/>
          <w:rtl w:val="0"/>
        </w:rPr>
        <w:t xml:space="preserve">unobscured</w:t>
      </w:r>
      <w:r w:rsidDel="00000000" w:rsidR="00000000" w:rsidRPr="00000000">
        <w:rPr>
          <w:rtl w:val="0"/>
        </w:rPr>
        <w:t xml:space="preserve"> at all breakpoints (docks and drawers must respect its vertical space).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input (even if minimal in the PoC) sits in the bottom area and uses the brand tokens for AI assistance (practical-600) for its actions and accents.</w:t>
        <w:br w:type="textWrapping"/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hgyzyvho8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Determinism, Limits &amp; Trust Surfaces</w:t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bar / health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context bar appears above the canvas, combining:</w:t>
        <w:br w:type="textWrapping"/>
      </w:r>
    </w:p>
    <w:p w:rsidR="00000000" w:rsidDel="00000000" w:rsidP="00000000" w:rsidRDefault="00000000" w:rsidRPr="00000000" w14:paraId="000001DF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Node and edge counts.</w:t>
        <w:br w:type="textWrapping"/>
      </w:r>
    </w:p>
    <w:p w:rsidR="00000000" w:rsidDel="00000000" w:rsidP="00000000" w:rsidRDefault="00000000" w:rsidRPr="00000000" w14:paraId="000001E0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Live limits zone: e.g. “Ready to run”, “Getting complex”, “At limit – simplify to run”.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states must be derived from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/v1/limits</w:t>
      </w:r>
      <w:r w:rsidDel="00000000" w:rsidR="00000000" w:rsidRPr="00000000">
        <w:rPr>
          <w:rtl w:val="0"/>
        </w:rPr>
        <w:t xml:space="preserve"> responses and current graph size, not hard-coded thresholds.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button states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Run CTA uses </w:t>
      </w:r>
      <w:r w:rsidDel="00000000" w:rsidR="00000000" w:rsidRPr="00000000">
        <w:rPr>
          <w:b w:val="1"/>
          <w:bCs w:val="1"/>
          <w:rtl w:val="0"/>
        </w:rPr>
        <w:t xml:space="preserve">analytical-600</w:t>
      </w:r>
      <w:r w:rsidDel="00000000" w:rsidR="00000000" w:rsidRPr="00000000">
        <w:rPr>
          <w:rtl w:val="0"/>
        </w:rPr>
        <w:t xml:space="preserve"> and is clearly:</w:t>
        <w:br w:type="textWrapping"/>
      </w:r>
    </w:p>
    <w:p w:rsidR="00000000" w:rsidDel="00000000" w:rsidP="00000000" w:rsidRDefault="00000000" w:rsidRPr="00000000" w14:paraId="000001E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Enabled when the graph is runnable.</w:t>
        <w:br w:type="textWrapping"/>
      </w:r>
    </w:p>
    <w:p w:rsidR="00000000" w:rsidDel="00000000" w:rsidP="00000000" w:rsidRDefault="00000000" w:rsidRPr="00000000" w14:paraId="000001E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Disabled with a short reason when blocked (e.g. “Fix 2 errors before running”).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a run, show a loading state but keep the layout stable; no disabling of the entire UI.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footer in Results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Results view must include a trust footer containing, at minimum:</w:t>
        <w:br w:type="textWrapping"/>
      </w:r>
    </w:p>
    <w:p w:rsidR="00000000" w:rsidDel="00000000" w:rsidP="00000000" w:rsidRDefault="00000000" w:rsidRPr="00000000" w14:paraId="000001E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Seed: …</w:t>
        <w:br w:type="textWrapping"/>
      </w:r>
    </w:p>
    <w:p w:rsidR="00000000" w:rsidDel="00000000" w:rsidP="00000000" w:rsidRDefault="00000000" w:rsidRPr="00000000" w14:paraId="000001EA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Response: …</w:t>
      </w:r>
      <w:r w:rsidDel="00000000" w:rsidR="00000000" w:rsidRPr="00000000">
        <w:rPr>
          <w:rtl w:val="0"/>
        </w:rPr>
        <w:t xml:space="preserve"> (response_hash)</w:t>
        <w:br w:type="textWrapping"/>
      </w:r>
    </w:p>
    <w:p w:rsidR="00000000" w:rsidDel="00000000" w:rsidP="00000000" w:rsidRDefault="00000000" w:rsidRPr="00000000" w14:paraId="000001EB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Engine / backend label (e.g. “Powered by Olumi PLoT engine”).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either seed or hash is missing, the footer should reflect that honestly (e.g. “Seed not provided for this run”), never inventing or masking values.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Diagnostics &amp; degraded mode</w:t>
        <w:br w:type="textWrapping"/>
      </w:r>
    </w:p>
    <w:p w:rsidR="00000000" w:rsidDel="00000000" w:rsidP="00000000" w:rsidRDefault="00000000" w:rsidRPr="00000000" w14:paraId="000001E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Assistants reports degraded mode or resumes, the Diagnostics tab and (where appropriate) a subtle banner should explain this in plain British English, using </w:t>
      </w:r>
      <w:r w:rsidDel="00000000" w:rsidR="00000000" w:rsidRPr="00000000">
        <w:rPr>
          <w:b w:val="1"/>
          <w:bCs w:val="1"/>
          <w:rtl w:val="0"/>
        </w:rPr>
        <w:t xml:space="preserve">creative-600</w:t>
      </w:r>
      <w:r w:rsidDel="00000000" w:rsidR="00000000" w:rsidRPr="00000000">
        <w:rPr>
          <w:rtl w:val="0"/>
        </w:rPr>
        <w:t xml:space="preserve"> sparingly for warnings.</w:t>
        <w:br w:type="textWrapping"/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wm80i0vvj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Feature Flags &amp; Documentation Expectations (PoC)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Existing feature flags for Inputs/Outputs panels, degraded banner, Diagnostics tab, and sweet-spot guidance should remain in place, with the precedence rules defined in the UX Brief (localStorage → env var → default).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PoC-specific UX behaviour that is behind a flag must: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documented briefly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FEATURES_OVERVIEW.md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clear acceptance criteria and at least one unit/DOM test and one Playwright path.</w:t>
        <w:br w:type="textWrapping"/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4k4d7b5e3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Out-of-Scope UX for the PoC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scope creep, Windsurf should treat the following as </w:t>
      </w:r>
      <w:r w:rsidDel="00000000" w:rsidR="00000000" w:rsidRPr="00000000">
        <w:rPr>
          <w:b w:val="1"/>
          <w:bCs w:val="1"/>
          <w:rtl w:val="0"/>
        </w:rPr>
        <w:t xml:space="preserve">explicitly out of scope for this PoC spec</w:t>
      </w:r>
      <w:r w:rsidDel="00000000" w:rsidR="00000000" w:rsidRPr="00000000">
        <w:rPr>
          <w:rtl w:val="0"/>
        </w:rPr>
        <w:t xml:space="preserve"> (but allowed as typed stubs if helpful):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Multi-user features (presence, avatars, locking, merge conflict UI).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mobile-first responsive behaviour (desktop is the priority; tablet/mobile can be “good enough” but not polished).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onboarding flows beyond a simple first-run overlay and keyboard legend already wired in the codebase.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chat history management (single-session interaction is sufficient for PoC testing).</w:t>
        <w:br w:type="textWrapping"/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doffqnru0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Implementation Phases &amp; Relative Effort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planning guides, not commitments</w:t>
      </w:r>
      <w:r w:rsidDel="00000000" w:rsidR="00000000" w:rsidRPr="00000000">
        <w:rPr>
          <w:rtl w:val="0"/>
        </w:rPr>
        <w:t xml:space="preserve">, to help reason about sequencing and risk.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ytqbmf11i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Foundation Check </w:t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Windsurf’s current implementation against this PoC spec.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three-panel shell, diagnostics, limits, health, and keyboard flows are intact.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minimal changes needed for PoC (e.g. Context Bar copy, colour zones).</w:t>
        <w:br w:type="textWrapping"/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vs7u999zf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Core Loop </w:t>
      </w:r>
    </w:p>
    <w:p w:rsidR="00000000" w:rsidDel="00000000" w:rsidP="00000000" w:rsidRDefault="00000000" w:rsidRPr="00000000" w14:paraId="0000020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interface (collapsed/expanded, chat-first vs manual-first hints).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My Model integration (including diff preview, truncation messaging).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editing refinements (inline editing, keyboard behaviour).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&amp; Results with trust footer (and optional explainer).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Bar with sweet-spot and warnings 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/v1/limits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gmbkl6t0v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Support &amp; Polish </w:t>
      </w:r>
    </w:p>
    <w:p w:rsidR="00000000" w:rsidDel="00000000" w:rsidP="00000000" w:rsidRDefault="00000000" w:rsidRPr="00000000" w14:paraId="000002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panel progressive structure + Limits tab.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 minimum (tab + banner + resume toast).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and success toasts.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legend and first-run intro refinements.</w:t>
        <w:br w:type="textWrapping"/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rrk94ysm9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– Conditional Extras</w:t>
      </w:r>
    </w:p>
    <w:p w:rsidR="00000000" w:rsidDel="00000000" w:rsidP="00000000" w:rsidRDefault="00000000" w:rsidRPr="00000000" w14:paraId="0000020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Compare surface (only if trivial per §7.10).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templates slice (e.g. 2 starter templates) if testing shows severe “blank canvas” friction.</w:t>
        <w:br w:type="textWrapping"/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~4–6 weeks of focused work</w:t>
      </w:r>
      <w:r w:rsidDel="00000000" w:rsidR="00000000" w:rsidRPr="00000000">
        <w:rPr>
          <w:rtl w:val="0"/>
        </w:rPr>
        <w:t xml:space="preserve">, building on the current code rather than restarting.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f3jpil9rg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CEE &amp; UI Workstream Coordination</w:t>
      </w:r>
    </w:p>
    <w:p w:rsidR="00000000" w:rsidDel="00000000" w:rsidP="00000000" w:rsidRDefault="00000000" w:rsidRPr="00000000" w14:paraId="000002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spec resolves the CEE v01 PoC Specification vs Scenario Sandbox PoC apparent misalignment through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staged progressive integration: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CEE Workstream (Backend):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Builds all 6 features per CEE v01 specification across 4 phases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Delivers stable TypeScript SDK for all routes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Can demo full capability to investors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UI Workstream (Frontend):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PoC: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Integrates Draft My Model only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Adds Plain-English Explainer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v1.0: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Adds remaining 4 features (Evidence Helper, Bias Checker, Options, Coach)</w:t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Integration Contract: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  <w:br w:type="textWrapping"/>
        <w:t xml:space="preserve">Both teams acknowledge: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CEE capability existing ≠ UI must integrate immediately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Weekly syncs maintain alignment on integration points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UI provides feedback on non-integrated features via SDK/testing </w:t>
        <w:br w:type="textWrapping"/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Features are built to support staged rollout, not big-bang release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ucyzbxu3l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Key Decisions Made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383a42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CEE Integration Strategy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Option A (CEE builds comprehensive capability, UI integrates progressively)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Validates CEE architecture early while protecting UX simplicity 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2. Plain-English Explainer Timing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MVP requirement (non-blocking for PoC)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PoC validates "Does Draft My Model work?"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MVP validates "Do users understand results?"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Keeps PoC focused on core loop </w:t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3. Compare Functionality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Conditional PoC enhancement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Criteria: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Include ONLY if decision framework in §7.10 fully satisfied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Defer to MVP if any doubt </w:t>
      </w:r>
    </w:p>
    <w:p w:rsidR="00000000" w:rsidDel="00000000" w:rsidP="00000000" w:rsidRDefault="00000000" w:rsidRPr="00000000" w14:paraId="0000021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4. Launch Blockers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Must-have: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Chat → Draft → Canvas → Run → Results with trust footer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Nice-to-have: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Explainer, Compare, Templates </w:t>
      </w: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All other CEE features, advanced diagnostics, exports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>
          <w:color w:val="e456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ind w:left="720" w:firstLine="0"/>
        <w:rPr>
          <w:color w:val="e456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ind w:left="720" w:firstLine="0"/>
        <w:rPr/>
      </w:pPr>
      <w:r w:rsidDel="00000000" w:rsidR="00000000" w:rsidRPr="00000000">
        <w:rPr>
          <w:color w:val="e45649"/>
          <w:rtl w:val="0"/>
        </w:rPr>
        <w:t xml:space="preserve"> Success Threshold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PoC is considered 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b w:val="1"/>
          <w:bCs w:val="1"/>
          <w:rtl w:val="0"/>
        </w:rPr>
        <w:t xml:space="preserve">validated</w:t>
      </w:r>
      <w:r w:rsidDel="00000000" w:rsidR="00000000" w:rsidRPr="00000000">
        <w:rPr>
          <w:b w:val="1"/>
          <w:bCs w:val="1"/>
          <w:color w:val="383a42"/>
          <w:rtl w:val="0"/>
        </w:rPr>
        <w:t xml:space="preserve">**</w:t>
      </w:r>
      <w:r w:rsidDel="00000000" w:rsidR="00000000" w:rsidRPr="00000000">
        <w:rPr>
          <w:rtl w:val="0"/>
        </w:rPr>
        <w:t xml:space="preserve"> if: </w:t>
      </w:r>
    </w:p>
    <w:p w:rsidR="00000000" w:rsidDel="00000000" w:rsidP="00000000" w:rsidRDefault="00000000" w:rsidRPr="00000000" w14:paraId="00000223">
      <w:pPr>
        <w:spacing w:after="240" w:before="240" w:lineRule="auto"/>
        <w:ind w:left="720" w:firstLine="0"/>
        <w:rPr/>
      </w:pP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≥70% of test users complete core loop </w:t>
      </w:r>
    </w:p>
    <w:p w:rsidR="00000000" w:rsidDel="00000000" w:rsidP="00000000" w:rsidRDefault="00000000" w:rsidRPr="00000000" w14:paraId="00000224">
      <w:pPr>
        <w:spacing w:after="240" w:before="240" w:lineRule="auto"/>
        <w:ind w:left="720" w:firstLine="0"/>
        <w:rPr/>
      </w:pP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≥70% report "saw something I wouldn't have thought of" </w:t>
      </w:r>
    </w:p>
    <w:p w:rsidR="00000000" w:rsidDel="00000000" w:rsidP="00000000" w:rsidRDefault="00000000" w:rsidRPr="00000000" w14:paraId="00000225">
      <w:pPr>
        <w:spacing w:after="240" w:before="240" w:lineRule="auto"/>
        <w:ind w:left="720" w:firstLine="0"/>
        <w:rPr/>
      </w:pPr>
      <w:r w:rsidDel="00000000" w:rsidR="00000000" w:rsidRPr="00000000">
        <w:rPr>
          <w:color w:val="383a42"/>
          <w:rtl w:val="0"/>
        </w:rPr>
        <w:t xml:space="preserve">-</w:t>
      </w:r>
      <w:r w:rsidDel="00000000" w:rsidR="00000000" w:rsidRPr="00000000">
        <w:rPr>
          <w:rtl w:val="0"/>
        </w:rPr>
        <w:t xml:space="preserve"> &lt;5 major UX blockers identified</w:t>
      </w:r>
    </w:p>
    <w:p w:rsidR="00000000" w:rsidDel="00000000" w:rsidP="00000000" w:rsidRDefault="00000000" w:rsidRPr="00000000" w14:paraId="0000022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validated → Proceed to MVP (add Explainer)</w:t>
      </w:r>
    </w:p>
    <w:p w:rsidR="00000000" w:rsidDel="00000000" w:rsidP="00000000" w:rsidRDefault="00000000" w:rsidRPr="00000000" w14:paraId="0000022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mixed results → Iterate core loop before expanding If fails → Reassess hypothesis before further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