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931.0" w:type="dxa"/>
        <w:jc w:val="left"/>
        <w:tblInd w:w="-645.0" w:type="dxa"/>
        <w:tblLayout w:type="fixed"/>
        <w:tblLook w:val="0400"/>
      </w:tblPr>
      <w:tblGrid>
        <w:gridCol w:w="2143"/>
        <w:gridCol w:w="3265"/>
        <w:gridCol w:w="5523"/>
        <w:tblGridChange w:id="0">
          <w:tblGrid>
            <w:gridCol w:w="2143"/>
            <w:gridCol w:w="3265"/>
            <w:gridCol w:w="5523"/>
          </w:tblGrid>
        </w:tblGridChange>
      </w:tblGrid>
      <w:tr>
        <w:trPr>
          <w:trHeight w:val="1560" w:hRule="atLeast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51491" cy="575500"/>
                  <wp:effectExtent b="0" l="0" r="0" t="0"/>
                  <wp:docPr descr="logo-txurdinaga.png" id="2" name="image5.png"/>
                  <a:graphic>
                    <a:graphicData uri="http://schemas.openxmlformats.org/drawingml/2006/picture">
                      <pic:pic>
                        <pic:nvPicPr>
                          <pic:cNvPr descr="logo-txurdinaga.png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491" cy="57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40"/>
                <w:szCs w:val="40"/>
                <w:rtl w:val="0"/>
              </w:rPr>
              <w:t xml:space="preserve">Ciclo: Desarrollo Aplicaciones Web</w:t>
            </w:r>
          </w:p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40"/>
                <w:szCs w:val="40"/>
                <w:rtl w:val="0"/>
              </w:rPr>
              <w:t xml:space="preserve">Módulos: DAW y DIW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40"/>
                <w:szCs w:val="40"/>
                <w:rtl w:val="0"/>
              </w:rPr>
              <w:t xml:space="preserve">RETO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SERVER WIKI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Duración: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44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DAW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Organización: Grupos 3-4 personas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76200</wp:posOffset>
                </wp:positionV>
                <wp:extent cx="3949700" cy="4188473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66402" y="1784195"/>
                          <a:ext cx="3759197" cy="3991610"/>
                        </a:xfrm>
                        <a:prstGeom prst="ellipse">
                          <a:avLst/>
                        </a:prstGeom>
                        <a:solidFill>
                          <a:srgbClr val="C5D8F1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RETO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SERVER WIKI</w:t>
                            </w:r>
                          </w:p>
                        </w:txbxContent>
                      </wps:txbx>
                      <wps:bodyPr anchorCtr="0" anchor="ctr" bIns="226675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76200</wp:posOffset>
                </wp:positionV>
                <wp:extent cx="3949700" cy="4188473"/>
                <wp:effectExtent b="0" l="0" r="0" t="0"/>
                <wp:wrapSquare wrapText="bothSides" distB="0" distT="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9700" cy="4188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06.0" w:type="dxa"/>
        <w:jc w:val="left"/>
        <w:tblInd w:w="-25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4361"/>
        <w:gridCol w:w="6245"/>
        <w:tblGridChange w:id="0">
          <w:tblGrid>
            <w:gridCol w:w="4361"/>
            <w:gridCol w:w="6245"/>
          </w:tblGrid>
        </w:tblGridChange>
      </w:tblGrid>
      <w:tr>
        <w:tc>
          <w:tcPr>
            <w:gridSpan w:val="2"/>
            <w:tcBorders>
              <w:bottom w:color="000000" w:space="0" w:sz="12" w:val="single"/>
            </w:tcBorders>
            <w:shd w:fill="c6d9f1" w:val="clear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Reto: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32"/>
                <w:szCs w:val="32"/>
                <w:rtl w:val="0"/>
              </w:rPr>
              <w:t xml:space="preserve">1ºRETO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2" w:val="single"/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028">
            <w:pPr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inicio: 10/9/2017</w:t>
            </w:r>
          </w:p>
          <w:p w:rsidR="00000000" w:rsidDel="00000000" w:rsidP="00000000" w:rsidRDefault="00000000" w:rsidRPr="00000000" w14:paraId="00000029">
            <w:pPr>
              <w:ind w:left="318" w:firstLine="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Fin:    5/10/2017</w:t>
            </w:r>
          </w:p>
          <w:p w:rsidR="00000000" w:rsidDel="00000000" w:rsidP="00000000" w:rsidRDefault="00000000" w:rsidRPr="00000000" w14:paraId="0000002A">
            <w:pPr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</w:tcBorders>
            <w:shd w:fill="c6d9f1" w:val="clear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Duración:    44 horas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06.0" w:type="dxa"/>
        <w:jc w:val="left"/>
        <w:tblInd w:w="-25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1"/>
              </w:numPr>
              <w:tabs>
                <w:tab w:val="left" w:pos="1081"/>
              </w:tabs>
              <w:spacing w:after="200" w:line="276" w:lineRule="auto"/>
              <w:ind w:left="372" w:hanging="372"/>
              <w:contextualSpacing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Descripción del reto.</w:t>
            </w:r>
          </w:p>
        </w:tc>
      </w:tr>
    </w:tbl>
    <w:p w:rsidR="00000000" w:rsidDel="00000000" w:rsidP="00000000" w:rsidRDefault="00000000" w:rsidRPr="00000000" w14:paraId="0000002F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Rule="auto"/>
        <w:contextualSpacing w:val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Un centro de formación necesita implantar un servidor web en sus instalaciones basado en Software Libre.</w:t>
      </w:r>
    </w:p>
    <w:p w:rsidR="00000000" w:rsidDel="00000000" w:rsidP="00000000" w:rsidRDefault="00000000" w:rsidRPr="00000000" w14:paraId="00000031">
      <w:pPr>
        <w:spacing w:after="120" w:lineRule="auto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Demostrando su funcionamiento, se creará una WIKI que deberá reflejar todos los pasos realizados para la puesta en funcionamiento del Server , problemas detectados en sus diferentes fases, problemas en las relaciones personales entre los componentes del grupo, decisiones adoptadas, modelo de Copias de Seguridad... etc.</w:t>
      </w:r>
    </w:p>
    <w:p w:rsidR="00000000" w:rsidDel="00000000" w:rsidP="00000000" w:rsidRDefault="00000000" w:rsidRPr="00000000" w14:paraId="00000032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75.0" w:type="dxa"/>
        <w:jc w:val="left"/>
        <w:tblInd w:w="-22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575"/>
        <w:tblGridChange w:id="0">
          <w:tblGrid>
            <w:gridCol w:w="10575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1"/>
              </w:numPr>
              <w:spacing w:after="200" w:line="276" w:lineRule="auto"/>
              <w:ind w:left="372" w:hanging="372"/>
              <w:contextualSpacing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Objetivos / Resultados de Aprendizaje. (Relación con los requisitos DCB)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120" w:before="12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Identificación de resultados del aprendizaje realizado para obtener una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after="120" w:before="120" w:line="240" w:lineRule="auto"/>
        <w:contextualSpacing w:val="0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after="0" w:line="240" w:lineRule="auto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MÓDULO: DAW, DESPLIEGUE DE APLICACIONES WEB</w:t>
      </w:r>
    </w:p>
    <w:p w:rsidR="00000000" w:rsidDel="00000000" w:rsidP="00000000" w:rsidRDefault="00000000" w:rsidRPr="00000000" w14:paraId="00000038">
      <w:pPr>
        <w:widowControl w:val="1"/>
        <w:spacing w:after="0" w:line="240" w:lineRule="auto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RA.1. Implanta arquitecturas web analizando y aplicando criterios de funcionalidad.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RA.4. Administra servidores de transferencia de archivos, evaluando y aplicando criterios de configuración que garanticen la disponibilidad del servicio.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RA.6. Elabora la documentación de la aplicación web, evaluando y seleccionando herramientas de generación de documentación y control de versiones.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120" w:before="120" w:line="240" w:lineRule="auto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MÓDULO: DIW, DISEÑO DE INTERFACES WEB</w:t>
      </w:r>
    </w:p>
    <w:p w:rsidR="00000000" w:rsidDel="00000000" w:rsidP="00000000" w:rsidRDefault="00000000" w:rsidRPr="00000000" w14:paraId="0000003E">
      <w:pPr>
        <w:widowControl w:val="1"/>
        <w:spacing w:after="120" w:before="120" w:line="240" w:lineRule="auto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RA.1. Planifica la creación de una interfaz web valorando y aplicando especificaciones de diseño.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RA.2. Crea interfaces web homogéneos definiendo y aplicando estilos.</w:t>
      </w:r>
    </w:p>
    <w:p w:rsidR="00000000" w:rsidDel="00000000" w:rsidP="00000000" w:rsidRDefault="00000000" w:rsidRPr="00000000" w14:paraId="00000041">
      <w:pPr>
        <w:widowControl w:val="1"/>
        <w:spacing w:after="0" w:before="120" w:line="276" w:lineRule="auto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RA.5. Desarrolla interfaces web accesibles, analizando las pautas establecidas y aplicando técnicas de verificación.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after="0" w:before="120" w:line="276" w:lineRule="auto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1"/>
        <w:spacing w:after="0" w:line="240" w:lineRule="auto"/>
        <w:ind w:left="69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06.0" w:type="dxa"/>
        <w:jc w:val="left"/>
        <w:tblInd w:w="-6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200" w:line="276" w:lineRule="auto"/>
              <w:ind w:left="360" w:hanging="360"/>
              <w:contextualSpacing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Desarrollo del reto.</w:t>
            </w:r>
          </w:p>
        </w:tc>
      </w:tr>
      <w:tr>
        <w:trPr>
          <w:trHeight w:val="380" w:hRule="atLeast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ind w:left="420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 orientativa: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44 horas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606.0" w:type="dxa"/>
        <w:jc w:val="left"/>
        <w:tblInd w:w="-6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1"/>
              </w:numPr>
              <w:tabs>
                <w:tab w:val="left" w:pos="1081"/>
              </w:tabs>
              <w:spacing w:after="200" w:line="276" w:lineRule="auto"/>
              <w:ind w:left="792" w:hanging="432"/>
              <w:contextualSpacing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Plantear e identificar el reto.</w:t>
            </w:r>
          </w:p>
        </w:tc>
      </w:tr>
      <w:tr>
        <w:trPr>
          <w:trHeight w:val="380" w:hRule="atLeast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 orientativa: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10 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1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after="0"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after="12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reto se plantea a todos los equipos del grupo 2DW3.</w:t>
      </w:r>
    </w:p>
    <w:p w:rsidR="00000000" w:rsidDel="00000000" w:rsidP="00000000" w:rsidRDefault="00000000" w:rsidRPr="00000000" w14:paraId="0000004E">
      <w:pPr>
        <w:widowControl w:val="1"/>
        <w:spacing w:after="120" w:lineRule="auto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WIKI debe estar adaptada a cualquier dispositivo, e incluir todo el proceso detallado (lo más posible) de la instalación del Servidor Web.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after="12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análisis funcional determina los objetivos del reto en colaboración con el cliente y plasma los resultados por escrito,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Virtualización ?  SO elegido ?  Servidor web? Copias seguridad ?</w:t>
      </w:r>
      <w:r w:rsidDel="00000000" w:rsidR="00000000" w:rsidRPr="00000000">
        <w:rPr>
          <w:rFonts w:ascii="Arial" w:cs="Arial" w:eastAsia="Arial" w:hAnsi="Arial"/>
          <w:rtl w:val="0"/>
        </w:rPr>
        <w:t xml:space="preserve">, etc…Los equipos elaboran una propuesta técnica que deberá ser aprobada por el profesorado implicado en los distintos módulos.</w:t>
      </w:r>
    </w:p>
    <w:p w:rsidR="00000000" w:rsidDel="00000000" w:rsidP="00000000" w:rsidRDefault="00000000" w:rsidRPr="00000000" w14:paraId="00000050">
      <w:pPr>
        <w:widowControl w:val="1"/>
        <w:spacing w:after="12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identificar el reto se tendrán en cuenta los siguientes objetivos:</w:t>
      </w:r>
    </w:p>
    <w:p w:rsidR="00000000" w:rsidDel="00000000" w:rsidP="00000000" w:rsidRDefault="00000000" w:rsidRPr="00000000" w14:paraId="00000051">
      <w:pPr>
        <w:widowControl w:val="1"/>
        <w:spacing w:after="120" w:lineRule="auto"/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Identificar y analizar las capacidades y características de los SO implicados y analizar tecnologías del servidor web.</w:t>
      </w:r>
    </w:p>
    <w:p w:rsidR="00000000" w:rsidDel="00000000" w:rsidP="00000000" w:rsidRDefault="00000000" w:rsidRPr="00000000" w14:paraId="00000052">
      <w:pPr>
        <w:widowControl w:val="1"/>
        <w:spacing w:after="120" w:lineRule="auto"/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Identificar y valorar contenido multimedia en documentos web.</w:t>
      </w:r>
    </w:p>
    <w:p w:rsidR="00000000" w:rsidDel="00000000" w:rsidP="00000000" w:rsidRDefault="00000000" w:rsidRPr="00000000" w14:paraId="00000053">
      <w:pPr>
        <w:spacing w:after="0" w:before="0" w:lineRule="auto"/>
        <w:ind w:right="135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606.0" w:type="dxa"/>
        <w:jc w:val="left"/>
        <w:tblInd w:w="-6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1"/>
              </w:numPr>
              <w:spacing w:after="200" w:line="276" w:lineRule="auto"/>
              <w:ind w:left="792" w:hanging="432"/>
              <w:contextualSpacing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Crear / Activar el Equipo</w:t>
            </w:r>
          </w:p>
        </w:tc>
      </w:tr>
      <w:tr>
        <w:trPr>
          <w:trHeight w:val="380" w:hRule="atLeast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 orientativa: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20 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Los equipos se crearán con la herramienta </w:t>
      </w:r>
      <w:r w:rsidDel="00000000" w:rsidR="00000000" w:rsidRPr="00000000">
        <w:rPr>
          <w:b w:val="1"/>
          <w:rtl w:val="0"/>
        </w:rPr>
        <w:t xml:space="preserve">HADA </w:t>
      </w:r>
      <w:r w:rsidDel="00000000" w:rsidR="00000000" w:rsidRPr="00000000">
        <w:rPr>
          <w:rtl w:val="0"/>
        </w:rPr>
        <w:t xml:space="preserve">(o semejante; por ej “Herramienta rápida para el análisis del estilo personal” del Blog de Dani Irazola.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(</w:t>
      </w:r>
      <w:hyperlink r:id="rId9">
        <w:r w:rsidDel="00000000" w:rsidR="00000000" w:rsidRPr="00000000">
          <w:rPr>
            <w:u w:val="single"/>
            <w:rtl w:val="0"/>
          </w:rPr>
          <w:t xml:space="preserve">https://goo.gl/W5EMTs</w:t>
        </w:r>
      </w:hyperlink>
      <w:r w:rsidDel="00000000" w:rsidR="00000000" w:rsidRPr="00000000">
        <w:rPr>
          <w:rtl w:val="0"/>
        </w:rPr>
        <w:t xml:space="preserve">) para equilibrar la composición  de los mismos y asegurar que se forman con personas de distintos perfiles (Gestor-Desarrollador-Analista-Colaborador).</w:t>
      </w:r>
    </w:p>
    <w:p w:rsidR="00000000" w:rsidDel="00000000" w:rsidP="00000000" w:rsidRDefault="00000000" w:rsidRPr="00000000" w14:paraId="00000059">
      <w:pPr>
        <w:widowControl w:val="1"/>
        <w:spacing w:after="120" w:before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Una vez presentados los equipos realizaremos el </w:t>
      </w:r>
      <w:r w:rsidDel="00000000" w:rsidR="00000000" w:rsidRPr="00000000">
        <w:rPr>
          <w:b w:val="1"/>
          <w:rtl w:val="0"/>
        </w:rPr>
        <w:t xml:space="preserve">desafío de Marshmallow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120" w:lineRule="auto"/>
        <w:ind w:right="14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Todos y todas las participantes deberán tener claro cuál debe ser el funcionamiento del equipo, en donde reside la fortaleza del mismo así como cuáles son sus objetivos: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0" w:lineRule="auto"/>
        <w:ind w:left="720" w:right="135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Llevar adelante el reto.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0" w:lineRule="auto"/>
        <w:ind w:left="720" w:right="135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Desarrollar una experiencia real de  trabajo en equipo.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lineRule="auto"/>
        <w:ind w:left="720" w:right="135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Ser dueñas y dueños de su aprendizaje: determinar qué es lo que necesitan aprender para llevar adelante el reto y cómo van a hacerlo.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lineRule="auto"/>
        <w:ind w:left="720" w:right="135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Adquirir las competencias y los resultados de aprendizaje indicados.</w:t>
      </w:r>
    </w:p>
    <w:p w:rsidR="00000000" w:rsidDel="00000000" w:rsidP="00000000" w:rsidRDefault="00000000" w:rsidRPr="00000000" w14:paraId="0000005F">
      <w:pPr>
        <w:spacing w:after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  <w:t xml:space="preserve">Cada equipo redactará su “contrato de compromisos” que deberá ser refrendado por todos y cada uno de sus miembros. Este contrato de compromisos debe recoger que se espera de cada componente del equipo, y como redundará su trabajo en la nota que el resto de miembros le asignarán en la evaluación de su trabajo.</w:t>
      </w:r>
    </w:p>
    <w:p w:rsidR="00000000" w:rsidDel="00000000" w:rsidP="00000000" w:rsidRDefault="00000000" w:rsidRPr="00000000" w14:paraId="00000061">
      <w:pPr>
        <w:spacing w:after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  <w:t xml:space="preserve">Además, en ese contrato de equipo se repartirán los siguientes Roles:</w:t>
      </w:r>
    </w:p>
    <w:tbl>
      <w:tblPr>
        <w:tblStyle w:val="Table8"/>
        <w:tblW w:w="10465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04"/>
        <w:gridCol w:w="7061"/>
        <w:tblGridChange w:id="0">
          <w:tblGrid>
            <w:gridCol w:w="3404"/>
            <w:gridCol w:w="7061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120" w:line="240" w:lineRule="auto"/>
              <w:ind w:left="-12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hd w:fill="f2f2f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hd w:fill="f2f2f2" w:val="clear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120" w:line="240" w:lineRule="auto"/>
              <w:ind w:left="4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hd w:fill="f2f2f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hd w:fill="f2f2f2" w:val="clear"/>
                <w:rtl w:val="0"/>
              </w:rPr>
              <w:t xml:space="preserve">Funciones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120" w:line="240" w:lineRule="auto"/>
              <w:ind w:left="-12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Coordinador/a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ind w:left="40" w:hanging="160"/>
              <w:contextualSpacing w:val="0"/>
              <w:rPr>
                <w:rFonts w:ascii="Verdana" w:cs="Verdana" w:eastAsia="Verdana" w:hAnsi="Verdana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Asegurarse de que cada componente del equipo cumpla con su tarea de forma efectiva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ind w:left="40" w:hanging="160"/>
              <w:contextualSpacing w:val="0"/>
              <w:jc w:val="both"/>
              <w:rPr>
                <w:rFonts w:ascii="Verdana" w:cs="Verdana" w:eastAsia="Verdana" w:hAnsi="Verdana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Controlar la planificación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left="40" w:hanging="160"/>
              <w:contextualSpacing w:val="0"/>
              <w:jc w:val="both"/>
              <w:rPr>
                <w:rFonts w:ascii="Verdana" w:cs="Verdana" w:eastAsia="Verdana" w:hAnsi="Verdana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Tratar de que se resuelvan los problemas que puedan aparecer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ind w:left="40" w:hanging="160"/>
              <w:contextualSpacing w:val="0"/>
              <w:jc w:val="both"/>
              <w:rPr>
                <w:rFonts w:ascii="Verdana" w:cs="Verdana" w:eastAsia="Verdana" w:hAnsi="Verdana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Potenciar un buen clima de trabajo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ind w:left="40" w:hanging="160"/>
              <w:contextualSpacing w:val="0"/>
              <w:rPr>
                <w:rFonts w:ascii="Verdana" w:cs="Verdana" w:eastAsia="Verdana" w:hAnsi="Verdana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Dar aviso en caso de darse un problema que no pueda ayudar a resolver.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ind w:left="40" w:firstLine="0"/>
              <w:contextualSpacing w:val="0"/>
              <w:rPr>
                <w:rFonts w:ascii="Verdana" w:cs="Verdana" w:eastAsia="Verdana" w:hAnsi="Verdana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1140" w:hRule="atLeast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120" w:line="240" w:lineRule="auto"/>
              <w:ind w:left="-12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Responsable de Material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ind w:left="40" w:hanging="160"/>
              <w:contextualSpacing w:val="0"/>
              <w:rPr>
                <w:rFonts w:ascii="Verdana" w:cs="Verdana" w:eastAsia="Verdana" w:hAnsi="Verdana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Comunicar al profesorado las necesidades de material, si este no está disponible.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ind w:left="40" w:hanging="160"/>
              <w:contextualSpacing w:val="0"/>
              <w:rPr>
                <w:rFonts w:ascii="Verdana" w:cs="Verdana" w:eastAsia="Verdana" w:hAnsi="Verdana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Solicitar la llave del armario de material y encargarse de devolver el material al armario al finalizar la jornada.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ind w:left="40" w:firstLine="0"/>
              <w:contextualSpacing w:val="0"/>
              <w:rPr>
                <w:rFonts w:ascii="Verdana" w:cs="Verdana" w:eastAsia="Verdana" w:hAnsi="Verdana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120" w:line="240" w:lineRule="auto"/>
              <w:ind w:left="-12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Secretario/a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40" w:hanging="160"/>
              <w:contextualSpacing w:val="0"/>
              <w:rPr>
                <w:rFonts w:ascii="Verdana" w:cs="Verdana" w:eastAsia="Verdana" w:hAnsi="Verdana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Encargado de recoger la información y completar los escritos necesarios (por ejemplo este documento)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ind w:left="40" w:hanging="160"/>
              <w:contextualSpacing w:val="0"/>
              <w:rPr>
                <w:rFonts w:ascii="Verdana" w:cs="Verdana" w:eastAsia="Verdana" w:hAnsi="Verdana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Cuando el profesorado requiere de la participación de todos los equipos en alguna actividad o par alguna aclaración, el secretario o secretaria será quien acudirá.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ind w:left="4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120" w:line="240" w:lineRule="auto"/>
              <w:ind w:left="-12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Responsable de comunicación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40" w:hanging="160"/>
              <w:contextualSpacing w:val="0"/>
              <w:rPr>
                <w:rFonts w:ascii="Verdana" w:cs="Verdana" w:eastAsia="Verdana" w:hAnsi="Verdana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Comprobará, cuando se indique, que se realiza el intercambio de información entre los componentes del equipo.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ind w:left="40" w:hanging="160"/>
              <w:contextualSpacing w:val="0"/>
              <w:rPr>
                <w:rFonts w:ascii="Verdana" w:cs="Verdana" w:eastAsia="Verdana" w:hAnsi="Verdana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Redactará el documento semanal que constata que se ha realizado dicho intercambio de información</w:t>
            </w:r>
          </w:p>
        </w:tc>
      </w:tr>
    </w:tbl>
    <w:p w:rsidR="00000000" w:rsidDel="00000000" w:rsidP="00000000" w:rsidRDefault="00000000" w:rsidRPr="00000000" w14:paraId="00000076">
      <w:pPr>
        <w:spacing w:after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  <w:t xml:space="preserve">El contrato de equipo se recogerá en el documento </w:t>
      </w:r>
      <w:r w:rsidDel="00000000" w:rsidR="00000000" w:rsidRPr="00000000">
        <w:rPr>
          <w:b w:val="1"/>
          <w:i w:val="1"/>
          <w:rtl w:val="0"/>
        </w:rPr>
        <w:t xml:space="preserve">ANEXO1_ContratoEquipo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Rule="auto"/>
        <w:ind w:right="135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606.0" w:type="dxa"/>
        <w:jc w:val="left"/>
        <w:tblInd w:w="-6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7A">
            <w:pPr>
              <w:numPr>
                <w:ilvl w:val="1"/>
                <w:numId w:val="1"/>
              </w:numPr>
              <w:tabs>
                <w:tab w:val="left" w:pos="1115"/>
              </w:tabs>
              <w:spacing w:after="200" w:line="276" w:lineRule="auto"/>
              <w:ind w:left="792" w:hanging="432"/>
              <w:contextualSpacing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 problema a reto. Los beneficios.</w:t>
            </w:r>
          </w:p>
        </w:tc>
      </w:tr>
      <w:tr>
        <w:trPr>
          <w:trHeight w:val="380" w:hRule="atLeast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 orientativa: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10 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lineRule="auto"/>
        <w:ind w:left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Planteado el problema, los diferentes equipos se reunirán para plantearse las siguientes cuestiones respecto del propio problema y de las posibles soluciones.</w:t>
      </w:r>
    </w:p>
    <w:p w:rsidR="00000000" w:rsidDel="00000000" w:rsidP="00000000" w:rsidRDefault="00000000" w:rsidRPr="00000000" w14:paraId="0000007E">
      <w:pPr>
        <w:spacing w:after="0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 primer lugar se reflexionará sobre cuáles son los principales </w:t>
      </w:r>
      <w:r w:rsidDel="00000000" w:rsidR="00000000" w:rsidRPr="00000000">
        <w:rPr>
          <w:b w:val="1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 que se obtendrán, </w:t>
      </w:r>
      <w:r w:rsidDel="00000000" w:rsidR="00000000" w:rsidRPr="00000000">
        <w:rPr>
          <w:b w:val="1"/>
          <w:rtl w:val="0"/>
        </w:rPr>
        <w:t xml:space="preserve">desde el punto de vista del proceso de aprendizaje</w:t>
      </w:r>
      <w:r w:rsidDel="00000000" w:rsidR="00000000" w:rsidRPr="00000000">
        <w:rPr>
          <w:rtl w:val="0"/>
        </w:rPr>
        <w:t xml:space="preserve">, en caso de llevarse adelante el reto </w:t>
      </w:r>
      <w:r w:rsidDel="00000000" w:rsidR="00000000" w:rsidRPr="00000000">
        <w:rPr>
          <w:b w:val="1"/>
          <w:rtl w:val="0"/>
        </w:rPr>
        <w:t xml:space="preserve">de la mejor manera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 segundo lugar se reflexionará sobre cuáles son los principales </w:t>
      </w:r>
      <w:r w:rsidDel="00000000" w:rsidR="00000000" w:rsidRPr="00000000">
        <w:rPr>
          <w:b w:val="1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 que se obtendrán, </w:t>
      </w:r>
      <w:r w:rsidDel="00000000" w:rsidR="00000000" w:rsidRPr="00000000">
        <w:rPr>
          <w:b w:val="1"/>
          <w:rtl w:val="0"/>
        </w:rPr>
        <w:t xml:space="preserve">desde el punto de vista del blog que queremos montar</w:t>
      </w:r>
      <w:r w:rsidDel="00000000" w:rsidR="00000000" w:rsidRPr="00000000">
        <w:rPr>
          <w:rtl w:val="0"/>
        </w:rPr>
        <w:t xml:space="preserve">, en caso de llevarse adelante el reto </w:t>
      </w:r>
      <w:r w:rsidDel="00000000" w:rsidR="00000000" w:rsidRPr="00000000">
        <w:rPr>
          <w:b w:val="1"/>
          <w:rtl w:val="0"/>
        </w:rPr>
        <w:t xml:space="preserve">de la mejor manera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 continuación se recogerán algunos de los problemas que podrían llevarnos a no desarrollar el reto de la mejor manera posible. 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Para finalizar indicaremos que problemas podría ocasionar al curso grupo. </w:t>
      </w:r>
    </w:p>
    <w:p w:rsidR="00000000" w:rsidDel="00000000" w:rsidP="00000000" w:rsidRDefault="00000000" w:rsidRPr="00000000" w14:paraId="00000083">
      <w:pPr>
        <w:spacing w:after="0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lineRule="auto"/>
        <w:ind w:left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Todo esto se recogerá en el documento </w:t>
      </w:r>
      <w:r w:rsidDel="00000000" w:rsidR="00000000" w:rsidRPr="00000000">
        <w:rPr>
          <w:b w:val="1"/>
          <w:i w:val="1"/>
          <w:rtl w:val="0"/>
        </w:rPr>
        <w:t xml:space="preserve">ANEXO-2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lineRule="auto"/>
        <w:ind w:left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Realizaremos una puesta en común.</w:t>
      </w:r>
    </w:p>
    <w:p w:rsidR="00000000" w:rsidDel="00000000" w:rsidP="00000000" w:rsidRDefault="00000000" w:rsidRPr="00000000" w14:paraId="00000087">
      <w:pPr>
        <w:spacing w:after="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Los equipos harán el documento </w:t>
      </w:r>
      <w:r w:rsidDel="00000000" w:rsidR="00000000" w:rsidRPr="00000000">
        <w:rPr>
          <w:b w:val="1"/>
          <w:i w:val="1"/>
          <w:rtl w:val="0"/>
        </w:rPr>
        <w:t xml:space="preserve">ANEXO-2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06.0" w:type="dxa"/>
        <w:jc w:val="left"/>
        <w:tblInd w:w="-6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8B">
            <w:pPr>
              <w:numPr>
                <w:ilvl w:val="1"/>
                <w:numId w:val="18"/>
              </w:numPr>
              <w:tabs>
                <w:tab w:val="left" w:pos="1115"/>
              </w:tabs>
              <w:spacing w:after="200" w:line="276" w:lineRule="auto"/>
              <w:ind w:left="792" w:hanging="432"/>
              <w:contextualSpacing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Establecer parámetros.</w:t>
            </w:r>
          </w:p>
        </w:tc>
      </w:tr>
    </w:tbl>
    <w:p w:rsidR="00000000" w:rsidDel="00000000" w:rsidP="00000000" w:rsidRDefault="00000000" w:rsidRPr="00000000" w14:paraId="0000008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606.0" w:type="dxa"/>
        <w:jc w:val="left"/>
        <w:tblInd w:w="-6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trHeight w:val="380" w:hRule="atLeast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 orientativa: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Entrenamiento de creatividad</w:t>
      </w:r>
    </w:p>
    <w:p w:rsidR="00000000" w:rsidDel="00000000" w:rsidP="00000000" w:rsidRDefault="00000000" w:rsidRPr="00000000" w14:paraId="00000090">
      <w:pPr>
        <w:widowControl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Los equipos harán un ejercicio sencillo de generación de ideas para concretar qué queremos conseguir dicho de otra manera: sobre qué temas deberán buscar información para llevar adelante el reto.</w:t>
      </w:r>
    </w:p>
    <w:p w:rsidR="00000000" w:rsidDel="00000000" w:rsidP="00000000" w:rsidRDefault="00000000" w:rsidRPr="00000000" w14:paraId="00000091">
      <w:pPr>
        <w:widowControl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Ahora toca pensar en que nos vamos ponernos en la piel del grupo que nos demanda ayuda, y que queremos obtener la mejor de las soluciones posibles.</w:t>
      </w:r>
    </w:p>
    <w:p w:rsidR="00000000" w:rsidDel="00000000" w:rsidP="00000000" w:rsidRDefault="00000000" w:rsidRPr="00000000" w14:paraId="00000092">
      <w:pPr>
        <w:widowControl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Las preguntas para trocear el reto y poder empezar la tarea investigadora podrían ser:</w:t>
      </w:r>
    </w:p>
    <w:p w:rsidR="00000000" w:rsidDel="00000000" w:rsidP="00000000" w:rsidRDefault="00000000" w:rsidRPr="00000000" w14:paraId="00000093">
      <w:pPr>
        <w:widowControl w:val="1"/>
        <w:contextualSpacing w:val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Conocimientos previos</w:t>
      </w:r>
    </w:p>
    <w:p w:rsidR="00000000" w:rsidDel="00000000" w:rsidP="00000000" w:rsidRDefault="00000000" w:rsidRPr="00000000" w14:paraId="00000094">
      <w:pPr>
        <w:widowControl w:val="1"/>
        <w:numPr>
          <w:ilvl w:val="0"/>
          <w:numId w:val="3"/>
        </w:numPr>
        <w:ind w:left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¿De qué información disponemos?</w:t>
      </w:r>
    </w:p>
    <w:p w:rsidR="00000000" w:rsidDel="00000000" w:rsidP="00000000" w:rsidRDefault="00000000" w:rsidRPr="00000000" w14:paraId="00000095">
      <w:pPr>
        <w:widowControl w:val="1"/>
        <w:numPr>
          <w:ilvl w:val="0"/>
          <w:numId w:val="3"/>
        </w:numPr>
        <w:ind w:left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¿Cómo puedo realizar el análisis?, ¿qué herramientas conocemos?, ¿cuál / cuáles son las idóneas para este reto?</w:t>
      </w:r>
    </w:p>
    <w:p w:rsidR="00000000" w:rsidDel="00000000" w:rsidP="00000000" w:rsidRDefault="00000000" w:rsidRPr="00000000" w14:paraId="00000096">
      <w:pPr>
        <w:widowControl w:val="1"/>
        <w:numPr>
          <w:ilvl w:val="0"/>
          <w:numId w:val="3"/>
        </w:numPr>
        <w:ind w:left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¿Qué soluciones técnicas se adoptan habitualmente?</w:t>
      </w:r>
    </w:p>
    <w:p w:rsidR="00000000" w:rsidDel="00000000" w:rsidP="00000000" w:rsidRDefault="00000000" w:rsidRPr="00000000" w14:paraId="00000097">
      <w:pPr>
        <w:widowControl w:val="1"/>
        <w:numPr>
          <w:ilvl w:val="0"/>
          <w:numId w:val="3"/>
        </w:numPr>
        <w:ind w:left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¿Qué conclusiones voy a sacar? </w:t>
      </w:r>
    </w:p>
    <w:p w:rsidR="00000000" w:rsidDel="00000000" w:rsidP="00000000" w:rsidRDefault="00000000" w:rsidRPr="00000000" w14:paraId="00000098">
      <w:pPr>
        <w:widowControl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Los próximos días los emplearán para buscar la información necesaria y ahora es el momento de determinar qué es lo que saben y qué es lo que deben investigar los próximos días, para ello contarán con la ayuda de los profesores y la formación impartida por éstos.</w:t>
      </w:r>
    </w:p>
    <w:p w:rsidR="00000000" w:rsidDel="00000000" w:rsidP="00000000" w:rsidRDefault="00000000" w:rsidRPr="00000000" w14:paraId="00000099">
      <w:pPr>
        <w:widowControl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Cada equipo realizará una exposición de sus conclusiones. </w:t>
      </w:r>
    </w:p>
    <w:p w:rsidR="00000000" w:rsidDel="00000000" w:rsidP="00000000" w:rsidRDefault="00000000" w:rsidRPr="00000000" w14:paraId="0000009A">
      <w:pPr>
        <w:widowControl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De las ideas que se generen entre todas las exposiciones y de las aportaciones que realice el profesorado cada equipo podrá realizar un documento, el </w:t>
      </w:r>
      <w:r w:rsidDel="00000000" w:rsidR="00000000" w:rsidRPr="00000000">
        <w:rPr>
          <w:b w:val="1"/>
          <w:i w:val="1"/>
          <w:rtl w:val="0"/>
        </w:rPr>
        <w:t xml:space="preserve">ANEXO-3 (ANEXO_3_Parámetros)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recogerá los parámetros fundamentales en los que se basará su trabajo. Probablemente de la buena definición de estos parámetros dependerá el buen desarrollo del Reto.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606.0" w:type="dxa"/>
        <w:jc w:val="left"/>
        <w:tblInd w:w="-6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dbe5f1" w:val="clear"/>
          </w:tcPr>
          <w:p w:rsidR="00000000" w:rsidDel="00000000" w:rsidP="00000000" w:rsidRDefault="00000000" w:rsidRPr="00000000" w14:paraId="0000009C">
            <w:pPr>
              <w:numPr>
                <w:ilvl w:val="1"/>
                <w:numId w:val="12"/>
              </w:numPr>
              <w:tabs>
                <w:tab w:val="left" w:pos="1115"/>
              </w:tabs>
              <w:spacing w:after="200" w:line="276" w:lineRule="auto"/>
              <w:ind w:left="792" w:hanging="432"/>
              <w:contextualSpacing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Obtener y organizar la Información</w:t>
            </w:r>
          </w:p>
        </w:tc>
      </w:tr>
      <w:tr>
        <w:trPr>
          <w:trHeight w:val="380" w:hRule="atLeast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 orientativa: 20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Los alumnos obtendrán información necesaria para poder llevar a cabo el reto por parte del profesorado de los módulos relacionados en este reto. Así mismo, tendrán información mediante la utilización de otros recursos tales como libros, e internet. </w:t>
      </w:r>
    </w:p>
    <w:p w:rsidR="00000000" w:rsidDel="00000000" w:rsidP="00000000" w:rsidRDefault="00000000" w:rsidRPr="00000000" w14:paraId="000000A0">
      <w:pPr>
        <w:widowControl w:val="1"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 utilizará algún almacenamiento en la nube como repositorio de la información, y espacio para compartir y organizar la información recopilada.</w:t>
      </w:r>
    </w:p>
    <w:p w:rsidR="00000000" w:rsidDel="00000000" w:rsidP="00000000" w:rsidRDefault="00000000" w:rsidRPr="00000000" w14:paraId="000000A1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620.0" w:type="dxa"/>
        <w:jc w:val="left"/>
        <w:tblInd w:w="-6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dbe5f1" w:val="clear"/>
          </w:tcPr>
          <w:p w:rsidR="00000000" w:rsidDel="00000000" w:rsidP="00000000" w:rsidRDefault="00000000" w:rsidRPr="00000000" w14:paraId="000000A2">
            <w:pPr>
              <w:numPr>
                <w:ilvl w:val="1"/>
                <w:numId w:val="2"/>
              </w:numPr>
              <w:spacing w:after="200" w:line="276" w:lineRule="auto"/>
              <w:ind w:left="1080" w:hanging="720"/>
              <w:contextualSpacing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Generar alternativas</w:t>
            </w:r>
          </w:p>
        </w:tc>
      </w:tr>
    </w:tbl>
    <w:p w:rsidR="00000000" w:rsidDel="00000000" w:rsidP="00000000" w:rsidRDefault="00000000" w:rsidRPr="00000000" w14:paraId="000000A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606.0" w:type="dxa"/>
        <w:jc w:val="left"/>
        <w:tblInd w:w="-6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trHeight w:val="380" w:hRule="atLeast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 orientativa: 1 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Los equipos se reunirán y pondrán sobre la mesa la información obtenida. A la vista de dicha información se tratará de buscar diferentes alternativas para abordar el reto. Se tomará nota de cuáles son dichas alternativas.</w:t>
      </w:r>
    </w:p>
    <w:p w:rsidR="00000000" w:rsidDel="00000000" w:rsidP="00000000" w:rsidRDefault="00000000" w:rsidRPr="00000000" w14:paraId="000000A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NOTA: Lo importante es buscar y recopilar información; todavía no ha llegado el momento de tomar decisiones, lo importante es conseguir toda la información posible para conocer todas las posibilidades.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El profesorado dinamizará con cada equipo de trabajo para generar las alternativas.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El equipo tiene que preguntarse: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ind w:left="144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¿Hay más de una alternativa o solución al reto, o a alguna de sus subtareas?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ind w:left="144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¿Las cosas se pueden hacer de más de una manera?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ind w:left="144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¿Elegimos una y descartamos las demás?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ind w:left="144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¿Las integramos en el reto?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ind w:left="144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¿Las exponemos en la presentación y justificamos por qué razón hemos optado por una de ellas?</w:t>
      </w:r>
    </w:p>
    <w:p w:rsidR="00000000" w:rsidDel="00000000" w:rsidP="00000000" w:rsidRDefault="00000000" w:rsidRPr="00000000" w14:paraId="000000AF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606.0" w:type="dxa"/>
        <w:jc w:val="left"/>
        <w:tblInd w:w="-6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dbe5f1" w:val="clear"/>
          </w:tcPr>
          <w:p w:rsidR="00000000" w:rsidDel="00000000" w:rsidP="00000000" w:rsidRDefault="00000000" w:rsidRPr="00000000" w14:paraId="000000B0">
            <w:pPr>
              <w:numPr>
                <w:ilvl w:val="1"/>
                <w:numId w:val="2"/>
              </w:numPr>
              <w:spacing w:after="200" w:line="276" w:lineRule="auto"/>
              <w:ind w:left="1080" w:hanging="720"/>
              <w:contextualSpacing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Presentar las propuestas</w:t>
            </w:r>
          </w:p>
        </w:tc>
      </w:tr>
    </w:tbl>
    <w:p w:rsidR="00000000" w:rsidDel="00000000" w:rsidP="00000000" w:rsidRDefault="00000000" w:rsidRPr="00000000" w14:paraId="000000B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606.0" w:type="dxa"/>
        <w:jc w:val="left"/>
        <w:tblInd w:w="-6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trHeight w:val="380" w:hRule="atLeast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 orientativa: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Este es el momento en el que los componentes de cada equipo se centrarán en los pros y contras de cada propuesta.</w:t>
      </w:r>
    </w:p>
    <w:p w:rsidR="00000000" w:rsidDel="00000000" w:rsidP="00000000" w:rsidRDefault="00000000" w:rsidRPr="00000000" w14:paraId="000000B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606.0" w:type="dxa"/>
        <w:jc w:val="left"/>
        <w:tblInd w:w="-6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B6">
            <w:pPr>
              <w:numPr>
                <w:ilvl w:val="1"/>
                <w:numId w:val="2"/>
              </w:numPr>
              <w:spacing w:after="200" w:line="276" w:lineRule="auto"/>
              <w:ind w:left="1080" w:hanging="720"/>
              <w:contextualSpacing w:val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Seleccionar la propuesta </w:t>
            </w:r>
          </w:p>
        </w:tc>
      </w:tr>
      <w:tr>
        <w:trPr>
          <w:trHeight w:val="380" w:hRule="atLeast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 orientativa: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33399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Ha llegado el momento en que cada equipo decide cuál es su propuesta definitiva; consiste en llegar a un </w:t>
      </w:r>
      <w:r w:rsidDel="00000000" w:rsidR="00000000" w:rsidRPr="00000000">
        <w:rPr>
          <w:b w:val="1"/>
          <w:rtl w:val="0"/>
        </w:rPr>
        <w:t xml:space="preserve">consenso</w:t>
      </w:r>
      <w:r w:rsidDel="00000000" w:rsidR="00000000" w:rsidRPr="00000000">
        <w:rPr>
          <w:rtl w:val="0"/>
        </w:rPr>
        <w:t xml:space="preserve"> entre todas y todos los componentes del equipo, evitándose, en la medida de lo posible, llegar a una votación</w:t>
      </w:r>
    </w:p>
    <w:p w:rsidR="00000000" w:rsidDel="00000000" w:rsidP="00000000" w:rsidRDefault="00000000" w:rsidRPr="00000000" w14:paraId="000000B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presentación de las propuestas debe contener la siguiente información: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Descripción de la solución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ind w:left="144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Denominación y definición.</w:t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ind w:left="144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Quien lo emite, a quién va dirigido.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Instalación</w:t>
      </w:r>
    </w:p>
    <w:p w:rsidR="00000000" w:rsidDel="00000000" w:rsidP="00000000" w:rsidRDefault="00000000" w:rsidRPr="00000000" w14:paraId="000000BF">
      <w:pPr>
        <w:numPr>
          <w:ilvl w:val="1"/>
          <w:numId w:val="6"/>
        </w:numPr>
        <w:ind w:left="144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Plataforma de implementación</w:t>
      </w:r>
    </w:p>
    <w:p w:rsidR="00000000" w:rsidDel="00000000" w:rsidP="00000000" w:rsidRDefault="00000000" w:rsidRPr="00000000" w14:paraId="000000C0">
      <w:pPr>
        <w:numPr>
          <w:ilvl w:val="1"/>
          <w:numId w:val="6"/>
        </w:numPr>
        <w:ind w:left="144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Lenguajes utilizados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Mapa de navegación, representando la estructura del sitio web a crear</w:t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ind w:left="144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páginas</w:t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ind w:left="144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vínculos entre ellas.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Diseño de la BD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Tiempo</w:t>
      </w:r>
    </w:p>
    <w:p w:rsidR="00000000" w:rsidDel="00000000" w:rsidP="00000000" w:rsidRDefault="00000000" w:rsidRPr="00000000" w14:paraId="000000C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Esta propuesta será de carácter formal, constará de una explicación de los requisitos previos, una presentación de las diferentes alternativas analizadas para cada área y una propuesta final. La tienen que desarrollar pensando que será presentada al profesorado. Para ello se utilizará el documento </w:t>
      </w:r>
      <w:r w:rsidDel="00000000" w:rsidR="00000000" w:rsidRPr="00000000">
        <w:rPr>
          <w:b w:val="1"/>
          <w:rtl w:val="0"/>
        </w:rPr>
        <w:t xml:space="preserve">Anexo-4.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7029450</wp:posOffset>
            </wp:positionH>
            <wp:positionV relativeFrom="paragraph">
              <wp:posOffset>-6244586</wp:posOffset>
            </wp:positionV>
            <wp:extent cx="1436571" cy="747905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6571" cy="747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8"/>
        <w:tblW w:w="10606.0" w:type="dxa"/>
        <w:jc w:val="left"/>
        <w:tblInd w:w="-6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C8">
            <w:pPr>
              <w:numPr>
                <w:ilvl w:val="1"/>
                <w:numId w:val="14"/>
              </w:numPr>
              <w:ind w:left="1080" w:hanging="72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Planificar acciones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 orientativa: 1h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Cada grupo  deberá realizar la planificación del trabajo a realizar, teniendo en cuenta que disponen de 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horas</w:t>
      </w:r>
      <w:r w:rsidDel="00000000" w:rsidR="00000000" w:rsidRPr="00000000">
        <w:rPr>
          <w:rtl w:val="0"/>
        </w:rPr>
        <w:t xml:space="preserve">. Dicha planificación debería recoger un cronograma que tenga en cuenta las necesidades y la estimación de tiempos para el desarrollo de los trabajos.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En la planificación de cada equipo se indicarán hitos o puntos de control que servirán para ir tomando el pulso al desarrollo del reto → ¿las dos últimas horas de los viernes?</w:t>
      </w:r>
    </w:p>
    <w:p w:rsidR="00000000" w:rsidDel="00000000" w:rsidP="00000000" w:rsidRDefault="00000000" w:rsidRPr="00000000" w14:paraId="000000C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La planificación se recogerá en el documento </w:t>
      </w:r>
      <w:r w:rsidDel="00000000" w:rsidR="00000000" w:rsidRPr="00000000">
        <w:rPr>
          <w:b w:val="1"/>
          <w:i w:val="1"/>
          <w:rtl w:val="0"/>
        </w:rPr>
        <w:t xml:space="preserve">ANEXO-5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606.0" w:type="dxa"/>
        <w:jc w:val="left"/>
        <w:tblInd w:w="-6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CF">
            <w:pPr>
              <w:numPr>
                <w:ilvl w:val="1"/>
                <w:numId w:val="14"/>
              </w:numPr>
              <w:ind w:left="1080" w:hanging="72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Ejecutar acciones</w:t>
            </w:r>
          </w:p>
        </w:tc>
      </w:tr>
      <w:tr>
        <w:trPr>
          <w:trHeight w:val="380" w:hRule="atLeast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 orientativa: 17h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En esta fase se desarrollarán  las acciones planificada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606.0" w:type="dxa"/>
        <w:jc w:val="left"/>
        <w:tblInd w:w="-6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D4">
            <w:pPr>
              <w:numPr>
                <w:ilvl w:val="1"/>
                <w:numId w:val="14"/>
              </w:numPr>
              <w:ind w:left="1080" w:hanging="72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Exponer resultados</w:t>
            </w:r>
          </w:p>
        </w:tc>
      </w:tr>
      <w:tr>
        <w:trPr>
          <w:trHeight w:val="380" w:hRule="atLeast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 orientativa: 3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Con el objetivo de compartir y valorar la experiencia, cada equipo preparará una presentación que recoja, además del resultado técnico, estos otros aspectos:</w:t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spacing w:after="0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Como ha sido la experiencia de </w:t>
      </w:r>
      <w:r w:rsidDel="00000000" w:rsidR="00000000" w:rsidRPr="00000000">
        <w:rPr>
          <w:b w:val="1"/>
          <w:smallCaps w:val="1"/>
          <w:rtl w:val="0"/>
        </w:rPr>
        <w:t xml:space="preserve">TRABAJO EN EQUIPO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D9">
      <w:pPr>
        <w:numPr>
          <w:ilvl w:val="1"/>
          <w:numId w:val="13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¿han surgido dificultades? </w:t>
      </w:r>
    </w:p>
    <w:p w:rsidR="00000000" w:rsidDel="00000000" w:rsidP="00000000" w:rsidRDefault="00000000" w:rsidRPr="00000000" w14:paraId="000000DA">
      <w:pPr>
        <w:numPr>
          <w:ilvl w:val="1"/>
          <w:numId w:val="13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¿cómo se ha solucionado? </w:t>
      </w:r>
    </w:p>
    <w:p w:rsidR="00000000" w:rsidDel="00000000" w:rsidP="00000000" w:rsidRDefault="00000000" w:rsidRPr="00000000" w14:paraId="000000DB">
      <w:pPr>
        <w:numPr>
          <w:ilvl w:val="1"/>
          <w:numId w:val="13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¿ha resultado satisfactoria para todos y todas las componentes del equipo? </w:t>
      </w:r>
    </w:p>
    <w:p w:rsidR="00000000" w:rsidDel="00000000" w:rsidP="00000000" w:rsidRDefault="00000000" w:rsidRPr="00000000" w14:paraId="000000DC">
      <w:pPr>
        <w:numPr>
          <w:ilvl w:val="1"/>
          <w:numId w:val="13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¿qué destacarías en positivo?</w:t>
      </w:r>
    </w:p>
    <w:p w:rsidR="00000000" w:rsidDel="00000000" w:rsidP="00000000" w:rsidRDefault="00000000" w:rsidRPr="00000000" w14:paraId="000000DD">
      <w:pPr>
        <w:numPr>
          <w:ilvl w:val="1"/>
          <w:numId w:val="13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¿qué destacarías en negativo?</w:t>
      </w:r>
    </w:p>
    <w:p w:rsidR="00000000" w:rsidDel="00000000" w:rsidP="00000000" w:rsidRDefault="00000000" w:rsidRPr="00000000" w14:paraId="000000DE">
      <w:pPr>
        <w:numPr>
          <w:ilvl w:val="1"/>
          <w:numId w:val="13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 w14:paraId="000000DF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6"/>
        </w:numPr>
        <w:spacing w:after="0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¿Qué valoración se hace </w:t>
      </w:r>
      <w:r w:rsidDel="00000000" w:rsidR="00000000" w:rsidRPr="00000000">
        <w:rPr>
          <w:b w:val="1"/>
          <w:smallCaps w:val="1"/>
          <w:rtl w:val="0"/>
        </w:rPr>
        <w:t xml:space="preserve">DESDE EL PUNTO DE VISTA DEL APRENDIZAJE</w:t>
      </w:r>
      <w:r w:rsidDel="00000000" w:rsidR="00000000" w:rsidRPr="00000000">
        <w:rPr>
          <w:rtl w:val="0"/>
        </w:rPr>
        <w:t xml:space="preserve">?  ¿consideran que han aprendido mucho? ¿poco? ¿lo mismo que con otras dinámicas?</w:t>
      </w:r>
    </w:p>
    <w:p w:rsidR="00000000" w:rsidDel="00000000" w:rsidP="00000000" w:rsidRDefault="00000000" w:rsidRPr="00000000" w14:paraId="000000E1">
      <w:pPr>
        <w:spacing w:after="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2">
      <w:pPr>
        <w:numPr>
          <w:ilvl w:val="0"/>
          <w:numId w:val="16"/>
        </w:numPr>
        <w:spacing w:after="0" w:lineRule="auto"/>
        <w:ind w:left="360"/>
        <w:contextualSpacing w:val="1"/>
        <w:rPr/>
      </w:pPr>
      <w:r w:rsidDel="00000000" w:rsidR="00000000" w:rsidRPr="00000000">
        <w:rPr>
          <w:rtl w:val="0"/>
        </w:rPr>
        <w:t xml:space="preserve">¿Consideran que </w:t>
      </w:r>
      <w:r w:rsidDel="00000000" w:rsidR="00000000" w:rsidRPr="00000000">
        <w:rPr>
          <w:b w:val="1"/>
          <w:smallCaps w:val="1"/>
          <w:rtl w:val="0"/>
        </w:rPr>
        <w:t xml:space="preserve">ESTE TIPO DE DINÁMICAS</w:t>
      </w:r>
      <w:r w:rsidDel="00000000" w:rsidR="00000000" w:rsidRPr="00000000">
        <w:rPr>
          <w:rtl w:val="0"/>
        </w:rPr>
        <w:t xml:space="preserve"> son mejores o peores que las clásicas?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606.0" w:type="dxa"/>
        <w:jc w:val="left"/>
        <w:tblInd w:w="-6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E5">
            <w:pPr>
              <w:numPr>
                <w:ilvl w:val="1"/>
                <w:numId w:val="14"/>
              </w:numPr>
              <w:ind w:left="1080" w:hanging="72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Evaluación de resultados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 orientativa: 1h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La evaluación de los resultados se realizará tanto a nivel de equipo como individual. </w:t>
      </w:r>
    </w:p>
    <w:p w:rsidR="00000000" w:rsidDel="00000000" w:rsidP="00000000" w:rsidRDefault="00000000" w:rsidRPr="00000000" w14:paraId="000000E9">
      <w:pPr>
        <w:numPr>
          <w:ilvl w:val="0"/>
          <w:numId w:val="15"/>
        </w:numPr>
        <w:spacing w:after="0" w:lineRule="auto"/>
        <w:ind w:left="360" w:firstLine="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A NIVEL DE EQUIPO</w:t>
      </w:r>
    </w:p>
    <w:p w:rsidR="00000000" w:rsidDel="00000000" w:rsidP="00000000" w:rsidRDefault="00000000" w:rsidRPr="00000000" w14:paraId="000000EA">
      <w:pPr>
        <w:spacing w:after="0" w:lineRule="auto"/>
        <w:ind w:left="36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15"/>
        </w:numPr>
        <w:spacing w:after="0" w:lineRule="auto"/>
        <w:ind w:left="792" w:hanging="432"/>
        <w:contextualSpacing w:val="1"/>
        <w:rPr/>
      </w:pPr>
      <w:r w:rsidDel="00000000" w:rsidR="00000000" w:rsidRPr="00000000">
        <w:rPr>
          <w:rtl w:val="0"/>
        </w:rPr>
        <w:t xml:space="preserve">Resultados técnicos del equipo (50%)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0" w:lineRule="auto"/>
        <w:ind w:left="1152" w:hanging="360"/>
        <w:contextualSpacing w:val="1"/>
        <w:rPr/>
      </w:pPr>
      <w:r w:rsidDel="00000000" w:rsidR="00000000" w:rsidRPr="00000000">
        <w:rPr>
          <w:rtl w:val="0"/>
        </w:rPr>
        <w:t xml:space="preserve">Evaluado, por el profesorado, con ayuda de la rúbrica-1-GENERALES (25%)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spacing w:after="0" w:lineRule="auto"/>
        <w:ind w:left="1152" w:hanging="360"/>
        <w:contextualSpacing w:val="1"/>
        <w:rPr/>
      </w:pPr>
      <w:r w:rsidDel="00000000" w:rsidR="00000000" w:rsidRPr="00000000">
        <w:rPr>
          <w:rtl w:val="0"/>
        </w:rPr>
        <w:t xml:space="preserve">Evaluado, por el profesorado de cada módulo, con ayuda de la rúbrica-1-XXX (25%)</w:t>
      </w:r>
    </w:p>
    <w:p w:rsidR="00000000" w:rsidDel="00000000" w:rsidP="00000000" w:rsidRDefault="00000000" w:rsidRPr="00000000" w14:paraId="000000EE">
      <w:pPr>
        <w:spacing w:after="0" w:lineRule="auto"/>
        <w:ind w:left="79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ind w:left="115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spacing w:after="0" w:lineRule="auto"/>
        <w:ind w:left="360" w:firstLine="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A NIVEL INDIVIDUAL</w:t>
      </w:r>
    </w:p>
    <w:p w:rsidR="00000000" w:rsidDel="00000000" w:rsidP="00000000" w:rsidRDefault="00000000" w:rsidRPr="00000000" w14:paraId="000000F1">
      <w:pPr>
        <w:spacing w:after="0" w:lineRule="auto"/>
        <w:ind w:left="36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15"/>
        </w:numPr>
        <w:spacing w:after="0" w:lineRule="auto"/>
        <w:ind w:left="792" w:hanging="432"/>
        <w:contextualSpacing w:val="1"/>
        <w:rPr/>
      </w:pPr>
      <w:r w:rsidDel="00000000" w:rsidR="00000000" w:rsidRPr="00000000">
        <w:rPr>
          <w:rtl w:val="0"/>
        </w:rPr>
        <w:t xml:space="preserve">Competencias transversales (50%)</w:t>
      </w:r>
    </w:p>
    <w:p w:rsidR="00000000" w:rsidDel="00000000" w:rsidP="00000000" w:rsidRDefault="00000000" w:rsidRPr="00000000" w14:paraId="000000F3">
      <w:pPr>
        <w:numPr>
          <w:ilvl w:val="0"/>
          <w:numId w:val="19"/>
        </w:numPr>
        <w:spacing w:after="0" w:lineRule="auto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Cada miembro es evaluado, con ayuda de la rúbrica-2, por el resto de miembros del equipo (10%)</w:t>
      </w:r>
    </w:p>
    <w:p w:rsidR="00000000" w:rsidDel="00000000" w:rsidP="00000000" w:rsidRDefault="00000000" w:rsidRPr="00000000" w14:paraId="000000F4">
      <w:pPr>
        <w:numPr>
          <w:ilvl w:val="0"/>
          <w:numId w:val="19"/>
        </w:numPr>
        <w:spacing w:after="0" w:lineRule="auto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Cada miembro se auto-evalúa con ayuda de la rúbrica-2 (10%)</w:t>
      </w:r>
    </w:p>
    <w:p w:rsidR="00000000" w:rsidDel="00000000" w:rsidP="00000000" w:rsidRDefault="00000000" w:rsidRPr="00000000" w14:paraId="000000F5">
      <w:pPr>
        <w:numPr>
          <w:ilvl w:val="0"/>
          <w:numId w:val="19"/>
        </w:numPr>
        <w:spacing w:after="0" w:lineRule="auto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El profesorado evaluará a cada alumno/a rúbrica-3 (30%)</w:t>
      </w:r>
    </w:p>
    <w:p w:rsidR="00000000" w:rsidDel="00000000" w:rsidP="00000000" w:rsidRDefault="00000000" w:rsidRPr="00000000" w14:paraId="000000F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after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   EXCEPCIONES</w:t>
      </w:r>
    </w:p>
    <w:p w:rsidR="00000000" w:rsidDel="00000000" w:rsidP="00000000" w:rsidRDefault="00000000" w:rsidRPr="00000000" w14:paraId="000000F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alguna de las  cláusulas en el contrato del  equipo no se cumplen, el equipo establecerá en ese contrato las consecuencias y criterios de evaluación aplicables en ese caso. </w:t>
      </w:r>
    </w:p>
    <w:p w:rsidR="00000000" w:rsidDel="00000000" w:rsidP="00000000" w:rsidRDefault="00000000" w:rsidRPr="00000000" w14:paraId="000000F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Si es un caso de incumplimientode sus compromisos reiterado, el equipo docente aplica los siguiente criterios: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spacing w:after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 el alumno supera el 20% de las faltas no justificadas en el transcurso del reto . </w:t>
      </w:r>
      <w:r w:rsidDel="00000000" w:rsidR="00000000" w:rsidRPr="00000000">
        <w:rPr>
          <w:b w:val="1"/>
          <w:rtl w:val="0"/>
        </w:rPr>
        <w:t xml:space="preserve">nota máxima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spacing w:after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 tiene continuas llamadas de atención por falta de implicación por parte del grupo o profesorado </w:t>
      </w:r>
      <w:r w:rsidDel="00000000" w:rsidR="00000000" w:rsidRPr="00000000">
        <w:rPr>
          <w:b w:val="1"/>
          <w:rtl w:val="0"/>
        </w:rPr>
        <w:t xml:space="preserve">nota máxima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spacing w:after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Otras conductas inadecuadas. </w:t>
      </w:r>
      <w:r w:rsidDel="00000000" w:rsidR="00000000" w:rsidRPr="00000000">
        <w:rPr>
          <w:b w:val="1"/>
          <w:rtl w:val="0"/>
        </w:rPr>
        <w:t xml:space="preserve">restamos a la nota 2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20" w:lineRule="auto"/>
        <w:ind w:left="1800" w:hanging="360"/>
        <w:contextualSpacing w:val="0"/>
        <w:rPr>
          <w:color w:val="2a2513"/>
          <w:highlight w:val="white"/>
        </w:rPr>
      </w:pPr>
      <w:r w:rsidDel="00000000" w:rsidR="00000000" w:rsidRPr="00000000">
        <w:rPr>
          <w:color w:val="2a2513"/>
          <w:highlight w:val="white"/>
          <w:rtl w:val="0"/>
        </w:rPr>
        <w:t xml:space="preserve">En el caso de que se incumplan más de una sus penalizaciones sumarán</w:t>
      </w:r>
    </w:p>
    <w:p w:rsidR="00000000" w:rsidDel="00000000" w:rsidP="00000000" w:rsidRDefault="00000000" w:rsidRPr="00000000" w14:paraId="000000F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 recibirá, además, el “feedback” de los alumnos y de las alumnas a través de la encuesta final.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460.0" w:type="dxa"/>
        <w:jc w:val="left"/>
        <w:tblInd w:w="-6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460"/>
        <w:tblGridChange w:id="0">
          <w:tblGrid>
            <w:gridCol w:w="10460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14"/>
              </w:numPr>
              <w:spacing w:after="0" w:line="240" w:lineRule="auto"/>
              <w:ind w:left="48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Temporización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Duración: 47 horas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Comienzo el viernes 8 de setiembre.</w:t>
      </w:r>
    </w:p>
    <w:p w:rsidR="00000000" w:rsidDel="00000000" w:rsidP="00000000" w:rsidRDefault="00000000" w:rsidRPr="00000000" w14:paraId="0000010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Ver anexo </w:t>
      </w:r>
      <w:r w:rsidDel="00000000" w:rsidR="00000000" w:rsidRPr="00000000">
        <w:rPr>
          <w:b w:val="1"/>
          <w:rtl w:val="0"/>
        </w:rPr>
        <w:t xml:space="preserve">temporización Server Wiki</w:t>
      </w:r>
    </w:p>
    <w:p w:rsidR="00000000" w:rsidDel="00000000" w:rsidP="00000000" w:rsidRDefault="00000000" w:rsidRPr="00000000" w14:paraId="00000105">
      <w:pPr>
        <w:spacing w:after="12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41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360" w:firstLine="1080"/>
      </w:pPr>
      <w:rPr/>
    </w:lvl>
    <w:lvl w:ilvl="1">
      <w:start w:val="1"/>
      <w:numFmt w:val="decimal"/>
      <w:lvlText w:val="%1.%2."/>
      <w:lvlJc w:val="left"/>
      <w:pPr>
        <w:ind w:left="792" w:firstLine="2736"/>
      </w:pPr>
      <w:rPr/>
    </w:lvl>
    <w:lvl w:ilvl="2">
      <w:start w:val="1"/>
      <w:numFmt w:val="decimal"/>
      <w:lvlText w:val="%1.%2.%3."/>
      <w:lvlJc w:val="left"/>
      <w:pPr>
        <w:ind w:left="1224" w:firstLine="4392"/>
      </w:pPr>
      <w:rPr/>
    </w:lvl>
    <w:lvl w:ilvl="3">
      <w:start w:val="1"/>
      <w:numFmt w:val="decimal"/>
      <w:lvlText w:val="%1.%2.%3.%4."/>
      <w:lvlJc w:val="left"/>
      <w:pPr>
        <w:ind w:left="1728" w:firstLine="6264"/>
      </w:pPr>
      <w:rPr/>
    </w:lvl>
    <w:lvl w:ilvl="4">
      <w:start w:val="1"/>
      <w:numFmt w:val="decimal"/>
      <w:lvlText w:val="%1.%2.%3.%4.%5."/>
      <w:lvlJc w:val="left"/>
      <w:pPr>
        <w:ind w:left="2232" w:firstLine="8136"/>
      </w:pPr>
      <w:rPr/>
    </w:lvl>
    <w:lvl w:ilvl="5">
      <w:start w:val="1"/>
      <w:numFmt w:val="decimal"/>
      <w:lvlText w:val="%1.%2.%3.%4.%5.%6."/>
      <w:lvlJc w:val="left"/>
      <w:pPr>
        <w:ind w:left="2736" w:firstLine="10008"/>
      </w:pPr>
      <w:rPr/>
    </w:lvl>
    <w:lvl w:ilvl="6">
      <w:start w:val="1"/>
      <w:numFmt w:val="decimal"/>
      <w:lvlText w:val="%1.%2.%3.%4.%5.%6.%7."/>
      <w:lvlJc w:val="left"/>
      <w:pPr>
        <w:ind w:left="3240" w:firstLine="11880"/>
      </w:pPr>
      <w:rPr/>
    </w:lvl>
    <w:lvl w:ilvl="7">
      <w:start w:val="1"/>
      <w:numFmt w:val="decimal"/>
      <w:lvlText w:val="%1.%2.%3.%4.%5.%6.%7.%8."/>
      <w:lvlJc w:val="left"/>
      <w:pPr>
        <w:ind w:left="3744" w:firstLine="13751"/>
      </w:pPr>
      <w:rPr/>
    </w:lvl>
    <w:lvl w:ilvl="8">
      <w:start w:val="1"/>
      <w:numFmt w:val="decimal"/>
      <w:lvlText w:val="%1.%2.%3.%4.%5.%6.%7.%8.%9."/>
      <w:lvlJc w:val="left"/>
      <w:pPr>
        <w:ind w:left="4320" w:firstLine="1584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480" w:firstLine="1440"/>
      </w:pPr>
      <w:rPr/>
    </w:lvl>
    <w:lvl w:ilvl="1">
      <w:start w:val="6"/>
      <w:numFmt w:val="decimal"/>
      <w:lvlText w:val="%1.%2."/>
      <w:lvlJc w:val="left"/>
      <w:pPr>
        <w:ind w:left="1080" w:firstLine="3600"/>
      </w:pPr>
      <w:rPr/>
    </w:lvl>
    <w:lvl w:ilvl="2">
      <w:start w:val="1"/>
      <w:numFmt w:val="decimal"/>
      <w:lvlText w:val="%1.%2.%3."/>
      <w:lvlJc w:val="left"/>
      <w:pPr>
        <w:ind w:left="1440" w:firstLine="5040"/>
      </w:pPr>
      <w:rPr/>
    </w:lvl>
    <w:lvl w:ilvl="3">
      <w:start w:val="1"/>
      <w:numFmt w:val="decimal"/>
      <w:lvlText w:val="%1.%2.%3.%4."/>
      <w:lvlJc w:val="left"/>
      <w:pPr>
        <w:ind w:left="2160" w:firstLine="7560"/>
      </w:pPr>
      <w:rPr/>
    </w:lvl>
    <w:lvl w:ilvl="4">
      <w:start w:val="1"/>
      <w:numFmt w:val="decimal"/>
      <w:lvlText w:val="%1.%2.%3.%4.%5."/>
      <w:lvlJc w:val="left"/>
      <w:pPr>
        <w:ind w:left="2880" w:firstLine="10080"/>
      </w:pPr>
      <w:rPr/>
    </w:lvl>
    <w:lvl w:ilvl="5">
      <w:start w:val="1"/>
      <w:numFmt w:val="decimal"/>
      <w:lvlText w:val="%1.%2.%3.%4.%5.%6."/>
      <w:lvlJc w:val="left"/>
      <w:pPr>
        <w:ind w:left="3240" w:firstLine="11520"/>
      </w:pPr>
      <w:rPr/>
    </w:lvl>
    <w:lvl w:ilvl="6">
      <w:start w:val="1"/>
      <w:numFmt w:val="decimal"/>
      <w:lvlText w:val="%1.%2.%3.%4.%5.%6.%7."/>
      <w:lvlJc w:val="left"/>
      <w:pPr>
        <w:ind w:left="3960" w:firstLine="14040"/>
      </w:pPr>
      <w:rPr/>
    </w:lvl>
    <w:lvl w:ilvl="7">
      <w:start w:val="1"/>
      <w:numFmt w:val="decimal"/>
      <w:lvlText w:val="%1.%2.%3.%4.%5.%6.%7.%8."/>
      <w:lvlJc w:val="left"/>
      <w:pPr>
        <w:ind w:left="4680" w:firstLine="16560"/>
      </w:pPr>
      <w:rPr/>
    </w:lvl>
    <w:lvl w:ilvl="8">
      <w:start w:val="1"/>
      <w:numFmt w:val="decimal"/>
      <w:lvlText w:val="%1.%2.%3.%4.%5.%6.%7.%8.%9."/>
      <w:lvlJc w:val="left"/>
      <w:pPr>
        <w:ind w:left="5040" w:firstLine="180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4">
    <w:lvl w:ilvl="0">
      <w:start w:val="3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o"/>
      <w:lvlJc w:val="left"/>
      <w:pPr>
        <w:ind w:left="36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68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97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12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154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18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212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2412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68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97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12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154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18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212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2412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1152" w:firstLine="309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6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6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2520"/>
      </w:pPr>
      <w:rPr/>
    </w:lvl>
    <w:lvl w:ilvl="1">
      <w:start w:val="1"/>
      <w:numFmt w:val="lowerLetter"/>
      <w:lvlText w:val="%2."/>
      <w:lvlJc w:val="left"/>
      <w:pPr>
        <w:ind w:left="1440" w:firstLine="5400"/>
      </w:pPr>
      <w:rPr/>
    </w:lvl>
    <w:lvl w:ilvl="2">
      <w:start w:val="1"/>
      <w:numFmt w:val="lowerRoman"/>
      <w:lvlText w:val="%3."/>
      <w:lvlJc w:val="right"/>
      <w:pPr>
        <w:ind w:left="2160" w:firstLine="8460"/>
      </w:pPr>
      <w:rPr/>
    </w:lvl>
    <w:lvl w:ilvl="3">
      <w:start w:val="1"/>
      <w:numFmt w:val="decimal"/>
      <w:lvlText w:val="%4."/>
      <w:lvlJc w:val="left"/>
      <w:pPr>
        <w:ind w:left="2880" w:firstLine="11160"/>
      </w:pPr>
      <w:rPr/>
    </w:lvl>
    <w:lvl w:ilvl="4">
      <w:start w:val="1"/>
      <w:numFmt w:val="lowerLetter"/>
      <w:lvlText w:val="%5."/>
      <w:lvlJc w:val="left"/>
      <w:pPr>
        <w:ind w:left="3600" w:firstLine="14040"/>
      </w:pPr>
      <w:rPr/>
    </w:lvl>
    <w:lvl w:ilvl="5">
      <w:start w:val="1"/>
      <w:numFmt w:val="lowerRoman"/>
      <w:lvlText w:val="%6."/>
      <w:lvlJc w:val="right"/>
      <w:pPr>
        <w:ind w:left="4320" w:firstLine="17100"/>
      </w:pPr>
      <w:rPr/>
    </w:lvl>
    <w:lvl w:ilvl="6">
      <w:start w:val="1"/>
      <w:numFmt w:val="decimal"/>
      <w:lvlText w:val="%7."/>
      <w:lvlJc w:val="left"/>
      <w:pPr>
        <w:ind w:left="5040" w:firstLine="19800"/>
      </w:pPr>
      <w:rPr/>
    </w:lvl>
    <w:lvl w:ilvl="7">
      <w:start w:val="1"/>
      <w:numFmt w:val="lowerLetter"/>
      <w:lvlText w:val="%8."/>
      <w:lvlJc w:val="left"/>
      <w:pPr>
        <w:ind w:left="5760" w:firstLine="22680"/>
      </w:pPr>
      <w:rPr/>
    </w:lvl>
    <w:lvl w:ilvl="8">
      <w:start w:val="1"/>
      <w:numFmt w:val="lowerRoman"/>
      <w:lvlText w:val="%9."/>
      <w:lvlJc w:val="right"/>
      <w:pPr>
        <w:ind w:left="6480" w:firstLine="25740"/>
      </w:pPr>
      <w:rPr/>
    </w:lvl>
  </w:abstractNum>
  <w:abstractNum w:abstractNumId="12">
    <w:lvl w:ilvl="0">
      <w:start w:val="3"/>
      <w:numFmt w:val="decimal"/>
      <w:lvlText w:val="%1."/>
      <w:lvlJc w:val="left"/>
      <w:pPr>
        <w:ind w:left="360" w:firstLine="1080"/>
      </w:pPr>
      <w:rPr/>
    </w:lvl>
    <w:lvl w:ilvl="1">
      <w:start w:val="5"/>
      <w:numFmt w:val="decimal"/>
      <w:lvlText w:val="%1.%2."/>
      <w:lvlJc w:val="left"/>
      <w:pPr>
        <w:ind w:left="792" w:firstLine="2736"/>
      </w:pPr>
      <w:rPr/>
    </w:lvl>
    <w:lvl w:ilvl="2">
      <w:start w:val="1"/>
      <w:numFmt w:val="decimal"/>
      <w:lvlText w:val="%1.%2.%3."/>
      <w:lvlJc w:val="left"/>
      <w:pPr>
        <w:ind w:left="1224" w:firstLine="4392"/>
      </w:pPr>
      <w:rPr/>
    </w:lvl>
    <w:lvl w:ilvl="3">
      <w:start w:val="1"/>
      <w:numFmt w:val="decimal"/>
      <w:lvlText w:val="%1.%2.%3.%4."/>
      <w:lvlJc w:val="left"/>
      <w:pPr>
        <w:ind w:left="1728" w:firstLine="6264"/>
      </w:pPr>
      <w:rPr/>
    </w:lvl>
    <w:lvl w:ilvl="4">
      <w:start w:val="1"/>
      <w:numFmt w:val="decimal"/>
      <w:lvlText w:val="%1.%2.%3.%4.%5."/>
      <w:lvlJc w:val="left"/>
      <w:pPr>
        <w:ind w:left="2232" w:firstLine="8136"/>
      </w:pPr>
      <w:rPr/>
    </w:lvl>
    <w:lvl w:ilvl="5">
      <w:start w:val="1"/>
      <w:numFmt w:val="decimal"/>
      <w:lvlText w:val="%1.%2.%3.%4.%5.%6."/>
      <w:lvlJc w:val="left"/>
      <w:pPr>
        <w:ind w:left="2736" w:firstLine="10008"/>
      </w:pPr>
      <w:rPr/>
    </w:lvl>
    <w:lvl w:ilvl="6">
      <w:start w:val="1"/>
      <w:numFmt w:val="decimal"/>
      <w:lvlText w:val="%1.%2.%3.%4.%5.%6.%7."/>
      <w:lvlJc w:val="left"/>
      <w:pPr>
        <w:ind w:left="3240" w:firstLine="11880"/>
      </w:pPr>
      <w:rPr/>
    </w:lvl>
    <w:lvl w:ilvl="7">
      <w:start w:val="1"/>
      <w:numFmt w:val="decimal"/>
      <w:lvlText w:val="%1.%2.%3.%4.%5.%6.%7.%8."/>
      <w:lvlJc w:val="left"/>
      <w:pPr>
        <w:ind w:left="3744" w:firstLine="13751"/>
      </w:pPr>
      <w:rPr/>
    </w:lvl>
    <w:lvl w:ilvl="8">
      <w:start w:val="1"/>
      <w:numFmt w:val="decimal"/>
      <w:lvlText w:val="%1.%2.%3.%4.%5.%6.%7.%8.%9."/>
      <w:lvlJc w:val="left"/>
      <w:pPr>
        <w:ind w:left="4320" w:firstLine="1584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36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72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</w:rPr>
    </w:lvl>
    <w:lvl w:ilvl="4">
      <w:start w:val="1"/>
      <w:numFmt w:val="bullet"/>
      <w:lvlText w:val="♦"/>
      <w:lvlJc w:val="left"/>
      <w:pPr>
        <w:ind w:left="1800" w:firstLine="684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2160" w:firstLine="828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2520" w:firstLine="972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8">
      <w:start w:val="1"/>
      <w:numFmt w:val="bullet"/>
      <w:lvlText w:val="♦"/>
      <w:lvlJc w:val="left"/>
      <w:pPr>
        <w:ind w:left="3240" w:firstLine="12600"/>
      </w:pPr>
      <w:rPr>
        <w:rFonts w:ascii="Arial" w:cs="Arial" w:eastAsia="Arial" w:hAnsi="Arial"/>
      </w:rPr>
    </w:lvl>
  </w:abstractNum>
  <w:abstractNum w:abstractNumId="14">
    <w:lvl w:ilvl="0">
      <w:start w:val="3"/>
      <w:numFmt w:val="decimal"/>
      <w:lvlText w:val="%1."/>
      <w:lvlJc w:val="left"/>
      <w:pPr>
        <w:ind w:left="480" w:firstLine="1440"/>
      </w:pPr>
      <w:rPr/>
    </w:lvl>
    <w:lvl w:ilvl="1">
      <w:start w:val="6"/>
      <w:numFmt w:val="decimal"/>
      <w:lvlText w:val="%1.%2."/>
      <w:lvlJc w:val="left"/>
      <w:pPr>
        <w:ind w:left="1080" w:firstLine="3600"/>
      </w:pPr>
      <w:rPr/>
    </w:lvl>
    <w:lvl w:ilvl="2">
      <w:start w:val="1"/>
      <w:numFmt w:val="decimal"/>
      <w:lvlText w:val="%1.%2.%3."/>
      <w:lvlJc w:val="left"/>
      <w:pPr>
        <w:ind w:left="1440" w:firstLine="5040"/>
      </w:pPr>
      <w:rPr/>
    </w:lvl>
    <w:lvl w:ilvl="3">
      <w:start w:val="1"/>
      <w:numFmt w:val="decimal"/>
      <w:lvlText w:val="%1.%2.%3.%4."/>
      <w:lvlJc w:val="left"/>
      <w:pPr>
        <w:ind w:left="2160" w:firstLine="7560"/>
      </w:pPr>
      <w:rPr/>
    </w:lvl>
    <w:lvl w:ilvl="4">
      <w:start w:val="1"/>
      <w:numFmt w:val="decimal"/>
      <w:lvlText w:val="%1.%2.%3.%4.%5."/>
      <w:lvlJc w:val="left"/>
      <w:pPr>
        <w:ind w:left="2880" w:firstLine="10080"/>
      </w:pPr>
      <w:rPr/>
    </w:lvl>
    <w:lvl w:ilvl="5">
      <w:start w:val="1"/>
      <w:numFmt w:val="decimal"/>
      <w:lvlText w:val="%1.%2.%3.%4.%5.%6."/>
      <w:lvlJc w:val="left"/>
      <w:pPr>
        <w:ind w:left="3240" w:firstLine="11520"/>
      </w:pPr>
      <w:rPr/>
    </w:lvl>
    <w:lvl w:ilvl="6">
      <w:start w:val="1"/>
      <w:numFmt w:val="decimal"/>
      <w:lvlText w:val="%1.%2.%3.%4.%5.%6.%7."/>
      <w:lvlJc w:val="left"/>
      <w:pPr>
        <w:ind w:left="3960" w:firstLine="14040"/>
      </w:pPr>
      <w:rPr/>
    </w:lvl>
    <w:lvl w:ilvl="7">
      <w:start w:val="1"/>
      <w:numFmt w:val="decimal"/>
      <w:lvlText w:val="%1.%2.%3.%4.%5.%6.%7.%8."/>
      <w:lvlJc w:val="left"/>
      <w:pPr>
        <w:ind w:left="4680" w:firstLine="16560"/>
      </w:pPr>
      <w:rPr/>
    </w:lvl>
    <w:lvl w:ilvl="8">
      <w:start w:val="1"/>
      <w:numFmt w:val="decimal"/>
      <w:lvlText w:val="%1.%2.%3.%4.%5.%6.%7.%8.%9."/>
      <w:lvlJc w:val="left"/>
      <w:pPr>
        <w:ind w:left="5040" w:firstLine="1800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firstLine="720"/>
      </w:pPr>
      <w:rPr/>
    </w:lvl>
    <w:lvl w:ilvl="1">
      <w:start w:val="1"/>
      <w:numFmt w:val="decimal"/>
      <w:lvlText w:val="%1.%2."/>
      <w:lvlJc w:val="left"/>
      <w:pPr>
        <w:ind w:left="792" w:firstLine="1944"/>
      </w:pPr>
      <w:rPr/>
    </w:lvl>
    <w:lvl w:ilvl="2">
      <w:start w:val="1"/>
      <w:numFmt w:val="decimal"/>
      <w:lvlText w:val="%1.%2.%3."/>
      <w:lvlJc w:val="left"/>
      <w:pPr>
        <w:ind w:left="1224" w:firstLine="3168"/>
      </w:pPr>
      <w:rPr/>
    </w:lvl>
    <w:lvl w:ilvl="3">
      <w:start w:val="1"/>
      <w:numFmt w:val="decimal"/>
      <w:lvlText w:val="%1.%2.%3.%4."/>
      <w:lvlJc w:val="left"/>
      <w:pPr>
        <w:ind w:left="1728" w:firstLine="4536.000000000001"/>
      </w:pPr>
      <w:rPr/>
    </w:lvl>
    <w:lvl w:ilvl="4">
      <w:start w:val="1"/>
      <w:numFmt w:val="decimal"/>
      <w:lvlText w:val="%1.%2.%3.%4.%5."/>
      <w:lvlJc w:val="left"/>
      <w:pPr>
        <w:ind w:left="2232" w:firstLine="5903.999999999999"/>
      </w:pPr>
      <w:rPr/>
    </w:lvl>
    <w:lvl w:ilvl="5">
      <w:start w:val="1"/>
      <w:numFmt w:val="decimal"/>
      <w:lvlText w:val="%1.%2.%3.%4.%5.%6."/>
      <w:lvlJc w:val="left"/>
      <w:pPr>
        <w:ind w:left="2736" w:firstLine="7272"/>
      </w:pPr>
      <w:rPr/>
    </w:lvl>
    <w:lvl w:ilvl="6">
      <w:start w:val="1"/>
      <w:numFmt w:val="decimal"/>
      <w:lvlText w:val="%1.%2.%3.%4.%5.%6.%7."/>
      <w:lvlJc w:val="left"/>
      <w:pPr>
        <w:ind w:left="3240" w:firstLine="8640"/>
      </w:pPr>
      <w:rPr/>
    </w:lvl>
    <w:lvl w:ilvl="7">
      <w:start w:val="1"/>
      <w:numFmt w:val="decimal"/>
      <w:lvlText w:val="%1.%2.%3.%4.%5.%6.%7.%8."/>
      <w:lvlJc w:val="left"/>
      <w:pPr>
        <w:ind w:left="3744" w:firstLine="10007"/>
      </w:pPr>
      <w:rPr/>
    </w:lvl>
    <w:lvl w:ilvl="8">
      <w:start w:val="1"/>
      <w:numFmt w:val="decimal"/>
      <w:lvlText w:val="%1.%2.%3.%4.%5.%6.%7.%8.%9."/>
      <w:lvlJc w:val="left"/>
      <w:pPr>
        <w:ind w:left="4320" w:firstLine="1152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360" w:firstLine="108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72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</w:rPr>
    </w:lvl>
    <w:lvl w:ilvl="4">
      <w:start w:val="1"/>
      <w:numFmt w:val="bullet"/>
      <w:lvlText w:val="♦"/>
      <w:lvlJc w:val="left"/>
      <w:pPr>
        <w:ind w:left="1800" w:firstLine="684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2160" w:firstLine="828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2520" w:firstLine="972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8">
      <w:start w:val="1"/>
      <w:numFmt w:val="bullet"/>
      <w:lvlText w:val="♦"/>
      <w:lvlJc w:val="left"/>
      <w:pPr>
        <w:ind w:left="3240" w:firstLine="12600"/>
      </w:pPr>
      <w:rPr>
        <w:rFonts w:ascii="Arial" w:cs="Arial" w:eastAsia="Arial" w:hAnsi="Arial"/>
      </w:rPr>
    </w:lvl>
  </w:abstractNum>
  <w:abstractNum w:abstractNumId="17">
    <w:lvl w:ilvl="0">
      <w:start w:val="1"/>
      <w:numFmt w:val="bullet"/>
      <w:lvlText w:val="✓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54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6840"/>
      </w:pPr>
      <w:rPr>
        <w:rFonts w:ascii="Arial" w:cs="Arial" w:eastAsia="Arial" w:hAnsi="Arial"/>
      </w:rPr>
    </w:lvl>
    <w:lvl w:ilvl="4">
      <w:start w:val="1"/>
      <w:numFmt w:val="bullet"/>
      <w:lvlText w:val="♦"/>
      <w:lvlJc w:val="left"/>
      <w:pPr>
        <w:ind w:left="2160" w:firstLine="828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2520" w:firstLine="972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2880" w:firstLine="1116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3240" w:firstLine="12600"/>
      </w:pPr>
      <w:rPr>
        <w:rFonts w:ascii="Arial" w:cs="Arial" w:eastAsia="Arial" w:hAnsi="Arial"/>
      </w:rPr>
    </w:lvl>
    <w:lvl w:ilvl="8">
      <w:start w:val="1"/>
      <w:numFmt w:val="bullet"/>
      <w:lvlText w:val="♦"/>
      <w:lvlJc w:val="left"/>
      <w:pPr>
        <w:ind w:left="3600" w:firstLine="14040"/>
      </w:pPr>
      <w:rPr>
        <w:rFonts w:ascii="Arial" w:cs="Arial" w:eastAsia="Arial" w:hAnsi="Arial"/>
      </w:rPr>
    </w:lvl>
  </w:abstractNum>
  <w:abstractNum w:abstractNumId="18">
    <w:lvl w:ilvl="0">
      <w:start w:val="3"/>
      <w:numFmt w:val="decimal"/>
      <w:lvlText w:val="%1."/>
      <w:lvlJc w:val="left"/>
      <w:pPr>
        <w:ind w:left="360" w:firstLine="1080"/>
      </w:pPr>
      <w:rPr/>
    </w:lvl>
    <w:lvl w:ilvl="1">
      <w:start w:val="4"/>
      <w:numFmt w:val="decimal"/>
      <w:lvlText w:val="%1.%2."/>
      <w:lvlJc w:val="left"/>
      <w:pPr>
        <w:ind w:left="792" w:firstLine="2736"/>
      </w:pPr>
      <w:rPr/>
    </w:lvl>
    <w:lvl w:ilvl="2">
      <w:start w:val="1"/>
      <w:numFmt w:val="decimal"/>
      <w:lvlText w:val="%1.%2.%3."/>
      <w:lvlJc w:val="left"/>
      <w:pPr>
        <w:ind w:left="1224" w:firstLine="4392"/>
      </w:pPr>
      <w:rPr/>
    </w:lvl>
    <w:lvl w:ilvl="3">
      <w:start w:val="1"/>
      <w:numFmt w:val="decimal"/>
      <w:lvlText w:val="%1.%2.%3.%4."/>
      <w:lvlJc w:val="left"/>
      <w:pPr>
        <w:ind w:left="1728" w:firstLine="6264"/>
      </w:pPr>
      <w:rPr/>
    </w:lvl>
    <w:lvl w:ilvl="4">
      <w:start w:val="1"/>
      <w:numFmt w:val="decimal"/>
      <w:lvlText w:val="%1.%2.%3.%4.%5."/>
      <w:lvlJc w:val="left"/>
      <w:pPr>
        <w:ind w:left="2232" w:firstLine="8136"/>
      </w:pPr>
      <w:rPr/>
    </w:lvl>
    <w:lvl w:ilvl="5">
      <w:start w:val="1"/>
      <w:numFmt w:val="decimal"/>
      <w:lvlText w:val="%1.%2.%3.%4.%5.%6."/>
      <w:lvlJc w:val="left"/>
      <w:pPr>
        <w:ind w:left="2736" w:firstLine="10008"/>
      </w:pPr>
      <w:rPr/>
    </w:lvl>
    <w:lvl w:ilvl="6">
      <w:start w:val="1"/>
      <w:numFmt w:val="decimal"/>
      <w:lvlText w:val="%1.%2.%3.%4.%5.%6.%7."/>
      <w:lvlJc w:val="left"/>
      <w:pPr>
        <w:ind w:left="3240" w:firstLine="11880"/>
      </w:pPr>
      <w:rPr/>
    </w:lvl>
    <w:lvl w:ilvl="7">
      <w:start w:val="1"/>
      <w:numFmt w:val="decimal"/>
      <w:lvlText w:val="%1.%2.%3.%4.%5.%6.%7.%8."/>
      <w:lvlJc w:val="left"/>
      <w:pPr>
        <w:ind w:left="3744" w:firstLine="13751"/>
      </w:pPr>
      <w:rPr/>
    </w:lvl>
    <w:lvl w:ilvl="8">
      <w:start w:val="1"/>
      <w:numFmt w:val="decimal"/>
      <w:lvlText w:val="%1.%2.%3.%4.%5.%6.%7.%8.%9."/>
      <w:lvlJc w:val="left"/>
      <w:pPr>
        <w:ind w:left="4320" w:firstLine="1584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1080" w:firstLine="28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hyperlink" Target="https://goo.gl/W5EMTs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yperlink" Target="https://goo.gl/W5EM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