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Kontratu honekin eratzen da Talde5 taldea</w:t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14"/>
        <w:gridCol w:w="4111"/>
        <w:gridCol w:w="2646"/>
        <w:tblGridChange w:id="0">
          <w:tblGrid>
            <w:gridCol w:w="2814"/>
            <w:gridCol w:w="4111"/>
            <w:gridCol w:w="2646"/>
          </w:tblGrid>
        </w:tblGridChange>
      </w:tblGrid>
      <w:tr>
        <w:tc>
          <w:tcPr>
            <w:gridSpan w:val="3"/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TALDEKO PARTAIDEAK ETA EGINKIZUNAK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Kargua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Eginkizunak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Izen Abizenak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Koordinatzailea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Taldekide bakoitzak bere eginkizunak era egokian beteko dituela zihurtatu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Planifikazioa kontrolatu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Ager daitezken arazoak konpondu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Lan giroa sustatu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Arazo konponezin baten aurrean laguntza eskatu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Pedro Rodriguez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Materiala arduraduna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Material falta dagoenean irakasleari esan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Materiala dagoen armairuko giltza hartu eta utzi behar denean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Iñaki Elezkano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Idazkaria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Informazioa jasotzea eta dokumentuak idatzi (hau adibidez)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Taldearen ordezkaria izango da irakaslearen aurreko bileretan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Iñaki Elezkano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Komunikazio arduraduna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Taldekideen arteko informazio trukaketa dinamizatuko du, beharrezkoa denean.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6"/>
                <w:szCs w:val="16"/>
                <w:rtl w:val="0"/>
              </w:rPr>
              <w:t xml:space="preserve">Asteroko dokumentua beteko du, non adierazten den informazio trukaketa egon dela.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Andrea Fernandez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3"/>
        <w:tblGridChange w:id="0">
          <w:tblGrid>
            <w:gridCol w:w="9593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KONPROMISOAK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Taldeko partaide guztiak honetara konprometitzen gara: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Instalaziorik edo aldaketa garrantzitsurik egiten badugu, dokumentatu beharko dugu, noiz eta nola aldatu den guztiok jakin dezagun.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Norbait klasera ez etortzekotan, etxean bere laneko zatia egitea.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Zerbait nola egin ez dakigunean, gure kabuz informazioa bilatu ezer galdetu baino lehen, taldekideak beren lana erosoago egin ahal izateko.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Zereginak badaude, denbora ez galdu.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Eginbeharrak epearen barruan amaitu.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252"/>
        <w:tab w:val="right" w:pos="8504"/>
      </w:tabs>
      <w:spacing w:after="1440" w:lineRule="auto"/>
      <w:contextualSpacing w:val="0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E</w:t>
    </w: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ranskina1_TaldeKontratua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3"/>
      <w:tblW w:w="10338.0" w:type="dxa"/>
      <w:jc w:val="left"/>
      <w:tblInd w:w="115.0" w:type="pc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tabs>
              <w:tab w:val="left" w:pos="30"/>
              <w:tab w:val="right" w:pos="8466"/>
            </w:tabs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8"/>
              <w:szCs w:val="28"/>
              <w:rtl w:val="0"/>
            </w:rPr>
            <w:tab/>
            <w:t xml:space="preserve">Zikloa: </w:t>
          </w:r>
        </w:p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8"/>
              <w:szCs w:val="28"/>
              <w:rtl w:val="0"/>
            </w:rPr>
            <w:t xml:space="preserve">Erronka: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sz w:val="40"/>
              <w:szCs w:val="4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40"/>
              <w:szCs w:val="40"/>
              <w:rtl w:val="0"/>
            </w:rPr>
            <w:t xml:space="preserve">Taldearen kontratua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8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