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62" w:rsidRDefault="00E77123" w:rsidP="00E77123">
      <w:pPr>
        <w:jc w:val="center"/>
      </w:pPr>
      <w:r>
        <w:t>Технологии тестирования</w:t>
      </w:r>
    </w:p>
    <w:p w:rsidR="00E77123" w:rsidRDefault="00E77123" w:rsidP="00E77123">
      <w:pPr>
        <w:ind w:firstLine="708"/>
      </w:pPr>
      <w:r>
        <w:t>Тестирование – это процесс исследования, пробного использования продукта с целью изучения его текущего состояния, нахождения возможных дефектов, не замеченных  при разработке.</w:t>
      </w:r>
    </w:p>
    <w:p w:rsidR="00E77123" w:rsidRDefault="00E77123" w:rsidP="00E77123">
      <w:pPr>
        <w:rPr>
          <w:rFonts w:cstheme="minorHAnsi"/>
          <w:color w:val="4C4C4C"/>
          <w:szCs w:val="19"/>
          <w:shd w:val="clear" w:color="auto" w:fill="FFFFFF"/>
        </w:rPr>
      </w:pPr>
      <w:r>
        <w:tab/>
        <w:t xml:space="preserve">Тестирование делится на </w:t>
      </w:r>
      <w:r w:rsidRPr="00534713">
        <w:rPr>
          <w:b/>
          <w:i/>
        </w:rPr>
        <w:t>статическое</w:t>
      </w:r>
      <w:r w:rsidR="00534713" w:rsidRPr="00534713">
        <w:rPr>
          <w:b/>
          <w:i/>
        </w:rPr>
        <w:t xml:space="preserve"> </w:t>
      </w:r>
      <w:r>
        <w:t xml:space="preserve">(без выполнения программы, а только путем анализа исходного и скомпилированного кода) и </w:t>
      </w:r>
      <w:r w:rsidRPr="00534713">
        <w:rPr>
          <w:b/>
          <w:i/>
        </w:rPr>
        <w:t>динамическо</w:t>
      </w:r>
      <w:proofErr w:type="gramStart"/>
      <w:r w:rsidRPr="00534713">
        <w:rPr>
          <w:b/>
          <w:i/>
        </w:rPr>
        <w:t>е</w:t>
      </w:r>
      <w:r>
        <w:t>(</w:t>
      </w:r>
      <w:proofErr w:type="gramEnd"/>
      <w:r w:rsidRPr="00E77123">
        <w:rPr>
          <w:rFonts w:cstheme="minorHAnsi"/>
          <w:color w:val="4C4C4C"/>
          <w:szCs w:val="19"/>
          <w:shd w:val="clear" w:color="auto" w:fill="FFFFFF"/>
        </w:rPr>
        <w:t>производится над работающей системой или подсистемой</w:t>
      </w:r>
      <w:r w:rsidR="00534713" w:rsidRPr="00534713">
        <w:rPr>
          <w:rFonts w:cstheme="minorHAnsi"/>
          <w:color w:val="4C4C4C"/>
          <w:szCs w:val="19"/>
          <w:shd w:val="clear" w:color="auto" w:fill="FFFFFF"/>
        </w:rPr>
        <w:t xml:space="preserve"> </w:t>
      </w:r>
      <w:r w:rsidR="00534713">
        <w:rPr>
          <w:rFonts w:cstheme="minorHAnsi"/>
          <w:color w:val="4C4C4C"/>
          <w:szCs w:val="19"/>
          <w:shd w:val="clear" w:color="auto" w:fill="FFFFFF"/>
        </w:rPr>
        <w:t>и</w:t>
      </w:r>
      <w:r w:rsidRPr="00E77123">
        <w:rPr>
          <w:rFonts w:cstheme="minorHAnsi"/>
          <w:color w:val="4C4C4C"/>
          <w:szCs w:val="19"/>
          <w:shd w:val="clear" w:color="auto" w:fill="FFFFFF"/>
        </w:rPr>
        <w:t xml:space="preserve"> не может быть осуществлено без запуска программного кода приложения</w:t>
      </w:r>
      <w:r w:rsidR="00534713" w:rsidRPr="00534713">
        <w:rPr>
          <w:rFonts w:cstheme="minorHAnsi"/>
          <w:color w:val="4C4C4C"/>
          <w:szCs w:val="19"/>
          <w:shd w:val="clear" w:color="auto" w:fill="FFFFFF"/>
        </w:rPr>
        <w:t>).</w:t>
      </w:r>
    </w:p>
    <w:p w:rsidR="00534713" w:rsidRPr="00534713" w:rsidRDefault="00534713" w:rsidP="00E77123">
      <w:pPr>
        <w:rPr>
          <w:rStyle w:val="apple-converted-space"/>
          <w:rFonts w:cstheme="minorHAnsi"/>
          <w:color w:val="4C4C4C"/>
          <w:szCs w:val="19"/>
          <w:shd w:val="clear" w:color="auto" w:fill="FFFFFF"/>
        </w:rPr>
      </w:pPr>
      <w:r>
        <w:rPr>
          <w:rFonts w:cstheme="minorHAnsi"/>
          <w:color w:val="4C4C4C"/>
          <w:szCs w:val="19"/>
          <w:shd w:val="clear" w:color="auto" w:fill="FFFFFF"/>
        </w:rPr>
        <w:tab/>
        <w:t xml:space="preserve">Также с точки зрения доступа к исходному коду тестирование делится на </w:t>
      </w:r>
      <w:r w:rsidRPr="00534713">
        <w:rPr>
          <w:rFonts w:cstheme="minorHAnsi"/>
          <w:color w:val="4C4C4C"/>
          <w:szCs w:val="19"/>
          <w:shd w:val="clear" w:color="auto" w:fill="FFFFFF"/>
        </w:rPr>
        <w:t>«</w:t>
      </w:r>
      <w:r w:rsidRPr="00534713">
        <w:rPr>
          <w:rStyle w:val="a3"/>
          <w:rFonts w:cstheme="minorHAnsi"/>
          <w:color w:val="4C4C4C"/>
          <w:szCs w:val="19"/>
          <w:shd w:val="clear" w:color="auto" w:fill="FFFFFF"/>
        </w:rPr>
        <w:t>тестирование белого ящика</w:t>
      </w:r>
      <w:r w:rsidRPr="00534713">
        <w:rPr>
          <w:rFonts w:cstheme="minorHAnsi"/>
          <w:color w:val="4C4C4C"/>
          <w:szCs w:val="19"/>
          <w:shd w:val="clear" w:color="auto" w:fill="FFFFFF"/>
        </w:rPr>
        <w:t>» и «</w:t>
      </w:r>
      <w:r w:rsidRPr="00534713">
        <w:rPr>
          <w:rStyle w:val="a3"/>
          <w:rFonts w:cstheme="minorHAnsi"/>
          <w:color w:val="4C4C4C"/>
          <w:szCs w:val="19"/>
          <w:shd w:val="clear" w:color="auto" w:fill="FFFFFF"/>
        </w:rPr>
        <w:t>тестирование чёрного ящика</w:t>
      </w:r>
      <w:r w:rsidRPr="00534713">
        <w:rPr>
          <w:rFonts w:cstheme="minorHAnsi"/>
          <w:color w:val="4C4C4C"/>
          <w:szCs w:val="19"/>
          <w:shd w:val="clear" w:color="auto" w:fill="FFFFFF"/>
        </w:rPr>
        <w:t xml:space="preserve">», </w:t>
      </w:r>
      <w:r>
        <w:rPr>
          <w:rFonts w:cstheme="minorHAnsi"/>
          <w:color w:val="4C4C4C"/>
          <w:szCs w:val="19"/>
          <w:shd w:val="clear" w:color="auto" w:fill="FFFFFF"/>
        </w:rPr>
        <w:t xml:space="preserve">и переходной тип </w:t>
      </w:r>
      <w:r w:rsidRPr="00534713">
        <w:rPr>
          <w:rFonts w:cstheme="minorHAnsi"/>
          <w:color w:val="4C4C4C"/>
          <w:szCs w:val="19"/>
          <w:shd w:val="clear" w:color="auto" w:fill="FFFFFF"/>
        </w:rPr>
        <w:t>«</w:t>
      </w:r>
      <w:r>
        <w:rPr>
          <w:rStyle w:val="a3"/>
          <w:rFonts w:cstheme="minorHAnsi"/>
          <w:color w:val="4C4C4C"/>
          <w:szCs w:val="19"/>
          <w:shd w:val="clear" w:color="auto" w:fill="FFFFFF"/>
        </w:rPr>
        <w:t>тестирование сер</w:t>
      </w:r>
      <w:r w:rsidRPr="00534713">
        <w:rPr>
          <w:rStyle w:val="a3"/>
          <w:rFonts w:cstheme="minorHAnsi"/>
          <w:color w:val="4C4C4C"/>
          <w:szCs w:val="19"/>
          <w:shd w:val="clear" w:color="auto" w:fill="FFFFFF"/>
        </w:rPr>
        <w:t>ого ящика</w:t>
      </w:r>
      <w:r w:rsidRPr="00534713">
        <w:rPr>
          <w:rFonts w:cstheme="minorHAnsi"/>
          <w:color w:val="4C4C4C"/>
          <w:szCs w:val="19"/>
          <w:shd w:val="clear" w:color="auto" w:fill="FFFFFF"/>
        </w:rPr>
        <w:t>»</w:t>
      </w:r>
      <w:r w:rsidRPr="00534713">
        <w:rPr>
          <w:rStyle w:val="apple-converted-space"/>
          <w:rFonts w:cstheme="minorHAnsi"/>
          <w:color w:val="4C4C4C"/>
          <w:szCs w:val="19"/>
          <w:shd w:val="clear" w:color="auto" w:fill="FFFFFF"/>
        </w:rPr>
        <w:t>.</w:t>
      </w:r>
    </w:p>
    <w:p w:rsidR="00534713" w:rsidRPr="00534713" w:rsidRDefault="00534713" w:rsidP="00534713">
      <w:pPr>
        <w:pStyle w:val="a4"/>
        <w:ind w:firstLine="708"/>
        <w:rPr>
          <w:rFonts w:asciiTheme="minorHAnsi" w:hAnsiTheme="minorHAnsi" w:cstheme="minorHAnsi"/>
          <w:color w:val="4C4C4C"/>
          <w:sz w:val="22"/>
          <w:szCs w:val="19"/>
        </w:rPr>
      </w:pPr>
      <w:r w:rsidRPr="00534713">
        <w:rPr>
          <w:rFonts w:asciiTheme="minorHAnsi" w:hAnsiTheme="minorHAnsi" w:cstheme="minorHAnsi"/>
          <w:color w:val="4C4C4C"/>
          <w:sz w:val="22"/>
          <w:szCs w:val="19"/>
        </w:rPr>
        <w:t>При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r w:rsidRPr="00534713">
        <w:rPr>
          <w:rStyle w:val="a5"/>
          <w:rFonts w:asciiTheme="minorHAnsi" w:hAnsiTheme="minorHAnsi" w:cstheme="minorHAnsi"/>
          <w:i/>
          <w:color w:val="4C4C4C"/>
          <w:sz w:val="22"/>
          <w:szCs w:val="19"/>
        </w:rPr>
        <w:t>тестировании белого ящика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(англ.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white-box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testing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>, также говорят — прозрачного ящика), разработчик теста имеет доступ к исходному коду программ (см.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hyperlink r:id="rId4" w:history="1">
        <w:r w:rsidRPr="00534713">
          <w:rPr>
            <w:rStyle w:val="a6"/>
            <w:rFonts w:asciiTheme="minorHAnsi" w:hAnsiTheme="minorHAnsi" w:cstheme="minorHAnsi"/>
            <w:color w:val="4C4C4C"/>
            <w:sz w:val="22"/>
            <w:szCs w:val="19"/>
          </w:rPr>
          <w:t>открытое программное обеспечение</w:t>
        </w:r>
      </w:hyperlink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) и может писать код, который связан с библиотеками тестируемого </w:t>
      </w:r>
      <w:proofErr w:type="gram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ПО</w:t>
      </w:r>
      <w:proofErr w:type="gram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. Это типично для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юнит-тестирования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(англ.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unit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testing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>), при котором тестируются только отдельные части системы. Оно обеспечивает то, что компоненты конструкции — работоспособны и устойчивы, до определённой степени. При тестировании белого ящика используются метрики покрытия кода.</w:t>
      </w:r>
    </w:p>
    <w:p w:rsidR="00534713" w:rsidRPr="00534713" w:rsidRDefault="00534713" w:rsidP="00534713">
      <w:pPr>
        <w:pStyle w:val="a4"/>
        <w:ind w:firstLine="708"/>
        <w:rPr>
          <w:rFonts w:asciiTheme="minorHAnsi" w:hAnsiTheme="minorHAnsi" w:cstheme="minorHAnsi"/>
          <w:color w:val="4C4C4C"/>
          <w:sz w:val="22"/>
          <w:szCs w:val="19"/>
        </w:rPr>
      </w:pPr>
      <w:r w:rsidRPr="00534713">
        <w:rPr>
          <w:rFonts w:asciiTheme="minorHAnsi" w:hAnsiTheme="minorHAnsi" w:cstheme="minorHAnsi"/>
          <w:color w:val="4C4C4C"/>
          <w:sz w:val="22"/>
          <w:szCs w:val="19"/>
        </w:rPr>
        <w:t>При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r w:rsidRPr="00534713">
        <w:rPr>
          <w:rStyle w:val="a5"/>
          <w:rFonts w:asciiTheme="minorHAnsi" w:hAnsiTheme="minorHAnsi" w:cstheme="minorHAnsi"/>
          <w:i/>
          <w:color w:val="4C4C4C"/>
          <w:sz w:val="22"/>
          <w:szCs w:val="19"/>
        </w:rPr>
        <w:t>тестировании чёрного ящика</w:t>
      </w:r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, </w:t>
      </w:r>
      <w:proofErr w:type="spell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тестировщик</w:t>
      </w:r>
      <w:proofErr w:type="spell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имеет доступ </w:t>
      </w:r>
      <w:proofErr w:type="gram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к</w:t>
      </w:r>
      <w:proofErr w:type="gram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</w:t>
      </w:r>
      <w:proofErr w:type="gramStart"/>
      <w:r w:rsidRPr="00534713">
        <w:rPr>
          <w:rFonts w:asciiTheme="minorHAnsi" w:hAnsiTheme="minorHAnsi" w:cstheme="minorHAnsi"/>
          <w:color w:val="4C4C4C"/>
          <w:sz w:val="22"/>
          <w:szCs w:val="19"/>
        </w:rPr>
        <w:t>ПО</w:t>
      </w:r>
      <w:proofErr w:type="gramEnd"/>
      <w:r w:rsidRPr="00534713">
        <w:rPr>
          <w:rFonts w:asciiTheme="minorHAnsi" w:hAnsiTheme="minorHAnsi" w:cstheme="minorHAnsi"/>
          <w:color w:val="4C4C4C"/>
          <w:sz w:val="22"/>
          <w:szCs w:val="19"/>
        </w:rPr>
        <w:t xml:space="preserve"> только через те же интерфейс,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Например, тестирующий модуль может виртуально нажимать клавиши или кнопки мыши в тестируемой программе с помощью механизма взаимодействия процессов, с уверенностью в том, все ли идёт правильно, что эти события вызывают тот же отклик, что и реальные нажатия клавиш и кнопок мыши. </w:t>
      </w:r>
    </w:p>
    <w:p w:rsidR="00534713" w:rsidRDefault="00534713" w:rsidP="00534713">
      <w:pPr>
        <w:pStyle w:val="a4"/>
        <w:ind w:firstLine="708"/>
        <w:rPr>
          <w:rFonts w:asciiTheme="minorHAnsi" w:hAnsiTheme="minorHAnsi" w:cstheme="minorHAnsi"/>
          <w:color w:val="4C4C4C"/>
          <w:sz w:val="22"/>
          <w:szCs w:val="19"/>
        </w:rPr>
      </w:pPr>
      <w:r w:rsidRPr="00534713">
        <w:rPr>
          <w:rFonts w:asciiTheme="minorHAnsi" w:hAnsiTheme="minorHAnsi" w:cstheme="minorHAnsi"/>
          <w:color w:val="4C4C4C"/>
          <w:sz w:val="22"/>
          <w:szCs w:val="19"/>
        </w:rPr>
        <w:t>При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r w:rsidRPr="00534713">
        <w:rPr>
          <w:rStyle w:val="a5"/>
          <w:rFonts w:asciiTheme="minorHAnsi" w:hAnsiTheme="minorHAnsi" w:cstheme="minorHAnsi"/>
          <w:i/>
          <w:color w:val="4C4C4C"/>
          <w:sz w:val="22"/>
          <w:szCs w:val="19"/>
        </w:rPr>
        <w:t>тестировании серого ящика</w:t>
      </w:r>
      <w:r w:rsidRPr="00534713">
        <w:rPr>
          <w:rStyle w:val="apple-converted-space"/>
          <w:rFonts w:asciiTheme="minorHAnsi" w:hAnsiTheme="minorHAnsi" w:cstheme="minorHAnsi"/>
          <w:color w:val="4C4C4C"/>
          <w:sz w:val="22"/>
          <w:szCs w:val="19"/>
        </w:rPr>
        <w:t> </w:t>
      </w:r>
      <w:r w:rsidRPr="00534713">
        <w:rPr>
          <w:rFonts w:asciiTheme="minorHAnsi" w:hAnsiTheme="minorHAnsi" w:cstheme="minorHAnsi"/>
          <w:color w:val="4C4C4C"/>
          <w:sz w:val="22"/>
          <w:szCs w:val="19"/>
        </w:rPr>
        <w:t>разработчик теста имеет доступ к исходному коду, но при непосредственном выполнении тестов доступ к коду, как правило, не требуется.</w:t>
      </w:r>
    </w:p>
    <w:p w:rsidR="00534713" w:rsidRDefault="00534713" w:rsidP="00534713">
      <w:pPr>
        <w:pStyle w:val="a4"/>
        <w:ind w:firstLine="708"/>
        <w:rPr>
          <w:rFonts w:asciiTheme="minorHAnsi" w:hAnsiTheme="minorHAnsi" w:cstheme="minorHAnsi"/>
          <w:b/>
          <w:i/>
          <w:color w:val="4C4C4C"/>
          <w:szCs w:val="19"/>
        </w:rPr>
      </w:pPr>
      <w:r w:rsidRPr="00534713">
        <w:rPr>
          <w:rFonts w:asciiTheme="minorHAnsi" w:hAnsiTheme="minorHAnsi" w:cstheme="minorHAnsi"/>
          <w:b/>
          <w:i/>
          <w:color w:val="4C4C4C"/>
          <w:szCs w:val="19"/>
        </w:rPr>
        <w:t>Хорошее и плохое тестирование</w:t>
      </w:r>
      <w:r>
        <w:rPr>
          <w:rFonts w:asciiTheme="minorHAnsi" w:hAnsiTheme="minorHAnsi" w:cstheme="minorHAnsi"/>
          <w:b/>
          <w:i/>
          <w:color w:val="4C4C4C"/>
          <w:szCs w:val="19"/>
        </w:rPr>
        <w:t xml:space="preserve"> </w:t>
      </w:r>
      <w:proofErr w:type="gramStart"/>
      <w:r>
        <w:rPr>
          <w:rFonts w:asciiTheme="minorHAnsi" w:hAnsiTheme="minorHAnsi" w:cstheme="minorHAnsi"/>
          <w:b/>
          <w:i/>
          <w:color w:val="4C4C4C"/>
          <w:szCs w:val="19"/>
        </w:rPr>
        <w:t>ПО</w:t>
      </w:r>
      <w:proofErr w:type="gramEnd"/>
      <w:r w:rsidRPr="00534713">
        <w:rPr>
          <w:rFonts w:asciiTheme="minorHAnsi" w:hAnsiTheme="minorHAnsi" w:cstheme="minorHAnsi"/>
          <w:b/>
          <w:i/>
          <w:color w:val="4C4C4C"/>
          <w:szCs w:val="19"/>
        </w:rP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534713" w:rsidTr="00534713">
        <w:tc>
          <w:tcPr>
            <w:tcW w:w="4785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Хорошее тестирование</w:t>
            </w:r>
          </w:p>
        </w:tc>
        <w:tc>
          <w:tcPr>
            <w:tcW w:w="4786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Плохое тестирование</w:t>
            </w:r>
          </w:p>
        </w:tc>
      </w:tr>
      <w:tr w:rsidR="00534713" w:rsidTr="00534713">
        <w:tc>
          <w:tcPr>
            <w:tcW w:w="4785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Проводится отдельными специально подготовленными для тестирования людьми</w:t>
            </w:r>
          </w:p>
        </w:tc>
        <w:tc>
          <w:tcPr>
            <w:tcW w:w="4786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Проводится самим разработчиком </w:t>
            </w:r>
            <w:proofErr w:type="gramStart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ПО</w:t>
            </w:r>
            <w:proofErr w:type="gramEnd"/>
          </w:p>
        </w:tc>
      </w:tr>
      <w:tr w:rsidR="00534713" w:rsidTr="00534713">
        <w:tc>
          <w:tcPr>
            <w:tcW w:w="4785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Проводится непрерывно</w:t>
            </w:r>
          </w:p>
        </w:tc>
        <w:tc>
          <w:tcPr>
            <w:tcW w:w="4786" w:type="dxa"/>
            <w:vAlign w:val="center"/>
          </w:tcPr>
          <w:p w:rsidR="00534713" w:rsidRDefault="00534713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Проводится в конце</w:t>
            </w:r>
            <w:r w:rsidR="00E508DC"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 выполнения проекта (или в конце выполнения итерации)</w:t>
            </w:r>
          </w:p>
        </w:tc>
      </w:tr>
      <w:tr w:rsidR="00534713" w:rsidTr="00534713">
        <w:tc>
          <w:tcPr>
            <w:tcW w:w="4785" w:type="dxa"/>
            <w:vAlign w:val="center"/>
          </w:tcPr>
          <w:p w:rsidR="00534713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На каждого 1-2 программистов выделяется </w:t>
            </w:r>
            <w:proofErr w:type="gramStart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свой</w:t>
            </w:r>
            <w:proofErr w:type="gramEnd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тестировщик</w:t>
            </w:r>
            <w:proofErr w:type="spellEnd"/>
          </w:p>
        </w:tc>
        <w:tc>
          <w:tcPr>
            <w:tcW w:w="4786" w:type="dxa"/>
            <w:vAlign w:val="center"/>
          </w:tcPr>
          <w:p w:rsidR="00534713" w:rsidRPr="00E508DC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proofErr w:type="gramStart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Нет</w:t>
            </w:r>
            <w:proofErr w:type="gramEnd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 используется должность </w:t>
            </w:r>
            <w:r w:rsidRPr="00E508DC"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тестировщик</w:t>
            </w:r>
            <w:proofErr w:type="spellEnd"/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 ПО</w:t>
            </w:r>
            <w:r w:rsidRPr="00E508DC"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”</w:t>
            </w:r>
          </w:p>
        </w:tc>
      </w:tr>
      <w:tr w:rsidR="00534713" w:rsidTr="00534713">
        <w:tc>
          <w:tcPr>
            <w:tcW w:w="4785" w:type="dxa"/>
            <w:vAlign w:val="center"/>
          </w:tcPr>
          <w:p w:rsidR="00534713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Отдельная часть работы разработчика уделяется для написания автоматизированных модульных и функциональных тестов</w:t>
            </w:r>
          </w:p>
        </w:tc>
        <w:tc>
          <w:tcPr>
            <w:tcW w:w="4786" w:type="dxa"/>
            <w:vAlign w:val="center"/>
          </w:tcPr>
          <w:p w:rsidR="00534713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Не разрабатываются автоматизированные тесты для разрабатываемой системы</w:t>
            </w:r>
          </w:p>
        </w:tc>
      </w:tr>
      <w:tr w:rsidR="00534713" w:rsidTr="00534713">
        <w:tc>
          <w:tcPr>
            <w:tcW w:w="4785" w:type="dxa"/>
            <w:vAlign w:val="center"/>
          </w:tcPr>
          <w:p w:rsidR="00534713" w:rsidRPr="00E508DC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Использование предупреждающего тестирования (</w:t>
            </w:r>
            <w:r>
              <w:rPr>
                <w:rFonts w:asciiTheme="minorHAnsi" w:hAnsiTheme="minorHAnsi" w:cstheme="minorHAnsi"/>
                <w:color w:val="4C4C4C"/>
                <w:sz w:val="22"/>
                <w:szCs w:val="19"/>
                <w:lang w:val="en-US"/>
              </w:rPr>
              <w:t>TDD</w:t>
            </w:r>
            <w:r w:rsidRPr="00E508DC"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) </w:t>
            </w: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на основе поставленной задачи</w:t>
            </w:r>
            <w:r w:rsidRPr="00E508DC"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 xml:space="preserve"> - </w:t>
            </w:r>
            <w:r w:rsidRPr="00E508DC">
              <w:rPr>
                <w:rFonts w:asciiTheme="minorHAnsi" w:hAnsiTheme="minorHAnsi" w:cstheme="minorHAnsi"/>
                <w:color w:val="000000"/>
                <w:sz w:val="22"/>
                <w:szCs w:val="21"/>
                <w:shd w:val="clear" w:color="auto" w:fill="FFFFFF"/>
              </w:rPr>
              <w:t>сначала пишется тест, который изначально не проходит (т.к. логики, которую он должен проверять, ещё просто не существует), затем реализуется логика, необходимая для того, чтобы тест прошел</w:t>
            </w:r>
          </w:p>
        </w:tc>
        <w:tc>
          <w:tcPr>
            <w:tcW w:w="4786" w:type="dxa"/>
            <w:vAlign w:val="center"/>
          </w:tcPr>
          <w:p w:rsidR="00534713" w:rsidRPr="00E508DC" w:rsidRDefault="00E508DC" w:rsidP="00534713">
            <w:pPr>
              <w:pStyle w:val="a4"/>
              <w:jc w:val="center"/>
              <w:rPr>
                <w:rFonts w:asciiTheme="minorHAnsi" w:hAnsiTheme="minorHAnsi" w:cstheme="minorHAnsi"/>
                <w:color w:val="4C4C4C"/>
                <w:sz w:val="22"/>
                <w:szCs w:val="19"/>
              </w:rPr>
            </w:pPr>
            <w:r>
              <w:rPr>
                <w:rFonts w:asciiTheme="minorHAnsi" w:hAnsiTheme="minorHAnsi" w:cstheme="minorHAnsi"/>
                <w:color w:val="4C4C4C"/>
                <w:sz w:val="22"/>
                <w:szCs w:val="19"/>
              </w:rPr>
              <w:t>Не используется предупреждающее тестирование</w:t>
            </w:r>
          </w:p>
        </w:tc>
      </w:tr>
    </w:tbl>
    <w:p w:rsidR="00534713" w:rsidRPr="00534713" w:rsidRDefault="00534713" w:rsidP="00534713">
      <w:pPr>
        <w:pStyle w:val="a4"/>
        <w:ind w:firstLine="708"/>
        <w:rPr>
          <w:rFonts w:asciiTheme="minorHAnsi" w:hAnsiTheme="minorHAnsi" w:cstheme="minorHAnsi"/>
          <w:color w:val="4C4C4C"/>
          <w:sz w:val="22"/>
          <w:szCs w:val="19"/>
        </w:rPr>
      </w:pPr>
    </w:p>
    <w:p w:rsidR="00534713" w:rsidRPr="00534713" w:rsidRDefault="00534713" w:rsidP="00E77123"/>
    <w:sectPr w:rsidR="00534713" w:rsidRPr="00534713" w:rsidSect="001F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77123"/>
    <w:rsid w:val="001F3262"/>
    <w:rsid w:val="00534713"/>
    <w:rsid w:val="00E508DC"/>
    <w:rsid w:val="00E7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123"/>
  </w:style>
  <w:style w:type="character" w:styleId="a3">
    <w:name w:val="Emphasis"/>
    <w:basedOn w:val="a0"/>
    <w:uiPriority w:val="20"/>
    <w:qFormat/>
    <w:rsid w:val="00534713"/>
    <w:rPr>
      <w:i/>
      <w:iCs/>
    </w:rPr>
  </w:style>
  <w:style w:type="paragraph" w:styleId="a4">
    <w:name w:val="Normal (Web)"/>
    <w:basedOn w:val="a"/>
    <w:uiPriority w:val="99"/>
    <w:semiHidden/>
    <w:unhideWhenUsed/>
    <w:rsid w:val="0053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4713"/>
    <w:rPr>
      <w:b/>
      <w:bCs/>
    </w:rPr>
  </w:style>
  <w:style w:type="character" w:styleId="a6">
    <w:name w:val="Hyperlink"/>
    <w:basedOn w:val="a0"/>
    <w:uiPriority w:val="99"/>
    <w:semiHidden/>
    <w:unhideWhenUsed/>
    <w:rsid w:val="00534713"/>
    <w:rPr>
      <w:color w:val="0000FF"/>
      <w:u w:val="single"/>
    </w:rPr>
  </w:style>
  <w:style w:type="table" w:styleId="a7">
    <w:name w:val="Table Grid"/>
    <w:basedOn w:val="a1"/>
    <w:uiPriority w:val="59"/>
    <w:rsid w:val="005347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4stud.info/o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 inc etc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2013-10-17T15:12:00Z</dcterms:created>
  <dcterms:modified xsi:type="dcterms:W3CDTF">2013-10-17T15:44:00Z</dcterms:modified>
</cp:coreProperties>
</file>