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or the resume file you uploaded. You cannot just type words. The uploaded file counts so that an uploaded resume is not worth less than a typed one.</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six things (submitted, under review, shortlisted,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198, in 8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