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do hold may never reach a recruiter intact; and when an application is unsuccessful they are told nothing about why, or about what would have to change. Recruiters in smaller organisations face the mirror of this problem, screening unstructured applications by hand without access to the tools large employers use. This study designs, develops, and evaluates ResumeMatch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published, rule-based formula weighting skills at 50 percent and educational level and months of experience at 25 percent each by default, which a recruiter may rebalance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five researcher-developed instruments, composed entirely of closed items: multiple choice, checklists, five-point agreement scales, and one ranking task. Two are administered before the system is completed, as requirement analysis, and two after respondents have used it. In the fifth, recruiters rank a fixed set of resumes, so that the order they produce can be compared against the order the system produces. Respondents are job seekers recruited through the School of Computing and Human Resources personnel of Clark Outsourcing, selected by purposive sampling. The ISO/IEC 25010 quality model provides the framework for the post-use instruments, in terms of functional suitability, usability, and reliability. Rated items are analysed by weighted mean, computed per item and per quality characteristic and reported overall and separately for each respondent group; the remaining items are reported as frequency distributions. Agreement between the system's ranking and each recruiter's own is measured by Spearman's rank correlation coefficient and reported as a median across recruiters. The study reports how both groups rate the problem and the system; it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 xml:space="preserve">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 xml:space="preserve">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 xml:space="preserve">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choose among several parser-safe resume designs,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receive applications that arrive already scored and ranked,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assigns departments to recruiters so that incoming applications reach the right person, and provides the anonymous, aggregated metrics used to evaluate this study.</w:t>
      </w:r>
      <w:r w:rsidDel="00000000" w:rsidR="00000000" w:rsidRPr="00000000">
        <w:rPr>
          <w:rtl w:val="0"/>
        </w:rPr>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compares the structured contents of the resume  the skills claimed, the highest educational level attained, and the total months of work experience recorded  against the requirements stated in each opening posted by a partner company. The comparison produces a compatibility score expressed as a percentage, computed from three published weights. By default skills contribute 50 percent, education 25 percent, and experience 25 percent; a recruiter may set a different balance for an individual opening, provided the three total 100 percent and none falls below 10 percent, and whatever weighting an opening uses is shown to every applicant that opening scores. Applicants are ranked per posting by that score and grouped into three tiers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states how many of the required skills are absent from the resume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 xml:space="preserve">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it is also read by the optional artificial-intelligence service into the same structured fields, so that the same formula can score it and the applicant can see what this system’s automated reading makes of their own document. That second score is reported beside the first and is never used to rank applicants, so a document a parser reads badly cannot lower anyone's position; where the two numbers differ, the difference indicates how much of what the applicant wrote survived automated reading of their document by this system.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By combining resume building, job posting, and ATS-inspired candidate matching in a single accessible platform, the system aims to give Filipino job seekers not just a professional resume but a direct path toward positions that fit their qualifications, while giving the HR departments of partner companies an efficient and affordable way to manage applicants and identify the most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 xml:space="preserve">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 xml:space="preserve">Before discussing the related literature, it is important to define the key terms used in this study. A web-based resume builder is an online tool that helps users create professional resumes through a guided and structured process without needing to download or install any software. An Applicant Tracking System (ATS) is software used by employers to receive, organize, screen, and filter job applications; ATS optimization refers to formatting and writing a resume so that it can be properly read and processed by such systems. Resume parsing is the process by which a system extracts structured information   such as skills, education, and work experience   from a resume so that it can be stored, searched, and compared automatically. ATS-inspired job matching, as used in this study, refers to a screening-support process modeled on how Applicant Tracking Systems work: the system compares the parsed contents of an applicant's resume against the stated requirements of a job posting, computes a compatibility or matching score, and ranks applicants for the recruiter's review. Job seeking in the Philippines refers to the process of looking for employment in the Philippine labor market, which is characterized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 xml:space="preserve">The way people apply for jobs has changed significantly over the years. Before the internet became widely available, job seekers would bring physical copies of their resumes to companies or send them through mail. Today, most job applications are done online through job portals and company websites. JobStreet Philippines (2022) reported that the Philippine job market has become increasingly digital, with more employers relying on online application systems to receive and process applications. This shift has made it more important than ever for job seekers to have a resume that is not only well-written but also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 xml:space="preserve">One of the biggest barriers for Filipino job seekers is the cost of professional career tools. Most commercial resume builders restrict their core features behind paid subscriptions. Wan Hanafi and colleagues (2022) noted in their study on web-based resume builder applications that while several tools exist in the market, most of them are built for a general global audience and are not designed with accessibility or affordability in mind, which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 xml:space="preserve">A resume is often the first thing an employer sees from a job applicant. Because of this, the quality and formatting of a resume play a very important role in whether or not a candidate gets called for an interview. Research by the Society for Human Resource Management [SHRM] (2021) found that 88% of hiring managers reject resumes due to poor formatting, grammatical errors, or unclear presentation of qualifications. The National Association of Colleges and Employers [NACE] (2020) similarly found that 63% of employers consider resume quality as one of the top three factors in entry-level hiring decisions.</w:t>
      </w:r>
    </w:p>
    <w:p w:rsidR="00000000" w:rsidDel="00000000" w:rsidP="00000000" w:rsidRDefault="00000000" w:rsidRPr="00000000" w14:paraId="00000043">
      <w:pPr>
        <w:spacing w:line="480" w:lineRule="auto"/>
        <w:ind w:firstLine="720"/>
        <w:jc w:val="both"/>
        <w:rPr/>
      </w:pPr>
      <w:r w:rsidDel="00000000" w:rsidR="00000000" w:rsidRPr="00000000">
        <w:rPr>
          <w:rtl w:val="0"/>
        </w:rPr>
        <w:t xml:space="preserve">Recruiters do not spend a lot of time reviewing each resume. TheLadders (2018) conducted an eye-tracking study and found that recruiters form their initial judgment within just 7.4 seconds of looking at a resume, focusing mainly on visual clarity and information organization. The study reports the finding qualitatively rather than as a percentage: resumes that held recruiters’ attention used simple layouts with clearly marked sections and bold headings, while those hindered by cluttered layouts, an absence of white space, multiple columns and long sentences did not. While TheLadders focused on visual behavior, SHRM (2021) emphasized content quality, suggesting that both visual presentation and content are equally important in making a good impression on recruiters.</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 xml:space="preserve">Beyond human review, resumes today also need to pass through Applicant Tracking Systems. The Philippine Institute for Development Studies (2020) found that 67% of medium-to-large employers in the Philippines already use some form of ATS technology. Leony and colleagues (2024) conducted an evaluation of ATS implementation across companies and recruitment agencies and found that while ATS adoption has grown significantly, many applicants still submit resumes that are not compatible with how these systems parse and read documents, resulting in qualified candidates being filtered out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 xml:space="preserve">ATS software scans resume content and looks for specific keywords and formatting. Resumes that use tables, text boxes, images, or unusual section headings are often rejected by ATS before they even reach a human recruiter (Greenhouse Software, 2023). ApplicantPro (2021) identified that using standard section headings, simple formatting, standard fonts, and left-aligned text are essential for passing ATS screening. While Jobscan (2022) focused on keyword matching, ApplicantPro emphasized formatting compatibility, indicating that both content and structure need to be considered when optimizing a resume for ATS. The scale of this problem is documented by employers themselves: in a survey of 8,000 workers and 2,250 executives across three countries, Fuller et al. (2021) report that 88 percent of employers agree that qualified, high-skilled candidates are screened out by their own applicant tracking systems because the candidate does not match the exact criteria in the job description, rising to 94 percent for middle-skilled roles. These findings shaped two design decisions in this study: first, the resume builder produces resumes in a clean, standards-compliant structure so that the output is ATS-friendly by default; and second, the system's own matching feature parses structured resume data entered through the builder rather than relying purely on free-text scanning, which avoids the parsing failures that penalize applicants in commercial ATS software.</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 xml:space="preserve">Many first-time job seekers make common mistakes when writing their resumes. These include using inappropriate fonts, inconsistent formatting, vague job descriptions, and missing keywords that ATS software looks for. Zety (2021) found that 83% of recruiters prefer one-page resumes for candidates with less than 10 years of experience, yet many fresh graduates submit resumes that are too long or contain unnecessary information. Jobscan (2022) noted that resumes without proper keyword alignment are 75% less likely to pass automated screening. These findings show that novice applicants need proper guidance not just on how to write a resume but also on how to format and optimize it for both human reviewers and automated screening systems.</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 xml:space="preserve">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 xml:space="preserve">Web applications offer several technical advantages that make them ideal for building a recruitment platform of this kind. Unlike desktop software, web applications do not need to be downloaded or installed, making them accessible to anyone with an internet connection and a browser. Đorđević (2022) evaluated the usability of web-based applications and found that users generally rate them positively in terms of accessibility and ease of use, particularly when the interface is clean and well-organized. Web applications are also cross-platform compatible, meaning they work on different devices including desktops, laptops, tablets, and mobile phones. The Philippine Statistics Authority (2021) reported that 72% of Filipinos access the internet primarily through mobile devices, which makes a mobile-responsive web-based approach particularly suitable for Filipino job seekers. Alvez and colleagues (2024) demonstrated this in practice through their development of a web-based employment tracking system for a university HR department, showing that web applications can effectively streamline processes that previously required manual effort while remaining accessible to users across different departments and locations   a finding that is directly relevant to the recruiter-facing side of the proposed system. Web applications also support real-time synchronization, meaning any changes a user makes are saved automatically and can be accessed from any device at any time.</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 xml:space="preserve">Research shows that guided and step-by-step interfaces significantly improve user completion rates compared to open-ended forms. When users are guided through a process one step at a time, they are less likely to feel overwhelmed and more likely to finish the task. This type of interface is sometimes called a “wizard” in user interface design. For a resume builder, this means guiding the user through each section of the resume one at a time   personal information, work experience, education, skills   rather than presenting everything at once. This approach is especially helpful for first-time users who have no prior experience with resume writing and do not know where to start. In the proposed system, this guided structure serves a second purpose: because users enter their information field by field, the system captures resume data in a structured form that the matching feature can analyze reliably, without needing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 xml:space="preserve">Some resume builders now use artificial intelligence to generate resume content on the applicant’s behalf. The evidence on whether this helps or harms applicants is mixed. In a field experiment conducted in an online labour market with nearly half a million jobseekers, Wiles et al. (2025) found that applicants who received algorithmic writing assistance on their resumes were hired eight percent more often, and found no evidence that employers were less satisfied with the workers they hired. At the same time, work on automated screening gives reason for caution about handing judgement to a language model: in a resume audit study, Wilson and Caliskan (2024) found that text-embedding models used for resume retrieval favoured White-associated names in 85.1 percent of cases and selected female-associated names in only 11.1 percent, showing that language-based screening can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for them would be asserting claims about a person that the person did not make. Applicants therefore write their own content with the help of built-in guidance, and the system’s intelligence is applied to matching — comparing what the applicant genuinely offers against what a position genuinely requires — using fixed published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 xml:space="preserve">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and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 xml:space="preserve">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 xml:space="preserve">A recurring theme in the literature is that automated screening should support, not substitute for, human decision-making. Leony and colleagues (2024) observed that companies using ATS still rely on recruiters for the final evaluation of shortlisted candidates, and research on how applicants perceive automated hiring gives a second reason for keeping a person in the decision. Lavanchy et al. (2023) found that applicants judge algorithm-driven hiring procedures as less fair than human or algorithm-assisted human procedures, and that this holds whether or not the outcome favours them. Reviewing seven studies covering more than 1,300 participants, Hilliard et al. (2022) report that applicants’ perceptions are most negative on behavioural control — the sense that they are able to influence the outcome — and on social presence. It should be acknowledged that this evidence bears on the present system as well as on the commercial products it is contrasted with. A system that computes and displays a compatibility score is an algorithm-driven procedure, and the findings above give no reason to assume applicants will regard it as fair merely because it is free, or because its formula is simple. What the findings do offer is a specific account of where the objection lies. Hilliard and colleagues locate it in behavioural control rather than in automation as such, and that distinction shaped a particular design response in this study: the applicant is shown the same score the recruiter sees, together with the required skills their resume does not contain, so that the result is something they can act on rather than an outcome delivered without explanation. Whether this actually alters how applicants perceive the process is treated here as an open question that the evaluation asks about, not as an assumption the design is entitled to make. Fully automated rejection also risks screening out qualified candidates for superficial reasons, as TheLadders (2018) documented. For these reasons, the proposed system is deliberately designed as a decision-support tool: it computes compatibility scores, ranks applicants, and surfaces close matches, but it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 xml:space="preserve">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 xml:space="preserve">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 xml:space="preserve">To help address this kind of mismatch, researchers have explored the use of job recommendation systems   digital tools that analyze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 xml:space="preserve">Content-based filtering, one of the most commonly studied approaches, works by comparing what is in a user's profile against what is required in job postings and identifying roles where there is a clear overlap.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which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 xml:space="preserve">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In a systematic review of recommender systems applied to e-recruitment, which screened 896 papers published between 2012 and 2020 and analysed 63 of them in depth, Freire and de Castro (2021) report a clear trend toward hybrid and non-traditional techniques, reflecting the difficulty of relying on any single approach in this domain. While a full collaborative filtering component is beyond the scope of an undergraduate capstone, the design lesson these studies offer is retained in this study: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 xml:space="preserve">Despite the progress in research, many of the job matching tools currently available to Filipino job seekers still fall short. Platforms like JobStreet, Indeed, and LinkedIn function primarily as job boards where users search using keywords   which means the user already needs to know what they are looking for in order to find anything useful. This is a significant barrier for fresh graduates who may not yet have the vocabulary or industry knowledge to search effectively on their own. JobStreet by SEEK launched an AI-powered job matching capability in the Philippines in late 2023, making the country among the first in the region to receive the upgrade; while this represents progress, the platform still requires users to maintain a full and active profile, which many first-time job seekers have not yet built. PhilJobNet, the government's automated job and applicant matching system under the Department of Labor and Employment, also exists for this purpose, but its reach among fresh graduates remains limited and it primarily connects employers with job seekers rather than offering guided, skills-based matching tailored to the user's profile. On the employer side, these large platforms give local companies limited screening support: applications still arrive as unstructured resumes that HR staff must review manually, and dedicated commercial ATS products remain costly. The result is that both the job seekers who need the most guidance and the local HR departments that need affordable screening tools tend to be the least well-served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 xml:space="preserve">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through a content-based filtering system that processed applicant data to produce job recommendations significantly faster than traditional manual screening, with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 xml:space="preserve">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 xml:space="preserve">The studies reviewed in this section consistently show that resume quality plays a critical role in employment outcomes, and that many job seekers, especially fresh graduates in the Philippines, struggle to create professional and ATS-friendly resumes on their own. The Philippine job market has shifted to digital applications and automated screening, yet many Filipino job seekers lack the knowledge, skills, and tools to keep up with this change. While digital resume builders exist, most of them are either too expensive, too generic, or not designed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 xml:space="preserve">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centralized receipt of applications, applicant search and filtering, and an ATS-inspired matching feature that analyzes keywords, skills, education, and experience to compute compatibility scores and rank applicants   always as an aid to, and never a replacement for, the recruiter's own judgment.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 xml:space="preserve">This study is grounded in organisational justice theory as it applies to personnel selection, and specifically in the model advanced by Gilliland (1993), which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 xml:space="preserve">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 a resume written without guidance and in a layout automated screening reads poorly, so that the information an applicant does possess fails to reach the recruiter intact. The second is opaque assessment —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 for the applicant, an actionable understanding of their standing; for the recruiter, a consistently ordered and inspectable set of applications.</w:t>
      </w:r>
      <w:r w:rsidDel="00000000" w:rsidR="00000000" w:rsidRPr="00000000">
        <w:rPr>
          <w:rtl w:val="0"/>
        </w:rPr>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 xml:space="preserve">The Input section contains five main components. The first is the resume structure and designs. Resume content is organised using three widely recognised formats  chronological, functional, and combination  which determine the order in which sections appear; that content is then rendered through any of fourteen visual designs (Classic, Modern, Minimal, Executive, Banner, Split, Bar, Rail,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together with an optional resume file that the applicant may upload in their own format. The third is the recruiter and company information, which includes company profiles and job postings  each posting containing the position title, department, employment type, location, job description, required skills, minimum educational level, minimum months of experience, and an optional closing date, which together serve as the basis for matching. The fourth is the educational resources, which include resume writing tips, ATS optimisation guides, and step-by-step resume building instructions that help users create better resumes. The fifth is the matching criteria, which consist of the canonical skill vocabulary used to compare equivalent terms, the scoring weights (skills 50 percent, education 25 percent, experience 25 percent),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r w:rsidDel="00000000" w:rsidR="00000000" w:rsidRPr="00000000">
        <w:rPr>
          <w:rtl w:val="0"/>
        </w:rPr>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 xml:space="preserve">The Process section shows how the system will be built and developed. It follows five phases. The first phase is planning and requirements, where the researchers identify the needs of the two primary user groups  job seekers and recruiters  and define the system requirements. The second phase is system design, where the UI/UX design, the database architecture for user, resume, company, job posting, and application data, and the design of the matching algorithm are planned out. The third phase is development, where the resume builder, the job posting and application modules, the ATS-inspired matching engine, the administrative module, and the recruiter dashboard are coded and integrated. The fourth phase is testing and quality assurance, where the system undergoes automated regression testing of the matching engine, the application programming interface, email delivery, and the resume-extraction feature, browser walkthroughs of the complete interface, functionality testing, usability testing, and ISO 25010 evaluation. The fifth and final phase is deployment, where the system is launched, user onboarding is conducted, and user acceptance testing is carried out with both job seekers and HR personnel.</w:t>
      </w:r>
      <w:r w:rsidDel="00000000" w:rsidR="00000000" w:rsidRPr="00000000">
        <w:rPr>
          <w:rtl w:val="0"/>
        </w:rPr>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will produce and deliver. The system deliverables are a functional web-based application with three account types: Job Seeker, Recruiter or HR, and Administrator. On the applicant side it provides three resume content formats rendered through fourteen ATS-safe designs, a step-by-step guidance system with a revisitable onboarding tour, resume saving and management, and export in PDF, Word and plain-text formats. On the recruiter side it provides a job posting and application management module with closing dates, saved jobs and alerts for newly posted openings, application status tracking across six states including withdrawal by the applicant, and department-based routing of new applications to the responsible recruiter. An administrative module handles recruiter approval, department assignment and anonymous study metrics. At the centre is an ATS-inspired matching engine, which produces explained compatibility scores, ranked applicant lists for each posting, and related-position recommendations for applicants without a strong match. For job seekers the outcomes are professional resumes produced, improved resume quality, better ATS compatibility, relevant job recommendations, an explicit statement of how many required skills are absent from a given match and of what kind, and clear visibility over application status. For recruiters the outcomes are faster and more consistent screening, ranked shortlists per opening, applications routed to the correct department, and reduced manual workload. The knowledge and skills that users will gain include an understanding of resume best practices, ATS optimisation knowledge, improved job application skills, and greater confidence in the job application process. Finally, the system evaluation results will include the ISO 25010 usability rating, system functionality score, user satisfaction rating, and system reliability score, supported by the automated test suites described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 xml:space="preserve">6.  How closely does the order in which the system ranks applicants correspond to the order HR personnel themselves arrive at when ranking the same applicants?</w:t>
      </w:r>
      <w:r w:rsidDel="00000000" w:rsidR="00000000" w:rsidRPr="00000000">
        <w:rPr>
          <w:rtl w:val="0"/>
        </w:rPr>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 xml:space="preserve">To design and build a web-based resume builder that guides new job seekers through the resume creation process step by step, organises their content using three widely recognised formats  chronological, functional, and combination  presents it through a choice of fourteen single-column, parser-safe designs, and allows users to save, edit, manage, and export multiple resumes in PDF, Word, and plain-text formats.</w:t>
      </w:r>
      <w:r w:rsidDel="00000000" w:rsidR="00000000" w:rsidRPr="00000000">
        <w:rPr>
          <w:rtl w:val="0"/>
        </w:rPr>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 xml:space="preserve">To develop a Job Seeker account that allows applicants to view job openings posted by partner companies, receive job recommendations based on the contents of their resume, save openings of interest and be alerted to new ones, apply to available positions, and track or withdraw their applications.</w:t>
      </w:r>
      <w:r w:rsidDel="00000000" w:rsidR="00000000" w:rsidRPr="00000000">
        <w:rPr>
          <w:rtl w:val="0"/>
        </w:rPr>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 xml:space="preserve">To develop an Administrator account for the research team that verifies and approves recruiter access requests so that only authorised personnel of a partner company can post openings, assigns departments to recruiters so that new applications are routed to the responsible person, and produces anonymous aggregated metrics for the evaluation of the study.</w:t>
      </w:r>
      <w:r w:rsidDel="00000000" w:rsidR="00000000" w:rsidRPr="00000000">
        <w:rPr>
          <w:rtl w:val="0"/>
        </w:rPr>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published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 xml:space="preserve">To make the system accessible for everyone, including users with little to no technology experience, by designing a simple, mobile-responsive interface with light and dark display modes and a step-by-step tutorial that users can revisit anytime they need assistance.</w:t>
      </w:r>
      <w:r w:rsidDel="00000000" w:rsidR="00000000" w:rsidRPr="00000000">
        <w:rPr>
          <w:rtl w:val="0"/>
        </w:rPr>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 xml:space="preserve">To test and evaluate the system using automated regression tests covering the matching engine, the application programming interface, email delivery, and the resume-extraction feature, together with browser walkthroughs of the complete interface, and using the ISO 25010 standard  specifically in terms of usability, functionality, and reliability  based on feedback from actual job seekers and HR personnel.</w:t>
      </w:r>
      <w:r w:rsidDel="00000000" w:rsidR="00000000" w:rsidRPr="00000000">
        <w:rPr>
          <w:rtl w:val="0"/>
        </w:rPr>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 xml:space="preserve">New job seekers. </w:t>
      </w:r>
      <w:r w:rsidDel="00000000" w:rsidR="00000000" w:rsidRPr="00000000">
        <w:rPr>
          <w:color w:val="1a1a1a"/>
          <w:rtl w:val="0"/>
        </w:rPr>
        <w:t xml:space="preserve">Fresh graduates, students preparing to apply for on-the-job training or internship, and other entry-level applicants will have free access to a guided resume builder that produces a single-column, parser-safe resume without requiring them to pay for a subscription or for professional writing services. More importantly, they will be shown the same compatibility score that the recruiter sees, together with the specific required skills their resume does not contain, so that a low result becomes information they can act on rather than a silence they cannot interpret. This study does not claim that the system will secure employment for anyone who uses it; what it offers is a clearer view of how an application is read and what would need to change.</w:t>
      </w:r>
      <w:r w:rsidDel="00000000" w:rsidR="00000000" w:rsidRPr="00000000">
        <w:rPr>
          <w:rtl w:val="0"/>
        </w:rPr>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 xml:space="preserve">HR personnel and recruiters. </w:t>
      </w:r>
      <w:r w:rsidDel="00000000" w:rsidR="00000000" w:rsidRPr="00000000">
        <w:rPr>
          <w:color w:val="1a1a1a"/>
          <w:rtl w:val="0"/>
        </w:rPr>
        <w:t xml:space="preserve">Recruiters of partner companies will receive applications that arrive already structured, scored and ranked against the requirements they themselves stated, which reduces the time spent on manual first-pass screening and makes the comparison of applicants more consistent. Because every status change is recorded against the person who made it, the system also gives a department a record of how each application was handled. The system is intended as decision support: it never automatically rejects an applicant, and the hiring decision remains with the recruiter.</w:t>
      </w:r>
      <w:r w:rsidDel="00000000" w:rsidR="00000000" w:rsidRPr="00000000">
        <w:rPr>
          <w:rtl w:val="0"/>
        </w:rPr>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 xml:space="preserve">Clark Outsourcing. As the partner company of this study, its Human Resources department will have a working system fitted to an organisation that hires across several very different departments — customer support, administration, finance and accounting, information technology, digital marketing, and healthcare support — with applications routed to the recruiter responsible for the department concerned. The company also gains an account of how its own screening practice compares with an automated ranking of the same applicants.</w:t>
      </w:r>
      <w:r w:rsidDel="00000000" w:rsidR="00000000" w:rsidRPr="00000000">
        <w:rPr>
          <w:rtl w:val="0"/>
        </w:rPr>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 xml:space="preserve">This study focuses on the design, development, and evaluation of a web-based resume builder and ATS-inspired job matching system for job seekers and partner companies in the Philippines. The system is intended to help new job seekers — particularly students, fresh graduates, and individuals with little to no experience in writing a resume —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whose Human Resources department serves as the initial partner company of the system; the system itself is designed to support multiple partner companies as the platform grows.</w:t>
      </w:r>
      <w:r w:rsidDel="00000000" w:rsidR="00000000" w:rsidRPr="00000000">
        <w:rPr>
          <w:rtl w:val="0"/>
        </w:rPr>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 xml:space="preserve">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 xml:space="preserve">A choice of fourteen visual resume designs, all single-column and free of tables, text boxes, multiple columns, and graphics, so that the design an applicant selects changes the appearance of the resume without changing how an Applicant Tracking System reads it or how the system scores it.</w:t>
      </w:r>
      <w:r w:rsidDel="00000000" w:rsidR="00000000" w:rsidRPr="00000000">
        <w:rPr>
          <w:rtl w:val="0"/>
        </w:rPr>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 xml:space="preserve">A two-resume design in which each applicant record holds a structured resume, built inside the system and used for all ranking, and an optional file uploaded by the applicant in their own format, which is forwarded to the recruiter in full and is also read into structured fields so that the same formula can score it separately. Both scores are shown; only the structured one determines an applicant's position in a recruiter's list.</w:t>
      </w:r>
      <w:r w:rsidDel="00000000" w:rsidR="00000000" w:rsidRPr="00000000">
        <w:rPr>
          <w:rtl w:val="0"/>
        </w:rPr>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six states: submitted, under review, shortlisted, hired, rejected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 xml:space="preserve">A Recruiter/HR account through which authorised personnel of partner companies can create and manage company profiles, post and manage job openings with their required skills, minimum educational level, minimum experience, and closing date, receive applications, view applicant resumes, search and filter applicants, update application statuses, and contact applicants by email.</w:t>
      </w:r>
      <w:r w:rsidDel="00000000" w:rsidR="00000000" w:rsidRPr="00000000">
        <w:rPr>
          <w:rtl w:val="0"/>
        </w:rPr>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 xml:space="preserve">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 xml:space="preserve">A related-position recommendation behaviour: when an applicant has no strong match to a specific posting, the system reports the score honestly, names the required skills the applicant is missing, and recommends related positions based on transferable skills and overall resume similarity instead of rejecting the applicant; unmatched applicant profiles remain stored and searchable so recruiters can consider them for future openings.</w:t>
      </w:r>
      <w:r w:rsidDel="00000000" w:rsidR="00000000" w:rsidRPr="00000000">
        <w:rPr>
          <w:rtl w:val="0"/>
        </w:rPr>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 xml:space="preserve">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 xml:space="preserve">The evaluation of the system using the ISO 25010 quality model in terms of usability, functionality, and reliability based on feedback from job seeker and HR respondents, supported by automated regression tests of the matching engine, the application programming interface, email delivery, and the resume-extraction feature, and by browser walkthroughs of the complete interface.</w:t>
      </w:r>
      <w:r w:rsidDel="00000000" w:rsidR="00000000" w:rsidRPr="00000000">
        <w:rPr>
          <w:rtl w:val="0"/>
        </w:rPr>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 xml:space="preserve">The matching feature is ATS-inspired and rule-based. It compares structured resume data against structured posting requirements using a published, weighted formula whose weights are a property of each posting, and it is deterministic — the same resume and the same posting always produce the same score, and that score can always be explained to the applicant and the recruiter. No machine learning, statistical model, or artificial intelligence of any kind takes part in computing a score, ranking applicants, or recommending positions, and the system does not connect to any external job listing API, job board, or live employment database.  Skill comparison is preceded by normalisation against a canonical vocabulary maintained by the researchers, which folds genuine synonyms onto a single form so that, for example, “JS” and “JavaScript” are counted as the same skill. The vocabulary contains fifty-two entries resolving to twenty-five canonical forms. Measured against the twenty-five distinct skill terms seeded in the system’s catalogue, which are the terms its postings draw upon, eighteen terms, or 72.0 percent, have at least one catalogued synonym; the remaining seven — Git, Windows, Canva, Copywriting, Organization, Recruitment and Scheduling — are compared by exact normalised match only. A term counts as covered when at least one alias resolves to that term’s canonical form and is not merely the term’s own normalised spelling, so the figure can be recomputed by anyone from the alias table in the matching engine and the catalogue in the database schema. An applicant who writes a genuine equivalent the researchers have not catalogued — “GitHub” against a posting requiring “Git”, or the British spelling “Organisation” against “Organization” — receives no credit for a skill they hold. This coverage was re-measured after the partner company changed from a hotel to a business process outsourcing company and the vocabulary was retargeted from hospitality terms to back-office terms. Coverage rose, from 63.6 percent — fourteen of the twenty-two terms the catalogue then held — to 72.0 percent. The increase is not evidence that outsourcing work is easier to describe: the retarget removed hospitality entries for which no synonyms had been written and replaced them with back-office terms for which several had. The weakness that remains is a property of hand-maintained vocabularies rather than of any one industry, and the seven terms still uncovered are uncovered only because nobody has yet written synonyms for them. The failure direction is deliberate: an uncatalogued synonym costs an applicant credit they have earned, whereas equating related-but-different terms would credit an applicant with a skill they never claimed and place them in front of a recruiter on a false basis — “Salesforce” is one particular product and is deliberately not folded into “CRM Software”. This is a stated limitation of the matching feature, and extending the vocabulary is the most direct improvement available to future work.</w:t>
      </w:r>
      <w:r w:rsidDel="00000000" w:rsidR="00000000" w:rsidRPr="00000000">
        <w:rPr>
          <w:rtl w:val="0"/>
        </w:rPr>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 xml:space="preserve">The system includes one optional feature that uses an external artificial-intelligence service. An applicant who already has a resume file may upload it and have its contents read into the fields of the builder, so that they do not have to retype everything; this uses a third-party language model service (Google's Gemini API). The same service also reads the optional file an applicant attaches to a finished resume, so that the rule-based formula can score that document as well and the applicant can see what this system’s automated reading makes of it. In both cases the service performs extraction only: it converts a document into fields and does not compute, weight, rank, or recommend anything. Every score in the system, including the score of an uploaded file, is produced by the same rule-based formula described above. Where the extraction prefills the builder, the extracted values are presented to the applicant for review and correction and nothing is saved until the applicant approves them. The feature is entirely optional, the applicant may instead type their information by hand, and the rest of the system operates normally when the service is not configured  in which case an uploaded file simply carries no second score, which the interface states as a reason rather than showing as a zero. Artificial intelligence is not used to write or generate resume content on the applicant's behalf, and the ranking a recruiter sees is computed from the structured resume alone.</w:t>
      </w:r>
      <w:r w:rsidDel="00000000" w:rsidR="00000000" w:rsidRPr="00000000">
        <w:rPr>
          <w:rtl w:val="0"/>
        </w:rPr>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 xml:space="preserve">The compatibility score is computed from three components only: the proportion of the posting's required skills that the applicant lists, the applicant's highest educational attainment relative to the level the posting requires, and the applicant's total months of experience relative to the months the posting requires. Certifications, projects, languages and references are stored, printed on the resume and displayed to the recruiter, but none of them contribute to the score.  Two of these three components measure quantity rather than relevance. The experience component compares the applicant’s total months of work experience against the minimum the posting states, and does not assess whether that experience is in a related field or how recently it was gained; the education component compares the highest level the applicant has attained against the level the posting requires, and does not assess the field of study. Judging whether an applicant’s background is of the right kind is therefore left to the recruiter, who sees the full work history and educational record beside the score. This is also the reason skills carry half of the total weight: of the three components, skills is the only one compared item by item against what the posting actually asks for.  The exclusion of field of study is a consequence of what a posting states rather than an oversight: a posting records a required educational level and has no field to record a required course or discipline, so scoring the applicant’s field would mean the system inventing a requirement the recruiter never set. The resume does capture the degree and, where the degree name alone does not carry it, the field of study; both are printed on the resume and displayed to the recruiter beside the score, so the information is available to the person making the decision even though it does not enter the computation.  Recency is excluded for the same reason as relevance: a posting states a minimum number of months and nothing about when that experience should have been gained, so applying a recency weighting would impose a rule the recruiter did not set. The researchers also note that the effect is small for the population this study targets, since new graduates and entry-level applicants have short and recent work histories; it would matter considerably more for a system aimed at mid-career applicants, and it is recorded here as a limitation on any wider application of the matching feature.</w:t>
      </w:r>
      <w:r w:rsidDel="00000000" w:rsidR="00000000" w:rsidRPr="00000000">
        <w:rPr>
          <w:rtl w:val="0"/>
        </w:rPr>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 xml:space="preserve">Although the system is designed to support multiple partner companies, only one company — Clark Outsourcing — participates in this study, so the findings describe a single-company pilot rather than a multi-company deployment.</w:t>
      </w:r>
      <w:r w:rsidDel="00000000" w:rsidR="00000000" w:rsidRPr="00000000">
        <w:rPr>
          <w:rtl w:val="0"/>
        </w:rPr>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 xml:space="preserve">The system assists recruiters in screening and ranking applicants but does not make hiring decisions. It never automatically rejects an application; final evaluation and all hiring decisions remain with the recruiters of the partner companies.  This separation is enforced structurally rather than merely intended: no application is hidden or discarded by the system, every applicant remains visible and searchable to the recruiter whatever their score, and each change of status is recorded against the recruiter who made it. What the study does not establish is whether recruiters in practice exercise the judgement the design reserves for them. Presenting applicants in a ranked order may itself influence how carefully those lower in the list are read, and the researchers do not measure that effect. Items 6 and 7 of the recruiter evaluation instrument ask respondents whether they would have placed the highest-ranked applicant first themselves and where they disagree with the ordering, so the accounts collected speak to the question; but a controlled comparison between screening with and without a ranked list is outside the scope of this study and would be a reasonable subject for further research.</w:t>
      </w:r>
      <w:r w:rsidDel="00000000" w:rsidR="00000000" w:rsidRPr="00000000">
        <w:rPr>
          <w:rtl w:val="0"/>
        </w:rPr>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 xml:space="preserve">The system does not independently verify the truthfulness of the information applicants enter; verification of qualifications remains the responsibility of the partner company during its own hiring process.  The researchers acknowledge that this boundary interacts with the system’s transparency. Because an applicant is shown which of a posting’s required skills their resume does not contain, an applicant could add skills they do not actually possess in order to raise their own score. The system cannot detect this, and neither can a commercial applicant tracking system operating on the same unverified information. What the design does is limit the consequence: the score orders a list and never rejects anyone, every applicant remains visible to the recruiter, the recruiter reads the resume itself and conducts the interview, and the hiring decision rests with a named person at the partner company. Whether being shown a list of missing skills changes what applicants write about themselves is an empirical question that this study does not answer, and one that would be worth investigating.</w:t>
      </w:r>
      <w:r w:rsidDel="00000000" w:rsidR="00000000" w:rsidRPr="00000000">
        <w:rPr>
          <w:rtl w:val="0"/>
        </w:rPr>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 xml:space="preserve">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but they cannot surface a problem no item asks about. The pilot test is the only stage at which an unanticipated issue can enter the instrument, and any such issue arising after distribution is lost to this study.</w:t>
      </w:r>
      <w:r w:rsidDel="00000000" w:rsidR="00000000" w:rsidRPr="00000000">
        <w:rPr>
          <w:rtl w:val="0"/>
        </w:rPr>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 xml:space="preserve">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r w:rsidDel="00000000" w:rsidR="00000000" w:rsidRPr="00000000">
        <w:rPr>
          <w:rtl w:val="0"/>
        </w:rPr>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 xml:space="preserve">Two of the three components of the compatibility score measure quantity rather than relevance, and the canonical skill vocabulary carries synonyms for a measured 72.0 percent of the skill terms the system uses, leaving seven terms matched only when an applicant writes them exactly as the posting does. Applicants whose wording falls outside that vocabulary receive less credit than their qualifications warrant, and the study does not measure how often this occurs among real applicants.</w:t>
      </w:r>
      <w:r w:rsidDel="00000000" w:rsidR="00000000" w:rsidRPr="00000000">
        <w:rPr>
          <w:rtl w:val="0"/>
        </w:rPr>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6">
      <w:pPr>
        <w:spacing w:line="480" w:lineRule="auto"/>
        <w:ind w:firstLine="720"/>
        <w:jc w:val="both"/>
        <w:rPr>
          <w:sz w:val="20"/>
          <w:szCs w:val="20"/>
        </w:rPr>
      </w:pPr>
      <w:r w:rsidDel="00000000" w:rsidR="00000000" w:rsidRPr="00000000">
        <w:rPr>
          <w:color w:val="1a1a1a"/>
          <w:rtl w:val="0"/>
        </w:rPr>
        <w:t xml:space="preserve">The comparison between the system’s ranking and recruiters’ own rests on five resumes ranked by about ten recruiters against a single posting. A rank correlation computed on five items is coarse, and a median taken across ten respondents is easily moved by one of them. The figure is reported as a stated degree of agreement on one posting rather than as a general measure of how well the system’s ordering matches recruiter judgement, and no claim is made that it would hold for a different posting or a different set of applicants.</w:t>
      </w:r>
      <w:r w:rsidDel="00000000" w:rsidR="00000000" w:rsidRPr="00000000">
        <w:rPr>
          <w:rtl w:val="0"/>
        </w:rPr>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 xml:space="preserve">Compatibility score.  </w:t>
      </w:r>
      <w:r w:rsidDel="00000000" w:rsidR="00000000" w:rsidRPr="00000000">
        <w:rPr>
          <w:color w:val="1a1a1a"/>
          <w:rtl w:val="0"/>
        </w:rPr>
        <w:t xml:space="preserve">The single value from 0 to 100 that the system computes for an application, expressing how closely an applicant’s resume corresponds to the requirements stated in a posting. In this study it is calculated from three components only — skills, educational level, and months of experience — weighted at 50 percent, 25 percent and 25 percent by default. A recruiter may set a different balance for an individual opening, provided the three weights total 100 percent and none is below 10 percent; the weighting an opening uses is shown to every applicant it scores, so no applicant is measured on a scale they were not told about. Also referred to as the match score.</w:t>
      </w:r>
      <w:r w:rsidDel="00000000" w:rsidR="00000000" w:rsidRPr="00000000">
        <w:rPr>
          <w:rtl w:val="0"/>
        </w:rPr>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 xml:space="preserve">A rating format in which the respondent selects one point on an ordered scale of agreement (Likert, 1932). This study uses a five-point scale from 1, strongly disagree, to 5, strongly agree, and treats the selected points as numerical values for the purpose of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 xml:space="preserve">A method of comparison in which the outcome is produced by fixed, published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B">
      <w:pPr>
        <w:spacing w:line="480" w:lineRule="auto"/>
        <w:ind w:firstLine="720"/>
        <w:jc w:val="both"/>
        <w:rPr>
          <w:sz w:val="20"/>
          <w:szCs w:val="20"/>
        </w:rPr>
      </w:pPr>
      <w:r w:rsidDel="00000000" w:rsidR="00000000" w:rsidRPr="00000000">
        <w:rPr>
          <w:b w:val="1"/>
          <w:bCs w:val="1"/>
          <w:color w:val="1a1a1a"/>
          <w:rtl w:val="0"/>
        </w:rPr>
        <w:t xml:space="preserve">Spearman’s rank correlation coefficient.  </w:t>
      </w:r>
      <w:r w:rsidDel="00000000" w:rsidR="00000000" w:rsidRPr="00000000">
        <w:rPr>
          <w:rFonts w:ascii="Gungsuh" w:cs="Gungsuh" w:eastAsia="Gungsuh" w:hAnsi="Gungsuh"/>
          <w:color w:val="1a1a1a"/>
          <w:rtl w:val="0"/>
        </w:rPr>
        <w:t xml:space="preserve">A statistic expressing how closely two orderings of the same items agree, ranging from +1 when the two orders are identical, through 0 when they are unrelated, to −1 when one is the reverse of the other (Spearman, 1904). This study uses it to compare the order in which the system ranks a set of applicants against the order a recruiter places them in.</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 xml:space="preserve">System Usability Scale (SUS).  </w:t>
      </w:r>
      <w:r w:rsidDel="00000000" w:rsidR="00000000" w:rsidRPr="00000000">
        <w:rPr>
          <w:color w:val="1a1a1a"/>
          <w:rtl w:val="0"/>
        </w:rPr>
        <w:t xml:space="preserve">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and Lewis (2018) reviews the evidence accumulated on the instrument since. The comparison is bounded and the study says so: those norms are drawn from software in general, and no published norm specific to applicant-facing recruitment systems was located, so a score above or below the benchmark is read against general software rather than against comparable tools. It is scored separately from the ISO/IEC 25010 items.</w:t>
      </w:r>
      <w:r w:rsidDel="00000000" w:rsidR="00000000" w:rsidRPr="00000000">
        <w:rPr>
          <w:rtl w:val="0"/>
        </w:rPr>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 xml:space="preserve">Wilcoxon signed-rank test.  A test of whether the differences between two related sets of measurements are systematically positive or negative, used where the data are ordinal and no distribution can be assumed (Wilcoxon, 1945). This study applies it to the four items answered both before and after respondents used the system.</w:t>
      </w:r>
      <w:r w:rsidDel="00000000" w:rsidR="00000000" w:rsidRPr="00000000">
        <w:rPr>
          <w:rtl w:val="0"/>
        </w:rPr>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 xml:space="preserve">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 job seekers and HR personnel — through closed-item questionnaires, and will be summarised numerically as weighted means and frequency distributions.</w:t>
      </w:r>
      <w:r w:rsidDel="00000000" w:rsidR="00000000" w:rsidRPr="00000000">
        <w:rPr>
          <w:rtl w:val="0"/>
        </w:rPr>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 xml:space="preserve">A quantitative descriptive design was chosen because the questions this study asks are questions about how widely a difficulty or a judgement is shared, and about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once they have used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asked again after they have used it, so that the change in each respondent’s own answer can be measured rather than inferred. There is still no control group and no random assignment, so no causal claim is made — the change is reported as a change observed in one group, with the threats to that inference stated under Limitations. The ISO/IEC 25010 software quality model supplies the criteria the evaluation rates the system against, so that the reported means belong to named quality characteristics rather than to headings chosen by the researchers after the fact.  A distinction should be drawn between the two activities this study undertakes, because each has its own methodology. The development of the software follows the Agile model described in the Design of Software, System, Product and Process section; Agile is a software development methodology and governs how the system is built, not how the study investigates. The investigation itself — the requirement analysis that precedes development and the evaluation that follows it — uses the quantitative descriptive design described above. The study is therefore developmental in character: an artefact is produced, and the ratings of the people who use it are the data. Where this document refers to phases, sprints or iterations it is describing construction; where it refers to instruments, respondents, items and means it is describing research.</w:t>
      </w:r>
      <w:r w:rsidDel="00000000" w:rsidR="00000000" w:rsidRPr="00000000">
        <w:rPr>
          <w:rtl w:val="0"/>
        </w:rPr>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better understand how new job seekers currently create their resumes and apply for jobs, how recruiters currently receive and screen applications, and to identify the problems that the system needs to solve. The system has two groups of primary users and one supporting role. The first group is new job seekers: fresh graduates, students about to graduate, career changers, and those with less than one year of work experience. The second is the HR personnel, recruiters and talent acquisition staff of partner companies, who post openings and handle applicants. Supporting both is an administrator role held by the research team, which verifies that a person requesting recruiter access genuinely belongs to a partner company, and assigns each recruiter the department whose applications they should receive. In terms of what, job seekers currently search for resume templates online, use Microsoft Word or Google Docs, or use commercial resume builders that charge fees for most features; some use AI tools that generate generic content, while others pay for professional resume writing services.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In terms of where, most job seekers create their resumes at home, in school computer labs, internet cafes, or on their mobile phones, since 72% of Filipinos access the internet primarily through mobile devices, while recruiters process applications in company offices using desktop computers. In terms of when, job seekers usually need a resume when they are about to graduate, applying for a job, or meeting a deadline, while recruiters need screening support most urgently whenever a job opening is published and applications begin to arrive in volume. In terms of how, job seekers usually search online for tips, pick templates based on looks, struggle with what to write, and get frustrated with formatting; when looking for jobs, many simply scroll through job boards without a clear sense of which roles they qualify for, and recruiters in turn read through applicant piles one by one. In terms of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 xml:space="preserve">Based on the requirement analysis, the researchers will identify several gaps in existing resume creation and recruitment tools. On the job seeker side, the biggest problems are formatting frustration; lack of resume writing knowledge; difficulty identifying openings that match their qualifications, which leaves many fresh graduates without a clear direction even after completing their resume; and the opacity of automated screening, which tells a rejected applicant nothing about why they were filtered out or what they would need in order to qualify. On the recruiter side, the main problems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r w:rsidDel="00000000" w:rsidR="00000000" w:rsidRPr="00000000">
        <w:rPr>
          <w:rtl w:val="0"/>
        </w:rPr>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 xml:space="preserve">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naming the specific required skills that are missing, so that a low score becomes a piece of usable advice rather than a silent rejection. The system will address the recruiter problems through the job posting and application management module, the department-based routing of new applications to the recruiter responsible for that posting, and the ATS-inspired matching feature, which analyses each applicant's structured resume data against the posting's requirements, computes a compatibility score, and ranks applicants for review. The system will also address the economic barrier — many existing resume builders charge fees for core features, and commercial Applicant Tracking Systems are priced for large enterprises — by making all features of the system completely free.</w:t>
      </w:r>
      <w:r w:rsidDel="00000000" w:rsidR="00000000" w:rsidRPr="00000000">
        <w:rPr>
          <w:rtl w:val="0"/>
        </w:rPr>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 xml:space="preserve">The system will be developed using the Agile model. The researchers chose this approach mainly because it is flexible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so that a change in the balance between skills, education, and experience is a change of setting rather than a redevelopment. The same reasoning was later extended to the postings themselves: a recruiter may set the balance for an individual opening, so that a role whose demands genuinely differ from the norm can be scored accordingly without disturbing the defaults every other opening inherits. This makes Agile a practical and realistic choice for a capstone project where requirements may evolve during development.</w:t>
      </w:r>
      <w:r w:rsidDel="00000000" w:rsidR="00000000" w:rsidRPr="00000000">
        <w:rPr>
          <w:rtl w:val="0"/>
        </w:rPr>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 xml:space="preserve">The development will go through five phases. The first phase is planning and requirements, where the researchers map out what the system needs to do  covering the resume building side, the job posting and application side, the administrative side, and the matching feature  and identify what the target user groups actually need from the system. The second phase is system design, where everything gets planned before any code is written: the interface layouts for all three account types, the database structure for storing user, resume, company, job posting, and application data, and the design of the matching algorithm, including which resume fields are compared against which posting requirements and how the compatibility score is weighted. The third phase is development, where the actual building happens  the resume builder, the step-by-step guidance, the formats and designs, the export functions, the job posting and application modules, the application tracking feature, the recruiter dashboard, the administrative module for recruiter approval and department assignment, and the ATS-inspired matching engine are all coded and integrated during this phase. The fourth phase is testing and quality assurance, where the completed system is checked thoroughly for bugs, usability issues, and overall reliability using the ISO 25010 standard, where the outputs of the matching feature are reviewed against expected results using test resumes and test postings, and where automated regression tests are written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r w:rsidDel="00000000" w:rsidR="00000000" w:rsidRPr="00000000">
        <w:rPr>
          <w:rtl w:val="0"/>
        </w:rPr>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 xml:space="preserve">The dashed arrow going back to Phase 1 in Figure 2 represents the feedback loop, which is one of the defining features of the Agile approach. If something does not work as expected during testing or after deployment  for example, if the matching scores do not align with how recruiters would actually rank the same applicants  the team goes back, adjusts the design, and runs through the cycle again rather than leaving the problem unresolved. This back-and-forth process is what makes Agile well-suited for building a system like this, where user feedback plays a big role in shaping the final output.</w:t>
      </w:r>
      <w:r w:rsidDel="00000000" w:rsidR="00000000" w:rsidRPr="00000000">
        <w:rPr>
          <w:rtl w:val="0"/>
        </w:rPr>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2</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Agile Model</w:t>
      </w:r>
      <w:r w:rsidDel="00000000" w:rsidR="00000000" w:rsidRPr="00000000">
        <w:rPr>
          <w:rtl w:val="0"/>
        </w:rPr>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carried out continuously throughout the entire duration, consistent with the iterative nature of the Agile model.</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 xml:space="preserve">The system is built as a web application with an Angular front end and a Node.js back end. Angular is used to create the interactive and responsive features of the system, such as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r w:rsidDel="00000000" w:rsidR="00000000" w:rsidRPr="00000000">
        <w:rPr>
          <w:rtl w:val="0"/>
        </w:rPr>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 xml:space="preserve">The database platform was reconsidered during the system design phase. MySQL was the database originally identified in the planning stage; PostgreSQL was adopted in its place because it enforces the permitted set of application statuses at the database level through CHECK constraints, applies schema changes transactionally so that a failed migration cannot leave the database half-updated, and is available through Supabase on a managed free tier appropriate to a capstone deployment. The database stores user accounts and their roles, resume records and their structured sections for education, work experience, certifications and skills, company profiles, job postings together with their required skills and qualifications, saved jobs, department assignments, applications, the complete history of every application status change, and the computed matching scores.</w:t>
      </w:r>
      <w:r w:rsidDel="00000000" w:rsidR="00000000" w:rsidRPr="00000000">
        <w:rPr>
          <w:rtl w:val="0"/>
        </w:rPr>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 xml:space="preserve">The ATS-inspired matching feature is implemented as a rule-based scoring module. Because job seekers enter their information through the guided builder, their resume data is already structured into fields such as skills, education, work experience, and certifications, and when a recruiter publishes a job posting they likewise specify the position's required skills, minimum educational level, and minimum months of experience in structured form. The module compares the two and combines three components into a single weighted score:</w:t>
      </w:r>
      <w:r w:rsidDel="00000000" w:rsidR="00000000" w:rsidRPr="00000000">
        <w:rPr>
          <w:rtl w:val="0"/>
        </w:rPr>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 xml:space="preserve">Score  =  ( S × Ws  +  E × We  +  X × Wx ) × 100</w:t>
      </w:r>
      <w:r w:rsidDel="00000000" w:rsidR="00000000" w:rsidRPr="00000000">
        <w:rPr>
          <w:rtl w:val="0"/>
        </w:rPr>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that the applicant's resume also lists. A matched skill for which the applicant has named a source contributes a whole; one for which no source was named contributes a half. E is the applicant's highest educational level divided by the level the posting requires, and X is the applicant's total months of work experience divided by the months the posting requires. Ws, We and Wx are the weights the posting carries: 0.50, 0.25 and 0.25 unless the recruiter set a different balance for that opening. They always sum to 1.0, and none may fall below 0.10, so the scale is the same 0 to 100 for every posting and no component can be removed from the score altogether. E and X are capped at 1.0, so exceeding a requirement neither earns extra credit nor penalises an applicant, and any requirement a posting leaves unspecified contributes a full component rather than a penalty. The result is rounded half-up to a whole percentage between 0 and 100. Applicants are then ranked per posting by score and placed in one of three tiers: a strong match at 80 percent and above, a possible match from 50 to 79 percent, and a related match below 50 percent. Applicants who do not reach the strong threshold for a given posting are matched against related postings through shared and transferable skills, so that the system suggests alternative positions instead of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 xml:space="preserve">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listed on a resume is a claim, and the module distinguishes a claim the applicant can account for from one they cannot. When a skill is added in the guided builder, the applicant is asked where they used it, and the answer must identify an entry already recorded on their own resume: a position of work experience, a project, a certification, or an educational entry. It is selected from those entries rather than typed, so that a stated source cannot be composed at the same moment as the skill it supports. A required skill that the applicant has matched and sourced contributes its full share of S; one matched but not sourced contributes half. It is never reduced to zero, because a skill acquired through self-study or through work too brief to record is a real skill, and treating it as an absence would penalise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extent of this measure is stated precisely rather than overstated. Because every posting publishes the skills it requires, an applicant can always read that list; partial credit does not prevent an applicant from adding required skills to a resume, and no such claim is made. What it does is attach a cost to doing so and present the recruiter with the evidence to ask about it. On a posting requiring four skills, an applicant holding one of them who adds the remaining three without sources reaches 81 rather than 100. For the same reason the applicant is told how many required skills are absent and of what kind rather than which ones: naming them supplies the exact wording to be copied, which converts an explanation into an instruction, while a count and a category remain sufficient for an applicant who genuinely holds the skill to locate it in the posting themselves.</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 xml:space="preserve">Each applicant record holds two resumes, and both are scored, but only one of them ranks the applicant. The structured resume built inside the system is the sole input to the ranking, because its fields are unambiguous and the applicant can correct them. The optional file that an applicant uploads in their own format is stored, forwarded to the recruiter, and displayed beside the structured resume; it is also read into the same structured fields by the extraction service and scored by the same formula, so that the applicant can see what this system’s automated reading makes of their own document. That second score is displayed beside the first and is never used to order a recruiter's list. This separation is what allows the system to offer applicants ATS-style screening support, and to indicate how much of their document survives being read automatically, without reproducing the parsing failures that eliminate capable candidates from commercial systems. Where a document cannot be read at all, the system records the reason and shows no score for it, rather than a score of zero.  The comparison is illustrative rather than a measurement of any particular commercial system: the system has not been tested against a commercial Applicant Tracking System, and a low score on an uploaded file may reflect either the formatting of the document or a failure of the extraction step, which the system cannot distinguish. It is reported to the applicant as an indication of how their document reads to software, not as a prediction of how any specific employer’s system would treat it.</w:t>
      </w:r>
      <w:r w:rsidDel="00000000" w:rsidR="00000000" w:rsidRPr="00000000">
        <w:rPr>
          <w:rtl w:val="0"/>
        </w:rPr>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in order to report the difference: where a resume has changed, the recruiter is shown what it would score now and by how much it has moved, so that an applicant who has genuinely improved their resume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required to choose one in order to proceed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 xml:space="preserve">Figures 4 and 5 illustrate the functional and data design of the proposed system. The use case diagram in Figure 4 shows the interactions of the three actors  the job seeker, the recruiter or HR personnel of a partner company, and the administrator held by the research team  with the main functions of the system, including the internal computation of compatibility scores and applicant ranking that supports the recruiter-facing use cases. The entity relationship diagram in Figure 5 presents the structure of the PostgreSQL database, showing how user accounts, resumes and their structured sections, skills, companies, job postings and their skill requirements, saved jobs, applications, application status history, and computed match scores relate to one another.</w:t>
      </w:r>
      <w:r w:rsidDel="00000000" w:rsidR="00000000" w:rsidRPr="00000000">
        <w:rPr>
          <w:rtl w:val="0"/>
        </w:rPr>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six areas and runs in full on every change to the source code. Forty-nine tests cover the matching engine. They check the weighting of each component, the boundaries of the three tiers, the treatment of unspecified requirements, and the rounding rule. A randomised sweep of 500 generated resume-and-posting pairs confirms that the browser and the server implementations of the scoring function agree exactly. Further checks confirm that the skill vocabulary never equates two genuinely different skills, and that a matched skill for which no source was named contributes half rather than a whole. On the per-posting weights, the suite checks that a posting carrying its own weights is scored with them while one carrying none follows the site defaults, that a malformed set falls back to those defaults rather than rescaling the score, and that a component held at the ten percent floor can still separate two applicants. A final check confirms that every skill in the seeded catalogue is stored under the same canonical form the engine itself would compute, so that a synonym entered in a resume cannot fail to match the posting requiring it. Fifty-two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and that an applicant is shown the reason recorded for a decision but never the name of the staff member who made it. Finally, they confirm the refusal of any set of posting weights that does not total 100 percent or that puts a component below the ten percent floor. Ten tests confirm that every message the system sends is actually delivered — verification and password-reset codes, the recruiter's new-application notice, status changes, job alerts, and interview invitations — by receiving them from a local mail server, and confirm that nothing is sent to an applicant who has switched notifications off or to an address with no account. A further ten tests cover the optional resume-extraction feature against a local stand-in for the language model service, confirming above all that the model's output is treated as untrusted: a malformed or hostile reply cannot place unbounded text, invalid education levels, or implausible quantities into an applicant's resume, and no score is ever returned from that route, since extraction and scoring are separate steps. A fifth suite of thirteen tests drives the browser-side demo implementation and the real server through the same operations and asserts that they agree — on what is permitted, on the scores produced, and on the rule that neither may invent a score for a document it could not read. A sixth suite of twenty-six tests covers the rule-based document reader, which reads an uploaded resume into structured fields without a language model. Among other things it confirms that a date range naming no months is counted as whole years rather than calendar years, and that a document from which nothing could be read returns a failure rather than an empty resume that would score a confident zero. One hundred and sixty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 xml:space="preserve">The third level is evaluation with actual users. The completed system is assessed using the ISO 25010 standard, focusing on usability, functionality, and reliability. User acceptance testing will be done with both target user groups  job seekers and HR personnel  to check whether the system is effective for each of them and to gather feedback before the final deployment.</w:t>
      </w:r>
      <w:r w:rsidDel="00000000" w:rsidR="00000000" w:rsidRPr="00000000">
        <w:rPr>
          <w:rtl w:val="0"/>
        </w:rPr>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respondents of this study will be drawn from two groups that correspond to the two public account types of the system. The first group will consist of job seekers. The group is defined by the position a respondent is in rather than by their employment status. It comprises the five categories recorded by the first item of Instrument A: students preparing to apply for OJT or internship, students graduating within the year, fresh graduates seeking a first job, people who have worked before and are looking again, and people currently employed who are seeking different work. All five must prepare a resume and apply, which is the activity the system supports, and the composition of the group is reported with the findings rather than assumed. The second group will consist of HR personnel, recruiters, or other staff involved in handling applicants, drawn primarily from the Human Resources department of Clark Outsourcing in Clark Freeport Zone, Pampanga — the partner company of this study — supplemented, if needed, by university staff who perform recruitment-related functions. Where the second source is used, the researchers will report how many respondents came from each, so that the composition of the group is clear.</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will recruit forty job seekers, together with all HR personnel the partner department is able to release, expected to be ten, for a target of fifty respondents. The two groups are sized on different logics, and the distinction is deliberate. The job seeker target is fixed in advance rather than determined during data gathering, because a closed instrument is analysed by computing means and distributions over a known number of respondents, and a sample whose size is decided as responses arrive cannot support that. Forty is set as the minimum at which a five-point item can be reported as a mean with a distribution that is worth showing; it is a practical minimum for a single-site study rather than a figure derived from a power calculation. The sample was not sized for the one inferential test the study applies, the Wilcoxon signed-rank test on the four paired items, and no claim is made that it was. What the chosen size happens to afford is nevertheless reported here rather than left for a reader to compute: with forty respondents completing both instruments, that test detects an effect of approximately dz = 0.45 at 80 percent power with alpha at .05, two-tailed, which is between a small and a medium effect; detecting an effect of dz = 0.30 would require approximately 94. Where the four paired items are tested together, the Holm procedure is used to control the family-wise error rate, and this is fixed in advance so that the decision cannot be taken after the results are seen. The consequence is stated rather than left implicit: if that test returns no significant difference, the result is reported as a difference not detected at this sample size, and is not reported as evidence that no change occurred. The achieved number is reported with the findings, and any shortfall against the target is reported as such rather than absorbed.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Forty refers to respondents who complete both instruments. Because the paired comparison requires the same respondent to have answered before and after, and because the two are administered on separate occasions, a respondent who completes only one contributes nothing to that comparison rather than half of it. Between fifty-five and sixty job seekers are therefore invited in order to obtain forty complete pairs. The instruments are linked by a respondent-generated code and no list mapping codes to individuals is kept, so a pair that cannot be matched cannot be recovered afterwards; the code is one the respondent constructs from information they can reproduce, and it is requested twice on the second instrument for that reason.</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 xml:space="preserve">The administrator account is not represented by a respondent group because it is operated by the researchers themselves as a system-governance role rather than by an external user; its functions are verified through system testing rather than through the user evaluation. The two respondent groups were chosen because they represent the two sides of the system: job seekers will describe the resume builder, the job recommendation feature, and the application process, while the HR respondents will describe the job posting, applicant management, and matching features.</w:t>
      </w:r>
      <w:r w:rsidDel="00000000" w:rsidR="00000000" w:rsidRPr="00000000">
        <w:rPr>
          <w:rtl w:val="0"/>
        </w:rPr>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instruments used in this study are five researcher-developed instruments composed entirely of closed items. They were written by the researchers for this study; they are not taken from a published questionnaire. Four item formats are used: multiple choice, where the respondent selects one option; checklists, where the respondent may select any number; a five-point agreement scale from 1, strongly disagree, to 5, strongly agree; and a single ranking task, in which the respondent places five items in order. No item asks the respondent to write prose; a ranking is a selection among possible orderings rather than an open response. The ISO/IEC 25010 software quality model (International Organization for Standardization, 2023) is used as the framework that determines what the evaluation asks about, in three of its eight characteristics — functional suitability, usability, and reliability. Functional suitability means whether the system does what it is supposed to do, completely and correctly. Usability means how easy the system is to recognise, learn, and operate, and how well it protects the user from mistakes. Reliability means whether the system works consistently, stays available, and allows the user to continue when something goes wrong. Each rated item in the two post-use instruments is written against one of these characteristics and is labelled with it in Appendix A, so that a mean can be computed per characteristic.  Not every rated item belongs to a quality characteristic. Two kinds of item are deliberately excluded from the quality means: those that describe the respondent rather than the system, and those worded so that agreement is not a good outcome, such as items asking whether the system placed an applicant higher or lower than the recruiter would have. Both are reported as distributions instead. Averaging them with the quality items would produce a figure that means nothing. Appendix A marks which items are included in which mean.  The three characteristics are not evidenced equally by this design, and the instruments are written accordingly. Functional suitability and usability are well suited to a single session, because a respondent who has built a resume, applied to a posting and read a score can rate those experiences directly. Reliability concerns behaviour over time, which a session of twenty to thirty minutes cannot establish; the reliability items therefore ask respondents to rate what they encountered during their own use, and the results are reported as reliability as experienced within a single session rather than as an assessment of the system's reliability in service. Reliability over time is addressed instead through the automated regression testing and browser walkthroughs described under Development and Testing.</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 xml:space="preserve">The five instruments are administered at three points in the study. Two are administered before the system is completed and form part of the requirement analysis; two are administered after respondents have used the system and form the evaluation; the fifth is a ranking task carried out in the same session as the fourth, because it requires materials that must be handed to the recruiter and collected back rather than sent as a link.</w:t>
      </w:r>
      <w:r w:rsidDel="00000000" w:rsidR="00000000" w:rsidRPr="00000000">
        <w:rPr>
          <w:rtl w:val="0"/>
        </w:rPr>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 xml:space="preserve">Instrument A — Job Seeker Survey (Part 1). Twenty-three items, administered before the system is completed. Records how respondents have made a resume, rates how difficult they found each part of it, and rates how well they can judge whether to apply for an opening.</w:t>
      </w:r>
      <w:r w:rsidDel="00000000" w:rsidR="00000000" w:rsidRPr="00000000">
        <w:rPr>
          <w:rtl w:val="0"/>
        </w:rPr>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 xml:space="preserve">Instrument B — HR and Recruitment Survey (Part 1). Twenty-two items, administered before the system is completed. Records how HR personnel screen applicants now, rates the difficulties they meet in doing so, and — in items 15 to 17 — asks them to rank the three components and to select the allocation of one hundred points across skills, education and experience that is closest to how they actually screen.</w:t>
      </w:r>
      <w:r w:rsidDel="00000000" w:rsidR="00000000" w:rsidRPr="00000000">
        <w:rPr>
          <w:rtl w:val="0"/>
        </w:rPr>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 xml:space="preserve">Instrument C — Job Seeker Survey (Part 2). Thirty-nine items, administered after use. Four of them reproduce items 13, 16, 19 and 21 of Instrument A word for word, forming the paired block described above; the only difference in the block is the tense of the first, which asks in Instrument A about the resume the respondent had already made and asks here about the present. One of the four is worded negatively, exactly as its original is, so that on that item an improvement is a lower answer rather than a higher one; a further ten are the System Usability Scale (Brooke, 1996), reproduced without alteration and scored on its own nought-to-one-hundred scale rather than folded into any ISO characteristic. Seventeen rated items are grouped under functional suitability, usability and reliability; the remainder record which tasks the respondent completed and their overall judgement.</w:t>
      </w:r>
      <w:r w:rsidDel="00000000" w:rsidR="00000000" w:rsidRPr="00000000">
        <w:rPr>
          <w:rtl w:val="0"/>
        </w:rPr>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 xml:space="preserve">Instrument D —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and is reported as a distribution rather than folded into a quality mean. Instrument E — Ranking-Agreement Check. Five items, administered to HR respondents immediately after Instrument D in the same session. The recruiter is given one posting and five resumes for it, labelled A to E, with no scores shown, and places them in the order they would read them; four closed items then record which resume they would have placed much higher or much lower, what most influenced the ordering, and how confidently they could decide from the resumes alone. The five resumes and the posting are the same for every recruiter, so the orderings are comparable. This is the only instrument that measures the correspondence research question 6 asks about; Instrument D asks recruiters to judge it, and where the measured correlation and the judgement diverge, the divergence is reported as a finding rather than resolved in favour of either. 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r w:rsidDel="00000000" w:rsidR="00000000" w:rsidRPr="00000000">
        <w:rPr>
          <w:rtl w:val="0"/>
        </w:rPr>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 xml:space="preserve">The instruments are delivered through Google Forms. Responses are anonymous: no name or email address is collected, and each response is identified only by a number. Because four items are answered by the same job seeker both before and after use, that number has to be the same on both occasions or the two answers cannot be paired. Each job seeker respondent is therefore issued a respondent code with their invitation and asked to enter it as the first item of both instruments. The researchers keep no record associating a code with a person, so the code identifies a pairing and nothing more; it allows one respondent’s two answers to be matched to each other without allowing either to be matched to the respondent. A job seeker who does not supply a code on both occasions contributes to every other analysis and is excluded from the paired comparison, and the number excluded on that ground is reported. Every item is closed, and every item offers an option the respondent can honestly select, including — where it applies — an option stating that nothing went wrong or that none of the listed difficulties was encountered. Rated items are marked as required, so that a mean is computed over a known number of respondents rather than over an unknown one; a respondent may still stop at any point without completing the form. Background items recording age range, length of experience, and which tasks the respondent was able to complete are reported as counts and are not treated as measurements of system quality.</w:t>
      </w:r>
      <w:r w:rsidDel="00000000" w:rsidR="00000000" w:rsidRPr="00000000">
        <w:rPr>
          <w:rtl w:val="0"/>
        </w:rPr>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 xml:space="preserve">Before administration, the instruments will be reviewed for content validity by the research adviser, who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r w:rsidDel="00000000" w:rsidR="00000000" w:rsidRPr="00000000">
        <w:rPr>
          <w:rtl w:val="0"/>
        </w:rPr>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 xml:space="preserve">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which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r w:rsidDel="00000000" w:rsidR="00000000" w:rsidRPr="00000000">
        <w:rPr>
          <w:rtl w:val="0"/>
        </w:rPr>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 xml:space="preserve">Because items 15 to 17 of Instrument B ask recruiters to name which of the three matters most, to select the allocation of one hundred points closest to how they actually screen, and to rate whether that balance should be the same for every opening, the responses may diverge from the weighting the system uses. The researchers commit in advance to how such a divergence is handled. The default weights of 50 percent for skills and 25 percent each for education and experience are the researchers’ own, and they are not adjusted in response to the requirement-analysis results, because those defaults are precisely what the study is asking recruiters to judge. Any divergence between the allocation recruiters select and the researchers’ weighting is reported as a finding, as the distribution of allocations chosen against the default the system uses. The system does, however, allow a recruiter to set a different balance on an individual opening, within the constraint that the three weights total 100 percent and that none falls below 10 percent. Where a recruiter exercises this, the weighting they chose is recorded against that posting and reported alongside their questionnaire responses. The researchers treat that as evidence rather than as interference: what a recruiter does when handed control of the balance answers the question items 15 to 17 ask more directly than what they say about it in the abstract, and the two together are the principal evidence this study offers on whether the weighting reflects how screening is actually done. The cost of allowing it is stated plainly under Limitations of the Study: applicants who applied to differently weighted openings were not scored on an identical scale, and the respondents in the evaluation did not all encounter identically weighted scoring. The weights and thresholds are stored as configuration rather than in program code, so a partner company adopting the system afterwards may retune the defaults themselves without redevelopment.</w:t>
      </w:r>
      <w:r w:rsidDel="00000000" w:rsidR="00000000" w:rsidRPr="00000000">
        <w:rPr>
          <w:rtl w:val="0"/>
        </w:rPr>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 xml:space="preserve">The two evaluation instruments will be distributed after the system is completed. Each respondent will first be given a task sheet listing the activities they are asked to carry out — for job seekers, building and exporting a resume, browsing openings, applying, and reading the resulting match score; for HR personnel, creating a posting, reviewing the ranked applicants, and updating an application status. Respondents will complete these tasks themselves. No member of the research team will demonstrate the system for them or sit beside them while they answer, because a respondent answering in the presence of the person who built the system is likely to answer more favourably than they otherwise would. The researchers will remain available only to assist with technical failures. Once the tasks are complete, the respondent is given the link to the evaluation instrument and answers it alone. HR respondents then complete Instrument E in the same session. They are given one posting and five resumes for it with no scores shown, and are asked in what order they would read them; the system’s own ranking of those five is prepared in advance and kept out of sight until the recruiter has finished, so that it cannot influence the order they give. The same posting and the same five resumes are used for every recruiter.</w:t>
      </w:r>
      <w:r w:rsidDel="00000000" w:rsidR="00000000" w:rsidRPr="00000000">
        <w:rPr>
          <w:rtl w:val="0"/>
        </w:rPr>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 xml:space="preserve">The study will analyse the closed responses gathered from the five instruments using descriptive statistics, with one inferential test applied to one bounded part of the data. The frequency distributions, the weighted means and the rank correlation are descriptive: they summarise what these respondents answered and are not used to claim anything about a wider population. The exception is the block of four items asked both before and after use, where the Wilcoxon signed-rank test is applied to the paired differences. That test is inferential and its null hypothesis is that the differences are symmetrically distributed about zero —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that the change within this one group of respondents is unlikely to be chance, and it does not say the system caused it,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 xml:space="preserve">Weighted mean per quality characteristic. For the two post-use instruments, the items belonging to each ISO/IEC 25010 characteristic will be averaged to give one mean for functional suitability, one for usability, and one for reliability, reported overall and separately for job seekers and HR personnel. Items marked in Appendix A as excluded from the quality means are not included in this step.</w:t>
      </w:r>
      <w:r w:rsidDel="00000000" w:rsidR="00000000" w:rsidRPr="00000000">
        <w:rPr>
          <w:rtl w:val="0"/>
        </w:rPr>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 xml:space="preserve">Change on the paired items. For each of the four items asked both before and after, the difference between a respondent’s two answers is computed and the set of differences tested with the Wilcoxon signed-rank test (Wilcoxon, 1945), which is appropriate for paired ordinal data and assumes no particular distribution. The direction of a change is read against the wording of the item rather than assumed: one of the four is worded negatively, and on that item a fall in the answer is an improvement. The median difference, the number of respondents who moved in each direction, and the effect size r are reported together with the p-value; a p-value alone would say whether a change occurred without saying how large it was. Respondents who did not answer both halves of a pair are excluded from that pair and the exclusion reported. These four items enter no quality mean.</w:t>
      </w:r>
      <w:r w:rsidDel="00000000" w:rsidR="00000000" w:rsidRPr="00000000">
        <w:rPr>
          <w:rtl w:val="0"/>
        </w:rPr>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 xml:space="preserve">System Usability Scale. Scored by its own published procedure and not by the five-point interpretation above: for each odd-numbered item subtract one from the response, for each even-numbered item subtract the response from five, sum the ten adjusted values and multiply by two and a half, giving a score from nought to one hundred. The mean and standard deviation across respondents are reported, together with the count, and the mean is reported beside the benchmark of approximately 70 established by Bangor, Kortum and Miller (2008), which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r w:rsidDel="00000000" w:rsidR="00000000" w:rsidRPr="00000000">
        <w:rPr>
          <w:rtl w:val="0"/>
        </w:rPr>
      </w:r>
    </w:p>
    <w:p w:rsidR="00000000" w:rsidDel="00000000" w:rsidP="00000000" w:rsidRDefault="00000000" w:rsidRPr="00000000" w14:paraId="00000144">
      <w:pPr>
        <w:spacing w:line="480" w:lineRule="auto"/>
        <w:ind w:left="1080" w:hanging="360"/>
        <w:jc w:val="both"/>
        <w:rPr>
          <w:sz w:val="20"/>
          <w:szCs w:val="20"/>
        </w:rPr>
      </w:pPr>
      <w:r w:rsidDel="00000000" w:rsidR="00000000" w:rsidRPr="00000000">
        <w:rPr>
          <w:color w:val="1a1a1a"/>
          <w:rtl w:val="0"/>
        </w:rPr>
        <w:t xml:space="preserve">Agreement between the system’s ranking and the recruiter’s. For each HR respondent, Spearman’s rank correlation coefficient is computed between the order they placed the five resumes in and the order the system ranked the same five, and the median across respondents is reported together with the range. Five items ranked by ten respondents cannot support a strong statistical claim and none is made: the figure is reported as a stated degree of agreement, with its own limitations, rather than as a test of anything. The result is reported whichever way it falls, because poor agreement is direct evidence on whether the published weighting reflects how screening is actually done, which is what items 15 to 17 of Instrument B ask recruiters in the abstract. The measured coefficient is also read against item 10 of Instrument D, which asks the same recruiter whether they believe the order was close to their own; where measurement and belief diverge, both are reported.</w:t>
      </w:r>
      <w:r w:rsidDel="00000000" w:rsidR="00000000" w:rsidRPr="00000000">
        <w:rPr>
          <w:rtl w:val="0"/>
        </w:rPr>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 xml:space="preserve">Each mean will be interpreted against a fixed scale, stated here in advance so that it is not chosen to suit the results: 4.50 to 5.00 is read as strongly agree and described as excellent; 3.50 to 4.49 as agree, good; 2.50 to 3.49 as neither agree nor disagree, fair; 1.50 to 2.49 as disagree, poor; and 1.00 to 1.49 as strongly disagree, very poor.</w:t>
      </w:r>
      <w:r w:rsidDel="00000000" w:rsidR="00000000" w:rsidRPr="00000000">
        <w:rPr>
          <w:rtl w:val="0"/>
        </w:rPr>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 xml:space="preserve">The results of the two evaluation instruments will be reported under the three ISO 25010 quality characteristics the study evaluates — functional suitability, usability, and reliability — so that the findings address defined criteria.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r w:rsidDel="00000000" w:rsidR="00000000" w:rsidRPr="00000000">
        <w:rPr>
          <w:rtl w:val="0"/>
        </w:rPr>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 xml:space="preserve">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two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r w:rsidDel="00000000" w:rsidR="00000000" w:rsidRPr="00000000">
        <w:rPr>
          <w:rtl w:val="0"/>
        </w:rPr>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 xml:space="preserve">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and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 recruiting separate groups for the two stages — would remove the priming but would also remove the ability to compare the same person’s account of the problem with their rating of the proposed solution, which is the comparison this study is most interested in.</w:t>
      </w:r>
      <w:r w:rsidDel="00000000" w:rsidR="00000000" w:rsidRPr="00000000">
        <w:rPr>
          <w:rtl w:val="0"/>
        </w:rPr>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 xml:space="preserve">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rather than omitted or corrected by dropping items after the fact; dropping an item because it lowered alpha, without saying so, would make the reported figure describe an instrument that was never administered.</w:t>
      </w:r>
      <w:r w:rsidDel="00000000" w:rsidR="00000000" w:rsidRPr="00000000">
        <w:rPr>
          <w:rtl w:val="0"/>
        </w:rPr>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 xml:space="preserve">The conditions of administration are set so that respondents can answer honestly. No member of the research team demonstrates the system or remains beside a respondent while they answer; respondents complete the tasks themselves and then answer the instrument alone. Responses are anonymous and identified only by a number. The invitation states explicitly that low ratings are as useful to the study as high ones. An audit trail is kept — the instruments, the raw exported responses, the analysis spreadsheet with its formulas, and the record of any response excluded and why — and is available to the panel on request.</w:t>
      </w:r>
      <w:r w:rsidDel="00000000" w:rsidR="00000000" w:rsidRPr="00000000">
        <w:rPr>
          <w:rtl w:val="0"/>
        </w:rPr>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 xml:space="preserve">One threat cannot be removed by any of the above and the researchers state it plainly: the system being rated was designed and built by the people conducting the evaluation. The measures described here — anonymous responses, no researcher present while respondents answer, an invitation that asks for critical ratings, and a fixed interpretation scale published before any data is collected — exist specifically to limit the tendency of respondents to rate a system favourably in front of its authors. They limit it; they do not eliminate it, and the residual effect is recorded under Limitations of the Study.</w:t>
      </w:r>
      <w:r w:rsidDel="00000000" w:rsidR="00000000" w:rsidRPr="00000000">
        <w:rPr>
          <w:rtl w:val="0"/>
        </w:rPr>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 xml:space="preserve">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and every change to an application's status is recorded together with the name of the recruiter who made it, so that responsibility for every decision rests with an identifiable person. Second, the scoring is transparent to the person being scored. The weights are published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 xml:space="preserve">Because every item in every instrument is closed, the study collects no written responses, and there is therefore no quotation that could carry a respondent’s identity into the findings. Responses are collected without names or email addresses and are identified only by a number. The identification risk that does remain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is presented in a form that pairs one respondent’s background details with that respondent’s ratings.</w:t>
      </w:r>
      <w:r w:rsidDel="00000000" w:rsidR="00000000" w:rsidRPr="00000000">
        <w:rPr>
          <w:rtl w:val="0"/>
        </w:rPr>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 xml:space="preserve">International Organization for Standardization. (2023). ISO/IEC 25010:2023 Systems and software engineering — Systems and software Quality Requirements and Evaluation (SQuaRE) —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 xml:space="preserve">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rsidR="00000000" w:rsidDel="00000000" w:rsidP="00000000" w:rsidRDefault="00000000" w:rsidRPr="00000000" w14:paraId="0000017A">
      <w:pPr>
        <w:spacing w:after="240" w:lineRule="auto"/>
        <w:ind w:left="720" w:firstLine="0"/>
        <w:rPr/>
      </w:pPr>
      <w:r w:rsidDel="00000000" w:rsidR="00000000" w:rsidRPr="00000000">
        <w:rPr>
          <w:rtl w:val="0"/>
        </w:rPr>
        <w:t xml:space="preserve">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 xml:space="preserve">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5">
      <w:pPr>
        <w:spacing w:after="240" w:lineRule="auto"/>
        <w:ind w:left="720" w:firstLine="0"/>
        <w:rPr/>
      </w:pPr>
      <w:r w:rsidDel="00000000" w:rsidR="00000000" w:rsidRPr="00000000">
        <w:rPr>
          <w:rtl w:val="0"/>
        </w:rPr>
        <w:t xml:space="preserve">Spearman, C. (1904). The proof and measurement of association between two things. The American Journal of Psychology, 15(1), 72–101. https://doi.org/10.2307/1412159</w:t>
      </w:r>
    </w:p>
    <w:p w:rsidR="00000000" w:rsidDel="00000000" w:rsidP="00000000" w:rsidRDefault="00000000" w:rsidRPr="00000000" w14:paraId="00000186">
      <w:pPr>
        <w:spacing w:after="240" w:lineRule="auto"/>
        <w:ind w:left="720" w:firstLine="0"/>
        <w:rPr/>
      </w:pPr>
      <w:r w:rsidDel="00000000" w:rsidR="00000000" w:rsidRPr="00000000">
        <w:rPr>
          <w:rtl w:val="0"/>
        </w:rPr>
        <w:t xml:space="preserve">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B">
      <w:pPr>
        <w:spacing w:after="240" w:lineRule="auto"/>
        <w:ind w:left="720" w:firstLine="0"/>
        <w:rPr/>
      </w:pPr>
      <w:r w:rsidDel="00000000" w:rsidR="00000000" w:rsidRPr="00000000">
        <w:rPr>
          <w:rtl w:val="0"/>
        </w:rPr>
        <w:t xml:space="preserve">University of the Philippines Career Development Office. (2019). Graduate employment readiness survey. UP Diliman, Quezon City, Philippines.</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 xml:space="preserve">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Four formats are used — one-choice items, tick-all-that-apply items, rated items answered on the five-point agreement scale set out immediately below, and a single ranking task in which five résumés are placed in order. Rated items in the two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analysed as paired differences and the second are scored on their own nought-to-one-hundred scale.</w:t>
      </w:r>
      <w:r w:rsidDel="00000000" w:rsidR="00000000" w:rsidRPr="00000000">
        <w:rPr>
          <w:rtl w:val="0"/>
        </w:rPr>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 xml:space="preserve">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r w:rsidDel="00000000" w:rsidR="00000000" w:rsidRPr="00000000">
        <w:rPr>
          <w:rtl w:val="0"/>
        </w:rPr>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 xml:space="preserve">Instrument A — Job Seeker Survey (Part 1)</w:t>
      </w:r>
      <w:r w:rsidDel="00000000" w:rsidR="00000000" w:rsidRPr="00000000">
        <w:rPr>
          <w:rtl w:val="0"/>
        </w:rPr>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answer without having seen it.  Research questions 1 and 2.</w:t>
      </w:r>
      <w:r w:rsidDel="00000000" w:rsidR="00000000" w:rsidRPr="00000000">
        <w:rPr>
          <w:rtl w:val="0"/>
        </w:rPr>
      </w:r>
    </w:p>
    <w:p w:rsidR="00000000" w:rsidDel="00000000" w:rsidP="00000000" w:rsidRDefault="00000000" w:rsidRPr="00000000" w14:paraId="0000019A">
      <w:pPr>
        <w:pStyle w:val="Heading3"/>
        <w:spacing w:line="480" w:lineRule="auto"/>
        <w:jc w:val="both"/>
        <w:rPr>
          <w:sz w:val="20"/>
          <w:szCs w:val="20"/>
        </w:rPr>
      </w:pPr>
      <w:r w:rsidDel="00000000" w:rsidR="00000000" w:rsidRPr="00000000">
        <w:rPr>
          <w:b w:val="1"/>
          <w:bCs w:val="1"/>
          <w:color w:val="1a1a1a"/>
          <w:rtl w:val="0"/>
        </w:rPr>
        <w:t xml:space="preserve">Part 1. About you</w:t>
      </w:r>
      <w:r w:rsidDel="00000000" w:rsidR="00000000" w:rsidRPr="00000000">
        <w:rPr>
          <w:rtl w:val="0"/>
        </w:rPr>
      </w:r>
    </w:p>
    <w:p w:rsidR="00000000" w:rsidDel="00000000" w:rsidP="00000000" w:rsidRDefault="00000000" w:rsidRPr="00000000" w14:paraId="0000019B">
      <w:pPr>
        <w:spacing w:line="480" w:lineRule="auto"/>
        <w:ind w:firstLine="0"/>
        <w:jc w:val="both"/>
        <w:rPr>
          <w:sz w:val="20"/>
          <w:szCs w:val="20"/>
        </w:rPr>
      </w:pPr>
      <w:r w:rsidDel="00000000" w:rsidR="00000000" w:rsidRPr="00000000">
        <w:rPr>
          <w:i w:val="1"/>
          <w:iCs w:val="1"/>
          <w:color w:val="1a1a1a"/>
          <w:rtl w:val="0"/>
        </w:rPr>
        <w:t xml:space="preserve">Background. Reported as counts, not as measurements of system quality.</w:t>
      </w:r>
      <w:r w:rsidDel="00000000" w:rsidR="00000000" w:rsidRPr="00000000">
        <w:rPr>
          <w:rtl w:val="0"/>
        </w:rPr>
      </w:r>
    </w:p>
    <w:p w:rsidR="00000000" w:rsidDel="00000000" w:rsidP="00000000" w:rsidRDefault="00000000" w:rsidRPr="00000000" w14:paraId="0000019C">
      <w:pPr>
        <w:spacing w:line="480" w:lineRule="auto"/>
        <w:ind w:firstLine="0"/>
        <w:jc w:val="both"/>
        <w:rPr>
          <w:sz w:val="20"/>
          <w:szCs w:val="20"/>
        </w:rPr>
      </w:pPr>
      <w:r w:rsidDel="00000000" w:rsidR="00000000" w:rsidRPr="00000000">
        <w:rPr>
          <w:i w:val="1"/>
          <w:iCs w:val="1"/>
          <w:color w:val="1a1a1a"/>
          <w:rtl w:val="0"/>
        </w:rPr>
        <w:t xml:space="preserve">1.  What is your age range?  (Choose one.)  Under 18  ·  18–20  ·  21–24  ·  25–29  ·  30 or older</w:t>
      </w:r>
      <w:r w:rsidDel="00000000" w:rsidR="00000000" w:rsidRPr="00000000">
        <w:rPr>
          <w:rtl w:val="0"/>
        </w:rPr>
      </w:r>
    </w:p>
    <w:p w:rsidR="00000000" w:rsidDel="00000000" w:rsidP="00000000" w:rsidRDefault="00000000" w:rsidRPr="00000000" w14:paraId="0000019D">
      <w:pPr>
        <w:spacing w:line="480" w:lineRule="auto"/>
        <w:ind w:firstLine="0"/>
        <w:jc w:val="both"/>
        <w:rPr>
          <w:sz w:val="20"/>
          <w:szCs w:val="20"/>
        </w:rPr>
      </w:pPr>
      <w:r w:rsidDel="00000000" w:rsidR="00000000" w:rsidRPr="00000000">
        <w:rPr>
          <w:i w:val="1"/>
          <w:iCs w:val="1"/>
          <w:color w:val="1a1a1a"/>
          <w:rtl w:val="0"/>
        </w:rPr>
        <w:t xml:space="preserve">2.  Which of these best describes you right now?  (Choose one.)  Student preparing to apply for OJT or internship  ·  Student graduating within the year  ·  Fresh graduate looking for my first job  ·  Looking for work, and I have worked before  ·  Employed, but looking for something else</w:t>
      </w:r>
      <w:r w:rsidDel="00000000" w:rsidR="00000000" w:rsidRPr="00000000">
        <w:rPr>
          <w:rtl w:val="0"/>
        </w:rPr>
      </w:r>
    </w:p>
    <w:p w:rsidR="00000000" w:rsidDel="00000000" w:rsidP="00000000" w:rsidRDefault="00000000" w:rsidRPr="00000000" w14:paraId="0000019E">
      <w:pPr>
        <w:spacing w:line="480" w:lineRule="auto"/>
        <w:ind w:firstLine="0"/>
        <w:jc w:val="both"/>
        <w:rPr>
          <w:sz w:val="20"/>
          <w:szCs w:val="20"/>
        </w:rPr>
      </w:pPr>
      <w:r w:rsidDel="00000000" w:rsidR="00000000" w:rsidRPr="00000000">
        <w:rPr>
          <w:i w:val="1"/>
          <w:iCs w:val="1"/>
          <w:color w:val="1a1a1a"/>
          <w:rtl w:val="0"/>
        </w:rPr>
        <w:t xml:space="preserve">3.  What is the highest level of education you have completed?  (Choose one.)  Junior high school  ·  Senior high school  ·  Vocational or TESDA qualification  ·  Some college, not finished  ·  Bachelor’s degree  ·  Master’s degree or higher</w:t>
      </w:r>
      <w:r w:rsidDel="00000000" w:rsidR="00000000" w:rsidRPr="00000000">
        <w:rPr>
          <w:rtl w:val="0"/>
        </w:rPr>
      </w:r>
    </w:p>
    <w:p w:rsidR="00000000" w:rsidDel="00000000" w:rsidP="00000000" w:rsidRDefault="00000000" w:rsidRPr="00000000" w14:paraId="0000019F">
      <w:pPr>
        <w:spacing w:line="480" w:lineRule="auto"/>
        <w:ind w:firstLine="0"/>
        <w:jc w:val="both"/>
        <w:rPr>
          <w:sz w:val="20"/>
          <w:szCs w:val="20"/>
        </w:rPr>
      </w:pPr>
      <w:r w:rsidDel="00000000" w:rsidR="00000000" w:rsidRPr="00000000">
        <w:rPr>
          <w:i w:val="1"/>
          <w:iCs w:val="1"/>
          <w:color w:val="1a1a1a"/>
          <w:rtl w:val="0"/>
        </w:rPr>
        <w:t xml:space="preserve">4.  Have you ever made a resume?  (Choose one.)  Yes, entirely on my own  ·  Yes, with help from someone I know  ·  Yes, I paid someone to make it  ·  No, I have never made one</w:t>
      </w:r>
      <w:r w:rsidDel="00000000" w:rsidR="00000000" w:rsidRPr="00000000">
        <w:rPr>
          <w:rtl w:val="0"/>
        </w:rPr>
      </w:r>
    </w:p>
    <w:p w:rsidR="00000000" w:rsidDel="00000000" w:rsidP="00000000" w:rsidRDefault="00000000" w:rsidRPr="00000000" w14:paraId="000001A0">
      <w:pPr>
        <w:spacing w:line="480" w:lineRule="auto"/>
        <w:ind w:firstLine="0"/>
        <w:jc w:val="both"/>
        <w:rPr>
          <w:sz w:val="20"/>
          <w:szCs w:val="20"/>
        </w:rPr>
      </w:pPr>
      <w:r w:rsidDel="00000000" w:rsidR="00000000" w:rsidRPr="00000000">
        <w:rPr>
          <w:i w:val="1"/>
          <w:iCs w:val="1"/>
          <w:color w:val="1a1a1a"/>
          <w:rtl w:val="0"/>
        </w:rPr>
        <w:t xml:space="preserve">5.  What device would you most likely use to apply for a job online?  (Choose one.)  Phone  ·  Laptop or desktop  ·  Tablet  ·  A shared or internet-café computer</w:t>
      </w:r>
      <w:r w:rsidDel="00000000" w:rsidR="00000000" w:rsidRPr="00000000">
        <w:rPr>
          <w:rtl w:val="0"/>
        </w:rPr>
      </w:r>
    </w:p>
    <w:p w:rsidR="00000000" w:rsidDel="00000000" w:rsidP="00000000" w:rsidRDefault="00000000" w:rsidRPr="00000000" w14:paraId="000001A1">
      <w:pPr>
        <w:pStyle w:val="Heading3"/>
        <w:spacing w:line="480" w:lineRule="auto"/>
        <w:jc w:val="both"/>
        <w:rPr>
          <w:sz w:val="20"/>
          <w:szCs w:val="20"/>
        </w:rPr>
      </w:pPr>
      <w:r w:rsidDel="00000000" w:rsidR="00000000" w:rsidRPr="00000000">
        <w:rPr>
          <w:b w:val="1"/>
          <w:bCs w:val="1"/>
          <w:color w:val="1a1a1a"/>
          <w:rtl w:val="0"/>
        </w:rPr>
        <w:t xml:space="preserve">Part 2. Making a resume</w:t>
      </w:r>
      <w:r w:rsidDel="00000000" w:rsidR="00000000" w:rsidRPr="00000000">
        <w:rPr>
          <w:rtl w:val="0"/>
        </w:rPr>
      </w:r>
    </w:p>
    <w:p w:rsidR="00000000" w:rsidDel="00000000" w:rsidP="00000000" w:rsidRDefault="00000000" w:rsidRPr="00000000" w14:paraId="000001A2">
      <w:pPr>
        <w:spacing w:line="480" w:lineRule="auto"/>
        <w:ind w:firstLine="0"/>
        <w:jc w:val="both"/>
        <w:rPr>
          <w:sz w:val="20"/>
          <w:szCs w:val="20"/>
        </w:rPr>
      </w:pPr>
      <w:r w:rsidDel="00000000" w:rsidR="00000000" w:rsidRPr="00000000">
        <w:rPr>
          <w:i w:val="1"/>
          <w:iCs w:val="1"/>
          <w:color w:val="1a1a1a"/>
          <w:rtl w:val="0"/>
        </w:rPr>
        <w:t xml:space="preserve">Research question 1 — the difficulty of creating a resume.</w:t>
      </w:r>
      <w:r w:rsidDel="00000000" w:rsidR="00000000" w:rsidRPr="00000000">
        <w:rPr>
          <w:rtl w:val="0"/>
        </w:rPr>
      </w:r>
    </w:p>
    <w:p w:rsidR="00000000" w:rsidDel="00000000" w:rsidP="00000000" w:rsidRDefault="00000000" w:rsidRPr="00000000" w14:paraId="000001A3">
      <w:pPr>
        <w:spacing w:line="480" w:lineRule="auto"/>
        <w:ind w:firstLine="0"/>
        <w:jc w:val="both"/>
        <w:rPr>
          <w:sz w:val="20"/>
          <w:szCs w:val="20"/>
        </w:rPr>
      </w:pPr>
      <w:r w:rsidDel="00000000" w:rsidR="00000000" w:rsidRPr="00000000">
        <w:rPr>
          <w:i w:val="1"/>
          <w:iCs w:val="1"/>
          <w:color w:val="1a1a1a"/>
          <w:rtl w:val="0"/>
        </w:rPr>
        <w:t xml:space="preserve">6.  How did you make your most recent resume?  (Choose one.)  Typed it in a word processor from a blank page  ·  Downloaded a template and filled it in  ·  Used a free online resume builder  ·  Paid for a resume service  ·  Copied the layout from someone else’s resume  ·  I have not made one yet</w:t>
      </w:r>
      <w:r w:rsidDel="00000000" w:rsidR="00000000" w:rsidRPr="00000000">
        <w:rPr>
          <w:rtl w:val="0"/>
        </w:rPr>
      </w:r>
    </w:p>
    <w:p w:rsidR="00000000" w:rsidDel="00000000" w:rsidP="00000000" w:rsidRDefault="00000000" w:rsidRPr="00000000" w14:paraId="000001A4">
      <w:pPr>
        <w:spacing w:line="480" w:lineRule="auto"/>
        <w:ind w:firstLine="0"/>
        <w:jc w:val="both"/>
        <w:rPr>
          <w:sz w:val="20"/>
          <w:szCs w:val="20"/>
        </w:rPr>
      </w:pPr>
      <w:r w:rsidDel="00000000" w:rsidR="00000000" w:rsidRPr="00000000">
        <w:rPr>
          <w:i w:val="1"/>
          <w:iCs w:val="1"/>
          <w:color w:val="1a1a1a"/>
          <w:rtl w:val="0"/>
        </w:rPr>
        <w:t xml:space="preserve">7.  Roughly how long did it take you to finish it?  (Choose one.)  Under an hour  ·  One to three hours  ·  About half a day  ·  More than a day  ·  Several days or longer  ·  I have not made one yet</w:t>
      </w:r>
      <w:r w:rsidDel="00000000" w:rsidR="00000000" w:rsidRPr="00000000">
        <w:rPr>
          <w:rtl w:val="0"/>
        </w:rPr>
      </w:r>
    </w:p>
    <w:p w:rsidR="00000000" w:rsidDel="00000000" w:rsidP="00000000" w:rsidRDefault="00000000" w:rsidRPr="00000000" w14:paraId="000001A5">
      <w:pPr>
        <w:spacing w:line="480" w:lineRule="auto"/>
        <w:ind w:firstLine="0"/>
        <w:jc w:val="both"/>
        <w:rPr>
          <w:sz w:val="20"/>
          <w:szCs w:val="20"/>
        </w:rPr>
      </w:pPr>
      <w:r w:rsidDel="00000000" w:rsidR="00000000" w:rsidRPr="00000000">
        <w:rPr>
          <w:i w:val="1"/>
          <w:iCs w:val="1"/>
          <w:color w:val="1a1a1a"/>
          <w:rtl w:val="0"/>
        </w:rPr>
        <w:t xml:space="preserve">8.  I found it hard to decide what information to put in.  [Rated]</w:t>
      </w:r>
      <w:r w:rsidDel="00000000" w:rsidR="00000000" w:rsidRPr="00000000">
        <w:rPr>
          <w:rtl w:val="0"/>
        </w:rPr>
      </w:r>
    </w:p>
    <w:p w:rsidR="00000000" w:rsidDel="00000000" w:rsidP="00000000" w:rsidRDefault="00000000" w:rsidRPr="00000000" w14:paraId="000001A6">
      <w:pPr>
        <w:spacing w:line="480" w:lineRule="auto"/>
        <w:ind w:firstLine="0"/>
        <w:jc w:val="both"/>
        <w:rPr>
          <w:sz w:val="20"/>
          <w:szCs w:val="20"/>
        </w:rPr>
      </w:pPr>
      <w:r w:rsidDel="00000000" w:rsidR="00000000" w:rsidRPr="00000000">
        <w:rPr>
          <w:i w:val="1"/>
          <w:iCs w:val="1"/>
          <w:color w:val="1a1a1a"/>
          <w:rtl w:val="0"/>
        </w:rPr>
        <w:t xml:space="preserve">9.  I found it hard to word my experience so that it sounded professional.  [Rated]</w:t>
      </w:r>
      <w:r w:rsidDel="00000000" w:rsidR="00000000" w:rsidRPr="00000000">
        <w:rPr>
          <w:rtl w:val="0"/>
        </w:rPr>
      </w:r>
    </w:p>
    <w:p w:rsidR="00000000" w:rsidDel="00000000" w:rsidP="00000000" w:rsidRDefault="00000000" w:rsidRPr="00000000" w14:paraId="000001A7">
      <w:pPr>
        <w:spacing w:line="480" w:lineRule="auto"/>
        <w:ind w:firstLine="0"/>
        <w:jc w:val="both"/>
        <w:rPr>
          <w:sz w:val="20"/>
          <w:szCs w:val="20"/>
        </w:rPr>
      </w:pPr>
      <w:r w:rsidDel="00000000" w:rsidR="00000000" w:rsidRPr="00000000">
        <w:rPr>
          <w:i w:val="1"/>
          <w:iCs w:val="1"/>
          <w:color w:val="1a1a1a"/>
          <w:rtl w:val="0"/>
        </w:rPr>
        <w:t xml:space="preserve">10.  I found it hard to decide how the resume should be laid out.  [Rated]</w:t>
      </w:r>
      <w:r w:rsidDel="00000000" w:rsidR="00000000" w:rsidRPr="00000000">
        <w:rPr>
          <w:rtl w:val="0"/>
        </w:rPr>
      </w:r>
    </w:p>
    <w:p w:rsidR="00000000" w:rsidDel="00000000" w:rsidP="00000000" w:rsidRDefault="00000000" w:rsidRPr="00000000" w14:paraId="000001A8">
      <w:pPr>
        <w:spacing w:line="480" w:lineRule="auto"/>
        <w:ind w:firstLine="0"/>
        <w:jc w:val="both"/>
        <w:rPr>
          <w:sz w:val="20"/>
          <w:szCs w:val="20"/>
        </w:rPr>
      </w:pPr>
      <w:r w:rsidDel="00000000" w:rsidR="00000000" w:rsidRPr="00000000">
        <w:rPr>
          <w:i w:val="1"/>
          <w:iCs w:val="1"/>
          <w:color w:val="1a1a1a"/>
          <w:rtl w:val="0"/>
        </w:rPr>
        <w:t xml:space="preserve">11.  I was unsure which sections a resume is supposed to contain.  [Rated]</w:t>
      </w:r>
      <w:r w:rsidDel="00000000" w:rsidR="00000000" w:rsidRPr="00000000">
        <w:rPr>
          <w:rtl w:val="0"/>
        </w:rPr>
      </w:r>
    </w:p>
    <w:p w:rsidR="00000000" w:rsidDel="00000000" w:rsidP="00000000" w:rsidRDefault="00000000" w:rsidRPr="00000000" w14:paraId="000001A9">
      <w:pPr>
        <w:spacing w:line="480" w:lineRule="auto"/>
        <w:ind w:firstLine="0"/>
        <w:jc w:val="both"/>
        <w:rPr>
          <w:sz w:val="20"/>
          <w:szCs w:val="20"/>
        </w:rPr>
      </w:pPr>
      <w:r w:rsidDel="00000000" w:rsidR="00000000" w:rsidRPr="00000000">
        <w:rPr>
          <w:i w:val="1"/>
          <w:iCs w:val="1"/>
          <w:color w:val="1a1a1a"/>
          <w:rtl w:val="0"/>
        </w:rPr>
        <w:t xml:space="preserve">12.  I was worried that my resume did not look professional enough.  [Rated]</w:t>
      </w:r>
      <w:r w:rsidDel="00000000" w:rsidR="00000000" w:rsidRPr="00000000">
        <w:rPr>
          <w:rtl w:val="0"/>
        </w:rPr>
      </w:r>
    </w:p>
    <w:p w:rsidR="00000000" w:rsidDel="00000000" w:rsidP="00000000" w:rsidRDefault="00000000" w:rsidRPr="00000000" w14:paraId="000001AA">
      <w:pPr>
        <w:spacing w:line="480" w:lineRule="auto"/>
        <w:ind w:firstLine="0"/>
        <w:jc w:val="both"/>
        <w:rPr>
          <w:sz w:val="20"/>
          <w:szCs w:val="20"/>
        </w:rPr>
      </w:pPr>
      <w:r w:rsidDel="00000000" w:rsidR="00000000" w:rsidRPr="00000000">
        <w:rPr>
          <w:i w:val="1"/>
          <w:iCs w:val="1"/>
          <w:color w:val="1a1a1a"/>
          <w:rtl w:val="0"/>
        </w:rPr>
        <w:t xml:space="preserve">13.  I could not tell whether a company’s computer system would read my resume correctly.  [Rated]</w:t>
      </w:r>
      <w:r w:rsidDel="00000000" w:rsidR="00000000" w:rsidRPr="00000000">
        <w:rPr>
          <w:rtl w:val="0"/>
        </w:rPr>
      </w:r>
    </w:p>
    <w:p w:rsidR="00000000" w:rsidDel="00000000" w:rsidP="00000000" w:rsidRDefault="00000000" w:rsidRPr="00000000" w14:paraId="000001AB">
      <w:pPr>
        <w:spacing w:line="480" w:lineRule="auto"/>
        <w:ind w:firstLine="0"/>
        <w:jc w:val="both"/>
        <w:rPr>
          <w:sz w:val="20"/>
          <w:szCs w:val="20"/>
        </w:rPr>
      </w:pPr>
      <w:r w:rsidDel="00000000" w:rsidR="00000000" w:rsidRPr="00000000">
        <w:rPr>
          <w:i w:val="1"/>
          <w:iCs w:val="1"/>
          <w:color w:val="1a1a1a"/>
          <w:rtl w:val="0"/>
        </w:rPr>
        <w:t xml:space="preserve">14.  Which of these was the hardest part for you?  (Choose one.)  Deciding what to put in  ·  Wording my experience  ·  Deciding on the layout  ·  Knowing which sections to include  ·  Making it look professional  ·  None of these was difficult</w:t>
      </w:r>
      <w:r w:rsidDel="00000000" w:rsidR="00000000" w:rsidRPr="00000000">
        <w:rPr>
          <w:rtl w:val="0"/>
        </w:rPr>
      </w:r>
    </w:p>
    <w:p w:rsidR="00000000" w:rsidDel="00000000" w:rsidP="00000000" w:rsidRDefault="00000000" w:rsidRPr="00000000" w14:paraId="000001AC">
      <w:pPr>
        <w:spacing w:line="480" w:lineRule="auto"/>
        <w:ind w:firstLine="0"/>
        <w:jc w:val="both"/>
        <w:rPr>
          <w:sz w:val="20"/>
          <w:szCs w:val="20"/>
        </w:rPr>
      </w:pPr>
      <w:r w:rsidDel="00000000" w:rsidR="00000000" w:rsidRPr="00000000">
        <w:rPr>
          <w:i w:val="1"/>
          <w:iCs w:val="1"/>
          <w:color w:val="1a1a1a"/>
          <w:rtl w:val="0"/>
        </w:rPr>
        <w:t xml:space="preserve">15.  Step-by-step guidance would have made writing my resume easier.  [Rated]</w:t>
      </w:r>
      <w:r w:rsidDel="00000000" w:rsidR="00000000" w:rsidRPr="00000000">
        <w:rPr>
          <w:rtl w:val="0"/>
        </w:rPr>
      </w:r>
    </w:p>
    <w:p w:rsidR="00000000" w:rsidDel="00000000" w:rsidP="00000000" w:rsidRDefault="00000000" w:rsidRPr="00000000" w14:paraId="000001AD">
      <w:pPr>
        <w:pStyle w:val="Heading3"/>
        <w:spacing w:line="480" w:lineRule="auto"/>
        <w:jc w:val="both"/>
        <w:rPr>
          <w:sz w:val="20"/>
          <w:szCs w:val="20"/>
        </w:rPr>
      </w:pPr>
      <w:r w:rsidDel="00000000" w:rsidR="00000000" w:rsidRPr="00000000">
        <w:rPr>
          <w:b w:val="1"/>
          <w:bCs w:val="1"/>
          <w:color w:val="1a1a1a"/>
          <w:rtl w:val="0"/>
        </w:rPr>
        <w:t xml:space="preserve">Part 3. Deciding whether to apply</w:t>
      </w:r>
      <w:r w:rsidDel="00000000" w:rsidR="00000000" w:rsidRPr="00000000">
        <w:rPr>
          <w:rtl w:val="0"/>
        </w:rPr>
      </w:r>
    </w:p>
    <w:p w:rsidR="00000000" w:rsidDel="00000000" w:rsidP="00000000" w:rsidRDefault="00000000" w:rsidRPr="00000000" w14:paraId="000001AE">
      <w:pPr>
        <w:spacing w:line="480" w:lineRule="auto"/>
        <w:ind w:firstLine="0"/>
        <w:jc w:val="both"/>
        <w:rPr>
          <w:sz w:val="20"/>
          <w:szCs w:val="20"/>
        </w:rPr>
      </w:pPr>
      <w:r w:rsidDel="00000000" w:rsidR="00000000" w:rsidRPr="00000000">
        <w:rPr>
          <w:i w:val="1"/>
          <w:iCs w:val="1"/>
          <w:color w:val="1a1a1a"/>
          <w:rtl w:val="0"/>
        </w:rPr>
        <w:t xml:space="preserve">Research question 2 — how job seekers judge whether they are qualified.</w:t>
      </w:r>
      <w:r w:rsidDel="00000000" w:rsidR="00000000" w:rsidRPr="00000000">
        <w:rPr>
          <w:rtl w:val="0"/>
        </w:rPr>
      </w:r>
    </w:p>
    <w:p w:rsidR="00000000" w:rsidDel="00000000" w:rsidP="00000000" w:rsidRDefault="00000000" w:rsidRPr="00000000" w14:paraId="000001AF">
      <w:pPr>
        <w:spacing w:line="480" w:lineRule="auto"/>
        <w:ind w:firstLine="0"/>
        <w:jc w:val="both"/>
        <w:rPr>
          <w:sz w:val="20"/>
          <w:szCs w:val="20"/>
        </w:rPr>
      </w:pPr>
      <w:r w:rsidDel="00000000" w:rsidR="00000000" w:rsidRPr="00000000">
        <w:rPr>
          <w:i w:val="1"/>
          <w:iCs w:val="1"/>
          <w:color w:val="1a1a1a"/>
          <w:rtl w:val="0"/>
        </w:rPr>
        <w:t xml:space="preserve">16.  I can usually tell from a job posting whether I am qualified for it.  [Rated]</w:t>
      </w:r>
      <w:r w:rsidDel="00000000" w:rsidR="00000000" w:rsidRPr="00000000">
        <w:rPr>
          <w:rtl w:val="0"/>
        </w:rPr>
      </w:r>
    </w:p>
    <w:p w:rsidR="00000000" w:rsidDel="00000000" w:rsidP="00000000" w:rsidRDefault="00000000" w:rsidRPr="00000000" w14:paraId="000001B0">
      <w:pPr>
        <w:spacing w:line="480" w:lineRule="auto"/>
        <w:ind w:firstLine="0"/>
        <w:jc w:val="both"/>
        <w:rPr>
          <w:sz w:val="20"/>
          <w:szCs w:val="20"/>
        </w:rPr>
      </w:pPr>
      <w:r w:rsidDel="00000000" w:rsidR="00000000" w:rsidRPr="00000000">
        <w:rPr>
          <w:i w:val="1"/>
          <w:iCs w:val="1"/>
          <w:color w:val="1a1a1a"/>
          <w:rtl w:val="0"/>
        </w:rPr>
        <w:t xml:space="preserve">17.  I have decided not to apply for an opening because I was not sure I met the requirements.  [Rated]</w:t>
      </w:r>
      <w:r w:rsidDel="00000000" w:rsidR="00000000" w:rsidRPr="00000000">
        <w:rPr>
          <w:rtl w:val="0"/>
        </w:rPr>
      </w:r>
    </w:p>
    <w:p w:rsidR="00000000" w:rsidDel="00000000" w:rsidP="00000000" w:rsidRDefault="00000000" w:rsidRPr="00000000" w14:paraId="000001B1">
      <w:pPr>
        <w:spacing w:line="480" w:lineRule="auto"/>
        <w:ind w:firstLine="0"/>
        <w:jc w:val="both"/>
        <w:rPr>
          <w:sz w:val="20"/>
          <w:szCs w:val="20"/>
        </w:rPr>
      </w:pPr>
      <w:r w:rsidDel="00000000" w:rsidR="00000000" w:rsidRPr="00000000">
        <w:rPr>
          <w:i w:val="1"/>
          <w:iCs w:val="1"/>
          <w:color w:val="1a1a1a"/>
          <w:rtl w:val="0"/>
        </w:rPr>
        <w:t xml:space="preserve">18.  I have applied for work and never received any reply.  [Rated]</w:t>
      </w:r>
      <w:r w:rsidDel="00000000" w:rsidR="00000000" w:rsidRPr="00000000">
        <w:rPr>
          <w:rtl w:val="0"/>
        </w:rPr>
      </w:r>
    </w:p>
    <w:p w:rsidR="00000000" w:rsidDel="00000000" w:rsidP="00000000" w:rsidRDefault="00000000" w:rsidRPr="00000000" w14:paraId="000001B2">
      <w:pPr>
        <w:spacing w:line="480" w:lineRule="auto"/>
        <w:ind w:firstLine="0"/>
        <w:jc w:val="both"/>
        <w:rPr>
          <w:sz w:val="20"/>
          <w:szCs w:val="20"/>
        </w:rPr>
      </w:pPr>
      <w:r w:rsidDel="00000000" w:rsidR="00000000" w:rsidRPr="00000000">
        <w:rPr>
          <w:i w:val="1"/>
          <w:iCs w:val="1"/>
          <w:color w:val="1a1a1a"/>
          <w:rtl w:val="0"/>
        </w:rPr>
        <w:t xml:space="preserve">19.  I know what happens to my resume after I send it to a company.  [Rated]</w:t>
      </w:r>
      <w:r w:rsidDel="00000000" w:rsidR="00000000" w:rsidRPr="00000000">
        <w:rPr>
          <w:rtl w:val="0"/>
        </w:rPr>
      </w:r>
    </w:p>
    <w:p w:rsidR="00000000" w:rsidDel="00000000" w:rsidP="00000000" w:rsidRDefault="00000000" w:rsidRPr="00000000" w14:paraId="000001B3">
      <w:pPr>
        <w:spacing w:line="480" w:lineRule="auto"/>
        <w:ind w:firstLine="0"/>
        <w:jc w:val="both"/>
        <w:rPr>
          <w:sz w:val="20"/>
          <w:szCs w:val="20"/>
        </w:rPr>
      </w:pPr>
      <w:r w:rsidDel="00000000" w:rsidR="00000000" w:rsidRPr="00000000">
        <w:rPr>
          <w:i w:val="1"/>
          <w:iCs w:val="1"/>
          <w:color w:val="1a1a1a"/>
          <w:rtl w:val="0"/>
        </w:rPr>
        <w:t xml:space="preserve">20.  Not being told why I was turned down makes me less willing to apply again.  [Rated]</w:t>
      </w:r>
      <w:r w:rsidDel="00000000" w:rsidR="00000000" w:rsidRPr="00000000">
        <w:rPr>
          <w:rtl w:val="0"/>
        </w:rPr>
      </w:r>
    </w:p>
    <w:p w:rsidR="00000000" w:rsidDel="00000000" w:rsidP="00000000" w:rsidRDefault="00000000" w:rsidRPr="00000000" w14:paraId="000001B4">
      <w:pPr>
        <w:spacing w:line="480" w:lineRule="auto"/>
        <w:ind w:firstLine="0"/>
        <w:jc w:val="both"/>
        <w:rPr>
          <w:sz w:val="20"/>
          <w:szCs w:val="20"/>
        </w:rPr>
      </w:pPr>
      <w:r w:rsidDel="00000000" w:rsidR="00000000" w:rsidRPr="00000000">
        <w:rPr>
          <w:i w:val="1"/>
          <w:iCs w:val="1"/>
          <w:color w:val="1a1a1a"/>
          <w:rtl w:val="0"/>
        </w:rPr>
        <w:t xml:space="preserve">21.  I would trust a score telling me how well I match an opening, provided it showed me how the number was worked out.  [Rated]</w:t>
      </w:r>
      <w:r w:rsidDel="00000000" w:rsidR="00000000" w:rsidRPr="00000000">
        <w:rPr>
          <w:rtl w:val="0"/>
        </w:rPr>
      </w:r>
    </w:p>
    <w:p w:rsidR="00000000" w:rsidDel="00000000" w:rsidP="00000000" w:rsidRDefault="00000000" w:rsidRPr="00000000" w14:paraId="000001B5">
      <w:pPr>
        <w:spacing w:line="480" w:lineRule="auto"/>
        <w:ind w:firstLine="0"/>
        <w:jc w:val="both"/>
        <w:rPr>
          <w:sz w:val="20"/>
          <w:szCs w:val="20"/>
        </w:rPr>
      </w:pPr>
      <w:r w:rsidDel="00000000" w:rsidR="00000000" w:rsidRPr="00000000">
        <w:rPr>
          <w:i w:val="1"/>
          <w:iCs w:val="1"/>
          <w:color w:val="1a1a1a"/>
          <w:rtl w:val="0"/>
        </w:rPr>
        <w:t xml:space="preserve">22.  Which one thing would help you most before you apply for an opening?  (Choose one.)  Knowing how well I match the requirements  ·  Knowing which requirements I am missing  ·  Knowing how many others have applied  ·  Knowing whether my resume can be read by their system  ·  Knowing when I would hear back</w:t>
      </w:r>
      <w:r w:rsidDel="00000000" w:rsidR="00000000" w:rsidRPr="00000000">
        <w:rPr>
          <w:rtl w:val="0"/>
        </w:rPr>
      </w:r>
    </w:p>
    <w:p w:rsidR="00000000" w:rsidDel="00000000" w:rsidP="00000000" w:rsidRDefault="00000000" w:rsidRPr="00000000" w14:paraId="000001B6">
      <w:pPr>
        <w:spacing w:line="480" w:lineRule="auto"/>
        <w:ind w:firstLine="0"/>
        <w:jc w:val="both"/>
        <w:rPr>
          <w:sz w:val="20"/>
          <w:szCs w:val="20"/>
        </w:rPr>
      </w:pPr>
      <w:r w:rsidDel="00000000" w:rsidR="00000000" w:rsidRPr="00000000">
        <w:rPr>
          <w:i w:val="1"/>
          <w:iCs w:val="1"/>
          <w:color w:val="1a1a1a"/>
          <w:rtl w:val="0"/>
        </w:rPr>
        <w:t xml:space="preserve">23.  How many jobs have you applied for in the last six months?  (Choose one.)  None  ·  1 to 3  ·  4 to 10  ·  11 to 20  ·  More than 20</w:t>
      </w:r>
      <w:r w:rsidDel="00000000" w:rsidR="00000000" w:rsidRPr="00000000">
        <w:rPr>
          <w:rtl w:val="0"/>
        </w:rPr>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 xml:space="preserve">Instrument B — HR and Recruitment Survey (Part 1)</w:t>
      </w:r>
      <w:r w:rsidDel="00000000" w:rsidR="00000000" w:rsidRPr="00000000">
        <w:rPr>
          <w:rtl w:val="0"/>
        </w:rPr>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 xml:space="preserve">Research question 3 — the current screening process.</w:t>
      </w:r>
      <w:r w:rsidDel="00000000" w:rsidR="00000000" w:rsidRPr="00000000">
        <w:rPr>
          <w:rtl w:val="0"/>
        </w:rPr>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 xml:space="preserve">Research question 3 — what recruiters consider for an entry-level position.</w:t>
      </w:r>
      <w:r w:rsidDel="00000000" w:rsidR="00000000" w:rsidRPr="00000000">
        <w:rPr>
          <w:rtl w:val="0"/>
        </w:rPr>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 xml:space="preserve">Research question 3 — attitudes toward automated screening, collected before the system is seen.</w:t>
      </w:r>
      <w:r w:rsidDel="00000000" w:rsidR="00000000" w:rsidRPr="00000000">
        <w:rPr>
          <w:rtl w:val="0"/>
        </w:rPr>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 xml:space="preserve">Instrument C — Job Seeker Survey (Part 2)</w:t>
      </w:r>
      <w:r w:rsidDel="00000000" w:rsidR="00000000" w:rsidRPr="00000000">
        <w:rPr>
          <w:rtl w:val="0"/>
        </w:rPr>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 xml:space="preserve">Part 2. Does it do what it says — functional suitability</w:t>
      </w:r>
      <w:r w:rsidDel="00000000" w:rsidR="00000000" w:rsidRPr="00000000">
        <w:rPr>
          <w:rtl w:val="0"/>
        </w:rPr>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 xml:space="preserve">4.  The builder let me enter all the information I wanted to include.  [Rated — counts toward the functional suitability mean]</w:t>
      </w:r>
      <w:r w:rsidDel="00000000" w:rsidR="00000000" w:rsidRPr="00000000">
        <w:rPr>
          <w:rtl w:val="0"/>
        </w:rPr>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 xml:space="preserve">5.  The finished resume contained everything I entered, laid out correctly.  [Rated — counts toward the functional suitability mean]</w:t>
      </w:r>
      <w:r w:rsidDel="00000000" w:rsidR="00000000" w:rsidRPr="00000000">
        <w:rPr>
          <w:rtl w:val="0"/>
        </w:rPr>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 xml:space="preserve">6.  The job openings shown to me were described accurately.  [Rated — counts toward the functional suitability mean]</w:t>
      </w:r>
      <w:r w:rsidDel="00000000" w:rsidR="00000000" w:rsidRPr="00000000">
        <w:rPr>
          <w:rtl w:val="0"/>
        </w:rPr>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 xml:space="preserve">7.  My match score was worked out from the information I had actually entered.  [Rated — counts toward the functional suitability mean]</w:t>
      </w:r>
      <w:r w:rsidDel="00000000" w:rsidR="00000000" w:rsidRPr="00000000">
        <w:rPr>
          <w:rtl w:val="0"/>
        </w:rPr>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 xml:space="preserve">8.  The breakdown under my score explained how the number was reached.  [Rated — counts toward the functional suitability mean]</w:t>
      </w:r>
      <w:r w:rsidDel="00000000" w:rsidR="00000000" w:rsidRPr="00000000">
        <w:rPr>
          <w:rtl w:val="0"/>
        </w:rPr>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 xml:space="preserve">9.  The skills the system said I was missing were genuinely ones I do not have.  [Rated — counts toward the functional suitability mean]</w:t>
      </w:r>
      <w:r w:rsidDel="00000000" w:rsidR="00000000" w:rsidRPr="00000000">
        <w:rPr>
          <w:rtl w:val="0"/>
        </w:rPr>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 xml:space="preserve">10.  Exporting or downloading my resume produced the document I expected.  [Rated — counts toward the functional suitability mean]</w:t>
      </w:r>
      <w:r w:rsidDel="00000000" w:rsidR="00000000" w:rsidRPr="00000000">
        <w:rPr>
          <w:rtl w:val="0"/>
        </w:rPr>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 xml:space="preserve">Part 3. How it was to use — usability</w:t>
      </w:r>
      <w:r w:rsidDel="00000000" w:rsidR="00000000" w:rsidRPr="00000000">
        <w:rPr>
          <w:rtl w:val="0"/>
        </w:rPr>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 xml:space="preserve">11.  I could tell what to do at each step without being told.  [Rated — counts toward the usability mean]</w:t>
      </w:r>
      <w:r w:rsidDel="00000000" w:rsidR="00000000" w:rsidRPr="00000000">
        <w:rPr>
          <w:rtl w:val="0"/>
        </w:rPr>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 xml:space="preserve">12.  The wording used on the site was easy to understand.  [Rated — counts toward the usability mean]</w:t>
      </w:r>
      <w:r w:rsidDel="00000000" w:rsidR="00000000" w:rsidRPr="00000000">
        <w:rPr>
          <w:rtl w:val="0"/>
        </w:rPr>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 xml:space="preserve">13.  I could find what I was looking for without difficulty.  [Rated — counts toward the usability mean]</w:t>
      </w:r>
      <w:r w:rsidDel="00000000" w:rsidR="00000000" w:rsidRPr="00000000">
        <w:rPr>
          <w:rtl w:val="0"/>
        </w:rPr>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 xml:space="preserve">14.  It was easy to correct a mistake I had made.  [Rated — counts toward the usability mean]</w:t>
      </w:r>
      <w:r w:rsidDel="00000000" w:rsidR="00000000" w:rsidRPr="00000000">
        <w:rPr>
          <w:rtl w:val="0"/>
        </w:rPr>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 xml:space="preserve">15.  The site was comfortable to use on the device I chose.  [Rated — counts toward the usability mean]</w:t>
      </w:r>
      <w:r w:rsidDel="00000000" w:rsidR="00000000" w:rsidRPr="00000000">
        <w:rPr>
          <w:rtl w:val="0"/>
        </w:rPr>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 xml:space="preserve">16.  I could learn to use the site quickly.  [Rated — counts toward the usability mean]</w:t>
      </w:r>
      <w:r w:rsidDel="00000000" w:rsidR="00000000" w:rsidRPr="00000000">
        <w:rPr>
          <w:rtl w:val="0"/>
        </w:rPr>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 xml:space="preserve">17.  Choosing between the resume designs was straightforward.  [Rated — counts toward the usability mean]</w:t>
      </w:r>
      <w:r w:rsidDel="00000000" w:rsidR="00000000" w:rsidRPr="00000000">
        <w:rPr>
          <w:rtl w:val="0"/>
        </w:rPr>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 xml:space="preserve">Part 4. Whether it held up — reliability</w:t>
      </w:r>
      <w:r w:rsidDel="00000000" w:rsidR="00000000" w:rsidRPr="00000000">
        <w:rPr>
          <w:rtl w:val="0"/>
        </w:rPr>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 xml:space="preserve">18.  The site responded every time I did something.  [Rated — counts toward the reliability mean]</w:t>
      </w:r>
      <w:r w:rsidDel="00000000" w:rsidR="00000000" w:rsidRPr="00000000">
        <w:rPr>
          <w:rtl w:val="0"/>
        </w:rPr>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 xml:space="preserve">19.  Nothing I had entered was lost while I was working.  [Rated — counts toward the reliability mean]</w:t>
      </w:r>
      <w:r w:rsidDel="00000000" w:rsidR="00000000" w:rsidRPr="00000000">
        <w:rPr>
          <w:rtl w:val="0"/>
        </w:rPr>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 xml:space="preserve">20.  The site behaved the same way each time I did the same thing.  [Rated — counts toward the reliability mean]</w:t>
      </w:r>
      <w:r w:rsidDel="00000000" w:rsidR="00000000" w:rsidRPr="00000000">
        <w:rPr>
          <w:rtl w:val="0"/>
        </w:rPr>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 xml:space="preserve">Part 5. The same four questions you were asked before</w:t>
      </w:r>
      <w:r w:rsidDel="00000000" w:rsidR="00000000" w:rsidRPr="00000000">
        <w:rPr>
          <w:rtl w:val="0"/>
        </w:rPr>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 xml:space="preserve">These four items reproduce items 13, 16, 19 and 21 of Instrument A word for word. The only difference anywhere in the block is the tense of the first, which asks in Instrument A about the resume the respondent had already made and asks here about the present. They are the only items asked twice, and they exist so that the change in each respondent’s own answer can be measured rather than inferred. Item 22 is worded negatively, exactly as its original is, so agreement means the respondent still cannot tell — an improvement shows here as a LOWER answer, not a higher one. Do not reword any of the four without rewording the Instrument A original to match: a paired item that is not identical measures nothing.</w:t>
      </w:r>
      <w:r w:rsidDel="00000000" w:rsidR="00000000" w:rsidRPr="00000000">
        <w:rPr>
          <w:rtl w:val="0"/>
        </w:rPr>
      </w:r>
    </w:p>
    <w:p w:rsidR="00000000" w:rsidDel="00000000" w:rsidP="00000000" w:rsidRDefault="00000000" w:rsidRPr="00000000" w14:paraId="000001F8">
      <w:pPr>
        <w:spacing w:line="480" w:lineRule="auto"/>
        <w:ind w:firstLine="0"/>
        <w:jc w:val="both"/>
        <w:rPr>
          <w:sz w:val="20"/>
          <w:szCs w:val="20"/>
        </w:rPr>
      </w:pPr>
      <w:r w:rsidDel="00000000" w:rsidR="00000000" w:rsidRPr="00000000">
        <w:rPr>
          <w:i w:val="1"/>
          <w:iCs w:val="1"/>
          <w:color w:val="1a1a1a"/>
          <w:rtl w:val="0"/>
        </w:rPr>
        <w:t xml:space="preserve">22.  I cannot tell whether a company’s computer system will read my resume correctly.  [Rated — repeats Instrument A13; the pair is analysed by Wilcoxon signed-rank and enters no quality mean]</w:t>
      </w:r>
      <w:r w:rsidDel="00000000" w:rsidR="00000000" w:rsidRPr="00000000">
        <w:rPr>
          <w:rtl w:val="0"/>
        </w:rPr>
      </w:r>
    </w:p>
    <w:p w:rsidR="00000000" w:rsidDel="00000000" w:rsidP="00000000" w:rsidRDefault="00000000" w:rsidRPr="00000000" w14:paraId="000001F9">
      <w:pPr>
        <w:spacing w:line="480" w:lineRule="auto"/>
        <w:ind w:firstLine="0"/>
        <w:jc w:val="both"/>
        <w:rPr>
          <w:sz w:val="20"/>
          <w:szCs w:val="20"/>
        </w:rPr>
      </w:pPr>
      <w:r w:rsidDel="00000000" w:rsidR="00000000" w:rsidRPr="00000000">
        <w:rPr>
          <w:i w:val="1"/>
          <w:iCs w:val="1"/>
          <w:color w:val="1a1a1a"/>
          <w:rtl w:val="0"/>
        </w:rPr>
        <w:t xml:space="preserve">23.  I can usually tell from a job posting whether I am qualified for it.  [Rated — repeats Instrument A16; the pair is analysed by Wilcoxon signed-rank and enters no quality mean]</w:t>
      </w:r>
      <w:r w:rsidDel="00000000" w:rsidR="00000000" w:rsidRPr="00000000">
        <w:rPr>
          <w:rtl w:val="0"/>
        </w:rPr>
      </w:r>
    </w:p>
    <w:p w:rsidR="00000000" w:rsidDel="00000000" w:rsidP="00000000" w:rsidRDefault="00000000" w:rsidRPr="00000000" w14:paraId="000001FA">
      <w:pPr>
        <w:spacing w:line="480" w:lineRule="auto"/>
        <w:ind w:firstLine="0"/>
        <w:jc w:val="both"/>
        <w:rPr>
          <w:sz w:val="20"/>
          <w:szCs w:val="20"/>
        </w:rPr>
      </w:pPr>
      <w:r w:rsidDel="00000000" w:rsidR="00000000" w:rsidRPr="00000000">
        <w:rPr>
          <w:i w:val="1"/>
          <w:iCs w:val="1"/>
          <w:color w:val="1a1a1a"/>
          <w:rtl w:val="0"/>
        </w:rPr>
        <w:t xml:space="preserve">24.  I know what happens to my resume after I send it to a company.  [Rated — repeats Instrument A19; the pair is analysed by Wilcoxon signed-rank and enters no quality mean]</w:t>
      </w:r>
      <w:r w:rsidDel="00000000" w:rsidR="00000000" w:rsidRPr="00000000">
        <w:rPr>
          <w:rtl w:val="0"/>
        </w:rPr>
      </w:r>
    </w:p>
    <w:p w:rsidR="00000000" w:rsidDel="00000000" w:rsidP="00000000" w:rsidRDefault="00000000" w:rsidRPr="00000000" w14:paraId="000001FB">
      <w:pPr>
        <w:spacing w:line="480" w:lineRule="auto"/>
        <w:ind w:firstLine="0"/>
        <w:jc w:val="both"/>
        <w:rPr>
          <w:sz w:val="20"/>
          <w:szCs w:val="20"/>
        </w:rPr>
      </w:pPr>
      <w:r w:rsidDel="00000000" w:rsidR="00000000" w:rsidRPr="00000000">
        <w:rPr>
          <w:i w:val="1"/>
          <w:iCs w:val="1"/>
          <w:color w:val="1a1a1a"/>
          <w:rtl w:val="0"/>
        </w:rPr>
        <w:t xml:space="preserve">25.  I would trust a score telling me how well I match an opening, provided it showed me how the number was worked out.  [Rated — repeats Instrument A21; the pair is analysed by Wilcoxon signed-rank and enters no quality mean]</w:t>
      </w:r>
      <w:r w:rsidDel="00000000" w:rsidR="00000000" w:rsidRPr="00000000">
        <w:rPr>
          <w:rtl w:val="0"/>
        </w:rPr>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 xml:space="preserve">The System Usability Scale (Brooke, 1996), reproduced without alteration. It is the only published instrument in this study and its wording must not be edited —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r w:rsidDel="00000000" w:rsidR="00000000" w:rsidRPr="00000000">
        <w:rPr>
          <w:rtl w:val="0"/>
        </w:rPr>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 xml:space="preserve">26.  I think that I would like to use this system frequently.  [Rated — System Usability Scale item 1; scored on its own 0-100 scale]</w:t>
      </w:r>
      <w:r w:rsidDel="00000000" w:rsidR="00000000" w:rsidRPr="00000000">
        <w:rPr>
          <w:rtl w:val="0"/>
        </w:rPr>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 xml:space="preserve">27.  I found the system unnecessarily complex.  [Rated — System Usability Scale item 2; scored on its own 0-100 scale]</w:t>
      </w:r>
      <w:r w:rsidDel="00000000" w:rsidR="00000000" w:rsidRPr="00000000">
        <w:rPr>
          <w:rtl w:val="0"/>
        </w:rPr>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 xml:space="preserve">28.  I thought the system was easy to use.  [Rated — System Usability Scale item 3; scored on its own 0-100 scale]</w:t>
      </w:r>
      <w:r w:rsidDel="00000000" w:rsidR="00000000" w:rsidRPr="00000000">
        <w:rPr>
          <w:rtl w:val="0"/>
        </w:rPr>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 xml:space="preserve">29.  I think that I would need the support of a technical person to be able to use this system.  [Rated — System Usability Scale item 4; scored on its own 0-100 scale]</w:t>
      </w:r>
      <w:r w:rsidDel="00000000" w:rsidR="00000000" w:rsidRPr="00000000">
        <w:rPr>
          <w:rtl w:val="0"/>
        </w:rPr>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 xml:space="preserve">30.  I found the various functions in this system were well integrated.  [Rated — System Usability Scale item 5; scored on its own 0-100 scale]</w:t>
      </w:r>
      <w:r w:rsidDel="00000000" w:rsidR="00000000" w:rsidRPr="00000000">
        <w:rPr>
          <w:rtl w:val="0"/>
        </w:rPr>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 xml:space="preserve">31.  I thought there was too much inconsistency in this system.  [Rated — System Usability Scale item 6; scored on its own 0-100 scale]</w:t>
      </w:r>
      <w:r w:rsidDel="00000000" w:rsidR="00000000" w:rsidRPr="00000000">
        <w:rPr>
          <w:rtl w:val="0"/>
        </w:rPr>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 xml:space="preserve">32.  I would imagine that most people would learn to use this system very quickly.  [Rated — System Usability Scale item 7; scored on its own 0-100 scale]</w:t>
      </w:r>
      <w:r w:rsidDel="00000000" w:rsidR="00000000" w:rsidRPr="00000000">
        <w:rPr>
          <w:rtl w:val="0"/>
        </w:rPr>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 xml:space="preserve">33.  I found the system very cumbersome to use.  [Rated — System Usability Scale item 8; scored on its own 0-100 scale]</w:t>
      </w:r>
      <w:r w:rsidDel="00000000" w:rsidR="00000000" w:rsidRPr="00000000">
        <w:rPr>
          <w:rtl w:val="0"/>
        </w:rPr>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 xml:space="preserve">34.  I felt very confident using the system.  [Rated — System Usability Scale item 9; scored on its own 0-100 scale]</w:t>
      </w:r>
      <w:r w:rsidDel="00000000" w:rsidR="00000000" w:rsidRPr="00000000">
        <w:rPr>
          <w:rtl w:val="0"/>
        </w:rPr>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 xml:space="preserve">35.  I needed to learn a lot of things before I could get going with this system.  [Rated — System Usability Scale item 10; scored on its own 0-100 scale]</w:t>
      </w:r>
      <w:r w:rsidDel="00000000" w:rsidR="00000000" w:rsidRPr="00000000">
        <w:rPr>
          <w:rtl w:val="0"/>
        </w:rPr>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 xml:space="preserve">36.  I would use this to apply for a real job.  [Rated — reported as a distribution; not averaged into any quality mean]</w:t>
      </w:r>
      <w:r w:rsidDel="00000000" w:rsidR="00000000" w:rsidRPr="00000000">
        <w:rPr>
          <w:rtl w:val="0"/>
        </w:rPr>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 xml:space="preserve">37.  I would recommend this to someone else who is looking for work.  [Rated — reported as a distribution; not averaged into any quality mean]</w:t>
      </w:r>
      <w:r w:rsidDel="00000000" w:rsidR="00000000" w:rsidRPr="00000000">
        <w:rPr>
          <w:rtl w:val="0"/>
        </w:rPr>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 xml:space="preserve">38.  What was the most useful thing about it?  (Choose one.)  Being guided step by step through the resume  ·  The choice of resume designs  ·  Seeing my match score  ·  Being told which skills I was missing  ·  Being able to apply from the same place  ·  The learning hub guides</w:t>
      </w:r>
      <w:r w:rsidDel="00000000" w:rsidR="00000000" w:rsidRPr="00000000">
        <w:rPr>
          <w:rtl w:val="0"/>
        </w:rPr>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 xml:space="preserve">Instrument D — HR and Recruitment Survey (Part 2)</w:t>
      </w:r>
      <w:r w:rsidDel="00000000" w:rsidR="00000000" w:rsidRPr="00000000">
        <w:rPr>
          <w:rtl w:val="0"/>
        </w:rPr>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2 in Appendix C.  Research questions 5 and 6. Items are grouped by the ISO/IEC 25010 characteristic they evidence.</w:t>
      </w:r>
      <w:r w:rsidDel="00000000" w:rsidR="00000000" w:rsidRPr="00000000">
        <w:rPr>
          <w:rtl w:val="0"/>
        </w:rPr>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 xml:space="preserve">Part 2. Does it do what it says — functional suitability</w:t>
      </w:r>
      <w:r w:rsidDel="00000000" w:rsidR="00000000" w:rsidRPr="00000000">
        <w:rPr>
          <w:rtl w:val="0"/>
        </w:rPr>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 xml:space="preserve">3.  The posting form let me state everything I would normally state for an opening.  [Rated — counts toward the functional suitability mean]</w:t>
      </w:r>
      <w:r w:rsidDel="00000000" w:rsidR="00000000" w:rsidRPr="00000000">
        <w:rPr>
          <w:rtl w:val="0"/>
        </w:rPr>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 xml:space="preserve">4.  The applicants shown for a posting were the ones who had applied to it.  [Rated — counts toward the functional suitability mean]</w:t>
      </w:r>
      <w:r w:rsidDel="00000000" w:rsidR="00000000" w:rsidRPr="00000000">
        <w:rPr>
          <w:rtl w:val="0"/>
        </w:rPr>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 xml:space="preserve">5.  Each applicant’s score was worked out from what my posting actually asked for.  [Rated — counts toward the functional suitability mean]</w:t>
      </w:r>
      <w:r w:rsidDel="00000000" w:rsidR="00000000" w:rsidRPr="00000000">
        <w:rPr>
          <w:rtl w:val="0"/>
        </w:rPr>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 xml:space="preserve">6.  The breakdown showed me which requirements the applicant met and which they did not.  [Rated — counts toward the functional suitability mean]</w:t>
      </w:r>
      <w:r w:rsidDel="00000000" w:rsidR="00000000" w:rsidRPr="00000000">
        <w:rPr>
          <w:rtl w:val="0"/>
        </w:rPr>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 xml:space="preserve">7.  The skills reported as missing were genuinely missing from that applicant’s resume.  [Rated — counts toward the functional suitability mean]</w:t>
      </w:r>
      <w:r w:rsidDel="00000000" w:rsidR="00000000" w:rsidRPr="00000000">
        <w:rPr>
          <w:rtl w:val="0"/>
        </w:rPr>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 xml:space="preserve">8.  Changing an applicant’s status was recorded correctly, including who made the change.  [Rated — counts toward the functional suitability mean]</w:t>
      </w:r>
      <w:r w:rsidDel="00000000" w:rsidR="00000000" w:rsidRPr="00000000">
        <w:rPr>
          <w:rtl w:val="0"/>
        </w:rPr>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 xml:space="preserve">Research question 6. These items are reported as distributions rather than averaged into a quality mean, because agreement with items 12 and 13 is not a good outcome.</w:t>
      </w:r>
      <w:r w:rsidDel="00000000" w:rsidR="00000000" w:rsidRPr="00000000">
        <w:rPr>
          <w:rtl w:val="0"/>
        </w:rPr>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 xml:space="preserve">10.  The overall order the system produced is close to the order I would have arrived at myself.  [Rated — reported as a distribution; not averaged into any quality mean]</w:t>
      </w:r>
      <w:r w:rsidDel="00000000" w:rsidR="00000000" w:rsidRPr="00000000">
        <w:rPr>
          <w:rtl w:val="0"/>
        </w:rPr>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 xml:space="preserve">11.  The score told me something about an applicant that I would not have noticed as quickly myself.  [Rated — reported as a distribution; not averaged into any quality mean]</w:t>
      </w:r>
      <w:r w:rsidDel="00000000" w:rsidR="00000000" w:rsidRPr="00000000">
        <w:rPr>
          <w:rtl w:val="0"/>
        </w:rPr>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 xml:space="preserve">12.  There was an applicant the system placed HIGHER than I would have.  [Rated — reported as a distribution; not averaged into any quality mean]</w:t>
      </w:r>
      <w:r w:rsidDel="00000000" w:rsidR="00000000" w:rsidRPr="00000000">
        <w:rPr>
          <w:rtl w:val="0"/>
        </w:rPr>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 xml:space="preserve">13.  There was an applicant the system placed LOWER than I would have.  [Rated — reported as a distribution; not averaged into any quality mean]</w:t>
      </w:r>
      <w:r w:rsidDel="00000000" w:rsidR="00000000" w:rsidRPr="00000000">
        <w:rPr>
          <w:rtl w:val="0"/>
        </w:rPr>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 xml:space="preserve">16.  The score on its own is enough to decide whether to shortlist an applicant.  [Rated — reported as a distribution; not averaged into any quality mean]</w:t>
      </w:r>
      <w:r w:rsidDel="00000000" w:rsidR="00000000" w:rsidRPr="00000000">
        <w:rPr>
          <w:rtl w:val="0"/>
        </w:rPr>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 xml:space="preserve">Part 4. How it was to use — usability</w:t>
      </w:r>
      <w:r w:rsidDel="00000000" w:rsidR="00000000" w:rsidRPr="00000000">
        <w:rPr>
          <w:rtl w:val="0"/>
        </w:rPr>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 xml:space="preserve">17.  I could tell what to do at each step without being told.  [Rated — counts toward the usability mean]</w:t>
      </w:r>
      <w:r w:rsidDel="00000000" w:rsidR="00000000" w:rsidRPr="00000000">
        <w:rPr>
          <w:rtl w:val="0"/>
        </w:rPr>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 xml:space="preserve">18.  The wording used in the recruiter pages matched the terms we use at work.  [Rated — counts toward the usability mean]</w:t>
      </w:r>
      <w:r w:rsidDel="00000000" w:rsidR="00000000" w:rsidRPr="00000000">
        <w:rPr>
          <w:rtl w:val="0"/>
        </w:rPr>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 xml:space="preserve">19.  Working through the ranked list was quicker than how my department screens now.  [Rated — counts toward the usability mean]</w:t>
      </w:r>
      <w:r w:rsidDel="00000000" w:rsidR="00000000" w:rsidRPr="00000000">
        <w:rPr>
          <w:rtl w:val="0"/>
        </w:rPr>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 xml:space="preserve">20.  It was easy to correct a mistake I had made.  [Rated — counts toward the usability mean]</w:t>
      </w:r>
      <w:r w:rsidDel="00000000" w:rsidR="00000000" w:rsidRPr="00000000">
        <w:rPr>
          <w:rtl w:val="0"/>
        </w:rPr>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 xml:space="preserve">21.  I could learn to use this quickly.  [Rated — counts toward the usability mean]</w:t>
      </w:r>
      <w:r w:rsidDel="00000000" w:rsidR="00000000" w:rsidRPr="00000000">
        <w:rPr>
          <w:rtl w:val="0"/>
        </w:rPr>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 xml:space="preserve">Part 5. Whether it held up — reliability</w:t>
      </w:r>
      <w:r w:rsidDel="00000000" w:rsidR="00000000" w:rsidRPr="00000000">
        <w:rPr>
          <w:rtl w:val="0"/>
        </w:rPr>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 xml:space="preserve">22.  The system responded every time I did something.  [Rated — counts toward the reliability mean]</w:t>
      </w:r>
      <w:r w:rsidDel="00000000" w:rsidR="00000000" w:rsidRPr="00000000">
        <w:rPr>
          <w:rtl w:val="0"/>
        </w:rPr>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 xml:space="preserve">23.  Nothing I had entered was lost while I was working.  [Rated — counts toward the reliability mean]</w:t>
      </w:r>
      <w:r w:rsidDel="00000000" w:rsidR="00000000" w:rsidRPr="00000000">
        <w:rPr>
          <w:rtl w:val="0"/>
        </w:rPr>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 xml:space="preserve">24.  The system behaved the same way each time I did the same thing.  [Rated — counts toward the reliability mean]</w:t>
      </w:r>
      <w:r w:rsidDel="00000000" w:rsidR="00000000" w:rsidRPr="00000000">
        <w:rPr>
          <w:rtl w:val="0"/>
        </w:rPr>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 xml:space="preserve">26.  I would trust this to order applicants for a real opening.  [Rated — reported as a distribution; not averaged into any quality mean]</w:t>
      </w:r>
      <w:r w:rsidDel="00000000" w:rsidR="00000000" w:rsidRPr="00000000">
        <w:rPr>
          <w:rtl w:val="0"/>
        </w:rPr>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 xml:space="preserve">27.  This would fit into the way my department actually works.  [Rated — reported as a distribution; not averaged into any quality mean]</w:t>
      </w:r>
      <w:r w:rsidDel="00000000" w:rsidR="00000000" w:rsidRPr="00000000">
        <w:rPr>
          <w:rtl w:val="0"/>
        </w:rPr>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234">
      <w:pPr>
        <w:pStyle w:val="Heading3"/>
        <w:spacing w:line="480" w:lineRule="auto"/>
        <w:jc w:val="both"/>
        <w:rPr>
          <w:sz w:val="20"/>
          <w:szCs w:val="20"/>
        </w:rPr>
      </w:pPr>
      <w:r w:rsidDel="00000000" w:rsidR="00000000" w:rsidRPr="00000000">
        <w:rPr>
          <w:b w:val="1"/>
          <w:bCs w:val="1"/>
          <w:color w:val="1a1a1a"/>
          <w:rtl w:val="0"/>
        </w:rPr>
        <w:t xml:space="preserve">Instrument E — Ranking-Agreement Check</w:t>
      </w:r>
      <w:r w:rsidDel="00000000" w:rsidR="00000000" w:rsidRPr="00000000">
        <w:rPr>
          <w:rtl w:val="0"/>
        </w:rPr>
      </w:r>
    </w:p>
    <w:p w:rsidR="00000000" w:rsidDel="00000000" w:rsidP="00000000" w:rsidRDefault="00000000" w:rsidRPr="00000000" w14:paraId="00000235">
      <w:pPr>
        <w:spacing w:line="480" w:lineRule="auto"/>
        <w:ind w:firstLine="0"/>
        <w:jc w:val="both"/>
        <w:rPr>
          <w:sz w:val="20"/>
          <w:szCs w:val="20"/>
        </w:rPr>
      </w:pPr>
      <w:r w:rsidDel="00000000" w:rsidR="00000000" w:rsidRPr="00000000">
        <w:rPr>
          <w:i w:val="1"/>
          <w:iCs w:val="1"/>
          <w:color w:val="1a1a1a"/>
          <w:rtl w:val="0"/>
        </w:rPr>
        <w:t xml:space="preserve">Administered to HR respondents immediately after Instrument D, in the same session. About twenty minutes.  Research question 6. This is the only instrument that measures the correspondence directly rather than asking respondents to judge it.</w:t>
      </w:r>
      <w:r w:rsidDel="00000000" w:rsidR="00000000" w:rsidRPr="00000000">
        <w:rPr>
          <w:rtl w:val="0"/>
        </w:rPr>
      </w:r>
    </w:p>
    <w:p w:rsidR="00000000" w:rsidDel="00000000" w:rsidP="00000000" w:rsidRDefault="00000000" w:rsidRPr="00000000" w14:paraId="00000236">
      <w:pPr>
        <w:spacing w:line="480" w:lineRule="auto"/>
        <w:ind w:firstLine="0"/>
        <w:jc w:val="both"/>
        <w:rPr>
          <w:sz w:val="20"/>
          <w:szCs w:val="20"/>
        </w:rPr>
      </w:pPr>
      <w:r w:rsidDel="00000000" w:rsidR="00000000" w:rsidRPr="00000000">
        <w:rPr>
          <w:i w:val="1"/>
          <w:iCs w:val="1"/>
          <w:color w:val="1a1a1a"/>
          <w:rtl w:val="0"/>
        </w:rPr>
        <w:t xml:space="preserve">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r w:rsidDel="00000000" w:rsidR="00000000" w:rsidRPr="00000000">
        <w:rPr>
          <w:rtl w:val="0"/>
        </w:rPr>
      </w:r>
    </w:p>
    <w:p w:rsidR="00000000" w:rsidDel="00000000" w:rsidP="00000000" w:rsidRDefault="00000000" w:rsidRPr="00000000" w14:paraId="00000237">
      <w:pPr>
        <w:pStyle w:val="Heading3"/>
        <w:spacing w:line="480" w:lineRule="auto"/>
        <w:jc w:val="both"/>
        <w:rPr>
          <w:sz w:val="20"/>
          <w:szCs w:val="20"/>
        </w:rPr>
      </w:pPr>
      <w:r w:rsidDel="00000000" w:rsidR="00000000" w:rsidRPr="00000000">
        <w:rPr>
          <w:b w:val="1"/>
          <w:bCs w:val="1"/>
          <w:color w:val="1a1a1a"/>
          <w:rtl w:val="0"/>
        </w:rPr>
        <w:t xml:space="preserve">What the researcher prepares beforehand</w:t>
      </w:r>
      <w:r w:rsidDel="00000000" w:rsidR="00000000" w:rsidRPr="00000000">
        <w:rPr>
          <w:rtl w:val="0"/>
        </w:rPr>
      </w:r>
    </w:p>
    <w:p w:rsidR="00000000" w:rsidDel="00000000" w:rsidP="00000000" w:rsidRDefault="00000000" w:rsidRPr="00000000" w14:paraId="00000238">
      <w:pPr>
        <w:spacing w:line="480" w:lineRule="auto"/>
        <w:ind w:firstLine="0"/>
        <w:jc w:val="both"/>
        <w:rPr>
          <w:sz w:val="20"/>
          <w:szCs w:val="20"/>
        </w:rPr>
      </w:pPr>
      <w:r w:rsidDel="00000000" w:rsidR="00000000" w:rsidRPr="00000000">
        <w:rPr>
          <w:i w:val="1"/>
          <w:iCs w:val="1"/>
          <w:color w:val="1a1a1a"/>
          <w:rtl w:val="0"/>
        </w:rPr>
        <w:t xml:space="preserve">•  One job posting stating all three requirements: required skills, a minimum education level, and minimum months of experience.</w:t>
      </w:r>
      <w:r w:rsidDel="00000000" w:rsidR="00000000" w:rsidRPr="00000000">
        <w:rPr>
          <w:rtl w:val="0"/>
        </w:rPr>
      </w:r>
    </w:p>
    <w:p w:rsidR="00000000" w:rsidDel="00000000" w:rsidP="00000000" w:rsidRDefault="00000000" w:rsidRPr="00000000" w14:paraId="00000239">
      <w:pPr>
        <w:spacing w:line="480" w:lineRule="auto"/>
        <w:ind w:firstLine="0"/>
        <w:jc w:val="both"/>
        <w:rPr>
          <w:sz w:val="20"/>
          <w:szCs w:val="20"/>
        </w:rPr>
      </w:pPr>
      <w:r w:rsidDel="00000000" w:rsidR="00000000" w:rsidRPr="00000000">
        <w:rPr>
          <w:i w:val="1"/>
          <w:iCs w:val="1"/>
          <w:color w:val="1a1a1a"/>
          <w:rtl w:val="0"/>
        </w:rPr>
        <w:t xml:space="preserve">•  Five résumés for that posting, printed or on screen, labelled A to E. Choose them so the system's scores are genuinely spread — roughly one in the 80s, two in the 60s to 70s, one near 50, one below 50. Five that all score alike measure nothing.</w:t>
      </w:r>
      <w:r w:rsidDel="00000000" w:rsidR="00000000" w:rsidRPr="00000000">
        <w:rPr>
          <w:rtl w:val="0"/>
        </w:rPr>
      </w:r>
    </w:p>
    <w:p w:rsidR="00000000" w:rsidDel="00000000" w:rsidP="00000000" w:rsidRDefault="00000000" w:rsidRPr="00000000" w14:paraId="0000023A">
      <w:pPr>
        <w:spacing w:line="480" w:lineRule="auto"/>
        <w:ind w:firstLine="0"/>
        <w:jc w:val="both"/>
        <w:rPr>
          <w:sz w:val="20"/>
          <w:szCs w:val="20"/>
        </w:rPr>
      </w:pPr>
      <w:r w:rsidDel="00000000" w:rsidR="00000000" w:rsidRPr="00000000">
        <w:rPr>
          <w:i w:val="1"/>
          <w:iCs w:val="1"/>
          <w:color w:val="1a1a1a"/>
          <w:rtl w:val="0"/>
        </w:rPr>
        <w:t xml:space="preserve">•  The system's own ranking of those five, written down beforehand and kept out of the respondent's sight until they have finished.</w:t>
      </w:r>
      <w:r w:rsidDel="00000000" w:rsidR="00000000" w:rsidRPr="00000000">
        <w:rPr>
          <w:rtl w:val="0"/>
        </w:rPr>
      </w:r>
    </w:p>
    <w:p w:rsidR="00000000" w:rsidDel="00000000" w:rsidP="00000000" w:rsidRDefault="00000000" w:rsidRPr="00000000" w14:paraId="0000023B">
      <w:pPr>
        <w:spacing w:line="480" w:lineRule="auto"/>
        <w:ind w:firstLine="0"/>
        <w:jc w:val="both"/>
        <w:rPr>
          <w:sz w:val="20"/>
          <w:szCs w:val="20"/>
        </w:rPr>
      </w:pPr>
      <w:r w:rsidDel="00000000" w:rsidR="00000000" w:rsidRPr="00000000">
        <w:rPr>
          <w:i w:val="1"/>
          <w:iCs w:val="1"/>
          <w:color w:val="1a1a1a"/>
          <w:rtl w:val="0"/>
        </w:rPr>
        <w:t xml:space="preserve">•  The same five résumés and the same posting for every recruiter, so the ten rankings are comparable.</w:t>
      </w:r>
      <w:r w:rsidDel="00000000" w:rsidR="00000000" w:rsidRPr="00000000">
        <w:rPr>
          <w:rtl w:val="0"/>
        </w:rPr>
      </w:r>
    </w:p>
    <w:p w:rsidR="00000000" w:rsidDel="00000000" w:rsidP="00000000" w:rsidRDefault="00000000" w:rsidRPr="00000000" w14:paraId="0000023C">
      <w:pPr>
        <w:pStyle w:val="Heading3"/>
        <w:spacing w:line="480" w:lineRule="auto"/>
        <w:jc w:val="both"/>
        <w:rPr>
          <w:sz w:val="20"/>
          <w:szCs w:val="20"/>
        </w:rPr>
      </w:pPr>
      <w:r w:rsidDel="00000000" w:rsidR="00000000" w:rsidRPr="00000000">
        <w:rPr>
          <w:b w:val="1"/>
          <w:bCs w:val="1"/>
          <w:color w:val="1a1a1a"/>
          <w:rtl w:val="0"/>
        </w:rPr>
        <w:t xml:space="preserve">Part 1. The ranking</w:t>
      </w:r>
      <w:r w:rsidDel="00000000" w:rsidR="00000000" w:rsidRPr="00000000">
        <w:rPr>
          <w:rtl w:val="0"/>
        </w:rPr>
      </w:r>
    </w:p>
    <w:p w:rsidR="00000000" w:rsidDel="00000000" w:rsidP="00000000" w:rsidRDefault="00000000" w:rsidRPr="00000000" w14:paraId="0000023D">
      <w:pPr>
        <w:spacing w:line="480" w:lineRule="auto"/>
        <w:ind w:firstLine="0"/>
        <w:jc w:val="both"/>
        <w:rPr>
          <w:sz w:val="20"/>
          <w:szCs w:val="20"/>
        </w:rPr>
      </w:pPr>
      <w:r w:rsidDel="00000000" w:rsidR="00000000" w:rsidRPr="00000000">
        <w:rPr>
          <w:i w:val="1"/>
          <w:iCs w:val="1"/>
          <w:color w:val="1a1a1a"/>
          <w:rtl w:val="0"/>
        </w:rPr>
        <w:t xml:space="preserve">Give the recruiter the posting and the five résumés with no scores shown. Ask: “If these five people applied for this position, in what order would you look at them? Put 1 beside the one you would look at first.” Do not discuss the résumés while they decide.</w:t>
      </w:r>
      <w:r w:rsidDel="00000000" w:rsidR="00000000" w:rsidRPr="00000000">
        <w:rPr>
          <w:rtl w:val="0"/>
        </w:rPr>
      </w:r>
    </w:p>
    <w:p w:rsidR="00000000" w:rsidDel="00000000" w:rsidP="00000000" w:rsidRDefault="00000000" w:rsidRPr="00000000" w14:paraId="0000023E">
      <w:pPr>
        <w:spacing w:line="480" w:lineRule="auto"/>
        <w:ind w:firstLine="0"/>
        <w:jc w:val="both"/>
        <w:rPr>
          <w:sz w:val="20"/>
          <w:szCs w:val="20"/>
        </w:rPr>
      </w:pPr>
      <w:r w:rsidDel="00000000" w:rsidR="00000000" w:rsidRPr="00000000">
        <w:rPr>
          <w:i w:val="1"/>
          <w:iCs w:val="1"/>
          <w:color w:val="1a1a1a"/>
          <w:rtl w:val="0"/>
        </w:rPr>
        <w:t xml:space="preserve">1.  Put these five résumés in the order you would look at them, 1 first through 5 last.  (Put in order, 1 = first.)  Résumé A  ·  Résumé B  ·  Résumé C  ·  Résumé D  ·  Résumé E</w:t>
      </w:r>
      <w:r w:rsidDel="00000000" w:rsidR="00000000" w:rsidRPr="00000000">
        <w:rPr>
          <w:rtl w:val="0"/>
        </w:rPr>
      </w:r>
    </w:p>
    <w:p w:rsidR="00000000" w:rsidDel="00000000" w:rsidP="00000000" w:rsidRDefault="00000000" w:rsidRPr="00000000" w14:paraId="0000023F">
      <w:pPr>
        <w:pStyle w:val="Heading3"/>
        <w:spacing w:line="480" w:lineRule="auto"/>
        <w:jc w:val="both"/>
        <w:rPr>
          <w:sz w:val="20"/>
          <w:szCs w:val="20"/>
        </w:rPr>
      </w:pPr>
      <w:r w:rsidDel="00000000" w:rsidR="00000000" w:rsidRPr="00000000">
        <w:rPr>
          <w:b w:val="1"/>
          <w:bCs w:val="1"/>
          <w:color w:val="1a1a1a"/>
          <w:rtl w:val="0"/>
        </w:rPr>
        <w:t xml:space="preserve">Part 2. Where the ordering came from</w:t>
      </w:r>
      <w:r w:rsidDel="00000000" w:rsidR="00000000" w:rsidRPr="00000000">
        <w:rPr>
          <w:rtl w:val="0"/>
        </w:rPr>
      </w:r>
    </w:p>
    <w:p w:rsidR="00000000" w:rsidDel="00000000" w:rsidP="00000000" w:rsidRDefault="00000000" w:rsidRPr="00000000" w14:paraId="00000240">
      <w:pPr>
        <w:spacing w:line="480" w:lineRule="auto"/>
        <w:ind w:firstLine="0"/>
        <w:jc w:val="both"/>
        <w:rPr>
          <w:sz w:val="20"/>
          <w:szCs w:val="20"/>
        </w:rPr>
      </w:pPr>
      <w:r w:rsidDel="00000000" w:rsidR="00000000" w:rsidRPr="00000000">
        <w:rPr>
          <w:i w:val="1"/>
          <w:iCs w:val="1"/>
          <w:color w:val="1a1a1a"/>
          <w:rtl w:val="0"/>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r w:rsidDel="00000000" w:rsidR="00000000" w:rsidRPr="00000000">
        <w:rPr>
          <w:rtl w:val="0"/>
        </w:rPr>
      </w:r>
    </w:p>
    <w:p w:rsidR="00000000" w:rsidDel="00000000" w:rsidP="00000000" w:rsidRDefault="00000000" w:rsidRPr="00000000" w14:paraId="00000241">
      <w:pPr>
        <w:spacing w:line="480" w:lineRule="auto"/>
        <w:ind w:firstLine="0"/>
        <w:jc w:val="both"/>
        <w:rPr>
          <w:sz w:val="20"/>
          <w:szCs w:val="20"/>
        </w:rPr>
      </w:pPr>
      <w:r w:rsidDel="00000000" w:rsidR="00000000" w:rsidRPr="00000000">
        <w:rPr>
          <w:i w:val="1"/>
          <w:iCs w:val="1"/>
          <w:color w:val="1a1a1a"/>
          <w:rtl w:val="0"/>
        </w:rPr>
        <w:t xml:space="preserve">2.  Which résumé, if any, would you have placed much HIGHER than the others?  (Choose one.)  Résumé A  ·  Résumé B  ·  Résumé C  ·  Résumé D  ·  Résumé E  ·  None stood out</w:t>
      </w:r>
      <w:r w:rsidDel="00000000" w:rsidR="00000000" w:rsidRPr="00000000">
        <w:rPr>
          <w:rtl w:val="0"/>
        </w:rPr>
      </w:r>
    </w:p>
    <w:p w:rsidR="00000000" w:rsidDel="00000000" w:rsidP="00000000" w:rsidRDefault="00000000" w:rsidRPr="00000000" w14:paraId="00000242">
      <w:pPr>
        <w:spacing w:line="480" w:lineRule="auto"/>
        <w:ind w:firstLine="0"/>
        <w:jc w:val="both"/>
        <w:rPr>
          <w:sz w:val="20"/>
          <w:szCs w:val="20"/>
        </w:rPr>
      </w:pPr>
      <w:r w:rsidDel="00000000" w:rsidR="00000000" w:rsidRPr="00000000">
        <w:rPr>
          <w:i w:val="1"/>
          <w:iCs w:val="1"/>
          <w:color w:val="1a1a1a"/>
          <w:rtl w:val="0"/>
        </w:rPr>
        <w:t xml:space="preserve">3.  Which résumé, if any, would you have placed much LOWER than the others?  (Choose one.)  Résumé A  ·  Résumé B  ·  Résumé C  ·  Résumé D  ·  Résumé E  ·  None stood out</w:t>
      </w:r>
      <w:r w:rsidDel="00000000" w:rsidR="00000000" w:rsidRPr="00000000">
        <w:rPr>
          <w:rtl w:val="0"/>
        </w:rPr>
      </w:r>
    </w:p>
    <w:p w:rsidR="00000000" w:rsidDel="00000000" w:rsidP="00000000" w:rsidRDefault="00000000" w:rsidRPr="00000000" w14:paraId="00000243">
      <w:pPr>
        <w:spacing w:line="480" w:lineRule="auto"/>
        <w:ind w:firstLine="0"/>
        <w:jc w:val="both"/>
        <w:rPr>
          <w:sz w:val="20"/>
          <w:szCs w:val="20"/>
        </w:rPr>
      </w:pPr>
      <w:r w:rsidDel="00000000" w:rsidR="00000000" w:rsidRPr="00000000">
        <w:rPr>
          <w:i w:val="1"/>
          <w:iCs w:val="1"/>
          <w:color w:val="1a1a1a"/>
          <w:rtl w:val="0"/>
        </w:rPr>
        <w:t xml:space="preserve">4.  What most influenced the order you chose?  (Choose one.)  How relevant their work experience was  ·  Which specific skills they listed  ·  Their level of education  ·  Their certifications  ·  How the résumé was laid out and presented  ·  Something else on the résumé</w:t>
      </w:r>
      <w:r w:rsidDel="00000000" w:rsidR="00000000" w:rsidRPr="00000000">
        <w:rPr>
          <w:rtl w:val="0"/>
        </w:rPr>
      </w:r>
    </w:p>
    <w:p w:rsidR="00000000" w:rsidDel="00000000" w:rsidP="00000000" w:rsidRDefault="00000000" w:rsidRPr="00000000" w14:paraId="00000244">
      <w:pPr>
        <w:spacing w:line="480" w:lineRule="auto"/>
        <w:ind w:firstLine="0"/>
        <w:jc w:val="both"/>
        <w:rPr>
          <w:sz w:val="20"/>
          <w:szCs w:val="20"/>
        </w:rPr>
      </w:pPr>
      <w:r w:rsidDel="00000000" w:rsidR="00000000" w:rsidRPr="00000000">
        <w:rPr>
          <w:i w:val="1"/>
          <w:iCs w:val="1"/>
          <w:color w:val="1a1a1a"/>
          <w:rtl w:val="0"/>
        </w:rPr>
        <w:t xml:space="preserve">5.  I could decide on an order confidently from these five résumés alone.  [Rated]</w:t>
      </w:r>
      <w:r w:rsidDel="00000000" w:rsidR="00000000" w:rsidRPr="00000000">
        <w:rPr>
          <w:rtl w:val="0"/>
        </w:rPr>
      </w:r>
    </w:p>
    <w:p w:rsidR="00000000" w:rsidDel="00000000" w:rsidP="00000000" w:rsidRDefault="00000000" w:rsidRPr="00000000" w14:paraId="00000245">
      <w:pPr>
        <w:pStyle w:val="Heading3"/>
        <w:spacing w:line="480" w:lineRule="auto"/>
        <w:jc w:val="both"/>
        <w:rPr>
          <w:sz w:val="20"/>
          <w:szCs w:val="20"/>
        </w:rPr>
      </w:pPr>
      <w:r w:rsidDel="00000000" w:rsidR="00000000" w:rsidRPr="00000000">
        <w:rPr>
          <w:b w:val="1"/>
          <w:bCs w:val="1"/>
          <w:color w:val="1a1a1a"/>
          <w:rtl w:val="0"/>
        </w:rPr>
        <w:t xml:space="preserve">How the responses to this instrument are analysed</w:t>
      </w:r>
      <w:r w:rsidDel="00000000" w:rsidR="00000000" w:rsidRPr="00000000">
        <w:rPr>
          <w:rtl w:val="0"/>
        </w:rPr>
      </w:r>
    </w:p>
    <w:p w:rsidR="00000000" w:rsidDel="00000000" w:rsidP="00000000" w:rsidRDefault="00000000" w:rsidRPr="00000000" w14:paraId="00000246">
      <w:pPr>
        <w:spacing w:line="480" w:lineRule="auto"/>
        <w:ind w:firstLine="0"/>
        <w:jc w:val="both"/>
        <w:rPr>
          <w:sz w:val="20"/>
          <w:szCs w:val="20"/>
        </w:rPr>
      </w:pPr>
      <w:r w:rsidDel="00000000" w:rsidR="00000000" w:rsidRPr="00000000">
        <w:rPr>
          <w:i w:val="1"/>
          <w:iCs w:val="1"/>
          <w:color w:val="1a1a1a"/>
          <w:rtl w:val="0"/>
        </w:rPr>
        <w:t xml:space="preserve">•  Compute Spearman's rank correlation coefficient between each recruiter's ordering and the system's, then report the median across the ten recruiters together with the range.</w:t>
      </w:r>
      <w:r w:rsidDel="00000000" w:rsidR="00000000" w:rsidRPr="00000000">
        <w:rPr>
          <w:rtl w:val="0"/>
        </w:rPr>
      </w:r>
    </w:p>
    <w:p w:rsidR="00000000" w:rsidDel="00000000" w:rsidP="00000000" w:rsidRDefault="00000000" w:rsidRPr="00000000" w14:paraId="00000247">
      <w:pPr>
        <w:spacing w:line="480" w:lineRule="auto"/>
        <w:ind w:firstLine="0"/>
        <w:jc w:val="both"/>
        <w:rPr>
          <w:sz w:val="20"/>
          <w:szCs w:val="20"/>
        </w:rPr>
      </w:pPr>
      <w:r w:rsidDel="00000000" w:rsidR="00000000" w:rsidRPr="00000000">
        <w:rPr>
          <w:i w:val="1"/>
          <w:iCs w:val="1"/>
          <w:color w:val="1a1a1a"/>
          <w:rtl w:val="0"/>
        </w:rPr>
        <w:t xml:space="preserve">•  With five items ranked by ten respondents this is a weak statistical result and must not be presented as a strong one. What it supports is a stated degree of agreement rather than a promise the study never keeps.</w:t>
      </w:r>
      <w:r w:rsidDel="00000000" w:rsidR="00000000" w:rsidRPr="00000000">
        <w:rPr>
          <w:rtl w:val="0"/>
        </w:rPr>
      </w:r>
    </w:p>
    <w:p w:rsidR="00000000" w:rsidDel="00000000" w:rsidP="00000000" w:rsidRDefault="00000000" w:rsidRPr="00000000" w14:paraId="00000248">
      <w:pPr>
        <w:spacing w:line="480" w:lineRule="auto"/>
        <w:ind w:firstLine="0"/>
        <w:jc w:val="both"/>
        <w:rPr>
          <w:sz w:val="20"/>
          <w:szCs w:val="20"/>
        </w:rPr>
      </w:pPr>
      <w:r w:rsidDel="00000000" w:rsidR="00000000" w:rsidRPr="00000000">
        <w:rPr>
          <w:i w:val="1"/>
          <w:iCs w:val="1"/>
          <w:color w:val="1a1a1a"/>
          <w:rtl w:val="0"/>
        </w:rPr>
        <w:t xml:space="preserve">•  Report the figure whichever way it comes out. Poor agreement is a finding — it is direct evidence on whether the published weighting reflects how screening is actually done, which is the question items 15 to 17 of Instrument B ask in the abstract.</w:t>
      </w:r>
      <w:r w:rsidDel="00000000" w:rsidR="00000000" w:rsidRPr="00000000">
        <w:rPr>
          <w:rtl w:val="0"/>
        </w:rPr>
      </w:r>
    </w:p>
    <w:p w:rsidR="00000000" w:rsidDel="00000000" w:rsidP="00000000" w:rsidRDefault="00000000" w:rsidRPr="00000000" w14:paraId="00000249">
      <w:pPr>
        <w:spacing w:line="480" w:lineRule="auto"/>
        <w:ind w:firstLine="0"/>
        <w:jc w:val="both"/>
        <w:rPr>
          <w:sz w:val="20"/>
          <w:szCs w:val="20"/>
        </w:rPr>
      </w:pPr>
      <w:r w:rsidDel="00000000" w:rsidR="00000000" w:rsidRPr="00000000">
        <w:rPr>
          <w:i w:val="1"/>
          <w:iCs w:val="1"/>
          <w:color w:val="1a1a1a"/>
          <w:rtl w:val="0"/>
        </w:rPr>
        <w:t xml:space="preserve">•  Read it against Instrument D item 10, which asks the same recruiter whether they believe the order was close to their own. Where the measured correlation and the believed agreement diverge, say so: that gap is a result in its own right.</w:t>
      </w:r>
      <w:r w:rsidDel="00000000" w:rsidR="00000000" w:rsidRPr="00000000">
        <w:rPr>
          <w:rtl w:val="0"/>
        </w:rPr>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 xml:space="preserve">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and email address are not collected on the questionnaire, and responses are identified only by a number. Findings are reported as counts and averages across all respondents. No individual response is reported on its own. You may ask for your account and its contents to be deleted at any time, and the system provides a control that does this.</w:t>
      </w:r>
      <w:r w:rsidDel="00000000" w:rsidR="00000000" w:rsidRPr="00000000">
        <w:rPr>
          <w:rtl w:val="0"/>
        </w:rPr>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 xml:space="preserve">Your rights under Republic Act 10173</w:t>
      </w:r>
      <w:r w:rsidDel="00000000" w:rsidR="00000000" w:rsidRPr="00000000">
        <w:rPr>
          <w:rtl w:val="0"/>
        </w:rPr>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 xml:space="preserve">If the respondent is under eighteen years of age — parent or guardian signature: ______________________________     Date: ______________</w:t>
      </w:r>
      <w:r w:rsidDel="00000000" w:rsidR="00000000" w:rsidRPr="00000000">
        <w:rPr>
          <w:rtl w:val="0"/>
        </w:rPr>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 xml:space="preserve">Task Sheet 1 — Job Seeker</w:t>
      </w:r>
      <w:r w:rsidDel="00000000" w:rsidR="00000000" w:rsidRPr="00000000">
        <w:rPr>
          <w:rtl w:val="0"/>
        </w:rPr>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 xml:space="preserve">10.  Find your match score and read the breakdown. Note which skills it says you are missing.</w:t>
      </w:r>
      <w:r w:rsidDel="00000000" w:rsidR="00000000" w:rsidRPr="00000000">
        <w:rPr>
          <w:rtl w:val="0"/>
        </w:rPr>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 xml:space="preserve">Task Sheet 2 — Recruiter / HR</w:t>
      </w:r>
      <w:r w:rsidDel="00000000" w:rsidR="00000000" w:rsidRPr="00000000">
        <w:rPr>
          <w:rtl w:val="0"/>
        </w:rPr>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 xml:space="preserve">8.  Change one applicant’s status — for example to shortlisted.</w:t>
      </w:r>
      <w:r w:rsidDel="00000000" w:rsidR="00000000" w:rsidRPr="00000000">
        <w:rPr>
          <w:rtl w:val="0"/>
        </w:rPr>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