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 xml:space="preserve">A correction worth making early: this is </w:t>
      </w:r>
      <w:r>
        <w:rPr>
          <w:b/>
          <w:bCs/>
        </w:rPr>
        <w:t xml:space="preserve">not</w:t>
      </w:r>
      <w:r>
        <w:t xml:space="preserve"> a PHP/MySQL/XAMPP project. There is an older PHP version in the repository under </w:t>
      </w:r>
      <w:r>
        <w:rPr>
          <w:rFonts w:ascii="Consolas" w:cs="Consolas" w:eastAsia="Consolas" w:hAnsi="Consolas"/>
          <w:sz w:val="19"/>
          <w:szCs w:val="19"/>
        </w:rPr>
        <w:t xml:space="preserve">04_Website</w:t>
      </w:r>
      <w:r>
        <w:t xml:space="preserve">, kept for reference only. The system being defended lives in </w:t>
      </w:r>
      <w:r>
        <w:rPr>
          <w:rFonts w:ascii="Consolas" w:cs="Consolas" w:eastAsia="Consolas" w:hAnsi="Consolas"/>
          <w:sz w:val="19"/>
          <w:szCs w:val="19"/>
        </w:rPr>
        <w:t xml:space="preserve">05_Website_Angular</w:t>
      </w:r>
      <w:r>
        <w:t xml:space="preserve">.</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6 suites, 160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resumematch_ph.sql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 a matched skill the applicant named no source for counts half</w:t>
            </w:r>
          </w:p>
          <w:p>
            <w:pPr>
              <w:spacing w:after="20" w:line="260"/>
            </w:pPr>
            <w:r>
              <w:rPr>
                <w:rFonts w:ascii="Consolas" w:cs="Consolas" w:eastAsia="Consolas" w:hAnsi="Consolas"/>
                <w:sz w:val="18"/>
                <w:szCs w:val="18"/>
              </w:rPr>
              <w:t xml:space="preserve">  const ev = resume.skillEvidence;            // absent = never asked</w:t>
            </w:r>
          </w:p>
          <w:p>
            <w:pPr>
              <w:spacing w:after="20" w:line="260"/>
            </w:pPr>
            <w:r>
              <w:rPr>
                <w:rFonts w:ascii="Consolas" w:cs="Consolas" w:eastAsia="Consolas" w:hAnsi="Consolas"/>
                <w:sz w:val="18"/>
                <w:szCs w:val="18"/>
              </w:rPr>
              <w:t xml:space="preserve">  const unevidenced = ev ? matched.filter((s) =&gt; !sourced(ev, s)) : [];</w:t>
            </w:r>
          </w:p>
          <w:p>
            <w:pPr>
              <w:spacing w:after="20" w:line="260"/>
            </w:pPr>
            <w:r>
              <w:rPr>
                <w:rFonts w:ascii="Consolas" w:cs="Consolas" w:eastAsia="Consolas" w:hAnsi="Consolas"/>
                <w:sz w:val="18"/>
                <w:szCs w:val="18"/>
              </w:rPr>
              <w:t xml:space="preserve">  const credited = matched.length - unevidenced.length * (1 - UNEVIDENCED_CREDIT);</w:t>
            </w:r>
          </w:p>
          <w:p>
            <w:pPr>
              <w:spacing w:after="20" w:line="260"/>
            </w:pPr>
            <w:r>
              <w:rPr>
                <w:rFonts w:ascii="Consolas" w:cs="Consolas" w:eastAsia="Consolas" w:hAnsi="Consolas"/>
                <w:sz w:val="18"/>
                <w:szCs w:val="18"/>
              </w:rPr>
              <w:t xml:space="preserve">  const skillPart = required.length ? credited / required.length : 1.0;</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w:t>
            </w:r>
          </w:p>
        </w:tc>
      </w:tr>
    </w:tbl>
    <w:p>
      <w:pPr>
        <w:pStyle w:val="Heading2"/>
      </w:pPr>
      <w:r>
        <w:t>Four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ListParagraph"/>
        <w:numPr>
          <w:ilvl w:val="0"/>
          <w:numId w:val="2"/>
        </w:numPr>
        <w:spacing w:after="70"/>
      </w:pPr>
      <w:r>
        <w:rPr>
          <w:b/>
          <w:bCs/>
        </w:rPr>
        <w:t>A skill with no source counts half, not zero. UNEVIDENCED_CREDIT is 0.5, it is a published constant rather than a tuning knob, and the engine suite fails if it moves.</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2"/>
      </w:pPr>
      <w:r>
        <w:t>Absent and empty are not the same thing</w:t>
      </w:r>
    </w:p>
    <w:p>
      <w: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Twenty-two tables and sixteen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 xml:space="preserve">An application status must be one of six values</w:t>
      </w:r>
      <w:r>
        <w:t xml:space="preserve"> — submitted, review, shortlisted, rejected, hired, withdrawn.</w:t>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ListParagraph"/>
        <w:numPr>
          <w:ilvl w:val="0"/>
          <w:numId w:val="2"/>
        </w:numPr>
        <w:spacing w:after="70"/>
      </w:pPr>
      <w:r>
        <w:rPr>
          <w:b/>
          <w:bCs/>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160 automated tests across six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49</w:t>
            </w:r>
          </w:p>
        </w:tc>
        <w:tc>
          <w:tcPr>
            <w:tcW w:type="dxa" w:w="6460"/>
            <w:tcMar>
              <w:top w:type="dxa" w:w="90"/>
              <w:left w:type="dxa" w:w="130"/>
              <w:bottom w:type="dxa" w:w="90"/>
              <w:right w:type="dxa" w:w="130"/>
            </w:tcMar>
          </w:tcPr>
          <w:p>
            <w:r>
              <w:rPr>
                <w:sz w:val="19"/>
                <w:szCs w:val="19"/>
              </w:rPr>
              <w:t>The formula, the constants, the tiers, the edge cases, and the half-credit rule</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52</w:t>
            </w:r>
          </w:p>
        </w:tc>
        <w:tc>
          <w:tcPr>
            <w:tcW w:type="dxa" w:w="6460"/>
            <w:tcMar>
              <w:top w:type="dxa" w:w="90"/>
              <w:left w:type="dxa" w:w="130"/>
              <w:bottom w:type="dxa" w:w="90"/>
              <w:right w:type="dxa" w:w="130"/>
            </w:tcMar>
          </w:tcPr>
          <w:p>
            <w:r>
              <w:rPr>
                <w:sz w:val="19"/>
                <w:szCs w:val="19"/>
              </w:rPr>
              <w:t>Every endpoint, including who is refused and why, and what each audience is shown</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1  Load db/resumematch_ph.sql into the database</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2  Create server/.env with DATABASE_URL (and GEMINI_API_KEY if used)</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3  Start the server</w:t>
            </w:r>
          </w:p>
          <w:p>
            <w:pPr>
              <w:spacing w:after="20" w:line="260"/>
            </w:pPr>
            <w:r>
              <w:rPr>
                <w:rFonts w:ascii="Consolas" w:cs="Consolas" w:eastAsia="Consolas" w:hAnsi="Consolas"/>
                <w:sz w:val="18"/>
                <w:szCs w:val="18"/>
              </w:rPr>
              <w:t xml:space="preserve">cd 05_Website_Angular/server &amp;&amp; npm install &amp;&amp; npm run dev</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4  Set mode: 'api' in client/src/environments/environment.ts</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5  Start the client</w:t>
            </w:r>
          </w:p>
          <w:p>
            <w:pPr>
              <w:spacing w:after="20" w:line="260"/>
            </w:pPr>
            <w:r>
              <w:rPr>
                <w:rFonts w:ascii="Consolas" w:cs="Consolas" w:eastAsia="Consolas" w:hAnsi="Consolas"/>
                <w:sz w:val="18"/>
                <w:szCs w:val="18"/>
              </w:rPr>
              <w:t xml:space="preserve">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 xml:space="preserve">The public site is hosted on Netlify,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