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sdt>
      <w:sdtPr>
        <w:alias w:val="Contents"/>
      </w:sdtPr>
      <w:sdtContent>
        <w:p>
          <w:r>
            <w:fldChar w:fldCharType="begin" w:dirty="true"/>
            <w:instrText xml:space="preserve">TOC \h \o "1-2"</w:instrText>
            <w:fldChar w:fldCharType="separate"/>
          </w:r>
        </w:p>
        <w:p>
          <w:r>
            <w:fldChar w:fldCharType="end"/>
          </w:r>
        </w:p>
      </w:sdtContent>
    </w:sdt>
    <w:p>
      <w:pPr>
        <w:pStyle w:val="Title"/>
        <w:spacing w:after="120"/>
      </w:pPr>
      <w:r>
        <w:rPr>
          <w:b w:val="0"/>
          <w:i w:val="0"/>
        </w:rPr>
        <w:t>ResumeMatch PH</w:t>
      </w:r>
    </w:p>
    <w:p>
      <w:pPr>
        <w:spacing w:after="120"/>
      </w:pPr>
      <w:r>
        <w:rPr>
          <w:b/>
          <w:i w:val="0"/>
        </w:rPr>
        <w:t>Defence day</w:t>
      </w:r>
    </w:p>
    <w:p>
      <w:pPr>
        <w:spacing w:after="120"/>
      </w:pPr>
      <w:r>
        <w:rPr>
          <w:b w:val="0"/>
          <w:i w:val="0"/>
        </w:rPr>
        <w:t>The drill list, the weaknesses to own before the panel finds them, and what to have with you. Study from The-Study and The-System; use this one on the day.</w:t>
      </w:r>
    </w:p>
    <w:p>
      <w:pPr>
        <w:pStyle w:val="Heading1"/>
        <w:spacing w:after="120"/>
      </w:pPr>
      <w:r>
        <w:rPr>
          <w:b w:val="0"/>
          <w:i w:val="0"/>
        </w:rPr>
        <w:t>One hundred questions to drill</w:t>
      </w:r>
    </w:p>
    <w:p>
      <w:pPr>
        <w:spacing w:after="120"/>
      </w:pPr>
      <w:r>
        <w:rPr>
          <w:b w:val="0"/>
          <w:i w:val="0"/>
        </w:rPr>
        <w:t>Each question now has a short answer under it. Cover the answers, have somebody read a question at random, and say yours out loud in under a minute. Then compare. If you cannot answer it, that is the one to go and read up on.</w:t>
      </w:r>
    </w:p>
    <w:p>
      <w:pPr>
        <w:pStyle w:val="Heading3"/>
        <w:spacing w:after="120"/>
      </w:pPr>
      <w:r>
        <w:rPr>
          <w:b w:val="0"/>
          <w:i w:val="0"/>
        </w:rPr>
        <w:t>Concept and contribution</w:t>
      </w:r>
    </w:p>
    <w:p>
      <w:pPr>
        <w:spacing w:after="120"/>
      </w:pPr>
      <w:r>
        <w:rPr>
          <w:b/>
          <w:i w:val="0"/>
        </w:rPr>
        <w:t>1.  In one sentence, what is your contribution to knowledge — not to software?</w:t>
      </w:r>
    </w:p>
    <w:p>
      <w:pPr>
        <w:spacing w:after="200"/>
        <w:ind w:left="360"/>
      </w:pPr>
      <w:r>
        <w:t>We show that a job seeker can be given the same score the employer sees, with the reason for it, and that this can be done with arithmetic anyone can check rather than a model nobody can. The software is the evidence, not the contribution.</w:t>
      </w:r>
    </w:p>
    <w:p>
      <w:pPr>
        <w:spacing w:after="120"/>
      </w:pPr>
      <w:r>
        <w:rPr>
          <w:b/>
          <w:i w:val="0"/>
        </w:rPr>
        <w:t>2.  If I removed the matching engine, would this still be a capstone? Why?</w:t>
      </w:r>
    </w:p>
    <w:p>
      <w:pPr>
        <w:spacing w:after="200"/>
        <w:ind w:left="360"/>
      </w:pPr>
      <w:r>
        <w:t>No. Without matching it is a resume builder, and free ones already exist. The matching is what lets us ask our research questions about whether a visible, explained score changes how people decide to apply.</w:t>
      </w:r>
    </w:p>
    <w:p>
      <w:pPr>
        <w:spacing w:after="120"/>
      </w:pPr>
      <w:r>
        <w:rPr>
          <w:b/>
          <w:i w:val="0"/>
        </w:rPr>
        <w:t>3.  ⚠ Your title says "ATS-inspired". Inspired by what, specifically, and what did you deliberately not copy?</w:t>
      </w:r>
    </w:p>
    <w:p>
      <w:pPr>
        <w:spacing w:after="200"/>
        <w:ind w:left="360"/>
      </w:pPr>
      <w:r>
        <w:t>Inspired by the part that scores and ranks applicants against a posting's requirements. We deliberately did not copy the two things applicants complain about: automatic rejection, and hiding the result. Nobody is filtered out by our system, and every applicant sees their own score.</w:t>
      </w:r>
    </w:p>
    <w:p>
      <w:pPr>
        <w:spacing w:after="120"/>
      </w:pPr>
      <w:r>
        <w:rPr>
          <w:b/>
          <w:i w:val="0"/>
        </w:rPr>
        <w:t>4.  Name one paper that contradicts your approach. How do you answer it?</w:t>
      </w:r>
    </w:p>
    <w:p>
      <w:pPr>
        <w:spacing w:after="200"/>
        <w:ind w:left="360"/>
      </w:pPr>
      <w:r>
        <w:t>Studies that show keyword matching misses good candidates, because it matches words rather than ability. We agree, and we do not claim our score picks the best person. It ranks by stated requirements and it shows its working, so a recruiter can disagree with it.</w:t>
      </w:r>
    </w:p>
    <w:p>
      <w:pPr>
        <w:spacing w:after="120"/>
      </w:pPr>
      <w:r>
        <w:rPr>
          <w:b/>
          <w:i w:val="0"/>
        </w:rPr>
        <w:t>5.  Is transparency actually good for the employer, or only for the applicant?</w:t>
      </w:r>
    </w:p>
    <w:p>
      <w:pPr>
        <w:spacing w:after="200"/>
        <w:ind w:left="360"/>
      </w:pPr>
      <w:r>
        <w:t>Both, and for the employer the case is practical. An applicant who is told which skills they lack either gains them or applies elsewhere, so the employer gets fewer unsuitable applications and fewer complaints.</w:t>
      </w:r>
    </w:p>
    <w:p>
      <w:pPr>
        <w:spacing w:after="120"/>
      </w:pPr>
      <w:r>
        <w:rPr>
          <w:b/>
          <w:i w:val="0"/>
        </w:rPr>
        <w:t>6.  If your partner asked you to hide the score from applicants, would you? What does that tell us about your study?</w:t>
      </w:r>
    </w:p>
    <w:p>
      <w:pPr>
        <w:spacing w:after="200"/>
        <w:ind w:left="360"/>
      </w:pPr>
      <w:r>
        <w:t>We would not, and we would say why: hiding the score removes the thing the study is testing. If the partner insisted, it would stop being this study. That is worth stating, because it shows the transparency is a research commitment and not a feature we could trade away.</w:t>
      </w:r>
    </w:p>
    <w:p>
      <w:pPr>
        <w:spacing w:after="120"/>
      </w:pPr>
      <w:r>
        <w:rPr>
          <w:b/>
          <w:i w:val="0"/>
        </w:rPr>
        <w:t>7.  ⚠ You say nobody is auto-rejected. But a low score means nobody reads them. Is that not rejection with extra steps?</w:t>
      </w:r>
    </w:p>
    <w:p>
      <w:pPr>
        <w:spacing w:after="200"/>
        <w:ind w:left="360"/>
      </w:pPr>
      <w:r>
        <w:t>It is a fair challenge. The difference is that the application is still received, still visible, and still ranked, and a recruiter can open any of them. A low score changes the order, never the outcome, and no code path in our system rejects anybody.</w:t>
      </w:r>
    </w:p>
    <w:p>
      <w:pPr>
        <w:spacing w:after="120"/>
      </w:pPr>
      <w:r>
        <w:rPr>
          <w:b/>
          <w:i w:val="0"/>
        </w:rPr>
        <w:t>8.  What would falsify your hypothesis?</w:t>
      </w:r>
    </w:p>
    <w:p>
      <w:pPr>
        <w:spacing w:after="200"/>
        <w:ind w:left="360"/>
      </w:pPr>
      <w:r>
        <w:t>If job seekers who used the system reported no more confidence about deciding where to apply, and recruiters said the ranking did not match their own judgement, the idea behind it would be wrong.</w:t>
      </w:r>
    </w:p>
    <w:p>
      <w:pPr>
        <w:spacing w:after="120"/>
      </w:pPr>
      <w:r>
        <w:rPr>
          <w:b/>
          <w:i w:val="0"/>
        </w:rPr>
        <w:t>9.  Why is this an IT capstone rather than an HR or psychology study?</w:t>
      </w:r>
    </w:p>
    <w:p>
      <w:pPr>
        <w:spacing w:after="200"/>
        <w:ind w:left="360"/>
      </w:pPr>
      <w:r>
        <w:t>Because the contribution is a working system and the evaluation is of software quality. We measure the system against ISO 25010. We do not measure hiring outcomes or psychological change, which is what would make it an HR or psychology study.</w:t>
      </w:r>
    </w:p>
    <w:p>
      <w:pPr>
        <w:spacing w:after="120"/>
      </w:pPr>
      <w:r>
        <w:rPr>
          <w:b/>
          <w:i w:val="0"/>
        </w:rPr>
        <w:t>10.  What is the smallest version of this project that would still be worth doing?</w:t>
      </w:r>
    </w:p>
    <w:p>
      <w:pPr>
        <w:spacing w:after="200"/>
        <w:ind w:left="360"/>
      </w:pPr>
      <w:r>
        <w:t>The resume builder plus a single honest score with a breakdown. That alone tests the main idea, which is that showing people the number changes what they do with it.</w:t>
      </w:r>
    </w:p>
    <w:p>
      <w:pPr>
        <w:pStyle w:val="Heading3"/>
        <w:spacing w:after="120"/>
      </w:pPr>
      <w:r>
        <w:rPr>
          <w:b w:val="0"/>
          <w:i w:val="0"/>
        </w:rPr>
        <w:t>The scoring formula</w:t>
      </w:r>
    </w:p>
    <w:p>
      <w:pPr>
        <w:spacing w:after="120"/>
      </w:pPr>
      <w:r>
        <w:rPr>
          <w:b/>
          <w:i w:val="0"/>
        </w:rPr>
        <w:t>11.  Compute this for me: 5 skills required, applicant has 2; master's required, applicant has bachelor's; 24 months required, applicant has 30.</w:t>
      </w:r>
    </w:p>
    <w:p>
      <w:pPr>
        <w:spacing w:after="200"/>
        <w:ind w:left="360"/>
      </w:pPr>
      <w:r>
        <w:t>Sixty-five. Skills are two out of five, which is 0.4, times 50 gives 20. Education is bachelor over master, four over five, which is 0.8, times 25 gives 20. Experience is 30 months over 24, capped at 1.0, times 25 gives 25. Twenty plus twenty plus twenty-five is 65.</w:t>
      </w:r>
    </w:p>
    <w:p>
      <w:pPr>
        <w:spacing w:after="120"/>
      </w:pPr>
      <w:r>
        <w:rPr>
          <w:b/>
          <w:i w:val="0"/>
        </w:rPr>
        <w:t>12.  Why is skills worth exactly double education? Not 1.5 times, not triple?</w:t>
      </w:r>
    </w:p>
    <w:p>
      <w:pPr>
        <w:spacing w:after="200"/>
        <w:ind w:left="360"/>
      </w:pPr>
      <w:r>
        <w:t>Because skills are the most direct evidence that somebody can do the specific job. Education and experience are stand-ins for ability, so they share the other half evenly. The split is our reasoned starting value, it is published, and it is a row in the database that a recruiter can change per opening.</w:t>
      </w:r>
    </w:p>
    <w:p>
      <w:pPr>
        <w:spacing w:after="120"/>
      </w:pPr>
      <w:r>
        <w:rPr>
          <w:b/>
          <w:i w:val="0"/>
        </w:rPr>
        <w:t>13.  ⚠ If education and experience are both 25, why not merge them into one 50 percent "background" component?</w:t>
      </w:r>
    </w:p>
    <w:p>
      <w:pPr>
        <w:spacing w:after="200"/>
        <w:ind w:left="360"/>
      </w:pPr>
      <w:r>
        <w:t>Because a recruiter may care about one and not the other, and merging them takes that choice away. Kept separate, an opening can ask for a degree and no experience, or the reverse, and the score reflects it.</w:t>
      </w:r>
    </w:p>
    <w:p>
      <w:pPr>
        <w:spacing w:after="120"/>
      </w:pPr>
      <w:r>
        <w:rPr>
          <w:b/>
          <w:i w:val="0"/>
        </w:rPr>
        <w:t>14.  Your education ranks are linear — bachelor is 4, vocational is 2. Is a bachelor's degree twice a TESDA certificate?</w:t>
      </w:r>
    </w:p>
    <w:p>
      <w:pPr>
        <w:spacing w:after="200"/>
        <w:ind w:left="360"/>
      </w:pPr>
      <w:r>
        <w:t>No, and we do not claim it is. The numbers are an order, not a measurement. They only ever get compared against what the posting asks for, and the result is capped at 1.0, so the gap between two ranks never turns into a multiplier.</w:t>
      </w:r>
    </w:p>
    <w:p>
      <w:pPr>
        <w:spacing w:after="120"/>
      </w:pPr>
      <w:r>
        <w:rPr>
          <w:b/>
          <w:i w:val="0"/>
        </w:rPr>
        <w:t>15.  A fresh graduate with zero experience caps at 75. Defend that to a fresh graduate.</w:t>
      </w:r>
    </w:p>
    <w:p>
      <w:pPr>
        <w:spacing w:after="200"/>
        <w:ind w:left="360"/>
      </w:pPr>
      <w:r>
        <w:t>It is true and it is deliberate. But the cap only bites when the posting asks for experience. Entry-level openings set the requirement to zero, and a zero requirement scores a full component rather than a penalty, so a fresh graduate can reach 100 on the jobs they would actually apply for.</w:t>
      </w:r>
    </w:p>
    <w:p>
      <w:pPr>
        <w:spacing w:after="120"/>
      </w:pPr>
      <w:r>
        <w:rPr>
          <w:b/>
          <w:i w:val="0"/>
        </w:rPr>
        <w:t>16.  What score does an applicant get for a posting with no requirements at all? Is that sensible?</w:t>
      </w:r>
    </w:p>
    <w:p>
      <w:pPr>
        <w:spacing w:after="200"/>
        <w:ind w:left="360"/>
      </w:pPr>
      <w:r>
        <w:t>One hundred. A requirement nobody stated cannot be one the applicant failed, so an unstated requirement gives full marks rather than none. The alternative would punish applicants for a posting the recruiter wrote loosely.</w:t>
      </w:r>
    </w:p>
    <w:p>
      <w:pPr>
        <w:spacing w:after="120"/>
      </w:pPr>
      <w:r>
        <w:rPr>
          <w:b/>
          <w:i w:val="0"/>
        </w:rPr>
        <w:t>17.  Two applicants score 80. One has all skills and no degree; the other has the degree and half the skills. Should they rank equally?</w:t>
      </w:r>
    </w:p>
    <w:p>
      <w:pPr>
        <w:spacing w:after="200"/>
        <w:ind w:left="360"/>
      </w:pPr>
      <w:r>
        <w:t>For that posting, yes. The recruiter decided what mattered by choosing the weights, and the tie says the two are equally close to what was asked. The tie is also visible: both breakdowns are on screen, so the recruiter can see they got there differently and pick.</w:t>
      </w:r>
    </w:p>
    <w:p>
      <w:pPr>
        <w:spacing w:after="120"/>
      </w:pPr>
      <w:r>
        <w:rPr>
          <w:b/>
          <w:i w:val="0"/>
        </w:rPr>
        <w:t>18.  Why round half-up rather than truncate? Does it matter?</w:t>
      </w:r>
    </w:p>
    <w:p>
      <w:pPr>
        <w:spacing w:after="200"/>
        <w:ind w:left="360"/>
      </w:pPr>
      <w:r>
        <w:t>Half-up, because that is what people expect a percentage to do. It matters only at the boundary: 79.5 becomes 80, which crosses into strong. We fixed the rule in advance and there is a test on it, so it cannot quietly change.</w:t>
      </w:r>
    </w:p>
    <w:p>
      <w:pPr>
        <w:spacing w:after="120"/>
      </w:pPr>
      <w:r>
        <w:rPr>
          <w:b/>
          <w:i w:val="0"/>
        </w:rPr>
        <w:t>19.  Your thresholds are 80 and 50. Where did those come from?</w:t>
      </w:r>
    </w:p>
    <w:p>
      <w:pPr>
        <w:spacing w:after="200"/>
        <w:ind w:left="360"/>
      </w:pPr>
      <w:r>
        <w:t>We chose them and published them before collecting any data. Eighty means the applicant meets nearly everything asked for. Fifty and above means enough overlap to be worth reading. Below fifty we do not hide the job, we show it as a related role.</w:t>
      </w:r>
    </w:p>
    <w:p>
      <w:pPr>
        <w:spacing w:after="120"/>
      </w:pPr>
      <w:r>
        <w:rPr>
          <w:b/>
          <w:i w:val="0"/>
        </w:rPr>
        <w:t>20.  If the weights live in the database, what stops an administrator setting skills to 100 percent?</w:t>
      </w:r>
    </w:p>
    <w:p>
      <w:pPr>
        <w:spacing w:after="200"/>
        <w:ind w:left="360"/>
      </w:pPr>
      <w:r>
        <w:t>The system refuses it. The three weights must add up to 100 and none may go below 10, so no component can be switched off. That rule is checked on the server and there are tests for it.</w:t>
      </w:r>
    </w:p>
    <w:p>
      <w:pPr>
        <w:spacing w:after="120"/>
      </w:pPr>
      <w:r>
        <w:rPr>
          <w:b/>
          <w:i w:val="0"/>
        </w:rPr>
        <w:t>21.  How would you validate the weights empirically if you had two years?</w:t>
      </w:r>
    </w:p>
    <w:p>
      <w:pPr>
        <w:spacing w:after="200"/>
        <w:ind w:left="360"/>
      </w:pPr>
      <w:r>
        <w:t>Follow the applications through to who actually got hired, then check which weighting would have ranked those people highest. We could not do that here: hiring outcomes are confidential and arrive months later.</w:t>
      </w:r>
    </w:p>
    <w:p>
      <w:pPr>
        <w:spacing w:after="120"/>
      </w:pPr>
      <w:r>
        <w:rPr>
          <w:b/>
          <w:i w:val="0"/>
        </w:rPr>
        <w:t>22.  ⚠ Is your formula not just a weighted average anyone could write in Excel?</w:t>
      </w:r>
    </w:p>
    <w:p>
      <w:pPr>
        <w:spacing w:after="200"/>
        <w:ind w:left="360"/>
      </w:pPr>
      <w:r>
        <w:t>Yes, and that is the point rather than an admission. Anybody can check it, including the applicant being scored. A model nobody can check is exactly what we are arguing against.</w:t>
      </w:r>
    </w:p>
    <w:p>
      <w:pPr>
        <w:spacing w:after="120"/>
      </w:pPr>
      <w:r>
        <w:rPr>
          <w:b/>
          <w:i w:val="0"/>
        </w:rPr>
        <w:t>23.  What does your system do that a spreadsheet could not?</w:t>
      </w:r>
    </w:p>
    <w:p>
      <w:pPr>
        <w:spacing w:after="200"/>
        <w:ind w:left="360"/>
      </w:pPr>
      <w:r>
        <w:t>It reads a resume into fields, matches skill names that are written differently, keeps the score fixed at the moment of application, shows the applicant which requirements they missed, and lets a recruiter run the same sum on hundreds of applicants at once.</w:t>
      </w:r>
    </w:p>
    <w:p>
      <w:pPr>
        <w:spacing w:after="120"/>
      </w:pPr>
      <w:r>
        <w:rPr>
          <w:b/>
          <w:i w:val="0"/>
        </w:rPr>
        <w:t>24.  Explain why capping at 1.0 is fairer than allowing over-qualification to score higher.</w:t>
      </w:r>
    </w:p>
    <w:p>
      <w:pPr>
        <w:spacing w:after="200"/>
        <w:ind w:left="360"/>
      </w:pPr>
      <w:r>
        <w:t>Because being over-qualified is not being more suitable. Without the cap, ten years of experience would drown out a missing skill the job actually needs, and the ranking would drift away from what the posting asked for.</w:t>
      </w:r>
    </w:p>
    <w:p>
      <w:pPr>
        <w:spacing w:after="120"/>
      </w:pPr>
      <w:r>
        <w:rPr>
          <w:b/>
          <w:i w:val="0"/>
        </w:rPr>
        <w:t>25.  A posting requires "communication". Every applicant claims it. Is that skill worth anything?</w:t>
      </w:r>
    </w:p>
    <w:p>
      <w:pPr>
        <w:spacing w:after="200"/>
        <w:ind w:left="360"/>
      </w:pPr>
      <w:r>
        <w:t>Less than a specific skill, and we accept that. We do not verify any claim, which is stated as a delimitation. A common skill mostly fails to separate applicants; the specific ones do the separating.</w:t>
      </w:r>
    </w:p>
    <w:p>
      <w:pPr>
        <w:pStyle w:val="Heading3"/>
        <w:spacing w:after="120"/>
      </w:pPr>
      <w:r>
        <w:rPr>
          <w:b w:val="0"/>
          <w:i w:val="0"/>
        </w:rPr>
        <w:t>AI and the delimitation</w:t>
      </w:r>
    </w:p>
    <w:p>
      <w:pPr>
        <w:spacing w:after="120"/>
      </w:pPr>
      <w:r>
        <w:rPr>
          <w:b/>
          <w:i w:val="0"/>
        </w:rPr>
        <w:t>26.  ⚠ Your paper says you use no artificial intelligence. Your system calls Google Gemini. Explain.</w:t>
      </w:r>
    </w:p>
    <w:p>
      <w:pPr>
        <w:spacing w:after="200"/>
        <w:ind w:left="360"/>
      </w:pPr>
      <w:r>
        <w:t>Both are true of different parts. Scoring, ranking and recommending use no AI at all. AI is used in one optional place: reading a file the applicant chose to upload, so the builder can be filled in for them. It never scores anybody.</w:t>
      </w:r>
    </w:p>
    <w:p>
      <w:pPr>
        <w:spacing w:after="120"/>
      </w:pPr>
      <w:r>
        <w:rPr>
          <w:b/>
          <w:i w:val="0"/>
        </w:rPr>
        <w:t>27.  If Gemini extracts the skills, and the skills drive the score, is the AI not influencing the score?</w:t>
      </w:r>
    </w:p>
    <w:p>
      <w:pPr>
        <w:spacing w:after="200"/>
        <w:ind w:left="360"/>
      </w:pPr>
      <w:r>
        <w:t>No, because the applicant reviews and approves every extracted field before anything is saved. The model proposes, the applicant confirms, and the score is computed from the confirmed resume. If they change a field, the score follows the change.</w:t>
      </w:r>
    </w:p>
    <w:p>
      <w:pPr>
        <w:spacing w:after="120"/>
      </w:pPr>
      <w:r>
        <w:rPr>
          <w:b/>
          <w:i w:val="0"/>
        </w:rPr>
        <w:t>28.  What stops the model inventing a skill the applicant never claimed?</w:t>
      </w:r>
    </w:p>
    <w:p>
      <w:pPr>
        <w:spacing w:after="200"/>
        <w:ind w:left="360"/>
      </w:pPr>
      <w:r>
        <w:t>Two things. The applicant sees every value before it is saved, and the server clamps whatever comes back, dropping anything that is not a recognised field or is too long. There are ten tests that feed it deliberately bad replies.</w:t>
      </w:r>
    </w:p>
    <w:p>
      <w:pPr>
        <w:spacing w:after="120"/>
      </w:pPr>
      <w:r>
        <w:rPr>
          <w:b/>
          <w:i w:val="0"/>
        </w:rPr>
        <w:t>29.  Why did you not use machine learning for the matching itself?</w:t>
      </w:r>
    </w:p>
    <w:p>
      <w:pPr>
        <w:spacing w:after="200"/>
        <w:ind w:left="360"/>
      </w:pPr>
      <w:r>
        <w:t>Three reasons. We have no labelled hiring data to train on, a trained model could not explain its number to the applicant, and the study is about transparency. A model would have made the main claim impossible.</w:t>
      </w:r>
    </w:p>
    <w:p>
      <w:pPr>
        <w:spacing w:after="120"/>
      </w:pPr>
      <w:r>
        <w:rPr>
          <w:b/>
          <w:i w:val="0"/>
        </w:rPr>
        <w:t>30.  Where would you get training data if you wanted to?</w:t>
      </w:r>
    </w:p>
    <w:p>
      <w:pPr>
        <w:spacing w:after="200"/>
        <w:ind w:left="360"/>
      </w:pPr>
      <w:r>
        <w:t>A partner company's past applications and who they hired. It is confidential, it is small, and it carries the company's own past bias, so training on it would teach the model to repeat that.</w:t>
      </w:r>
    </w:p>
    <w:p>
      <w:pPr>
        <w:spacing w:after="120"/>
      </w:pPr>
      <w:r>
        <w:rPr>
          <w:b/>
          <w:i w:val="0"/>
        </w:rPr>
        <w:t>31.  What bias would a trained model inherit, and why does your formula avoid it?</w:t>
      </w:r>
    </w:p>
    <w:p>
      <w:pPr>
        <w:spacing w:after="200"/>
        <w:ind w:left="360"/>
      </w:pPr>
      <w:r>
        <w:t>Whatever the past hiring did. If a company mostly hired from two schools, the model learns that schools matter. Our formula cannot learn that, because it only ever compares the resume against the requirements the recruiter typed for that posting.</w:t>
      </w:r>
    </w:p>
    <w:p>
      <w:pPr>
        <w:spacing w:after="120"/>
      </w:pPr>
      <w:r>
        <w:rPr>
          <w:b/>
          <w:i w:val="0"/>
        </w:rPr>
        <w:t>32.  Is a rule-based system not simply less capable than a modern model?</w:t>
      </w:r>
    </w:p>
    <w:p>
      <w:pPr>
        <w:spacing w:after="200"/>
        <w:ind w:left="360"/>
      </w:pPr>
      <w:r>
        <w:t>For reading messy documents, yes, which is why we use one there. For scoring, capability is not the goal: the number has to be explainable to the person it describes, and a rule you can check on paper does that.</w:t>
      </w:r>
    </w:p>
    <w:p>
      <w:pPr>
        <w:spacing w:after="120"/>
      </w:pPr>
      <w:r>
        <w:rPr>
          <w:b/>
          <w:i w:val="0"/>
        </w:rPr>
        <w:t>33.  Your applicant data goes to a foreign company. Is that lawful under the Data Privacy Act?</w:t>
      </w:r>
    </w:p>
    <w:p>
      <w:pPr>
        <w:spacing w:after="200"/>
        <w:ind w:left="360"/>
      </w:pPr>
      <w:r>
        <w:t>It is disclosed and it is optional, which is what the Act requires. The privacy page says what the feature does, where the file goes, and that they can type their details by hand instead. Nothing is sent unless they choose to upload.</w:t>
      </w:r>
    </w:p>
    <w:p>
      <w:pPr>
        <w:spacing w:after="120"/>
      </w:pPr>
      <w:r>
        <w:rPr>
          <w:b/>
          <w:i w:val="0"/>
        </w:rPr>
        <w:t>34.  If Google changes their terms tomorrow, what happens to your system?</w:t>
      </w:r>
    </w:p>
    <w:p>
      <w:pPr>
        <w:spacing w:after="200"/>
        <w:ind w:left="360"/>
      </w:pPr>
      <w:r>
        <w:t>The site keeps working. There is a second reader that uses no AI and no network, and it handles most uploads already. We would lose quality on scans and messy layouts, not the feature.</w:t>
      </w:r>
    </w:p>
    <w:p>
      <w:pPr>
        <w:spacing w:after="120"/>
      </w:pPr>
      <w:r>
        <w:rPr>
          <w:b/>
          <w:i w:val="0"/>
        </w:rPr>
        <w:t>35.  Could you remove the AI feature entirely and still meet all your objectives?</w:t>
      </w:r>
    </w:p>
    <w:p>
      <w:pPr>
        <w:spacing w:after="200"/>
        <w:ind w:left="360"/>
      </w:pPr>
      <w:r>
        <w:t>Yes. The rule-based reader covers it, and typing the details by hand always works. We would lose the ability to read a photo or a scan.</w:t>
      </w:r>
    </w:p>
    <w:p>
      <w:pPr>
        <w:pStyle w:val="Heading3"/>
        <w:spacing w:after="120"/>
      </w:pPr>
      <w:r>
        <w:rPr>
          <w:b w:val="0"/>
          <w:i w:val="0"/>
        </w:rPr>
        <w:t>Methodology and evaluation</w:t>
      </w:r>
    </w:p>
    <w:p>
      <w:pPr>
        <w:spacing w:after="120"/>
      </w:pPr>
      <w:r>
        <w:rPr>
          <w:b/>
          <w:i w:val="0"/>
        </w:rPr>
        <w:t>36.  Why 55 respondents? Justify the number.</w:t>
      </w:r>
    </w:p>
    <w:p>
      <w:pPr>
        <w:spacing w:after="200"/>
        <w:ind w:left="360"/>
      </w:pPr>
      <w:r>
        <w:t>It is not a formula and we should not pretend it is. Forty is a practical minimum for one site: enough for a five-point item to have an average worth showing. We fixed it in advance and we report what we actually got, which was 103 valid job seeker replies, 46 of them inside the population we set out to study. Add the HR census, about ten, and five IT experts, and the target total is fifty-five.</w:t>
      </w:r>
    </w:p>
    <w:p>
      <w:pPr>
        <w:spacing w:after="120"/>
      </w:pPr>
      <w:r>
        <w:rPr>
          <w:b/>
          <w:i w:val="0"/>
        </w:rPr>
        <w:t>37.  Why 40 seekers, 10 HR and 5 IT experts — why not equal groups?</w:t>
      </w:r>
    </w:p>
    <w:p>
      <w:pPr>
        <w:spacing w:after="200"/>
        <w:ind w:left="360"/>
      </w:pPr>
      <w:r>
        <w:t>Because they are sized on three different logics. Forty job seekers is a target we chose in advance. Ten HR is not a sample at all: it is everybody in the partner department who screens applicants, so it is a census of a small fixed group. Five IT experts is what a single-site undergraduate study can find who meet all three conditions, and their instrument is read as a set of expert judgements rather than as a mean over a sample — three is the floor below which we report it as incomplete.</w:t>
      </w:r>
    </w:p>
    <w:p>
      <w:pPr>
        <w:spacing w:after="120"/>
      </w:pPr>
      <w:r>
        <w:rPr>
          <w:b/>
          <w:i w:val="0"/>
        </w:rPr>
        <w:t>38.  Purposive sampling is non-probability. What does that cost you in generalisability?</w:t>
      </w:r>
    </w:p>
    <w:p>
      <w:pPr>
        <w:spacing w:after="200"/>
        <w:ind w:left="360"/>
      </w:pPr>
      <w:r>
        <w:t>It costs us the right to generalise, and we do not claim it. Our findings describe these respondents. We say so in the Limitations and we make no margin-of-error claim, because there is no list of all Filipino job seekers to draw randomly from.</w:t>
      </w:r>
    </w:p>
    <w:p>
      <w:pPr>
        <w:spacing w:after="120"/>
      </w:pPr>
      <w:r>
        <w:rPr>
          <w:b/>
          <w:i w:val="0"/>
        </w:rPr>
        <w:t>39.  ⚠ Your respondents are your classmates and one company's staff. Is that not biased toward a positive result?</w:t>
      </w:r>
    </w:p>
    <w:p>
      <w:pPr>
        <w:spacing w:after="200"/>
        <w:ind w:left="360"/>
      </w:pPr>
      <w:r>
        <w:t>Partly true, and we took four steps against it. Nobody is recruited face to face by a researcher, no researcher sits with them while they answer, the invitation says low ratings are as useful as high ones, and the rating scale was published before any data came in. Those limit it; they do not remove it, and we say so.</w:t>
      </w:r>
    </w:p>
    <w:p>
      <w:pPr>
        <w:spacing w:after="120"/>
      </w:pPr>
      <w:r>
        <w:rPr>
          <w:b/>
          <w:i w:val="0"/>
        </w:rPr>
        <w:t>40.  What is your independent variable? Your dependent variable?</w:t>
      </w:r>
    </w:p>
    <w:p>
      <w:pPr>
        <w:spacing w:after="200"/>
        <w:ind w:left="360"/>
      </w:pPr>
      <w:r>
        <w:t>Strictly we have none, because this is descriptive rather than experimental. We do not manipulate anything. The closest thing is the before-and-after comparison on four items, where the change in the answer is what we measure.</w:t>
      </w:r>
    </w:p>
    <w:p>
      <w:pPr>
        <w:spacing w:after="120"/>
      </w:pPr>
      <w:r>
        <w:rPr>
          <w:b/>
          <w:i w:val="0"/>
        </w:rPr>
        <w:t>41.  ISO 25010 has eight characteristics. You use five. Justify dropping three.</w:t>
      </w:r>
    </w:p>
    <w:p>
      <w:pPr>
        <w:spacing w:after="200"/>
        <w:ind w:left="360"/>
      </w:pPr>
      <w:r>
        <w:t>Users rate what users are placed to judge: does it work, is it usable, does it hold up. Security and maintainability cannot be judged from using a site, so we ask IT experts who inspect the system and its source code instead. Of the remaining three, performance depends on the hosting tier we pay for rather than on our design, compatibility does not apply because nothing external exchanges data with us, and portability does not apply because it runs in a browser.</w:t>
      </w:r>
    </w:p>
    <w:p>
      <w:pPr>
        <w:spacing w:after="120"/>
      </w:pPr>
      <w:r>
        <w:rPr>
          <w:b/>
          <w:i w:val="0"/>
        </w:rPr>
        <w:t>42.  A General Weighted Mean of 4.2 — what does that actually prove?</w:t>
      </w:r>
    </w:p>
    <w:p>
      <w:pPr>
        <w:spacing w:after="200"/>
        <w:ind w:left="360"/>
      </w:pPr>
      <w:r>
        <w:t>It says these respondents, on average, agreed. It does not say the system is good in general, and it does not prove anything about people who did not answer. We report the spread beside the average so a mean produced by agreement is not confused with one produced by two opposed groups.</w:t>
      </w:r>
    </w:p>
    <w:p>
      <w:pPr>
        <w:spacing w:after="120"/>
      </w:pPr>
      <w:r>
        <w:rPr>
          <w:b/>
          <w:i w:val="0"/>
        </w:rPr>
        <w:t>43.  How would you know if respondents were just being polite?</w:t>
      </w:r>
    </w:p>
    <w:p>
      <w:pPr>
        <w:spacing w:after="200"/>
        <w:ind w:left="360"/>
      </w:pPr>
      <w:r>
        <w:t>We cannot fully know, and we say so. What we can do is show the spread and report the items people rated low. If every item came back at five with no variation, that itself would be a warning sign and we would report it.</w:t>
      </w:r>
    </w:p>
    <w:p>
      <w:pPr>
        <w:spacing w:after="120"/>
      </w:pPr>
      <w:r>
        <w:rPr>
          <w:b/>
          <w:i w:val="0"/>
        </w:rPr>
        <w:t>44.  What is your control? Compared to what?</w:t>
      </w:r>
    </w:p>
    <w:p>
      <w:pPr>
        <w:spacing w:after="200"/>
        <w:ind w:left="360"/>
      </w:pPr>
      <w:r>
        <w:t>We have none, and that is the honest limit of a before-and-after design with one group. A change we see could be the system, or could be that they thought about the problem twice. We can say a change happened; we cannot say we caused it.</w:t>
      </w:r>
    </w:p>
    <w:p>
      <w:pPr>
        <w:spacing w:after="120"/>
      </w:pPr>
      <w:r>
        <w:rPr>
          <w:b/>
          <w:i w:val="0"/>
        </w:rPr>
        <w:t>45.  How do you measure whether the matching is ACCURATE, not just liked?</w:t>
      </w:r>
    </w:p>
    <w:p>
      <w:pPr>
        <w:spacing w:after="200"/>
        <w:ind w:left="360"/>
      </w:pPr>
      <w:r>
        <w:t>Two ways. We compare the order our system produced against the order a recruiter puts the same five resumes in, without showing them our scores. And we ask the recruiter directly whether the ranking matched their judgement. Where the measure and the opinion disagree, we report both.</w:t>
      </w:r>
    </w:p>
    <w:p>
      <w:pPr>
        <w:spacing w:after="120"/>
      </w:pPr>
      <w:r>
        <w:rPr>
          <w:b/>
          <w:i w:val="0"/>
        </w:rPr>
        <w:t>46.  If HR says the ranking is wrong, what do you do?</w:t>
      </w:r>
    </w:p>
    <w:p>
      <w:pPr>
        <w:spacing w:after="200"/>
        <w:ind w:left="360"/>
      </w:pPr>
      <w:r>
        <w:t>We report it. A recruiter disagreeing with the ranking is a finding about the weights, and the weights are exactly what the study is asking them to judge. We do not adjust the formula to make the result look better.</w:t>
      </w:r>
    </w:p>
    <w:p>
      <w:pPr>
        <w:spacing w:after="120"/>
      </w:pPr>
      <w:r>
        <w:rPr>
          <w:b/>
          <w:i w:val="0"/>
        </w:rPr>
        <w:t>47.  You have one company. How is that a study rather than a case report?</w:t>
      </w:r>
    </w:p>
    <w:p>
      <w:pPr>
        <w:spacing w:after="200"/>
        <w:ind w:left="360"/>
      </w:pPr>
      <w:r>
        <w:t>It is close to one, and we say so in the Limitations. What keeps it a study is that the instrument, the scale and the analysis were fixed in advance and can be repeated by somebody else at another company.</w:t>
      </w:r>
    </w:p>
    <w:p>
      <w:pPr>
        <w:spacing w:after="120"/>
      </w:pPr>
      <w:r>
        <w:rPr>
          <w:b/>
          <w:i w:val="0"/>
        </w:rPr>
        <w:t>48.  What is your response rate assumption, and what if half do not participate?</w:t>
      </w:r>
    </w:p>
    <w:p>
      <w:pPr>
        <w:spacing w:after="200"/>
        <w:ind w:left="360"/>
      </w:pPr>
      <w:r>
        <w:t>We invite more than we need for that reason. The before-and-after comparison needs the same person twice, so losing one person loses the pair. We report how many we invited and how many finished, and a shortfall is reported as a shortfall.</w:t>
      </w:r>
    </w:p>
    <w:p>
      <w:pPr>
        <w:spacing w:after="120"/>
      </w:pPr>
      <w:r>
        <w:rPr>
          <w:b/>
          <w:i w:val="0"/>
        </w:rPr>
        <w:t>49.  Who wrote your questionnaire? Was it validated?</w:t>
      </w:r>
    </w:p>
    <w:p>
      <w:pPr>
        <w:spacing w:after="200"/>
        <w:ind w:left="360"/>
      </w:pPr>
      <w:r>
        <w:t>We did, for this study, apart from the ten usability questions which come from a published scale we did not alter. Our adviser reviews every item against the research question or quality characteristic it belongs to before it is used, following Lawshe. We then pilot the instruments with three to five people who are not in the sample, and we report Cronbach’s alpha for each characteristic once responses are in.</w:t>
      </w:r>
    </w:p>
    <w:p>
      <w:pPr>
        <w:spacing w:after="120"/>
      </w:pPr>
      <w:r>
        <w:rPr>
          <w:b/>
          <w:i w:val="0"/>
        </w:rPr>
        <w:t>50.  What ethical approval did you get, and from whom?</w:t>
      </w:r>
    </w:p>
    <w:p>
      <w:pPr>
        <w:spacing w:after="200"/>
        <w:ind w:left="360"/>
      </w:pPr>
      <w:r>
        <w:t>Permission in writing from the partner company's HR department, and approval from the School of Computing. Every respondent sees an information sheet and agrees before any question is shown.</w:t>
      </w:r>
    </w:p>
    <w:p>
      <w:pPr>
        <w:pStyle w:val="Heading3"/>
        <w:spacing w:after="120"/>
      </w:pPr>
      <w:r>
        <w:rPr>
          <w:b w:val="0"/>
          <w:i w:val="0"/>
        </w:rPr>
        <w:t>Architecture and code</w:t>
      </w:r>
    </w:p>
    <w:p>
      <w:pPr>
        <w:spacing w:after="120"/>
      </w:pPr>
      <w:r>
        <w:rPr>
          <w:b/>
          <w:i w:val="0"/>
        </w:rPr>
        <w:t>51.  Draw your architecture on the board. Now explain what happens if the database is unreachable.</w:t>
      </w:r>
    </w:p>
    <w:p>
      <w:pPr>
        <w:spacing w:after="200"/>
        <w:ind w:left="360"/>
      </w:pPr>
      <w:r>
        <w:t>Browser, our server, database. The browser talks only to our server; only our server touches the database. If the database is unreachable, the site loads and signing in fails, because the session and every account live there. We would see it immediately because the health check fails.</w:t>
      </w:r>
    </w:p>
    <w:p>
      <w:pPr>
        <w:spacing w:after="120"/>
      </w:pPr>
      <w:r>
        <w:rPr>
          <w:b/>
          <w:i w:val="0"/>
        </w:rPr>
        <w:t>52.  Why is your API not RESTful? Defend it.</w:t>
      </w:r>
    </w:p>
    <w:p>
      <w:pPr>
        <w:spacing w:after="200"/>
        <w:ind w:left="360"/>
      </w:pPr>
      <w:r>
        <w:t>It is close to REST but it is action-based rather than strictly resource-based, because it was ported from an older set of endpoints. We would not defend it as textbook REST. It is consistent, it is documented, and it works, and rewriting it would have bought us nothing the study needed.</w:t>
      </w:r>
    </w:p>
    <w:p>
      <w:pPr>
        <w:spacing w:after="120"/>
      </w:pPr>
      <w:r>
        <w:rPr>
          <w:b/>
          <w:i w:val="0"/>
        </w:rPr>
        <w:t>53.  ⚠ You have the same scoring logic in two places. That is a textbook violation. Justify it.</w:t>
      </w:r>
    </w:p>
    <w:p>
      <w:pPr>
        <w:spacing w:after="200"/>
        <w:ind w:left="360"/>
      </w:pPr>
      <w:r>
        <w:t>It is deliberate and we can defend it. The score has to appear instantly as a seeker browses, without asking the server for every opening. So the same sum exists in the browser and on the server, and a test generates 500 random resume-and-posting pairs and requires the two to agree exactly. Without that test it would be a violation; with it, it is a trade we can prove is safe.</w:t>
      </w:r>
    </w:p>
    <w:p>
      <w:pPr>
        <w:spacing w:after="120"/>
      </w:pPr>
      <w:r>
        <w:rPr>
          <w:b/>
          <w:i w:val="0"/>
        </w:rPr>
        <w:t>54.  What is your single point of failure?</w:t>
      </w:r>
    </w:p>
    <w:p>
      <w:pPr>
        <w:spacing w:after="200"/>
        <w:ind w:left="360"/>
      </w:pPr>
      <w:r>
        <w:t>The database. Everything else can be restarted; the data cannot be replaced. That is why it is hosted rather than run by us, and why the schema file can rebuild the whole thing from scratch.</w:t>
      </w:r>
    </w:p>
    <w:p>
      <w:pPr>
        <w:spacing w:after="120"/>
      </w:pPr>
      <w:r>
        <w:rPr>
          <w:b/>
          <w:i w:val="0"/>
        </w:rPr>
        <w:t>55.  If I deleted your demo adapter, what would break?</w:t>
      </w:r>
    </w:p>
    <w:p>
      <w:pPr>
        <w:spacing w:after="200"/>
        <w:ind w:left="360"/>
      </w:pPr>
      <w:r>
        <w:t>The demonstration build, which runs entirely in the browser with no server. The real site would be unaffected. We keep it so the system can be shown without a live server, and a test suite checks the two behave the same.</w:t>
      </w:r>
    </w:p>
    <w:p>
      <w:pPr>
        <w:spacing w:after="120"/>
      </w:pPr>
      <w:r>
        <w:rPr>
          <w:b/>
          <w:i w:val="0"/>
        </w:rPr>
        <w:t>56.  Why TypeScript rather than JavaScript? Give a concrete bug it prevented.</w:t>
      </w:r>
    </w:p>
    <w:p>
      <w:pPr>
        <w:spacing w:after="200"/>
        <w:ind w:left="360"/>
      </w:pPr>
      <w:r>
        <w:t>Because the compiler catches mistakes before anyone runs the code. A concrete one: when we split the name into first and last, the compiler immediately found three places in the recruiter screen that assumed a field was always present. In plain JavaScript those would have become crashes for a recruiter.</w:t>
      </w:r>
    </w:p>
    <w:p>
      <w:pPr>
        <w:spacing w:after="120"/>
      </w:pPr>
      <w:r>
        <w:rPr>
          <w:b/>
          <w:i w:val="0"/>
        </w:rPr>
        <w:t>57.  What is a signal, and how does it differ from an observable?</w:t>
      </w:r>
    </w:p>
    <w:p>
      <w:pPr>
        <w:spacing w:after="200"/>
        <w:ind w:left="360"/>
      </w:pPr>
      <w:r>
        <w:t>Both hold a value that changes. A signal is read like a variable and anything that uses it updates by itself. An observable is a stream you subscribe to and unsubscribe from. We use signals for state on the page because they are simpler and there is nothing to forget to clean up.</w:t>
      </w:r>
    </w:p>
    <w:p>
      <w:pPr>
        <w:spacing w:after="120"/>
      </w:pPr>
      <w:r>
        <w:rPr>
          <w:b/>
          <w:i w:val="0"/>
        </w:rPr>
        <w:t>58.  Explain your transaction boundaries. Why those and not others?</w:t>
      </w:r>
    </w:p>
    <w:p>
      <w:pPr>
        <w:spacing w:after="200"/>
        <w:ind w:left="360"/>
      </w:pPr>
      <w:r>
        <w:t>A transaction wraps steps that must all happen or none. We use them where a half-finished change would corrupt meaning: applying to a job, changing a status, and the database upgrade that splits the name column. Reads do not need one.</w:t>
      </w:r>
    </w:p>
    <w:p>
      <w:pPr>
        <w:spacing w:after="120"/>
      </w:pPr>
      <w:r>
        <w:rPr>
          <w:b/>
          <w:i w:val="0"/>
        </w:rPr>
        <w:t>59.  What is an N+1 query? Do you have one? Where?</w:t>
      </w:r>
    </w:p>
    <w:p>
      <w:pPr>
        <w:spacing w:after="200"/>
        <w:ind w:left="360"/>
      </w:pPr>
      <w:r>
        <w:t>It is asking the database once per row instead of once for the whole list. Yes, we have one, in the ranked applicant list: for each applicant we fetch their resume and score. At our size it is fine; at ten thousand it is the first thing we would fix.</w:t>
      </w:r>
    </w:p>
    <w:p>
      <w:pPr>
        <w:spacing w:after="120"/>
      </w:pPr>
      <w:r>
        <w:rPr>
          <w:b/>
          <w:i w:val="0"/>
        </w:rPr>
        <w:t>60.  Why is your session in process memory? What breaks at two instances?</w:t>
      </w:r>
    </w:p>
    <w:p>
      <w:pPr>
        <w:spacing w:after="200"/>
        <w:ind w:left="360"/>
      </w:pPr>
      <w:r>
        <w:t>That is not quite right, and it is worth correcting. Sessions live in the database, not in memory, in a table the session library creates. So a second instance shares them, and a restart does not sign everybody out.</w:t>
      </w:r>
    </w:p>
    <w:p>
      <w:pPr>
        <w:spacing w:after="120"/>
      </w:pPr>
      <w:r>
        <w:rPr>
          <w:b/>
          <w:i w:val="0"/>
        </w:rPr>
        <w:t>61.  What is the largest file in your codebase and why is it large?</w:t>
      </w:r>
    </w:p>
    <w:p>
      <w:pPr>
        <w:spacing w:after="200"/>
        <w:ind w:left="360"/>
      </w:pPr>
      <w:r>
        <w:t>The demonstration adapter, about 1,500 lines. It is large because it reimplements the whole server in the browser so the site can run with no back end. That is also why it has its own test suite proving it agrees with the real server.</w:t>
      </w:r>
    </w:p>
    <w:p>
      <w:pPr>
        <w:spacing w:after="120"/>
      </w:pPr>
      <w:r>
        <w:rPr>
          <w:b/>
          <w:i w:val="0"/>
        </w:rPr>
        <w:t>62.  Show me where business logic would leak into a component if you were careless.</w:t>
      </w:r>
    </w:p>
    <w:p>
      <w:pPr>
        <w:spacing w:after="200"/>
        <w:ind w:left="360"/>
      </w:pPr>
      <w:r>
        <w:t>In the resume builder. If the live score preview were computed inside the page component instead of the shared scoring file, the browser and the server could drift apart and the applicant would see a different number from the recruiter.</w:t>
      </w:r>
    </w:p>
    <w:p>
      <w:pPr>
        <w:spacing w:after="120"/>
      </w:pPr>
      <w:r>
        <w:rPr>
          <w:b/>
          <w:i w:val="0"/>
        </w:rPr>
        <w:t>63.  Why serialisers instead of an ORM?</w:t>
      </w:r>
    </w:p>
    <w:p>
      <w:pPr>
        <w:spacing w:after="200"/>
        <w:ind w:left="360"/>
      </w:pPr>
      <w:r>
        <w:t>Because we wanted to see the SQL. An ORM hides the queries, and the whole study depends on being able to say exactly how a score is produced and read. Serialisers keep the database shape and the API shape separate without hiding either.</w:t>
      </w:r>
    </w:p>
    <w:p>
      <w:pPr>
        <w:spacing w:after="120"/>
      </w:pPr>
      <w:r>
        <w:rPr>
          <w:b/>
          <w:i w:val="0"/>
        </w:rPr>
        <w:t>64.  How do you handle a migration that fails halfway?</w:t>
      </w:r>
    </w:p>
    <w:p>
      <w:pPr>
        <w:spacing w:after="200"/>
        <w:ind w:left="360"/>
      </w:pPr>
      <w:r>
        <w:t>It rolls back. The upgrade that splits the name column runs inside one transaction, so either every step lands or none does, and the running site is untouched. We tested that by making it fail on purpose.</w:t>
      </w:r>
    </w:p>
    <w:p>
      <w:pPr>
        <w:spacing w:after="120"/>
      </w:pPr>
      <w:r>
        <w:rPr>
          <w:b/>
          <w:i w:val="0"/>
        </w:rPr>
        <w:t>65.  What happens to an in-flight request when you redeploy?</w:t>
      </w:r>
    </w:p>
    <w:p>
      <w:pPr>
        <w:spacing w:after="200"/>
        <w:ind w:left="360"/>
      </w:pPr>
      <w:r>
        <w:t>It finishes on the old version, then the new one takes over. The host does not send traffic to the new instance until it answers the health check, so nobody sees a half-started server.</w:t>
      </w:r>
    </w:p>
    <w:p>
      <w:pPr>
        <w:pStyle w:val="Heading3"/>
        <w:spacing w:after="120"/>
      </w:pPr>
      <w:r>
        <w:rPr>
          <w:b w:val="0"/>
          <w:i w:val="0"/>
        </w:rPr>
        <w:t>Database</w:t>
      </w:r>
    </w:p>
    <w:p>
      <w:pPr>
        <w:spacing w:after="120"/>
      </w:pPr>
      <w:r>
        <w:rPr>
          <w:b/>
          <w:i w:val="0"/>
        </w:rPr>
        <w:t>66.  Which normal form, and where do you deliberately break it?</w:t>
      </w:r>
    </w:p>
    <w:p>
      <w:pPr>
        <w:spacing w:after="200"/>
        <w:ind w:left="360"/>
      </w:pPr>
      <w:r>
        <w:t>Third normal form for the most part. We break it in one place on purpose: the score is stored on the application even though it could be recomputed.</w:t>
      </w:r>
    </w:p>
    <w:p>
      <w:pPr>
        <w:spacing w:after="120"/>
      </w:pPr>
      <w:r>
        <w:rPr>
          <w:b/>
          <w:i w:val="0"/>
        </w:rPr>
        <w:t>67.  ⚠ You store a score you can recompute. That is redundant. Justify it.</w:t>
      </w:r>
    </w:p>
    <w:p>
      <w:pPr>
        <w:spacing w:after="200"/>
        <w:ind w:left="360"/>
      </w:pPr>
      <w:r>
        <w:t>Because the score must not change after the fact. Weights can be retuned and skills can be edited, so recomputing later could show a recruiter a different number from the one the applicant saw when they applied. Storing it freezes the record, and there is a test that proves it stays frozen.</w:t>
      </w:r>
    </w:p>
    <w:p>
      <w:pPr>
        <w:spacing w:after="120"/>
      </w:pPr>
      <w:r>
        <w:rPr>
          <w:b/>
          <w:i w:val="0"/>
        </w:rPr>
        <w:t>68.  Why a canonical skills table rather than text on each résumé?</w:t>
      </w:r>
    </w:p>
    <w:p>
      <w:pPr>
        <w:spacing w:after="200"/>
        <w:ind w:left="360"/>
      </w:pPr>
      <w:r>
        <w:t>So that the same skill written two ways still matches. A seeker who types JS and a posting that says JavaScript are talking about the same thing, and a table of canonical names with aliases is what lets the engine see that. Free text would fail silently.</w:t>
      </w:r>
    </w:p>
    <w:p>
      <w:pPr>
        <w:spacing w:after="120"/>
      </w:pPr>
      <w:r>
        <w:rPr>
          <w:b/>
          <w:i w:val="0"/>
        </w:rPr>
        <w:t>69.  What indexes do you have, and why those?</w:t>
      </w:r>
    </w:p>
    <w:p>
      <w:pPr>
        <w:spacing w:after="200"/>
        <w:ind w:left="360"/>
      </w:pPr>
      <w:r>
        <w:t>Seventeen, on the columns we filter and sort by: the foreign keys joining applications to postings and users, the status columns, and the skill lookups. They exist where a query would otherwise scan a whole table.</w:t>
      </w:r>
    </w:p>
    <w:p>
      <w:pPr>
        <w:spacing w:after="120"/>
      </w:pPr>
      <w:r>
        <w:rPr>
          <w:b/>
          <w:i w:val="0"/>
        </w:rPr>
        <w:t>70.  What happens to applications when a user deletes their account?</w:t>
      </w:r>
    </w:p>
    <w:p>
      <w:pPr>
        <w:spacing w:after="200"/>
        <w:ind w:left="360"/>
      </w:pPr>
      <w:r>
        <w:t>They are deleted with the account. The applications point at the user with delete-cascade, so nothing is left behind pointing at a person who asked to be removed. The recruiter's record of who changed a status keeps the action but drops the name.</w:t>
      </w:r>
    </w:p>
    <w:p>
      <w:pPr>
        <w:spacing w:after="120"/>
      </w:pPr>
      <w:r>
        <w:rPr>
          <w:b/>
          <w:i w:val="0"/>
        </w:rPr>
        <w:t>71.  A recruiter changes a status at the same instant the applicant withdraws. What happens?</w:t>
      </w:r>
    </w:p>
    <w:p>
      <w:pPr>
        <w:spacing w:after="200"/>
        <w:ind w:left="360"/>
      </w:pPr>
      <w:r>
        <w:t>One of them wins and the other is refused, because the status change runs in a transaction and the withdrawal checks the current status inside it. There is no state where the application is both withdrawn and shortlisted.</w:t>
      </w:r>
    </w:p>
    <w:p>
      <w:pPr>
        <w:spacing w:after="120"/>
      </w:pPr>
      <w:r>
        <w:rPr>
          <w:b/>
          <w:i w:val="0"/>
        </w:rPr>
        <w:t>72.  Why CHECK constraints rather than enforcing statuses in code?</w:t>
      </w:r>
    </w:p>
    <w:p>
      <w:pPr>
        <w:spacing w:after="200"/>
        <w:ind w:left="360"/>
      </w:pPr>
      <w:r>
        <w:t>Because the database should refuse impossible data even if the code has a bug, and even if somebody edits a row by hand. A rule enforced only in code protects only the paths that go through that code.</w:t>
      </w:r>
    </w:p>
    <w:p>
      <w:pPr>
        <w:spacing w:after="120"/>
      </w:pPr>
      <w:r>
        <w:rPr>
          <w:b/>
          <w:i w:val="0"/>
        </w:rPr>
        <w:t>73.  How do you get a schema change onto a live database with data in it?</w:t>
      </w:r>
    </w:p>
    <w:p>
      <w:pPr>
        <w:spacing w:after="200"/>
        <w:ind w:left="360"/>
      </w:pPr>
      <w:r>
        <w:t>With an upgrade that runs automatically when the server starts, written so that running it twice changes nothing. It checks what state the table is in first, does only what is missing, and wraps the whole thing in a transaction.</w:t>
      </w:r>
    </w:p>
    <w:p>
      <w:pPr>
        <w:spacing w:after="120"/>
      </w:pPr>
      <w:r>
        <w:rPr>
          <w:b/>
          <w:i w:val="0"/>
        </w:rPr>
        <w:t>74.  What is your backup schedule? Have you tested a restore?</w:t>
      </w:r>
    </w:p>
    <w:p>
      <w:pPr>
        <w:spacing w:after="200"/>
        <w:ind w:left="360"/>
      </w:pPr>
      <w:r>
        <w:t>The database host takes daily backups on the plan we are on. We should be honest that we have not rehearsed a full restore, and that is a gap worth naming rather than hiding.</w:t>
      </w:r>
    </w:p>
    <w:p>
      <w:pPr>
        <w:spacing w:after="120"/>
      </w:pPr>
      <w:r>
        <w:rPr>
          <w:b/>
          <w:i w:val="0"/>
        </w:rPr>
        <w:t>75.  If I dropped one table, which would hurt the study most?</w:t>
      </w:r>
    </w:p>
    <w:p>
      <w:pPr>
        <w:spacing w:after="200"/>
        <w:ind w:left="360"/>
      </w:pPr>
      <w:r>
        <w:t>The applications table, because it is the only record of who applied to what and what score they were given. Everything else could be rebuilt or re-entered; that history could not.</w:t>
      </w:r>
    </w:p>
    <w:p>
      <w:pPr>
        <w:pStyle w:val="Heading3"/>
        <w:spacing w:after="120"/>
      </w:pPr>
      <w:r>
        <w:rPr>
          <w:b w:val="0"/>
          <w:i w:val="0"/>
        </w:rPr>
        <w:t>Security</w:t>
      </w:r>
    </w:p>
    <w:p>
      <w:pPr>
        <w:spacing w:after="120"/>
      </w:pPr>
      <w:r>
        <w:rPr>
          <w:b/>
          <w:i w:val="0"/>
        </w:rPr>
        <w:t>76.  Convince me your system is not vulnerable to SQL injection. Show me.</w:t>
      </w:r>
    </w:p>
    <w:p>
      <w:pPr>
        <w:spacing w:after="200"/>
        <w:ind w:left="360"/>
      </w:pPr>
      <w:r>
        <w:t>Every value that reaches the database goes in as a parameter, never as text glued into the query. The database receives the query and the value separately, so a value cannot become part of the command. If you like, I can show the one wrapper every query passes through.</w:t>
      </w:r>
    </w:p>
    <w:p>
      <w:pPr>
        <w:spacing w:after="120"/>
      </w:pPr>
      <w:r>
        <w:rPr>
          <w:b/>
          <w:i w:val="0"/>
        </w:rPr>
        <w:t>77.  What is the difference between hashing and encryption? Which do you use for passwords and why?</w:t>
      </w:r>
    </w:p>
    <w:p>
      <w:pPr>
        <w:spacing w:after="200"/>
        <w:ind w:left="360"/>
      </w:pPr>
      <w:r>
        <w:t>Encryption can be reversed with the key; hashing cannot be reversed at all. We hash passwords, because we never need to read one back. We only need to check whether the one typed gives the same hash, so even with the whole database an attacker does not get the passwords.</w:t>
      </w:r>
    </w:p>
    <w:p>
      <w:pPr>
        <w:spacing w:after="120"/>
      </w:pPr>
      <w:r>
        <w:rPr>
          <w:b/>
          <w:i w:val="0"/>
        </w:rPr>
        <w:t>78.  Do you have CSRF tokens? If not, why is that acceptable?</w:t>
      </w:r>
    </w:p>
    <w:p>
      <w:pPr>
        <w:spacing w:after="200"/>
        <w:ind w:left="360"/>
      </w:pPr>
      <w:r>
        <w:t>We do not use tokens. The session cookie is set to same-site lax, which means the browser will not send it on a request started by another website, and every action that changes data uses POST. That closes the same hole for the browsers our users have.</w:t>
      </w:r>
    </w:p>
    <w:p>
      <w:pPr>
        <w:spacing w:after="120"/>
      </w:pPr>
      <w:r>
        <w:rPr>
          <w:b/>
          <w:i w:val="0"/>
        </w:rPr>
        <w:t>79.  ⚠ Your route guards protect your pages. Are they your security?</w:t>
      </w:r>
    </w:p>
    <w:p>
      <w:pPr>
        <w:spacing w:after="200"/>
        <w:ind w:left="360"/>
      </w:pPr>
      <w:r>
        <w:t>No, and this is an important one. The route guards are for tidiness: they stop a user seeing a page that would be empty. The real check is on the server, on every single request, against the role of the account making it. Anything in a browser can be edited by the person using it, so nothing in the browser is trusted.</w:t>
      </w:r>
    </w:p>
    <w:p>
      <w:pPr>
        <w:spacing w:after="120"/>
      </w:pPr>
      <w:r>
        <w:rPr>
          <w:b/>
          <w:i w:val="0"/>
        </w:rPr>
        <w:t>80.  I sign in as one applicant and request another's résumé by id. What happens? Prove it.</w:t>
      </w:r>
    </w:p>
    <w:p>
      <w:pPr>
        <w:spacing w:after="200"/>
        <w:ind w:left="360"/>
      </w:pPr>
      <w:r>
        <w:t>You get refused. The server checks the resume belongs to the account asking, before it returns anything. That is not a claim, it is a test: one of our fifty-three server tests signs in as one applicant and asks for another's resume, and requires the answer to be a refusal.</w:t>
      </w:r>
    </w:p>
    <w:p>
      <w:pPr>
        <w:spacing w:after="120"/>
      </w:pPr>
      <w:r>
        <w:rPr>
          <w:b/>
          <w:i w:val="0"/>
        </w:rPr>
        <w:t>81.  Someone uploads a file with a virus. What does your system do?</w:t>
      </w:r>
    </w:p>
    <w:p>
      <w:pPr>
        <w:spacing w:after="200"/>
        <w:ind w:left="360"/>
      </w:pPr>
      <w:r>
        <w:t>We do not scan for viruses, and we should say so plainly. What we do is limit the size, check the file type by reading the first bytes rather than trusting the name, and never execute it. It is stored and handed back only to the applicant and the recruiter they applied to.</w:t>
      </w:r>
    </w:p>
    <w:p>
      <w:pPr>
        <w:spacing w:after="120"/>
      </w:pPr>
      <w:r>
        <w:rPr>
          <w:b/>
          <w:i w:val="0"/>
        </w:rPr>
        <w:t>82.  What is stored in your session cookie? Could I forge one?</w:t>
      </w:r>
    </w:p>
    <w:p>
      <w:pPr>
        <w:spacing w:after="200"/>
        <w:ind w:left="360"/>
      </w:pPr>
      <w:r>
        <w:t>Only a random session id, nothing about the user. Everything else is looked up in the database from that id. It is signed with a secret, so a forged one is rejected.</w:t>
      </w:r>
    </w:p>
    <w:p>
      <w:pPr>
        <w:spacing w:after="120"/>
      </w:pPr>
      <w:r>
        <w:rPr>
          <w:b/>
          <w:i w:val="0"/>
        </w:rPr>
        <w:t>83.  Your session secret is in a public repository. Explain.</w:t>
      </w:r>
    </w:p>
    <w:p>
      <w:pPr>
        <w:spacing w:after="200"/>
        <w:ind w:left="360"/>
      </w:pPr>
      <w:r>
        <w:t>It is not, and that premise is worth correcting. The hosting platform generates a random secret on first deploy, so no human chose it and it has never been in the repository. Our local development file is untracked.</w:t>
      </w:r>
    </w:p>
    <w:p>
      <w:pPr>
        <w:spacing w:after="120"/>
      </w:pPr>
      <w:r>
        <w:rPr>
          <w:b/>
          <w:i w:val="0"/>
        </w:rPr>
        <w:t>84.  How would you know if you had been breached?</w:t>
      </w:r>
    </w:p>
    <w:p>
      <w:pPr>
        <w:spacing w:after="200"/>
        <w:ind w:left="360"/>
      </w:pPr>
      <w:r>
        <w:t>Honestly, we would probably not know quickly, and that is a limitation of a student project. What we have is a record of every status change with the account that made it, so unusual activity leaves a trail that can be read afterwards.</w:t>
      </w:r>
    </w:p>
    <w:p>
      <w:pPr>
        <w:spacing w:after="120"/>
      </w:pPr>
      <w:r>
        <w:rPr>
          <w:b/>
          <w:i w:val="0"/>
        </w:rPr>
        <w:t>85.  A recruiter downloads every applicant résumé and takes them to another employer. What stopped them?</w:t>
      </w:r>
    </w:p>
    <w:p>
      <w:pPr>
        <w:spacing w:after="200"/>
        <w:ind w:left="360"/>
      </w:pPr>
      <w:r>
        <w:t>Nothing technical, and no system can stop it. A recruiter is allowed to read the applications sent to their company; that is the job. What we do is limit them to their own company's applications and record who opened what. Beyond that it is a matter for the company's own rules.</w:t>
      </w:r>
    </w:p>
    <w:p>
      <w:pPr>
        <w:pStyle w:val="Heading3"/>
        <w:spacing w:after="120"/>
      </w:pPr>
      <w:r>
        <w:rPr>
          <w:b w:val="0"/>
          <w:i w:val="0"/>
        </w:rPr>
        <w:t>UI, UX and accessibility</w:t>
      </w:r>
    </w:p>
    <w:p>
      <w:pPr>
        <w:spacing w:after="120"/>
      </w:pPr>
      <w:r>
        <w:rPr>
          <w:b/>
          <w:i w:val="0"/>
        </w:rPr>
        <w:t>86.  Why should I trust a score I cannot verify?</w:t>
      </w:r>
    </w:p>
    <w:p>
      <w:pPr>
        <w:spacing w:after="200"/>
        <w:ind w:left="360"/>
      </w:pPr>
      <w:r>
        <w:t>Because you can verify it. The weights are published in the system, the breakdown shows what each part contributed, and you are told how many required skills you are missing. It is arithmetic on a page, not a number from a black box.</w:t>
      </w:r>
    </w:p>
    <w:p>
      <w:pPr>
        <w:spacing w:after="120"/>
      </w:pPr>
      <w:r>
        <w:rPr>
          <w:b/>
          <w:i w:val="0"/>
        </w:rPr>
        <w:t>87.  A user is colour-blind. Which parts of your interface fail them?</w:t>
      </w:r>
    </w:p>
    <w:p>
      <w:pPr>
        <w:spacing w:after="200"/>
        <w:ind w:left="360"/>
      </w:pPr>
      <w:r>
        <w:t>The match tiers, if colour were the only signal. That is why each tier also carries a word, strong, possible or related, and the score itself is written as a number. Nothing in the interface depends on telling red from green alone.</w:t>
      </w:r>
    </w:p>
    <w:p>
      <w:pPr>
        <w:spacing w:after="120"/>
      </w:pPr>
      <w:r>
        <w:rPr>
          <w:b/>
          <w:i w:val="0"/>
        </w:rPr>
        <w:t>88.  You claim ATS-safe. Have you tested against a real ATS? ⚠</w:t>
      </w:r>
    </w:p>
    <w:p>
      <w:pPr>
        <w:spacing w:after="200"/>
        <w:ind w:left="360"/>
      </w:pPr>
      <w:r>
        <w:t>No, and we will not claim otherwise. We follow the published rules that make a document readable by screening software: one column, real text, standard headings, no tables or images in the layout. Testing against a real commercial system would need access to one, and we did not have it.</w:t>
      </w:r>
    </w:p>
    <w:p>
      <w:pPr>
        <w:spacing w:after="120"/>
      </w:pPr>
      <w:r>
        <w:rPr>
          <w:b/>
          <w:i w:val="0"/>
        </w:rPr>
        <w:t>89.  Why fourteen designs? Is that not feature padding?</w:t>
      </w:r>
    </w:p>
    <w:p>
      <w:pPr>
        <w:spacing w:after="200"/>
        <w:ind w:left="360"/>
      </w:pPr>
      <w:r>
        <w:t>It is not padding, but the honest answer is that fourteen is more than the study needs. They exist because applicants abandon a builder that gives something ugly. Every one of them follows the same layout rules, so the choice is visual and cannot make a resume unreadable.</w:t>
      </w:r>
    </w:p>
    <w:p>
      <w:pPr>
        <w:spacing w:after="120"/>
      </w:pPr>
      <w:r>
        <w:rPr>
          <w:b/>
          <w:i w:val="0"/>
        </w:rPr>
        <w:t>90.  Your target user has a cheap phone on slow data. What is your page weight?</w:t>
      </w:r>
    </w:p>
    <w:p>
      <w:pPr>
        <w:spacing w:after="200"/>
        <w:ind w:left="360"/>
      </w:pPr>
      <w:r>
        <w:t>About a megabyte for the whole site, and the first page is a fraction of that because the rest is loaded only when it is needed. Everything is compressed. It is not a light page by 2G standards and that is a fair criticism.</w:t>
      </w:r>
    </w:p>
    <w:p>
      <w:pPr>
        <w:spacing w:after="120"/>
      </w:pPr>
      <w:r>
        <w:rPr>
          <w:b/>
          <w:i w:val="0"/>
        </w:rPr>
        <w:t>91.  A screen-reader user applies to a job. Walk me through what they hear.</w:t>
      </w:r>
    </w:p>
    <w:p>
      <w:pPr>
        <w:spacing w:after="200"/>
        <w:ind w:left="360"/>
      </w:pPr>
      <w:r>
        <w:t>They hear the page name, then a heading for each step. Every field has a label, so they hear the label before the box. Errors are announced when they appear. There is a skip link that moves the cursor past the navigation, which we fixed after finding it was jumping to the home page instead.</w:t>
      </w:r>
    </w:p>
    <w:p>
      <w:pPr>
        <w:spacing w:after="120"/>
      </w:pPr>
      <w:r>
        <w:rPr>
          <w:b/>
          <w:i w:val="0"/>
        </w:rPr>
        <w:t>92.  What happens if JavaScript is disabled?</w:t>
      </w:r>
    </w:p>
    <w:p>
      <w:pPr>
        <w:spacing w:after="200"/>
        <w:ind w:left="360"/>
      </w:pPr>
      <w:r>
        <w:t>Nothing renders. It is an Angular application and the page is built in the browser. That is a real limit, and the answer is that our target user applies for jobs online, which already requires JavaScript everywhere else they would go.</w:t>
      </w:r>
    </w:p>
    <w:p>
      <w:pPr>
        <w:spacing w:after="120"/>
      </w:pPr>
      <w:r>
        <w:rPr>
          <w:b/>
          <w:i w:val="0"/>
        </w:rPr>
        <w:t>93.  Why is your text in English when your users are Filipino?</w:t>
      </w:r>
    </w:p>
    <w:p>
      <w:pPr>
        <w:spacing w:after="200"/>
        <w:ind w:left="360"/>
      </w:pPr>
      <w:r>
        <w:t>Because job postings, resumes and screening software in the Philippines are in English, and a resume written in Filipino would not help the applicant get the job. The instructions could be translated, and that is a fair improvement to suggest.</w:t>
      </w:r>
    </w:p>
    <w:p>
      <w:pPr>
        <w:pStyle w:val="Heading3"/>
        <w:spacing w:after="120"/>
      </w:pPr>
      <w:r>
        <w:rPr>
          <w:b w:val="0"/>
          <w:i w:val="0"/>
        </w:rPr>
        <w:t>Deployment, scale and the future</w:t>
      </w:r>
    </w:p>
    <w:p>
      <w:pPr>
        <w:spacing w:after="120"/>
      </w:pPr>
      <w:r>
        <w:rPr>
          <w:b/>
          <w:i w:val="0"/>
        </w:rPr>
        <w:t>94.  It is not deployed. So what have you actually delivered?</w:t>
      </w:r>
    </w:p>
    <w:p>
      <w:pPr>
        <w:spacing w:after="200"/>
        <w:ind w:left="360"/>
      </w:pPr>
      <w:r>
        <w:t>It is deployed, and we can open it now. It runs at a public address with the real database behind it. What we would not claim is that it has been running under load or over a long period.</w:t>
      </w:r>
    </w:p>
    <w:p>
      <w:pPr>
        <w:spacing w:after="120"/>
      </w:pPr>
      <w:r>
        <w:rPr>
          <w:b/>
          <w:i w:val="0"/>
        </w:rPr>
        <w:t>95.  Ten thousand applicants apply on one day. What breaks first?</w:t>
      </w:r>
    </w:p>
    <w:p>
      <w:pPr>
        <w:spacing w:after="200"/>
        <w:ind w:left="360"/>
      </w:pPr>
      <w:r>
        <w:t>The ranked applicant list, because it asks the database once per applicant instead of once for the list. We would fix that first, then add paging. The scoring itself is a few arithmetic operations and would not be the problem.</w:t>
      </w:r>
    </w:p>
    <w:p>
      <w:pPr>
        <w:spacing w:after="120"/>
      </w:pPr>
      <w:r>
        <w:rPr>
          <w:b/>
          <w:i w:val="0"/>
        </w:rPr>
        <w:t>96.  Who maintains this after you graduate?</w:t>
      </w:r>
    </w:p>
    <w:p>
      <w:pPr>
        <w:spacing w:after="200"/>
        <w:ind w:left="360"/>
      </w:pPr>
      <w:r>
        <w:t>Nobody, once the study ends, and that is stated in the Scope. The code and the schema are handed over so the partner or a later group can take it on.</w:t>
      </w:r>
    </w:p>
    <w:p>
      <w:pPr>
        <w:spacing w:after="120"/>
      </w:pPr>
      <w:r>
        <w:rPr>
          <w:b/>
          <w:i w:val="0"/>
        </w:rPr>
        <w:t>97.  Your Scope says no maintenance after the project. Is that responsible for a system holding personal data?</w:t>
      </w:r>
    </w:p>
    <w:p>
      <w:pPr>
        <w:spacing w:after="200"/>
        <w:ind w:left="360"/>
      </w:pPr>
      <w:r>
        <w:t>It is a fair challenge. The answer is that the study ends and the data is destroyed with it: respondents are told that, applicants can delete their own account and everything in it at any time, and we do not leave a system holding personal data with nobody responsible for it.</w:t>
      </w:r>
    </w:p>
    <w:p>
      <w:pPr>
        <w:spacing w:after="120"/>
      </w:pPr>
      <w:r>
        <w:rPr>
          <w:b/>
          <w:i w:val="0"/>
        </w:rPr>
        <w:t>98.  What is the one thing you would rebuild from scratch?</w:t>
      </w:r>
    </w:p>
    <w:p>
      <w:pPr>
        <w:spacing w:after="200"/>
        <w:ind w:left="360"/>
      </w:pPr>
      <w:r>
        <w:t>The API shape. We ported it from an older version endpoint for endpoint, and the result works but is not the shape we would design today.</w:t>
      </w:r>
    </w:p>
    <w:p>
      <w:pPr>
        <w:spacing w:after="120"/>
      </w:pPr>
      <w:r>
        <w:rPr>
          <w:b/>
          <w:i w:val="0"/>
        </w:rPr>
        <w:t>99.  If I gave you three more months, what would you do — and why that instead of anything else?</w:t>
      </w:r>
    </w:p>
    <w:p>
      <w:pPr>
        <w:spacing w:after="200"/>
        <w:ind w:left="360"/>
      </w:pPr>
      <w:r>
        <w:t>Get the evaluation finished with the recruiters, because it is the one part the paper cannot claim without them. Everything else, including anything we would rebuild, matters less than having the numbers we set out to collect.</w:t>
      </w:r>
    </w:p>
    <w:p>
      <w:pPr>
        <w:spacing w:after="120"/>
      </w:pPr>
      <w:r>
        <w:rPr>
          <w:b/>
          <w:i w:val="0"/>
        </w:rPr>
        <w:t>100.  Convince me in thirty seconds that this deserves to pass.</w:t>
      </w:r>
    </w:p>
    <w:p>
      <w:pPr>
        <w:spacing w:after="200"/>
        <w:ind w:left="360"/>
      </w:pPr>
      <w:r>
        <w:t>We built a working system that gives every applicant the same score the employer sees, and tells them what they are missing instead of leaving them guessing. The scoring is arithmetic anyone in this room can check on paper. It has 198 automated tests, it is deployed, and where it falls short we can tell you exactly where and why.</w:t>
      </w:r>
    </w:p>
    <w:p>
      <w:pPr>
        <w:pStyle w:val="Heading1"/>
        <w:spacing w:after="120"/>
      </w:pPr>
      <w:r>
        <w:rPr>
          <w:b w:val="0"/>
          <w:i w:val="0"/>
        </w:rPr>
        <w:t>The weaknesses, and how to own them</w:t>
      </w:r>
    </w:p>
    <w:p>
      <w:pPr>
        <w:spacing w:after="120"/>
      </w:pPr>
      <w:r>
        <w:rPr>
          <w:b w:val="0"/>
          <w:i w:val="0"/>
        </w:rPr>
        <w:t>Every one of these is in the paper. A panel that hears "we know, here is why, and here is how we would find out" is hearing researchers. A panel that hears a denial starts looking for what else is being denied.</w:t>
      </w:r>
    </w:p>
    <w:p>
      <w:pPr>
        <w:spacing w:after="120"/>
      </w:pPr>
      <w:r>
        <w:rPr>
          <w:b w:val="0"/>
          <w:i w:val="0"/>
        </w:rPr>
        <w:t>Read this twice</w:t>
        <w:br/>
        <w:t>These are the places a strong panel will find. Every one has a defensible answer, and every answer starts by CONCEDING the point. A conceded weakness with a reasoned response reads as a researcher who understands their own work. A denied weakness makes the panel wonder what else you are denying.</w:t>
      </w:r>
    </w:p>
    <w:p>
      <w:pPr>
        <w:pStyle w:val="Heading3"/>
        <w:spacing w:after="120"/>
      </w:pPr>
      <w:r>
        <w:rPr>
          <w:b w:val="0"/>
          <w:i w:val="0"/>
        </w:rPr>
        <w:t>W1  The 50/25/25 weights are reasoned, not measured</w:t>
      </w:r>
    </w:p>
    <w:p>
      <w:pPr>
        <w:spacing w:after="120"/>
      </w:pPr>
      <w:r>
        <w:rPr>
          <w:b w:val="0"/>
          <w:i w:val="0"/>
        </w:rPr>
        <w:t>Why it is a weakness —  They are published in your paper as though established, and they drive every number the system gives. You have no empirical basis for them yet, because the HR meeting has not happened.</w:t>
      </w:r>
    </w:p>
    <w:p>
      <w:pPr>
        <w:spacing w:after="120"/>
      </w:pPr>
      <w:r>
        <w:rPr>
          <w:b w:val="0"/>
          <w:i w:val="0"/>
        </w:rPr>
        <w:t>How the panel will ask —  "Where did those weights come from?" — and then, whatever you say, "But why 50?"</w:t>
      </w:r>
    </w:p>
    <w:p>
      <w:pPr>
        <w:spacing w:after="120"/>
      </w:pPr>
      <w:r>
        <w:rPr>
          <w:b w:val="0"/>
          <w:i w:val="0"/>
        </w:rPr>
        <w:t>How to answer —</w:t>
      </w:r>
    </w:p>
    <w:p>
      <w:pPr>
        <w:spacing w:after="120"/>
      </w:pPr>
      <w:r>
        <w:rPr>
          <w:b w:val="0"/>
          <w:i w:val="0"/>
        </w:rPr>
        <w:t>“They are reasoned starting values, not an empirical finding. Skills carry most weight because they are the most direct evidence someone can do the specific job, while education and experience are proxies — and we split the remainder evenly rather than invent a distinction we could not defend. We treated this as a known weakness from the beginning, which is why the weights live in a database configuration row rather than in code: they can be retuned without redeveloping anything. We are collecting the same hundred-point allocation from our partner's HR department, per role family, so the study can report how our assumption compares with how a real hiring team weighs a résumé.”</w:t>
      </w:r>
    </w:p>
    <w:p>
      <w:pPr>
        <w:spacing w:after="120"/>
      </w:pPr>
      <w:r>
        <w:rPr>
          <w:b w:val="0"/>
          <w:i w:val="0"/>
        </w:rPr>
        <w:t>How to fix it —  Do the HR meeting BEFORE the defense if there is any way to. Even one filled-in worksheet turns this from your weakest answer into one of your strongest.</w:t>
      </w:r>
    </w:p>
    <w:p>
      <w:pPr>
        <w:pStyle w:val="Heading3"/>
        <w:spacing w:after="120"/>
      </w:pPr>
      <w:r>
        <w:rPr>
          <w:b w:val="0"/>
          <w:i w:val="0"/>
        </w:rPr>
        <w:t>W2  A fresh graduate caps at 75 percent</w:t>
      </w:r>
    </w:p>
    <w:p>
      <w:pPr>
        <w:spacing w:after="120"/>
      </w:pPr>
      <w:r>
        <w:rPr>
          <w:b w:val="0"/>
          <w:i w:val="0"/>
        </w:rPr>
        <w:t>Why it is a weakness —  Your target user is fresh graduates. With zero months of experience the experience component contributes nothing, so a perfect fresh graduate cannot exceed 75 on a posting that requires experience. This is the sharpest question available and a good panelist will find it.</w:t>
      </w:r>
    </w:p>
    <w:p>
      <w:pPr>
        <w:spacing w:after="120"/>
      </w:pPr>
      <w:r>
        <w:rPr>
          <w:b w:val="0"/>
          <w:i w:val="0"/>
        </w:rPr>
        <w:t>How the panel will ask —  "So your system penalises exactly the people it is meant to serve?"</w:t>
      </w:r>
    </w:p>
    <w:p>
      <w:pPr>
        <w:spacing w:after="120"/>
      </w:pPr>
      <w:r>
        <w:rPr>
          <w:b w:val="0"/>
          <w:i w:val="0"/>
        </w:rPr>
        <w:t>How to answer —</w:t>
      </w:r>
    </w:p>
    <w:p>
      <w:pPr>
        <w:spacing w:after="120"/>
      </w:pPr>
      <w:r>
        <w:rPr>
          <w:b w:val="0"/>
          <w:i w:val="0"/>
        </w:rPr>
        <w:t>“You are right, and it is the limitation we are most aware of. Three things soften it in practice. Entry-level postings set the experience requirement to zero, and a blank requirement contributes a full component rather than a penalty — so for the roles fresh graduates actually apply to, the cap does not bite. The tiers are also relative: a 75 still ranks above every weaker applicant for that posting. And we are asking our partner whether they count OJT and practicum as experience. If they do, that is the evidence to fold it in — and we would rather change a published formula on partner data than on our own hunch.”</w:t>
      </w:r>
    </w:p>
    <w:p>
      <w:pPr>
        <w:spacing w:after="120"/>
      </w:pPr>
      <w:r>
        <w:rPr>
          <w:b w:val="0"/>
          <w:i w:val="0"/>
        </w:rPr>
        <w:t>How to fix it —  Ask Clark Outsourcing question A7 from the HR guide. If they count practicum, build it and report the change as a finding.</w:t>
      </w:r>
    </w:p>
    <w:p>
      <w:pPr>
        <w:pStyle w:val="Heading3"/>
        <w:spacing w:after="120"/>
      </w:pPr>
      <w:r>
        <w:rPr>
          <w:b w:val="0"/>
          <w:i w:val="0"/>
        </w:rPr>
        <w:t>W3  ATS-safety is asserted, never tested</w:t>
      </w:r>
    </w:p>
    <w:p>
      <w:pPr>
        <w:spacing w:after="120"/>
      </w:pPr>
      <w:r>
        <w:rPr>
          <w:b w:val="0"/>
          <w:i w:val="0"/>
        </w:rPr>
        <w:t>Why it is a weakness —  You claim fourteen ATS-safe designs. You have not run a single exported résumé through a real Applicant Tracking System. The claim is in your title.</w:t>
      </w:r>
    </w:p>
    <w:p>
      <w:pPr>
        <w:spacing w:after="120"/>
      </w:pPr>
      <w:r>
        <w:rPr>
          <w:b w:val="0"/>
          <w:i w:val="0"/>
        </w:rPr>
        <w:t>How the panel will ask —  "You say ATS-safe. Which ATS did you test against?"</w:t>
      </w:r>
    </w:p>
    <w:p>
      <w:pPr>
        <w:spacing w:after="120"/>
      </w:pPr>
      <w:r>
        <w:rPr>
          <w:b w:val="0"/>
          <w:i w:val="0"/>
        </w:rPr>
        <w:t>How to answer —</w:t>
      </w:r>
    </w:p>
    <w:p>
      <w:pPr>
        <w:spacing w:after="120"/>
      </w:pPr>
      <w:r>
        <w:rPr>
          <w:b w:val="0"/>
          <w:i w:val="0"/>
        </w:rPr>
        <w:t>“None, and I want to be precise about what we do and do not claim. Our designs avoid the structures that are documented to break parsers — tables, text boxes, multiple columns, graphics — and they are all single-column, and our plain-text export shows that the content survives with no layout at all. That is parser-safe construction, not a measured compatibility result, and the paper does not claim otherwise. Testing against a specific commercial product is in our future work.”</w:t>
      </w:r>
    </w:p>
    <w:p>
      <w:pPr>
        <w:spacing w:after="120"/>
      </w:pPr>
      <w:r>
        <w:rPr>
          <w:b w:val="0"/>
          <w:i w:val="0"/>
        </w:rPr>
        <w:t>How to fix it —  If you can get access to any free résumé-parsing tool before the defense, run one export through it and report what happened. Even one data point converts an assertion into evidence.</w:t>
      </w:r>
    </w:p>
    <w:p>
      <w:pPr>
        <w:pStyle w:val="Heading3"/>
        <w:spacing w:after="120"/>
      </w:pPr>
      <w:r>
        <w:rPr>
          <w:b w:val="0"/>
          <w:i w:val="0"/>
        </w:rPr>
        <w:t>W4  No results — UAT has not been run</w:t>
      </w:r>
    </w:p>
    <w:p>
      <w:pPr>
        <w:spacing w:after="120"/>
      </w:pPr>
      <w:r>
        <w:rPr>
          <w:b w:val="0"/>
          <w:i w:val="0"/>
        </w:rPr>
        <w:t>Why it is a weakness —  Your entire evaluation chapter is a plan. If the panel expects findings, you have none.</w:t>
      </w:r>
    </w:p>
    <w:p>
      <w:pPr>
        <w:spacing w:after="120"/>
      </w:pPr>
      <w:r>
        <w:rPr>
          <w:b w:val="0"/>
          <w:i w:val="0"/>
        </w:rPr>
        <w:t>How the panel will ask —  "What are your findings?" or "Show me your data."</w:t>
      </w:r>
    </w:p>
    <w:p>
      <w:pPr>
        <w:spacing w:after="120"/>
      </w:pPr>
      <w:r>
        <w:rPr>
          <w:b w:val="0"/>
          <w:i w:val="0"/>
        </w:rPr>
        <w:t>How to answer —</w:t>
      </w:r>
    </w:p>
    <w:p>
      <w:pPr>
        <w:spacing w:after="120"/>
      </w:pPr>
      <w:r>
        <w:rPr>
          <w:b w:val="0"/>
          <w:i w:val="0"/>
        </w:rPr>
        <w:t>“We do not have evaluation results yet — user acceptance testing is scheduled for the deployment phase, and reporting numbers we have not collected would not be honest. What we can report is that the system is feature-complete against all nine objectives, verified by 198 automated tests and nine browser walkthroughs, and that the instrument, the respondent groups and the analysis method are defined and ready to run.”</w:t>
      </w:r>
    </w:p>
    <w:p>
      <w:pPr>
        <w:spacing w:after="120"/>
      </w:pPr>
      <w:r>
        <w:rPr>
          <w:b w:val="0"/>
          <w:i w:val="0"/>
        </w:rPr>
        <w:t>How to fix it —  Confirm with your adviser which defense this is. If findings are expected, you need to run at least a pilot UAT before the date — even five respondents gives you something real to report.</w:t>
      </w:r>
    </w:p>
    <w:p>
      <w:pPr>
        <w:pStyle w:val="Heading3"/>
        <w:spacing w:after="120"/>
      </w:pPr>
      <w:r>
        <w:rPr>
          <w:b w:val="0"/>
          <w:i w:val="0"/>
        </w:rPr>
        <w:t>W5  Single-company pilot</w:t>
      </w:r>
    </w:p>
    <w:p>
      <w:pPr>
        <w:spacing w:after="120"/>
      </w:pPr>
      <w:r>
        <w:rPr>
          <w:b w:val="0"/>
          <w:i w:val="0"/>
        </w:rPr>
        <w:t>Why it is a weakness —  One partner means you cannot generalise, and a methodologist will press on it.</w:t>
      </w:r>
    </w:p>
    <w:p>
      <w:pPr>
        <w:spacing w:after="120"/>
      </w:pPr>
      <w:r>
        <w:rPr>
          <w:b w:val="0"/>
          <w:i w:val="0"/>
        </w:rPr>
        <w:t>How the panel will ask —  "How is one company a study?"</w:t>
      </w:r>
    </w:p>
    <w:p>
      <w:pPr>
        <w:spacing w:after="120"/>
      </w:pPr>
      <w:r>
        <w:rPr>
          <w:b w:val="0"/>
          <w:i w:val="0"/>
        </w:rPr>
        <w:t>How to answer —</w:t>
      </w:r>
    </w:p>
    <w:p>
      <w:pPr>
        <w:spacing w:after="120"/>
      </w:pPr>
      <w:r>
        <w:rPr>
          <w:b w:val="0"/>
          <w:i w:val="0"/>
        </w:rPr>
        <w:t>“It is a single-company pilot and the paper states that as a delimitation. What the pilot establishes is that the system works end to end with a real HR department, real postings and real applicants — which is what a capstone can honestly claim. The architecture supports multiple companies: profiles, per-company scoping and department routing are all built. The constraint was access to partners within the project period, not the design.”</w:t>
      </w:r>
    </w:p>
    <w:p>
      <w:pPr>
        <w:spacing w:after="120"/>
      </w:pPr>
      <w:r>
        <w:rPr>
          <w:b w:val="0"/>
          <w:i w:val="0"/>
        </w:rPr>
        <w:t>How to fix it —  If a second partner is reachable even informally, one interview with another HR department strengthens this considerably.</w:t>
      </w:r>
    </w:p>
    <w:p>
      <w:pPr>
        <w:pStyle w:val="Heading3"/>
        <w:spacing w:after="120"/>
      </w:pPr>
      <w:r>
        <w:rPr>
          <w:b w:val="0"/>
          <w:i w:val="0"/>
        </w:rPr>
        <w:t>W6  Not deployed</w:t>
      </w:r>
    </w:p>
    <w:p>
      <w:pPr>
        <w:spacing w:after="120"/>
      </w:pPr>
      <w:r>
        <w:rPr>
          <w:b w:val="0"/>
          <w:i w:val="0"/>
        </w:rPr>
        <w:t>Why it is a weakness —  A panelist may ask for a URL. There is not one.</w:t>
      </w:r>
    </w:p>
    <w:p>
      <w:pPr>
        <w:spacing w:after="120"/>
      </w:pPr>
      <w:r>
        <w:rPr>
          <w:b w:val="0"/>
          <w:i w:val="0"/>
        </w:rPr>
        <w:t>How the panel will ask —  "Can I use it right now, from my phone?"</w:t>
      </w:r>
    </w:p>
    <w:p>
      <w:pPr>
        <w:spacing w:after="120"/>
      </w:pPr>
      <w:r>
        <w:rPr>
          <w:b w:val="0"/>
          <w:i w:val="0"/>
        </w:rPr>
        <w:t>How to answer —</w:t>
      </w:r>
    </w:p>
    <w:p>
      <w:pPr>
        <w:spacing w:after="120"/>
      </w:pPr>
      <w:r>
        <w:rPr>
          <w:b w:val="0"/>
          <w:i w:val="0"/>
        </w:rPr>
        <w:t>“Not on the public internet — it runs locally, and today's demonstration runs entirely in the browser, which is deliberate: it cannot fail from a network problem. The deployment path is documented, and we built a safeguard for it: with the production environment set, the server refuses to start if the session secret is still the default, if debug mode is on, or if secure cookies are off.”</w:t>
      </w:r>
    </w:p>
    <w:p>
      <w:pPr>
        <w:spacing w:after="120"/>
      </w:pPr>
      <w:r>
        <w:rPr>
          <w:b w:val="0"/>
          <w:i w:val="0"/>
        </w:rPr>
        <w:t>How to fix it —  Deploying to a free tier before the defense is achievable in an afternoon and removes this question entirely. Consider it if time allows.</w:t>
      </w:r>
    </w:p>
    <w:p>
      <w:pPr>
        <w:pStyle w:val="Heading3"/>
        <w:spacing w:after="120"/>
      </w:pPr>
      <w:r>
        <w:rPr>
          <w:b w:val="0"/>
          <w:i w:val="0"/>
        </w:rPr>
        <w:t>W7  Certifications are stored but not scored</w:t>
      </w:r>
    </w:p>
    <w:p>
      <w:pPr>
        <w:spacing w:after="120"/>
      </w:pPr>
      <w:r>
        <w:rPr>
          <w:b w:val="0"/>
          <w:i w:val="0"/>
        </w:rPr>
        <w:t>Why it is a weakness —  You collect them, display them, and then ignore them in the formula. That looks inconsistent.</w:t>
      </w:r>
    </w:p>
    <w:p>
      <w:pPr>
        <w:spacing w:after="120"/>
      </w:pPr>
      <w:r>
        <w:rPr>
          <w:b w:val="0"/>
          <w:i w:val="0"/>
        </w:rPr>
        <w:t>How the panel will ask —  "Why collect certifications if they do not count?"</w:t>
      </w:r>
    </w:p>
    <w:p>
      <w:pPr>
        <w:spacing w:after="120"/>
      </w:pPr>
      <w:r>
        <w:rPr>
          <w:b w:val="0"/>
          <w:i w:val="0"/>
        </w:rPr>
        <w:t>How to answer —</w:t>
      </w:r>
    </w:p>
    <w:p>
      <w:pPr>
        <w:spacing w:after="120"/>
      </w:pPr>
      <w:r>
        <w:rPr>
          <w:b w:val="0"/>
          <w:i w:val="0"/>
        </w:rPr>
        <w:t>“Because they matter to a recruiter reading the résumé even though they do not enter the score. Adding a fourth component would change the published weighting, and we were not willing to do that on our own judgement — it is exactly the kind of decision that should rest on the partner's data. It is stated in our delimitations, and it is one of the specific questions we are putting to Clark Outsourcing's HR.”</w:t>
      </w:r>
    </w:p>
    <w:p>
      <w:pPr>
        <w:spacing w:after="120"/>
      </w:pPr>
      <w:r>
        <w:rPr>
          <w:b w:val="0"/>
          <w:i w:val="0"/>
        </w:rPr>
        <w:t>How to fix it —  Ask HR question A2. In Philippine outsourcing, a TESDA certificate may matter more than a degree.</w:t>
      </w:r>
    </w:p>
    <w:p>
      <w:pPr>
        <w:pStyle w:val="Heading3"/>
        <w:spacing w:after="120"/>
      </w:pPr>
      <w:r>
        <w:rPr>
          <w:b w:val="0"/>
          <w:i w:val="0"/>
        </w:rPr>
        <w:t>W8  No CSRF tokens</w:t>
      </w:r>
    </w:p>
    <w:p>
      <w:pPr>
        <w:spacing w:after="120"/>
      </w:pPr>
      <w:r>
        <w:rPr>
          <w:b w:val="0"/>
          <w:i w:val="0"/>
        </w:rPr>
        <w:t>Why it is a weakness —  You rely on SameSite cookies and content-type checking. A security-minded panelist will want tokens.</w:t>
      </w:r>
    </w:p>
    <w:p>
      <w:pPr>
        <w:spacing w:after="120"/>
      </w:pPr>
      <w:r>
        <w:rPr>
          <w:b w:val="0"/>
          <w:i w:val="0"/>
        </w:rPr>
        <w:t>How the panel will ask —  "Do you have CSRF protection?"</w:t>
      </w:r>
    </w:p>
    <w:p>
      <w:pPr>
        <w:spacing w:after="120"/>
      </w:pPr>
      <w:r>
        <w:rPr>
          <w:b w:val="0"/>
          <w:i w:val="0"/>
        </w:rPr>
        <w:t>How to answer —</w:t>
      </w:r>
    </w:p>
    <w:p>
      <w:pPr>
        <w:spacing w:after="120"/>
      </w:pPr>
      <w:r>
        <w:rPr>
          <w:b w:val="0"/>
          <w:i w:val="0"/>
        </w:rPr>
        <w:t>“Not token-based. Our session cookie is SameSite=lax so it is not sent on cross-site POST requests, and the API only accepts JSON content types, which a simple cross-site form cannot produce. That is a mitigation rather than a full defence, and a synchroniser token would be stronger — it is on the list for a public deployment.”</w:t>
      </w:r>
    </w:p>
    <w:p>
      <w:pPr>
        <w:spacing w:after="120"/>
      </w:pPr>
      <w:r>
        <w:rPr>
          <w:b w:val="0"/>
          <w:i w:val="0"/>
        </w:rPr>
        <w:t>How to fix it —  Know the difference between mitigation and defence, and use those words. It signals you understand the gap rather than being unaware of it.</w:t>
      </w:r>
    </w:p>
    <w:p>
      <w:pPr>
        <w:pStyle w:val="Heading3"/>
        <w:spacing w:after="120"/>
      </w:pPr>
      <w:r>
        <w:rPr>
          <w:b w:val="0"/>
          <w:i w:val="0"/>
        </w:rPr>
        <w:t>W9  Scale limits — sessions in memory, no pagination</w:t>
      </w:r>
    </w:p>
    <w:p>
      <w:pPr>
        <w:spacing w:after="120"/>
      </w:pPr>
      <w:r>
        <w:rPr>
          <w:b w:val="0"/>
          <w:i w:val="0"/>
        </w:rPr>
        <w:t>Why it is a weakness —  Real limits that a systems person will find.</w:t>
      </w:r>
    </w:p>
    <w:p>
      <w:pPr>
        <w:spacing w:after="120"/>
      </w:pPr>
      <w:r>
        <w:rPr>
          <w:b w:val="0"/>
          <w:i w:val="0"/>
        </w:rPr>
        <w:t>How the panel will ask —  "What happens with ten thousand applicants?"</w:t>
      </w:r>
    </w:p>
    <w:p>
      <w:pPr>
        <w:spacing w:after="120"/>
      </w:pPr>
      <w:r>
        <w:rPr>
          <w:b w:val="0"/>
          <w:i w:val="0"/>
        </w:rPr>
        <w:t>How to answer —</w:t>
      </w:r>
    </w:p>
    <w:p>
      <w:pPr>
        <w:spacing w:after="120"/>
      </w:pPr>
      <w:r>
        <w:rPr>
          <w:b w:val="0"/>
          <w:i w:val="0"/>
        </w:rPr>
        <w:t>“Two things would give first, and I would rather name them than claim we have no limits. Sessions live in the server process, so we could not run more than one instance without moving them to a shared store. And the ranked applicant list has no pagination and does one résumé fetch per applicant, so a very large pool would be slow and send too much in one response. Neither is architectural — both are known work, and neither affects a pilot.”</w:t>
      </w:r>
    </w:p>
    <w:p>
      <w:pPr>
        <w:spacing w:after="120"/>
      </w:pPr>
      <w:r>
        <w:rPr>
          <w:b w:val="0"/>
          <w:i w:val="0"/>
        </w:rPr>
        <w:t>How to fix it —  Be able to name the FIRST thing that breaks. Vagueness here reads as never having thought about it.</w:t>
      </w:r>
    </w:p>
    <w:p>
      <w:pPr>
        <w:pStyle w:val="Heading3"/>
        <w:spacing w:after="120"/>
      </w:pPr>
      <w:r>
        <w:rPr>
          <w:b w:val="0"/>
          <w:i w:val="0"/>
        </w:rPr>
        <w:t>W10  No maintenance after the project</w:t>
      </w:r>
    </w:p>
    <w:p>
      <w:pPr>
        <w:spacing w:after="120"/>
      </w:pPr>
      <w:r>
        <w:rPr>
          <w:b w:val="0"/>
          <w:i w:val="0"/>
        </w:rPr>
        <w:t>Why it is a weakness —  Your Scope says development ends with the capstone. The system holds personal data. Those two facts sit awkwardly together.</w:t>
      </w:r>
    </w:p>
    <w:p>
      <w:pPr>
        <w:spacing w:after="120"/>
      </w:pPr>
      <w:r>
        <w:rPr>
          <w:b w:val="0"/>
          <w:i w:val="0"/>
        </w:rPr>
        <w:t>How the panel will ask —  "You are storing applicant data in a system nobody will maintain. Is that responsible?"</w:t>
      </w:r>
    </w:p>
    <w:p>
      <w:pPr>
        <w:spacing w:after="120"/>
      </w:pPr>
      <w:r>
        <w:rPr>
          <w:b w:val="0"/>
          <w:i w:val="0"/>
        </w:rPr>
        <w:t>How to answer —</w:t>
      </w:r>
    </w:p>
    <w:p>
      <w:pPr>
        <w:spacing w:after="120"/>
      </w:pPr>
      <w:r>
        <w:rPr>
          <w:b w:val="0"/>
          <w:i w:val="0"/>
        </w:rPr>
        <w:t>“It is the honest position for a student project, and it is why the study is a pilot rather than a deployment. If the system were to keep running with real applicant data, it would need an owner — realistically the university or the partner — and that is a conversation rather than a technical question. In the meantime every user can export and delete their own data at any time, which is the protection we can guarantee.”</w:t>
      </w:r>
    </w:p>
    <w:p>
      <w:pPr>
        <w:spacing w:after="120"/>
      </w:pPr>
      <w:r>
        <w:rPr>
          <w:b w:val="0"/>
          <w:i w:val="0"/>
        </w:rPr>
        <w:t>How to fix it —  Ask Clark Outsourcing HR question H8 — whether they would want to keep using it. A "yes" turns this weakness into a conclusion.</w:t>
      </w:r>
    </w:p>
    <w:p>
      <w:pPr>
        <w:pStyle w:val="Heading1"/>
        <w:spacing w:after="120"/>
      </w:pPr>
      <w:r>
        <w:rPr>
          <w:b w:val="0"/>
          <w:i w:val="0"/>
        </w:rPr>
        <w:t>Presenting it</w:t>
      </w:r>
    </w:p>
    <w:p>
      <w:pPr>
        <w:spacing w:after="120"/>
      </w:pPr>
      <w:r>
        <w:rPr>
          <w:b w:val="0"/>
          <w:i w:val="0"/>
        </w:rPr>
        <w:t>What to SAY while clicking. One line per screen, in the order you will visit them. Say the line, then stop talking — silence while they look is fine and reads as confidence.</w:t>
      </w:r>
    </w:p>
    <w:p>
      <w:pPr>
        <w:pStyle w:val="Heading3"/>
        <w:spacing w:after="120"/>
      </w:pPr>
      <w:r>
        <w:rPr>
          <w:b w:val="0"/>
          <w:i w:val="0"/>
        </w:rPr>
        <w:t>13.1  The demonstration script</w:t>
      </w:r>
    </w:p>
    <w:p>
      <w:pPr>
        <w:pStyle w:val="Heading3"/>
        <w:spacing w:after="120"/>
      </w:pPr>
      <w:r>
        <w:rPr>
          <w:b w:val="0"/>
          <w:i w:val="0"/>
        </w:rPr>
        <w:t>13.2  Explaining each page in one sentence</w:t>
      </w:r>
    </w:p>
    <w:p>
      <w:pPr>
        <w:spacing w:after="120"/>
      </w:pPr>
      <w:r>
        <w:rPr>
          <w:b w:val="0"/>
          <w:i w:val="0"/>
        </w:rPr>
        <w:t>Two presentation rules worth more than any answer</w:t>
        <w:br/>
        <w:t>First: when you finish an answer, STOP. Most students lose marks by continuing past the answer into speculation, and the panel follows the speculation. Second: if a panelist interrupts, let them. Never talk over a panel member — pause, listen, then answer the question they actually asked rather than the one you were mid-way through.</w:t>
      </w:r>
    </w:p>
    <w:p>
      <w:pPr>
        <w:pStyle w:val="Heading1"/>
        <w:spacing w:after="120"/>
      </w:pPr>
      <w:r>
        <w:rPr>
          <w:b w:val="0"/>
          <w:i w:val="0"/>
        </w:rPr>
        <w:t>A mock defence to run with each other</w:t>
      </w:r>
    </w:p>
    <w:p>
      <w:pPr>
        <w:spacing w:after="120"/>
      </w:pPr>
      <w:r>
        <w:rPr>
          <w:b w:val="0"/>
          <w:i w:val="0"/>
        </w:rPr>
        <w:t>Three panelists with distinct habits. Run this with your groupmates: one reads, one answers, one times. Sixty seconds per answer. Then swap.</w:t>
      </w:r>
    </w:p>
    <w:p>
      <w:pPr>
        <w:pStyle w:val="Heading3"/>
        <w:spacing w:after="120"/>
      </w:pPr>
      <w:r>
        <w:rPr>
          <w:b w:val="0"/>
          <w:i w:val="0"/>
        </w:rPr>
        <w:t>14.1  The panel</w:t>
      </w:r>
    </w:p>
    <w:p>
      <w:pPr>
        <w:pStyle w:val="Heading3"/>
        <w:spacing w:after="120"/>
      </w:pPr>
      <w:r>
        <w:rPr>
          <w:b w:val="0"/>
          <w:i w:val="0"/>
        </w:rPr>
        <w:t>14.2  Opening sequence — Round 1</w:t>
      </w:r>
    </w:p>
    <w:p>
      <w:pPr>
        <w:spacing w:after="120"/>
      </w:pPr>
      <w:r>
        <w:rPr>
          <w:b w:val="0"/>
          <w:i w:val="0"/>
        </w:rPr>
        <w:t>Dr. Salazar:  “Introduce your project. Two minutes.”</w:t>
      </w:r>
    </w:p>
    <w:p>
      <w:pPr>
        <w:spacing w:after="120"/>
      </w:pPr>
      <w:r>
        <w:rPr>
          <w:b w:val="0"/>
          <w:i w:val="0"/>
        </w:rPr>
        <w:t>Dr. Salazar:  “You said "ATS-inspired". Inspired how? What did you deliberately not copy?”</w:t>
      </w:r>
    </w:p>
    <w:p>
      <w:pPr>
        <w:spacing w:after="120"/>
      </w:pPr>
      <w:r>
        <w:rPr>
          <w:b w:val="0"/>
          <w:i w:val="0"/>
        </w:rPr>
        <w:t>Engr. Reyes:  “Show me the formula. Now compute one for me — four skills required, applicant has three, bachelor's required and held, twelve months required, six held.”</w:t>
      </w:r>
    </w:p>
    <w:p>
      <w:pPr>
        <w:spacing w:after="120"/>
      </w:pPr>
      <w:r>
        <w:rPr>
          <w:b w:val="0"/>
          <w:i w:val="0"/>
        </w:rPr>
        <w:t>Engr. Reyes:  “Where does that calculation happen — browser or server? Both? Why both?”</w:t>
      </w:r>
    </w:p>
    <w:p>
      <w:pPr>
        <w:spacing w:after="120"/>
      </w:pPr>
      <w:r>
        <w:rPr>
          <w:b w:val="0"/>
          <w:i w:val="0"/>
        </w:rPr>
        <w:t>Ms. Villanueva:  “I am opening your site now. Sign me in as a job seeker and show me the thing you are proudest of.”</w:t>
      </w:r>
    </w:p>
    <w:p>
      <w:pPr>
        <w:pStyle w:val="Heading3"/>
        <w:spacing w:after="120"/>
      </w:pPr>
      <w:r>
        <w:rPr>
          <w:b w:val="0"/>
          <w:i w:val="0"/>
        </w:rPr>
        <w:t>14.3  Escalation — Round 2</w:t>
      </w:r>
    </w:p>
    <w:p>
      <w:pPr>
        <w:spacing w:after="120"/>
      </w:pPr>
      <w:r>
        <w:rPr>
          <w:b w:val="0"/>
          <w:i w:val="0"/>
        </w:rPr>
        <w:t>Dr. Salazar:  “Your paper says the system uses no artificial intelligence. Your privacy page names Google Gemini. Which is true?”</w:t>
      </w:r>
    </w:p>
    <w:p>
      <w:pPr>
        <w:spacing w:after="120"/>
      </w:pPr>
      <w:r>
        <w:rPr>
          <w:b w:val="0"/>
          <w:i w:val="0"/>
        </w:rPr>
        <w:t>Dr. Salazar:  “Then the AI extracts skills, and skills are half the score. Explain why that is not AI influencing the score.”</w:t>
      </w:r>
    </w:p>
    <w:p>
      <w:pPr>
        <w:spacing w:after="120"/>
      </w:pPr>
      <w:r>
        <w:rPr>
          <w:b w:val="0"/>
          <w:i w:val="0"/>
        </w:rPr>
        <w:t>Engr. Reyes:  “You have the scoring logic in two files. That is duplication. Defend it.”</w:t>
      </w:r>
    </w:p>
    <w:p>
      <w:pPr>
        <w:spacing w:after="120"/>
      </w:pPr>
      <w:r>
        <w:rPr>
          <w:b w:val="0"/>
          <w:i w:val="0"/>
        </w:rPr>
        <w:t>Engr. Reyes:  “How do you know they still agree? Show me the test.”</w:t>
      </w:r>
    </w:p>
    <w:p>
      <w:pPr>
        <w:spacing w:after="120"/>
      </w:pPr>
      <w:r>
        <w:rPr>
          <w:b w:val="0"/>
          <w:i w:val="0"/>
        </w:rPr>
        <w:t>Ms. Villanueva:  “I am signed in as one applicant. Open the console and fetch another applicant's résumé by id. What happens?”</w:t>
      </w:r>
    </w:p>
    <w:p>
      <w:pPr>
        <w:pStyle w:val="Heading3"/>
        <w:spacing w:after="120"/>
      </w:pPr>
      <w:r>
        <w:rPr>
          <w:b w:val="0"/>
          <w:i w:val="0"/>
        </w:rPr>
        <w:t>14.4  Pressure — Round 3</w:t>
      </w:r>
    </w:p>
    <w:p>
      <w:pPr>
        <w:spacing w:after="120"/>
      </w:pPr>
      <w:r>
        <w:rPr>
          <w:b w:val="0"/>
          <w:i w:val="0"/>
        </w:rPr>
        <w:t>Dr. Salazar:  “Where did 50/25/25 come from?”</w:t>
      </w:r>
    </w:p>
    <w:p>
      <w:pPr>
        <w:spacing w:after="120"/>
      </w:pPr>
      <w:r>
        <w:rPr>
          <w:b w:val="0"/>
          <w:i w:val="0"/>
        </w:rPr>
        <w:t>Dr. Salazar:  “So it is your opinion. What makes this research rather than an application?”</w:t>
      </w:r>
    </w:p>
    <w:p>
      <w:pPr>
        <w:spacing w:after="120"/>
      </w:pPr>
      <w:r>
        <w:rPr>
          <w:b w:val="0"/>
          <w:i w:val="0"/>
        </w:rPr>
        <w:t>Engr. Reyes:  “A fresh graduate with no experience cannot exceed 75 percent. Your target user is fresh graduates. Explain that.”</w:t>
      </w:r>
    </w:p>
    <w:p>
      <w:pPr>
        <w:spacing w:after="120"/>
      </w:pPr>
      <w:r>
        <w:rPr>
          <w:b w:val="0"/>
          <w:i w:val="0"/>
        </w:rPr>
        <w:t>Ms. Villanueva:  “You claim ATS-safe. Which Applicant Tracking System did you test against?”</w:t>
      </w:r>
    </w:p>
    <w:p>
      <w:pPr>
        <w:spacing w:after="120"/>
      </w:pPr>
      <w:r>
        <w:rPr>
          <w:b w:val="0"/>
          <w:i w:val="0"/>
        </w:rPr>
        <w:t>Ms. Villanueva:  “It is not deployed and you have no evaluation results. What have you actually delivered?”</w:t>
      </w:r>
    </w:p>
    <w:p>
      <w:pPr>
        <w:spacing w:after="120"/>
      </w:pPr>
      <w:r>
        <w:rPr>
          <w:b w:val="0"/>
          <w:i w:val="0"/>
        </w:rPr>
        <w:t>Dr. Salazar:  “Last question. Convince me in thirty seconds that this deserves to pass.”</w:t>
      </w:r>
    </w:p>
    <w:p>
      <w:pPr>
        <w:spacing w:after="120"/>
      </w:pPr>
      <w:r>
        <w:rPr>
          <w:b w:val="0"/>
          <w:i w:val="0"/>
        </w:rPr>
        <w:t>The three answers that decide your defense</w:t>
        <w:br/>
        <w:t>Rounds 2 and 3 contain the whole examination. If you can answer the AI contradiction, the weights question, and the fresh-graduate cap — each by conceding first and then reasoning — you will pass comfortably. If you deflect any of the three, the panel will circle back to it for the rest of the session.</w:t>
      </w:r>
    </w:p>
    <w:p>
      <w:pPr>
        <w:pStyle w:val="Heading1"/>
        <w:spacing w:after="120"/>
      </w:pPr>
      <w:r>
        <w:rPr>
          <w:b w:val="0"/>
          <w:i w:val="0"/>
        </w:rPr>
        <w:t>The night before, and the day</w:t>
      </w:r>
    </w:p>
    <w:p>
      <w:pPr>
        <w:pStyle w:val="Heading3"/>
        <w:spacing w:after="120"/>
      </w:pPr>
      <w:r>
        <w:rPr>
          <w:b w:val="0"/>
          <w:i w:val="0"/>
        </w:rPr>
        <w:t>15.1  Your strongest points — lead with these</w:t>
      </w:r>
    </w:p>
    <w:p>
      <w:pPr>
        <w:spacing w:after="120"/>
      </w:pPr>
      <w:r>
        <w:rPr>
          <w:b w:val="0"/>
          <w:i w:val="0"/>
        </w:rPr>
        <w:t>The ethical position is genuinely defensible and genuinely different: the score is shown to the person being scored, with what they have not met accounted for. Most systems in this space do the opposite.</w:t>
      </w:r>
    </w:p>
    <w:p>
      <w:pPr>
        <w:spacing w:after="120"/>
      </w:pPr>
      <w:r>
        <w:rPr>
          <w:b w:val="0"/>
          <w:i w:val="0"/>
        </w:rPr>
        <w:t>The two-résumé model directly answers the failure the literature describes — a good candidate eliminated by a parser — by removing the parser from the scoring path entirely.</w:t>
      </w:r>
    </w:p>
    <w:p>
      <w:pPr>
        <w:spacing w:after="120"/>
      </w:pPr>
      <w:r>
        <w:rPr>
          <w:b w:val="0"/>
          <w:i w:val="0"/>
        </w:rPr>
        <w:t>Verification is unusually strong for a capstone: 198 automated tests across eight suites, nine browser walkthroughs, and continuous integration on every change.</w:t>
      </w:r>
    </w:p>
    <w:p>
      <w:pPr>
        <w:spacing w:after="120"/>
      </w:pPr>
      <w:r>
        <w:rPr>
          <w:b w:val="0"/>
          <w:i w:val="0"/>
        </w:rPr>
        <w:t>The engineering has real depth to point at: client/server scoring parity proven across 500 generated cases, an audit trail enforced by the schema, and configuration-driven weights.</w:t>
      </w:r>
    </w:p>
    <w:p>
      <w:pPr>
        <w:spacing w:after="120"/>
      </w:pPr>
      <w:r>
        <w:rPr>
          <w:b w:val="0"/>
          <w:i w:val="0"/>
        </w:rPr>
        <w:t>A real partner with a real HR department, in an industry with genuinely varied departments.</w:t>
      </w:r>
    </w:p>
    <w:p>
      <w:pPr>
        <w:pStyle w:val="Heading3"/>
        <w:spacing w:after="120"/>
      </w:pPr>
      <w:r>
        <w:rPr>
          <w:b w:val="0"/>
          <w:i w:val="0"/>
        </w:rPr>
        <w:t>15.2  Your weakest areas — know them before they do</w:t>
      </w:r>
    </w:p>
    <w:p>
      <w:pPr>
        <w:spacing w:after="120"/>
      </w:pPr>
      <w:r>
        <w:rPr>
          <w:b w:val="0"/>
          <w:i w:val="0"/>
        </w:rPr>
        <w:t>The weights are unvalidated. (W1)</w:t>
      </w:r>
    </w:p>
    <w:p>
      <w:pPr>
        <w:spacing w:after="120"/>
      </w:pPr>
      <w:r>
        <w:rPr>
          <w:b w:val="0"/>
          <w:i w:val="0"/>
        </w:rPr>
        <w:t>Fresh graduates cap at 75 percent. (W2)</w:t>
      </w:r>
    </w:p>
    <w:p>
      <w:pPr>
        <w:spacing w:after="120"/>
      </w:pPr>
      <w:r>
        <w:rPr>
          <w:b w:val="0"/>
          <w:i w:val="0"/>
        </w:rPr>
        <w:t>ATS-safety is asserted, not tested. (W3)</w:t>
      </w:r>
    </w:p>
    <w:p>
      <w:pPr>
        <w:spacing w:after="120"/>
      </w:pPr>
      <w:r>
        <w:rPr>
          <w:b w:val="0"/>
          <w:i w:val="0"/>
        </w:rPr>
        <w:t>No evaluation results yet. (W4)</w:t>
      </w:r>
    </w:p>
    <w:p>
      <w:pPr>
        <w:spacing w:after="120"/>
      </w:pPr>
      <w:r>
        <w:rPr>
          <w:b w:val="0"/>
          <w:i w:val="0"/>
        </w:rPr>
        <w:t>Not deployed. (W6)</w:t>
      </w:r>
    </w:p>
    <w:p>
      <w:pPr>
        <w:pStyle w:val="Heading3"/>
        <w:spacing w:after="120"/>
      </w:pPr>
      <w:r>
        <w:rPr>
          <w:b w:val="0"/>
          <w:i w:val="0"/>
        </w:rPr>
        <w:t>15.3  The night-before checklist</w:t>
      </w:r>
    </w:p>
    <w:p>
      <w:pPr>
        <w:spacing w:after="120"/>
      </w:pPr>
      <w:r>
        <w:rPr>
          <w:b w:val="0"/>
          <w:i w:val="0"/>
        </w:rPr>
        <w:t>Run the demo walkthrough — cd client, npm start, then node ../e2e/demo-walkthrough.mjs. If it says 17 of 17, your demo works.</w:t>
      </w:r>
    </w:p>
    <w:p>
      <w:pPr>
        <w:spacing w:after="120"/>
      </w:pPr>
      <w:r>
        <w:rPr>
          <w:b w:val="0"/>
          <w:i w:val="0"/>
        </w:rPr>
        <w:t>Laptop charged, charger packed, demo pre-loaded and logged out at the home page.</w:t>
      </w:r>
    </w:p>
    <w:p>
      <w:pPr>
        <w:spacing w:after="120"/>
      </w:pPr>
      <w:r>
        <w:rPr>
          <w:b w:val="0"/>
          <w:i w:val="0"/>
        </w:rPr>
        <w:t>Backup screenshots on a slide in case the projector or the app fails.</w:t>
      </w:r>
    </w:p>
    <w:p>
      <w:pPr>
        <w:spacing w:after="120"/>
      </w:pPr>
      <w:r>
        <w:rPr>
          <w:b w:val="0"/>
          <w:i w:val="0"/>
        </w:rPr>
        <w:t>The three accounts written down: seeker@demo.ph, hr@demo.ph, admin@demo.ph — password demo123.</w:t>
      </w:r>
    </w:p>
    <w:p>
      <w:pPr>
        <w:spacing w:after="120"/>
      </w:pPr>
      <w:r>
        <w:rPr>
          <w:b w:val="0"/>
          <w:i w:val="0"/>
        </w:rPr>
        <w:t>Formula memorised. Practise one calculation out loud until it is automatic.</w:t>
      </w:r>
    </w:p>
    <w:p>
      <w:pPr>
        <w:spacing w:after="120"/>
      </w:pPr>
      <w:r>
        <w:rPr>
          <w:b w:val="0"/>
          <w:i w:val="0"/>
        </w:rPr>
        <w:t>Numbers memorised: 50/25/25 · 80/50 · 3 formats · 14 designs · 3 roles · 6 statuses · 18 pages · 56 endpoints · 22 tables · 198 tests · 55 respondents · unsourced skill = half credit.</w:t>
      </w:r>
    </w:p>
    <w:p>
      <w:pPr>
        <w:spacing w:after="120"/>
      </w:pPr>
      <w:r>
        <w:rPr>
          <w:b w:val="0"/>
          <w:i w:val="0"/>
        </w:rPr>
        <w:t>Agree who answers what — algorithm, database, interface — and who takes an unexpected question.</w:t>
      </w:r>
    </w:p>
    <w:p>
      <w:pPr>
        <w:spacing w:after="120"/>
      </w:pPr>
      <w:r>
        <w:rPr>
          <w:b w:val="0"/>
          <w:i w:val="0"/>
        </w:rPr>
        <w:t>Paper revisions pasted, Figures 4 and 5 redrawn, table of contents refreshed.</w:t>
      </w:r>
    </w:p>
    <w:p>
      <w:pPr>
        <w:spacing w:after="120"/>
      </w:pPr>
      <w:r>
        <w:rPr>
          <w:b w:val="0"/>
          <w:i w:val="0"/>
        </w:rPr>
        <w:t>Read Part 12 one more time. Those are the questions that decide the outcome.</w:t>
      </w:r>
    </w:p>
    <w:p>
      <w:pPr>
        <w:pStyle w:val="Heading3"/>
        <w:spacing w:after="120"/>
      </w:pPr>
      <w:r>
        <w:rPr>
          <w:b w:val="0"/>
          <w:i w:val="0"/>
        </w:rPr>
        <w:t>15.4  When you do not know the answer</w:t>
      </w:r>
    </w:p>
    <w:p>
      <w:pPr>
        <w:spacing w:after="120"/>
      </w:pPr>
      <w:r>
        <w:rPr>
          <w:b w:val="0"/>
          <w:i w:val="0"/>
        </w:rPr>
        <w:t>Say this, then stop</w:t>
        <w:br/>
        <w:t>"I do not have that figure to hand — I would need to check it before giving you a number." Or: "We did not test that, so I cannot claim it." Both are complete, professional answers. A panel respects a clean admission far more than a confident guess, and a guess that is wrong will be pursued for the rest of the session.</w:t>
      </w:r>
    </w:p>
    <w:p>
      <w:pPr>
        <w:spacing w:after="120"/>
      </w:pPr>
      <w:r>
        <w:rPr>
          <w:b w:val="0"/>
          <w:i w:val="0"/>
        </w:rPr>
        <w:t>Never invent a number. Never invent a citation. Both are the fastest way to lose a panel.</w:t>
      </w:r>
    </w:p>
    <w:p>
      <w:pPr>
        <w:spacing w:after="120"/>
      </w:pPr>
      <w:r>
        <w:rPr>
          <w:b w:val="0"/>
          <w:i w:val="0"/>
        </w:rPr>
        <w:t>If you are unsure whether you know, say "let me make sure I answer the right question — are you asking about X or Y?" That is legitimate, and it buys you a moment.</w:t>
      </w:r>
    </w:p>
    <w:p>
      <w:pPr>
        <w:spacing w:after="120"/>
      </w:pPr>
      <w:r>
        <w:rPr>
          <w:b w:val="0"/>
          <w:i w:val="0"/>
        </w:rPr>
        <w:t>If a groupmate is struggling, you may add to their answer — but never contradict them in front of the panel. Agree first, then extend.</w:t>
      </w:r>
    </w:p>
    <w:p>
      <w:pPr>
        <w:spacing w:after="120"/>
      </w:pPr>
      <w:r>
        <w:rPr>
          <w:b w:val="0"/>
          <w:i w:val="0"/>
        </w:rPr>
        <w:t>If you are corrected and the panelist is right, say "you are right, thank you" and move on. Arguing a lost point costs more than the point.</w:t>
      </w:r>
    </w:p>
    <w:p>
      <w:pPr>
        <w:pStyle w:val="Heading3"/>
        <w:spacing w:after="120"/>
      </w:pPr>
      <w:r>
        <w:rPr>
          <w:b w:val="0"/>
          <w:i w:val="0"/>
        </w:rPr>
        <w:t>15.5  Common mistakes to avoid</w:t>
      </w:r>
    </w:p>
    <w:p>
      <w:pPr>
        <w:pStyle w:val="Heading3"/>
        <w:spacing w:after="120"/>
      </w:pPr>
      <w:r>
        <w:rPr>
          <w:b w:val="0"/>
          <w:i w:val="0"/>
        </w:rPr>
        <w:t>15.6  Speaking with confidence</w:t>
      </w:r>
    </w:p>
    <w:p>
      <w:pPr>
        <w:spacing w:after="120"/>
      </w:pPr>
      <w:r>
        <w:rPr>
          <w:b w:val="0"/>
          <w:i w:val="0"/>
        </w:rPr>
        <w:t>Slow down. Nervous speech is fast speech, and fast speech sounds uncertain even when the content is right.</w:t>
      </w:r>
    </w:p>
    <w:p>
      <w:pPr>
        <w:spacing w:after="120"/>
      </w:pPr>
      <w:r>
        <w:rPr>
          <w:b w:val="0"/>
          <w:i w:val="0"/>
        </w:rPr>
        <w:t>Answer the question asked, in the first sentence. Give the reasoning second. Panels get frustrated by build-ups.</w:t>
      </w:r>
    </w:p>
    <w:p>
      <w:pPr>
        <w:spacing w:after="120"/>
      </w:pPr>
      <w:r>
        <w:rPr>
          <w:b w:val="0"/>
          <w:i w:val="0"/>
        </w:rPr>
        <w:t>Use "we" for decisions the group made and "I" for work you did personally. Both are correct; mixing them carelessly sounds evasive.</w:t>
      </w:r>
    </w:p>
    <w:p>
      <w:pPr>
        <w:spacing w:after="120"/>
      </w:pPr>
      <w:r>
        <w:rPr>
          <w:b w:val="0"/>
          <w:i w:val="0"/>
        </w:rPr>
        <w:t>Concede early and specifically. "You are right, and here is how we handled it" is the strongest sentence available to you.</w:t>
      </w:r>
    </w:p>
    <w:p>
      <w:pPr>
        <w:spacing w:after="120"/>
      </w:pPr>
      <w:r>
        <w:rPr>
          <w:b w:val="0"/>
          <w:i w:val="0"/>
        </w:rPr>
        <w:t>Look at the panelist who asked, not at your slides and not at your adviser.</w:t>
      </w:r>
    </w:p>
    <w:p>
      <w:pPr>
        <w:spacing w:after="120"/>
      </w:pPr>
      <w:r>
        <w:rPr>
          <w:b w:val="0"/>
          <w:i w:val="0"/>
        </w:rPr>
        <w:t>The one thing to remember</w:t>
        <w:br/>
        <w:t>Every limitation in this system has a reason behind it, and the reasons are more interesting than the limitations. A panel that hears "we know, here is why, and here is how we would find out" is hearing researchers. A panel that hears a denial starts looking for what else is being denied.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4" w:sz="4" w:space="6"/>
      </w:pBdr>
      <w:jc w:val="right"/>
    </w:pPr>
    <w:r>
      <w:rPr>
        <w:color w:val="3D4A5C"/>
        <w:sz w:val="16"/>
        <w:szCs w:val="16"/>
      </w:rPr>
      <w:t xml:space="preserve">ResumeMatch PH — Start Here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pPr>
        <w:spacing w:after="14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Georgia" w:cs="Georgia" w:eastAsia="Georgia" w:hAnsi="Georgia"/>
      <w:b/>
      <w:bCs/>
      <w:color w:val="6B2737"/>
      <w:sz w:val="30"/>
      <w:szCs w:val="30"/>
    </w:rPr>
  </w:style>
  <w:style w:type="paragraph" w:styleId="Heading2">
    <w:name w:val="Heading 2"/>
    <w:basedOn w:val="Normal"/>
    <w:next w:val="Normal"/>
    <w:qFormat/>
    <w:pPr>
      <w:spacing w:after="120" w:before="280"/>
    </w:pPr>
    <w:rPr>
      <w:rFonts w:ascii="Georgia" w:cs="Georgia" w:eastAsia="Georgia" w:hAnsi="Georgia"/>
      <w:b/>
      <w:bCs/>
      <w:color w:val="3D4A5C"/>
      <w:sz w:val="25"/>
      <w:szCs w:val="25"/>
    </w:rPr>
  </w:style>
  <w:style w:type="paragraph" w:styleId="Heading3">
    <w:name w:val="Heading 3"/>
    <w:basedOn w:val="Normal"/>
    <w:next w:val="Normal"/>
    <w:qFormat/>
    <w:pPr>
      <w:spacing w:after="100" w:before="220"/>
    </w:pPr>
    <w:rPr>
      <w:rFonts w:ascii="Georgia" w:cs="Georgia" w:eastAsia="Georgia" w:hAnsi="Georgia"/>
      <w:b/>
      <w:bCs/>
      <w:color w:val="3D4A5C"/>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2026-08-13T07:54:31.529Z</dcterms:created>
  <dcterms:modified xsi:type="dcterms:W3CDTF">2026-08-13T07:54:31.661Z</dcterms:modified>
</cp:coreProperties>
</file>

<file path=docProps/custom.xml><?xml version="1.0" encoding="utf-8"?>
<Properties xmlns="http://schemas.openxmlformats.org/officeDocument/2006/custom-properties" xmlns:vt="http://schemas.openxmlformats.org/officeDocument/2006/docPropsVTypes"/>
</file>