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3EBC" w14:textId="77777777" w:rsidR="007529B2" w:rsidRPr="007529B2" w:rsidRDefault="007529B2" w:rsidP="007529B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7529B2">
        <w:rPr>
          <w:noProof/>
        </w:rPr>
        <w:drawing>
          <wp:inline distT="0" distB="0" distL="0" distR="0" wp14:anchorId="1F62AAE9" wp14:editId="27436704">
            <wp:extent cx="2790825" cy="3705225"/>
            <wp:effectExtent l="0" t="0" r="9525" b="9525"/>
            <wp:docPr id="28666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6F4B" w14:textId="77777777" w:rsidR="007529B2" w:rsidRPr="007529B2" w:rsidRDefault="007529B2" w:rsidP="007529B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7529B2">
        <w:rPr>
          <w:rFonts w:ascii="Arial" w:eastAsia="Times New Roman" w:hAnsi="Arial" w:cs="Arial"/>
          <w:b/>
          <w:bCs/>
          <w:color w:val="000000"/>
          <w:kern w:val="0"/>
          <w:lang w:eastAsia="en-ZW"/>
          <w14:ligatures w14:val="none"/>
        </w:rPr>
        <w:t>The University of Zimbabwe </w:t>
      </w:r>
    </w:p>
    <w:p w14:paraId="0E783E2E" w14:textId="77777777" w:rsidR="007529B2" w:rsidRPr="007529B2" w:rsidRDefault="007529B2" w:rsidP="007529B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7529B2">
        <w:rPr>
          <w:rFonts w:ascii="Arial" w:eastAsia="Times New Roman" w:hAnsi="Arial" w:cs="Arial"/>
          <w:b/>
          <w:bCs/>
          <w:color w:val="000000"/>
          <w:kern w:val="0"/>
          <w:lang w:eastAsia="en-ZW"/>
          <w14:ligatures w14:val="none"/>
        </w:rPr>
        <w:t>Faculty of Computer Engineering, Informatics and Communications </w:t>
      </w:r>
    </w:p>
    <w:p w14:paraId="35F62B73" w14:textId="77777777" w:rsidR="007529B2" w:rsidRPr="007529B2" w:rsidRDefault="007529B2" w:rsidP="007529B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7529B2">
        <w:rPr>
          <w:rFonts w:ascii="Arial" w:eastAsia="Times New Roman" w:hAnsi="Arial" w:cs="Arial"/>
          <w:b/>
          <w:bCs/>
          <w:color w:val="000000"/>
          <w:kern w:val="0"/>
          <w:lang w:eastAsia="en-ZW"/>
          <w14:ligatures w14:val="none"/>
        </w:rPr>
        <w:t>Department of Analytics and Informatics </w:t>
      </w:r>
    </w:p>
    <w:p w14:paraId="3FEDB238" w14:textId="77777777" w:rsidR="007529B2" w:rsidRPr="007529B2" w:rsidRDefault="007529B2" w:rsidP="007529B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W"/>
          <w14:ligatures w14:val="none"/>
        </w:rPr>
      </w:pPr>
      <w:r w:rsidRPr="007529B2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br/>
      </w:r>
      <w:r w:rsidRPr="007529B2">
        <w:rPr>
          <w:rFonts w:ascii="Calibri" w:eastAsia="Times New Roman" w:hAnsi="Calibri" w:cs="Calibri"/>
          <w:color w:val="000000"/>
          <w:kern w:val="0"/>
          <w:lang w:eastAsia="en-ZW"/>
          <w14:ligatures w14:val="none"/>
        </w:rPr>
        <w:br/>
      </w:r>
    </w:p>
    <w:tbl>
      <w:tblPr>
        <w:tblW w:w="9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3060"/>
        <w:gridCol w:w="3510"/>
      </w:tblGrid>
      <w:tr w:rsidR="007529B2" w:rsidRPr="007529B2" w14:paraId="53B569E2" w14:textId="77777777" w:rsidTr="007529B2">
        <w:trPr>
          <w:trHeight w:val="3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E736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ZW"/>
                <w14:ligatures w14:val="none"/>
              </w:rPr>
              <w:t>Name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4C66E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ZW"/>
                <w14:ligatures w14:val="none"/>
              </w:rPr>
              <w:t>Reg number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D2C33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ZW"/>
                <w14:ligatures w14:val="none"/>
              </w:rPr>
              <w:t>Programme</w:t>
            </w:r>
          </w:p>
        </w:tc>
      </w:tr>
      <w:tr w:rsidR="007529B2" w:rsidRPr="007529B2" w14:paraId="1442D222" w14:textId="77777777" w:rsidTr="007529B2">
        <w:trPr>
          <w:trHeight w:val="3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BD645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Ta</w:t>
            </w:r>
            <w:r w:rsidRPr="001F205F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lent C Mundwa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806BB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722E7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R2235</w:t>
            </w:r>
            <w:r w:rsidRPr="001F205F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94J</w:t>
            </w:r>
          </w:p>
        </w:tc>
      </w:tr>
      <w:tr w:rsidR="007529B2" w:rsidRPr="007529B2" w14:paraId="77AAD0EC" w14:textId="77777777" w:rsidTr="007529B2">
        <w:trPr>
          <w:trHeight w:val="3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43080" w14:textId="77777777" w:rsidR="007529B2" w:rsidRPr="007529B2" w:rsidRDefault="007529B2" w:rsidP="007529B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</w:pPr>
            <w:r w:rsidRPr="001F205F"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 xml:space="preserve">Shania KT </w:t>
            </w:r>
            <w:proofErr w:type="spellStart"/>
            <w:r w:rsidRPr="001F205F"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Ruwende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589A7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E7566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</w:t>
            </w:r>
            <w:r w:rsidR="001F205F" w:rsidRPr="001F205F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3747S</w:t>
            </w:r>
          </w:p>
        </w:tc>
      </w:tr>
      <w:tr w:rsidR="007529B2" w:rsidRPr="007529B2" w14:paraId="5F98262E" w14:textId="77777777" w:rsidTr="007529B2">
        <w:trPr>
          <w:trHeight w:val="3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DEC23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FADZAI CHOWA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8E509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780E2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R223629Y</w:t>
            </w:r>
          </w:p>
        </w:tc>
      </w:tr>
      <w:tr w:rsidR="007529B2" w:rsidRPr="007529B2" w14:paraId="55D48F00" w14:textId="77777777" w:rsidTr="007529B2">
        <w:trPr>
          <w:trHeight w:val="3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A8DF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 xml:space="preserve">Evidence </w:t>
            </w:r>
            <w:proofErr w:type="spellStart"/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Majabvu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5E03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75B40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R223597V</w:t>
            </w:r>
          </w:p>
        </w:tc>
      </w:tr>
      <w:tr w:rsidR="007529B2" w:rsidRPr="007529B2" w14:paraId="1C891F6B" w14:textId="77777777" w:rsidTr="001F205F">
        <w:trPr>
          <w:trHeight w:val="402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CA71" w14:textId="77777777" w:rsidR="007529B2" w:rsidRPr="007529B2" w:rsidRDefault="001F205F" w:rsidP="007529B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</w:pPr>
            <w:r w:rsidRPr="001F205F"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 xml:space="preserve">Anesu J </w:t>
            </w:r>
            <w:proofErr w:type="spellStart"/>
            <w:r w:rsidRPr="001F205F"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Mugumo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29EA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E02F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R223</w:t>
            </w:r>
            <w:r w:rsidR="001F205F" w:rsidRPr="001F205F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722G</w:t>
            </w:r>
          </w:p>
          <w:p w14:paraId="165A2D50" w14:textId="77777777" w:rsidR="007529B2" w:rsidRPr="007529B2" w:rsidRDefault="007529B2" w:rsidP="00752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W"/>
                <w14:ligatures w14:val="none"/>
              </w:rPr>
            </w:pPr>
            <w:r w:rsidRPr="007529B2">
              <w:rPr>
                <w:rFonts w:ascii="Calibri" w:eastAsia="Times New Roman" w:hAnsi="Calibri" w:cs="Calibri"/>
                <w:color w:val="000000"/>
                <w:kern w:val="0"/>
                <w:lang w:eastAsia="en-ZW"/>
                <w14:ligatures w14:val="none"/>
              </w:rPr>
              <w:br/>
            </w:r>
            <w:r w:rsidRPr="007529B2">
              <w:rPr>
                <w:rFonts w:ascii="Calibri" w:eastAsia="Times New Roman" w:hAnsi="Calibri" w:cs="Calibri"/>
                <w:color w:val="000000"/>
                <w:kern w:val="0"/>
                <w:lang w:eastAsia="en-ZW"/>
                <w14:ligatures w14:val="none"/>
              </w:rPr>
              <w:br/>
            </w:r>
          </w:p>
        </w:tc>
      </w:tr>
      <w:tr w:rsidR="001F205F" w:rsidRPr="001F205F" w14:paraId="04C1461D" w14:textId="77777777" w:rsidTr="001F205F">
        <w:trPr>
          <w:trHeight w:val="402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1F0A" w14:textId="77777777" w:rsidR="001F205F" w:rsidRPr="001F205F" w:rsidRDefault="001F205F" w:rsidP="007529B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Aloisia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Chingombwe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44E" w14:textId="77777777" w:rsidR="001F205F" w:rsidRPr="001F205F" w:rsidRDefault="001F205F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B682" w14:textId="77777777" w:rsidR="001F205F" w:rsidRPr="001F205F" w:rsidRDefault="001F205F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R223623L</w:t>
            </w:r>
          </w:p>
        </w:tc>
      </w:tr>
      <w:tr w:rsidR="001F205F" w:rsidRPr="001F205F" w14:paraId="7550F569" w14:textId="77777777" w:rsidTr="001F205F">
        <w:trPr>
          <w:trHeight w:val="402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8971" w14:textId="77777777" w:rsidR="001F205F" w:rsidRPr="001F205F" w:rsidRDefault="001F205F" w:rsidP="007529B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Dilane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 xml:space="preserve"> Dumba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6024" w14:textId="77777777" w:rsidR="001F205F" w:rsidRPr="001F205F" w:rsidRDefault="001F205F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F879" w14:textId="77777777" w:rsidR="001F205F" w:rsidRPr="001F205F" w:rsidRDefault="001F205F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R2236</w:t>
            </w:r>
            <w:r w:rsidR="003310B8"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26E</w:t>
            </w:r>
          </w:p>
        </w:tc>
      </w:tr>
      <w:tr w:rsidR="001F205F" w:rsidRPr="001F205F" w14:paraId="2BA106F4" w14:textId="77777777" w:rsidTr="001F205F">
        <w:trPr>
          <w:trHeight w:val="402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AF39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 xml:space="preserve">Miracle 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Mitileni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F97E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442B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R223677N</w:t>
            </w:r>
          </w:p>
        </w:tc>
      </w:tr>
      <w:tr w:rsidR="001F205F" w:rsidRPr="001F205F" w14:paraId="562178EF" w14:textId="77777777" w:rsidTr="001F205F">
        <w:trPr>
          <w:trHeight w:val="402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969B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lastRenderedPageBreak/>
              <w:t xml:space="preserve">Prince 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Mbishi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9B96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BD2E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R223632M</w:t>
            </w:r>
          </w:p>
        </w:tc>
      </w:tr>
      <w:tr w:rsidR="001F205F" w:rsidRPr="001F205F" w14:paraId="5426C16B" w14:textId="77777777" w:rsidTr="001F205F">
        <w:trPr>
          <w:trHeight w:val="402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3FE4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 xml:space="preserve">Tinashe L 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Mugari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EA38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1866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R228206D</w:t>
            </w:r>
          </w:p>
        </w:tc>
      </w:tr>
      <w:tr w:rsidR="001F205F" w:rsidRPr="001F205F" w14:paraId="6FA3FD24" w14:textId="77777777" w:rsidTr="001F205F">
        <w:trPr>
          <w:trHeight w:val="402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00D5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Tawananyasha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 xml:space="preserve"> N 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Chinembiri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D8D9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E536" w14:textId="77777777" w:rsidR="001F205F" w:rsidRPr="001F205F" w:rsidRDefault="003310B8" w:rsidP="00331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R223784U</w:t>
            </w:r>
          </w:p>
        </w:tc>
      </w:tr>
      <w:tr w:rsidR="001F205F" w:rsidRPr="001F205F" w14:paraId="6B6E98F5" w14:textId="77777777" w:rsidTr="001F205F">
        <w:trPr>
          <w:trHeight w:val="402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3496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 xml:space="preserve">Asher T 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Livha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FE30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AE9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R223619V</w:t>
            </w:r>
          </w:p>
        </w:tc>
      </w:tr>
      <w:tr w:rsidR="001F205F" w:rsidRPr="001F205F" w14:paraId="1D646BEF" w14:textId="77777777" w:rsidTr="001F205F">
        <w:trPr>
          <w:trHeight w:val="402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DC1A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 xml:space="preserve">Blessed T 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Mutsigwa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96E7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45F" w14:textId="77777777" w:rsidR="001F205F" w:rsidRPr="001F205F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R223657H</w:t>
            </w:r>
          </w:p>
        </w:tc>
      </w:tr>
      <w:tr w:rsidR="003310B8" w:rsidRPr="001F205F" w14:paraId="783DE85C" w14:textId="77777777" w:rsidTr="001F205F">
        <w:trPr>
          <w:trHeight w:val="402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4E0" w14:textId="77777777" w:rsidR="003310B8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 xml:space="preserve">Carlson 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>Mashumba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en-ZW"/>
                <w14:ligatures w14:val="none"/>
              </w:rPr>
              <w:t xml:space="preserve"> 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AFEE" w14:textId="77777777" w:rsidR="003310B8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HDS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0D08" w14:textId="77777777" w:rsidR="003310B8" w:rsidRDefault="003310B8" w:rsidP="00752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ZW"/>
                <w14:ligatures w14:val="none"/>
              </w:rPr>
              <w:t>R217122Y</w:t>
            </w:r>
          </w:p>
        </w:tc>
      </w:tr>
    </w:tbl>
    <w:p w14:paraId="7A080662" w14:textId="77777777" w:rsidR="007529B2" w:rsidRDefault="007529B2"/>
    <w:p w14:paraId="20E9CC46" w14:textId="77777777" w:rsidR="001F205F" w:rsidRDefault="001F205F" w:rsidP="001F205F">
      <w:pPr>
        <w:pStyle w:val="Title"/>
      </w:pPr>
      <w:r w:rsidRPr="001F205F">
        <w:t>2.  Explain the use of XML in web development.</w:t>
      </w:r>
    </w:p>
    <w:p w14:paraId="444E57D8" w14:textId="77777777" w:rsidR="001F205F" w:rsidRDefault="001F205F" w:rsidP="001F205F">
      <w:r>
        <w:t>XML plays a vital role in the current field of web development, serving as a valuable tool for distributing information on the web. Similar to HTML, XML is utilized for formatting documents within web browsers. It is a powerful and effective means of processing a document's content, allowing the creation of custom tags. XML is compatible with various operating systems and offers a high degree of flexibility, which is crucial in the context of web development.</w:t>
      </w:r>
    </w:p>
    <w:p w14:paraId="0C8CDF13" w14:textId="77777777" w:rsidR="001F205F" w:rsidRDefault="001F205F" w:rsidP="001F205F"/>
    <w:p w14:paraId="13569B12" w14:textId="77777777" w:rsidR="001F205F" w:rsidRDefault="001F205F" w:rsidP="001F205F">
      <w:r>
        <w:t>Applications:</w:t>
      </w:r>
    </w:p>
    <w:p w14:paraId="7C87B9BB" w14:textId="77777777" w:rsidR="001F205F" w:rsidRDefault="001F205F" w:rsidP="001F205F">
      <w:r>
        <w:t>1. XML is employed to separate data from presentation.</w:t>
      </w:r>
    </w:p>
    <w:p w14:paraId="7DED43F9" w14:textId="77777777" w:rsidR="001F205F" w:rsidRDefault="001F205F" w:rsidP="001F205F">
      <w:r>
        <w:t>2. XML is utilized for storing and transporting data.</w:t>
      </w:r>
    </w:p>
    <w:p w14:paraId="1255B034" w14:textId="77777777" w:rsidR="001F205F" w:rsidRDefault="001F205F" w:rsidP="001F205F">
      <w:r>
        <w:t>3. XML aids in segregating data from HTML.</w:t>
      </w:r>
    </w:p>
    <w:p w14:paraId="7C558165" w14:textId="77777777" w:rsidR="001F205F" w:rsidRDefault="001F205F" w:rsidP="001F205F">
      <w:r>
        <w:t>4. XML data is stored in a text format, facilitating easy expansion or transition to new operating systems, applications, or browsers without data loss.</w:t>
      </w:r>
    </w:p>
    <w:p w14:paraId="7751FCF8" w14:textId="77777777" w:rsidR="001F205F" w:rsidRPr="001F205F" w:rsidRDefault="001F205F" w:rsidP="001F205F">
      <w:r>
        <w:t>5. XML can be leveraged to develop new internet languages, such as XHTML and WSDL.</w:t>
      </w:r>
    </w:p>
    <w:sectPr w:rsidR="001F205F" w:rsidRPr="001F20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B2"/>
    <w:rsid w:val="001F205F"/>
    <w:rsid w:val="003310B8"/>
    <w:rsid w:val="0075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7DE1"/>
  <w15:chartTrackingRefBased/>
  <w15:docId w15:val="{AE015C2F-2FEF-40A7-840E-77B9F94C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F2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 Mundwa</dc:creator>
  <cp:keywords/>
  <dc:description/>
  <cp:lastModifiedBy>Talent Mundwa</cp:lastModifiedBy>
  <cp:revision>2</cp:revision>
  <dcterms:created xsi:type="dcterms:W3CDTF">2023-05-31T08:12:00Z</dcterms:created>
  <dcterms:modified xsi:type="dcterms:W3CDTF">2023-05-31T08:12:00Z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66dcf89e-d597-4cd6-a061-5c6878bad54e</vt:lpwstr>
  </property>
</Properties>
</file>