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Mathan</w:t>
      </w:r>
    </w:p>
    <w:p>
      <w:pPr>
        <w:spacing w:after="80"/>
      </w:pPr>
      <w:r>
        <w:rPr>
          <w:b/>
          <w:color w:val="A9863A"/>
          <w:sz w:val="26"/>
        </w:rPr>
        <w:t>DevOps Engineer</w:t>
      </w:r>
    </w:p>
    <w:p>
      <w:pPr>
        <w:spacing w:after="120"/>
      </w:pPr>
      <w:r>
        <w:rPr>
          <w:color w:val="6B7180"/>
          <w:sz w:val="19"/>
        </w:rPr>
        <w:t>mathan@example.com  |  +91 9289251055  |  Chennai,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DevOps Engineer with 3.0 years automating infrastructure, CI/CD pipelines and cloud deployments for high-availability systems.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CI/CD · AWS · Docker · Kubernetes · GCP · Terraform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DevOps Engineer — Zensar </w:t>
      </w:r>
      <w:r>
        <w:rPr>
          <w:color w:val="6B7180"/>
        </w:rPr>
        <w:t>(3.0 yrs)</w:t>
      </w:r>
    </w:p>
    <w:p>
      <w:pPr>
        <w:pStyle w:val="ListBullet"/>
      </w:pPr>
      <w:r>
        <w:t>Set up Kubernetes clusters with auto-scaling for a high-traffic web application.</w:t>
      </w:r>
    </w:p>
    <w:p>
      <w:pPr>
        <w:pStyle w:val="ListBullet"/>
      </w:pPr>
      <w:r>
        <w:t>Migrated on-prem infrastructure to AWS, reducing hosting costs by 30%.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B.Tech CSE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DevOps Engineer – Professional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