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689" w:rsidRPr="00214689" w:rsidRDefault="00214689" w:rsidP="00214689">
      <w:pPr>
        <w:pStyle w:val="Heading2"/>
      </w:pPr>
      <w:r>
        <w:t>Talent Toolbox browser compatibility</w:t>
      </w:r>
    </w:p>
    <w:p w:rsidR="00214689" w:rsidRPr="00214689" w:rsidRDefault="00214689" w:rsidP="00214689">
      <w:pPr>
        <w:rPr>
          <w:bCs/>
        </w:rPr>
      </w:pPr>
      <w:r w:rsidRPr="00214689">
        <w:rPr>
          <w:bCs/>
        </w:rPr>
        <w:t xml:space="preserve">In order to offer a high quality user experience that works well across the largest possible range of devices, </w:t>
      </w:r>
      <w:r>
        <w:rPr>
          <w:bCs/>
        </w:rPr>
        <w:t>we</w:t>
      </w:r>
      <w:r w:rsidRPr="00214689">
        <w:rPr>
          <w:bCs/>
        </w:rPr>
        <w:t xml:space="preserve"> have to drop support for old browsers which weren’t built for today’s internet. These browsers are Internet Explorer versions 6 and 7.</w:t>
      </w:r>
    </w:p>
    <w:p w:rsidR="00214689" w:rsidRPr="00214689" w:rsidRDefault="00214689" w:rsidP="00214689">
      <w:pPr>
        <w:rPr>
          <w:bCs/>
        </w:rPr>
      </w:pPr>
      <w:r w:rsidRPr="00214689">
        <w:rPr>
          <w:bCs/>
        </w:rPr>
        <w:t xml:space="preserve">To provide some context, IE7 was released in 2006. That’s 8 years ago. At that time: </w:t>
      </w:r>
    </w:p>
    <w:p w:rsidR="00214689" w:rsidRPr="00214689" w:rsidRDefault="00214689" w:rsidP="00214689">
      <w:pPr>
        <w:pStyle w:val="NoSpacing"/>
        <w:numPr>
          <w:ilvl w:val="0"/>
          <w:numId w:val="4"/>
        </w:numPr>
      </w:pPr>
      <w:r w:rsidRPr="00214689">
        <w:t>George Bush was still president</w:t>
      </w:r>
    </w:p>
    <w:p w:rsidR="00214689" w:rsidRPr="00214689" w:rsidRDefault="00214689" w:rsidP="00214689">
      <w:pPr>
        <w:pStyle w:val="NoSpacing"/>
        <w:numPr>
          <w:ilvl w:val="0"/>
          <w:numId w:val="4"/>
        </w:numPr>
      </w:pPr>
      <w:r w:rsidRPr="00214689">
        <w:t xml:space="preserve">Michael Jackson was still alive </w:t>
      </w:r>
    </w:p>
    <w:p w:rsidR="00214689" w:rsidRDefault="00214689" w:rsidP="00214689">
      <w:pPr>
        <w:pStyle w:val="NoSpacing"/>
        <w:numPr>
          <w:ilvl w:val="0"/>
          <w:numId w:val="4"/>
        </w:numPr>
      </w:pPr>
      <w:r w:rsidRPr="00214689">
        <w:t xml:space="preserve">Wembley Stadium was still being rebuilt </w:t>
      </w:r>
    </w:p>
    <w:p w:rsidR="00214689" w:rsidRDefault="00214689" w:rsidP="00214689">
      <w:pPr>
        <w:pStyle w:val="NoSpacing"/>
        <w:numPr>
          <w:ilvl w:val="0"/>
          <w:numId w:val="4"/>
        </w:numPr>
      </w:pPr>
      <w:r>
        <w:t>There were only six people working at Purple Cubed</w:t>
      </w:r>
    </w:p>
    <w:p w:rsidR="00214689" w:rsidRPr="00214689" w:rsidRDefault="00214689" w:rsidP="0001020C">
      <w:pPr>
        <w:pStyle w:val="NoSpacing"/>
      </w:pPr>
      <w:bookmarkStart w:id="0" w:name="_GoBack"/>
      <w:bookmarkEnd w:id="0"/>
    </w:p>
    <w:p w:rsidR="00214689" w:rsidRPr="00214689" w:rsidRDefault="00214689" w:rsidP="00214689">
      <w:pPr>
        <w:rPr>
          <w:bCs/>
        </w:rPr>
      </w:pPr>
      <w:r w:rsidRPr="00214689">
        <w:rPr>
          <w:bCs/>
        </w:rPr>
        <w:t>A lot has changed since 2006, especially in the fast-paced world of IT.</w:t>
      </w:r>
    </w:p>
    <w:p w:rsidR="00214689" w:rsidRPr="00214689" w:rsidRDefault="00214689" w:rsidP="00214689">
      <w:pPr>
        <w:rPr>
          <w:bCs/>
        </w:rPr>
      </w:pPr>
      <w:r w:rsidRPr="00214689">
        <w:rPr>
          <w:bCs/>
        </w:rPr>
        <w:t>Now, 0.2% of internet users are running IE7, and only 6% use IE8, the last of the archaic browsers (which we’re still supporting currently, but won’t do in the long term).</w:t>
      </w:r>
    </w:p>
    <w:p w:rsidR="00214689" w:rsidRPr="00214689" w:rsidRDefault="00214689" w:rsidP="00214689">
      <w:pPr>
        <w:rPr>
          <w:bCs/>
        </w:rPr>
      </w:pPr>
      <w:r w:rsidRPr="00214689">
        <w:rPr>
          <w:bCs/>
        </w:rPr>
        <w:t>Most companies have upgraded to modern browsers. For most it’s easy, the likes of Chrome and Firefox are completely free. But some companies have held off updating the IT infrastructure for years, particularly the security conscious ones who are unwilling/unable to invest to upgrade their hardware/software.</w:t>
      </w:r>
    </w:p>
    <w:p w:rsidR="00214689" w:rsidRPr="00214689" w:rsidRDefault="00214689" w:rsidP="00214689">
      <w:pPr>
        <w:rPr>
          <w:b/>
          <w:bCs/>
          <w:u w:val="single"/>
        </w:rPr>
      </w:pPr>
      <w:r w:rsidRPr="00214689">
        <w:rPr>
          <w:b/>
          <w:bCs/>
          <w:u w:val="single"/>
        </w:rPr>
        <w:t>What this means for us</w:t>
      </w:r>
    </w:p>
    <w:p w:rsidR="00214689" w:rsidRPr="00214689" w:rsidRDefault="00214689" w:rsidP="00214689">
      <w:pPr>
        <w:rPr>
          <w:bCs/>
        </w:rPr>
      </w:pPr>
      <w:r w:rsidRPr="00214689">
        <w:rPr>
          <w:bCs/>
        </w:rPr>
        <w:t>Some of these companies are potential clients. There are also some existing clients with old browsers (e.g. Yodel).</w:t>
      </w:r>
    </w:p>
    <w:p w:rsidR="00214689" w:rsidRPr="00214689" w:rsidRDefault="00214689" w:rsidP="00214689">
      <w:pPr>
        <w:rPr>
          <w:bCs/>
        </w:rPr>
      </w:pPr>
      <w:r w:rsidRPr="00214689">
        <w:rPr>
          <w:bCs/>
        </w:rPr>
        <w:t>Eventually these companies will update their hardware/software, and be brought into the modern day. TT needs to be ready for that – we can’t hold back TT for the sake of a small number of clients stuck with old browsers.</w:t>
      </w:r>
    </w:p>
    <w:p w:rsidR="00214689" w:rsidRPr="00214689" w:rsidRDefault="00214689" w:rsidP="00214689">
      <w:pPr>
        <w:rPr>
          <w:b/>
          <w:bCs/>
          <w:u w:val="single"/>
        </w:rPr>
      </w:pPr>
      <w:r w:rsidRPr="00214689">
        <w:rPr>
          <w:b/>
          <w:bCs/>
          <w:u w:val="single"/>
        </w:rPr>
        <w:t>The (really) important bit</w:t>
      </w:r>
    </w:p>
    <w:p w:rsidR="00214689" w:rsidRPr="00214689" w:rsidRDefault="00214689" w:rsidP="00214689">
      <w:pPr>
        <w:rPr>
          <w:bCs/>
        </w:rPr>
      </w:pPr>
      <w:r w:rsidRPr="00214689">
        <w:rPr>
          <w:bCs/>
        </w:rPr>
        <w:t xml:space="preserve">So, as part of the sales process we need to find out which browsers these clients/potential clients are using. </w:t>
      </w:r>
    </w:p>
    <w:p w:rsidR="00214689" w:rsidRPr="00214689" w:rsidRDefault="00214689" w:rsidP="00214689">
      <w:pPr>
        <w:numPr>
          <w:ilvl w:val="0"/>
          <w:numId w:val="2"/>
        </w:numPr>
        <w:rPr>
          <w:bCs/>
        </w:rPr>
      </w:pPr>
      <w:r w:rsidRPr="00214689">
        <w:rPr>
          <w:bCs/>
        </w:rPr>
        <w:t xml:space="preserve">IT Directors and/or IT support team members should know which browsers are being used throughout a company. If you’re talking to a contact who isn’t technical, ask them to go to </w:t>
      </w:r>
      <w:hyperlink r:id="rId10" w:history="1">
        <w:r w:rsidRPr="00214689">
          <w:rPr>
            <w:rStyle w:val="Hyperlink"/>
            <w:bCs/>
          </w:rPr>
          <w:t>http://www.whatismybrowser.com/</w:t>
        </w:r>
      </w:hyperlink>
      <w:r w:rsidRPr="00214689">
        <w:rPr>
          <w:bCs/>
        </w:rPr>
        <w:t xml:space="preserve"> and read you the result - they </w:t>
      </w:r>
    </w:p>
    <w:p w:rsidR="00214689" w:rsidRPr="00214689" w:rsidRDefault="00214689" w:rsidP="00214689">
      <w:pPr>
        <w:numPr>
          <w:ilvl w:val="0"/>
          <w:numId w:val="2"/>
        </w:numPr>
        <w:rPr>
          <w:bCs/>
        </w:rPr>
      </w:pPr>
      <w:r w:rsidRPr="00214689">
        <w:rPr>
          <w:bCs/>
        </w:rPr>
        <w:t>If they’re using IE7 or below, they cannot have TT until they upgrade. Period.</w:t>
      </w:r>
    </w:p>
    <w:p w:rsidR="00214689" w:rsidRPr="00214689" w:rsidRDefault="00214689" w:rsidP="00214689">
      <w:pPr>
        <w:numPr>
          <w:ilvl w:val="0"/>
          <w:numId w:val="2"/>
        </w:numPr>
        <w:rPr>
          <w:bCs/>
        </w:rPr>
      </w:pPr>
      <w:r w:rsidRPr="00214689">
        <w:rPr>
          <w:bCs/>
        </w:rPr>
        <w:t>If they’re on IE8, we need to be careful</w:t>
      </w:r>
    </w:p>
    <w:p w:rsidR="00214689" w:rsidRPr="00214689" w:rsidRDefault="00214689" w:rsidP="00214689">
      <w:pPr>
        <w:numPr>
          <w:ilvl w:val="1"/>
          <w:numId w:val="2"/>
        </w:numPr>
        <w:rPr>
          <w:bCs/>
        </w:rPr>
      </w:pPr>
      <w:r w:rsidRPr="00214689">
        <w:rPr>
          <w:bCs/>
        </w:rPr>
        <w:t>We cannot support IE8 forever, as we’d risk limiting how good TT can be for the majority of our users who will have modern browsers</w:t>
      </w:r>
    </w:p>
    <w:p w:rsidR="00214689" w:rsidRPr="00214689" w:rsidRDefault="00214689" w:rsidP="00214689">
      <w:pPr>
        <w:numPr>
          <w:ilvl w:val="1"/>
          <w:numId w:val="2"/>
        </w:numPr>
        <w:rPr>
          <w:bCs/>
        </w:rPr>
      </w:pPr>
      <w:r w:rsidRPr="00214689">
        <w:rPr>
          <w:bCs/>
        </w:rPr>
        <w:t>We officially support IE8 for now, but should only take on new clients with IE8 if they have a commitment to update the hardware/software by October 2015 (other web apps have already dropped IE support, such as Google Apps, Google’s equivalent of Office 365).</w:t>
      </w:r>
    </w:p>
    <w:p w:rsidR="00214689" w:rsidRPr="00214689" w:rsidRDefault="00214689" w:rsidP="00214689">
      <w:pPr>
        <w:rPr>
          <w:bCs/>
        </w:rPr>
      </w:pPr>
    </w:p>
    <w:p w:rsidR="00BA3089" w:rsidRPr="00BA3089" w:rsidRDefault="00214689" w:rsidP="00BA3089">
      <w:pPr>
        <w:rPr>
          <w:rStyle w:val="Strong"/>
          <w:rFonts w:ascii="Gill Sans MT Std Light" w:hAnsi="Gill Sans MT Std Light"/>
          <w:b w:val="0"/>
        </w:rPr>
      </w:pPr>
      <w:r w:rsidRPr="00214689">
        <w:rPr>
          <w:bCs/>
        </w:rPr>
        <w:t>There’s no workaround for this, so it’d be a shame to waste time in the sales process only to find out later that the potential client cannot use our software. So ask them early!</w:t>
      </w:r>
    </w:p>
    <w:sectPr w:rsidR="00BA3089" w:rsidRPr="00BA3089" w:rsidSect="00D910B4">
      <w:headerReference w:type="default" r:id="rId11"/>
      <w:footerReference w:type="default" r:id="rId12"/>
      <w:pgSz w:w="11906" w:h="16838"/>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E85" w:rsidRDefault="00D67E85" w:rsidP="005F0104">
      <w:pPr>
        <w:spacing w:after="0" w:line="240" w:lineRule="auto"/>
      </w:pPr>
      <w:r>
        <w:separator/>
      </w:r>
    </w:p>
  </w:endnote>
  <w:endnote w:type="continuationSeparator" w:id="0">
    <w:p w:rsidR="00D67E85" w:rsidRDefault="00D67E85" w:rsidP="005F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Std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xa Regular">
    <w:panose1 w:val="00000000000000000000"/>
    <w:charset w:val="00"/>
    <w:family w:val="modern"/>
    <w:notTrueType/>
    <w:pitch w:val="variable"/>
    <w:sig w:usb0="00000007" w:usb1="00000001" w:usb2="00000000" w:usb3="00000000" w:csb0="00000093" w:csb1="00000000"/>
  </w:font>
  <w:font w:name="Nexa Light">
    <w:panose1 w:val="02000000000000000000"/>
    <w:charset w:val="00"/>
    <w:family w:val="modern"/>
    <w:notTrueType/>
    <w:pitch w:val="variable"/>
    <w:sig w:usb0="800000AF" w:usb1="4000004A" w:usb2="00000000" w:usb3="00000000" w:csb0="00000001" w:csb1="00000000"/>
  </w:font>
  <w:font w:name="Nexa Bold">
    <w:panose1 w:val="02000000000000000000"/>
    <w:charset w:val="00"/>
    <w:family w:val="modern"/>
    <w:notTrueType/>
    <w:pitch w:val="variable"/>
    <w:sig w:usb0="800000AF" w:usb1="4000004A" w:usb2="00000000" w:usb3="00000000" w:csb0="00000001" w:csb1="00000000"/>
  </w:font>
  <w:font w:name="Gill Sans MT Std Mediu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04" w:rsidRPr="005F0104" w:rsidRDefault="005F0104" w:rsidP="005F0104">
    <w:pPr>
      <w:pStyle w:val="Footer"/>
      <w:jc w:val="right"/>
      <w:rPr>
        <w:color w:val="4F2D7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E85" w:rsidRDefault="00D67E85" w:rsidP="005F0104">
      <w:pPr>
        <w:spacing w:after="0" w:line="240" w:lineRule="auto"/>
      </w:pPr>
      <w:r>
        <w:separator/>
      </w:r>
    </w:p>
  </w:footnote>
  <w:footnote w:type="continuationSeparator" w:id="0">
    <w:p w:rsidR="00D67E85" w:rsidRDefault="00D67E85" w:rsidP="005F0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04" w:rsidRDefault="00BA3089" w:rsidP="00D910B4">
    <w:pPr>
      <w:pStyle w:val="Header"/>
      <w:ind w:left="142"/>
    </w:pPr>
    <w:r>
      <w:rPr>
        <w:noProof/>
        <w:lang w:eastAsia="en-GB"/>
      </w:rPr>
      <w:drawing>
        <wp:anchor distT="0" distB="0" distL="114300" distR="114300" simplePos="0" relativeHeight="251662336" behindDoc="0" locked="0" layoutInCell="1" allowOverlap="1" wp14:anchorId="0FF67577" wp14:editId="0FF67578">
          <wp:simplePos x="0" y="0"/>
          <wp:positionH relativeFrom="column">
            <wp:posOffset>-50692</wp:posOffset>
          </wp:positionH>
          <wp:positionV relativeFrom="paragraph">
            <wp:posOffset>-200025</wp:posOffset>
          </wp:positionV>
          <wp:extent cx="7588250" cy="922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8250" cy="922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E20A1"/>
    <w:multiLevelType w:val="hybridMultilevel"/>
    <w:tmpl w:val="D2082E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A482BA4"/>
    <w:multiLevelType w:val="hybridMultilevel"/>
    <w:tmpl w:val="B5A4DF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61F06EAA"/>
    <w:multiLevelType w:val="hybridMultilevel"/>
    <w:tmpl w:val="838E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89"/>
    <w:rsid w:val="0001020C"/>
    <w:rsid w:val="0002508A"/>
    <w:rsid w:val="00027E4F"/>
    <w:rsid w:val="000631AD"/>
    <w:rsid w:val="00075CCC"/>
    <w:rsid w:val="000A4207"/>
    <w:rsid w:val="000E132A"/>
    <w:rsid w:val="00142033"/>
    <w:rsid w:val="0016196C"/>
    <w:rsid w:val="0016397B"/>
    <w:rsid w:val="00173DB5"/>
    <w:rsid w:val="00184225"/>
    <w:rsid w:val="001843E3"/>
    <w:rsid w:val="001974A8"/>
    <w:rsid w:val="001B3E8E"/>
    <w:rsid w:val="001E4D70"/>
    <w:rsid w:val="001F6097"/>
    <w:rsid w:val="00214689"/>
    <w:rsid w:val="00242104"/>
    <w:rsid w:val="00246FB8"/>
    <w:rsid w:val="002659F8"/>
    <w:rsid w:val="00271A47"/>
    <w:rsid w:val="002814F7"/>
    <w:rsid w:val="002A0CFB"/>
    <w:rsid w:val="002B0FBB"/>
    <w:rsid w:val="00326738"/>
    <w:rsid w:val="00351390"/>
    <w:rsid w:val="003A796F"/>
    <w:rsid w:val="003B10D9"/>
    <w:rsid w:val="003B44A8"/>
    <w:rsid w:val="003B5F4C"/>
    <w:rsid w:val="003C7B7B"/>
    <w:rsid w:val="003E0CCD"/>
    <w:rsid w:val="00417988"/>
    <w:rsid w:val="00425A7D"/>
    <w:rsid w:val="00427968"/>
    <w:rsid w:val="00445702"/>
    <w:rsid w:val="0045082A"/>
    <w:rsid w:val="004F678E"/>
    <w:rsid w:val="00535609"/>
    <w:rsid w:val="00540059"/>
    <w:rsid w:val="00563F20"/>
    <w:rsid w:val="005B0516"/>
    <w:rsid w:val="005B2813"/>
    <w:rsid w:val="005D49F7"/>
    <w:rsid w:val="005F0104"/>
    <w:rsid w:val="0061228A"/>
    <w:rsid w:val="00650E7B"/>
    <w:rsid w:val="00671867"/>
    <w:rsid w:val="00683F1D"/>
    <w:rsid w:val="006868CF"/>
    <w:rsid w:val="00713BBA"/>
    <w:rsid w:val="00721FC1"/>
    <w:rsid w:val="00770FC4"/>
    <w:rsid w:val="0079326D"/>
    <w:rsid w:val="0079454F"/>
    <w:rsid w:val="007B2D2A"/>
    <w:rsid w:val="007B791A"/>
    <w:rsid w:val="008040EE"/>
    <w:rsid w:val="00813DD2"/>
    <w:rsid w:val="008142A3"/>
    <w:rsid w:val="008326B4"/>
    <w:rsid w:val="00835CBA"/>
    <w:rsid w:val="008C4ED7"/>
    <w:rsid w:val="008E15A2"/>
    <w:rsid w:val="008F38A2"/>
    <w:rsid w:val="0091043F"/>
    <w:rsid w:val="00973B28"/>
    <w:rsid w:val="009C4DC3"/>
    <w:rsid w:val="009C6123"/>
    <w:rsid w:val="009F2F52"/>
    <w:rsid w:val="00A046AA"/>
    <w:rsid w:val="00A26416"/>
    <w:rsid w:val="00A461A2"/>
    <w:rsid w:val="00A84743"/>
    <w:rsid w:val="00A9663C"/>
    <w:rsid w:val="00AA0E17"/>
    <w:rsid w:val="00AD42B0"/>
    <w:rsid w:val="00B03324"/>
    <w:rsid w:val="00B04BBE"/>
    <w:rsid w:val="00B13E0C"/>
    <w:rsid w:val="00B16016"/>
    <w:rsid w:val="00BA3089"/>
    <w:rsid w:val="00C066F6"/>
    <w:rsid w:val="00C26040"/>
    <w:rsid w:val="00C5346C"/>
    <w:rsid w:val="00C90D46"/>
    <w:rsid w:val="00CA2C34"/>
    <w:rsid w:val="00D11A2E"/>
    <w:rsid w:val="00D34927"/>
    <w:rsid w:val="00D67E85"/>
    <w:rsid w:val="00D73A68"/>
    <w:rsid w:val="00D74F7E"/>
    <w:rsid w:val="00D910B4"/>
    <w:rsid w:val="00DB6CDD"/>
    <w:rsid w:val="00DF1865"/>
    <w:rsid w:val="00DF4B59"/>
    <w:rsid w:val="00E032D8"/>
    <w:rsid w:val="00E0774D"/>
    <w:rsid w:val="00E07DE9"/>
    <w:rsid w:val="00E23CA0"/>
    <w:rsid w:val="00E40355"/>
    <w:rsid w:val="00E75089"/>
    <w:rsid w:val="00E75C49"/>
    <w:rsid w:val="00EA07C6"/>
    <w:rsid w:val="00EA45B6"/>
    <w:rsid w:val="00EC7834"/>
    <w:rsid w:val="00ED0267"/>
    <w:rsid w:val="00EE712C"/>
    <w:rsid w:val="00EF103F"/>
    <w:rsid w:val="00F01463"/>
    <w:rsid w:val="00F11481"/>
    <w:rsid w:val="00F95705"/>
    <w:rsid w:val="00F96AAB"/>
    <w:rsid w:val="00F96F23"/>
    <w:rsid w:val="00FB2D7A"/>
    <w:rsid w:val="00FB3E16"/>
    <w:rsid w:val="00FC22E2"/>
    <w:rsid w:val="00FD2B4B"/>
    <w:rsid w:val="00FD4F4C"/>
    <w:rsid w:val="00FD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DC7EB7-701B-4EC0-9766-5B97C5A9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Std Light" w:eastAsiaTheme="minorHAnsi" w:hAnsi="Gill Sans MT Std Light"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27"/>
  </w:style>
  <w:style w:type="paragraph" w:styleId="Heading1">
    <w:name w:val="heading 1"/>
    <w:basedOn w:val="Normal"/>
    <w:next w:val="Normal"/>
    <w:link w:val="Heading1Char"/>
    <w:uiPriority w:val="9"/>
    <w:qFormat/>
    <w:rsid w:val="00D34927"/>
    <w:pPr>
      <w:keepNext/>
      <w:keepLines/>
      <w:spacing w:before="240" w:after="0"/>
      <w:outlineLvl w:val="0"/>
    </w:pPr>
    <w:rPr>
      <w:rFonts w:ascii="Nexa Regular" w:eastAsiaTheme="majorEastAsia" w:hAnsi="Nexa Regular" w:cstheme="majorBidi"/>
      <w:color w:val="262626" w:themeColor="text1" w:themeTint="D9"/>
      <w:sz w:val="32"/>
      <w:szCs w:val="32"/>
    </w:rPr>
  </w:style>
  <w:style w:type="paragraph" w:styleId="Heading2">
    <w:name w:val="heading 2"/>
    <w:basedOn w:val="Normal"/>
    <w:next w:val="Normal"/>
    <w:link w:val="Heading2Char"/>
    <w:uiPriority w:val="9"/>
    <w:unhideWhenUsed/>
    <w:qFormat/>
    <w:rsid w:val="00D34927"/>
    <w:pPr>
      <w:keepNext/>
      <w:keepLines/>
      <w:spacing w:before="40" w:after="0"/>
      <w:outlineLvl w:val="1"/>
    </w:pPr>
    <w:rPr>
      <w:rFonts w:ascii="Nexa Light" w:eastAsiaTheme="majorEastAsia" w:hAnsi="Nexa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104"/>
  </w:style>
  <w:style w:type="paragraph" w:styleId="Footer">
    <w:name w:val="footer"/>
    <w:basedOn w:val="Normal"/>
    <w:link w:val="FooterChar"/>
    <w:uiPriority w:val="99"/>
    <w:unhideWhenUsed/>
    <w:rsid w:val="005F0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104"/>
  </w:style>
  <w:style w:type="character" w:customStyle="1" w:styleId="Heading1Char">
    <w:name w:val="Heading 1 Char"/>
    <w:basedOn w:val="DefaultParagraphFont"/>
    <w:link w:val="Heading1"/>
    <w:uiPriority w:val="9"/>
    <w:rsid w:val="00D34927"/>
    <w:rPr>
      <w:rFonts w:ascii="Nexa Regular" w:eastAsiaTheme="majorEastAsia" w:hAnsi="Nexa Regular" w:cstheme="majorBidi"/>
      <w:color w:val="262626" w:themeColor="text1" w:themeTint="D9"/>
      <w:sz w:val="32"/>
      <w:szCs w:val="32"/>
    </w:rPr>
  </w:style>
  <w:style w:type="paragraph" w:styleId="Title">
    <w:name w:val="Title"/>
    <w:basedOn w:val="Normal"/>
    <w:next w:val="Normal"/>
    <w:link w:val="TitleChar"/>
    <w:uiPriority w:val="10"/>
    <w:qFormat/>
    <w:rsid w:val="00D34927"/>
    <w:pPr>
      <w:spacing w:after="0" w:line="240" w:lineRule="auto"/>
      <w:contextualSpacing/>
    </w:pPr>
    <w:rPr>
      <w:rFonts w:ascii="Nexa Bold" w:eastAsiaTheme="majorEastAsia" w:hAnsi="Nexa Bold" w:cstheme="majorBidi"/>
      <w:spacing w:val="-10"/>
      <w:kern w:val="28"/>
      <w:sz w:val="56"/>
      <w:szCs w:val="56"/>
    </w:rPr>
  </w:style>
  <w:style w:type="character" w:customStyle="1" w:styleId="TitleChar">
    <w:name w:val="Title Char"/>
    <w:basedOn w:val="DefaultParagraphFont"/>
    <w:link w:val="Title"/>
    <w:uiPriority w:val="10"/>
    <w:rsid w:val="00D34927"/>
    <w:rPr>
      <w:rFonts w:ascii="Nexa Bold" w:eastAsiaTheme="majorEastAsia" w:hAnsi="Nexa Bold" w:cstheme="majorBidi"/>
      <w:spacing w:val="-10"/>
      <w:kern w:val="28"/>
      <w:sz w:val="56"/>
      <w:szCs w:val="56"/>
    </w:rPr>
  </w:style>
  <w:style w:type="character" w:customStyle="1" w:styleId="Heading2Char">
    <w:name w:val="Heading 2 Char"/>
    <w:basedOn w:val="DefaultParagraphFont"/>
    <w:link w:val="Heading2"/>
    <w:uiPriority w:val="9"/>
    <w:rsid w:val="00D34927"/>
    <w:rPr>
      <w:rFonts w:ascii="Nexa Light" w:eastAsiaTheme="majorEastAsia" w:hAnsi="Nexa Light" w:cstheme="majorBidi"/>
      <w:color w:val="2E74B5" w:themeColor="accent1" w:themeShade="BF"/>
      <w:sz w:val="26"/>
      <w:szCs w:val="26"/>
    </w:rPr>
  </w:style>
  <w:style w:type="character" w:styleId="Strong">
    <w:name w:val="Strong"/>
    <w:basedOn w:val="DefaultParagraphFont"/>
    <w:uiPriority w:val="22"/>
    <w:qFormat/>
    <w:rsid w:val="00D910B4"/>
    <w:rPr>
      <w:rFonts w:ascii="Gill Sans MT Std Medium" w:hAnsi="Gill Sans MT Std Medium"/>
      <w:b/>
      <w:bCs/>
    </w:rPr>
  </w:style>
  <w:style w:type="character" w:styleId="SubtleEmphasis">
    <w:name w:val="Subtle Emphasis"/>
    <w:basedOn w:val="DefaultParagraphFont"/>
    <w:uiPriority w:val="19"/>
    <w:qFormat/>
    <w:rsid w:val="00D910B4"/>
    <w:rPr>
      <w:rFonts w:ascii="Gill Sans MT Std Light" w:hAnsi="Gill Sans MT Std Light"/>
      <w:i/>
      <w:iCs/>
      <w:color w:val="404040" w:themeColor="text1" w:themeTint="BF"/>
    </w:rPr>
  </w:style>
  <w:style w:type="paragraph" w:styleId="Subtitle">
    <w:name w:val="Subtitle"/>
    <w:basedOn w:val="Normal"/>
    <w:next w:val="Normal"/>
    <w:link w:val="SubtitleChar"/>
    <w:uiPriority w:val="11"/>
    <w:qFormat/>
    <w:rsid w:val="00D910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0B4"/>
    <w:rPr>
      <w:rFonts w:ascii="Gill Sans MT Std Light" w:eastAsiaTheme="minorEastAsia" w:hAnsi="Gill Sans MT Std Light"/>
      <w:color w:val="5A5A5A" w:themeColor="text1" w:themeTint="A5"/>
      <w:spacing w:val="15"/>
    </w:rPr>
  </w:style>
  <w:style w:type="character" w:styleId="Emphasis">
    <w:name w:val="Emphasis"/>
    <w:basedOn w:val="DefaultParagraphFont"/>
    <w:uiPriority w:val="20"/>
    <w:qFormat/>
    <w:rsid w:val="00D910B4"/>
    <w:rPr>
      <w:i/>
      <w:iCs/>
    </w:rPr>
  </w:style>
  <w:style w:type="character" w:styleId="IntenseEmphasis">
    <w:name w:val="Intense Emphasis"/>
    <w:basedOn w:val="DefaultParagraphFont"/>
    <w:uiPriority w:val="21"/>
    <w:qFormat/>
    <w:rsid w:val="00D910B4"/>
    <w:rPr>
      <w:i/>
      <w:iCs/>
      <w:color w:val="5B9BD5" w:themeColor="accent1"/>
    </w:rPr>
  </w:style>
  <w:style w:type="character" w:styleId="Hyperlink">
    <w:name w:val="Hyperlink"/>
    <w:basedOn w:val="DefaultParagraphFont"/>
    <w:uiPriority w:val="99"/>
    <w:unhideWhenUsed/>
    <w:rsid w:val="00214689"/>
    <w:rPr>
      <w:color w:val="0563C1" w:themeColor="hyperlink"/>
      <w:u w:val="single"/>
    </w:rPr>
  </w:style>
  <w:style w:type="paragraph" w:styleId="NoSpacing">
    <w:name w:val="No Spacing"/>
    <w:uiPriority w:val="1"/>
    <w:qFormat/>
    <w:rsid w:val="002146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97210">
      <w:bodyDiv w:val="1"/>
      <w:marLeft w:val="0"/>
      <w:marRight w:val="0"/>
      <w:marTop w:val="0"/>
      <w:marBottom w:val="0"/>
      <w:divBdr>
        <w:top w:val="none" w:sz="0" w:space="0" w:color="auto"/>
        <w:left w:val="none" w:sz="0" w:space="0" w:color="auto"/>
        <w:bottom w:val="none" w:sz="0" w:space="0" w:color="auto"/>
        <w:right w:val="none" w:sz="0" w:space="0" w:color="auto"/>
      </w:divBdr>
    </w:div>
    <w:div w:id="8906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whatismybrowse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Desktop\PC%20Word%20template%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Purple Cubed Document" ma:contentTypeID="0x0101006966FD778C3A6842A456AD17BB42D73100E8418F2441208B4682BAFBE73F7B8512" ma:contentTypeVersion="3" ma:contentTypeDescription="Document template with Purple Cubed branding" ma:contentTypeScope="" ma:versionID="f13fa1fc021c7a989d2822f1efa29532">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DC4878-8040-40C4-8FBD-AB997DBF61F4}">
  <ds:schemaRefs>
    <ds:schemaRef ds:uri="http://schemas.microsoft.com/sharepoint/v3/contenttype/forms"/>
  </ds:schemaRefs>
</ds:datastoreItem>
</file>

<file path=customXml/itemProps2.xml><?xml version="1.0" encoding="utf-8"?>
<ds:datastoreItem xmlns:ds="http://schemas.openxmlformats.org/officeDocument/2006/customXml" ds:itemID="{E25CAC57-641B-48EC-9BAB-6E8F25DBF6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523D2D-95D7-4D2D-94C0-5CF9C1C24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PC Word template 2014.dotx</Template>
  <TotalTime>3</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Steve Kennaird</cp:lastModifiedBy>
  <cp:revision>2</cp:revision>
  <dcterms:created xsi:type="dcterms:W3CDTF">2014-10-02T10:57:00Z</dcterms:created>
  <dcterms:modified xsi:type="dcterms:W3CDTF">2014-10-06T15:07:00Z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0x0101006966FD778C3A6842A456AD17BB42D73100E8418F2441208B4682BAFBE73F7B8512</vt:lpwstr>
  </property>
</Properties>
</file>