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5CBCC" w14:textId="557833DB" w:rsidR="00C20643" w:rsidRPr="00CC564E" w:rsidRDefault="00C20643" w:rsidP="00C20643">
      <w:pPr>
        <w:jc w:val="center"/>
        <w:rPr>
          <w:rFonts w:ascii="Times New Roman" w:eastAsia="Times New Roman" w:hAnsi="Times New Roman" w:cs="Times New Roman"/>
          <w:color w:val="0070C0"/>
          <w:sz w:val="48"/>
          <w:lang w:val="de-DE"/>
        </w:rPr>
      </w:pPr>
      <w:r w:rsidRPr="00CC564E">
        <w:rPr>
          <w:rFonts w:ascii="Times New Roman" w:eastAsia="Times New Roman" w:hAnsi="Times New Roman" w:cs="Times New Roman"/>
          <w:color w:val="0070C0"/>
          <w:sz w:val="48"/>
          <w:lang w:val="de-DE"/>
        </w:rPr>
        <w:t xml:space="preserve">Einleitung zur Nutzung der Web App: </w:t>
      </w:r>
      <w:proofErr w:type="spellStart"/>
      <w:r w:rsidRPr="00CC564E">
        <w:rPr>
          <w:rFonts w:ascii="Times New Roman" w:eastAsia="Times New Roman" w:hAnsi="Times New Roman" w:cs="Times New Roman"/>
          <w:color w:val="0070C0"/>
          <w:sz w:val="48"/>
          <w:lang w:val="de-DE"/>
        </w:rPr>
        <w:t>Talented</w:t>
      </w:r>
      <w:proofErr w:type="spellEnd"/>
      <w:r w:rsidRPr="00CC564E">
        <w:rPr>
          <w:rFonts w:ascii="Times New Roman" w:eastAsia="Times New Roman" w:hAnsi="Times New Roman" w:cs="Times New Roman"/>
          <w:color w:val="0070C0"/>
          <w:sz w:val="48"/>
          <w:lang w:val="de-DE"/>
        </w:rPr>
        <w:t xml:space="preserve"> Europe </w:t>
      </w:r>
    </w:p>
    <w:p w14:paraId="237CFC5B" w14:textId="2827C436" w:rsidR="009B1CFD" w:rsidRPr="00CC564E" w:rsidRDefault="00C20643" w:rsidP="00660589">
      <w:pPr>
        <w:jc w:val="both"/>
        <w:rPr>
          <w:color w:val="0070C0"/>
          <w:sz w:val="32"/>
          <w:szCs w:val="32"/>
          <w:lang w:val="de-DE"/>
        </w:rPr>
      </w:pPr>
      <w:r w:rsidRPr="00CC564E">
        <w:rPr>
          <w:color w:val="0070C0"/>
          <w:sz w:val="32"/>
          <w:szCs w:val="32"/>
          <w:lang w:val="de-DE"/>
        </w:rPr>
        <w:t xml:space="preserve">Gutachter </w:t>
      </w:r>
    </w:p>
    <w:p w14:paraId="29E8E825" w14:textId="1F353178" w:rsidR="00C20643" w:rsidRPr="00CC564E" w:rsidRDefault="00C20643" w:rsidP="00C20643">
      <w:pPr>
        <w:jc w:val="both"/>
        <w:rPr>
          <w:rFonts w:ascii="Times New Roman" w:eastAsia="Times New Roman" w:hAnsi="Times New Roman" w:cs="Times New Roman"/>
          <w:sz w:val="24"/>
          <w:lang w:val="de-DE"/>
        </w:rPr>
      </w:pPr>
      <w:r w:rsidRPr="00CC564E">
        <w:rPr>
          <w:rFonts w:ascii="Times New Roman" w:eastAsia="Times New Roman" w:hAnsi="Times New Roman" w:cs="Times New Roman"/>
          <w:sz w:val="24"/>
          <w:lang w:val="de-DE"/>
        </w:rPr>
        <w:t xml:space="preserve">In diesem Dokument finden Sie eine Einleitung zur Nutzung der Web App  </w:t>
      </w:r>
      <w:hyperlink r:id="rId7">
        <w:r w:rsidRPr="00CC564E">
          <w:rPr>
            <w:rFonts w:ascii="Calibri" w:eastAsia="Calibri" w:hAnsi="Calibri" w:cs="Calibri"/>
            <w:color w:val="0563C1"/>
            <w:sz w:val="24"/>
            <w:u w:val="single"/>
            <w:lang w:val="de-DE"/>
          </w:rPr>
          <w:t>talentedeurope.eu</w:t>
        </w:r>
      </w:hyperlink>
      <w:r w:rsidRPr="00CC564E">
        <w:rPr>
          <w:rFonts w:ascii="Calibri" w:eastAsia="Calibri" w:hAnsi="Calibri" w:cs="Calibri"/>
          <w:color w:val="0563C1"/>
          <w:sz w:val="24"/>
          <w:lang w:val="de-DE"/>
        </w:rPr>
        <w:t xml:space="preserve"> </w:t>
      </w:r>
      <w:r w:rsidRPr="00CC564E">
        <w:rPr>
          <w:rFonts w:ascii="Times New Roman" w:eastAsia="Times New Roman" w:hAnsi="Times New Roman" w:cs="Times New Roman"/>
          <w:sz w:val="24"/>
          <w:lang w:val="de-DE"/>
        </w:rPr>
        <w:t>aus der Sicht der Gutachter.</w:t>
      </w:r>
    </w:p>
    <w:p w14:paraId="07AF44E3" w14:textId="18F844A6" w:rsidR="009B1CFD" w:rsidRPr="00CC564E" w:rsidRDefault="00BF5AC8" w:rsidP="00660589">
      <w:pPr>
        <w:jc w:val="both"/>
        <w:rPr>
          <w:sz w:val="24"/>
          <w:szCs w:val="24"/>
          <w:lang w:val="de-DE"/>
        </w:rPr>
      </w:pPr>
      <w:r w:rsidRPr="00CC564E">
        <w:rPr>
          <w:sz w:val="24"/>
          <w:szCs w:val="24"/>
          <w:lang w:val="de-DE"/>
        </w:rPr>
        <w:t xml:space="preserve">Gutachter ist eine akademische Person, deren Aufgabe ist es, zu begutachten, ob der auf </w:t>
      </w:r>
      <w:proofErr w:type="spellStart"/>
      <w:r w:rsidRPr="00CC564E">
        <w:rPr>
          <w:sz w:val="24"/>
          <w:szCs w:val="24"/>
          <w:lang w:val="de-DE"/>
        </w:rPr>
        <w:t>Talented</w:t>
      </w:r>
      <w:proofErr w:type="spellEnd"/>
      <w:r w:rsidRPr="00CC564E">
        <w:rPr>
          <w:sz w:val="24"/>
          <w:szCs w:val="24"/>
          <w:lang w:val="de-DE"/>
        </w:rPr>
        <w:t xml:space="preserve"> Europe registrierte Student, talentiert ist oder nicht.  </w:t>
      </w:r>
    </w:p>
    <w:p w14:paraId="2ED85D67" w14:textId="77777777" w:rsidR="00BF5AC8" w:rsidRPr="00CC564E" w:rsidRDefault="00BF5AC8" w:rsidP="00BF5AC8">
      <w:pPr>
        <w:rPr>
          <w:rFonts w:ascii="Times New Roman" w:eastAsia="Times New Roman" w:hAnsi="Times New Roman" w:cs="Times New Roman"/>
          <w:color w:val="0070C0"/>
          <w:sz w:val="32"/>
          <w:lang w:val="de-DE"/>
        </w:rPr>
      </w:pPr>
      <w:r w:rsidRPr="00CC564E">
        <w:rPr>
          <w:rFonts w:ascii="Times New Roman" w:eastAsia="Times New Roman" w:hAnsi="Times New Roman" w:cs="Times New Roman"/>
          <w:color w:val="0070C0"/>
          <w:sz w:val="32"/>
          <w:lang w:val="de-DE"/>
        </w:rPr>
        <w:t xml:space="preserve">Registrierung </w:t>
      </w:r>
    </w:p>
    <w:p w14:paraId="15F57946" w14:textId="2D3F6808" w:rsidR="009B1CFD" w:rsidRPr="00CC564E" w:rsidRDefault="00136E86" w:rsidP="00660589">
      <w:pPr>
        <w:jc w:val="both"/>
        <w:rPr>
          <w:sz w:val="24"/>
          <w:szCs w:val="24"/>
          <w:lang w:val="de-DE"/>
        </w:rPr>
      </w:pPr>
      <w:r w:rsidRPr="00CC564E">
        <w:rPr>
          <w:sz w:val="24"/>
          <w:szCs w:val="24"/>
          <w:lang w:val="de-DE"/>
        </w:rPr>
        <w:t>D</w:t>
      </w:r>
      <w:r w:rsidR="00546242" w:rsidRPr="00CC564E">
        <w:rPr>
          <w:sz w:val="24"/>
          <w:szCs w:val="24"/>
          <w:lang w:val="de-DE"/>
        </w:rPr>
        <w:t>ie</w:t>
      </w:r>
      <w:r w:rsidRPr="00CC564E">
        <w:rPr>
          <w:sz w:val="24"/>
          <w:szCs w:val="24"/>
          <w:lang w:val="de-DE"/>
        </w:rPr>
        <w:t xml:space="preserve"> Gutachter</w:t>
      </w:r>
      <w:r w:rsidR="00546242" w:rsidRPr="00CC564E">
        <w:rPr>
          <w:sz w:val="24"/>
          <w:szCs w:val="24"/>
          <w:lang w:val="de-DE"/>
        </w:rPr>
        <w:t xml:space="preserve"> können nicht selbst registrieren – die Registrierung erfolgt</w:t>
      </w:r>
      <w:r w:rsidR="00F543E4" w:rsidRPr="00CC564E">
        <w:rPr>
          <w:sz w:val="24"/>
          <w:szCs w:val="24"/>
          <w:lang w:val="de-DE"/>
        </w:rPr>
        <w:t xml:space="preserve"> erst aufgrund einer Einladung von der Bildungsinstitution</w:t>
      </w:r>
      <w:r w:rsidR="000271E1" w:rsidRPr="00CC564E">
        <w:rPr>
          <w:sz w:val="24"/>
          <w:szCs w:val="24"/>
          <w:lang w:val="de-DE"/>
        </w:rPr>
        <w:t>, in der sie arbeiten.</w:t>
      </w:r>
      <w:r w:rsidRPr="00CC564E">
        <w:rPr>
          <w:sz w:val="24"/>
          <w:szCs w:val="24"/>
          <w:lang w:val="de-DE"/>
        </w:rPr>
        <w:t xml:space="preserve">  </w:t>
      </w:r>
    </w:p>
    <w:p w14:paraId="053A3C63" w14:textId="0C85D23B" w:rsidR="009B1CFD" w:rsidRPr="00CC564E" w:rsidRDefault="000271E1" w:rsidP="00660589">
      <w:pPr>
        <w:jc w:val="both"/>
        <w:rPr>
          <w:color w:val="0070C0"/>
          <w:sz w:val="32"/>
          <w:szCs w:val="32"/>
          <w:lang w:val="de-DE"/>
        </w:rPr>
      </w:pPr>
      <w:r w:rsidRPr="00CC564E">
        <w:rPr>
          <w:color w:val="0070C0"/>
          <w:sz w:val="32"/>
          <w:szCs w:val="32"/>
          <w:lang w:val="de-DE"/>
        </w:rPr>
        <w:t>Einladung des Gutachters</w:t>
      </w:r>
    </w:p>
    <w:p w14:paraId="262B6028" w14:textId="38950ECA" w:rsidR="009B1CFD" w:rsidRPr="00CC564E" w:rsidRDefault="000271E1" w:rsidP="00660589">
      <w:pPr>
        <w:jc w:val="both"/>
        <w:rPr>
          <w:sz w:val="24"/>
          <w:szCs w:val="24"/>
          <w:lang w:val="de-DE"/>
        </w:rPr>
      </w:pPr>
      <w:r w:rsidRPr="00CC564E">
        <w:rPr>
          <w:sz w:val="24"/>
          <w:szCs w:val="24"/>
          <w:lang w:val="de-DE"/>
        </w:rPr>
        <w:t>In unserem Beispiel heißt die Bildungsinstitution „Testinstitution“. Wenn Sie als Institution angemeldet sind</w:t>
      </w:r>
      <w:r w:rsidR="00CC564E" w:rsidRPr="00CC564E">
        <w:rPr>
          <w:sz w:val="24"/>
          <w:szCs w:val="24"/>
          <w:lang w:val="de-DE"/>
        </w:rPr>
        <w:t xml:space="preserve">, klicken Sie die Sektion </w:t>
      </w:r>
      <w:r w:rsidRPr="00CC564E">
        <w:rPr>
          <w:sz w:val="24"/>
          <w:szCs w:val="24"/>
          <w:lang w:val="de-DE"/>
        </w:rPr>
        <w:t xml:space="preserve"> </w:t>
      </w:r>
      <w:r w:rsidR="00CC564E" w:rsidRPr="00CC564E">
        <w:rPr>
          <w:color w:val="0070C0"/>
          <w:sz w:val="24"/>
          <w:szCs w:val="24"/>
          <w:lang w:val="de-DE"/>
        </w:rPr>
        <w:t>Gutachter</w:t>
      </w:r>
      <w:r w:rsidR="009B1CFD" w:rsidRPr="00CC564E">
        <w:rPr>
          <w:sz w:val="24"/>
          <w:szCs w:val="24"/>
          <w:lang w:val="de-DE"/>
        </w:rPr>
        <w:t>:</w:t>
      </w:r>
    </w:p>
    <w:p w14:paraId="6914AF3A" w14:textId="77777777" w:rsidR="00043C72" w:rsidRPr="00CC564E" w:rsidRDefault="009C787C" w:rsidP="009C787C">
      <w:pPr>
        <w:jc w:val="center"/>
        <w:rPr>
          <w:sz w:val="24"/>
          <w:szCs w:val="24"/>
          <w:lang w:val="de-DE"/>
        </w:rPr>
      </w:pPr>
      <w:r w:rsidRPr="00CC564E">
        <w:rPr>
          <w:noProof/>
          <w:sz w:val="24"/>
          <w:szCs w:val="24"/>
          <w:lang w:val="de-DE" w:eastAsia="sk-SK"/>
        </w:rPr>
        <w:drawing>
          <wp:inline distT="0" distB="0" distL="0" distR="0" wp14:anchorId="08DC7FEA" wp14:editId="0E23D98D">
            <wp:extent cx="3036487" cy="1696376"/>
            <wp:effectExtent l="50800" t="25400" r="62865" b="107315"/>
            <wp:docPr id="1" name="Imagen 1" descr="../ES_Manuals_Web_App/Capturas/Validador/EN/Captura%20de%20pantalla%202017-06-10%20a%20las%2021.0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_Manuals_Web_App/Capturas/Validador/EN/Captura%20de%20pantalla%202017-06-10%20a%20las%2021.08.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44" cy="170814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599335F6" w14:textId="00764EA2" w:rsidR="009B1CFD" w:rsidRPr="00CC564E" w:rsidRDefault="00CC564E" w:rsidP="00660589">
      <w:pPr>
        <w:jc w:val="both"/>
        <w:rPr>
          <w:sz w:val="24"/>
          <w:szCs w:val="24"/>
          <w:lang w:val="de-DE"/>
        </w:rPr>
      </w:pPr>
      <w:r w:rsidRPr="00CC564E">
        <w:rPr>
          <w:sz w:val="24"/>
          <w:szCs w:val="24"/>
          <w:lang w:val="de-DE"/>
        </w:rPr>
        <w:t xml:space="preserve">In dieser Sektion klicken Sie </w:t>
      </w:r>
      <w:r w:rsidRPr="00CC564E">
        <w:rPr>
          <w:color w:val="0070C0"/>
          <w:sz w:val="24"/>
          <w:szCs w:val="24"/>
          <w:lang w:val="de-DE"/>
        </w:rPr>
        <w:t>Neuen Gutachter hinzufügen</w:t>
      </w:r>
      <w:r w:rsidR="009B1CFD" w:rsidRPr="00CC564E">
        <w:rPr>
          <w:sz w:val="24"/>
          <w:szCs w:val="24"/>
          <w:lang w:val="de-DE"/>
        </w:rPr>
        <w:t xml:space="preserve">, </w:t>
      </w:r>
      <w:r>
        <w:rPr>
          <w:sz w:val="24"/>
          <w:szCs w:val="24"/>
          <w:lang w:val="de-DE"/>
        </w:rPr>
        <w:t xml:space="preserve">geben Sie Ihre (Gutachter) E-Mail Adresse  an, und klicken Sie auf </w:t>
      </w:r>
      <w:r w:rsidR="00C97014" w:rsidRPr="00CC564E">
        <w:rPr>
          <w:sz w:val="24"/>
          <w:szCs w:val="24"/>
          <w:lang w:val="de-DE"/>
        </w:rPr>
        <w:t xml:space="preserve"> </w:t>
      </w:r>
      <w:r>
        <w:rPr>
          <w:color w:val="0070C0"/>
          <w:sz w:val="24"/>
          <w:szCs w:val="24"/>
          <w:lang w:val="de-DE"/>
        </w:rPr>
        <w:t>Den Gutachter eine Einladung senden</w:t>
      </w:r>
      <w:r w:rsidR="009B1CFD" w:rsidRPr="00CC564E">
        <w:rPr>
          <w:sz w:val="24"/>
          <w:szCs w:val="24"/>
          <w:lang w:val="de-DE"/>
        </w:rPr>
        <w:t>:</w:t>
      </w:r>
    </w:p>
    <w:p w14:paraId="7F89FBCD" w14:textId="77777777" w:rsidR="009C787C" w:rsidRPr="00CC564E" w:rsidRDefault="009C787C" w:rsidP="00660589">
      <w:pPr>
        <w:jc w:val="both"/>
        <w:rPr>
          <w:sz w:val="24"/>
          <w:szCs w:val="24"/>
          <w:lang w:val="de-DE"/>
        </w:rPr>
      </w:pPr>
      <w:r w:rsidRPr="00CC564E">
        <w:rPr>
          <w:noProof/>
          <w:sz w:val="24"/>
          <w:szCs w:val="24"/>
          <w:lang w:val="de-DE" w:eastAsia="sk-SK"/>
        </w:rPr>
        <w:drawing>
          <wp:inline distT="0" distB="0" distL="0" distR="0" wp14:anchorId="105DA9C7" wp14:editId="7446E991">
            <wp:extent cx="5758180" cy="2120265"/>
            <wp:effectExtent l="50800" t="25400" r="58420" b="89535"/>
            <wp:docPr id="2" name="Imagen 2" descr="../ES_Manuals_Web_App/Capturas/Validador/EN/Captura%20de%20pantalla%202017-06-10%20a%20las%2021.0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_Manuals_Web_App/Capturas/Validador/EN/Captura%20de%20pantalla%202017-06-10%20a%20las%2021.09.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212026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B8DD4B7" w14:textId="73E0D99B" w:rsidR="009B1CFD" w:rsidRPr="00CC564E" w:rsidRDefault="009B6872" w:rsidP="00660589">
      <w:pPr>
        <w:jc w:val="both"/>
        <w:rPr>
          <w:sz w:val="24"/>
          <w:szCs w:val="24"/>
          <w:lang w:val="de-DE"/>
        </w:rPr>
      </w:pPr>
      <w:r>
        <w:rPr>
          <w:sz w:val="24"/>
          <w:szCs w:val="24"/>
          <w:lang w:val="de-DE"/>
        </w:rPr>
        <w:lastRenderedPageBreak/>
        <w:t xml:space="preserve">Sie sehen eine Nachricht, unten rechts, die als Einladung für den Gutachter gesendet wurde: </w:t>
      </w:r>
    </w:p>
    <w:p w14:paraId="17EF2D10" w14:textId="08EE2C0C" w:rsidR="002F0C3C" w:rsidRPr="00CC564E" w:rsidRDefault="00786B16" w:rsidP="00786B16">
      <w:pPr>
        <w:jc w:val="center"/>
        <w:rPr>
          <w:sz w:val="24"/>
          <w:szCs w:val="24"/>
          <w:lang w:val="de-DE"/>
        </w:rPr>
      </w:pPr>
      <w:r w:rsidRPr="00CC564E">
        <w:rPr>
          <w:noProof/>
          <w:sz w:val="24"/>
          <w:szCs w:val="24"/>
          <w:lang w:val="de-DE" w:eastAsia="sk-SK"/>
        </w:rPr>
        <w:drawing>
          <wp:inline distT="0" distB="0" distL="0" distR="0" wp14:anchorId="59ADB3CD" wp14:editId="503918BF">
            <wp:extent cx="3950887" cy="1832100"/>
            <wp:effectExtent l="50800" t="25400" r="62865" b="98425"/>
            <wp:docPr id="3" name="Imagen 3" descr="../ES_Manuals_Web_App/Capturas/Validador/EN/Captura%20de%20pantalla%202017-06-10%20a%20las%2021.1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_Manuals_Web_App/Capturas/Validador/EN/Captura%20de%20pantalla%202017-06-10%20a%20las%2021.11.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0782" cy="1845963"/>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4BCC462F" w14:textId="6674A800" w:rsidR="009B1CFD" w:rsidRPr="00CC564E" w:rsidRDefault="009B6872" w:rsidP="00660589">
      <w:pPr>
        <w:jc w:val="both"/>
        <w:rPr>
          <w:sz w:val="24"/>
          <w:szCs w:val="24"/>
          <w:lang w:val="de-DE"/>
        </w:rPr>
      </w:pPr>
      <w:r>
        <w:rPr>
          <w:sz w:val="24"/>
          <w:szCs w:val="24"/>
          <w:lang w:val="de-DE"/>
        </w:rPr>
        <w:t xml:space="preserve">In Ihrem E-Mail Konto finden Sie eine Einladung. Klicken Sie auf </w:t>
      </w:r>
      <w:r w:rsidR="00C97014" w:rsidRPr="00CC564E">
        <w:rPr>
          <w:sz w:val="24"/>
          <w:szCs w:val="24"/>
          <w:lang w:val="de-DE"/>
        </w:rPr>
        <w:t xml:space="preserve"> </w:t>
      </w:r>
      <w:r>
        <w:rPr>
          <w:color w:val="0070C0"/>
          <w:sz w:val="24"/>
          <w:szCs w:val="24"/>
          <w:lang w:val="de-DE"/>
        </w:rPr>
        <w:t>Mein Konto erstellen</w:t>
      </w:r>
      <w:r w:rsidR="00C97014" w:rsidRPr="00CC564E">
        <w:rPr>
          <w:color w:val="0070C0"/>
          <w:sz w:val="24"/>
          <w:szCs w:val="24"/>
          <w:lang w:val="de-DE"/>
        </w:rPr>
        <w:t xml:space="preserve">: </w:t>
      </w:r>
    </w:p>
    <w:p w14:paraId="39774A67" w14:textId="06062DBD" w:rsidR="00786B16" w:rsidRPr="00CC564E" w:rsidRDefault="00786B16" w:rsidP="00786B16">
      <w:pPr>
        <w:jc w:val="center"/>
        <w:rPr>
          <w:sz w:val="24"/>
          <w:szCs w:val="24"/>
          <w:lang w:val="de-DE"/>
        </w:rPr>
      </w:pPr>
      <w:r w:rsidRPr="00CC564E">
        <w:rPr>
          <w:noProof/>
          <w:sz w:val="24"/>
          <w:szCs w:val="24"/>
          <w:lang w:val="de-DE" w:eastAsia="sk-SK"/>
        </w:rPr>
        <w:drawing>
          <wp:inline distT="0" distB="0" distL="0" distR="0" wp14:anchorId="0C7300AE" wp14:editId="286E3FAA">
            <wp:extent cx="5044192" cy="2879768"/>
            <wp:effectExtent l="50800" t="25400" r="61595" b="92075"/>
            <wp:docPr id="4" name="Imagen 4" descr="../ES_Manuals_Web_App/Capturas/Validador/EN/Captura%20de%20pantalla%202017-06-10%20a%20las%2021.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_Manuals_Web_App/Capturas/Validador/EN/Captura%20de%20pantalla%202017-06-10%20a%20las%2021.12.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3621" cy="289086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736F3FE0" w14:textId="60A25044" w:rsidR="00FC27DB" w:rsidRPr="00CC564E" w:rsidRDefault="009B6872" w:rsidP="00660589">
      <w:pPr>
        <w:jc w:val="both"/>
        <w:rPr>
          <w:sz w:val="24"/>
          <w:szCs w:val="24"/>
          <w:lang w:val="de-DE"/>
        </w:rPr>
      </w:pPr>
      <w:r>
        <w:rPr>
          <w:sz w:val="24"/>
          <w:szCs w:val="24"/>
          <w:lang w:val="de-DE"/>
        </w:rPr>
        <w:t>Ergänzen Sie sämtliche Informationen in der Registrierung als Gutachter und klicken Sie  auf</w:t>
      </w:r>
      <w:r w:rsidR="00E668F8" w:rsidRPr="00CC564E">
        <w:rPr>
          <w:sz w:val="24"/>
          <w:szCs w:val="24"/>
          <w:lang w:val="de-DE"/>
        </w:rPr>
        <w:t xml:space="preserve"> </w:t>
      </w:r>
      <w:r w:rsidR="00FC27DB" w:rsidRPr="00CC564E">
        <w:rPr>
          <w:color w:val="0070C0"/>
          <w:sz w:val="24"/>
          <w:szCs w:val="24"/>
          <w:lang w:val="de-DE"/>
        </w:rPr>
        <w:t>Regis</w:t>
      </w:r>
      <w:r>
        <w:rPr>
          <w:color w:val="0070C0"/>
          <w:sz w:val="24"/>
          <w:szCs w:val="24"/>
          <w:lang w:val="de-DE"/>
        </w:rPr>
        <w:t>trieren</w:t>
      </w:r>
      <w:r w:rsidR="00E668F8" w:rsidRPr="00CC564E">
        <w:rPr>
          <w:color w:val="0070C0"/>
          <w:sz w:val="24"/>
          <w:szCs w:val="24"/>
          <w:lang w:val="de-DE"/>
        </w:rPr>
        <w:t>:</w:t>
      </w:r>
    </w:p>
    <w:p w14:paraId="288D25F7" w14:textId="4DFC6DA8" w:rsidR="00786B16" w:rsidRPr="00CC564E" w:rsidRDefault="00786B16" w:rsidP="000F184E">
      <w:pPr>
        <w:jc w:val="center"/>
        <w:rPr>
          <w:sz w:val="24"/>
          <w:szCs w:val="24"/>
          <w:lang w:val="de-DE"/>
        </w:rPr>
      </w:pPr>
      <w:r w:rsidRPr="00CC564E">
        <w:rPr>
          <w:noProof/>
          <w:sz w:val="24"/>
          <w:szCs w:val="24"/>
          <w:lang w:val="de-DE" w:eastAsia="sk-SK"/>
        </w:rPr>
        <w:drawing>
          <wp:inline distT="0" distB="0" distL="0" distR="0" wp14:anchorId="7746EA06" wp14:editId="1607AD52">
            <wp:extent cx="1792913" cy="1894288"/>
            <wp:effectExtent l="50800" t="25400" r="61595" b="112395"/>
            <wp:docPr id="5" name="Imagen 5" descr="../ES_Manuals_Web_App/Capturas/Validador/EN/Captura%20de%20pantalla%202017-06-10%20a%20las%2021.1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_Manuals_Web_App/Capturas/Validador/EN/Captura%20de%20pantalla%202017-06-10%20a%20las%2021.13.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3641" cy="1958450"/>
                    </a:xfrm>
                    <a:prstGeom prst="rect">
                      <a:avLst/>
                    </a:prstGeom>
                    <a:noFill/>
                    <a:ln>
                      <a:noFill/>
                    </a:ln>
                    <a:effectLst>
                      <a:outerShdw blurRad="50800" dist="38100" dir="5400000" algn="t" rotWithShape="0">
                        <a:prstClr val="black">
                          <a:alpha val="40000"/>
                        </a:prstClr>
                      </a:outerShdw>
                    </a:effectLst>
                  </pic:spPr>
                </pic:pic>
              </a:graphicData>
            </a:graphic>
          </wp:inline>
        </w:drawing>
      </w:r>
      <w:r w:rsidR="000F184E" w:rsidRPr="00CC564E">
        <w:rPr>
          <w:sz w:val="24"/>
          <w:szCs w:val="24"/>
          <w:lang w:val="de-DE"/>
        </w:rPr>
        <w:t xml:space="preserve">           </w:t>
      </w:r>
      <w:r w:rsidRPr="00CC564E">
        <w:rPr>
          <w:noProof/>
          <w:sz w:val="24"/>
          <w:szCs w:val="24"/>
          <w:lang w:val="de-DE" w:eastAsia="sk-SK"/>
        </w:rPr>
        <w:drawing>
          <wp:inline distT="0" distB="0" distL="0" distR="0" wp14:anchorId="7D0F4A35" wp14:editId="0C731409">
            <wp:extent cx="1812460" cy="1909748"/>
            <wp:effectExtent l="50800" t="25400" r="41910" b="97155"/>
            <wp:docPr id="6" name="Imagen 6" descr="../ES_Manuals_Web_App/Capturas/Validador/EN/Captura%20de%20pantalla%202017-06-10%20a%20las%2021.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_Manuals_Web_App/Capturas/Validador/EN/Captura%20de%20pantalla%202017-06-10%20a%20las%2021.14.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9381" cy="1948651"/>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35D4668D" w14:textId="77777777" w:rsidR="000F184E" w:rsidRPr="00CC564E" w:rsidRDefault="000F184E" w:rsidP="00660589">
      <w:pPr>
        <w:jc w:val="both"/>
        <w:rPr>
          <w:sz w:val="24"/>
          <w:szCs w:val="24"/>
          <w:lang w:val="de-DE"/>
        </w:rPr>
      </w:pPr>
    </w:p>
    <w:p w14:paraId="25BA8E31" w14:textId="7DB0BABF" w:rsidR="00FC27DB" w:rsidRPr="00CC564E" w:rsidRDefault="002835AF" w:rsidP="00660589">
      <w:pPr>
        <w:jc w:val="both"/>
        <w:rPr>
          <w:sz w:val="24"/>
          <w:szCs w:val="24"/>
          <w:lang w:val="de-DE"/>
        </w:rPr>
      </w:pPr>
      <w:r>
        <w:rPr>
          <w:sz w:val="24"/>
          <w:szCs w:val="24"/>
          <w:lang w:val="de-DE"/>
        </w:rPr>
        <w:lastRenderedPageBreak/>
        <w:t xml:space="preserve">Nach diesem Schritt ist die Registrierung als Gutachter beendet. Nachdem Sie das Profil gesehen haben, klicken Sie </w:t>
      </w:r>
      <w:r w:rsidR="00E668F8" w:rsidRPr="00CC564E">
        <w:rPr>
          <w:sz w:val="24"/>
          <w:szCs w:val="24"/>
          <w:lang w:val="de-DE"/>
        </w:rPr>
        <w:t xml:space="preserve"> </w:t>
      </w:r>
      <w:r>
        <w:rPr>
          <w:color w:val="0070C0"/>
          <w:sz w:val="24"/>
          <w:szCs w:val="24"/>
          <w:lang w:val="de-DE"/>
        </w:rPr>
        <w:t>Zurück zur Hauptseite</w:t>
      </w:r>
      <w:r w:rsidR="00E668F8" w:rsidRPr="00CC564E">
        <w:rPr>
          <w:color w:val="0070C0"/>
          <w:sz w:val="24"/>
          <w:szCs w:val="24"/>
          <w:lang w:val="de-DE"/>
        </w:rPr>
        <w:t>:</w:t>
      </w:r>
    </w:p>
    <w:p w14:paraId="306EFB6D" w14:textId="51B2EBCA" w:rsidR="000F184E" w:rsidRPr="00CC564E" w:rsidRDefault="000F184E" w:rsidP="000F184E">
      <w:pPr>
        <w:jc w:val="center"/>
        <w:rPr>
          <w:sz w:val="24"/>
          <w:szCs w:val="24"/>
          <w:lang w:val="de-DE"/>
        </w:rPr>
      </w:pPr>
      <w:r w:rsidRPr="00CC564E">
        <w:rPr>
          <w:noProof/>
          <w:sz w:val="24"/>
          <w:szCs w:val="24"/>
          <w:lang w:val="de-DE" w:eastAsia="sk-SK"/>
        </w:rPr>
        <w:drawing>
          <wp:inline distT="0" distB="0" distL="0" distR="0" wp14:anchorId="03943257" wp14:editId="363EDB2D">
            <wp:extent cx="2464987" cy="1482012"/>
            <wp:effectExtent l="50800" t="25400" r="50165" b="93345"/>
            <wp:docPr id="7" name="Imagen 7" descr="../ES_Manuals_Web_App/Capturas/Validador/EN/Captura%20de%20pantalla%202017-06-10%20a%20las%2021.1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_Manuals_Web_App/Capturas/Validador/EN/Captura%20de%20pantalla%202017-06-10%20a%20las%2021.15.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135" cy="1494727"/>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3AE02978" w14:textId="1D582C56" w:rsidR="003509C1" w:rsidRPr="00CC564E" w:rsidRDefault="002835AF" w:rsidP="00660589">
      <w:pPr>
        <w:jc w:val="both"/>
        <w:rPr>
          <w:sz w:val="24"/>
          <w:szCs w:val="24"/>
          <w:lang w:val="de-DE"/>
        </w:rPr>
      </w:pPr>
      <w:r>
        <w:rPr>
          <w:sz w:val="24"/>
          <w:szCs w:val="24"/>
          <w:lang w:val="de-DE"/>
        </w:rPr>
        <w:t xml:space="preserve">Jetzt können Sie auf die App zurückgreifen, in dem Sie  </w:t>
      </w:r>
      <w:r>
        <w:rPr>
          <w:color w:val="0070C0"/>
          <w:sz w:val="24"/>
          <w:szCs w:val="24"/>
          <w:lang w:val="de-DE"/>
        </w:rPr>
        <w:t>Anmelden</w:t>
      </w:r>
      <w:r w:rsidR="00E668F8" w:rsidRPr="00CC564E">
        <w:rPr>
          <w:color w:val="0070C0"/>
          <w:sz w:val="24"/>
          <w:szCs w:val="24"/>
          <w:lang w:val="de-DE"/>
        </w:rPr>
        <w:t xml:space="preserve">  </w:t>
      </w:r>
      <w:r>
        <w:rPr>
          <w:sz w:val="24"/>
          <w:szCs w:val="24"/>
          <w:lang w:val="de-DE"/>
        </w:rPr>
        <w:t>anklicken</w:t>
      </w:r>
      <w:r w:rsidR="00E668F8" w:rsidRPr="00CC564E">
        <w:rPr>
          <w:sz w:val="24"/>
          <w:szCs w:val="24"/>
          <w:lang w:val="de-DE"/>
        </w:rPr>
        <w:t xml:space="preserve">: </w:t>
      </w:r>
    </w:p>
    <w:p w14:paraId="246B1F9F" w14:textId="434730EC" w:rsidR="000F184E" w:rsidRPr="00CC564E" w:rsidRDefault="00787682" w:rsidP="00660589">
      <w:pPr>
        <w:jc w:val="both"/>
        <w:rPr>
          <w:sz w:val="24"/>
          <w:szCs w:val="24"/>
          <w:lang w:val="de-DE"/>
        </w:rPr>
      </w:pPr>
      <w:r w:rsidRPr="00CC564E">
        <w:rPr>
          <w:noProof/>
          <w:sz w:val="24"/>
          <w:szCs w:val="24"/>
          <w:lang w:val="de-DE" w:eastAsia="sk-SK"/>
        </w:rPr>
        <w:drawing>
          <wp:inline distT="0" distB="0" distL="0" distR="0" wp14:anchorId="45901F6F" wp14:editId="57504B1D">
            <wp:extent cx="5758180" cy="1941195"/>
            <wp:effectExtent l="50800" t="25400" r="58420" b="90805"/>
            <wp:docPr id="8" name="Imagen 8" descr="../ES_Manuals_Web_App/Capturas/Validador/EN/Captura%20de%20pantalla%202017-06-10%20a%20las%2021.1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_Manuals_Web_App/Capturas/Validador/EN/Captura%20de%20pantalla%202017-06-10%20a%20las%2021.16.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194119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57D535BA" w14:textId="0CD68B2A" w:rsidR="003509C1" w:rsidRPr="00CC564E" w:rsidRDefault="00C20A94" w:rsidP="00660589">
      <w:pPr>
        <w:jc w:val="both"/>
        <w:rPr>
          <w:sz w:val="24"/>
          <w:szCs w:val="24"/>
          <w:lang w:val="de-DE"/>
        </w:rPr>
      </w:pPr>
      <w:r>
        <w:rPr>
          <w:sz w:val="24"/>
          <w:szCs w:val="24"/>
          <w:lang w:val="de-DE"/>
        </w:rPr>
        <w:t xml:space="preserve">Sie sehen das Anmeldeprofil, wo Sie Ihre E-Mail Adresse und das Password </w:t>
      </w:r>
      <w:r w:rsidR="002A544A">
        <w:rPr>
          <w:sz w:val="24"/>
          <w:szCs w:val="24"/>
          <w:lang w:val="de-DE"/>
        </w:rPr>
        <w:t xml:space="preserve">eingeben. Klicken Sie dann auf </w:t>
      </w:r>
      <w:r>
        <w:rPr>
          <w:sz w:val="24"/>
          <w:szCs w:val="24"/>
          <w:lang w:val="de-DE"/>
        </w:rPr>
        <w:t xml:space="preserve"> </w:t>
      </w:r>
      <w:r w:rsidR="002A544A">
        <w:rPr>
          <w:color w:val="0070C0"/>
          <w:sz w:val="24"/>
          <w:szCs w:val="24"/>
          <w:lang w:val="de-DE"/>
        </w:rPr>
        <w:t>Anmelden</w:t>
      </w:r>
      <w:r w:rsidR="00E668F8" w:rsidRPr="00CC564E">
        <w:rPr>
          <w:color w:val="0070C0"/>
          <w:sz w:val="24"/>
          <w:szCs w:val="24"/>
          <w:lang w:val="de-DE"/>
        </w:rPr>
        <w:t>:</w:t>
      </w:r>
    </w:p>
    <w:p w14:paraId="3E5E7B31" w14:textId="07445174" w:rsidR="00787682" w:rsidRPr="00CC564E" w:rsidRDefault="00787682" w:rsidP="00787682">
      <w:pPr>
        <w:jc w:val="center"/>
        <w:rPr>
          <w:sz w:val="24"/>
          <w:szCs w:val="24"/>
          <w:lang w:val="de-DE"/>
        </w:rPr>
      </w:pPr>
      <w:r w:rsidRPr="00CC564E">
        <w:rPr>
          <w:noProof/>
          <w:sz w:val="24"/>
          <w:szCs w:val="24"/>
          <w:lang w:val="de-DE" w:eastAsia="sk-SK"/>
        </w:rPr>
        <w:drawing>
          <wp:inline distT="0" distB="0" distL="0" distR="0" wp14:anchorId="6C57A0EC" wp14:editId="37BB6462">
            <wp:extent cx="2122087" cy="2731955"/>
            <wp:effectExtent l="50800" t="25400" r="62865" b="113030"/>
            <wp:docPr id="9" name="Imagen 9" descr="../ES_Manuals_Web_App/Capturas/Validador/EN/Captura%20de%20pantalla%202017-06-10%20a%20las%2021.1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_Manuals_Web_App/Capturas/Validador/EN/Captura%20de%20pantalla%202017-06-10%20a%20las%2021.17.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496" cy="2763379"/>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FC28A58" w14:textId="7915A74A" w:rsidR="003509C1" w:rsidRPr="00CC564E" w:rsidRDefault="002A544A" w:rsidP="00660589">
      <w:pPr>
        <w:jc w:val="both"/>
        <w:rPr>
          <w:color w:val="0070C0"/>
          <w:sz w:val="32"/>
          <w:szCs w:val="32"/>
          <w:lang w:val="de-DE"/>
        </w:rPr>
      </w:pPr>
      <w:r>
        <w:rPr>
          <w:color w:val="0070C0"/>
          <w:sz w:val="32"/>
          <w:szCs w:val="32"/>
          <w:lang w:val="de-DE"/>
        </w:rPr>
        <w:t>Bewertung</w:t>
      </w:r>
    </w:p>
    <w:p w14:paraId="1542582B" w14:textId="2EDE8839" w:rsidR="003509C1" w:rsidRPr="00CC564E" w:rsidRDefault="002A544A" w:rsidP="00660589">
      <w:pPr>
        <w:jc w:val="both"/>
        <w:rPr>
          <w:sz w:val="24"/>
          <w:szCs w:val="24"/>
          <w:lang w:val="de-DE"/>
        </w:rPr>
      </w:pPr>
      <w:r>
        <w:rPr>
          <w:sz w:val="24"/>
          <w:szCs w:val="24"/>
          <w:lang w:val="de-DE"/>
        </w:rPr>
        <w:lastRenderedPageBreak/>
        <w:t>Wen Sie zum ersten Mal als Gutachter angemeldet sind, sehen Sie noch keine Studenten.</w:t>
      </w:r>
    </w:p>
    <w:p w14:paraId="2B06E203" w14:textId="10EE45DB" w:rsidR="00787682" w:rsidRPr="00CC564E" w:rsidRDefault="00787682" w:rsidP="00660589">
      <w:pPr>
        <w:jc w:val="both"/>
        <w:rPr>
          <w:sz w:val="24"/>
          <w:szCs w:val="24"/>
          <w:lang w:val="de-DE"/>
        </w:rPr>
      </w:pPr>
      <w:r w:rsidRPr="00CC564E">
        <w:rPr>
          <w:noProof/>
          <w:sz w:val="24"/>
          <w:szCs w:val="24"/>
          <w:lang w:val="de-DE" w:eastAsia="sk-SK"/>
        </w:rPr>
        <w:drawing>
          <wp:inline distT="0" distB="0" distL="0" distR="0" wp14:anchorId="62CB12ED" wp14:editId="6B6EC809">
            <wp:extent cx="5758180" cy="861695"/>
            <wp:effectExtent l="50800" t="25400" r="58420" b="103505"/>
            <wp:docPr id="10" name="Imagen 10" descr="../ES_Manuals_Web_App/Capturas/Validador/EN/Captura%20de%20pantalla%202017-06-10%20a%20las%2021.1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_Manuals_Web_App/Capturas/Validador/EN/Captura%20de%20pantalla%202017-06-10%20a%20las%2021.18.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180" cy="86169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1E69848C" w14:textId="3A716EC2" w:rsidR="00317381" w:rsidRPr="00CC564E" w:rsidRDefault="002A544A" w:rsidP="00660589">
      <w:pPr>
        <w:jc w:val="both"/>
        <w:rPr>
          <w:sz w:val="24"/>
          <w:szCs w:val="24"/>
          <w:lang w:val="de-DE"/>
        </w:rPr>
      </w:pPr>
      <w:r>
        <w:rPr>
          <w:sz w:val="24"/>
          <w:szCs w:val="24"/>
          <w:lang w:val="de-DE"/>
        </w:rPr>
        <w:t>Sie warten auf die ersten Anforderungen zur Bewertung</w:t>
      </w:r>
      <w:r w:rsidR="00B1074E" w:rsidRPr="00CC564E">
        <w:rPr>
          <w:sz w:val="24"/>
          <w:szCs w:val="24"/>
          <w:lang w:val="de-DE"/>
        </w:rPr>
        <w:t>:</w:t>
      </w:r>
    </w:p>
    <w:p w14:paraId="510EB092" w14:textId="3CA7F9FB" w:rsidR="00317381" w:rsidRPr="00CC564E" w:rsidRDefault="002A544A" w:rsidP="00660589">
      <w:pPr>
        <w:jc w:val="both"/>
        <w:rPr>
          <w:sz w:val="24"/>
          <w:szCs w:val="24"/>
          <w:lang w:val="de-DE"/>
        </w:rPr>
      </w:pPr>
      <w:r>
        <w:rPr>
          <w:sz w:val="24"/>
          <w:szCs w:val="24"/>
          <w:lang w:val="de-DE"/>
        </w:rPr>
        <w:t xml:space="preserve">Zum Beispiel </w:t>
      </w:r>
      <w:r w:rsidR="00596A32">
        <w:rPr>
          <w:sz w:val="24"/>
          <w:szCs w:val="24"/>
          <w:lang w:val="de-DE"/>
        </w:rPr>
        <w:t xml:space="preserve">stellen wir die Anforderung auf Bewertung eines fiktiven Studenten auf. Dieser Student heißt „Student 2 – Testbeispiel“. Der Student bittet Sie um die Bewertung seines/ihres Profils, wobei Sie die folgende Einstellung sehen.   </w:t>
      </w:r>
    </w:p>
    <w:p w14:paraId="13FCE42E" w14:textId="00C596E0" w:rsidR="00787682" w:rsidRPr="00CC564E" w:rsidRDefault="00787682" w:rsidP="00660589">
      <w:pPr>
        <w:jc w:val="both"/>
        <w:rPr>
          <w:sz w:val="24"/>
          <w:szCs w:val="24"/>
          <w:lang w:val="de-DE"/>
        </w:rPr>
      </w:pPr>
      <w:r w:rsidRPr="00CC564E">
        <w:rPr>
          <w:noProof/>
          <w:sz w:val="24"/>
          <w:szCs w:val="24"/>
          <w:lang w:val="de-DE" w:eastAsia="sk-SK"/>
        </w:rPr>
        <w:drawing>
          <wp:inline distT="0" distB="0" distL="0" distR="0" wp14:anchorId="5A4C4EA1" wp14:editId="35EB0E20">
            <wp:extent cx="5751195" cy="2326005"/>
            <wp:effectExtent l="50800" t="25400" r="40005" b="112395"/>
            <wp:docPr id="11" name="Imagen 11" descr="../ES_Manuals_Web_App/Capturas/Validador/EN/Captura%20de%20pantalla%202017-06-10%20a%20las%2021.2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_Manuals_Web_App/Capturas/Validador/EN/Captura%20de%20pantalla%202017-06-10%20a%20las%2021.20.5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195" cy="232600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C98179F" w14:textId="1FD3433A" w:rsidR="006C7D44" w:rsidRPr="00CC564E" w:rsidRDefault="00596A32" w:rsidP="00660589">
      <w:pPr>
        <w:jc w:val="both"/>
        <w:rPr>
          <w:sz w:val="24"/>
          <w:szCs w:val="24"/>
          <w:lang w:val="de-DE"/>
        </w:rPr>
      </w:pPr>
      <w:r>
        <w:rPr>
          <w:sz w:val="24"/>
          <w:szCs w:val="24"/>
          <w:lang w:val="de-DE"/>
        </w:rPr>
        <w:t xml:space="preserve">Wenn der Student auf </w:t>
      </w:r>
      <w:r>
        <w:rPr>
          <w:color w:val="0070C0"/>
          <w:sz w:val="24"/>
          <w:szCs w:val="24"/>
          <w:lang w:val="de-DE"/>
        </w:rPr>
        <w:t>Den Gutachter anfragen</w:t>
      </w:r>
      <w:r>
        <w:rPr>
          <w:sz w:val="24"/>
          <w:szCs w:val="24"/>
          <w:lang w:val="de-DE"/>
        </w:rPr>
        <w:t xml:space="preserve"> klickt, bekommen Sie eine Benachrichtigung per </w:t>
      </w:r>
      <w:r w:rsidR="00602B32">
        <w:rPr>
          <w:sz w:val="24"/>
          <w:szCs w:val="24"/>
          <w:lang w:val="de-DE"/>
        </w:rPr>
        <w:t>E-Mail (1 pro Tag) und Sie sehen auch eine „wartende“ Anfrage in Ihrem Profil. Wenn Sie sich anmelden, sehen Sie den Antrag des Studenten, klicken Sie dann auf seinen Namen.</w:t>
      </w:r>
      <w:r w:rsidR="006C7D44" w:rsidRPr="00CC564E">
        <w:rPr>
          <w:sz w:val="24"/>
          <w:szCs w:val="24"/>
          <w:lang w:val="de-DE"/>
        </w:rPr>
        <w:t xml:space="preserve"> </w:t>
      </w:r>
    </w:p>
    <w:p w14:paraId="1589BE2A" w14:textId="2AF346F9" w:rsidR="00923C90" w:rsidRPr="00CC564E" w:rsidRDefault="00923C90" w:rsidP="00660589">
      <w:pPr>
        <w:jc w:val="both"/>
        <w:rPr>
          <w:sz w:val="24"/>
          <w:szCs w:val="24"/>
          <w:lang w:val="de-DE"/>
        </w:rPr>
      </w:pPr>
      <w:r w:rsidRPr="00CC564E">
        <w:rPr>
          <w:noProof/>
          <w:sz w:val="24"/>
          <w:szCs w:val="24"/>
          <w:lang w:val="de-DE" w:eastAsia="sk-SK"/>
        </w:rPr>
        <w:drawing>
          <wp:inline distT="0" distB="0" distL="0" distR="0" wp14:anchorId="210F7C60" wp14:editId="79C229DC">
            <wp:extent cx="5758180" cy="1000760"/>
            <wp:effectExtent l="50800" t="25400" r="58420" b="91440"/>
            <wp:docPr id="12" name="Imagen 12" descr="../ES_Manuals_Web_App/Capturas/Validador/EN/Captura%20de%20pantalla%202017-06-10%20a%20las%2021.2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_Manuals_Web_App/Capturas/Validador/EN/Captura%20de%20pantalla%202017-06-10%20a%20las%2021.21.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180" cy="100076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28CCD2B6" w14:textId="77777777" w:rsidR="00923C90" w:rsidRPr="00CC564E" w:rsidRDefault="00923C90" w:rsidP="00660589">
      <w:pPr>
        <w:jc w:val="both"/>
        <w:rPr>
          <w:sz w:val="24"/>
          <w:szCs w:val="24"/>
          <w:lang w:val="de-DE"/>
        </w:rPr>
      </w:pPr>
    </w:p>
    <w:p w14:paraId="54BC5846" w14:textId="77777777" w:rsidR="00923C90" w:rsidRPr="00CC564E" w:rsidRDefault="00923C90" w:rsidP="00660589">
      <w:pPr>
        <w:jc w:val="both"/>
        <w:rPr>
          <w:sz w:val="24"/>
          <w:szCs w:val="24"/>
          <w:lang w:val="de-DE"/>
        </w:rPr>
      </w:pPr>
    </w:p>
    <w:p w14:paraId="58934C32" w14:textId="77777777" w:rsidR="00923C90" w:rsidRPr="00CC564E" w:rsidRDefault="00923C90" w:rsidP="00660589">
      <w:pPr>
        <w:jc w:val="both"/>
        <w:rPr>
          <w:sz w:val="24"/>
          <w:szCs w:val="24"/>
          <w:lang w:val="de-DE"/>
        </w:rPr>
      </w:pPr>
    </w:p>
    <w:p w14:paraId="25DF010B" w14:textId="77777777" w:rsidR="00923C90" w:rsidRPr="00CC564E" w:rsidRDefault="00923C90" w:rsidP="00660589">
      <w:pPr>
        <w:jc w:val="both"/>
        <w:rPr>
          <w:sz w:val="24"/>
          <w:szCs w:val="24"/>
          <w:lang w:val="de-DE"/>
        </w:rPr>
      </w:pPr>
    </w:p>
    <w:p w14:paraId="7737C588" w14:textId="77777777" w:rsidR="00923C90" w:rsidRPr="00CC564E" w:rsidRDefault="00923C90" w:rsidP="00660589">
      <w:pPr>
        <w:jc w:val="both"/>
        <w:rPr>
          <w:sz w:val="24"/>
          <w:szCs w:val="24"/>
          <w:lang w:val="de-DE"/>
        </w:rPr>
      </w:pPr>
    </w:p>
    <w:p w14:paraId="21B7492C" w14:textId="2C42601D" w:rsidR="00AB6819" w:rsidRPr="00CC564E" w:rsidRDefault="00602B32" w:rsidP="00660589">
      <w:pPr>
        <w:jc w:val="both"/>
        <w:rPr>
          <w:sz w:val="24"/>
          <w:szCs w:val="24"/>
          <w:lang w:val="de-DE"/>
        </w:rPr>
      </w:pPr>
      <w:r>
        <w:rPr>
          <w:sz w:val="24"/>
          <w:szCs w:val="24"/>
          <w:lang w:val="de-DE"/>
        </w:rPr>
        <w:lastRenderedPageBreak/>
        <w:t xml:space="preserve">Jetzt sehen Sie das ganze Profil des Studenten, wobei Ihre Aufgabe darin besteht, seine persönlichen, professionellen Fähigkeiten und sein Studium zu bewerten. </w:t>
      </w:r>
      <w:r w:rsidR="00700EC9">
        <w:rPr>
          <w:sz w:val="24"/>
          <w:szCs w:val="24"/>
          <w:lang w:val="de-DE"/>
        </w:rPr>
        <w:t>Nachdem Bewerten haben Sie die Möglichkeit den Studenten als</w:t>
      </w:r>
      <w:r w:rsidR="006E2AAF" w:rsidRPr="00CC564E">
        <w:rPr>
          <w:sz w:val="24"/>
          <w:szCs w:val="24"/>
          <w:lang w:val="de-DE"/>
        </w:rPr>
        <w:t xml:space="preserve"> </w:t>
      </w:r>
      <w:r w:rsidR="00700EC9">
        <w:rPr>
          <w:color w:val="0070C0"/>
          <w:sz w:val="24"/>
          <w:szCs w:val="24"/>
          <w:lang w:val="de-DE"/>
        </w:rPr>
        <w:t>Bewertet</w:t>
      </w:r>
      <w:r w:rsidR="006E2AAF" w:rsidRPr="00CC564E">
        <w:rPr>
          <w:color w:val="0070C0"/>
          <w:sz w:val="24"/>
          <w:szCs w:val="24"/>
          <w:lang w:val="de-DE"/>
        </w:rPr>
        <w:t xml:space="preserve"> </w:t>
      </w:r>
      <w:r w:rsidR="00700EC9">
        <w:rPr>
          <w:sz w:val="24"/>
          <w:szCs w:val="24"/>
          <w:lang w:val="de-DE"/>
        </w:rPr>
        <w:t>oder</w:t>
      </w:r>
      <w:r w:rsidR="006E2AAF" w:rsidRPr="00CC564E">
        <w:rPr>
          <w:color w:val="0070C0"/>
          <w:sz w:val="24"/>
          <w:szCs w:val="24"/>
          <w:lang w:val="de-DE"/>
        </w:rPr>
        <w:t xml:space="preserve"> </w:t>
      </w:r>
      <w:r w:rsidR="00700EC9">
        <w:rPr>
          <w:color w:val="0070C0"/>
          <w:sz w:val="24"/>
          <w:szCs w:val="24"/>
          <w:lang w:val="de-DE"/>
        </w:rPr>
        <w:t>Nicht bewertet</w:t>
      </w:r>
      <w:r w:rsidR="00700EC9">
        <w:rPr>
          <w:sz w:val="24"/>
          <w:szCs w:val="24"/>
          <w:lang w:val="de-DE"/>
        </w:rPr>
        <w:t xml:space="preserve"> </w:t>
      </w:r>
      <w:r w:rsidR="00AB6819" w:rsidRPr="00CC564E">
        <w:rPr>
          <w:sz w:val="24"/>
          <w:szCs w:val="24"/>
          <w:lang w:val="de-DE"/>
        </w:rPr>
        <w:t xml:space="preserve"> </w:t>
      </w:r>
      <w:r w:rsidR="00700EC9">
        <w:rPr>
          <w:sz w:val="24"/>
          <w:szCs w:val="24"/>
          <w:lang w:val="de-DE"/>
        </w:rPr>
        <w:t xml:space="preserve">zu markieren, oder anders gesagt, talentiert oder nicht talentiert. </w:t>
      </w:r>
    </w:p>
    <w:p w14:paraId="31A1D7A3" w14:textId="37C49948" w:rsidR="00923C90" w:rsidRPr="00CC564E" w:rsidRDefault="00923C90" w:rsidP="00660589">
      <w:pPr>
        <w:jc w:val="both"/>
        <w:rPr>
          <w:sz w:val="24"/>
          <w:szCs w:val="24"/>
          <w:lang w:val="de-DE"/>
        </w:rPr>
      </w:pPr>
      <w:r w:rsidRPr="00CC564E">
        <w:rPr>
          <w:noProof/>
          <w:sz w:val="24"/>
          <w:szCs w:val="24"/>
          <w:lang w:val="de-DE" w:eastAsia="sk-SK"/>
        </w:rPr>
        <w:drawing>
          <wp:inline distT="0" distB="0" distL="0" distR="0" wp14:anchorId="597B2C97" wp14:editId="0E26D979">
            <wp:extent cx="5751195" cy="5996305"/>
            <wp:effectExtent l="50800" t="25400" r="40005" b="99695"/>
            <wp:docPr id="13" name="Imagen 13" descr="../ES_Manuals_Web_App/Capturas/Validador/EN/Captura%20de%20pantalla%202017-06-10%20a%20las%2021.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_Manuals_Web_App/Capturas/Validador/EN/Captura%20de%20pantalla%202017-06-10%20a%20las%2021.23.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1195" cy="599630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0371A664" w14:textId="77777777" w:rsidR="00923C90" w:rsidRPr="00CC564E" w:rsidRDefault="00923C90" w:rsidP="00660589">
      <w:pPr>
        <w:jc w:val="both"/>
        <w:rPr>
          <w:sz w:val="24"/>
          <w:szCs w:val="24"/>
          <w:lang w:val="de-DE"/>
        </w:rPr>
      </w:pPr>
    </w:p>
    <w:p w14:paraId="3A08FCFB" w14:textId="77777777" w:rsidR="00923C90" w:rsidRPr="00CC564E" w:rsidRDefault="00923C90" w:rsidP="00660589">
      <w:pPr>
        <w:jc w:val="both"/>
        <w:rPr>
          <w:sz w:val="24"/>
          <w:szCs w:val="24"/>
          <w:lang w:val="de-DE"/>
        </w:rPr>
      </w:pPr>
    </w:p>
    <w:p w14:paraId="05DDFAEF" w14:textId="77777777" w:rsidR="00923C90" w:rsidRPr="00CC564E" w:rsidRDefault="00923C90" w:rsidP="00660589">
      <w:pPr>
        <w:jc w:val="both"/>
        <w:rPr>
          <w:sz w:val="24"/>
          <w:szCs w:val="24"/>
          <w:lang w:val="de-DE"/>
        </w:rPr>
      </w:pPr>
    </w:p>
    <w:p w14:paraId="2FF05CD2" w14:textId="77777777" w:rsidR="00923C90" w:rsidRPr="00CC564E" w:rsidRDefault="00923C90" w:rsidP="00660589">
      <w:pPr>
        <w:jc w:val="both"/>
        <w:rPr>
          <w:sz w:val="24"/>
          <w:szCs w:val="24"/>
          <w:lang w:val="de-DE"/>
        </w:rPr>
      </w:pPr>
    </w:p>
    <w:p w14:paraId="0EC833C7" w14:textId="42FAD3C9" w:rsidR="00AB6819" w:rsidRPr="00CC564E" w:rsidRDefault="00647A6F" w:rsidP="00660589">
      <w:pPr>
        <w:jc w:val="both"/>
        <w:rPr>
          <w:sz w:val="24"/>
          <w:szCs w:val="24"/>
          <w:lang w:val="de-DE"/>
        </w:rPr>
      </w:pPr>
      <w:r>
        <w:rPr>
          <w:sz w:val="24"/>
          <w:szCs w:val="24"/>
          <w:lang w:val="de-DE"/>
        </w:rPr>
        <w:lastRenderedPageBreak/>
        <w:t xml:space="preserve">Wenn Sie auf Bewerten geklickt haben, fahren Sie in die Sektion weiter, Sie die persönlichen Fähigkeiten wählen können (max. 6), die Sie den Studenten zuordnen und kommentieren können. Mehr in dem folgenden Beispiel: </w:t>
      </w:r>
    </w:p>
    <w:p w14:paraId="3325AE65" w14:textId="2285E829" w:rsidR="00923C90" w:rsidRPr="00CC564E" w:rsidRDefault="008E38B8" w:rsidP="008E38B8">
      <w:pPr>
        <w:jc w:val="center"/>
        <w:rPr>
          <w:sz w:val="24"/>
          <w:szCs w:val="24"/>
          <w:lang w:val="de-DE"/>
        </w:rPr>
      </w:pPr>
      <w:r w:rsidRPr="00CC564E">
        <w:rPr>
          <w:noProof/>
          <w:sz w:val="24"/>
          <w:szCs w:val="24"/>
          <w:lang w:val="de-DE" w:eastAsia="sk-SK"/>
        </w:rPr>
        <w:drawing>
          <wp:inline distT="0" distB="0" distL="0" distR="0" wp14:anchorId="29F985B5" wp14:editId="23FAD213">
            <wp:extent cx="4750987" cy="3832540"/>
            <wp:effectExtent l="50800" t="25400" r="50165" b="104775"/>
            <wp:docPr id="14" name="Imagen 14" descr="../ES_Manuals_Web_App/Capturas/Validador/EN/Captura%20de%20pantalla%202017-06-10%20a%20las%2021.2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_Manuals_Web_App/Capturas/Validador/EN/Captura%20de%20pantalla%202017-06-10%20a%20las%2021.24.5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643" cy="3841136"/>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3D51A8D6" w14:textId="54EFF76E" w:rsidR="00D07647" w:rsidRPr="00CC564E" w:rsidRDefault="00647A6F" w:rsidP="00660589">
      <w:pPr>
        <w:jc w:val="both"/>
        <w:rPr>
          <w:sz w:val="24"/>
          <w:szCs w:val="24"/>
          <w:lang w:val="de-DE"/>
        </w:rPr>
      </w:pPr>
      <w:r>
        <w:rPr>
          <w:sz w:val="24"/>
          <w:szCs w:val="24"/>
          <w:lang w:val="de-DE"/>
        </w:rPr>
        <w:t xml:space="preserve">Sobald dieses fertig ist, klicken Sie auf </w:t>
      </w:r>
      <w:r>
        <w:rPr>
          <w:color w:val="0070C0"/>
          <w:sz w:val="24"/>
          <w:szCs w:val="24"/>
          <w:lang w:val="de-DE"/>
        </w:rPr>
        <w:t>Bewertung beenden</w:t>
      </w:r>
      <w:r>
        <w:rPr>
          <w:sz w:val="24"/>
          <w:szCs w:val="24"/>
          <w:lang w:val="de-DE"/>
        </w:rPr>
        <w:t xml:space="preserve"> und </w:t>
      </w:r>
      <w:r w:rsidR="00CF29FE">
        <w:rPr>
          <w:sz w:val="24"/>
          <w:szCs w:val="24"/>
          <w:lang w:val="de-DE"/>
        </w:rPr>
        <w:t>anschließend auf Ja in</w:t>
      </w:r>
      <w:bookmarkStart w:id="0" w:name="_GoBack"/>
      <w:bookmarkEnd w:id="0"/>
      <w:r w:rsidR="00CF29FE">
        <w:rPr>
          <w:sz w:val="24"/>
          <w:szCs w:val="24"/>
          <w:lang w:val="de-DE"/>
        </w:rPr>
        <w:t xml:space="preserve"> dem Dialogfenster, was Sie zu sehen bekommen: </w:t>
      </w:r>
    </w:p>
    <w:p w14:paraId="6859EB5B" w14:textId="751BD4E7" w:rsidR="008E38B8" w:rsidRPr="00CC564E" w:rsidRDefault="008E38B8" w:rsidP="008E38B8">
      <w:pPr>
        <w:jc w:val="center"/>
        <w:rPr>
          <w:sz w:val="24"/>
          <w:szCs w:val="24"/>
          <w:lang w:val="de-DE"/>
        </w:rPr>
      </w:pPr>
      <w:r w:rsidRPr="00CC564E">
        <w:rPr>
          <w:noProof/>
          <w:sz w:val="24"/>
          <w:szCs w:val="24"/>
          <w:lang w:val="de-DE" w:eastAsia="sk-SK"/>
        </w:rPr>
        <w:drawing>
          <wp:inline distT="0" distB="0" distL="0" distR="0" wp14:anchorId="0C064D6C" wp14:editId="56785DB4">
            <wp:extent cx="2613998" cy="1178670"/>
            <wp:effectExtent l="50800" t="25400" r="53340" b="91440"/>
            <wp:docPr id="15" name="Imagen 15" descr="../ES_Manuals_Web_App/Capturas/Validador/EN/Captura%20de%20pantalla%202017-06-10%20a%20las%2021.2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_Manuals_Web_App/Capturas/Validador/EN/Captura%20de%20pantalla%202017-06-10%20a%20las%2021.25.4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0217" cy="1190493"/>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B111195" w14:textId="064377A1" w:rsidR="00D07647" w:rsidRPr="00CC564E" w:rsidRDefault="00CF29FE" w:rsidP="00660589">
      <w:pPr>
        <w:jc w:val="both"/>
        <w:rPr>
          <w:sz w:val="24"/>
          <w:szCs w:val="24"/>
          <w:lang w:val="de-DE"/>
        </w:rPr>
      </w:pPr>
      <w:r>
        <w:rPr>
          <w:sz w:val="24"/>
          <w:szCs w:val="24"/>
          <w:lang w:val="de-DE"/>
        </w:rPr>
        <w:t>Nach der Rückkehr auf die Hauptseite sehen Sie den Status des Studenten, den Sie bewertet haben</w:t>
      </w:r>
      <w:r w:rsidR="00D07647" w:rsidRPr="00CC564E">
        <w:rPr>
          <w:sz w:val="24"/>
          <w:szCs w:val="24"/>
          <w:lang w:val="de-DE"/>
        </w:rPr>
        <w:t>:</w:t>
      </w:r>
    </w:p>
    <w:p w14:paraId="62AFAECF" w14:textId="49CF9BA2" w:rsidR="008E38B8" w:rsidRPr="00CC564E" w:rsidRDefault="008E38B8" w:rsidP="00660589">
      <w:pPr>
        <w:jc w:val="both"/>
        <w:rPr>
          <w:sz w:val="24"/>
          <w:szCs w:val="24"/>
          <w:lang w:val="de-DE"/>
        </w:rPr>
      </w:pPr>
      <w:r w:rsidRPr="00CC564E">
        <w:rPr>
          <w:noProof/>
          <w:sz w:val="24"/>
          <w:szCs w:val="24"/>
          <w:lang w:val="de-DE" w:eastAsia="sk-SK"/>
        </w:rPr>
        <w:drawing>
          <wp:inline distT="0" distB="0" distL="0" distR="0" wp14:anchorId="03495B16" wp14:editId="5791B975">
            <wp:extent cx="5758180" cy="1358265"/>
            <wp:effectExtent l="50800" t="25400" r="58420" b="89535"/>
            <wp:docPr id="19" name="Imagen 19" descr="../ES_Manuals_Web_App/Capturas/Validador/EN/Captura%20de%20pantalla%202017-06-10%20a%20las%2021.2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_Manuals_Web_App/Capturas/Validador/EN/Captura%20de%20pantalla%202017-06-10%20a%20las%2021.25.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8180" cy="1358265"/>
                    </a:xfrm>
                    <a:prstGeom prst="rect">
                      <a:avLst/>
                    </a:prstGeom>
                    <a:noFill/>
                    <a:ln>
                      <a:noFill/>
                    </a:ln>
                    <a:effectLst>
                      <a:outerShdw blurRad="50800" dist="38100" dir="5400000" algn="t" rotWithShape="0">
                        <a:prstClr val="black">
                          <a:alpha val="40000"/>
                        </a:prstClr>
                      </a:outerShdw>
                    </a:effectLst>
                  </pic:spPr>
                </pic:pic>
              </a:graphicData>
            </a:graphic>
          </wp:inline>
        </w:drawing>
      </w:r>
    </w:p>
    <w:sectPr w:rsidR="008E38B8" w:rsidRPr="00CC564E">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BAF58" w14:textId="77777777" w:rsidR="006A392A" w:rsidRDefault="006A392A" w:rsidP="00FA76FD">
      <w:pPr>
        <w:spacing w:after="0" w:line="240" w:lineRule="auto"/>
      </w:pPr>
      <w:r>
        <w:separator/>
      </w:r>
    </w:p>
  </w:endnote>
  <w:endnote w:type="continuationSeparator" w:id="0">
    <w:p w14:paraId="002B13F2" w14:textId="77777777" w:rsidR="006A392A" w:rsidRDefault="006A392A" w:rsidP="00FA7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Titillium Web">
    <w:altName w:val="Times New Roman"/>
    <w:charset w:val="00"/>
    <w:family w:val="auto"/>
    <w:pitch w:val="variable"/>
    <w:sig w:usb0="00000001" w:usb1="00000001" w:usb2="00000000" w:usb3="00000000" w:csb0="00000093" w:csb1="00000000"/>
  </w:font>
  <w:font w:name="Calibri Light">
    <w:altName w:val="Calibri"/>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5DB6D" w14:textId="77777777" w:rsidR="00FA76FD" w:rsidRDefault="00FA76FD">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BCDF0" w14:textId="77777777" w:rsidR="00FA76FD" w:rsidRDefault="00FA76FD">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461B8" w14:textId="77777777" w:rsidR="00FA76FD" w:rsidRDefault="00FA76FD">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78C7C" w14:textId="77777777" w:rsidR="006A392A" w:rsidRDefault="006A392A" w:rsidP="00FA76FD">
      <w:pPr>
        <w:spacing w:after="0" w:line="240" w:lineRule="auto"/>
      </w:pPr>
      <w:r>
        <w:separator/>
      </w:r>
    </w:p>
  </w:footnote>
  <w:footnote w:type="continuationSeparator" w:id="0">
    <w:p w14:paraId="3647A057" w14:textId="77777777" w:rsidR="006A392A" w:rsidRDefault="006A392A" w:rsidP="00FA76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34D0E" w14:textId="77777777" w:rsidR="00FA76FD" w:rsidRDefault="00FA76FD">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94E4A" w14:textId="77777777" w:rsidR="00FA76FD" w:rsidRDefault="00FA76FD" w:rsidP="00FA76FD">
    <w:pPr>
      <w:pStyle w:val="Hlavika"/>
      <w:rPr>
        <w:rFonts w:ascii="Titillium Web" w:hAnsi="Titillium Web"/>
        <w:i/>
        <w:iCs/>
        <w:sz w:val="36"/>
        <w:szCs w:val="36"/>
      </w:rPr>
    </w:pPr>
    <w:r>
      <w:rPr>
        <w:noProof/>
        <w:lang w:val="sk-SK" w:eastAsia="sk-SK"/>
      </w:rPr>
      <w:drawing>
        <wp:anchor distT="0" distB="0" distL="114300" distR="123190" simplePos="0" relativeHeight="251659264" behindDoc="1" locked="0" layoutInCell="1" allowOverlap="1" wp14:anchorId="23AA883F" wp14:editId="6039A05E">
          <wp:simplePos x="0" y="0"/>
          <wp:positionH relativeFrom="column">
            <wp:posOffset>5234099</wp:posOffset>
          </wp:positionH>
          <wp:positionV relativeFrom="paragraph">
            <wp:posOffset>-149345</wp:posOffset>
          </wp:positionV>
          <wp:extent cx="1037590" cy="614680"/>
          <wp:effectExtent l="0" t="0" r="0" b="0"/>
          <wp:wrapSquare wrapText="bothSides"/>
          <wp:docPr id="17" name="Imagen 1" descr="/Users/Hector/Dropbox/Talented Europe/Logos/Definitivo v1/LOGO TALENTED EUROPE -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descr="/Users/Hector/Dropbox/Talented Europe/Logos/Definitivo v1/LOGO TALENTED EUROPE - FINAL.png"/>
                  <pic:cNvPicPr>
                    <a:picLocks noChangeAspect="1" noChangeArrowheads="1"/>
                  </pic:cNvPicPr>
                </pic:nvPicPr>
                <pic:blipFill>
                  <a:blip r:embed="rId1"/>
                  <a:stretch>
                    <a:fillRect/>
                  </a:stretch>
                </pic:blipFill>
                <pic:spPr bwMode="auto">
                  <a:xfrm>
                    <a:off x="0" y="0"/>
                    <a:ext cx="1037590" cy="614680"/>
                  </a:xfrm>
                  <a:prstGeom prst="rect">
                    <a:avLst/>
                  </a:prstGeom>
                </pic:spPr>
              </pic:pic>
            </a:graphicData>
          </a:graphic>
          <wp14:sizeRelH relativeFrom="margin">
            <wp14:pctWidth>0</wp14:pctWidth>
          </wp14:sizeRelH>
        </wp:anchor>
      </w:drawing>
    </w:r>
    <w:r>
      <w:rPr>
        <w:noProof/>
        <w:lang w:val="sk-SK" w:eastAsia="sk-SK"/>
      </w:rPr>
      <w:drawing>
        <wp:anchor distT="0" distB="0" distL="114300" distR="116205" simplePos="0" relativeHeight="251660288" behindDoc="1" locked="0" layoutInCell="1" allowOverlap="1" wp14:anchorId="1DCA1AEE" wp14:editId="6D77DBB3">
          <wp:simplePos x="0" y="0"/>
          <wp:positionH relativeFrom="column">
            <wp:posOffset>-729838</wp:posOffset>
          </wp:positionH>
          <wp:positionV relativeFrom="paragraph">
            <wp:posOffset>-36830</wp:posOffset>
          </wp:positionV>
          <wp:extent cx="2041525" cy="496570"/>
          <wp:effectExtent l="0" t="0" r="0" b="0"/>
          <wp:wrapSquare wrapText="bothSides"/>
          <wp:docPr id="18" name="Imagen 2" descr="/Users/Hector/Dropbox/Talented Europe/Logos/Erasmus cofinanc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2" descr="/Users/Hector/Dropbox/Talented Europe/Logos/Erasmus cofinanciado.png"/>
                  <pic:cNvPicPr>
                    <a:picLocks noChangeAspect="1" noChangeArrowheads="1"/>
                  </pic:cNvPicPr>
                </pic:nvPicPr>
                <pic:blipFill>
                  <a:blip r:embed="rId2"/>
                  <a:stretch>
                    <a:fillRect/>
                  </a:stretch>
                </pic:blipFill>
                <pic:spPr bwMode="auto">
                  <a:xfrm>
                    <a:off x="0" y="0"/>
                    <a:ext cx="2041525" cy="496570"/>
                  </a:xfrm>
                  <a:prstGeom prst="rect">
                    <a:avLst/>
                  </a:prstGeom>
                </pic:spPr>
              </pic:pic>
            </a:graphicData>
          </a:graphic>
        </wp:anchor>
      </w:drawing>
    </w:r>
    <w:r>
      <w:rPr>
        <w:noProof/>
        <w:lang w:val="sk-SK" w:eastAsia="sk-SK"/>
      </w:rPr>
      <mc:AlternateContent>
        <mc:Choice Requires="wps">
          <w:drawing>
            <wp:anchor distT="0" distB="0" distL="114300" distR="114300" simplePos="0" relativeHeight="251661312" behindDoc="1" locked="0" layoutInCell="1" allowOverlap="1" wp14:anchorId="2A34478F" wp14:editId="32A9F139">
              <wp:simplePos x="0" y="0"/>
              <wp:positionH relativeFrom="column">
                <wp:posOffset>-918210</wp:posOffset>
              </wp:positionH>
              <wp:positionV relativeFrom="paragraph">
                <wp:posOffset>581660</wp:posOffset>
              </wp:positionV>
              <wp:extent cx="7315835" cy="1270"/>
              <wp:effectExtent l="0" t="0" r="25400" b="25400"/>
              <wp:wrapNone/>
              <wp:docPr id="16" name="Conector recto 3"/>
              <wp:cNvGraphicFramePr/>
              <a:graphic xmlns:a="http://schemas.openxmlformats.org/drawingml/2006/main">
                <a:graphicData uri="http://schemas.microsoft.com/office/word/2010/wordprocessingShape">
                  <wps:wsp>
                    <wps:cNvCnPr/>
                    <wps:spPr>
                      <a:xfrm>
                        <a:off x="0" y="0"/>
                        <a:ext cx="7315200" cy="0"/>
                      </a:xfrm>
                      <a:prstGeom prst="line">
                        <a:avLst/>
                      </a:prstGeom>
                      <a:ln w="12600">
                        <a:solidFill>
                          <a:schemeClr val="accent1"/>
                        </a:solidFill>
                      </a:ln>
                    </wps:spPr>
                    <wps:style>
                      <a:lnRef idx="1">
                        <a:schemeClr val="accent1"/>
                      </a:lnRef>
                      <a:fillRef idx="0">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73B72CA0" id="Conector recto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72.3pt,45.8pt" to="503.7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" strokecolor="#5b9bd5 [3204]" strokeweight=".35mm">
              <v:stroke joinstyle="miter"/>
            </v:line>
          </w:pict>
        </mc:Fallback>
      </mc:AlternateContent>
    </w:r>
    <w:r>
      <w:tab/>
      <w:t xml:space="preserve">                        </w:t>
    </w:r>
    <w:r>
      <w:rPr>
        <w:rFonts w:ascii="Titillium Web" w:hAnsi="Titillium Web"/>
        <w:i/>
        <w:iCs/>
        <w:color w:val="2E74B5" w:themeColor="accent1" w:themeShade="BF"/>
        <w:sz w:val="36"/>
        <w:szCs w:val="36"/>
      </w:rPr>
      <w:t>talentedeurope.eu</w:t>
    </w:r>
  </w:p>
  <w:p w14:paraId="400D315E" w14:textId="77777777" w:rsidR="00FA76FD" w:rsidRDefault="00FA76FD">
    <w:pPr>
      <w:pStyle w:val="Hlavika"/>
    </w:pPr>
  </w:p>
  <w:p w14:paraId="552BBDBC" w14:textId="77777777" w:rsidR="00FA76FD" w:rsidRDefault="00FA76FD">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96E5F" w14:textId="77777777" w:rsidR="00FA76FD" w:rsidRDefault="00FA76FD">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341"/>
    <w:rsid w:val="00000341"/>
    <w:rsid w:val="000271E1"/>
    <w:rsid w:val="00043C72"/>
    <w:rsid w:val="000F184E"/>
    <w:rsid w:val="00113D43"/>
    <w:rsid w:val="00136E86"/>
    <w:rsid w:val="00244F08"/>
    <w:rsid w:val="002835AF"/>
    <w:rsid w:val="002A544A"/>
    <w:rsid w:val="002F0C3C"/>
    <w:rsid w:val="00317381"/>
    <w:rsid w:val="003217B6"/>
    <w:rsid w:val="00346206"/>
    <w:rsid w:val="0034738D"/>
    <w:rsid w:val="003509C1"/>
    <w:rsid w:val="004E437B"/>
    <w:rsid w:val="00546242"/>
    <w:rsid w:val="00596A32"/>
    <w:rsid w:val="00602B32"/>
    <w:rsid w:val="00647A6F"/>
    <w:rsid w:val="00660589"/>
    <w:rsid w:val="006A392A"/>
    <w:rsid w:val="006C7D44"/>
    <w:rsid w:val="006E2AAF"/>
    <w:rsid w:val="00700EC9"/>
    <w:rsid w:val="00766CD4"/>
    <w:rsid w:val="00786B16"/>
    <w:rsid w:val="00787682"/>
    <w:rsid w:val="00845C1A"/>
    <w:rsid w:val="008500FD"/>
    <w:rsid w:val="00855A36"/>
    <w:rsid w:val="008E38B8"/>
    <w:rsid w:val="00923C90"/>
    <w:rsid w:val="0098774A"/>
    <w:rsid w:val="009B1CFD"/>
    <w:rsid w:val="009B6872"/>
    <w:rsid w:val="009C787C"/>
    <w:rsid w:val="00AB400B"/>
    <w:rsid w:val="00AB6819"/>
    <w:rsid w:val="00B1074E"/>
    <w:rsid w:val="00B55FCB"/>
    <w:rsid w:val="00B833B9"/>
    <w:rsid w:val="00BF5AC8"/>
    <w:rsid w:val="00C05D14"/>
    <w:rsid w:val="00C20643"/>
    <w:rsid w:val="00C20A94"/>
    <w:rsid w:val="00C97014"/>
    <w:rsid w:val="00CC564E"/>
    <w:rsid w:val="00CF29FE"/>
    <w:rsid w:val="00D07647"/>
    <w:rsid w:val="00D11CED"/>
    <w:rsid w:val="00E668F8"/>
    <w:rsid w:val="00EB2EF4"/>
    <w:rsid w:val="00EC1984"/>
    <w:rsid w:val="00F20A5B"/>
    <w:rsid w:val="00F543E4"/>
    <w:rsid w:val="00FA76FD"/>
    <w:rsid w:val="00FC2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9B1CFD"/>
    <w:rPr>
      <w:color w:val="0563C1" w:themeColor="hyperlink"/>
      <w:u w:val="single"/>
    </w:rPr>
  </w:style>
  <w:style w:type="paragraph" w:styleId="Hlavika">
    <w:name w:val="header"/>
    <w:basedOn w:val="Normlny"/>
    <w:link w:val="HlavikaChar"/>
    <w:uiPriority w:val="99"/>
    <w:unhideWhenUsed/>
    <w:rsid w:val="00FA76F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A76FD"/>
  </w:style>
  <w:style w:type="paragraph" w:styleId="Pta">
    <w:name w:val="footer"/>
    <w:basedOn w:val="Normlny"/>
    <w:link w:val="PtaChar"/>
    <w:uiPriority w:val="99"/>
    <w:unhideWhenUsed/>
    <w:rsid w:val="00FA76FD"/>
    <w:pPr>
      <w:tabs>
        <w:tab w:val="center" w:pos="4536"/>
        <w:tab w:val="right" w:pos="9072"/>
      </w:tabs>
      <w:spacing w:after="0" w:line="240" w:lineRule="auto"/>
    </w:pPr>
  </w:style>
  <w:style w:type="character" w:customStyle="1" w:styleId="PtaChar">
    <w:name w:val="Päta Char"/>
    <w:basedOn w:val="Predvolenpsmoodseku"/>
    <w:link w:val="Pta"/>
    <w:uiPriority w:val="99"/>
    <w:rsid w:val="00FA76FD"/>
  </w:style>
  <w:style w:type="paragraph" w:styleId="Textbubliny">
    <w:name w:val="Balloon Text"/>
    <w:basedOn w:val="Normlny"/>
    <w:link w:val="TextbublinyChar"/>
    <w:uiPriority w:val="99"/>
    <w:semiHidden/>
    <w:unhideWhenUsed/>
    <w:rsid w:val="00766CD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66C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9B1CFD"/>
    <w:rPr>
      <w:color w:val="0563C1" w:themeColor="hyperlink"/>
      <w:u w:val="single"/>
    </w:rPr>
  </w:style>
  <w:style w:type="paragraph" w:styleId="Hlavika">
    <w:name w:val="header"/>
    <w:basedOn w:val="Normlny"/>
    <w:link w:val="HlavikaChar"/>
    <w:uiPriority w:val="99"/>
    <w:unhideWhenUsed/>
    <w:rsid w:val="00FA76F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A76FD"/>
  </w:style>
  <w:style w:type="paragraph" w:styleId="Pta">
    <w:name w:val="footer"/>
    <w:basedOn w:val="Normlny"/>
    <w:link w:val="PtaChar"/>
    <w:uiPriority w:val="99"/>
    <w:unhideWhenUsed/>
    <w:rsid w:val="00FA76FD"/>
    <w:pPr>
      <w:tabs>
        <w:tab w:val="center" w:pos="4536"/>
        <w:tab w:val="right" w:pos="9072"/>
      </w:tabs>
      <w:spacing w:after="0" w:line="240" w:lineRule="auto"/>
    </w:pPr>
  </w:style>
  <w:style w:type="character" w:customStyle="1" w:styleId="PtaChar">
    <w:name w:val="Päta Char"/>
    <w:basedOn w:val="Predvolenpsmoodseku"/>
    <w:link w:val="Pta"/>
    <w:uiPriority w:val="99"/>
    <w:rsid w:val="00FA76FD"/>
  </w:style>
  <w:style w:type="paragraph" w:styleId="Textbubliny">
    <w:name w:val="Balloon Text"/>
    <w:basedOn w:val="Normlny"/>
    <w:link w:val="TextbublinyChar"/>
    <w:uiPriority w:val="99"/>
    <w:semiHidden/>
    <w:unhideWhenUsed/>
    <w:rsid w:val="00766CD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66C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talentedeurope.e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446</Words>
  <Characters>2544</Characters>
  <Application>Microsoft Office Word</Application>
  <DocSecurity>0</DocSecurity>
  <Lines>21</Lines>
  <Paragraphs>5</Paragraphs>
  <ScaleCrop>false</ScaleCrop>
  <HeadingPairs>
    <vt:vector size="4" baseType="variant">
      <vt:variant>
        <vt:lpstr>Názov</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 Čale</dc:creator>
  <cp:lastModifiedBy>KJ-PC60</cp:lastModifiedBy>
  <cp:revision>5</cp:revision>
  <dcterms:created xsi:type="dcterms:W3CDTF">2017-06-18T17:09:00Z</dcterms:created>
  <dcterms:modified xsi:type="dcterms:W3CDTF">2017-06-20T06:35:00Z</dcterms:modified>
</cp:coreProperties>
</file>