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axhuzvo3ord" w:id="0"/>
      <w:bookmarkEnd w:id="0"/>
      <w:r w:rsidDel="00000000" w:rsidR="00000000" w:rsidRPr="00000000">
        <w:rPr>
          <w:b w:val="1"/>
          <w:rtl w:val="0"/>
        </w:rPr>
        <w:t xml:space="preserve">Marketing analytics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1tqffqt3vye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Исследуйте данные рекламной кампании с помощью Google Sheets!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color w:val="000000"/>
        </w:rPr>
      </w:pPr>
      <w:bookmarkStart w:colFirst="0" w:colLast="0" w:name="_ulyyts3sh74t" w:id="2"/>
      <w:bookmarkEnd w:id="2"/>
      <w:r w:rsidDel="00000000" w:rsidR="00000000" w:rsidRPr="00000000">
        <w:rPr>
          <w:b w:val="1"/>
          <w:color w:val="000000"/>
          <w:rtl w:val="0"/>
        </w:rPr>
        <w:t xml:space="preserve">Обзор проекта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этом проекте вы будете практиковаться в использовании Google Sheets и бизнес метрик для анализа данных.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Ваши задачи: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бизнес метрики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проанализировать эффективность маркетинговых кампаний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модели для прогнозирования будущих перспектив роста для компаний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визуальные инструменты для информирования о результатах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пройти весь процесс анализа данных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1w6nqphxwvh2" w:id="3"/>
      <w:bookmarkEnd w:id="3"/>
      <w:r w:rsidDel="00000000" w:rsidR="00000000" w:rsidRPr="00000000">
        <w:rPr>
          <w:b w:val="1"/>
          <w:color w:val="000000"/>
          <w:rtl w:val="0"/>
        </w:rPr>
        <w:t xml:space="preserve">Ваша роль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Маркетинговый отдел онлайн магазина предоставили вам данные. Они просят вас проанализировать эффективность интернет рекламы и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kjgy2uu2qtez" w:id="4"/>
      <w:bookmarkEnd w:id="4"/>
      <w:r w:rsidDel="00000000" w:rsidR="00000000" w:rsidRPr="00000000">
        <w:rPr>
          <w:b w:val="1"/>
          <w:color w:val="000000"/>
          <w:rtl w:val="0"/>
        </w:rPr>
        <w:t xml:space="preserve">База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Google Sheets с данными (название: “Dataset”) для проекта находятся в той же папке, что и этот документ. Google Sheets содержит три листа: “Ads report”, “Website report”, “Sales report”.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Ads report - основные данные о рекламных кампании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Date: дата рекламной кампании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Campaign Name: название рекламной кампании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Spent: сколько денег было потрачено на определенную рекламную кампанию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Impressions: количество показов определенной рекламной кампании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Clicks: количество кликов определенной рекламной кампании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Website report - основные данные о сайте магазина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Date: дата рекламной кампании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Campaign Name: название рекламной кампании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Visits: количество посещении сайта от определенной рекламной кампании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Leads: количество лидов от определенной рекламной кампании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Sales report - основные данные о продажах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Date: дата рекламной кампании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Campaign Name: название рекламной кампании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Sales: количество продаж от </w:t>
      </w:r>
      <w:r w:rsidDel="00000000" w:rsidR="00000000" w:rsidRPr="00000000">
        <w:rPr>
          <w:rtl w:val="0"/>
        </w:rPr>
        <w:t xml:space="preserve">определенной </w:t>
      </w:r>
      <w:r w:rsidDel="00000000" w:rsidR="00000000" w:rsidRPr="00000000">
        <w:rPr>
          <w:rtl w:val="0"/>
        </w:rPr>
        <w:t xml:space="preserve">рекламной кампании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Users: количество новых пользователей от </w:t>
      </w:r>
      <w:r w:rsidDel="00000000" w:rsidR="00000000" w:rsidRPr="00000000">
        <w:rPr>
          <w:rtl w:val="0"/>
        </w:rPr>
        <w:t xml:space="preserve">определенной </w:t>
      </w:r>
      <w:r w:rsidDel="00000000" w:rsidR="00000000" w:rsidRPr="00000000">
        <w:rPr>
          <w:rtl w:val="0"/>
        </w:rPr>
        <w:t xml:space="preserve">рекламной кампании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Revenue: общий доход от </w:t>
      </w:r>
      <w:r w:rsidDel="00000000" w:rsidR="00000000" w:rsidRPr="00000000">
        <w:rPr>
          <w:rtl w:val="0"/>
        </w:rPr>
        <w:t xml:space="preserve">определенной </w:t>
      </w:r>
      <w:r w:rsidDel="00000000" w:rsidR="00000000" w:rsidRPr="00000000">
        <w:rPr>
          <w:rtl w:val="0"/>
        </w:rPr>
        <w:t xml:space="preserve">рекламной кампании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Инструкция по сдаче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 разделе задания найдите и нажмите кнопку "Добавить" или "Создать" для прикрепления работы.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Вы можете выбрать файл из Google Диска, загрузить файл с компьютера, прикрепить ссылку или создать новый документ Google (например, Документы или Презентации Google) непосредственно в задании.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Если нужно добавить комментарии или уточнения к вашей работе, используйте предусмотренное для этого поле комментариев, которое обычно находится рядом с кнопкой сдачи работы.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Как только работа будет готова и прикреплена, нажмите на кнопку "Сдать" или "Отправить".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Убедитесь, что вы получили подтверждение о сдаче работы.Если у вас возникли вопросы или проблемы при сдаче работы, не стесняйтесь обращаться за помощью или разъяснениями.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Не забудьте также посмотреть видеоинструкцию в Notion!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>
          <w:b w:val="1"/>
        </w:rPr>
      </w:pPr>
      <w:bookmarkStart w:colFirst="0" w:colLast="0" w:name="_7z187qes6n2d" w:id="5"/>
      <w:bookmarkEnd w:id="5"/>
      <w:r w:rsidDel="00000000" w:rsidR="00000000" w:rsidRPr="00000000">
        <w:rPr>
          <w:b w:val="1"/>
          <w:rtl w:val="0"/>
        </w:rPr>
        <w:t xml:space="preserve">Задача 1: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Объедините данные на листах: “Ads report”, “Website report”, “Sales report”, используя функции Google Sheets.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Опишите кратко, какие функционалы Google Sheets вы использовали для того, чтобы выполнить это задание.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0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  <w:br w:type="textWrapping"/>
              <w:t xml:space="preserve">Ответ на странице - Задача 1</w:t>
              <w:br w:type="textWrapping"/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 создал объединённый столбец с помощью функции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CONCATENATE</w:t>
            </w:r>
            <w:r w:rsidDel="00000000" w:rsidR="00000000" w:rsidRPr="00000000">
              <w:rPr>
                <w:rtl w:val="0"/>
              </w:rPr>
              <w:t xml:space="preserve"> для общих данных в каждой таблице. Затем использую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XLOOKUP</w:t>
            </w:r>
            <w:r w:rsidDel="00000000" w:rsidR="00000000" w:rsidRPr="00000000">
              <w:rPr>
                <w:rtl w:val="0"/>
              </w:rPr>
              <w:t xml:space="preserve">, чтобы заполнить остальные столбцы в соответствии с этим значением.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spacing w:after="240" w:before="240" w:lineRule="auto"/>
        <w:rPr>
          <w:b w:val="1"/>
        </w:rPr>
      </w:pPr>
      <w:bookmarkStart w:colFirst="0" w:colLast="0" w:name="_2ndw7qgrz99v" w:id="6"/>
      <w:bookmarkEnd w:id="6"/>
      <w:r w:rsidDel="00000000" w:rsidR="00000000" w:rsidRPr="00000000">
        <w:rPr>
          <w:b w:val="1"/>
          <w:rtl w:val="0"/>
        </w:rPr>
        <w:t xml:space="preserve">Задача 2: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Рассчитайте показатели эффективности интернет рекламы: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CPM - Cost per mille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CPC - Cost per Click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CTR - Click-through rate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CPV - Cost per Visit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CPL - Cost per Lead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CPS - Cost per Sale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 - Customer Acquisition Cost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ROMI - Return on Marketing Investment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CPM = Общая затрата (Total Spent) / Количество показов (Impressions) * 1000  ~ ставка, которую рекламодатель согласился платить за 1000 просмотров ~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Цена за показ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ROMI = (Общий доход (Total Revenue) - Общая затрата (Total Spent)) / Общая затрата ~ помогает измерить рентабельность инвестиций в маркетинг ~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Коэффициент возврата маркетинговых инвестиций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Используйте объединенную таблицу.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формулы вы использовали для каждого из показателей?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Ответы на странице - Задачи</w:t>
              <w:br w:type="textWrapping"/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spacing w:after="240" w:before="240" w:lineRule="auto"/>
        <w:rPr>
          <w:b w:val="1"/>
        </w:rPr>
      </w:pPr>
      <w:bookmarkStart w:colFirst="0" w:colLast="0" w:name="_67vl4z4v621t" w:id="7"/>
      <w:bookmarkEnd w:id="7"/>
      <w:r w:rsidDel="00000000" w:rsidR="00000000" w:rsidRPr="00000000">
        <w:rPr>
          <w:b w:val="1"/>
          <w:rtl w:val="0"/>
        </w:rPr>
        <w:t xml:space="preserve">Задача 3: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Рассчитайте показатели эффективности интернет рекламы в разрезе маркетинговых кампаний.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портрет пользователя в каждой рекламной кампании и выделите отличия в поведении групп. Подсказка: можете повторить шаги из второй задачи, но для отдельных рекламных кампаний. Обратите внимание на разницу в показателях.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 сделал среднее значение всех показателей для каждой рекламной кампании, и вот что я выявил: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кампании 3 клиенты, вероятно, более целевые, поскольку разница между CPL и CPS небольшая. Это может указывать на эффективное привлечение клиентов и высокую конверсию.</w:t>
              <w:br w:type="textWrapping"/>
              <w:t xml:space="preserve">Маркетинговая кампания 1, вероятно, ориентирована на массовую аудиторию, так как там меньше всего целевых клиентов. Это может объяснять более высокие затраты на привлечение клиентов при меньшей конверсии и ROMI отрицательный.</w:t>
              <w:br w:type="textWrapping"/>
              <w:br w:type="textWrapping"/>
              <w:t xml:space="preserve">Маркетинговая кампания 2 имеет хороший ROMI, но по остальным показателям она дороже всех. Я предполагаю, что там продажи происходят по более высоким чекам, и целевые клиенты, вероятно, более платежеспособные. Например, если посмотреть на соотношение пользователей к продажам, можно заметить, что 1 клиент покупает 3-4 товара.</w:t>
              <w:br w:type="textWrapping"/>
            </w:r>
          </w:p>
        </w:tc>
      </w:tr>
    </w:tbl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Определите наилучший канал рекламы. Какой показатель вы использовали и почему?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 считаю, что наилучший канал продаж для меня — это кампания номер 2, так как у неё высокий ROMI, несмотря на дорогие расходы по другим показателям. Эта кампания также заработала больше всех и потратила меньше всех других кампаний. Тем не менее, я также рассматриваю кампанию номер 3 как потенциально успешную.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Какие рекомендации вы бы дали отделу маркетинга?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Мои рекомендации отделу маркетинга: делать акцент на более целевых клиентах и стремиться к продаже по максимальному чеку. Также не следует бояться высоких затрат на CPM, если это приводит к увеличению конверсии.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2"/>
        <w:spacing w:after="240" w:before="240" w:lineRule="auto"/>
        <w:rPr>
          <w:b w:val="1"/>
        </w:rPr>
      </w:pPr>
      <w:bookmarkStart w:colFirst="0" w:colLast="0" w:name="_32zubfpsq8uq" w:id="8"/>
      <w:bookmarkEnd w:id="8"/>
      <w:r w:rsidDel="00000000" w:rsidR="00000000" w:rsidRPr="00000000">
        <w:rPr>
          <w:b w:val="1"/>
          <w:rtl w:val="0"/>
        </w:rPr>
        <w:t xml:space="preserve">Задача 4: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Постройте воронку продаж по шагам с конверсией по каждому шагу: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Impressions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descr="Диаграмма" id="7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descr="Диаграмма" id="2" name="image7.png"/>
            <a:graphic>
              <a:graphicData uri="http://schemas.openxmlformats.org/drawingml/2006/picture">
                <pic:pic>
                  <pic:nvPicPr>
                    <pic:cNvPr descr="Диаграмма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119563" cy="2535115"/>
            <wp:effectExtent b="0" l="0" r="0" t="0"/>
            <wp:docPr descr="Диаграмма" id="1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53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Подсказка: можете разделить воронку на два: 1) Impressions &amp; Clicks; 2) Clicks -&gt; Visits -&gt; Leads -&gt; Sales.</w:t>
        <w:br w:type="textWrapping"/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 на странице - Воронка</w:t>
      </w:r>
    </w:p>
    <w:p w:rsidR="00000000" w:rsidDel="00000000" w:rsidP="00000000" w:rsidRDefault="00000000" w:rsidRPr="00000000" w14:paraId="0000005C">
      <w:pPr>
        <w:pStyle w:val="Heading2"/>
        <w:rPr>
          <w:b w:val="1"/>
        </w:rPr>
      </w:pPr>
      <w:bookmarkStart w:colFirst="0" w:colLast="0" w:name="_nf5x68q2k8rv" w:id="9"/>
      <w:bookmarkEnd w:id="9"/>
      <w:r w:rsidDel="00000000" w:rsidR="00000000" w:rsidRPr="00000000">
        <w:rPr>
          <w:b w:val="1"/>
          <w:rtl w:val="0"/>
        </w:rPr>
        <w:t xml:space="preserve">Задача 5:</w:t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Постройте прогноз продаж на следующие 10 дней. Поделитесь вашим графиком здесь.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Комментарий - я сделал тотал ревеню всех кампании и создал forecasts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Диаграмма" id="4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b w:val="1"/>
        </w:rPr>
      </w:pPr>
      <w:bookmarkStart w:colFirst="0" w:colLast="0" w:name="_k5djr3yjxbq8" w:id="10"/>
      <w:bookmarkEnd w:id="10"/>
      <w:r w:rsidDel="00000000" w:rsidR="00000000" w:rsidRPr="00000000">
        <w:rPr>
          <w:b w:val="1"/>
          <w:rtl w:val="0"/>
        </w:rPr>
        <w:t xml:space="preserve">Задача 6: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Визуализируйте динамику эффективности интернет рекламы по дням используя метрики из второй задачи. Подсказка: удобней всего использовать Line Chart.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Визуализируйте динамику общей эффективности. Выберите несколько метрик и объясните почему вы выбрали именно эти показатели. Поделитесь вашим графиком здесь.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</w:t>
              <w:br w:type="textWrapping"/>
              <w:t xml:space="preserve">на странице Задачи 6-2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 (Click-through rate) — помогает понять, насколько эффективно ваше объявление привлекает внимание аудитории. Высокий CTR указывает на хорошую привлекательность креатива и целевой аудитории.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CPC (Cost per Click) — показывает, сколько вы тратите на привлечение одного клика. Это важно для оценки рентабельности кампании и управления бюджетом.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 (Customer Acquisition Cost) — дает представление о том, сколько вам стоит привлечь одного клиента.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Диаграмма" id="8" name="image6.png"/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Визуализируйте динамику эффективности отдельных кампании. Сравните показатели кампании на одном графике. Выберите несколько метрик и объясните почему вы выбрали именно эти показатели. Поделитесь вашим графиком здесь.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Ваш ответ: </w:t>
              <w:br w:type="textWrapping"/>
              <w:t xml:space="preserve">на странице Задачи 6-1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 (Click-through rate) — помогает понять, насколько эффективно ваше объявление привлекает внимание аудитории. Высокий CTR указывает на хорошую привлекательность креатива и целевой аудитории.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CPC (Cost per Click) — показывает, сколько вы тратите на привлечение одного клика. Это важно для оценки рентабельности кампании и управления бюджетом.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 (Customer Acquisition Cost) — дает представление о том, сколько вам стоит привлечь одного клиента.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descr="Диаграмма" id="3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descr="Диаграмма" id="6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descr="Диаграмма" id="5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Вы закончили свой первый маркетинговый анализ! Отличная работа!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myacademy.ru/baza-znanii/glossarii/cpm" TargetMode="External"/><Relationship Id="rId7" Type="http://schemas.openxmlformats.org/officeDocument/2006/relationships/hyperlink" Target="https://www.carrotquest.io/blog/romi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