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DA014">
      <w:pPr>
        <w:pStyle w:val="2"/>
        <w:keepNext w:val="0"/>
        <w:keepLines w:val="0"/>
        <w:widowControl/>
        <w:suppressLineNumbers w:val="0"/>
      </w:pPr>
      <w:r>
        <w:rPr>
          <w:rStyle w:val="8"/>
          <w:rFonts w:hint="default" w:ascii="Times New Roman" w:hAnsi="Times New Roman" w:cs="Times New Roman"/>
          <w:b/>
          <w:bCs/>
        </w:rPr>
        <w:t>Software House Network Design Documentation</w:t>
      </w:r>
    </w:p>
    <w:p w14:paraId="4AA8745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Overview</w:t>
      </w:r>
    </w:p>
    <w:p w14:paraId="626DD3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Purpose:</w:t>
      </w:r>
      <w:r>
        <w:rPr>
          <w:rFonts w:hint="default" w:ascii="Times New Roman" w:hAnsi="Times New Roman" w:cs="Times New Roman"/>
          <w:sz w:val="32"/>
          <w:szCs w:val="32"/>
        </w:rPr>
        <w:t xml:space="preserve"> Outline the goals and objectives of the network.</w:t>
      </w:r>
    </w:p>
    <w:p w14:paraId="29C6F4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Scope:</w:t>
      </w:r>
      <w:r>
        <w:rPr>
          <w:rFonts w:hint="default" w:ascii="Times New Roman" w:hAnsi="Times New Roman" w:cs="Times New Roman"/>
          <w:sz w:val="32"/>
          <w:szCs w:val="32"/>
        </w:rPr>
        <w:t xml:space="preserve"> Describe the scale and boundaries of the network design, such as the number of devices, users, and primary services.</w:t>
      </w:r>
    </w:p>
    <w:p w14:paraId="704BE0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5C9CA5F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2. Network Topology</w:t>
      </w:r>
    </w:p>
    <w:p w14:paraId="2B2E4A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Diagram:</w:t>
      </w:r>
      <w:r>
        <w:rPr>
          <w:rFonts w:hint="default" w:ascii="Times New Roman" w:hAnsi="Times New Roman" w:cs="Times New Roman"/>
          <w:sz w:val="32"/>
          <w:szCs w:val="32"/>
        </w:rPr>
        <w:t xml:space="preserve"> Include a visual representation of the network topology (export from Packet Tracer).</w:t>
      </w:r>
    </w:p>
    <w:p w14:paraId="377850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Description:</w:t>
      </w:r>
    </w:p>
    <w:p w14:paraId="2D31932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Core Layer: Details on switches/routers used.</w:t>
      </w:r>
    </w:p>
    <w:p w14:paraId="1064EBD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Distribution Layer: Information on subnetting and interconnections.</w:t>
      </w:r>
    </w:p>
    <w:p w14:paraId="0BC5C38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Access Layer: Details of user devices and their connections.</w:t>
      </w:r>
    </w:p>
    <w:p w14:paraId="40D76F7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48F84B1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3. Device Inventory</w:t>
      </w:r>
    </w:p>
    <w:p w14:paraId="3596EEB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Provide a list of all devices in the network, including:</w:t>
      </w:r>
    </w:p>
    <w:p w14:paraId="29D198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Device types (routers, switches, servers, workstations).</w:t>
      </w:r>
    </w:p>
    <w:p w14:paraId="1BBE082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Manufacturer and model (e.g., Cisco Catalyst 2960).</w:t>
      </w:r>
    </w:p>
    <w:p w14:paraId="56E6A3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Roles and configurations (e.g., DHCP Server, Core Router).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1"/>
        <w:gridCol w:w="949"/>
        <w:gridCol w:w="1900"/>
        <w:gridCol w:w="2804"/>
      </w:tblGrid>
      <w:tr w14:paraId="492D8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CDED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Device Name</w:t>
            </w:r>
          </w:p>
        </w:tc>
        <w:tc>
          <w:tcPr>
            <w:tcW w:w="0" w:type="auto"/>
            <w:shd w:val="clear"/>
            <w:vAlign w:val="center"/>
          </w:tcPr>
          <w:p w14:paraId="48762C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B954F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IP Address</w:t>
            </w:r>
          </w:p>
        </w:tc>
        <w:tc>
          <w:tcPr>
            <w:tcW w:w="0" w:type="auto"/>
            <w:shd w:val="clear"/>
            <w:vAlign w:val="center"/>
          </w:tcPr>
          <w:p w14:paraId="2EE1E5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Role</w:t>
            </w:r>
          </w:p>
        </w:tc>
      </w:tr>
      <w:tr w14:paraId="45F7F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82B1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Router1</w:t>
            </w:r>
          </w:p>
        </w:tc>
        <w:tc>
          <w:tcPr>
            <w:tcW w:w="0" w:type="auto"/>
            <w:shd w:val="clear"/>
            <w:vAlign w:val="center"/>
          </w:tcPr>
          <w:p w14:paraId="29A732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Router</w:t>
            </w:r>
          </w:p>
        </w:tc>
        <w:tc>
          <w:tcPr>
            <w:tcW w:w="0" w:type="auto"/>
            <w:shd w:val="clear"/>
            <w:vAlign w:val="center"/>
          </w:tcPr>
          <w:p w14:paraId="61BF09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192.168.1.1</w:t>
            </w:r>
          </w:p>
        </w:tc>
        <w:tc>
          <w:tcPr>
            <w:tcW w:w="0" w:type="auto"/>
            <w:shd w:val="clear"/>
            <w:vAlign w:val="center"/>
          </w:tcPr>
          <w:p w14:paraId="461711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Core Routing</w:t>
            </w:r>
          </w:p>
        </w:tc>
      </w:tr>
      <w:tr w14:paraId="2D8D0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FB2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Switch1</w:t>
            </w:r>
          </w:p>
        </w:tc>
        <w:tc>
          <w:tcPr>
            <w:tcW w:w="0" w:type="auto"/>
            <w:shd w:val="clear"/>
            <w:vAlign w:val="center"/>
          </w:tcPr>
          <w:p w14:paraId="558320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Switch</w:t>
            </w:r>
          </w:p>
        </w:tc>
        <w:tc>
          <w:tcPr>
            <w:tcW w:w="0" w:type="auto"/>
            <w:shd w:val="clear"/>
            <w:vAlign w:val="center"/>
          </w:tcPr>
          <w:p w14:paraId="6BE023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192.168.1.2</w:t>
            </w:r>
          </w:p>
        </w:tc>
        <w:tc>
          <w:tcPr>
            <w:tcW w:w="0" w:type="auto"/>
            <w:shd w:val="clear"/>
            <w:vAlign w:val="center"/>
          </w:tcPr>
          <w:p w14:paraId="17936D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VLAN Segmentation</w:t>
            </w:r>
          </w:p>
        </w:tc>
      </w:tr>
      <w:tr w14:paraId="3FA65B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8B64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Server1</w:t>
            </w:r>
          </w:p>
        </w:tc>
        <w:tc>
          <w:tcPr>
            <w:tcW w:w="0" w:type="auto"/>
            <w:shd w:val="clear"/>
            <w:vAlign w:val="center"/>
          </w:tcPr>
          <w:p w14:paraId="745DA1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Server</w:t>
            </w:r>
          </w:p>
        </w:tc>
        <w:tc>
          <w:tcPr>
            <w:tcW w:w="0" w:type="auto"/>
            <w:shd w:val="clear"/>
            <w:vAlign w:val="center"/>
          </w:tcPr>
          <w:p w14:paraId="3637C3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192.168.1.100</w:t>
            </w:r>
          </w:p>
        </w:tc>
        <w:tc>
          <w:tcPr>
            <w:tcW w:w="0" w:type="auto"/>
            <w:shd w:val="clear"/>
            <w:vAlign w:val="center"/>
          </w:tcPr>
          <w:p w14:paraId="2EE5E7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DHCP, DNS</w:t>
            </w:r>
          </w:p>
        </w:tc>
      </w:tr>
    </w:tbl>
    <w:p w14:paraId="4D2B11D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212A1A8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4. IP Addressing Scheme</w:t>
      </w:r>
    </w:p>
    <w:p w14:paraId="50658A3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Subnets:</w:t>
      </w:r>
      <w:r>
        <w:rPr>
          <w:rFonts w:hint="default" w:ascii="Times New Roman" w:hAnsi="Times New Roman" w:cs="Times New Roman"/>
          <w:sz w:val="32"/>
          <w:szCs w:val="32"/>
        </w:rPr>
        <w:t xml:space="preserve"> Detailed table of subnets used, including CIDR notations, IP ranges, and assignments.</w:t>
      </w:r>
    </w:p>
    <w:p w14:paraId="6D12AD6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VLANs:</w:t>
      </w:r>
      <w:r>
        <w:rPr>
          <w:rFonts w:hint="default" w:ascii="Times New Roman" w:hAnsi="Times New Roman" w:cs="Times New Roman"/>
          <w:sz w:val="32"/>
          <w:szCs w:val="32"/>
        </w:rPr>
        <w:t xml:space="preserve"> VLAN configuration for traffic segmentation.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878"/>
        <w:gridCol w:w="1775"/>
        <w:gridCol w:w="2351"/>
      </w:tblGrid>
      <w:tr w14:paraId="56DB2C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9348E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Subnet</w:t>
            </w:r>
          </w:p>
        </w:tc>
        <w:tc>
          <w:tcPr>
            <w:tcW w:w="0" w:type="auto"/>
            <w:shd w:val="clear"/>
            <w:vAlign w:val="center"/>
          </w:tcPr>
          <w:p w14:paraId="2F9EC2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CIDR</w:t>
            </w:r>
          </w:p>
        </w:tc>
        <w:tc>
          <w:tcPr>
            <w:tcW w:w="0" w:type="auto"/>
            <w:shd w:val="clear"/>
            <w:vAlign w:val="center"/>
          </w:tcPr>
          <w:p w14:paraId="0093E8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62A475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Devices</w:t>
            </w:r>
          </w:p>
        </w:tc>
      </w:tr>
      <w:tr w14:paraId="104A4A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2019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192.168.1.0/24</w:t>
            </w:r>
          </w:p>
        </w:tc>
        <w:tc>
          <w:tcPr>
            <w:tcW w:w="0" w:type="auto"/>
            <w:shd w:val="clear"/>
            <w:vAlign w:val="center"/>
          </w:tcPr>
          <w:p w14:paraId="15439C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/24</w:t>
            </w:r>
          </w:p>
        </w:tc>
        <w:tc>
          <w:tcPr>
            <w:tcW w:w="0" w:type="auto"/>
            <w:shd w:val="clear"/>
            <w:vAlign w:val="center"/>
          </w:tcPr>
          <w:p w14:paraId="62D2A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Management</w:t>
            </w:r>
          </w:p>
        </w:tc>
        <w:tc>
          <w:tcPr>
            <w:tcW w:w="0" w:type="auto"/>
            <w:shd w:val="clear"/>
            <w:vAlign w:val="center"/>
          </w:tcPr>
          <w:p w14:paraId="06D3A1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Servers, Switches</w:t>
            </w:r>
          </w:p>
        </w:tc>
      </w:tr>
      <w:tr w14:paraId="4694E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EC3A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192.168.2.0/24</w:t>
            </w:r>
          </w:p>
        </w:tc>
        <w:tc>
          <w:tcPr>
            <w:tcW w:w="0" w:type="auto"/>
            <w:shd w:val="clear"/>
            <w:vAlign w:val="center"/>
          </w:tcPr>
          <w:p w14:paraId="754BDB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/24</w:t>
            </w:r>
          </w:p>
        </w:tc>
        <w:tc>
          <w:tcPr>
            <w:tcW w:w="0" w:type="auto"/>
            <w:shd w:val="clear"/>
            <w:vAlign w:val="center"/>
          </w:tcPr>
          <w:p w14:paraId="623893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User Devices</w:t>
            </w:r>
          </w:p>
        </w:tc>
        <w:tc>
          <w:tcPr>
            <w:tcW w:w="0" w:type="auto"/>
            <w:shd w:val="clear"/>
            <w:vAlign w:val="center"/>
          </w:tcPr>
          <w:p w14:paraId="6D7FFA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PCs, Laptops</w:t>
            </w:r>
          </w:p>
        </w:tc>
      </w:tr>
    </w:tbl>
    <w:p w14:paraId="3009EC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7A05601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5. Security Measures</w:t>
      </w:r>
    </w:p>
    <w:p w14:paraId="7F34E8A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Firewall configurations.</w:t>
      </w:r>
    </w:p>
    <w:p w14:paraId="18EB9C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Access control lists (ACLs) implementation.</w:t>
      </w:r>
    </w:p>
    <w:p w14:paraId="15795BC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Encryption protocols (e.g., SSL/TLS, IPsec).</w:t>
      </w:r>
    </w:p>
    <w:p w14:paraId="391331D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3BCA18F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6. Network Services</w:t>
      </w:r>
    </w:p>
    <w:p w14:paraId="7B21D6F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DHCP: Range, lease times, and configurations.</w:t>
      </w:r>
    </w:p>
    <w:p w14:paraId="5F0FFDB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DNS: Internal and external resolution.</w:t>
      </w:r>
    </w:p>
    <w:p w14:paraId="6030619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NAT: Configuration for external internet access.</w:t>
      </w:r>
    </w:p>
    <w:p w14:paraId="2F4D38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686B81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7. Device Configurations</w:t>
      </w:r>
    </w:p>
    <w:p w14:paraId="6FE5755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Include sample configurations for critical devices, such as:</w:t>
      </w:r>
    </w:p>
    <w:p w14:paraId="668958E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Router: Interface configurations, routing protocols (OSPF, EIGRP).</w:t>
      </w:r>
    </w:p>
    <w:p w14:paraId="5B12E2F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Switch: VLAN and trunking configuration.</w:t>
      </w:r>
    </w:p>
    <w:p w14:paraId="6348638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Server: DHCP and DNS setup.</w:t>
      </w:r>
    </w:p>
    <w:p w14:paraId="6F35F2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7E10481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8. Troubleshooting and Monitoring</w:t>
      </w:r>
    </w:p>
    <w:p w14:paraId="4DFDD9D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Tools: SNMP, NetFlow, or Syslog configurations.</w:t>
      </w:r>
    </w:p>
    <w:p w14:paraId="7579EBF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Alerts: Thresholds and escalation process.</w:t>
      </w:r>
    </w:p>
    <w:p w14:paraId="1A97F65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Logs: Storage and analysis processes.</w:t>
      </w:r>
    </w:p>
    <w:p w14:paraId="53C9B0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0FCCDB0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9. Appendices</w:t>
      </w:r>
    </w:p>
    <w:p w14:paraId="554A99C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Glossary:</w:t>
      </w:r>
      <w:r>
        <w:rPr>
          <w:rFonts w:hint="default" w:ascii="Times New Roman" w:hAnsi="Times New Roman" w:cs="Times New Roman"/>
          <w:sz w:val="32"/>
          <w:szCs w:val="32"/>
        </w:rPr>
        <w:t xml:space="preserve"> Explanation of technical terms.</w:t>
      </w:r>
    </w:p>
    <w:p w14:paraId="44127D7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Exported Configurations:</w:t>
      </w:r>
      <w:r>
        <w:rPr>
          <w:rFonts w:hint="default" w:ascii="Times New Roman" w:hAnsi="Times New Roman" w:cs="Times New Roman"/>
          <w:sz w:val="32"/>
          <w:szCs w:val="32"/>
        </w:rPr>
        <w:t xml:space="preserve"> Full text dumps or screenshots </w:t>
      </w:r>
      <w:r>
        <w:rPr>
          <w:sz w:val="32"/>
          <w:szCs w:val="32"/>
        </w:rPr>
        <w:t>of device configurations from Packet Tracer.</w:t>
      </w:r>
    </w:p>
    <w:p w14:paraId="0A87422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1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0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Executive Summary</w:t>
      </w:r>
    </w:p>
    <w:p w14:paraId="3036D6A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Project Overview:</w:t>
      </w:r>
      <w:r>
        <w:rPr>
          <w:rFonts w:hint="default" w:ascii="Times New Roman" w:hAnsi="Times New Roman" w:cs="Times New Roman"/>
          <w:sz w:val="32"/>
          <w:szCs w:val="32"/>
        </w:rPr>
        <w:t xml:space="preserve"> Summarize the purpose, goals, and expected outcomes of the network design.</w:t>
      </w:r>
    </w:p>
    <w:p w14:paraId="5C3CC37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Stakeholders:</w:t>
      </w:r>
      <w:r>
        <w:rPr>
          <w:rFonts w:hint="default" w:ascii="Times New Roman" w:hAnsi="Times New Roman" w:cs="Times New Roman"/>
          <w:sz w:val="32"/>
          <w:szCs w:val="32"/>
        </w:rPr>
        <w:t xml:space="preserve"> List key stakeholders, such as the software house management, IT team, and external vendors.</w:t>
      </w:r>
    </w:p>
    <w:p w14:paraId="6D79713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Timeline:</w:t>
      </w:r>
      <w:r>
        <w:rPr>
          <w:rFonts w:hint="default" w:ascii="Times New Roman" w:hAnsi="Times New Roman" w:cs="Times New Roman"/>
          <w:sz w:val="32"/>
          <w:szCs w:val="32"/>
        </w:rPr>
        <w:t xml:space="preserve"> Include project milestones, from planning to implementation and testing.</w:t>
      </w:r>
    </w:p>
    <w:p w14:paraId="66090D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381E0D3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11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Network Requirements</w:t>
      </w:r>
    </w:p>
    <w:p w14:paraId="1908755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Business Requirements:</w:t>
      </w:r>
    </w:p>
    <w:p w14:paraId="01330A0F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Scalability needs (e.g., ability to handle growth in users/devices).</w:t>
      </w:r>
    </w:p>
    <w:p w14:paraId="7AEC195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Redundancy for high availability.</w:t>
      </w:r>
    </w:p>
    <w:p w14:paraId="35DE789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Security compliance with industry standards.</w:t>
      </w:r>
    </w:p>
    <w:p w14:paraId="22257B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Technical Requirements:</w:t>
      </w:r>
    </w:p>
    <w:p w14:paraId="720B4547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Bandwidth and performance requirements.</w:t>
      </w:r>
    </w:p>
    <w:p w14:paraId="41CAA58E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Device and protocol standards (e.g., IPv6 compatibility).</w:t>
      </w:r>
    </w:p>
    <w:p w14:paraId="77A745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720D39F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12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Network Architecture</w:t>
      </w:r>
    </w:p>
    <w:p w14:paraId="1C1D6A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Physical Topology</w:t>
      </w:r>
    </w:p>
    <w:p w14:paraId="5C1AE7C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Diagram: Illustrate the physical layout of the network.</w:t>
      </w:r>
    </w:p>
    <w:p w14:paraId="31BB48F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Details: Include cable types (Ethernet, Fiber Optic) and device placements.</w:t>
      </w:r>
    </w:p>
    <w:p w14:paraId="591E8B9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Logical Topology</w:t>
      </w:r>
    </w:p>
    <w:p w14:paraId="67C3027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Explain IP address allocation.</w:t>
      </w:r>
    </w:p>
    <w:p w14:paraId="414E22C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Highlight routing protocols (e.g., OSPF, EIGRP).</w:t>
      </w:r>
    </w:p>
    <w:p w14:paraId="7AC926C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VLAN segmentation details.</w:t>
      </w:r>
    </w:p>
    <w:p w14:paraId="1203CFD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Redundancy and Failover</w:t>
      </w:r>
    </w:p>
    <w:p w14:paraId="0D682A5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Redundant links, devices, and configurations.</w:t>
      </w:r>
    </w:p>
    <w:p w14:paraId="694528B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Load balancing mechanisms.</w:t>
      </w:r>
    </w:p>
    <w:p w14:paraId="310D1B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603F1B2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13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Security Framework</w:t>
      </w:r>
    </w:p>
    <w:p w14:paraId="743807A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Perimeter Security</w:t>
      </w:r>
    </w:p>
    <w:p w14:paraId="143A733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Firewalls: Types and rules.</w:t>
      </w:r>
    </w:p>
    <w:p w14:paraId="0D668CF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Intrusion Detection and Prevention Systems (IDPS).</w:t>
      </w:r>
    </w:p>
    <w:p w14:paraId="683A47F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Internal Security</w:t>
      </w:r>
    </w:p>
    <w:p w14:paraId="524D824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Role-based access control (RBAC).</w:t>
      </w:r>
    </w:p>
    <w:p w14:paraId="694887A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VLAN security and inter-VLAN filtering.</w:t>
      </w:r>
    </w:p>
    <w:p w14:paraId="55B4DF7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Port security measures.</w:t>
      </w:r>
    </w:p>
    <w:p w14:paraId="40AD339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Data Encryption</w:t>
      </w:r>
    </w:p>
    <w:p w14:paraId="24DC86F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End-to-end encryption for sensitive data.</w:t>
      </w:r>
    </w:p>
    <w:p w14:paraId="4B97BF7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VPN configurations for remote workers.</w:t>
      </w:r>
    </w:p>
    <w:p w14:paraId="34E5C3E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Security Policies</w:t>
      </w:r>
    </w:p>
    <w:p w14:paraId="3B342EB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Network access policies.</w:t>
      </w:r>
    </w:p>
    <w:p w14:paraId="1756530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Incident response procedures.</w:t>
      </w:r>
    </w:p>
    <w:p w14:paraId="22BA2D9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0057D4A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14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Quality of Service (QoS)</w:t>
      </w:r>
    </w:p>
    <w:p w14:paraId="08EAFC0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Traffic Prioritization:</w:t>
      </w:r>
      <w:r>
        <w:rPr>
          <w:rFonts w:hint="default" w:ascii="Times New Roman" w:hAnsi="Times New Roman" w:cs="Times New Roman"/>
          <w:sz w:val="32"/>
          <w:szCs w:val="32"/>
        </w:rPr>
        <w:t xml:space="preserve"> Policies for prioritizing traffic (e.g., VoIP, video conferencing).</w:t>
      </w:r>
    </w:p>
    <w:p w14:paraId="7EBAF09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Bandwidth Allocation:</w:t>
      </w:r>
      <w:r>
        <w:rPr>
          <w:rFonts w:hint="default" w:ascii="Times New Roman" w:hAnsi="Times New Roman" w:cs="Times New Roman"/>
          <w:sz w:val="32"/>
          <w:szCs w:val="32"/>
        </w:rPr>
        <w:t xml:space="preserve"> Details on reserved bandwidth for critical applications.</w:t>
      </w:r>
    </w:p>
    <w:p w14:paraId="6BF424D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Monitoring Tools:</w:t>
      </w:r>
      <w:r>
        <w:rPr>
          <w:rFonts w:hint="default" w:ascii="Times New Roman" w:hAnsi="Times New Roman" w:cs="Times New Roman"/>
          <w:sz w:val="32"/>
          <w:szCs w:val="32"/>
        </w:rPr>
        <w:t xml:space="preserve"> Tools used to monitor and enforce QoS policies.</w:t>
      </w:r>
    </w:p>
    <w:p w14:paraId="2AAE0D5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25A0FB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15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Cloud Integration</w:t>
      </w:r>
    </w:p>
    <w:p w14:paraId="4BAE720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Services Hosted in the Cloud:</w:t>
      </w:r>
      <w:r>
        <w:rPr>
          <w:rFonts w:hint="default" w:ascii="Times New Roman" w:hAnsi="Times New Roman" w:cs="Times New Roman"/>
          <w:sz w:val="32"/>
          <w:szCs w:val="32"/>
        </w:rPr>
        <w:t xml:space="preserve"> Include services like email, storage, or application hosting.</w:t>
      </w:r>
    </w:p>
    <w:p w14:paraId="085E378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Hybrid Network Configuration:</w:t>
      </w:r>
      <w:r>
        <w:rPr>
          <w:rFonts w:hint="default" w:ascii="Times New Roman" w:hAnsi="Times New Roman" w:cs="Times New Roman"/>
          <w:sz w:val="32"/>
          <w:szCs w:val="32"/>
        </w:rPr>
        <w:t xml:space="preserve"> Detail how on-premise and cloud environments interact.</w:t>
      </w:r>
    </w:p>
    <w:p w14:paraId="62D77D0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Security Measures:</w:t>
      </w:r>
      <w:r>
        <w:rPr>
          <w:rFonts w:hint="default" w:ascii="Times New Roman" w:hAnsi="Times New Roman" w:cs="Times New Roman"/>
          <w:sz w:val="32"/>
          <w:szCs w:val="32"/>
        </w:rPr>
        <w:t xml:space="preserve"> Specific protocols for securing data in transit to/from the cloud.</w:t>
      </w:r>
    </w:p>
    <w:p w14:paraId="1ADE88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5BC6B13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16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Scalability and Future Expansion</w:t>
      </w:r>
    </w:p>
    <w:p w14:paraId="37F645D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Provisions for adding more devices or users.</w:t>
      </w:r>
    </w:p>
    <w:p w14:paraId="2BB5EB8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Plans for integrating new technologies (e.g., IoT, SD-WAN).</w:t>
      </w:r>
    </w:p>
    <w:p w14:paraId="7EFE39F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Upgrade paths for hardware and software.</w:t>
      </w:r>
    </w:p>
    <w:p w14:paraId="29C4D1C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1BC46A6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17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Backup and Disaster Recovery</w:t>
      </w:r>
    </w:p>
    <w:p w14:paraId="7A7030E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Backup Strategy:</w:t>
      </w:r>
      <w:r>
        <w:rPr>
          <w:rFonts w:hint="default" w:ascii="Times New Roman" w:hAnsi="Times New Roman" w:cs="Times New Roman"/>
          <w:sz w:val="32"/>
          <w:szCs w:val="32"/>
        </w:rPr>
        <w:t xml:space="preserve"> Frequency and location of backups.</w:t>
      </w:r>
    </w:p>
    <w:p w14:paraId="2D41B7A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Recovery Time Objectives (RTO):</w:t>
      </w:r>
      <w:r>
        <w:rPr>
          <w:rFonts w:hint="default" w:ascii="Times New Roman" w:hAnsi="Times New Roman" w:cs="Times New Roman"/>
          <w:sz w:val="32"/>
          <w:szCs w:val="32"/>
        </w:rPr>
        <w:t xml:space="preserve"> Time to restore operations after failure.</w:t>
      </w:r>
    </w:p>
    <w:p w14:paraId="4A79BBA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Recovery Point Objectives (RPO):</w:t>
      </w:r>
      <w:r>
        <w:rPr>
          <w:rFonts w:hint="default" w:ascii="Times New Roman" w:hAnsi="Times New Roman" w:cs="Times New Roman"/>
          <w:sz w:val="32"/>
          <w:szCs w:val="32"/>
        </w:rPr>
        <w:t xml:space="preserve"> Maximum acceptable data loss.</w:t>
      </w:r>
    </w:p>
    <w:p w14:paraId="4BE7364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14CA2FE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18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Project Implementation</w:t>
      </w:r>
    </w:p>
    <w:p w14:paraId="431F619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Deployment Phases</w:t>
      </w:r>
    </w:p>
    <w:p w14:paraId="3B61F94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Phase 1:</w:t>
      </w:r>
      <w:r>
        <w:rPr>
          <w:rFonts w:hint="default" w:ascii="Times New Roman" w:hAnsi="Times New Roman" w:cs="Times New Roman"/>
          <w:sz w:val="32"/>
          <w:szCs w:val="32"/>
        </w:rPr>
        <w:t xml:space="preserve"> Core infrastructure setup.</w:t>
      </w:r>
    </w:p>
    <w:p w14:paraId="3C52747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Phase 2:</w:t>
      </w:r>
      <w:r>
        <w:rPr>
          <w:rFonts w:hint="default" w:ascii="Times New Roman" w:hAnsi="Times New Roman" w:cs="Times New Roman"/>
          <w:sz w:val="32"/>
          <w:szCs w:val="32"/>
        </w:rPr>
        <w:t xml:space="preserve"> Access layer installation.</w:t>
      </w:r>
    </w:p>
    <w:p w14:paraId="164675D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Phase 3:</w:t>
      </w:r>
      <w:r>
        <w:rPr>
          <w:rFonts w:hint="default" w:ascii="Times New Roman" w:hAnsi="Times New Roman" w:cs="Times New Roman"/>
          <w:sz w:val="32"/>
          <w:szCs w:val="32"/>
        </w:rPr>
        <w:t xml:space="preserve"> Testing and validation.</w:t>
      </w:r>
    </w:p>
    <w:p w14:paraId="0BAB08C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Phase 4:</w:t>
      </w:r>
      <w:r>
        <w:rPr>
          <w:rFonts w:hint="default" w:ascii="Times New Roman" w:hAnsi="Times New Roman" w:cs="Times New Roman"/>
          <w:sz w:val="32"/>
          <w:szCs w:val="32"/>
        </w:rPr>
        <w:t xml:space="preserve"> Go-live and monitoring.</w:t>
      </w:r>
    </w:p>
    <w:p w14:paraId="0B67C23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Testing Plan</w:t>
      </w:r>
    </w:p>
    <w:p w14:paraId="6ED25C7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Connectivity testing.</w:t>
      </w:r>
    </w:p>
    <w:p w14:paraId="48669D1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Security vulnerability testing.</w:t>
      </w:r>
    </w:p>
    <w:p w14:paraId="7E5756E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Performance benchmarks.</w:t>
      </w:r>
    </w:p>
    <w:p w14:paraId="5E1B66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24BD2D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19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Training and Documentation</w:t>
      </w:r>
    </w:p>
    <w:p w14:paraId="5566F2D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End-User Training:</w:t>
      </w:r>
      <w:r>
        <w:rPr>
          <w:rFonts w:hint="default" w:ascii="Times New Roman" w:hAnsi="Times New Roman" w:cs="Times New Roman"/>
          <w:sz w:val="32"/>
          <w:szCs w:val="32"/>
        </w:rPr>
        <w:t xml:space="preserve"> Training sessions or manuals for staff.</w:t>
      </w:r>
    </w:p>
    <w:p w14:paraId="005C126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IT Team Training:</w:t>
      </w:r>
      <w:r>
        <w:rPr>
          <w:rFonts w:hint="default" w:ascii="Times New Roman" w:hAnsi="Times New Roman" w:cs="Times New Roman"/>
          <w:sz w:val="32"/>
          <w:szCs w:val="32"/>
        </w:rPr>
        <w:t xml:space="preserve"> Advanced guides for managing and troubleshooting the network.</w:t>
      </w:r>
    </w:p>
    <w:p w14:paraId="3918A22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Documentation:</w:t>
      </w:r>
      <w:r>
        <w:rPr>
          <w:rFonts w:hint="default" w:ascii="Times New Roman" w:hAnsi="Times New Roman" w:cs="Times New Roman"/>
          <w:sz w:val="32"/>
          <w:szCs w:val="32"/>
        </w:rPr>
        <w:t xml:space="preserve"> Include updated network diagrams, configurations, and logs.</w:t>
      </w:r>
    </w:p>
    <w:p w14:paraId="66A1BD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6806687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  <w:lang w:val="en-US"/>
        </w:rPr>
        <w:t>20</w:t>
      </w:r>
      <w:bookmarkStart w:id="0" w:name="_GoBack"/>
      <w:bookmarkEnd w:id="0"/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>. Budget and Cost Analysis</w:t>
      </w:r>
    </w:p>
    <w:p w14:paraId="4644F8A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Equipment Costs:</w:t>
      </w:r>
      <w:r>
        <w:rPr>
          <w:rFonts w:hint="default" w:ascii="Times New Roman" w:hAnsi="Times New Roman" w:cs="Times New Roman"/>
          <w:sz w:val="32"/>
          <w:szCs w:val="32"/>
        </w:rPr>
        <w:t xml:space="preserve"> Detailed list of hardware/software with costs.</w:t>
      </w:r>
    </w:p>
    <w:p w14:paraId="191F6DB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Maintenance Costs:</w:t>
      </w:r>
      <w:r>
        <w:rPr>
          <w:rFonts w:hint="default" w:ascii="Times New Roman" w:hAnsi="Times New Roman" w:cs="Times New Roman"/>
          <w:sz w:val="32"/>
          <w:szCs w:val="32"/>
        </w:rPr>
        <w:t xml:space="preserve"> Ongoing support and updates.</w:t>
      </w:r>
    </w:p>
    <w:p w14:paraId="7F11E63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Cost-Benefit Analysis:</w:t>
      </w:r>
      <w:r>
        <w:rPr>
          <w:rFonts w:hint="default" w:ascii="Times New Roman" w:hAnsi="Times New Roman" w:cs="Times New Roman"/>
          <w:sz w:val="32"/>
          <w:szCs w:val="32"/>
        </w:rPr>
        <w:t xml:space="preserve"> Justify the expenditure with projected returns or savings.</w:t>
      </w:r>
    </w:p>
    <w:p w14:paraId="213A9934">
      <w:pPr>
        <w:keepNext w:val="0"/>
        <w:keepLines w:val="0"/>
        <w:widowControl/>
        <w:suppressLineNumbers w:val="0"/>
      </w:pPr>
    </w:p>
    <w:p w14:paraId="32BC464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7D3E1"/>
    <w:multiLevelType w:val="multilevel"/>
    <w:tmpl w:val="8DD7D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2D273D"/>
    <w:multiLevelType w:val="multilevel"/>
    <w:tmpl w:val="952D27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142EFB"/>
    <w:multiLevelType w:val="multilevel"/>
    <w:tmpl w:val="98142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ED02CE4"/>
    <w:multiLevelType w:val="multilevel"/>
    <w:tmpl w:val="9ED02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07781B8"/>
    <w:multiLevelType w:val="multilevel"/>
    <w:tmpl w:val="A0778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BA71F52"/>
    <w:multiLevelType w:val="multilevel"/>
    <w:tmpl w:val="ABA71F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626A683"/>
    <w:multiLevelType w:val="multilevel"/>
    <w:tmpl w:val="B626A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2C1AB70"/>
    <w:multiLevelType w:val="multilevel"/>
    <w:tmpl w:val="D2C1AB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5DF2280"/>
    <w:multiLevelType w:val="multilevel"/>
    <w:tmpl w:val="D5DF22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8DD9AA4"/>
    <w:multiLevelType w:val="multilevel"/>
    <w:tmpl w:val="D8DD9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D45A450"/>
    <w:multiLevelType w:val="multilevel"/>
    <w:tmpl w:val="ED45A4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1845529"/>
    <w:multiLevelType w:val="multilevel"/>
    <w:tmpl w:val="F1845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42F4278"/>
    <w:multiLevelType w:val="multilevel"/>
    <w:tmpl w:val="F42F4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FD48C2C5"/>
    <w:multiLevelType w:val="multilevel"/>
    <w:tmpl w:val="FD48C2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165448B"/>
    <w:multiLevelType w:val="multilevel"/>
    <w:tmpl w:val="016544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F81C004"/>
    <w:multiLevelType w:val="multilevel"/>
    <w:tmpl w:val="0F81C0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83F1D3F"/>
    <w:multiLevelType w:val="multilevel"/>
    <w:tmpl w:val="183F1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164A014"/>
    <w:multiLevelType w:val="multilevel"/>
    <w:tmpl w:val="2164A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00CE341"/>
    <w:multiLevelType w:val="multilevel"/>
    <w:tmpl w:val="300CE3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F48FADA"/>
    <w:multiLevelType w:val="multilevel"/>
    <w:tmpl w:val="3F48FA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0CD900A"/>
    <w:multiLevelType w:val="multilevel"/>
    <w:tmpl w:val="40CD90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1011184"/>
    <w:multiLevelType w:val="multilevel"/>
    <w:tmpl w:val="41011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9FC33D1"/>
    <w:multiLevelType w:val="multilevel"/>
    <w:tmpl w:val="59FC33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EE87A9F"/>
    <w:multiLevelType w:val="multilevel"/>
    <w:tmpl w:val="6EE87A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41741E3"/>
    <w:multiLevelType w:val="multilevel"/>
    <w:tmpl w:val="741741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8BE30AF"/>
    <w:multiLevelType w:val="multilevel"/>
    <w:tmpl w:val="78BE3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"/>
  </w:num>
  <w:num w:numId="6">
    <w:abstractNumId w:val="0"/>
  </w:num>
  <w:num w:numId="7">
    <w:abstractNumId w:val="16"/>
  </w:num>
  <w:num w:numId="8">
    <w:abstractNumId w:val="2"/>
  </w:num>
  <w:num w:numId="9">
    <w:abstractNumId w:val="19"/>
  </w:num>
  <w:num w:numId="10">
    <w:abstractNumId w:val="10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25"/>
  </w:num>
  <w:num w:numId="16">
    <w:abstractNumId w:val="15"/>
  </w:num>
  <w:num w:numId="17">
    <w:abstractNumId w:val="21"/>
  </w:num>
  <w:num w:numId="18">
    <w:abstractNumId w:val="13"/>
  </w:num>
  <w:num w:numId="19">
    <w:abstractNumId w:val="5"/>
  </w:num>
  <w:num w:numId="20">
    <w:abstractNumId w:val="4"/>
  </w:num>
  <w:num w:numId="21">
    <w:abstractNumId w:val="12"/>
  </w:num>
  <w:num w:numId="22">
    <w:abstractNumId w:val="11"/>
  </w:num>
  <w:num w:numId="23">
    <w:abstractNumId w:val="20"/>
  </w:num>
  <w:num w:numId="24">
    <w:abstractNumId w:val="6"/>
  </w:num>
  <w:num w:numId="25">
    <w:abstractNumId w:val="17"/>
  </w:num>
  <w:num w:numId="26">
    <w:abstractNumId w:val="24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85C64"/>
    <w:rsid w:val="09C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2024-12-09T17:14:00Z</dcterms:created>
  <dc:creator>786</dc:creator>
  <cp:lastModifiedBy>786</cp:lastModifiedBy>
  <dcterms:modified xsi:type="dcterms:W3CDTF">2024-12-09T17:26:01Z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EE33CF661F4842B6A73EB24076652B41_11</vt:lpwstr>
  </property>
</Properties>
</file>