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67F" w:rsidRPr="008C74B7" w:rsidRDefault="00122F3B" w:rsidP="0010767F">
      <w:pPr>
        <w:pStyle w:val="Body"/>
        <w:spacing w:after="0"/>
        <w:ind w:left="0"/>
        <w:rPr>
          <w:rFonts w:eastAsia="MS Mincho"/>
          <w:sz w:val="18"/>
          <w:szCs w:val="18"/>
          <w:lang w:eastAsia="ja-JP"/>
        </w:rPr>
      </w:pPr>
      <w:proofErr w:type="spellStart"/>
      <w:r>
        <w:rPr>
          <w:rFonts w:eastAsia="MS Mincho"/>
          <w:sz w:val="18"/>
          <w:szCs w:val="18"/>
          <w:lang w:eastAsia="ja-JP"/>
        </w:rPr>
        <w:t>CCNA</w:t>
      </w:r>
      <w:proofErr w:type="spellEnd"/>
      <w:r>
        <w:rPr>
          <w:rFonts w:eastAsia="MS Mincho"/>
          <w:sz w:val="18"/>
          <w:szCs w:val="18"/>
          <w:lang w:eastAsia="ja-JP"/>
        </w:rPr>
        <w:t xml:space="preserve"> Routing and </w:t>
      </w:r>
      <w:proofErr w:type="gramStart"/>
      <w:r>
        <w:rPr>
          <w:rFonts w:eastAsia="MS Mincho"/>
          <w:sz w:val="18"/>
          <w:szCs w:val="18"/>
          <w:lang w:eastAsia="ja-JP"/>
        </w:rPr>
        <w:t xml:space="preserve">Switching </w:t>
      </w:r>
      <w:r w:rsidR="00801B0B">
        <w:rPr>
          <w:rFonts w:eastAsia="MS Mincho"/>
          <w:sz w:val="18"/>
          <w:szCs w:val="18"/>
          <w:lang w:eastAsia="ja-JP"/>
        </w:rPr>
        <w:t xml:space="preserve"> 5.0</w:t>
      </w:r>
      <w:proofErr w:type="gramEnd"/>
      <w:r w:rsidR="00586511">
        <w:rPr>
          <w:rFonts w:eastAsia="MS Mincho"/>
          <w:sz w:val="18"/>
          <w:szCs w:val="18"/>
          <w:lang w:eastAsia="ja-JP"/>
        </w:rPr>
        <w:t xml:space="preserve"> </w:t>
      </w:r>
    </w:p>
    <w:p w:rsidR="0010767F" w:rsidRPr="00C264CF" w:rsidRDefault="0010767F" w:rsidP="0010767F">
      <w:pPr>
        <w:pStyle w:val="LabTitle"/>
      </w:pPr>
      <w:r w:rsidRPr="00C264CF">
        <w:t>Assessment Item Media Descriptions</w:t>
      </w:r>
    </w:p>
    <w:p w:rsidR="0010767F" w:rsidRPr="0010767F" w:rsidRDefault="0010767F" w:rsidP="0010767F">
      <w:pPr>
        <w:rPr>
          <w:b/>
        </w:rPr>
      </w:pPr>
      <w:r w:rsidRPr="0010767F">
        <w:rPr>
          <w:b/>
        </w:rPr>
        <w:t>Introduction:</w:t>
      </w:r>
    </w:p>
    <w:p w:rsidR="0010767F" w:rsidRPr="00136A9E" w:rsidRDefault="00122F3B" w:rsidP="0010767F">
      <w:pPr>
        <w:rPr>
          <w:sz w:val="20"/>
          <w:szCs w:val="20"/>
        </w:rPr>
      </w:pPr>
      <w:r>
        <w:rPr>
          <w:sz w:val="20"/>
          <w:szCs w:val="20"/>
        </w:rPr>
        <w:t>These</w:t>
      </w:r>
      <w:r w:rsidR="0010767F" w:rsidRPr="00136A9E">
        <w:rPr>
          <w:sz w:val="20"/>
          <w:szCs w:val="20"/>
        </w:rPr>
        <w:t xml:space="preserve"> file</w:t>
      </w:r>
      <w:r>
        <w:rPr>
          <w:sz w:val="20"/>
          <w:szCs w:val="20"/>
        </w:rPr>
        <w:t>s provide</w:t>
      </w:r>
      <w:r w:rsidR="0010767F" w:rsidRPr="00136A9E">
        <w:rPr>
          <w:sz w:val="20"/>
          <w:szCs w:val="20"/>
        </w:rPr>
        <w:t xml:space="preserve"> descriptions </w:t>
      </w:r>
      <w:r>
        <w:rPr>
          <w:sz w:val="20"/>
          <w:szCs w:val="20"/>
        </w:rPr>
        <w:t xml:space="preserve">of all media objects used in </w:t>
      </w:r>
      <w:proofErr w:type="spellStart"/>
      <w:r>
        <w:rPr>
          <w:sz w:val="20"/>
          <w:szCs w:val="20"/>
        </w:rPr>
        <w:t>CCNA</w:t>
      </w:r>
      <w:proofErr w:type="spellEnd"/>
      <w:r>
        <w:rPr>
          <w:sz w:val="20"/>
          <w:szCs w:val="20"/>
        </w:rPr>
        <w:t xml:space="preserve"> Routing and Switching</w:t>
      </w:r>
      <w:r w:rsidR="0010767F" w:rsidRPr="00136A9E">
        <w:rPr>
          <w:sz w:val="20"/>
          <w:szCs w:val="20"/>
        </w:rPr>
        <w:t xml:space="preserve"> 5.0 assessment items. The purpose of this file is to provide text-based media descriptions that can be read by devices designed to assist those who are visually impaired.</w:t>
      </w:r>
      <w:r w:rsidR="00586511">
        <w:rPr>
          <w:sz w:val="20"/>
          <w:szCs w:val="20"/>
        </w:rPr>
        <w:t xml:space="preserve">  </w:t>
      </w:r>
    </w:p>
    <w:p w:rsidR="0010767F" w:rsidRPr="0010767F" w:rsidRDefault="00586511">
      <w:pPr>
        <w:rPr>
          <w:b/>
        </w:rPr>
      </w:pPr>
      <w:r>
        <w:rPr>
          <w:b/>
        </w:rPr>
        <w:t>Overview</w:t>
      </w:r>
      <w:r w:rsidR="0010767F" w:rsidRPr="0010767F">
        <w:rPr>
          <w:b/>
        </w:rPr>
        <w:t>:</w:t>
      </w:r>
    </w:p>
    <w:p w:rsidR="0010767F" w:rsidRDefault="00586511">
      <w:pPr>
        <w:rPr>
          <w:sz w:val="20"/>
          <w:szCs w:val="20"/>
        </w:rPr>
      </w:pPr>
      <w:r>
        <w:rPr>
          <w:sz w:val="20"/>
          <w:szCs w:val="20"/>
        </w:rPr>
        <w:t>Media descriptions are provided for all assessment items on a form that contain graphics. The form IDs presented are those in</w:t>
      </w:r>
      <w:r w:rsidR="00122F3B">
        <w:rPr>
          <w:sz w:val="20"/>
          <w:szCs w:val="20"/>
        </w:rPr>
        <w:t xml:space="preserve"> the initial </w:t>
      </w:r>
      <w:proofErr w:type="spellStart"/>
      <w:r w:rsidR="00122F3B">
        <w:rPr>
          <w:sz w:val="20"/>
          <w:szCs w:val="20"/>
        </w:rPr>
        <w:t>CCNA</w:t>
      </w:r>
      <w:proofErr w:type="spellEnd"/>
      <w:r w:rsidR="00122F3B">
        <w:rPr>
          <w:sz w:val="20"/>
          <w:szCs w:val="20"/>
        </w:rPr>
        <w:t xml:space="preserve"> Routing and Switching </w:t>
      </w:r>
      <w:r>
        <w:rPr>
          <w:sz w:val="20"/>
          <w:szCs w:val="20"/>
        </w:rPr>
        <w:t xml:space="preserve"> 5</w:t>
      </w:r>
      <w:r w:rsidR="00814710">
        <w:rPr>
          <w:sz w:val="20"/>
          <w:szCs w:val="20"/>
        </w:rPr>
        <w:t>.0 course</w:t>
      </w:r>
      <w:r w:rsidR="00122F3B">
        <w:rPr>
          <w:sz w:val="20"/>
          <w:szCs w:val="20"/>
        </w:rPr>
        <w:t>s</w:t>
      </w:r>
      <w:r>
        <w:rPr>
          <w:sz w:val="20"/>
          <w:szCs w:val="20"/>
        </w:rPr>
        <w:t xml:space="preserve"> released </w:t>
      </w:r>
      <w:r w:rsidR="00122F3B">
        <w:rPr>
          <w:sz w:val="20"/>
          <w:szCs w:val="20"/>
        </w:rPr>
        <w:t>during the June - November</w:t>
      </w:r>
      <w:r>
        <w:rPr>
          <w:sz w:val="20"/>
          <w:szCs w:val="20"/>
        </w:rPr>
        <w:t xml:space="preserve"> 2013 </w:t>
      </w:r>
      <w:r w:rsidR="00122F3B">
        <w:rPr>
          <w:sz w:val="20"/>
          <w:szCs w:val="20"/>
        </w:rPr>
        <w:t xml:space="preserve">period </w:t>
      </w:r>
      <w:r>
        <w:rPr>
          <w:sz w:val="20"/>
          <w:szCs w:val="20"/>
        </w:rPr>
        <w:t>and will be updated as required.</w:t>
      </w:r>
      <w:r w:rsidR="0026592E">
        <w:rPr>
          <w:sz w:val="20"/>
          <w:szCs w:val="20"/>
        </w:rPr>
        <w:t xml:space="preserve"> </w:t>
      </w:r>
      <w:r w:rsidR="0010767F" w:rsidRPr="00136A9E">
        <w:rPr>
          <w:sz w:val="20"/>
          <w:szCs w:val="20"/>
        </w:rPr>
        <w:t xml:space="preserve">All items </w:t>
      </w:r>
      <w:r w:rsidR="0026592E" w:rsidRPr="00136A9E">
        <w:rPr>
          <w:sz w:val="20"/>
          <w:szCs w:val="20"/>
        </w:rPr>
        <w:t>that contain graphic</w:t>
      </w:r>
      <w:r w:rsidR="0026592E">
        <w:rPr>
          <w:sz w:val="20"/>
          <w:szCs w:val="20"/>
        </w:rPr>
        <w:t>s</w:t>
      </w:r>
      <w:r w:rsidR="0026592E" w:rsidRPr="00136A9E">
        <w:rPr>
          <w:sz w:val="20"/>
          <w:szCs w:val="20"/>
        </w:rPr>
        <w:t xml:space="preserve"> </w:t>
      </w:r>
      <w:r w:rsidR="0010767F" w:rsidRPr="00136A9E">
        <w:rPr>
          <w:sz w:val="20"/>
          <w:szCs w:val="20"/>
        </w:rPr>
        <w:t>on a particular assessment form are listed as illustrated below:</w:t>
      </w:r>
    </w:p>
    <w:p w:rsidR="00122F3B" w:rsidRDefault="00122F3B" w:rsidP="00122F3B">
      <w:r>
        <w:t>Form Title: NB Final Exam</w:t>
      </w:r>
    </w:p>
    <w:p w:rsidR="00122F3B" w:rsidRDefault="00122F3B" w:rsidP="00122F3B">
      <w:r>
        <w:t>Form ID: 26652</w:t>
      </w:r>
    </w:p>
    <w:tbl>
      <w:tblPr>
        <w:tblW w:w="9598" w:type="dxa"/>
        <w:tblInd w:w="93" w:type="dxa"/>
        <w:tblLook w:val="04A0" w:firstRow="1" w:lastRow="0" w:firstColumn="1" w:lastColumn="0" w:noHBand="0" w:noVBand="1"/>
      </w:tblPr>
      <w:tblGrid>
        <w:gridCol w:w="1053"/>
        <w:gridCol w:w="868"/>
        <w:gridCol w:w="2383"/>
        <w:gridCol w:w="5294"/>
      </w:tblGrid>
      <w:tr w:rsidR="00122F3B" w:rsidRPr="00841936" w:rsidTr="00DB5514">
        <w:trPr>
          <w:trHeight w:val="300"/>
        </w:trPr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F3B" w:rsidRPr="00841936" w:rsidRDefault="00122F3B" w:rsidP="00DB55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4193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Ordering</w:t>
            </w:r>
          </w:p>
        </w:tc>
        <w:tc>
          <w:tcPr>
            <w:tcW w:w="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F3B" w:rsidRPr="00841936" w:rsidRDefault="00122F3B" w:rsidP="00DB55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4193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Item ID</w:t>
            </w:r>
          </w:p>
        </w:tc>
        <w:tc>
          <w:tcPr>
            <w:tcW w:w="2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F3B" w:rsidRPr="00841936" w:rsidRDefault="00122F3B" w:rsidP="00DB55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4193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Stem</w:t>
            </w:r>
          </w:p>
        </w:tc>
        <w:tc>
          <w:tcPr>
            <w:tcW w:w="5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F3B" w:rsidRPr="00841936" w:rsidRDefault="00122F3B" w:rsidP="00DB55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4193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Media </w:t>
            </w:r>
            <w:proofErr w:type="spellStart"/>
            <w:r w:rsidRPr="0084193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Desc</w:t>
            </w:r>
            <w:proofErr w:type="spellEnd"/>
          </w:p>
        </w:tc>
      </w:tr>
      <w:tr w:rsidR="00122F3B" w:rsidRPr="00841936" w:rsidTr="00DB5514">
        <w:trPr>
          <w:trHeight w:val="4800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2F3B" w:rsidRPr="00841936" w:rsidRDefault="00122F3B" w:rsidP="00DB55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4193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2F3B" w:rsidRPr="00841936" w:rsidRDefault="00122F3B" w:rsidP="00DB55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4193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206730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2F3B" w:rsidRPr="00841936" w:rsidRDefault="00122F3B" w:rsidP="00DB55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4193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Refer to the exhibit. Which area would most likely be an extranet for the company network that is shown?</w:t>
            </w:r>
          </w:p>
        </w:tc>
        <w:tc>
          <w:tcPr>
            <w:tcW w:w="5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2F3B" w:rsidRPr="00841936" w:rsidRDefault="00C264CF" w:rsidP="00CE5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</w:t>
            </w:r>
            <w:r w:rsidR="00122F3B" w:rsidRPr="0084193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rea A is within a cloud that has the label A - ISP. This area connects through a straight line to a device labeled Firewall. Area B is within a circle and the label in the circle is B - Server Block. Inside the circle is a blue box with a box and a phone above the box. That blue box is labeled Cisco </w:t>
            </w:r>
            <w:proofErr w:type="spellStart"/>
            <w:r w:rsidR="00122F3B" w:rsidRPr="0084193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CallManager</w:t>
            </w:r>
            <w:proofErr w:type="spellEnd"/>
            <w:r w:rsidR="00122F3B" w:rsidRPr="0084193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. There are also three servers within this circle. All three servers and the blue box each have a straight line that connects to a switch. All of these components are contained within circle B - Server Block.  Area C has two servers. The title of area C is Inventory and web servers. Area D has two main switches. Both</w:t>
            </w:r>
            <w:r w:rsidR="00CE54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 w:rsidR="00122F3B" w:rsidRPr="0084193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of the switches have direct connections to three other switches on the left and two more switches on the right. Each of these five switches </w:t>
            </w:r>
            <w:proofErr w:type="gramStart"/>
            <w:r w:rsidR="00122F3B" w:rsidRPr="0084193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have</w:t>
            </w:r>
            <w:proofErr w:type="gramEnd"/>
            <w:r w:rsidR="00122F3B" w:rsidRPr="0084193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IP phones and PCs attached. The area D label is as follows: D - IP Phones and PCs</w:t>
            </w:r>
          </w:p>
        </w:tc>
      </w:tr>
    </w:tbl>
    <w:p w:rsidR="0010767F" w:rsidRPr="00801B0B" w:rsidRDefault="0010767F" w:rsidP="00801B0B">
      <w:pPr>
        <w:spacing w:after="0"/>
      </w:pPr>
      <w:bookmarkStart w:id="0" w:name="_GoBack"/>
      <w:bookmarkEnd w:id="0"/>
    </w:p>
    <w:p w:rsidR="0010767F" w:rsidRPr="00136A9E" w:rsidRDefault="00122F3B" w:rsidP="00ED396F">
      <w:pPr>
        <w:spacing w:after="120" w:line="240" w:lineRule="auto"/>
        <w:ind w:left="1440" w:hanging="1440"/>
        <w:rPr>
          <w:sz w:val="20"/>
          <w:szCs w:val="20"/>
        </w:rPr>
      </w:pPr>
      <w:r>
        <w:rPr>
          <w:b/>
          <w:sz w:val="20"/>
          <w:szCs w:val="20"/>
        </w:rPr>
        <w:t>Form Title</w:t>
      </w:r>
      <w:r w:rsidR="0010767F" w:rsidRPr="00616E0C">
        <w:rPr>
          <w:b/>
          <w:sz w:val="20"/>
          <w:szCs w:val="20"/>
        </w:rPr>
        <w:t>:</w:t>
      </w:r>
      <w:r w:rsidR="00ED396F">
        <w:rPr>
          <w:sz w:val="20"/>
          <w:szCs w:val="20"/>
        </w:rPr>
        <w:tab/>
      </w:r>
      <w:r w:rsidR="00801B0B" w:rsidRPr="00136A9E">
        <w:rPr>
          <w:sz w:val="20"/>
          <w:szCs w:val="20"/>
        </w:rPr>
        <w:t>T</w:t>
      </w:r>
      <w:r w:rsidR="0010767F" w:rsidRPr="00136A9E">
        <w:rPr>
          <w:sz w:val="20"/>
          <w:szCs w:val="20"/>
        </w:rPr>
        <w:t xml:space="preserve">he </w:t>
      </w:r>
      <w:r>
        <w:rPr>
          <w:sz w:val="20"/>
          <w:szCs w:val="20"/>
        </w:rPr>
        <w:t>title of the assessment form in the assessment database system.</w:t>
      </w:r>
    </w:p>
    <w:p w:rsidR="00122F3B" w:rsidRDefault="00122F3B" w:rsidP="00801B0B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b/>
          <w:sz w:val="20"/>
          <w:szCs w:val="20"/>
        </w:rPr>
        <w:t>Form ID</w:t>
      </w:r>
      <w:r w:rsidR="0010767F" w:rsidRPr="00616E0C">
        <w:rPr>
          <w:b/>
          <w:sz w:val="20"/>
          <w:szCs w:val="20"/>
        </w:rPr>
        <w:t>:</w:t>
      </w:r>
      <w:r w:rsidR="0010767F" w:rsidRPr="00136A9E"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801B0B" w:rsidRPr="00814710">
        <w:rPr>
          <w:sz w:val="20"/>
          <w:szCs w:val="20"/>
        </w:rPr>
        <w:t>The</w:t>
      </w:r>
      <w:r w:rsidR="0010767F" w:rsidRPr="00814710">
        <w:rPr>
          <w:sz w:val="20"/>
          <w:szCs w:val="20"/>
        </w:rPr>
        <w:t xml:space="preserve"> </w:t>
      </w:r>
      <w:r>
        <w:rPr>
          <w:sz w:val="20"/>
          <w:szCs w:val="20"/>
        </w:rPr>
        <w:t>form identifier in the assessment database system.</w:t>
      </w:r>
      <w:r w:rsidR="00ED396F">
        <w:rPr>
          <w:rFonts w:ascii="Arial" w:eastAsia="Times New Roman" w:hAnsi="Arial" w:cs="Arial"/>
          <w:sz w:val="20"/>
          <w:szCs w:val="20"/>
        </w:rPr>
        <w:t xml:space="preserve"> </w:t>
      </w:r>
    </w:p>
    <w:p w:rsidR="00122F3B" w:rsidRDefault="00122F3B" w:rsidP="00801B0B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22F3B" w:rsidRPr="00EC14A2" w:rsidRDefault="00122F3B" w:rsidP="00EC14A2">
      <w:pPr>
        <w:spacing w:after="120" w:line="240" w:lineRule="auto"/>
        <w:ind w:left="1440" w:hanging="1440"/>
        <w:rPr>
          <w:sz w:val="20"/>
          <w:szCs w:val="20"/>
        </w:rPr>
      </w:pPr>
      <w:r w:rsidRPr="00EC14A2">
        <w:rPr>
          <w:b/>
          <w:sz w:val="20"/>
          <w:szCs w:val="20"/>
        </w:rPr>
        <w:t>Ordering:</w:t>
      </w:r>
      <w:r w:rsidR="00EC14A2">
        <w:rPr>
          <w:b/>
          <w:sz w:val="20"/>
          <w:szCs w:val="20"/>
        </w:rPr>
        <w:tab/>
      </w:r>
      <w:r w:rsidRPr="00EC14A2">
        <w:rPr>
          <w:sz w:val="20"/>
          <w:szCs w:val="20"/>
        </w:rPr>
        <w:t>The position that the item occupies on a non-randomized assessment form.</w:t>
      </w:r>
      <w:r w:rsidR="0026592E" w:rsidRPr="00EC14A2">
        <w:rPr>
          <w:sz w:val="20"/>
          <w:szCs w:val="20"/>
        </w:rPr>
        <w:t xml:space="preserve"> This ordering number should match the order number of the item in the Student Performance Summary and the Assessment Viewer.</w:t>
      </w:r>
    </w:p>
    <w:p w:rsidR="00122F3B" w:rsidRDefault="00122F3B" w:rsidP="00801B0B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22F3B" w:rsidRPr="00EC14A2" w:rsidRDefault="00122F3B" w:rsidP="00801B0B">
      <w:pPr>
        <w:spacing w:after="0" w:line="240" w:lineRule="auto"/>
        <w:rPr>
          <w:sz w:val="20"/>
          <w:szCs w:val="20"/>
        </w:rPr>
      </w:pPr>
      <w:r w:rsidRPr="00EC14A2">
        <w:rPr>
          <w:b/>
          <w:sz w:val="20"/>
          <w:szCs w:val="20"/>
        </w:rPr>
        <w:t>Item ID:</w:t>
      </w:r>
      <w:r w:rsidRPr="00122F3B">
        <w:rPr>
          <w:rFonts w:ascii="Arial" w:eastAsia="Times New Roman" w:hAnsi="Arial" w:cs="Arial"/>
          <w:b/>
          <w:sz w:val="20"/>
          <w:szCs w:val="20"/>
        </w:rPr>
        <w:tab/>
      </w:r>
      <w:r w:rsidR="00EC14A2">
        <w:rPr>
          <w:rFonts w:ascii="Arial" w:eastAsia="Times New Roman" w:hAnsi="Arial" w:cs="Arial"/>
          <w:b/>
          <w:sz w:val="20"/>
          <w:szCs w:val="20"/>
        </w:rPr>
        <w:tab/>
      </w:r>
      <w:r w:rsidRPr="00EC14A2">
        <w:rPr>
          <w:sz w:val="20"/>
          <w:szCs w:val="20"/>
        </w:rPr>
        <w:t>The actual item identifier in the assessment database system.</w:t>
      </w:r>
    </w:p>
    <w:p w:rsidR="00122F3B" w:rsidRPr="00EC14A2" w:rsidRDefault="00122F3B" w:rsidP="00801B0B">
      <w:pPr>
        <w:spacing w:after="0" w:line="240" w:lineRule="auto"/>
        <w:rPr>
          <w:sz w:val="20"/>
          <w:szCs w:val="20"/>
        </w:rPr>
      </w:pPr>
    </w:p>
    <w:p w:rsidR="00122F3B" w:rsidRDefault="00122F3B" w:rsidP="00122F3B">
      <w:pPr>
        <w:spacing w:after="0" w:line="240" w:lineRule="auto"/>
        <w:ind w:left="1440" w:hanging="1440"/>
        <w:rPr>
          <w:rFonts w:ascii="Arial" w:eastAsia="Times New Roman" w:hAnsi="Arial" w:cs="Arial"/>
          <w:sz w:val="20"/>
          <w:szCs w:val="20"/>
        </w:rPr>
      </w:pPr>
      <w:r w:rsidRPr="00EC14A2">
        <w:rPr>
          <w:b/>
          <w:sz w:val="20"/>
          <w:szCs w:val="20"/>
        </w:rPr>
        <w:t>Stem:</w:t>
      </w:r>
      <w:r w:rsidRPr="00122F3B">
        <w:rPr>
          <w:rFonts w:ascii="Arial" w:eastAsia="Times New Roman" w:hAnsi="Arial" w:cs="Arial"/>
          <w:b/>
          <w:sz w:val="20"/>
          <w:szCs w:val="20"/>
        </w:rPr>
        <w:tab/>
      </w:r>
      <w:r w:rsidRPr="00EC14A2">
        <w:rPr>
          <w:sz w:val="20"/>
          <w:szCs w:val="20"/>
        </w:rPr>
        <w:t xml:space="preserve">The stem </w:t>
      </w:r>
      <w:r w:rsidR="0026592E" w:rsidRPr="00EC14A2">
        <w:rPr>
          <w:sz w:val="20"/>
          <w:szCs w:val="20"/>
        </w:rPr>
        <w:t xml:space="preserve">(question or scenario presentation) </w:t>
      </w:r>
      <w:r w:rsidRPr="00EC14A2">
        <w:rPr>
          <w:sz w:val="20"/>
          <w:szCs w:val="20"/>
        </w:rPr>
        <w:t>of the assessment item. Th</w:t>
      </w:r>
      <w:r w:rsidR="0026592E" w:rsidRPr="00EC14A2">
        <w:rPr>
          <w:sz w:val="20"/>
          <w:szCs w:val="20"/>
        </w:rPr>
        <w:t>e stem is included in this document to</w:t>
      </w:r>
      <w:r w:rsidRPr="00EC14A2">
        <w:rPr>
          <w:sz w:val="20"/>
          <w:szCs w:val="20"/>
        </w:rPr>
        <w:t xml:space="preserve"> </w:t>
      </w:r>
      <w:r w:rsidR="0026592E" w:rsidRPr="00EC14A2">
        <w:rPr>
          <w:sz w:val="20"/>
          <w:szCs w:val="20"/>
        </w:rPr>
        <w:t>provide an</w:t>
      </w:r>
      <w:r w:rsidRPr="00EC14A2">
        <w:rPr>
          <w:sz w:val="20"/>
          <w:szCs w:val="20"/>
        </w:rPr>
        <w:t xml:space="preserve"> easy </w:t>
      </w:r>
      <w:r w:rsidR="0026592E" w:rsidRPr="00EC14A2">
        <w:rPr>
          <w:sz w:val="20"/>
          <w:szCs w:val="20"/>
        </w:rPr>
        <w:t xml:space="preserve">method to </w:t>
      </w:r>
      <w:r w:rsidRPr="00EC14A2">
        <w:rPr>
          <w:sz w:val="20"/>
          <w:szCs w:val="20"/>
        </w:rPr>
        <w:t>locate</w:t>
      </w:r>
      <w:r w:rsidR="0026592E" w:rsidRPr="00EC14A2">
        <w:rPr>
          <w:sz w:val="20"/>
          <w:szCs w:val="20"/>
        </w:rPr>
        <w:t xml:space="preserve"> the item</w:t>
      </w:r>
      <w:r w:rsidRPr="00EC14A2">
        <w:rPr>
          <w:sz w:val="20"/>
          <w:szCs w:val="20"/>
        </w:rPr>
        <w:t xml:space="preserve"> on the assessment form.</w:t>
      </w:r>
    </w:p>
    <w:p w:rsidR="00122F3B" w:rsidRDefault="00122F3B" w:rsidP="00801B0B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EC14A2" w:rsidRDefault="00122F3B" w:rsidP="00C264CF">
      <w:pPr>
        <w:spacing w:after="0" w:line="240" w:lineRule="auto"/>
        <w:rPr>
          <w:b/>
          <w:sz w:val="20"/>
          <w:szCs w:val="20"/>
        </w:rPr>
      </w:pPr>
      <w:r w:rsidRPr="00EC14A2">
        <w:rPr>
          <w:b/>
          <w:sz w:val="20"/>
          <w:szCs w:val="20"/>
        </w:rPr>
        <w:t xml:space="preserve">Media </w:t>
      </w:r>
      <w:proofErr w:type="spellStart"/>
      <w:r w:rsidRPr="00EC14A2">
        <w:rPr>
          <w:b/>
          <w:sz w:val="20"/>
          <w:szCs w:val="20"/>
        </w:rPr>
        <w:t>Desc</w:t>
      </w:r>
      <w:proofErr w:type="spellEnd"/>
      <w:r w:rsidRPr="00EC14A2">
        <w:rPr>
          <w:b/>
          <w:sz w:val="20"/>
          <w:szCs w:val="20"/>
        </w:rPr>
        <w:t>:</w:t>
      </w:r>
      <w:r w:rsidRPr="00EC14A2">
        <w:rPr>
          <w:b/>
          <w:sz w:val="20"/>
          <w:szCs w:val="20"/>
        </w:rPr>
        <w:tab/>
      </w:r>
      <w:r w:rsidRPr="00EC14A2">
        <w:rPr>
          <w:sz w:val="20"/>
          <w:szCs w:val="20"/>
        </w:rPr>
        <w:t>The textual description of the media contained in the assessment item.</w:t>
      </w:r>
    </w:p>
    <w:p w:rsidR="00A944DF" w:rsidRPr="00EC14A2" w:rsidRDefault="00A944DF" w:rsidP="00EC14A2">
      <w:pPr>
        <w:jc w:val="center"/>
        <w:rPr>
          <w:sz w:val="20"/>
          <w:szCs w:val="20"/>
        </w:rPr>
      </w:pPr>
    </w:p>
    <w:sectPr w:rsidR="00A944DF" w:rsidRPr="00EC14A2" w:rsidSect="00586511"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6B63" w:rsidRDefault="00A86B63" w:rsidP="0010767F">
      <w:pPr>
        <w:spacing w:after="0" w:line="240" w:lineRule="auto"/>
      </w:pPr>
      <w:r>
        <w:separator/>
      </w:r>
    </w:p>
  </w:endnote>
  <w:endnote w:type="continuationSeparator" w:id="0">
    <w:p w:rsidR="00A86B63" w:rsidRDefault="00A86B63" w:rsidP="001076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767F" w:rsidRPr="0010767F" w:rsidRDefault="0010767F" w:rsidP="0010767F">
    <w:pPr>
      <w:tabs>
        <w:tab w:val="center" w:pos="4320"/>
        <w:tab w:val="right" w:pos="9990"/>
      </w:tabs>
      <w:spacing w:after="0" w:line="240" w:lineRule="auto"/>
      <w:rPr>
        <w:rFonts w:ascii="Arial" w:eastAsia="Times New Roman" w:hAnsi="Arial" w:cs="Arial"/>
        <w:sz w:val="14"/>
        <w:szCs w:val="14"/>
      </w:rPr>
    </w:pPr>
    <w:r w:rsidRPr="0010767F">
      <w:rPr>
        <w:rFonts w:ascii="Arial" w:eastAsia="Times New Roman" w:hAnsi="Arial" w:cs="Arial"/>
        <w:sz w:val="14"/>
        <w:szCs w:val="14"/>
      </w:rPr>
      <w:t>All c</w:t>
    </w:r>
    <w:r>
      <w:rPr>
        <w:rFonts w:ascii="Arial" w:eastAsia="Times New Roman" w:hAnsi="Arial" w:cs="Arial"/>
        <w:sz w:val="14"/>
        <w:szCs w:val="14"/>
      </w:rPr>
      <w:t>ontents are Copyright © 2013</w:t>
    </w:r>
    <w:r w:rsidRPr="0010767F">
      <w:rPr>
        <w:rFonts w:ascii="Arial" w:eastAsia="Times New Roman" w:hAnsi="Arial" w:cs="Arial"/>
        <w:sz w:val="14"/>
        <w:szCs w:val="14"/>
      </w:rPr>
      <w:t xml:space="preserve"> Cisco Systems, Inc. All rights reserved. </w:t>
    </w:r>
    <w:r w:rsidR="00586511">
      <w:rPr>
        <w:rFonts w:ascii="Arial" w:eastAsia="Times New Roman" w:hAnsi="Arial" w:cs="Arial"/>
        <w:sz w:val="14"/>
        <w:szCs w:val="14"/>
      </w:rPr>
      <w:tab/>
    </w:r>
    <w:r w:rsidRPr="0010767F">
      <w:rPr>
        <w:rFonts w:ascii="Arial" w:eastAsia="Times New Roman" w:hAnsi="Arial" w:cs="Arial"/>
        <w:sz w:val="14"/>
        <w:szCs w:val="14"/>
      </w:rPr>
      <w:t xml:space="preserve">Page </w:t>
    </w:r>
    <w:r w:rsidRPr="0010767F">
      <w:rPr>
        <w:rFonts w:ascii="Arial" w:eastAsia="Times New Roman" w:hAnsi="Arial" w:cs="Arial"/>
        <w:sz w:val="14"/>
        <w:szCs w:val="14"/>
      </w:rPr>
      <w:fldChar w:fldCharType="begin"/>
    </w:r>
    <w:r w:rsidRPr="0010767F">
      <w:rPr>
        <w:rFonts w:ascii="Arial" w:eastAsia="Times New Roman" w:hAnsi="Arial" w:cs="Arial"/>
        <w:sz w:val="14"/>
        <w:szCs w:val="14"/>
      </w:rPr>
      <w:instrText xml:space="preserve"> PAGE </w:instrText>
    </w:r>
    <w:r w:rsidRPr="0010767F">
      <w:rPr>
        <w:rFonts w:ascii="Arial" w:eastAsia="Times New Roman" w:hAnsi="Arial" w:cs="Arial"/>
        <w:sz w:val="14"/>
        <w:szCs w:val="14"/>
      </w:rPr>
      <w:fldChar w:fldCharType="separate"/>
    </w:r>
    <w:r w:rsidR="00EC14A2">
      <w:rPr>
        <w:rFonts w:ascii="Arial" w:eastAsia="Times New Roman" w:hAnsi="Arial" w:cs="Arial"/>
        <w:noProof/>
        <w:sz w:val="14"/>
        <w:szCs w:val="14"/>
      </w:rPr>
      <w:t>2</w:t>
    </w:r>
    <w:r w:rsidRPr="0010767F">
      <w:rPr>
        <w:rFonts w:ascii="Arial" w:eastAsia="Times New Roman" w:hAnsi="Arial" w:cs="Arial"/>
        <w:sz w:val="14"/>
        <w:szCs w:val="14"/>
      </w:rPr>
      <w:fldChar w:fldCharType="end"/>
    </w:r>
    <w:r w:rsidRPr="0010767F">
      <w:rPr>
        <w:rFonts w:ascii="Arial" w:eastAsia="Times New Roman" w:hAnsi="Arial" w:cs="Arial"/>
        <w:sz w:val="14"/>
        <w:szCs w:val="14"/>
      </w:rPr>
      <w:t xml:space="preserve"> of </w:t>
    </w:r>
    <w:r w:rsidRPr="0010767F">
      <w:rPr>
        <w:rFonts w:ascii="Arial" w:eastAsia="Times New Roman" w:hAnsi="Arial" w:cs="Arial"/>
        <w:sz w:val="14"/>
        <w:szCs w:val="14"/>
      </w:rPr>
      <w:fldChar w:fldCharType="begin"/>
    </w:r>
    <w:r w:rsidRPr="0010767F">
      <w:rPr>
        <w:rFonts w:ascii="Arial" w:eastAsia="Times New Roman" w:hAnsi="Arial" w:cs="Arial"/>
        <w:sz w:val="14"/>
        <w:szCs w:val="14"/>
      </w:rPr>
      <w:instrText xml:space="preserve"> NUMPAGES </w:instrText>
    </w:r>
    <w:r w:rsidRPr="0010767F">
      <w:rPr>
        <w:rFonts w:ascii="Arial" w:eastAsia="Times New Roman" w:hAnsi="Arial" w:cs="Arial"/>
        <w:sz w:val="14"/>
        <w:szCs w:val="14"/>
      </w:rPr>
      <w:fldChar w:fldCharType="separate"/>
    </w:r>
    <w:r w:rsidR="00EC14A2">
      <w:rPr>
        <w:rFonts w:ascii="Arial" w:eastAsia="Times New Roman" w:hAnsi="Arial" w:cs="Arial"/>
        <w:noProof/>
        <w:sz w:val="14"/>
        <w:szCs w:val="14"/>
      </w:rPr>
      <w:t>2</w:t>
    </w:r>
    <w:r w:rsidRPr="0010767F">
      <w:rPr>
        <w:rFonts w:ascii="Arial" w:eastAsia="Times New Roman" w:hAnsi="Arial" w:cs="Arial"/>
        <w:sz w:val="14"/>
        <w:szCs w:val="14"/>
      </w:rPr>
      <w:fldChar w:fldCharType="end"/>
    </w:r>
  </w:p>
  <w:p w:rsidR="0010767F" w:rsidRDefault="0010767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396F" w:rsidRPr="0010767F" w:rsidRDefault="00ED396F" w:rsidP="00ED396F">
    <w:pPr>
      <w:tabs>
        <w:tab w:val="center" w:pos="4320"/>
        <w:tab w:val="right" w:pos="9990"/>
      </w:tabs>
      <w:spacing w:after="0" w:line="240" w:lineRule="auto"/>
      <w:rPr>
        <w:rFonts w:ascii="Arial" w:eastAsia="Times New Roman" w:hAnsi="Arial" w:cs="Arial"/>
        <w:sz w:val="14"/>
        <w:szCs w:val="14"/>
      </w:rPr>
    </w:pPr>
    <w:r w:rsidRPr="0010767F">
      <w:rPr>
        <w:rFonts w:ascii="Arial" w:eastAsia="Times New Roman" w:hAnsi="Arial" w:cs="Arial"/>
        <w:sz w:val="14"/>
        <w:szCs w:val="14"/>
      </w:rPr>
      <w:t>All c</w:t>
    </w:r>
    <w:r>
      <w:rPr>
        <w:rFonts w:ascii="Arial" w:eastAsia="Times New Roman" w:hAnsi="Arial" w:cs="Arial"/>
        <w:sz w:val="14"/>
        <w:szCs w:val="14"/>
      </w:rPr>
      <w:t>ontents are Copyright © 2013</w:t>
    </w:r>
    <w:r w:rsidRPr="0010767F">
      <w:rPr>
        <w:rFonts w:ascii="Arial" w:eastAsia="Times New Roman" w:hAnsi="Arial" w:cs="Arial"/>
        <w:sz w:val="14"/>
        <w:szCs w:val="14"/>
      </w:rPr>
      <w:t xml:space="preserve"> Cisco Systems, Inc. All rights reserved. </w:t>
    </w:r>
    <w:r>
      <w:rPr>
        <w:rFonts w:ascii="Arial" w:eastAsia="Times New Roman" w:hAnsi="Arial" w:cs="Arial"/>
        <w:sz w:val="14"/>
        <w:szCs w:val="14"/>
      </w:rPr>
      <w:tab/>
    </w:r>
    <w:r w:rsidRPr="0010767F">
      <w:rPr>
        <w:rFonts w:ascii="Arial" w:eastAsia="Times New Roman" w:hAnsi="Arial" w:cs="Arial"/>
        <w:sz w:val="14"/>
        <w:szCs w:val="14"/>
      </w:rPr>
      <w:t xml:space="preserve">Page </w:t>
    </w:r>
    <w:r w:rsidRPr="0010767F">
      <w:rPr>
        <w:rFonts w:ascii="Arial" w:eastAsia="Times New Roman" w:hAnsi="Arial" w:cs="Arial"/>
        <w:sz w:val="14"/>
        <w:szCs w:val="14"/>
      </w:rPr>
      <w:fldChar w:fldCharType="begin"/>
    </w:r>
    <w:r w:rsidRPr="0010767F">
      <w:rPr>
        <w:rFonts w:ascii="Arial" w:eastAsia="Times New Roman" w:hAnsi="Arial" w:cs="Arial"/>
        <w:sz w:val="14"/>
        <w:szCs w:val="14"/>
      </w:rPr>
      <w:instrText xml:space="preserve"> PAGE </w:instrText>
    </w:r>
    <w:r w:rsidRPr="0010767F">
      <w:rPr>
        <w:rFonts w:ascii="Arial" w:eastAsia="Times New Roman" w:hAnsi="Arial" w:cs="Arial"/>
        <w:sz w:val="14"/>
        <w:szCs w:val="14"/>
      </w:rPr>
      <w:fldChar w:fldCharType="separate"/>
    </w:r>
    <w:r w:rsidR="00EC14A2">
      <w:rPr>
        <w:rFonts w:ascii="Arial" w:eastAsia="Times New Roman" w:hAnsi="Arial" w:cs="Arial"/>
        <w:noProof/>
        <w:sz w:val="14"/>
        <w:szCs w:val="14"/>
      </w:rPr>
      <w:t>1</w:t>
    </w:r>
    <w:r w:rsidRPr="0010767F">
      <w:rPr>
        <w:rFonts w:ascii="Arial" w:eastAsia="Times New Roman" w:hAnsi="Arial" w:cs="Arial"/>
        <w:sz w:val="14"/>
        <w:szCs w:val="14"/>
      </w:rPr>
      <w:fldChar w:fldCharType="end"/>
    </w:r>
    <w:r w:rsidRPr="0010767F">
      <w:rPr>
        <w:rFonts w:ascii="Arial" w:eastAsia="Times New Roman" w:hAnsi="Arial" w:cs="Arial"/>
        <w:sz w:val="14"/>
        <w:szCs w:val="14"/>
      </w:rPr>
      <w:t xml:space="preserve"> of </w:t>
    </w:r>
    <w:r w:rsidRPr="0010767F">
      <w:rPr>
        <w:rFonts w:ascii="Arial" w:eastAsia="Times New Roman" w:hAnsi="Arial" w:cs="Arial"/>
        <w:sz w:val="14"/>
        <w:szCs w:val="14"/>
      </w:rPr>
      <w:fldChar w:fldCharType="begin"/>
    </w:r>
    <w:r w:rsidRPr="0010767F">
      <w:rPr>
        <w:rFonts w:ascii="Arial" w:eastAsia="Times New Roman" w:hAnsi="Arial" w:cs="Arial"/>
        <w:sz w:val="14"/>
        <w:szCs w:val="14"/>
      </w:rPr>
      <w:instrText xml:space="preserve"> NUMPAGES </w:instrText>
    </w:r>
    <w:r w:rsidRPr="0010767F">
      <w:rPr>
        <w:rFonts w:ascii="Arial" w:eastAsia="Times New Roman" w:hAnsi="Arial" w:cs="Arial"/>
        <w:sz w:val="14"/>
        <w:szCs w:val="14"/>
      </w:rPr>
      <w:fldChar w:fldCharType="separate"/>
    </w:r>
    <w:r w:rsidR="00EC14A2">
      <w:rPr>
        <w:rFonts w:ascii="Arial" w:eastAsia="Times New Roman" w:hAnsi="Arial" w:cs="Arial"/>
        <w:noProof/>
        <w:sz w:val="14"/>
        <w:szCs w:val="14"/>
      </w:rPr>
      <w:t>2</w:t>
    </w:r>
    <w:r w:rsidRPr="0010767F">
      <w:rPr>
        <w:rFonts w:ascii="Arial" w:eastAsia="Times New Roman" w:hAnsi="Arial" w:cs="Arial"/>
        <w:sz w:val="14"/>
        <w:szCs w:val="14"/>
      </w:rPr>
      <w:fldChar w:fldCharType="end"/>
    </w:r>
  </w:p>
  <w:p w:rsidR="00ED396F" w:rsidRPr="00ED396F" w:rsidRDefault="00ED396F" w:rsidP="00ED396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6B63" w:rsidRDefault="00A86B63" w:rsidP="0010767F">
      <w:pPr>
        <w:spacing w:after="0" w:line="240" w:lineRule="auto"/>
      </w:pPr>
      <w:r>
        <w:separator/>
      </w:r>
    </w:p>
  </w:footnote>
  <w:footnote w:type="continuationSeparator" w:id="0">
    <w:p w:rsidR="00A86B63" w:rsidRDefault="00A86B63" w:rsidP="001076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767F" w:rsidRDefault="00B31B34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942DA7F" wp14:editId="14C528BC">
          <wp:simplePos x="0" y="0"/>
          <wp:positionH relativeFrom="column">
            <wp:posOffset>4238625</wp:posOffset>
          </wp:positionH>
          <wp:positionV relativeFrom="paragraph">
            <wp:posOffset>409575</wp:posOffset>
          </wp:positionV>
          <wp:extent cx="2133600" cy="314325"/>
          <wp:effectExtent l="0" t="0" r="0" b="9525"/>
          <wp:wrapSquare wrapText="bothSides"/>
          <wp:docPr id="4" name="Picture 4" descr="Cisco_New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isco_New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3600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6AB86BAB" wp14:editId="400761E0">
          <wp:simplePos x="0" y="0"/>
          <wp:positionH relativeFrom="column">
            <wp:posOffset>-466725</wp:posOffset>
          </wp:positionH>
          <wp:positionV relativeFrom="paragraph">
            <wp:posOffset>-304800</wp:posOffset>
          </wp:positionV>
          <wp:extent cx="6791325" cy="628650"/>
          <wp:effectExtent l="0" t="0" r="9525" b="0"/>
          <wp:wrapSquare wrapText="bothSides"/>
          <wp:docPr id="3" name="Picture 3" descr="Word2_TopBand_Artwor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Word2_TopBand_Artwork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9132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0C7"/>
    <w:rsid w:val="00054A29"/>
    <w:rsid w:val="00085A9B"/>
    <w:rsid w:val="0010767F"/>
    <w:rsid w:val="00122F3B"/>
    <w:rsid w:val="00136A9E"/>
    <w:rsid w:val="00145BD3"/>
    <w:rsid w:val="0018788B"/>
    <w:rsid w:val="001D46E9"/>
    <w:rsid w:val="00211548"/>
    <w:rsid w:val="00254B40"/>
    <w:rsid w:val="0026592E"/>
    <w:rsid w:val="00275ADC"/>
    <w:rsid w:val="0029779A"/>
    <w:rsid w:val="002A2FDB"/>
    <w:rsid w:val="002C20A7"/>
    <w:rsid w:val="002D4DDE"/>
    <w:rsid w:val="002F0972"/>
    <w:rsid w:val="00321CC5"/>
    <w:rsid w:val="0038069E"/>
    <w:rsid w:val="003C7AAB"/>
    <w:rsid w:val="003D02DD"/>
    <w:rsid w:val="00402344"/>
    <w:rsid w:val="00460965"/>
    <w:rsid w:val="004C5461"/>
    <w:rsid w:val="00536520"/>
    <w:rsid w:val="00586511"/>
    <w:rsid w:val="00616E0C"/>
    <w:rsid w:val="00645B6C"/>
    <w:rsid w:val="0064616D"/>
    <w:rsid w:val="006844A0"/>
    <w:rsid w:val="00733B74"/>
    <w:rsid w:val="00755720"/>
    <w:rsid w:val="00765724"/>
    <w:rsid w:val="0077532F"/>
    <w:rsid w:val="007874FA"/>
    <w:rsid w:val="007F2450"/>
    <w:rsid w:val="00801B0B"/>
    <w:rsid w:val="00814710"/>
    <w:rsid w:val="008914AB"/>
    <w:rsid w:val="008F6F0D"/>
    <w:rsid w:val="00A51DE3"/>
    <w:rsid w:val="00A570C7"/>
    <w:rsid w:val="00A86B63"/>
    <w:rsid w:val="00A944DF"/>
    <w:rsid w:val="00AA3F69"/>
    <w:rsid w:val="00AD2409"/>
    <w:rsid w:val="00B21C4F"/>
    <w:rsid w:val="00B25AEE"/>
    <w:rsid w:val="00B31B34"/>
    <w:rsid w:val="00BC00D9"/>
    <w:rsid w:val="00BD3B54"/>
    <w:rsid w:val="00BD72A5"/>
    <w:rsid w:val="00BF1AB6"/>
    <w:rsid w:val="00C264CF"/>
    <w:rsid w:val="00C26BEF"/>
    <w:rsid w:val="00C9377B"/>
    <w:rsid w:val="00C947E6"/>
    <w:rsid w:val="00CE5499"/>
    <w:rsid w:val="00D1584B"/>
    <w:rsid w:val="00D453AE"/>
    <w:rsid w:val="00D8089B"/>
    <w:rsid w:val="00DE0957"/>
    <w:rsid w:val="00E106C8"/>
    <w:rsid w:val="00E67FA1"/>
    <w:rsid w:val="00EC14A2"/>
    <w:rsid w:val="00ED396F"/>
    <w:rsid w:val="00EE3BAF"/>
    <w:rsid w:val="00F817F5"/>
    <w:rsid w:val="00F85DEA"/>
    <w:rsid w:val="00FC6F2C"/>
    <w:rsid w:val="00FE0154"/>
    <w:rsid w:val="00FE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70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0C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2D4DD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076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767F"/>
  </w:style>
  <w:style w:type="paragraph" w:styleId="Footer">
    <w:name w:val="footer"/>
    <w:basedOn w:val="Normal"/>
    <w:link w:val="FooterChar"/>
    <w:uiPriority w:val="99"/>
    <w:unhideWhenUsed/>
    <w:rsid w:val="001076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767F"/>
  </w:style>
  <w:style w:type="paragraph" w:customStyle="1" w:styleId="LabTitle">
    <w:name w:val="Lab Title"/>
    <w:rsid w:val="0010767F"/>
    <w:pPr>
      <w:spacing w:before="360" w:after="240" w:line="240" w:lineRule="auto"/>
      <w:outlineLvl w:val="0"/>
    </w:pPr>
    <w:rPr>
      <w:rFonts w:ascii="Arial" w:eastAsia="Times New Roman" w:hAnsi="Arial" w:cs="Arial"/>
      <w:sz w:val="32"/>
      <w:szCs w:val="32"/>
    </w:rPr>
  </w:style>
  <w:style w:type="paragraph" w:customStyle="1" w:styleId="Body">
    <w:name w:val="Body"/>
    <w:basedOn w:val="Normal"/>
    <w:link w:val="BodyChar"/>
    <w:rsid w:val="0010767F"/>
    <w:pPr>
      <w:spacing w:before="120" w:after="120" w:line="240" w:lineRule="auto"/>
      <w:ind w:left="360"/>
    </w:pPr>
    <w:rPr>
      <w:rFonts w:ascii="Arial" w:eastAsia="Times New Roman" w:hAnsi="Arial" w:cs="Times New Roman"/>
      <w:sz w:val="20"/>
      <w:szCs w:val="24"/>
    </w:rPr>
  </w:style>
  <w:style w:type="character" w:customStyle="1" w:styleId="BodyChar">
    <w:name w:val="Body Char"/>
    <w:basedOn w:val="DefaultParagraphFont"/>
    <w:link w:val="Body"/>
    <w:rsid w:val="0010767F"/>
    <w:rPr>
      <w:rFonts w:ascii="Arial" w:eastAsia="Times New Roman" w:hAnsi="Arial" w:cs="Times New Roman"/>
      <w:sz w:val="2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70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0C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2D4DD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076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767F"/>
  </w:style>
  <w:style w:type="paragraph" w:styleId="Footer">
    <w:name w:val="footer"/>
    <w:basedOn w:val="Normal"/>
    <w:link w:val="FooterChar"/>
    <w:uiPriority w:val="99"/>
    <w:unhideWhenUsed/>
    <w:rsid w:val="001076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767F"/>
  </w:style>
  <w:style w:type="paragraph" w:customStyle="1" w:styleId="LabTitle">
    <w:name w:val="Lab Title"/>
    <w:rsid w:val="0010767F"/>
    <w:pPr>
      <w:spacing w:before="360" w:after="240" w:line="240" w:lineRule="auto"/>
      <w:outlineLvl w:val="0"/>
    </w:pPr>
    <w:rPr>
      <w:rFonts w:ascii="Arial" w:eastAsia="Times New Roman" w:hAnsi="Arial" w:cs="Arial"/>
      <w:sz w:val="32"/>
      <w:szCs w:val="32"/>
    </w:rPr>
  </w:style>
  <w:style w:type="paragraph" w:customStyle="1" w:styleId="Body">
    <w:name w:val="Body"/>
    <w:basedOn w:val="Normal"/>
    <w:link w:val="BodyChar"/>
    <w:rsid w:val="0010767F"/>
    <w:pPr>
      <w:spacing w:before="120" w:after="120" w:line="240" w:lineRule="auto"/>
      <w:ind w:left="360"/>
    </w:pPr>
    <w:rPr>
      <w:rFonts w:ascii="Arial" w:eastAsia="Times New Roman" w:hAnsi="Arial" w:cs="Times New Roman"/>
      <w:sz w:val="20"/>
      <w:szCs w:val="24"/>
    </w:rPr>
  </w:style>
  <w:style w:type="character" w:customStyle="1" w:styleId="BodyChar">
    <w:name w:val="Body Char"/>
    <w:basedOn w:val="DefaultParagraphFont"/>
    <w:link w:val="Body"/>
    <w:rsid w:val="0010767F"/>
    <w:rPr>
      <w:rFonts w:ascii="Arial" w:eastAsia="Times New Roman" w:hAnsi="Arial" w:cs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0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B38DF3-1A40-4940-A2AE-E41C6EBC5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2452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 Reid</dc:creator>
  <cp:lastModifiedBy>Allan Reid</cp:lastModifiedBy>
  <cp:revision>2</cp:revision>
  <dcterms:created xsi:type="dcterms:W3CDTF">2013-10-28T23:44:00Z</dcterms:created>
  <dcterms:modified xsi:type="dcterms:W3CDTF">2013-10-28T23:44:00Z</dcterms:modified>
</cp:coreProperties>
</file>