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F7134F" w:rsidP="00FD4A68">
      <w:pPr>
        <w:pStyle w:val="LabTitle"/>
        <w:rPr>
          <w:rStyle w:val="LabTitleInstVersred"/>
          <w:b/>
          <w:color w:val="auto"/>
        </w:rPr>
      </w:pPr>
      <w:r>
        <w:t>Can you call me now?</w:t>
      </w:r>
      <w:r w:rsidR="00024A49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  <w:bookmarkStart w:id="0" w:name="_GoBack"/>
      <w:bookmarkEnd w:id="0"/>
    </w:p>
    <w:p w:rsidR="00554B4E" w:rsidRDefault="00F7134F" w:rsidP="00963E34">
      <w:pPr>
        <w:pStyle w:val="BodyTextL25Bold"/>
      </w:pPr>
      <w:r>
        <w:t>Calculate the necessary subnet mask in order to accommodate a given number of hosts.</w:t>
      </w:r>
    </w:p>
    <w:p w:rsidR="00F7134F" w:rsidRPr="00F7134F" w:rsidRDefault="00F7134F" w:rsidP="00906A70">
      <w:pPr>
        <w:pStyle w:val="BodyTextL50"/>
      </w:pPr>
      <w:r w:rsidRPr="00F7134F">
        <w:t>Subnetting is hierarchical and can help deliver network traffic more easily if small groups of IP addresses are designed to serve network needs.</w:t>
      </w:r>
    </w:p>
    <w:p w:rsidR="00F30116" w:rsidRPr="00F30116" w:rsidRDefault="009D2C27" w:rsidP="00F30116">
      <w:pPr>
        <w:pStyle w:val="LabSection"/>
      </w:pPr>
      <w:r>
        <w:t xml:space="preserve">Background </w:t>
      </w:r>
      <w:r w:rsidR="001D6C0C">
        <w:t>/</w:t>
      </w:r>
      <w:r w:rsidR="00672919">
        <w:t>Scenario</w:t>
      </w:r>
    </w:p>
    <w:p w:rsidR="00F30116" w:rsidRPr="0085500C" w:rsidRDefault="00F30116" w:rsidP="00F30116">
      <w:pPr>
        <w:pStyle w:val="BodyTextL50"/>
        <w:ind w:left="0"/>
        <w:rPr>
          <w:b/>
        </w:rPr>
      </w:pPr>
      <w:r w:rsidRPr="0085500C">
        <w:rPr>
          <w:b/>
        </w:rPr>
        <w:t>Note</w:t>
      </w:r>
      <w:r w:rsidR="008708F3">
        <w:rPr>
          <w:b/>
        </w:rPr>
        <w:t xml:space="preserve">: </w:t>
      </w:r>
      <w:r w:rsidRPr="0085500C">
        <w:t xml:space="preserve"> </w:t>
      </w:r>
      <w:r w:rsidR="00EA60EA">
        <w:t>This activity may be completed individually or in small/large groups</w:t>
      </w:r>
      <w:r w:rsidR="00F7134F">
        <w:t xml:space="preserve"> using Packet Tracer software.</w:t>
      </w:r>
    </w:p>
    <w:p w:rsidR="00F7134F" w:rsidRDefault="00F7134F" w:rsidP="00F7134F">
      <w:pPr>
        <w:pStyle w:val="BodyTextL50"/>
        <w:numPr>
          <w:ilvl w:val="1"/>
          <w:numId w:val="34"/>
        </w:numPr>
      </w:pPr>
      <w:r>
        <w:t xml:space="preserve">You are setting up a dedicated, computer addressing scheme for patient rooms in a hospital.  </w:t>
      </w:r>
      <w:r w:rsidR="008A2242">
        <w:t xml:space="preserve">The switch will be centrally located in the nurses’ station, as each of the five rooms will be wired so that patients can just connect to a RJ45 port built into the wall of their room.  </w:t>
      </w:r>
      <w:r w:rsidR="008A2242" w:rsidRPr="008A2242">
        <w:t>Devise a physical and logical topology for only one of the six floors</w:t>
      </w:r>
      <w:r w:rsidR="008A2242">
        <w:t xml:space="preserve"> using the following addressing scheme requirements</w:t>
      </w:r>
      <w:r w:rsidR="008A2242" w:rsidRPr="008A2242">
        <w:t>:</w:t>
      </w:r>
      <w:r w:rsidR="008A2242">
        <w:t xml:space="preserve"> </w:t>
      </w:r>
      <w:r>
        <w:t>There are six floors with five patient rooms on each floor</w:t>
      </w:r>
      <w:r w:rsidR="008708F3">
        <w:t xml:space="preserve"> for a total of thirty connections</w:t>
      </w:r>
      <w:r>
        <w:t>.  Each room needs a network connection.</w:t>
      </w:r>
    </w:p>
    <w:p w:rsidR="00F7134F" w:rsidRDefault="00F7134F" w:rsidP="00F7134F">
      <w:pPr>
        <w:pStyle w:val="BodyTextL50"/>
        <w:numPr>
          <w:ilvl w:val="1"/>
          <w:numId w:val="34"/>
        </w:numPr>
      </w:pPr>
      <w:r>
        <w:t xml:space="preserve">Subnetting must be incorporated into your scheme.  </w:t>
      </w:r>
    </w:p>
    <w:p w:rsidR="00F7134F" w:rsidRDefault="00F7134F" w:rsidP="00F7134F">
      <w:pPr>
        <w:pStyle w:val="BodyTextL50"/>
        <w:numPr>
          <w:ilvl w:val="1"/>
          <w:numId w:val="34"/>
        </w:numPr>
      </w:pPr>
      <w:r>
        <w:t>Use one router, one switch</w:t>
      </w:r>
      <w:r w:rsidR="008A2242">
        <w:t>,</w:t>
      </w:r>
      <w:r>
        <w:t xml:space="preserve"> and five host stations for addressing purposes.  </w:t>
      </w:r>
    </w:p>
    <w:p w:rsidR="00F7134F" w:rsidRDefault="008A2242" w:rsidP="00F7134F">
      <w:pPr>
        <w:pStyle w:val="BodyTextL50"/>
        <w:numPr>
          <w:ilvl w:val="1"/>
          <w:numId w:val="34"/>
        </w:numPr>
      </w:pPr>
      <w:r>
        <w:t>Validate</w:t>
      </w:r>
      <w:r w:rsidR="00F7134F">
        <w:t xml:space="preserve"> that all PCs can connect to the hospital’s in-house services.  </w:t>
      </w:r>
    </w:p>
    <w:p w:rsidR="00EA60EA" w:rsidRPr="00EA60EA" w:rsidRDefault="00EA60EA" w:rsidP="00EA60EA">
      <w:pPr>
        <w:pStyle w:val="BodyTextL50"/>
      </w:pPr>
      <w:r w:rsidRPr="00EA60EA">
        <w:t xml:space="preserve">Keep a copy of your scheme to share </w:t>
      </w:r>
      <w:r w:rsidR="008A2242">
        <w:t xml:space="preserve">later </w:t>
      </w:r>
      <w:r w:rsidRPr="00EA60EA">
        <w:t xml:space="preserve">with the class or learning community. Be prepared to explain how subnetting, unicasts, multicasts and broadcasts would be incorporated, </w:t>
      </w:r>
      <w:r w:rsidR="00906A70">
        <w:t xml:space="preserve">and </w:t>
      </w:r>
      <w:r w:rsidRPr="00EA60EA">
        <w:t>where your addressing scheme could be used.</w:t>
      </w:r>
    </w:p>
    <w:p w:rsidR="00F30116" w:rsidRPr="00F30116" w:rsidRDefault="00810BC5" w:rsidP="00F30116">
      <w:pPr>
        <w:pStyle w:val="BodyTextL50"/>
        <w:rPr>
          <w:color w:val="FF0000"/>
        </w:rPr>
      </w:pPr>
      <w:r w:rsidRPr="00F30116">
        <w:rPr>
          <w:b/>
          <w:color w:val="FF0000"/>
        </w:rPr>
        <w:t>Instructor Note</w:t>
      </w:r>
      <w:r w:rsidRPr="00F30116">
        <w:rPr>
          <w:color w:val="FF0000"/>
        </w:rPr>
        <w:t xml:space="preserve">:  </w:t>
      </w:r>
      <w:r w:rsidR="00F7134F" w:rsidRPr="00B52A72">
        <w:rPr>
          <w:rFonts w:eastAsia="Times New Roman" w:cs="Arial"/>
          <w:color w:val="FF0000"/>
        </w:rPr>
        <w:t>This Modeling Activity may or may not be a graded assignment</w:t>
      </w:r>
      <w:r w:rsidR="00906A70">
        <w:rPr>
          <w:rFonts w:eastAsia="Times New Roman" w:cs="Arial"/>
          <w:color w:val="FF0000"/>
        </w:rPr>
        <w:t>. Its</w:t>
      </w:r>
      <w:r w:rsidR="00F7134F" w:rsidRPr="00B52A72">
        <w:rPr>
          <w:rFonts w:eastAsia="Times New Roman" w:cs="Arial"/>
          <w:color w:val="FF0000"/>
        </w:rPr>
        <w:t xml:space="preserve"> purpose is to check students’ mastery of hierarchical subnets and subnet masking operation.  </w:t>
      </w:r>
      <w:r w:rsidR="008708F3">
        <w:rPr>
          <w:rFonts w:eastAsia="Times New Roman" w:cs="Arial"/>
          <w:color w:val="FF0000"/>
        </w:rPr>
        <w:t>A facilitated c</w:t>
      </w:r>
      <w:r w:rsidR="00F7134F" w:rsidRPr="00B52A72">
        <w:rPr>
          <w:rFonts w:eastAsia="Times New Roman" w:cs="Arial"/>
          <w:color w:val="FF0000"/>
        </w:rPr>
        <w:t>hapter review discussion can be</w:t>
      </w:r>
      <w:r w:rsidR="00F7134F">
        <w:rPr>
          <w:rFonts w:eastAsia="Times New Roman" w:cs="Arial"/>
          <w:color w:val="FF0000"/>
        </w:rPr>
        <w:t xml:space="preserve"> initiated as a result of this a</w:t>
      </w:r>
      <w:r w:rsidR="00F7134F" w:rsidRPr="00B52A72">
        <w:rPr>
          <w:rFonts w:eastAsia="Times New Roman" w:cs="Arial"/>
          <w:color w:val="FF0000"/>
        </w:rPr>
        <w:t>ctivity</w:t>
      </w:r>
      <w:r w:rsidR="00F7134F" w:rsidRPr="00B52A72">
        <w:rPr>
          <w:rFonts w:eastAsia="Times New Roman" w:cs="Arial"/>
          <w:color w:val="0F243E" w:themeColor="text2" w:themeShade="80"/>
        </w:rPr>
        <w:t>.</w:t>
      </w:r>
    </w:p>
    <w:p w:rsidR="007D2AFE" w:rsidRPr="00FE6E17" w:rsidRDefault="007D2AFE" w:rsidP="00FE6E17">
      <w:pPr>
        <w:pStyle w:val="LabSection"/>
      </w:pPr>
      <w:r w:rsidRPr="00FE6E17">
        <w:t>Required R</w:t>
      </w:r>
      <w:r w:rsidR="006E6581" w:rsidRPr="00FE6E17">
        <w:t>esources</w:t>
      </w:r>
    </w:p>
    <w:p w:rsidR="00F7134F" w:rsidRDefault="00F7134F" w:rsidP="00F7134F">
      <w:pPr>
        <w:pStyle w:val="Bulletlevel1"/>
      </w:pPr>
      <w:r>
        <w:t>Packet Tracer software</w:t>
      </w:r>
    </w:p>
    <w:p w:rsidR="00853418" w:rsidRDefault="00024EE5" w:rsidP="00024EE5">
      <w:pPr>
        <w:pStyle w:val="LabSection"/>
      </w:pPr>
      <w:r>
        <w:t>Reflection</w:t>
      </w:r>
    </w:p>
    <w:p w:rsidR="00810BC5" w:rsidRDefault="008A2242" w:rsidP="00810BC5">
      <w:pPr>
        <w:pStyle w:val="BodyTextL25"/>
        <w:numPr>
          <w:ilvl w:val="0"/>
          <w:numId w:val="15"/>
        </w:numPr>
      </w:pPr>
      <w:r>
        <w:t xml:space="preserve">How </w:t>
      </w:r>
      <w:r w:rsidR="00F7134F">
        <w:t>would you change your addressing scheme</w:t>
      </w:r>
      <w:r>
        <w:t xml:space="preserve"> if you were going to add an additional network connection to the hospital rooms with a total of 10 connections per floor or 2 ports per room</w:t>
      </w:r>
      <w:r w:rsidR="008A4D65">
        <w:t>?</w:t>
      </w:r>
    </w:p>
    <w:p w:rsidR="00492DD6" w:rsidRDefault="00492DD6" w:rsidP="00492DD6">
      <w:pPr>
        <w:ind w:left="720"/>
      </w:pPr>
      <w:r>
        <w:rPr>
          <w:sz w:val="20"/>
        </w:rPr>
        <w:t>____________________________________________________________________________</w:t>
      </w:r>
    </w:p>
    <w:p w:rsidR="00492DD6" w:rsidRDefault="00F7134F" w:rsidP="00F812B6">
      <w:pPr>
        <w:pStyle w:val="BodyTextL25"/>
        <w:ind w:left="720"/>
        <w:rPr>
          <w:rStyle w:val="AnswerGray"/>
          <w:bCs/>
          <w:iCs/>
        </w:rPr>
      </w:pPr>
      <w:r>
        <w:rPr>
          <w:rStyle w:val="AnswerGray"/>
          <w:bCs/>
          <w:iCs/>
        </w:rPr>
        <w:t xml:space="preserve">If the number of network connections were doubled, </w:t>
      </w:r>
      <w:r w:rsidR="00137EDB">
        <w:rPr>
          <w:rStyle w:val="AnswerGray"/>
          <w:bCs/>
          <w:iCs/>
        </w:rPr>
        <w:t>a subnet mask</w:t>
      </w:r>
      <w:r>
        <w:rPr>
          <w:rStyle w:val="AnswerGray"/>
          <w:bCs/>
          <w:iCs/>
        </w:rPr>
        <w:t xml:space="preserve"> of 255.255.255.</w:t>
      </w:r>
      <w:r w:rsidR="000972E8">
        <w:rPr>
          <w:rStyle w:val="AnswerGray"/>
          <w:bCs/>
          <w:iCs/>
        </w:rPr>
        <w:t>240</w:t>
      </w:r>
      <w:r w:rsidR="00137EDB">
        <w:rPr>
          <w:rStyle w:val="AnswerGray"/>
          <w:bCs/>
          <w:iCs/>
        </w:rPr>
        <w:t xml:space="preserve"> with a prefix of /28</w:t>
      </w:r>
      <w:r w:rsidR="000972E8">
        <w:rPr>
          <w:rStyle w:val="AnswerGray"/>
          <w:bCs/>
          <w:iCs/>
        </w:rPr>
        <w:t xml:space="preserve"> would be necessary to support connectivity.</w:t>
      </w:r>
    </w:p>
    <w:p w:rsidR="007E05FC" w:rsidRDefault="007E05FC" w:rsidP="007E05FC">
      <w:pPr>
        <w:pStyle w:val="BodyTextL25"/>
        <w:ind w:left="720"/>
        <w:rPr>
          <w:rStyle w:val="AnswerGray"/>
          <w:bCs/>
          <w:iCs/>
        </w:rPr>
      </w:pPr>
      <w:r>
        <w:rPr>
          <w:rStyle w:val="AnswerGray"/>
          <w:bCs/>
          <w:iCs/>
        </w:rPr>
        <w:t>A</w:t>
      </w:r>
      <w:r w:rsidR="008A2242">
        <w:rPr>
          <w:rStyle w:val="AnswerGray"/>
          <w:bCs/>
          <w:iCs/>
        </w:rPr>
        <w:t>nother</w:t>
      </w:r>
      <w:r>
        <w:rPr>
          <w:rStyle w:val="AnswerGray"/>
          <w:bCs/>
          <w:iCs/>
        </w:rPr>
        <w:t xml:space="preserve"> possible solution </w:t>
      </w:r>
      <w:r w:rsidR="00431157">
        <w:rPr>
          <w:rStyle w:val="AnswerGray"/>
          <w:bCs/>
          <w:iCs/>
        </w:rPr>
        <w:t xml:space="preserve">to the </w:t>
      </w:r>
      <w:r w:rsidR="00431157" w:rsidRPr="00AD1B16">
        <w:rPr>
          <w:rStyle w:val="AnswerGray"/>
          <w:bCs/>
          <w:iCs/>
          <w:u w:val="single"/>
        </w:rPr>
        <w:t>original</w:t>
      </w:r>
      <w:r w:rsidR="00431157">
        <w:rPr>
          <w:rStyle w:val="AnswerGray"/>
          <w:bCs/>
          <w:iCs/>
        </w:rPr>
        <w:t xml:space="preserve"> activity </w:t>
      </w:r>
      <w:r>
        <w:rPr>
          <w:rStyle w:val="AnswerGray"/>
          <w:bCs/>
          <w:iCs/>
        </w:rPr>
        <w:t>might be:</w:t>
      </w:r>
    </w:p>
    <w:p w:rsidR="00084EAE" w:rsidRPr="00084EAE" w:rsidRDefault="00084EAE" w:rsidP="00084EAE">
      <w:pPr>
        <w:pStyle w:val="LabSection"/>
        <w:jc w:val="center"/>
        <w:rPr>
          <w:b w:val="0"/>
          <w:color w:val="FF0000"/>
        </w:rPr>
      </w:pPr>
      <w:r>
        <w:rPr>
          <w:noProof/>
        </w:rPr>
        <w:lastRenderedPageBreak/>
        <w:drawing>
          <wp:inline distT="0" distB="0" distL="0" distR="0" wp14:anchorId="0FCFB4D4" wp14:editId="2E58D29A">
            <wp:extent cx="3371429" cy="6114286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9000" contrast="5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0F" w:rsidRPr="008A4D65" w:rsidRDefault="00B6120F" w:rsidP="00084EAE">
      <w:pPr>
        <w:pStyle w:val="LabSection"/>
        <w:rPr>
          <w:b w:val="0"/>
          <w:color w:val="FF0000"/>
        </w:rPr>
      </w:pPr>
    </w:p>
    <w:p w:rsidR="00137EDB" w:rsidRPr="00B37061" w:rsidRDefault="008708F3" w:rsidP="00B37061">
      <w:pPr>
        <w:pStyle w:val="BodyTextL50"/>
        <w:rPr>
          <w:b/>
          <w:color w:val="FF0000"/>
        </w:rPr>
      </w:pPr>
      <w:r w:rsidRPr="008708F3">
        <w:rPr>
          <w:b/>
          <w:color w:val="FF0000"/>
        </w:rPr>
        <w:t xml:space="preserve">Identify elements of the model that map </w:t>
      </w:r>
      <w:r w:rsidR="00906A70">
        <w:rPr>
          <w:b/>
          <w:color w:val="FF0000"/>
        </w:rPr>
        <w:t>to IT-related</w:t>
      </w:r>
      <w:r w:rsidRPr="008708F3">
        <w:rPr>
          <w:b/>
          <w:color w:val="FF0000"/>
        </w:rPr>
        <w:t xml:space="preserve"> content:</w:t>
      </w:r>
      <w:r>
        <w:rPr>
          <w:b/>
          <w:color w:val="FF0000"/>
        </w:rPr>
        <w:t xml:space="preserve"> </w:t>
      </w:r>
    </w:p>
    <w:p w:rsidR="00137EDB" w:rsidRPr="00BD33F9" w:rsidRDefault="00137EDB" w:rsidP="00137EDB">
      <w:pPr>
        <w:pStyle w:val="BodyTextL50"/>
        <w:numPr>
          <w:ilvl w:val="0"/>
          <w:numId w:val="22"/>
        </w:numPr>
        <w:spacing w:before="0" w:after="0"/>
        <w:rPr>
          <w:rFonts w:eastAsia="Times New Roman" w:cs="Arial"/>
          <w:color w:val="FF0000"/>
        </w:rPr>
      </w:pPr>
      <w:r w:rsidRPr="00BD33F9">
        <w:rPr>
          <w:rFonts w:eastAsia="Times New Roman" w:cs="Arial"/>
          <w:color w:val="FF0000"/>
        </w:rPr>
        <w:t>Hierarchies are employed when using addressing schemes</w:t>
      </w:r>
      <w:r w:rsidR="001D2FAF">
        <w:rPr>
          <w:rFonts w:eastAsia="Times New Roman" w:cs="Arial"/>
          <w:color w:val="FF0000"/>
        </w:rPr>
        <w:t xml:space="preserve">. </w:t>
      </w:r>
      <w:r w:rsidR="00906A70">
        <w:rPr>
          <w:rFonts w:eastAsia="Times New Roman" w:cs="Arial"/>
          <w:color w:val="FF0000"/>
        </w:rPr>
        <w:t>T</w:t>
      </w:r>
      <w:r w:rsidRPr="00BD33F9">
        <w:rPr>
          <w:rFonts w:eastAsia="Times New Roman" w:cs="Arial"/>
          <w:color w:val="FF0000"/>
        </w:rPr>
        <w:t>he hospital’s floors represent subnetworks and the patient connections represent host addresses.</w:t>
      </w:r>
    </w:p>
    <w:p w:rsidR="00B37061" w:rsidRPr="00776759" w:rsidRDefault="00137EDB" w:rsidP="00137EDB">
      <w:pPr>
        <w:pStyle w:val="BodyTextL50"/>
        <w:numPr>
          <w:ilvl w:val="0"/>
          <w:numId w:val="22"/>
        </w:numPr>
        <w:spacing w:before="0" w:after="0"/>
        <w:rPr>
          <w:rFonts w:eastAsia="Times New Roman" w:cs="Arial"/>
          <w:color w:val="FF0000"/>
        </w:rPr>
      </w:pPr>
      <w:r w:rsidRPr="00BD33F9">
        <w:rPr>
          <w:rFonts w:eastAsia="Times New Roman" w:cs="Arial"/>
          <w:color w:val="FF0000"/>
        </w:rPr>
        <w:t>Connectivity is influenced by the addressing scheme identifiers</w:t>
      </w:r>
      <w:r w:rsidR="001D2FAF">
        <w:rPr>
          <w:rFonts w:eastAsia="Times New Roman" w:cs="Arial"/>
          <w:color w:val="FF0000"/>
        </w:rPr>
        <w:t xml:space="preserve">. </w:t>
      </w:r>
      <w:r w:rsidR="00906A70">
        <w:rPr>
          <w:rFonts w:eastAsia="Times New Roman" w:cs="Arial"/>
          <w:color w:val="FF0000"/>
        </w:rPr>
        <w:t>T</w:t>
      </w:r>
      <w:r w:rsidRPr="00BD33F9">
        <w:rPr>
          <w:rFonts w:eastAsia="Times New Roman" w:cs="Arial"/>
          <w:color w:val="FF0000"/>
        </w:rPr>
        <w:t>he switch represents a valid intermediary device for data processing between statically addressed end devices.</w:t>
      </w:r>
    </w:p>
    <w:sectPr w:rsidR="00B37061" w:rsidRPr="00776759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F6F" w:rsidRDefault="003E5F6F" w:rsidP="0090659A">
      <w:pPr>
        <w:spacing w:after="0" w:line="240" w:lineRule="auto"/>
      </w:pPr>
      <w:r>
        <w:separator/>
      </w:r>
    </w:p>
    <w:p w:rsidR="003E5F6F" w:rsidRDefault="003E5F6F"/>
    <w:p w:rsidR="003E5F6F" w:rsidRDefault="003E5F6F"/>
    <w:p w:rsidR="003E5F6F" w:rsidRDefault="003E5F6F"/>
    <w:p w:rsidR="003E5F6F" w:rsidRDefault="003E5F6F"/>
  </w:endnote>
  <w:endnote w:type="continuationSeparator" w:id="0">
    <w:p w:rsidR="003E5F6F" w:rsidRDefault="003E5F6F" w:rsidP="0090659A">
      <w:pPr>
        <w:spacing w:after="0" w:line="240" w:lineRule="auto"/>
      </w:pPr>
      <w:r>
        <w:continuationSeparator/>
      </w:r>
    </w:p>
    <w:p w:rsidR="003E5F6F" w:rsidRDefault="003E5F6F"/>
    <w:p w:rsidR="003E5F6F" w:rsidRDefault="003E5F6F"/>
    <w:p w:rsidR="003E5F6F" w:rsidRDefault="003E5F6F"/>
    <w:p w:rsidR="003E5F6F" w:rsidRDefault="003E5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798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798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798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798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F6F" w:rsidRDefault="003E5F6F" w:rsidP="0090659A">
      <w:pPr>
        <w:spacing w:after="0" w:line="240" w:lineRule="auto"/>
      </w:pPr>
      <w:r>
        <w:separator/>
      </w:r>
    </w:p>
    <w:p w:rsidR="003E5F6F" w:rsidRDefault="003E5F6F"/>
    <w:p w:rsidR="003E5F6F" w:rsidRDefault="003E5F6F"/>
    <w:p w:rsidR="003E5F6F" w:rsidRDefault="003E5F6F"/>
    <w:p w:rsidR="003E5F6F" w:rsidRDefault="003E5F6F"/>
  </w:footnote>
  <w:footnote w:type="continuationSeparator" w:id="0">
    <w:p w:rsidR="003E5F6F" w:rsidRDefault="003E5F6F" w:rsidP="0090659A">
      <w:pPr>
        <w:spacing w:after="0" w:line="240" w:lineRule="auto"/>
      </w:pPr>
      <w:r>
        <w:continuationSeparator/>
      </w:r>
    </w:p>
    <w:p w:rsidR="003E5F6F" w:rsidRDefault="003E5F6F"/>
    <w:p w:rsidR="003E5F6F" w:rsidRDefault="003E5F6F"/>
    <w:p w:rsidR="003E5F6F" w:rsidRDefault="003E5F6F"/>
    <w:p w:rsidR="003E5F6F" w:rsidRDefault="003E5F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137EDB" w:rsidP="00C52BA6">
    <w:pPr>
      <w:pStyle w:val="PageHead"/>
    </w:pPr>
    <w:r>
      <w:t>Can you call me now?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1154245" wp14:editId="479C078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93780394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pStyle w:val="ReflectionQ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92B4D0D"/>
    <w:multiLevelType w:val="hybridMultilevel"/>
    <w:tmpl w:val="5A74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B7DB8"/>
    <w:multiLevelType w:val="multilevel"/>
    <w:tmpl w:val="07F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2D07A3"/>
    <w:multiLevelType w:val="hybridMultilevel"/>
    <w:tmpl w:val="FD9E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64A39AE"/>
    <w:multiLevelType w:val="hybridMultilevel"/>
    <w:tmpl w:val="BB32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2"/>
  </w:num>
  <w:num w:numId="6">
    <w:abstractNumId w:val="2"/>
  </w:num>
  <w:num w:numId="7">
    <w:abstractNumId w:val="18"/>
  </w:num>
  <w:num w:numId="8">
    <w:abstractNumId w:val="2"/>
  </w:num>
  <w:num w:numId="9">
    <w:abstractNumId w:val="1"/>
  </w:num>
  <w:num w:numId="10">
    <w:abstractNumId w:val="5"/>
  </w:num>
  <w:num w:numId="11">
    <w:abstractNumId w:val="2"/>
  </w:num>
  <w:num w:numId="12">
    <w:abstractNumId w:val="0"/>
  </w:num>
  <w:num w:numId="13">
    <w:abstractNumId w:val="25"/>
  </w:num>
  <w:num w:numId="14">
    <w:abstractNumId w:val="2"/>
  </w:num>
  <w:num w:numId="15">
    <w:abstractNumId w:val="13"/>
  </w:num>
  <w:num w:numId="16">
    <w:abstractNumId w:val="12"/>
  </w:num>
  <w:num w:numId="17">
    <w:abstractNumId w:val="2"/>
  </w:num>
  <w:num w:numId="18">
    <w:abstractNumId w:val="23"/>
  </w:num>
  <w:num w:numId="19">
    <w:abstractNumId w:val="4"/>
  </w:num>
  <w:num w:numId="20">
    <w:abstractNumId w:val="2"/>
  </w:num>
  <w:num w:numId="21">
    <w:abstractNumId w:val="9"/>
  </w:num>
  <w:num w:numId="22">
    <w:abstractNumId w:val="17"/>
  </w:num>
  <w:num w:numId="23">
    <w:abstractNumId w:val="24"/>
  </w:num>
  <w:num w:numId="24">
    <w:abstractNumId w:val="19"/>
  </w:num>
  <w:num w:numId="25">
    <w:abstractNumId w:val="16"/>
  </w:num>
  <w:num w:numId="26">
    <w:abstractNumId w:val="21"/>
  </w:num>
  <w:num w:numId="27">
    <w:abstractNumId w:val="10"/>
  </w:num>
  <w:num w:numId="28">
    <w:abstractNumId w:val="15"/>
  </w:num>
  <w:num w:numId="29">
    <w:abstractNumId w:val="2"/>
  </w:num>
  <w:num w:numId="30">
    <w:abstractNumId w:val="8"/>
  </w:num>
  <w:num w:numId="31">
    <w:abstractNumId w:val="26"/>
  </w:num>
  <w:num w:numId="32">
    <w:abstractNumId w:val="14"/>
  </w:num>
  <w:num w:numId="33">
    <w:abstractNumId w:val="20"/>
  </w:num>
  <w:num w:numId="34">
    <w:abstractNumId w:val="3"/>
  </w:num>
  <w:num w:numId="3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4EAE"/>
    <w:rsid w:val="00085CC6"/>
    <w:rsid w:val="00090C07"/>
    <w:rsid w:val="00091E8D"/>
    <w:rsid w:val="0009287D"/>
    <w:rsid w:val="0009378D"/>
    <w:rsid w:val="00097163"/>
    <w:rsid w:val="000972E8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17981"/>
    <w:rsid w:val="00120CBE"/>
    <w:rsid w:val="001366EC"/>
    <w:rsid w:val="00137EDB"/>
    <w:rsid w:val="0014219C"/>
    <w:rsid w:val="001425ED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2FAF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E5F6F"/>
    <w:rsid w:val="003F18D1"/>
    <w:rsid w:val="003F4F0E"/>
    <w:rsid w:val="003F6E06"/>
    <w:rsid w:val="004039E0"/>
    <w:rsid w:val="00403C7A"/>
    <w:rsid w:val="004057A6"/>
    <w:rsid w:val="00406554"/>
    <w:rsid w:val="004131B0"/>
    <w:rsid w:val="004150DC"/>
    <w:rsid w:val="00416C42"/>
    <w:rsid w:val="00422476"/>
    <w:rsid w:val="0042385C"/>
    <w:rsid w:val="0042640B"/>
    <w:rsid w:val="00431157"/>
    <w:rsid w:val="00431654"/>
    <w:rsid w:val="00434926"/>
    <w:rsid w:val="00444217"/>
    <w:rsid w:val="004478F4"/>
    <w:rsid w:val="00447D82"/>
    <w:rsid w:val="00450F7A"/>
    <w:rsid w:val="00452C6D"/>
    <w:rsid w:val="00455E0B"/>
    <w:rsid w:val="004659EE"/>
    <w:rsid w:val="004704EE"/>
    <w:rsid w:val="00492DD6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4E00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7271"/>
    <w:rsid w:val="00570A65"/>
    <w:rsid w:val="005762B1"/>
    <w:rsid w:val="00580456"/>
    <w:rsid w:val="00580B31"/>
    <w:rsid w:val="00580E73"/>
    <w:rsid w:val="00593386"/>
    <w:rsid w:val="0059399B"/>
    <w:rsid w:val="00596998"/>
    <w:rsid w:val="005A6E62"/>
    <w:rsid w:val="005D2B29"/>
    <w:rsid w:val="005D354A"/>
    <w:rsid w:val="005E3235"/>
    <w:rsid w:val="005E4176"/>
    <w:rsid w:val="005E65B5"/>
    <w:rsid w:val="005E73A4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76F2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759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5FC"/>
    <w:rsid w:val="007E3FEA"/>
    <w:rsid w:val="007F0A0B"/>
    <w:rsid w:val="007F3A60"/>
    <w:rsid w:val="007F3D0B"/>
    <w:rsid w:val="007F7C94"/>
    <w:rsid w:val="00810BC5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8F3"/>
    <w:rsid w:val="00873C6B"/>
    <w:rsid w:val="0088426A"/>
    <w:rsid w:val="00890108"/>
    <w:rsid w:val="00893877"/>
    <w:rsid w:val="0089532C"/>
    <w:rsid w:val="00896681"/>
    <w:rsid w:val="008A2242"/>
    <w:rsid w:val="008A2749"/>
    <w:rsid w:val="008A3A90"/>
    <w:rsid w:val="008A4D65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9DA"/>
    <w:rsid w:val="008F7DFE"/>
    <w:rsid w:val="009001A2"/>
    <w:rsid w:val="00903523"/>
    <w:rsid w:val="0090659A"/>
    <w:rsid w:val="00906A70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97278"/>
    <w:rsid w:val="00AB0D6A"/>
    <w:rsid w:val="00AB4022"/>
    <w:rsid w:val="00AB43B3"/>
    <w:rsid w:val="00AB49B9"/>
    <w:rsid w:val="00AB758A"/>
    <w:rsid w:val="00AC1E7E"/>
    <w:rsid w:val="00AC507D"/>
    <w:rsid w:val="00AC66E4"/>
    <w:rsid w:val="00AD1B16"/>
    <w:rsid w:val="00AD4578"/>
    <w:rsid w:val="00AD68E9"/>
    <w:rsid w:val="00AE56C0"/>
    <w:rsid w:val="00B00914"/>
    <w:rsid w:val="00B02A8E"/>
    <w:rsid w:val="00B052EE"/>
    <w:rsid w:val="00B1081F"/>
    <w:rsid w:val="00B27499"/>
    <w:rsid w:val="00B27F81"/>
    <w:rsid w:val="00B3010D"/>
    <w:rsid w:val="00B35151"/>
    <w:rsid w:val="00B3628C"/>
    <w:rsid w:val="00B37061"/>
    <w:rsid w:val="00B433F2"/>
    <w:rsid w:val="00B458E8"/>
    <w:rsid w:val="00B5397B"/>
    <w:rsid w:val="00B6120F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A60EA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4135D"/>
    <w:rsid w:val="00F41F1B"/>
    <w:rsid w:val="00F4428F"/>
    <w:rsid w:val="00F46BD9"/>
    <w:rsid w:val="00F60BE0"/>
    <w:rsid w:val="00F6280E"/>
    <w:rsid w:val="00F7050A"/>
    <w:rsid w:val="00F7134F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9F59C-AFA8-43AB-9767-28B7B4F0A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1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User</cp:lastModifiedBy>
  <cp:revision>5</cp:revision>
  <cp:lastPrinted>2013-03-29T00:55:00Z</cp:lastPrinted>
  <dcterms:created xsi:type="dcterms:W3CDTF">2013-03-26T21:47:00Z</dcterms:created>
  <dcterms:modified xsi:type="dcterms:W3CDTF">2013-03-29T00:55:00Z</dcterms:modified>
</cp:coreProperties>
</file>