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43AF1" w14:textId="77777777" w:rsidR="00DA4365" w:rsidRPr="00E56C73" w:rsidRDefault="00DA4365"/>
    <w:p w14:paraId="2ED24874" w14:textId="1F84EF33" w:rsidR="003549DB" w:rsidRPr="00E56C73" w:rsidRDefault="003549DB" w:rsidP="003549DB">
      <w:pPr>
        <w:jc w:val="center"/>
      </w:pPr>
      <w:r w:rsidRPr="00E56C73">
        <w:rPr>
          <w:noProof/>
        </w:rPr>
        <w:drawing>
          <wp:inline distT="0" distB="0" distL="0" distR="0" wp14:anchorId="49D94B72" wp14:editId="3B4B0579">
            <wp:extent cx="2655570" cy="1531620"/>
            <wp:effectExtent l="0" t="0" r="0" b="0"/>
            <wp:docPr id="958037811" name="Picture 9" descr="Ostim Teknik Üniversitesi | An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37811" name="Picture 9" descr="Ostim Teknik Üniversitesi | Ankara"/>
                    <pic:cNvPicPr>
                      <a:picLocks noChangeAspect="1"/>
                    </pic:cNvPicPr>
                  </pic:nvPicPr>
                  <pic:blipFill rotWithShape="1">
                    <a:blip r:embed="rId7">
                      <a:extLst>
                        <a:ext uri="{28A0092B-C50C-407E-A947-70E740481C1C}">
                          <a14:useLocalDpi xmlns:a14="http://schemas.microsoft.com/office/drawing/2010/main" val="0"/>
                        </a:ext>
                      </a:extLst>
                    </a:blip>
                    <a:srcRect l="11650" t="10356" r="9709" b="16505"/>
                    <a:stretch/>
                  </pic:blipFill>
                  <pic:spPr bwMode="auto">
                    <a:xfrm>
                      <a:off x="0" y="0"/>
                      <a:ext cx="2655570" cy="1531620"/>
                    </a:xfrm>
                    <a:prstGeom prst="rect">
                      <a:avLst/>
                    </a:prstGeom>
                    <a:noFill/>
                    <a:ln>
                      <a:noFill/>
                    </a:ln>
                    <a:extLst>
                      <a:ext uri="{53640926-AAD7-44D8-BBD7-CCE9431645EC}">
                        <a14:shadowObscured xmlns:a14="http://schemas.microsoft.com/office/drawing/2010/main"/>
                      </a:ext>
                    </a:extLst>
                  </pic:spPr>
                </pic:pic>
              </a:graphicData>
            </a:graphic>
          </wp:inline>
        </w:drawing>
      </w:r>
    </w:p>
    <w:p w14:paraId="6C3FC572" w14:textId="77777777" w:rsidR="003549DB" w:rsidRPr="00E56C73" w:rsidRDefault="003549DB" w:rsidP="003549DB">
      <w:pPr>
        <w:jc w:val="center"/>
        <w:rPr>
          <w:rFonts w:ascii="Times New Roman" w:hAnsi="Times New Roman" w:cs="Times New Roman"/>
          <w:b/>
          <w:bCs/>
          <w:sz w:val="32"/>
          <w:szCs w:val="32"/>
        </w:rPr>
      </w:pPr>
      <w:r w:rsidRPr="003549DB">
        <w:rPr>
          <w:rFonts w:ascii="Times New Roman" w:hAnsi="Times New Roman" w:cs="Times New Roman"/>
          <w:b/>
          <w:bCs/>
          <w:sz w:val="32"/>
          <w:szCs w:val="32"/>
        </w:rPr>
        <w:t>OSTIM TECHNICAL UNIVERSITY</w:t>
      </w:r>
    </w:p>
    <w:p w14:paraId="259D50B6" w14:textId="77777777" w:rsidR="003549DB" w:rsidRPr="003549DB" w:rsidRDefault="003549DB" w:rsidP="003549DB">
      <w:pPr>
        <w:jc w:val="center"/>
        <w:rPr>
          <w:rFonts w:ascii="Times New Roman" w:hAnsi="Times New Roman" w:cs="Times New Roman"/>
          <w:b/>
          <w:bCs/>
          <w:sz w:val="32"/>
          <w:szCs w:val="32"/>
        </w:rPr>
      </w:pPr>
    </w:p>
    <w:p w14:paraId="65869109" w14:textId="77777777" w:rsidR="003549DB" w:rsidRPr="00E56C73" w:rsidRDefault="003549DB" w:rsidP="003549DB">
      <w:pPr>
        <w:jc w:val="center"/>
        <w:rPr>
          <w:rFonts w:ascii="Times New Roman" w:hAnsi="Times New Roman" w:cs="Times New Roman"/>
          <w:b/>
          <w:bCs/>
          <w:sz w:val="32"/>
          <w:szCs w:val="32"/>
        </w:rPr>
      </w:pPr>
      <w:r w:rsidRPr="003549DB">
        <w:rPr>
          <w:rFonts w:ascii="Times New Roman" w:hAnsi="Times New Roman" w:cs="Times New Roman"/>
          <w:b/>
          <w:bCs/>
          <w:sz w:val="32"/>
          <w:szCs w:val="32"/>
        </w:rPr>
        <w:t>FACULTY OF ENGINEERING</w:t>
      </w:r>
    </w:p>
    <w:p w14:paraId="47CD9460" w14:textId="77777777" w:rsidR="003549DB" w:rsidRPr="003549DB" w:rsidRDefault="003549DB" w:rsidP="003549DB">
      <w:pPr>
        <w:jc w:val="center"/>
        <w:rPr>
          <w:rFonts w:ascii="Times New Roman" w:hAnsi="Times New Roman" w:cs="Times New Roman"/>
          <w:b/>
          <w:bCs/>
          <w:sz w:val="32"/>
          <w:szCs w:val="32"/>
        </w:rPr>
      </w:pPr>
    </w:p>
    <w:p w14:paraId="7676F263" w14:textId="77777777" w:rsidR="003549DB" w:rsidRPr="00E56C73" w:rsidRDefault="003549DB" w:rsidP="003549DB">
      <w:pPr>
        <w:jc w:val="center"/>
        <w:rPr>
          <w:rFonts w:ascii="Times New Roman" w:hAnsi="Times New Roman" w:cs="Times New Roman"/>
          <w:b/>
          <w:bCs/>
          <w:sz w:val="32"/>
          <w:szCs w:val="32"/>
        </w:rPr>
      </w:pPr>
      <w:r w:rsidRPr="003549DB">
        <w:rPr>
          <w:rFonts w:ascii="Times New Roman" w:hAnsi="Times New Roman" w:cs="Times New Roman"/>
          <w:b/>
          <w:bCs/>
          <w:sz w:val="32"/>
          <w:szCs w:val="32"/>
        </w:rPr>
        <w:t>ELECTRICAL AND ELECTRONICS ENGINEERING</w:t>
      </w:r>
    </w:p>
    <w:p w14:paraId="148ABCA9" w14:textId="77777777" w:rsidR="003549DB" w:rsidRPr="003549DB" w:rsidRDefault="003549DB" w:rsidP="003549DB">
      <w:pPr>
        <w:jc w:val="center"/>
        <w:rPr>
          <w:rFonts w:ascii="Times New Roman" w:hAnsi="Times New Roman" w:cs="Times New Roman"/>
          <w:b/>
          <w:bCs/>
          <w:sz w:val="32"/>
          <w:szCs w:val="32"/>
        </w:rPr>
      </w:pPr>
    </w:p>
    <w:p w14:paraId="4C3DC44A" w14:textId="77777777" w:rsidR="003549DB" w:rsidRPr="00E56C73" w:rsidRDefault="003549DB" w:rsidP="003549DB">
      <w:pPr>
        <w:jc w:val="center"/>
        <w:rPr>
          <w:rFonts w:ascii="Times New Roman" w:hAnsi="Times New Roman" w:cs="Times New Roman"/>
          <w:b/>
          <w:bCs/>
          <w:sz w:val="32"/>
          <w:szCs w:val="32"/>
        </w:rPr>
      </w:pPr>
      <w:r w:rsidRPr="003549DB">
        <w:rPr>
          <w:rFonts w:ascii="Times New Roman" w:hAnsi="Times New Roman" w:cs="Times New Roman"/>
          <w:b/>
          <w:bCs/>
          <w:sz w:val="32"/>
          <w:szCs w:val="32"/>
        </w:rPr>
        <w:t>EEE308 - MICROPROCESSORS TERM PROJECT REPORT</w:t>
      </w:r>
    </w:p>
    <w:p w14:paraId="599C7625" w14:textId="77777777" w:rsidR="003549DB" w:rsidRPr="003549DB" w:rsidRDefault="003549DB" w:rsidP="003549DB">
      <w:pPr>
        <w:jc w:val="center"/>
        <w:rPr>
          <w:rFonts w:ascii="Times New Roman" w:hAnsi="Times New Roman" w:cs="Times New Roman"/>
          <w:b/>
          <w:bCs/>
          <w:sz w:val="32"/>
          <w:szCs w:val="32"/>
        </w:rPr>
      </w:pPr>
    </w:p>
    <w:p w14:paraId="78A01C54" w14:textId="77777777" w:rsidR="003549DB" w:rsidRPr="00E56C73" w:rsidRDefault="003549DB" w:rsidP="003549DB">
      <w:pPr>
        <w:jc w:val="center"/>
        <w:rPr>
          <w:rFonts w:ascii="Times New Roman" w:hAnsi="Times New Roman" w:cs="Times New Roman"/>
          <w:b/>
          <w:bCs/>
          <w:sz w:val="32"/>
          <w:szCs w:val="32"/>
        </w:rPr>
      </w:pPr>
      <w:r w:rsidRPr="003549DB">
        <w:rPr>
          <w:rFonts w:ascii="Times New Roman" w:hAnsi="Times New Roman" w:cs="Times New Roman"/>
          <w:b/>
          <w:bCs/>
          <w:sz w:val="32"/>
          <w:szCs w:val="32"/>
        </w:rPr>
        <w:t>Smart Automation System</w:t>
      </w:r>
    </w:p>
    <w:p w14:paraId="14DD7147" w14:textId="77777777" w:rsidR="003549DB" w:rsidRPr="003549DB" w:rsidRDefault="003549DB" w:rsidP="003549DB">
      <w:pPr>
        <w:jc w:val="center"/>
        <w:rPr>
          <w:rFonts w:ascii="Times New Roman" w:hAnsi="Times New Roman" w:cs="Times New Roman"/>
          <w:sz w:val="32"/>
          <w:szCs w:val="32"/>
        </w:rPr>
      </w:pPr>
    </w:p>
    <w:p w14:paraId="316BAD5D" w14:textId="77777777" w:rsidR="003549DB" w:rsidRPr="003549DB" w:rsidRDefault="003549DB" w:rsidP="003549DB">
      <w:pPr>
        <w:jc w:val="center"/>
        <w:rPr>
          <w:rFonts w:ascii="Times New Roman" w:hAnsi="Times New Roman" w:cs="Times New Roman"/>
          <w:sz w:val="32"/>
          <w:szCs w:val="32"/>
        </w:rPr>
      </w:pPr>
      <w:r w:rsidRPr="003549DB">
        <w:rPr>
          <w:rFonts w:ascii="Times New Roman" w:hAnsi="Times New Roman" w:cs="Times New Roman"/>
          <w:b/>
          <w:bCs/>
          <w:sz w:val="32"/>
          <w:szCs w:val="32"/>
        </w:rPr>
        <w:t>Taylan İlyasoğlu</w:t>
      </w:r>
      <w:r w:rsidRPr="003549DB">
        <w:rPr>
          <w:rFonts w:ascii="Times New Roman" w:hAnsi="Times New Roman" w:cs="Times New Roman"/>
          <w:sz w:val="32"/>
          <w:szCs w:val="32"/>
        </w:rPr>
        <w:t xml:space="preserve"> - 230202050</w:t>
      </w:r>
    </w:p>
    <w:p w14:paraId="0AE6A387" w14:textId="21A7418A" w:rsidR="003549DB" w:rsidRPr="00E56C73" w:rsidRDefault="003549DB" w:rsidP="003549DB">
      <w:pPr>
        <w:jc w:val="center"/>
        <w:rPr>
          <w:rFonts w:ascii="Times New Roman" w:hAnsi="Times New Roman" w:cs="Times New Roman"/>
          <w:sz w:val="32"/>
          <w:szCs w:val="32"/>
        </w:rPr>
      </w:pPr>
      <w:r w:rsidRPr="003549DB">
        <w:rPr>
          <w:rFonts w:ascii="Times New Roman" w:hAnsi="Times New Roman" w:cs="Times New Roman"/>
          <w:b/>
          <w:bCs/>
          <w:sz w:val="32"/>
          <w:szCs w:val="32"/>
        </w:rPr>
        <w:t>Talha Atak</w:t>
      </w:r>
      <w:r w:rsidRPr="003549DB">
        <w:rPr>
          <w:rFonts w:ascii="Times New Roman" w:hAnsi="Times New Roman" w:cs="Times New Roman"/>
          <w:sz w:val="32"/>
          <w:szCs w:val="32"/>
        </w:rPr>
        <w:t xml:space="preserve"> </w:t>
      </w:r>
      <w:r w:rsidRPr="00E56C73">
        <w:rPr>
          <w:rFonts w:ascii="Times New Roman" w:hAnsi="Times New Roman" w:cs="Times New Roman"/>
          <w:sz w:val="32"/>
          <w:szCs w:val="32"/>
        </w:rPr>
        <w:t>–</w:t>
      </w:r>
      <w:r w:rsidRPr="003549DB">
        <w:rPr>
          <w:rFonts w:ascii="Times New Roman" w:hAnsi="Times New Roman" w:cs="Times New Roman"/>
          <w:sz w:val="32"/>
          <w:szCs w:val="32"/>
        </w:rPr>
        <w:t xml:space="preserve"> </w:t>
      </w:r>
      <w:r w:rsidRPr="00E56C73">
        <w:rPr>
          <w:rFonts w:ascii="Times New Roman" w:hAnsi="Times New Roman" w:cs="Times New Roman"/>
          <w:sz w:val="32"/>
          <w:szCs w:val="32"/>
        </w:rPr>
        <w:t>220202403</w:t>
      </w:r>
    </w:p>
    <w:p w14:paraId="1ACB8E71" w14:textId="77777777" w:rsidR="003549DB" w:rsidRPr="003549DB" w:rsidRDefault="003549DB" w:rsidP="003549DB">
      <w:pPr>
        <w:jc w:val="center"/>
        <w:rPr>
          <w:rFonts w:ascii="Times New Roman" w:hAnsi="Times New Roman" w:cs="Times New Roman"/>
          <w:sz w:val="32"/>
          <w:szCs w:val="32"/>
        </w:rPr>
      </w:pPr>
    </w:p>
    <w:p w14:paraId="4D1C243F" w14:textId="77777777" w:rsidR="003549DB" w:rsidRPr="003549DB" w:rsidRDefault="003549DB" w:rsidP="003549DB">
      <w:pPr>
        <w:jc w:val="center"/>
        <w:rPr>
          <w:rFonts w:ascii="Times New Roman" w:hAnsi="Times New Roman" w:cs="Times New Roman"/>
          <w:sz w:val="32"/>
          <w:szCs w:val="32"/>
        </w:rPr>
      </w:pPr>
      <w:r w:rsidRPr="003549DB">
        <w:rPr>
          <w:rFonts w:ascii="Times New Roman" w:hAnsi="Times New Roman" w:cs="Times New Roman"/>
          <w:b/>
          <w:bCs/>
          <w:sz w:val="32"/>
          <w:szCs w:val="32"/>
        </w:rPr>
        <w:t>May 2026</w:t>
      </w:r>
    </w:p>
    <w:p w14:paraId="3BA53001" w14:textId="77777777" w:rsidR="003549DB" w:rsidRPr="00E56C73" w:rsidRDefault="003549DB" w:rsidP="003549DB">
      <w:pPr>
        <w:jc w:val="center"/>
      </w:pPr>
    </w:p>
    <w:p w14:paraId="55660563" w14:textId="77777777" w:rsidR="003549DB" w:rsidRPr="00E56C73" w:rsidRDefault="003549DB" w:rsidP="003549DB">
      <w:pPr>
        <w:jc w:val="center"/>
      </w:pPr>
    </w:p>
    <w:p w14:paraId="2DD0848A" w14:textId="77777777" w:rsidR="003549DB" w:rsidRPr="00E56C73" w:rsidRDefault="003549DB" w:rsidP="003549DB">
      <w:pPr>
        <w:jc w:val="center"/>
      </w:pPr>
    </w:p>
    <w:p w14:paraId="53823490" w14:textId="77777777" w:rsidR="003549DB" w:rsidRPr="00E56C73" w:rsidRDefault="003549DB" w:rsidP="003549DB">
      <w:pPr>
        <w:jc w:val="center"/>
      </w:pPr>
    </w:p>
    <w:p w14:paraId="12F457E9" w14:textId="77777777" w:rsidR="003549DB" w:rsidRPr="00E56C73" w:rsidRDefault="003549DB" w:rsidP="003549DB">
      <w:pPr>
        <w:jc w:val="center"/>
      </w:pPr>
    </w:p>
    <w:p w14:paraId="3AA8FA29" w14:textId="77777777" w:rsidR="003549DB" w:rsidRPr="00E56C73" w:rsidRDefault="003549DB" w:rsidP="003549DB">
      <w:pPr>
        <w:jc w:val="center"/>
      </w:pPr>
    </w:p>
    <w:p w14:paraId="7E7E781E" w14:textId="268E8BF2" w:rsidR="003549DB" w:rsidRPr="00E56C73" w:rsidRDefault="003549DB" w:rsidP="003549DB">
      <w:pPr>
        <w:pStyle w:val="Balk1"/>
        <w:numPr>
          <w:ilvl w:val="0"/>
          <w:numId w:val="1"/>
        </w:numPr>
      </w:pPr>
      <w:r w:rsidRPr="00E56C73">
        <w:lastRenderedPageBreak/>
        <w:t xml:space="preserve"> Introduction and Project Objective</w:t>
      </w:r>
    </w:p>
    <w:p w14:paraId="54D3074A" w14:textId="77777777" w:rsidR="003549DB" w:rsidRPr="00E56C73" w:rsidRDefault="003549DB" w:rsidP="00167B97">
      <w:pPr>
        <w:spacing w:line="360" w:lineRule="auto"/>
        <w:jc w:val="both"/>
        <w:rPr>
          <w:rFonts w:ascii="Times New Roman" w:hAnsi="Times New Roman" w:cs="Times New Roman"/>
          <w:sz w:val="24"/>
          <w:szCs w:val="24"/>
        </w:rPr>
      </w:pPr>
      <w:r w:rsidRPr="003549DB">
        <w:rPr>
          <w:rFonts w:ascii="Times New Roman" w:hAnsi="Times New Roman" w:cs="Times New Roman"/>
          <w:sz w:val="24"/>
          <w:szCs w:val="24"/>
        </w:rPr>
        <w:t>This project presents the design, simulation, and implementation of an integrated "Smart Automation System" that monitors environmental conditions such as temperature, lighting, and security, and automatically controls peripheral devices to maintain optimal room status. The system is built on an Arduino UNO architecture, processing data from an LM35 temperature sensor, an LDR (Light Dependent Resistor), and a PIR motion sensor to manage a DC fan, LED lighting, and warning systems (buzzer). Additionally, the system utilizes an I2C-based 16x2 LCD screen for user interface management and a 4x4 Matrix Keypad for authorization and password operations. By integrating a Real-Time Clock (RTC) and EEPROM memory management, the system achieves a stable architecture that prevents data loss even during power outages.</w:t>
      </w:r>
    </w:p>
    <w:p w14:paraId="6792B0BD" w14:textId="77777777" w:rsidR="003549DB" w:rsidRPr="00E56C73" w:rsidRDefault="003549DB" w:rsidP="003549DB">
      <w:pPr>
        <w:spacing w:line="360" w:lineRule="auto"/>
        <w:rPr>
          <w:rFonts w:ascii="Times New Roman" w:hAnsi="Times New Roman" w:cs="Times New Roman"/>
          <w:sz w:val="24"/>
          <w:szCs w:val="24"/>
        </w:rPr>
      </w:pPr>
    </w:p>
    <w:p w14:paraId="10A0AB15" w14:textId="07D3E0D2" w:rsidR="003549DB" w:rsidRPr="00E56C73" w:rsidRDefault="003549DB" w:rsidP="003549DB">
      <w:pPr>
        <w:pStyle w:val="Balk1"/>
        <w:numPr>
          <w:ilvl w:val="0"/>
          <w:numId w:val="1"/>
        </w:numPr>
      </w:pPr>
      <w:r w:rsidRPr="00E56C73">
        <w:t>Hardware Selection</w:t>
      </w:r>
    </w:p>
    <w:p w14:paraId="67081F21" w14:textId="77777777" w:rsidR="003549DB" w:rsidRPr="003549DB" w:rsidRDefault="003549DB" w:rsidP="00167B97">
      <w:pPr>
        <w:spacing w:line="360" w:lineRule="auto"/>
        <w:jc w:val="both"/>
        <w:rPr>
          <w:rFonts w:ascii="Times New Roman" w:hAnsi="Times New Roman" w:cs="Times New Roman"/>
          <w:sz w:val="24"/>
          <w:szCs w:val="24"/>
        </w:rPr>
      </w:pPr>
      <w:r w:rsidRPr="003549DB">
        <w:rPr>
          <w:rFonts w:ascii="Times New Roman" w:hAnsi="Times New Roman" w:cs="Times New Roman"/>
          <w:sz w:val="24"/>
          <w:szCs w:val="24"/>
        </w:rPr>
        <w:t>The fundamental hardware components used in the project and their purposes are as follows:</w:t>
      </w:r>
    </w:p>
    <w:p w14:paraId="3D9F2CE0" w14:textId="31D6771C" w:rsidR="003549DB" w:rsidRPr="003549DB" w:rsidRDefault="003549DB" w:rsidP="00167B97">
      <w:pPr>
        <w:numPr>
          <w:ilvl w:val="0"/>
          <w:numId w:val="2"/>
        </w:numPr>
        <w:spacing w:line="360" w:lineRule="auto"/>
        <w:jc w:val="both"/>
        <w:rPr>
          <w:rFonts w:ascii="Times New Roman" w:hAnsi="Times New Roman" w:cs="Times New Roman"/>
          <w:sz w:val="24"/>
          <w:szCs w:val="24"/>
        </w:rPr>
      </w:pPr>
      <w:r w:rsidRPr="003549DB">
        <w:rPr>
          <w:rFonts w:ascii="Times New Roman" w:hAnsi="Times New Roman" w:cs="Times New Roman"/>
          <w:b/>
          <w:bCs/>
          <w:sz w:val="24"/>
          <w:szCs w:val="24"/>
        </w:rPr>
        <w:t>Microcontroller:</w:t>
      </w:r>
      <w:r w:rsidRPr="003549DB">
        <w:rPr>
          <w:rFonts w:ascii="Times New Roman" w:hAnsi="Times New Roman" w:cs="Times New Roman"/>
          <w:sz w:val="24"/>
          <w:szCs w:val="24"/>
        </w:rPr>
        <w:t xml:space="preserve"> Arduino UNO (</w:t>
      </w:r>
      <w:r w:rsidRPr="00E56C73">
        <w:rPr>
          <w:rFonts w:ascii="Times New Roman" w:hAnsi="Times New Roman" w:cs="Times New Roman"/>
          <w:sz w:val="24"/>
          <w:szCs w:val="24"/>
        </w:rPr>
        <w:t>ATmega328P-based</w:t>
      </w:r>
      <w:r w:rsidRPr="003549DB">
        <w:rPr>
          <w:rFonts w:ascii="Times New Roman" w:hAnsi="Times New Roman" w:cs="Times New Roman"/>
          <w:sz w:val="24"/>
          <w:szCs w:val="24"/>
        </w:rPr>
        <w:t>, the main control unit of the system).</w:t>
      </w:r>
    </w:p>
    <w:p w14:paraId="1E8958D5" w14:textId="77777777" w:rsidR="003549DB" w:rsidRPr="003549DB" w:rsidRDefault="003549DB" w:rsidP="00167B97">
      <w:pPr>
        <w:numPr>
          <w:ilvl w:val="0"/>
          <w:numId w:val="2"/>
        </w:numPr>
        <w:spacing w:line="360" w:lineRule="auto"/>
        <w:jc w:val="both"/>
        <w:rPr>
          <w:rFonts w:ascii="Times New Roman" w:hAnsi="Times New Roman" w:cs="Times New Roman"/>
          <w:sz w:val="24"/>
          <w:szCs w:val="24"/>
        </w:rPr>
      </w:pPr>
      <w:r w:rsidRPr="003549DB">
        <w:rPr>
          <w:rFonts w:ascii="Times New Roman" w:hAnsi="Times New Roman" w:cs="Times New Roman"/>
          <w:b/>
          <w:bCs/>
          <w:sz w:val="24"/>
          <w:szCs w:val="24"/>
        </w:rPr>
        <w:t>Sensors:</w:t>
      </w:r>
      <w:r w:rsidRPr="003549DB">
        <w:rPr>
          <w:rFonts w:ascii="Times New Roman" w:hAnsi="Times New Roman" w:cs="Times New Roman"/>
          <w:sz w:val="24"/>
          <w:szCs w:val="24"/>
        </w:rPr>
        <w:t xml:space="preserve"> LM35 (Ambient temperature measurement), LDR (Ambient light level detection).</w:t>
      </w:r>
    </w:p>
    <w:p w14:paraId="1621937C" w14:textId="77777777" w:rsidR="003549DB" w:rsidRPr="003549DB" w:rsidRDefault="003549DB" w:rsidP="00167B97">
      <w:pPr>
        <w:numPr>
          <w:ilvl w:val="0"/>
          <w:numId w:val="2"/>
        </w:numPr>
        <w:spacing w:line="360" w:lineRule="auto"/>
        <w:jc w:val="both"/>
        <w:rPr>
          <w:rFonts w:ascii="Times New Roman" w:hAnsi="Times New Roman" w:cs="Times New Roman"/>
          <w:sz w:val="24"/>
          <w:szCs w:val="24"/>
        </w:rPr>
      </w:pPr>
      <w:r w:rsidRPr="003549DB">
        <w:rPr>
          <w:rFonts w:ascii="Times New Roman" w:hAnsi="Times New Roman" w:cs="Times New Roman"/>
          <w:b/>
          <w:bCs/>
          <w:sz w:val="24"/>
          <w:szCs w:val="24"/>
        </w:rPr>
        <w:t>Time &amp; Storage:</w:t>
      </w:r>
      <w:r w:rsidRPr="003549DB">
        <w:rPr>
          <w:rFonts w:ascii="Times New Roman" w:hAnsi="Times New Roman" w:cs="Times New Roman"/>
          <w:sz w:val="24"/>
          <w:szCs w:val="24"/>
        </w:rPr>
        <w:t xml:space="preserve"> DS1307 RTC Module (Real-time clock and date data), Internal EEPROM (Non-volatile storage for user passwords).</w:t>
      </w:r>
    </w:p>
    <w:p w14:paraId="2123C70D" w14:textId="77777777" w:rsidR="003549DB" w:rsidRPr="003549DB" w:rsidRDefault="003549DB" w:rsidP="00167B97">
      <w:pPr>
        <w:numPr>
          <w:ilvl w:val="0"/>
          <w:numId w:val="2"/>
        </w:numPr>
        <w:spacing w:line="360" w:lineRule="auto"/>
        <w:jc w:val="both"/>
        <w:rPr>
          <w:rFonts w:ascii="Times New Roman" w:hAnsi="Times New Roman" w:cs="Times New Roman"/>
          <w:sz w:val="24"/>
          <w:szCs w:val="24"/>
        </w:rPr>
      </w:pPr>
      <w:r w:rsidRPr="003549DB">
        <w:rPr>
          <w:rFonts w:ascii="Times New Roman" w:hAnsi="Times New Roman" w:cs="Times New Roman"/>
          <w:b/>
          <w:bCs/>
          <w:sz w:val="24"/>
          <w:szCs w:val="24"/>
        </w:rPr>
        <w:t>User Interface:</w:t>
      </w:r>
      <w:r w:rsidRPr="003549DB">
        <w:rPr>
          <w:rFonts w:ascii="Times New Roman" w:hAnsi="Times New Roman" w:cs="Times New Roman"/>
          <w:sz w:val="24"/>
          <w:szCs w:val="24"/>
        </w:rPr>
        <w:t xml:space="preserve"> 16x2 Character LCD (with PCF8574 I2C module for pin optimization) and 4x4 Matrix Keypad.</w:t>
      </w:r>
    </w:p>
    <w:p w14:paraId="749810BE" w14:textId="77777777" w:rsidR="003549DB" w:rsidRPr="003549DB" w:rsidRDefault="003549DB" w:rsidP="00167B97">
      <w:pPr>
        <w:numPr>
          <w:ilvl w:val="0"/>
          <w:numId w:val="2"/>
        </w:numPr>
        <w:spacing w:line="360" w:lineRule="auto"/>
        <w:jc w:val="both"/>
        <w:rPr>
          <w:rFonts w:ascii="Times New Roman" w:hAnsi="Times New Roman" w:cs="Times New Roman"/>
          <w:sz w:val="24"/>
          <w:szCs w:val="24"/>
        </w:rPr>
      </w:pPr>
      <w:r w:rsidRPr="003549DB">
        <w:rPr>
          <w:rFonts w:ascii="Times New Roman" w:hAnsi="Times New Roman" w:cs="Times New Roman"/>
          <w:b/>
          <w:bCs/>
          <w:sz w:val="24"/>
          <w:szCs w:val="24"/>
        </w:rPr>
        <w:t>Actuators &amp; Indicators:</w:t>
      </w:r>
      <w:r w:rsidRPr="003549DB">
        <w:rPr>
          <w:rFonts w:ascii="Times New Roman" w:hAnsi="Times New Roman" w:cs="Times New Roman"/>
          <w:sz w:val="24"/>
          <w:szCs w:val="24"/>
        </w:rPr>
        <w:t xml:space="preserve"> DC Motor/Fan (driven by a 2N2222 transistor), Red/Green/White LEDs, and an Active Buzzer.</w:t>
      </w:r>
    </w:p>
    <w:p w14:paraId="036DCD46" w14:textId="77777777" w:rsidR="003549DB" w:rsidRPr="00E56C73" w:rsidRDefault="003549DB" w:rsidP="003549DB"/>
    <w:p w14:paraId="16E21AE7" w14:textId="77777777" w:rsidR="003549DB" w:rsidRPr="00E56C73" w:rsidRDefault="003549DB" w:rsidP="003549DB"/>
    <w:p w14:paraId="04F27E14" w14:textId="77777777" w:rsidR="003549DB" w:rsidRPr="00E56C73" w:rsidRDefault="003549DB" w:rsidP="003549DB"/>
    <w:p w14:paraId="102CDC09" w14:textId="77777777" w:rsidR="003549DB" w:rsidRPr="00E56C73" w:rsidRDefault="003549DB" w:rsidP="003549DB"/>
    <w:p w14:paraId="59363C7A" w14:textId="66CDF1DE" w:rsidR="003549DB" w:rsidRPr="00E56C73" w:rsidRDefault="003549DB" w:rsidP="003549DB">
      <w:pPr>
        <w:pStyle w:val="Balk1"/>
        <w:numPr>
          <w:ilvl w:val="0"/>
          <w:numId w:val="1"/>
        </w:numPr>
      </w:pPr>
      <w:r w:rsidRPr="00E56C73">
        <w:lastRenderedPageBreak/>
        <w:t>System Architecture and Pin Configuration</w:t>
      </w:r>
    </w:p>
    <w:p w14:paraId="5B1946E1" w14:textId="77777777" w:rsidR="003549DB" w:rsidRPr="003549DB" w:rsidRDefault="003549DB" w:rsidP="00167B97">
      <w:pPr>
        <w:spacing w:line="360" w:lineRule="auto"/>
        <w:jc w:val="both"/>
        <w:rPr>
          <w:rFonts w:ascii="Times New Roman" w:hAnsi="Times New Roman" w:cs="Times New Roman"/>
          <w:sz w:val="24"/>
          <w:szCs w:val="24"/>
        </w:rPr>
      </w:pPr>
      <w:r w:rsidRPr="003549DB">
        <w:rPr>
          <w:rFonts w:ascii="Times New Roman" w:hAnsi="Times New Roman" w:cs="Times New Roman"/>
          <w:sz w:val="24"/>
          <w:szCs w:val="24"/>
        </w:rPr>
        <w:t>The circuit design was implemented in the Proteus environment, optimizing the pin distribution between analog sensors and digital control interfaces.</w:t>
      </w:r>
    </w:p>
    <w:p w14:paraId="73C10CE9" w14:textId="77777777" w:rsidR="003549DB" w:rsidRPr="003549DB" w:rsidRDefault="003549DB" w:rsidP="00167B97">
      <w:pPr>
        <w:numPr>
          <w:ilvl w:val="0"/>
          <w:numId w:val="3"/>
        </w:numPr>
        <w:spacing w:line="360" w:lineRule="auto"/>
        <w:jc w:val="both"/>
        <w:rPr>
          <w:rFonts w:ascii="Times New Roman" w:hAnsi="Times New Roman" w:cs="Times New Roman"/>
          <w:sz w:val="24"/>
          <w:szCs w:val="24"/>
        </w:rPr>
      </w:pPr>
      <w:r w:rsidRPr="003549DB">
        <w:rPr>
          <w:rFonts w:ascii="Times New Roman" w:hAnsi="Times New Roman" w:cs="Times New Roman"/>
          <w:sz w:val="24"/>
          <w:szCs w:val="24"/>
        </w:rPr>
        <w:t>LM35 Temperature Sensor: A0</w:t>
      </w:r>
    </w:p>
    <w:p w14:paraId="50194B6B" w14:textId="77777777" w:rsidR="003549DB" w:rsidRPr="003549DB" w:rsidRDefault="003549DB" w:rsidP="00167B97">
      <w:pPr>
        <w:numPr>
          <w:ilvl w:val="0"/>
          <w:numId w:val="3"/>
        </w:numPr>
        <w:spacing w:line="360" w:lineRule="auto"/>
        <w:jc w:val="both"/>
        <w:rPr>
          <w:rFonts w:ascii="Times New Roman" w:hAnsi="Times New Roman" w:cs="Times New Roman"/>
          <w:sz w:val="24"/>
          <w:szCs w:val="24"/>
        </w:rPr>
      </w:pPr>
      <w:r w:rsidRPr="003549DB">
        <w:rPr>
          <w:rFonts w:ascii="Times New Roman" w:hAnsi="Times New Roman" w:cs="Times New Roman"/>
          <w:sz w:val="24"/>
          <w:szCs w:val="24"/>
        </w:rPr>
        <w:t>LDR Light Sensor: A1</w:t>
      </w:r>
    </w:p>
    <w:p w14:paraId="756F1C9D" w14:textId="77777777" w:rsidR="003549DB" w:rsidRPr="003549DB" w:rsidRDefault="003549DB" w:rsidP="00167B97">
      <w:pPr>
        <w:numPr>
          <w:ilvl w:val="0"/>
          <w:numId w:val="3"/>
        </w:numPr>
        <w:spacing w:line="360" w:lineRule="auto"/>
        <w:jc w:val="both"/>
        <w:rPr>
          <w:rFonts w:ascii="Times New Roman" w:hAnsi="Times New Roman" w:cs="Times New Roman"/>
          <w:sz w:val="24"/>
          <w:szCs w:val="24"/>
        </w:rPr>
      </w:pPr>
      <w:r w:rsidRPr="003549DB">
        <w:rPr>
          <w:rFonts w:ascii="Times New Roman" w:hAnsi="Times New Roman" w:cs="Times New Roman"/>
          <w:sz w:val="24"/>
          <w:szCs w:val="24"/>
        </w:rPr>
        <w:t>White LED (Lighting): A2</w:t>
      </w:r>
    </w:p>
    <w:p w14:paraId="42A99D95" w14:textId="77777777" w:rsidR="003549DB" w:rsidRPr="003549DB" w:rsidRDefault="003549DB" w:rsidP="00167B97">
      <w:pPr>
        <w:numPr>
          <w:ilvl w:val="0"/>
          <w:numId w:val="3"/>
        </w:numPr>
        <w:spacing w:line="360" w:lineRule="auto"/>
        <w:jc w:val="both"/>
        <w:rPr>
          <w:rFonts w:ascii="Times New Roman" w:hAnsi="Times New Roman" w:cs="Times New Roman"/>
          <w:sz w:val="24"/>
          <w:szCs w:val="24"/>
        </w:rPr>
      </w:pPr>
      <w:r w:rsidRPr="003549DB">
        <w:rPr>
          <w:rFonts w:ascii="Times New Roman" w:hAnsi="Times New Roman" w:cs="Times New Roman"/>
          <w:sz w:val="24"/>
          <w:szCs w:val="24"/>
        </w:rPr>
        <w:t>PIR / Motion Detection: D9</w:t>
      </w:r>
    </w:p>
    <w:p w14:paraId="000F425C" w14:textId="77777777" w:rsidR="003549DB" w:rsidRPr="003549DB" w:rsidRDefault="003549DB" w:rsidP="00167B97">
      <w:pPr>
        <w:numPr>
          <w:ilvl w:val="0"/>
          <w:numId w:val="3"/>
        </w:numPr>
        <w:spacing w:line="360" w:lineRule="auto"/>
        <w:jc w:val="both"/>
        <w:rPr>
          <w:rFonts w:ascii="Times New Roman" w:hAnsi="Times New Roman" w:cs="Times New Roman"/>
          <w:sz w:val="24"/>
          <w:szCs w:val="24"/>
        </w:rPr>
      </w:pPr>
      <w:r w:rsidRPr="003549DB">
        <w:rPr>
          <w:rFonts w:ascii="Times New Roman" w:hAnsi="Times New Roman" w:cs="Times New Roman"/>
          <w:sz w:val="24"/>
          <w:szCs w:val="24"/>
        </w:rPr>
        <w:t>Buzzer, Red LED, Green LED, Fan: D10, D11, D12, D13 respectively</w:t>
      </w:r>
    </w:p>
    <w:p w14:paraId="6471861B" w14:textId="77777777" w:rsidR="003549DB" w:rsidRPr="003549DB" w:rsidRDefault="003549DB" w:rsidP="00167B97">
      <w:pPr>
        <w:numPr>
          <w:ilvl w:val="0"/>
          <w:numId w:val="3"/>
        </w:numPr>
        <w:spacing w:line="360" w:lineRule="auto"/>
        <w:jc w:val="both"/>
        <w:rPr>
          <w:rFonts w:ascii="Times New Roman" w:hAnsi="Times New Roman" w:cs="Times New Roman"/>
          <w:sz w:val="24"/>
          <w:szCs w:val="24"/>
        </w:rPr>
      </w:pPr>
      <w:r w:rsidRPr="003549DB">
        <w:rPr>
          <w:rFonts w:ascii="Times New Roman" w:hAnsi="Times New Roman" w:cs="Times New Roman"/>
          <w:sz w:val="24"/>
          <w:szCs w:val="24"/>
        </w:rPr>
        <w:t>Keypad: Rows (D2, D3, D4, D5), Columns (D6, D7, D8, A3)</w:t>
      </w:r>
    </w:p>
    <w:p w14:paraId="7232ACF9" w14:textId="77777777" w:rsidR="003549DB" w:rsidRPr="003549DB" w:rsidRDefault="003549DB" w:rsidP="00167B97">
      <w:pPr>
        <w:numPr>
          <w:ilvl w:val="0"/>
          <w:numId w:val="3"/>
        </w:numPr>
        <w:spacing w:line="360" w:lineRule="auto"/>
        <w:jc w:val="both"/>
        <w:rPr>
          <w:rFonts w:ascii="Times New Roman" w:hAnsi="Times New Roman" w:cs="Times New Roman"/>
          <w:sz w:val="24"/>
          <w:szCs w:val="24"/>
        </w:rPr>
      </w:pPr>
      <w:r w:rsidRPr="003549DB">
        <w:rPr>
          <w:rFonts w:ascii="Times New Roman" w:hAnsi="Times New Roman" w:cs="Times New Roman"/>
          <w:sz w:val="24"/>
          <w:szCs w:val="24"/>
        </w:rPr>
        <w:t>I2C Bus (LCD and RTC): A4 (SDA), A5 (SCL)</w:t>
      </w:r>
    </w:p>
    <w:p w14:paraId="314EFBB3" w14:textId="4BE5DB9D" w:rsidR="003549DB" w:rsidRDefault="00D1716E" w:rsidP="003549DB">
      <w:r>
        <w:rPr>
          <w:noProof/>
        </w:rPr>
        <w:drawing>
          <wp:inline distT="0" distB="0" distL="0" distR="0" wp14:anchorId="1E20AA74" wp14:editId="58848C34">
            <wp:extent cx="5760720" cy="3079115"/>
            <wp:effectExtent l="0" t="0" r="0" b="6985"/>
            <wp:docPr id="17667937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2246BC1F" w14:textId="40A166DF" w:rsidR="00D1716E" w:rsidRPr="0075736E" w:rsidRDefault="00D1716E" w:rsidP="00D1716E">
      <w:pPr>
        <w:jc w:val="center"/>
        <w:rPr>
          <w:rFonts w:ascii="Times New Roman" w:hAnsi="Times New Roman" w:cs="Times New Roman"/>
          <w:sz w:val="24"/>
          <w:szCs w:val="24"/>
        </w:rPr>
      </w:pPr>
      <w:r w:rsidRPr="0075736E">
        <w:rPr>
          <w:rFonts w:ascii="Times New Roman" w:hAnsi="Times New Roman" w:cs="Times New Roman"/>
          <w:sz w:val="24"/>
          <w:szCs w:val="24"/>
        </w:rPr>
        <w:t xml:space="preserve">Figure 1: </w:t>
      </w:r>
      <w:r w:rsidR="0075736E" w:rsidRPr="0075736E">
        <w:rPr>
          <w:rFonts w:ascii="Times New Roman" w:hAnsi="Times New Roman" w:cs="Times New Roman"/>
          <w:sz w:val="24"/>
          <w:szCs w:val="24"/>
        </w:rPr>
        <w:t>Circuit Schematic</w:t>
      </w:r>
    </w:p>
    <w:p w14:paraId="6E76434E" w14:textId="77777777" w:rsidR="00D1716E" w:rsidRDefault="00D1716E" w:rsidP="003549DB"/>
    <w:p w14:paraId="243A8E81" w14:textId="77777777" w:rsidR="00D1716E" w:rsidRDefault="00D1716E" w:rsidP="003549DB"/>
    <w:p w14:paraId="6719AD9F" w14:textId="77777777" w:rsidR="00D1716E" w:rsidRPr="00E56C73" w:rsidRDefault="00D1716E" w:rsidP="003549DB"/>
    <w:p w14:paraId="265AD1DE" w14:textId="2D7D3A15" w:rsidR="003549DB" w:rsidRPr="00E56C73" w:rsidRDefault="003549DB" w:rsidP="00167B97">
      <w:pPr>
        <w:pStyle w:val="Balk1"/>
        <w:numPr>
          <w:ilvl w:val="0"/>
          <w:numId w:val="1"/>
        </w:numPr>
      </w:pPr>
      <w:r w:rsidRPr="00E56C73">
        <w:lastRenderedPageBreak/>
        <w:t>Software Design and Algorithms</w:t>
      </w:r>
    </w:p>
    <w:p w14:paraId="5CC9331D" w14:textId="5DB762FF" w:rsidR="003549DB" w:rsidRPr="00E56C73" w:rsidRDefault="003549DB" w:rsidP="00167B97">
      <w:pPr>
        <w:spacing w:line="360" w:lineRule="auto"/>
        <w:jc w:val="both"/>
        <w:rPr>
          <w:rFonts w:ascii="Times New Roman" w:hAnsi="Times New Roman" w:cs="Times New Roman"/>
          <w:sz w:val="24"/>
          <w:szCs w:val="24"/>
        </w:rPr>
      </w:pPr>
      <w:r w:rsidRPr="00E56C73">
        <w:rPr>
          <w:rFonts w:ascii="Times New Roman" w:hAnsi="Times New Roman" w:cs="Times New Roman"/>
          <w:sz w:val="24"/>
          <w:szCs w:val="24"/>
        </w:rPr>
        <w:t>The software architecture was designed using a "State Machine" approach (enum ScreenState) to effectively manage complex menu structures. This ensures seamless transitions between the main menu, temperature menu, light menu, and user login screens without conflicts. In the security layer, user passwords are saved to the microcontroller's EEPROM memory, ensuring that authorized user data (e.g., the admin password) is preserved even when the device is rebooted.</w:t>
      </w:r>
    </w:p>
    <w:p w14:paraId="6454DF80" w14:textId="77777777" w:rsidR="00167B97" w:rsidRPr="00E56C73" w:rsidRDefault="00167B97" w:rsidP="00167B97">
      <w:pPr>
        <w:spacing w:line="360" w:lineRule="auto"/>
        <w:rPr>
          <w:rFonts w:ascii="Times New Roman" w:hAnsi="Times New Roman" w:cs="Times New Roman"/>
          <w:sz w:val="24"/>
          <w:szCs w:val="24"/>
        </w:rPr>
      </w:pPr>
    </w:p>
    <w:p w14:paraId="2B5E4E15" w14:textId="77777777" w:rsidR="00167B97" w:rsidRPr="00E56C73" w:rsidRDefault="00167B97" w:rsidP="00167B97">
      <w:pPr>
        <w:spacing w:line="360" w:lineRule="auto"/>
        <w:rPr>
          <w:rFonts w:ascii="Times New Roman" w:hAnsi="Times New Roman" w:cs="Times New Roman"/>
          <w:sz w:val="24"/>
          <w:szCs w:val="24"/>
        </w:rPr>
      </w:pPr>
    </w:p>
    <w:p w14:paraId="4D352324" w14:textId="04FB75E7" w:rsidR="00D1716E" w:rsidRPr="00D1716E" w:rsidRDefault="00167B97" w:rsidP="00D1716E">
      <w:pPr>
        <w:pStyle w:val="Balk1"/>
        <w:numPr>
          <w:ilvl w:val="0"/>
          <w:numId w:val="1"/>
        </w:numPr>
      </w:pPr>
      <w:r w:rsidRPr="00E56C73">
        <w:t>Simulation Results</w:t>
      </w:r>
    </w:p>
    <w:p w14:paraId="68606656" w14:textId="7D3AA0BB" w:rsidR="00D1716E" w:rsidRDefault="00D1716E" w:rsidP="00D1716E">
      <w:pPr>
        <w:pStyle w:val="NormalWeb"/>
        <w:spacing w:line="480" w:lineRule="auto"/>
        <w:ind w:left="360"/>
        <w:rPr>
          <w:lang w:val="en-US"/>
        </w:rPr>
      </w:pPr>
      <w:r>
        <w:rPr>
          <w:noProof/>
        </w:rPr>
        <w:drawing>
          <wp:inline distT="0" distB="0" distL="0" distR="0" wp14:anchorId="37873D14" wp14:editId="38F6360E">
            <wp:extent cx="5760720" cy="3084830"/>
            <wp:effectExtent l="0" t="0" r="0" b="1270"/>
            <wp:docPr id="73602734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084830"/>
                    </a:xfrm>
                    <a:prstGeom prst="rect">
                      <a:avLst/>
                    </a:prstGeom>
                    <a:noFill/>
                    <a:ln>
                      <a:noFill/>
                    </a:ln>
                  </pic:spPr>
                </pic:pic>
              </a:graphicData>
            </a:graphic>
          </wp:inline>
        </w:drawing>
      </w:r>
    </w:p>
    <w:p w14:paraId="6CF68E96" w14:textId="30EB4DC6" w:rsidR="00D1716E" w:rsidRDefault="00D1716E" w:rsidP="00D1716E">
      <w:pPr>
        <w:pStyle w:val="NormalWeb"/>
        <w:spacing w:line="480" w:lineRule="auto"/>
        <w:ind w:left="360"/>
        <w:rPr>
          <w:lang w:val="en-US"/>
        </w:rPr>
      </w:pPr>
      <w:r w:rsidRPr="00D1716E">
        <w:rPr>
          <w:lang w:val="en-US"/>
        </w:rPr>
        <w:t xml:space="preserve">Figure </w:t>
      </w:r>
      <w:r>
        <w:rPr>
          <w:lang w:val="en-US"/>
        </w:rPr>
        <w:t>2</w:t>
      </w:r>
      <w:r w:rsidRPr="00D1716E">
        <w:rPr>
          <w:lang w:val="en-US"/>
        </w:rPr>
        <w:t>: When the LM35 sensor registers an ambient temperature of 30°C, crossing the</w:t>
      </w:r>
      <w:r>
        <w:rPr>
          <w:lang w:val="en-US"/>
        </w:rPr>
        <w:t xml:space="preserve"> </w:t>
      </w:r>
      <w:r w:rsidRPr="00D1716E">
        <w:rPr>
          <w:lang w:val="en-US"/>
        </w:rPr>
        <w:t>predefined threshold, the system autonomously switches the Fan to the ON state to regulate the</w:t>
      </w:r>
      <w:r>
        <w:rPr>
          <w:lang w:val="en-US"/>
        </w:rPr>
        <w:t xml:space="preserve"> </w:t>
      </w:r>
      <w:r w:rsidRPr="00D1716E">
        <w:rPr>
          <w:lang w:val="en-US"/>
        </w:rPr>
        <w:t xml:space="preserve">environment. </w:t>
      </w:r>
    </w:p>
    <w:p w14:paraId="1417C75E" w14:textId="3059CA9E" w:rsidR="00D1716E" w:rsidRDefault="00D1716E" w:rsidP="00D1716E">
      <w:pPr>
        <w:pStyle w:val="NormalWeb"/>
        <w:spacing w:line="480" w:lineRule="auto"/>
        <w:ind w:left="360"/>
        <w:rPr>
          <w:lang w:val="en-US"/>
        </w:rPr>
      </w:pPr>
      <w:r>
        <w:rPr>
          <w:noProof/>
        </w:rPr>
        <w:lastRenderedPageBreak/>
        <w:drawing>
          <wp:inline distT="0" distB="0" distL="0" distR="0" wp14:anchorId="04D1E0E8" wp14:editId="47D10694">
            <wp:extent cx="5760720" cy="3079115"/>
            <wp:effectExtent l="0" t="0" r="0" b="6985"/>
            <wp:docPr id="64546439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5A851C8C" w14:textId="15C9CDE3" w:rsidR="00167B97" w:rsidRDefault="00D1716E" w:rsidP="00D1716E">
      <w:pPr>
        <w:pStyle w:val="NormalWeb"/>
        <w:spacing w:line="480" w:lineRule="auto"/>
        <w:ind w:left="360"/>
        <w:jc w:val="center"/>
        <w:rPr>
          <w:lang w:val="en-US"/>
        </w:rPr>
      </w:pPr>
      <w:r w:rsidRPr="00D1716E">
        <w:rPr>
          <w:lang w:val="en-US"/>
        </w:rPr>
        <w:t>Figure 3: The LDR detects a drop in ambient light, classifying the room as DARK. In response</w:t>
      </w:r>
      <w:r>
        <w:rPr>
          <w:lang w:val="en-US"/>
        </w:rPr>
        <w:t xml:space="preserve">, </w:t>
      </w:r>
      <w:r w:rsidRPr="00D1716E">
        <w:rPr>
          <w:lang w:val="en-US"/>
        </w:rPr>
        <w:t>the system activates the white LED for illumination.</w:t>
      </w:r>
    </w:p>
    <w:p w14:paraId="32F4F4A9" w14:textId="4A6785B7" w:rsidR="00D1716E" w:rsidRDefault="00D1716E" w:rsidP="00D1716E">
      <w:pPr>
        <w:pStyle w:val="NormalWeb"/>
        <w:spacing w:line="480" w:lineRule="auto"/>
        <w:ind w:left="360"/>
        <w:rPr>
          <w:lang w:val="en-US"/>
        </w:rPr>
      </w:pPr>
      <w:r>
        <w:rPr>
          <w:noProof/>
        </w:rPr>
        <w:drawing>
          <wp:inline distT="0" distB="0" distL="0" distR="0" wp14:anchorId="57A6E8D0" wp14:editId="7428444C">
            <wp:extent cx="5760720" cy="3084830"/>
            <wp:effectExtent l="0" t="0" r="0" b="1270"/>
            <wp:docPr id="132291135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084830"/>
                    </a:xfrm>
                    <a:prstGeom prst="rect">
                      <a:avLst/>
                    </a:prstGeom>
                    <a:noFill/>
                    <a:ln>
                      <a:noFill/>
                    </a:ln>
                  </pic:spPr>
                </pic:pic>
              </a:graphicData>
            </a:graphic>
          </wp:inline>
        </w:drawing>
      </w:r>
    </w:p>
    <w:p w14:paraId="07C64FA9" w14:textId="1FEE4055" w:rsidR="00D1716E" w:rsidRPr="00E56C73" w:rsidRDefault="00D1716E" w:rsidP="00D1716E">
      <w:pPr>
        <w:pStyle w:val="NormalWeb"/>
        <w:spacing w:line="480" w:lineRule="auto"/>
        <w:ind w:left="360"/>
        <w:jc w:val="center"/>
        <w:rPr>
          <w:lang w:val="en-US"/>
        </w:rPr>
      </w:pPr>
      <w:r w:rsidRPr="00D1716E">
        <w:rPr>
          <w:lang w:val="en-US"/>
        </w:rPr>
        <w:t>Figure 4: Upon entering the correct PIN sequence, the system verifies the EEPROM record and</w:t>
      </w:r>
      <w:r>
        <w:rPr>
          <w:lang w:val="en-US"/>
        </w:rPr>
        <w:t xml:space="preserve"> </w:t>
      </w:r>
      <w:r w:rsidRPr="00D1716E">
        <w:rPr>
          <w:lang w:val="en-US"/>
        </w:rPr>
        <w:t>grants access, displaying a "Login Success" message.</w:t>
      </w:r>
    </w:p>
    <w:p w14:paraId="674A25C0" w14:textId="20D767EC" w:rsidR="00167B97" w:rsidRPr="00E56C73" w:rsidRDefault="00167B97" w:rsidP="00167B97">
      <w:pPr>
        <w:pStyle w:val="Balk1"/>
        <w:numPr>
          <w:ilvl w:val="0"/>
          <w:numId w:val="1"/>
        </w:numPr>
        <w:jc w:val="both"/>
      </w:pPr>
      <w:r w:rsidRPr="00E56C73">
        <w:lastRenderedPageBreak/>
        <w:t>Hardware Implementation Challenges and Troubleshooting</w:t>
      </w:r>
    </w:p>
    <w:p w14:paraId="5E880977" w14:textId="45701D2C" w:rsidR="00167B97" w:rsidRPr="00E56C73" w:rsidRDefault="00167B97" w:rsidP="00167B97">
      <w:pPr>
        <w:pStyle w:val="NormalWeb"/>
        <w:numPr>
          <w:ilvl w:val="0"/>
          <w:numId w:val="4"/>
        </w:numPr>
        <w:spacing w:line="360" w:lineRule="auto"/>
        <w:jc w:val="both"/>
        <w:rPr>
          <w:lang w:val="en-US"/>
        </w:rPr>
      </w:pPr>
      <w:r w:rsidRPr="00E56C73">
        <w:rPr>
          <w:b/>
          <w:bCs/>
          <w:lang w:val="en-US"/>
        </w:rPr>
        <w:t>I2C Communication and RTC Module Issue:</w:t>
      </w:r>
      <w:r w:rsidRPr="00E56C73">
        <w:rPr>
          <w:lang w:val="en-US"/>
        </w:rPr>
        <w:t xml:space="preserve"> In the Proteus simulation, using 4.7kΩ pull-up resistors on the I2C data lines (SDA/SCL) or the DS1307 RTC module outputs was required for stable system operation. However, when transitioning to the real physical circuit, the system failed to read the I2C bus with these resistors attached, resulting in an "RTC Error" message on the LCD. Through systematic troubleshooting, the external pull-up resistors were removed and the RTC module was connected directly to the Arduino, which successfully restored I2C communication.</w:t>
      </w:r>
    </w:p>
    <w:p w14:paraId="23E009A7" w14:textId="6EBC74CD" w:rsidR="00167B97" w:rsidRPr="00E56C73" w:rsidRDefault="00167B97" w:rsidP="00167B97">
      <w:pPr>
        <w:pStyle w:val="NormalWeb"/>
        <w:numPr>
          <w:ilvl w:val="0"/>
          <w:numId w:val="4"/>
        </w:numPr>
        <w:spacing w:line="360" w:lineRule="auto"/>
        <w:jc w:val="both"/>
        <w:rPr>
          <w:lang w:val="en-US"/>
        </w:rPr>
      </w:pPr>
      <w:r w:rsidRPr="00E56C73">
        <w:rPr>
          <w:b/>
          <w:bCs/>
          <w:lang w:val="en-US"/>
        </w:rPr>
        <w:t>Oscillator Failure:</w:t>
      </w:r>
      <w:r w:rsidRPr="00E56C73">
        <w:rPr>
          <w:lang w:val="en-US"/>
        </w:rPr>
        <w:t xml:space="preserve"> Although the communication issue was resolved, the physical DS1307 module exhibited a hardware fault. The crystal oscillator on the module was defective, causing the clock value to freeze and display a static time on the LCD screen. This hardware malfunction was noted in the laboratory findings, and temporary software timers were utilized as a fallback mechanism.</w:t>
      </w:r>
    </w:p>
    <w:p w14:paraId="7F336A3F" w14:textId="77777777" w:rsidR="00167B97" w:rsidRPr="00E56C73" w:rsidRDefault="00167B97" w:rsidP="00167B97"/>
    <w:p w14:paraId="2C07FC49" w14:textId="77777777" w:rsidR="00167B97" w:rsidRPr="00E56C73" w:rsidRDefault="00167B97" w:rsidP="00167B97"/>
    <w:p w14:paraId="31576685" w14:textId="0846E8BD" w:rsidR="00167B97" w:rsidRPr="00E56C73" w:rsidRDefault="00167B97" w:rsidP="00167B97">
      <w:pPr>
        <w:pStyle w:val="Balk1"/>
        <w:numPr>
          <w:ilvl w:val="0"/>
          <w:numId w:val="1"/>
        </w:numPr>
      </w:pPr>
      <w:r w:rsidRPr="00E56C73">
        <w:t>Task Distribution</w:t>
      </w:r>
    </w:p>
    <w:p w14:paraId="2E8F7710" w14:textId="5DA7299A" w:rsidR="00167B97" w:rsidRPr="00E56C73" w:rsidRDefault="00167B97" w:rsidP="00E56C73">
      <w:pPr>
        <w:pStyle w:val="NormalWeb"/>
        <w:numPr>
          <w:ilvl w:val="0"/>
          <w:numId w:val="5"/>
        </w:numPr>
        <w:spacing w:line="360" w:lineRule="auto"/>
        <w:jc w:val="both"/>
        <w:rPr>
          <w:lang w:val="en-US"/>
        </w:rPr>
      </w:pPr>
      <w:r w:rsidRPr="00E56C73">
        <w:rPr>
          <w:b/>
          <w:bCs/>
          <w:lang w:val="en-US"/>
        </w:rPr>
        <w:t>Talha Atak:</w:t>
      </w:r>
      <w:r w:rsidRPr="00E56C73">
        <w:rPr>
          <w:lang w:val="en-US"/>
        </w:rPr>
        <w:t xml:space="preserve"> Executed the Proteus circuit design, completed the hardware integration of the sensors, and coded the EEPROM-based password management system.</w:t>
      </w:r>
    </w:p>
    <w:p w14:paraId="50D77362" w14:textId="70F3D481" w:rsidR="00167B97" w:rsidRDefault="00167B97" w:rsidP="00E56C73">
      <w:pPr>
        <w:pStyle w:val="NormalWeb"/>
        <w:numPr>
          <w:ilvl w:val="0"/>
          <w:numId w:val="5"/>
        </w:numPr>
        <w:spacing w:line="360" w:lineRule="auto"/>
        <w:jc w:val="both"/>
        <w:rPr>
          <w:lang w:val="en-US"/>
        </w:rPr>
      </w:pPr>
      <w:r w:rsidRPr="00E56C73">
        <w:rPr>
          <w:b/>
          <w:bCs/>
          <w:lang w:val="en-US"/>
        </w:rPr>
        <w:t>Taylan İlyasoğlu:</w:t>
      </w:r>
      <w:r w:rsidRPr="00E56C73">
        <w:rPr>
          <w:lang w:val="en-US"/>
        </w:rPr>
        <w:t xml:space="preserve"> Developed the "State Machine" menu architecture on the LCD screen, implemented the Keypad integration and coding, and wrote the project report according to academic standards.</w:t>
      </w:r>
    </w:p>
    <w:p w14:paraId="0AD768D7" w14:textId="77777777" w:rsidR="0075736E" w:rsidRDefault="0075736E" w:rsidP="0075736E">
      <w:pPr>
        <w:pStyle w:val="NormalWeb"/>
        <w:spacing w:line="360" w:lineRule="auto"/>
        <w:jc w:val="both"/>
        <w:rPr>
          <w:lang w:val="en-US"/>
        </w:rPr>
      </w:pPr>
    </w:p>
    <w:p w14:paraId="48A6A825" w14:textId="77777777" w:rsidR="0075736E" w:rsidRDefault="0075736E" w:rsidP="0075736E">
      <w:pPr>
        <w:pStyle w:val="NormalWeb"/>
        <w:spacing w:line="360" w:lineRule="auto"/>
        <w:jc w:val="both"/>
        <w:rPr>
          <w:lang w:val="en-US"/>
        </w:rPr>
      </w:pPr>
    </w:p>
    <w:p w14:paraId="37499E59" w14:textId="50A9A21E" w:rsidR="00E56C73" w:rsidRDefault="00E56C73" w:rsidP="00E56C73">
      <w:pPr>
        <w:pStyle w:val="Balk1"/>
        <w:numPr>
          <w:ilvl w:val="0"/>
          <w:numId w:val="1"/>
        </w:numPr>
      </w:pPr>
      <w:r w:rsidRPr="00E56C73">
        <w:lastRenderedPageBreak/>
        <w:t>Conclusion</w:t>
      </w:r>
    </w:p>
    <w:p w14:paraId="0C4C645D" w14:textId="70BCC333" w:rsidR="00E56C73" w:rsidRDefault="00E56C73" w:rsidP="00E56C73">
      <w:pPr>
        <w:spacing w:line="360" w:lineRule="auto"/>
        <w:jc w:val="both"/>
        <w:rPr>
          <w:rFonts w:ascii="Times New Roman" w:hAnsi="Times New Roman" w:cs="Times New Roman"/>
          <w:sz w:val="24"/>
          <w:szCs w:val="24"/>
        </w:rPr>
      </w:pPr>
      <w:r w:rsidRPr="00E56C73">
        <w:rPr>
          <w:rFonts w:ascii="Times New Roman" w:hAnsi="Times New Roman" w:cs="Times New Roman"/>
          <w:sz w:val="24"/>
          <w:szCs w:val="24"/>
        </w:rPr>
        <w:t>This project successfully designed the hardware and software infrastructure of a smart automation system capable of analyzing environmental factors, making autonomous decisions, and ensuring user security. Both the simulation and real-world implementation phases provided in-depth practical experience in embedded system response times, the hardware sensitivities of the I2C communication protocol, and non-volatile memory (EEPROM) management.</w:t>
      </w:r>
    </w:p>
    <w:p w14:paraId="19586CD0" w14:textId="773D5EDD" w:rsidR="0075736E" w:rsidRDefault="0075736E" w:rsidP="0075736E">
      <w:pPr>
        <w:pStyle w:val="Balk1"/>
        <w:numPr>
          <w:ilvl w:val="0"/>
          <w:numId w:val="1"/>
        </w:numPr>
      </w:pPr>
      <w:r>
        <w:t>References</w:t>
      </w:r>
    </w:p>
    <w:p w14:paraId="170882BC" w14:textId="77777777" w:rsidR="0075736E" w:rsidRPr="0075736E" w:rsidRDefault="0075736E" w:rsidP="0075736E">
      <w:pPr>
        <w:spacing w:line="360" w:lineRule="auto"/>
        <w:rPr>
          <w:rFonts w:ascii="Times New Roman" w:hAnsi="Times New Roman" w:cs="Times New Roman"/>
          <w:i/>
          <w:iCs/>
          <w:sz w:val="24"/>
          <w:szCs w:val="24"/>
        </w:rPr>
      </w:pPr>
      <w:r w:rsidRPr="0075736E">
        <w:rPr>
          <w:rFonts w:ascii="Times New Roman" w:hAnsi="Times New Roman" w:cs="Times New Roman"/>
          <w:i/>
          <w:iCs/>
          <w:sz w:val="24"/>
          <w:szCs w:val="24"/>
        </w:rPr>
        <w:t xml:space="preserve">[1] Arduino, Arduino Uno Rev3 Datasheet, 2024. [Online]. Available: arduino.cc </w:t>
      </w:r>
    </w:p>
    <w:p w14:paraId="337C1CF9" w14:textId="1EE374E7" w:rsidR="0075736E" w:rsidRPr="0075736E" w:rsidRDefault="0075736E" w:rsidP="0075736E">
      <w:pPr>
        <w:spacing w:line="360" w:lineRule="auto"/>
        <w:rPr>
          <w:rFonts w:ascii="Times New Roman" w:hAnsi="Times New Roman" w:cs="Times New Roman"/>
          <w:i/>
          <w:iCs/>
          <w:sz w:val="24"/>
          <w:szCs w:val="24"/>
        </w:rPr>
      </w:pPr>
      <w:r w:rsidRPr="0075736E">
        <w:rPr>
          <w:rFonts w:ascii="Times New Roman" w:hAnsi="Times New Roman" w:cs="Times New Roman"/>
          <w:i/>
          <w:iCs/>
          <w:sz w:val="24"/>
          <w:szCs w:val="24"/>
        </w:rPr>
        <w:t xml:space="preserve">[2] Texas Instruments, LM35 Precision Centigrade Temperature Sensors Datasheet, 2017. </w:t>
      </w:r>
    </w:p>
    <w:p w14:paraId="0295398D" w14:textId="31CD7E89" w:rsidR="0075736E" w:rsidRPr="0075736E" w:rsidRDefault="0075736E" w:rsidP="0075736E">
      <w:pPr>
        <w:spacing w:line="360" w:lineRule="auto"/>
        <w:rPr>
          <w:rFonts w:ascii="Times New Roman" w:hAnsi="Times New Roman" w:cs="Times New Roman"/>
          <w:i/>
          <w:iCs/>
          <w:sz w:val="24"/>
          <w:szCs w:val="24"/>
        </w:rPr>
      </w:pPr>
      <w:r w:rsidRPr="0075736E">
        <w:rPr>
          <w:rFonts w:ascii="Times New Roman" w:hAnsi="Times New Roman" w:cs="Times New Roman"/>
          <w:i/>
          <w:iCs/>
          <w:sz w:val="24"/>
          <w:szCs w:val="24"/>
        </w:rPr>
        <w:t xml:space="preserve">[3] Maxim Integrated, DS1307 64 x 8, Serial, I2C Real-Time Clock Datasheet, 2015. </w:t>
      </w:r>
    </w:p>
    <w:p w14:paraId="626AC6D8" w14:textId="1EAA33E2" w:rsidR="0075736E" w:rsidRPr="0075736E" w:rsidRDefault="0075736E" w:rsidP="0075736E">
      <w:pPr>
        <w:spacing w:line="360" w:lineRule="auto"/>
        <w:rPr>
          <w:rFonts w:ascii="Times New Roman" w:hAnsi="Times New Roman" w:cs="Times New Roman"/>
          <w:i/>
          <w:iCs/>
          <w:sz w:val="24"/>
          <w:szCs w:val="24"/>
        </w:rPr>
      </w:pPr>
      <w:r w:rsidRPr="0075736E">
        <w:rPr>
          <w:rFonts w:ascii="Times New Roman" w:hAnsi="Times New Roman" w:cs="Times New Roman"/>
          <w:i/>
          <w:iCs/>
          <w:sz w:val="24"/>
          <w:szCs w:val="24"/>
        </w:rPr>
        <w:t>[4] Labcenter Electronics, Proteus Design Suite 8 User Guide, 2024. [Online]. Available: labcenter.co.uk</w:t>
      </w:r>
    </w:p>
    <w:p w14:paraId="006CCAEB" w14:textId="77777777" w:rsidR="00167B97" w:rsidRPr="00167B97" w:rsidRDefault="00167B97" w:rsidP="00167B97"/>
    <w:sectPr w:rsidR="00167B97" w:rsidRPr="00167B97">
      <w:head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83EF7" w14:textId="77777777" w:rsidR="003F33BF" w:rsidRPr="00E56C73" w:rsidRDefault="003F33BF" w:rsidP="003549DB">
      <w:pPr>
        <w:spacing w:after="0" w:line="240" w:lineRule="auto"/>
      </w:pPr>
      <w:r w:rsidRPr="00E56C73">
        <w:separator/>
      </w:r>
    </w:p>
  </w:endnote>
  <w:endnote w:type="continuationSeparator" w:id="0">
    <w:p w14:paraId="380791DC" w14:textId="77777777" w:rsidR="003F33BF" w:rsidRPr="00E56C73" w:rsidRDefault="003F33BF" w:rsidP="003549DB">
      <w:pPr>
        <w:spacing w:after="0" w:line="240" w:lineRule="auto"/>
      </w:pPr>
      <w:r w:rsidRPr="00E56C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04B5C" w14:textId="77777777" w:rsidR="003F33BF" w:rsidRPr="00E56C73" w:rsidRDefault="003F33BF" w:rsidP="003549DB">
      <w:pPr>
        <w:spacing w:after="0" w:line="240" w:lineRule="auto"/>
      </w:pPr>
      <w:r w:rsidRPr="00E56C73">
        <w:separator/>
      </w:r>
    </w:p>
  </w:footnote>
  <w:footnote w:type="continuationSeparator" w:id="0">
    <w:p w14:paraId="2229375D" w14:textId="77777777" w:rsidR="003F33BF" w:rsidRPr="00E56C73" w:rsidRDefault="003F33BF" w:rsidP="003549DB">
      <w:pPr>
        <w:spacing w:after="0" w:line="240" w:lineRule="auto"/>
      </w:pPr>
      <w:r w:rsidRPr="00E56C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FB4D" w14:textId="6792A8D1" w:rsidR="003549DB" w:rsidRPr="00E56C73" w:rsidRDefault="003549DB">
    <w:pPr>
      <w:pStyle w:val="stBilgi"/>
    </w:pPr>
    <w:r w:rsidRPr="00E56C73">
      <w:rPr>
        <w:noProof/>
        <w:lang w:eastAsia="tr-TR"/>
      </w:rPr>
      <w:drawing>
        <wp:inline distT="0" distB="0" distL="0" distR="0" wp14:anchorId="006358DC" wp14:editId="1B47785E">
          <wp:extent cx="5760720" cy="57848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720" cy="57848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00D"/>
    <w:multiLevelType w:val="hybridMultilevel"/>
    <w:tmpl w:val="D8860644"/>
    <w:lvl w:ilvl="0" w:tplc="041F0001">
      <w:start w:val="1"/>
      <w:numFmt w:val="bullet"/>
      <w:lvlText w:val=""/>
      <w:lvlJc w:val="left"/>
      <w:pPr>
        <w:ind w:left="1140" w:hanging="360"/>
      </w:pPr>
      <w:rPr>
        <w:rFonts w:ascii="Symbol" w:hAnsi="Symbol" w:hint="default"/>
      </w:rPr>
    </w:lvl>
    <w:lvl w:ilvl="1" w:tplc="041F0003" w:tentative="1">
      <w:start w:val="1"/>
      <w:numFmt w:val="bullet"/>
      <w:lvlText w:val="o"/>
      <w:lvlJc w:val="left"/>
      <w:pPr>
        <w:ind w:left="1860" w:hanging="360"/>
      </w:pPr>
      <w:rPr>
        <w:rFonts w:ascii="Courier New" w:hAnsi="Courier New" w:cs="Courier New" w:hint="default"/>
      </w:rPr>
    </w:lvl>
    <w:lvl w:ilvl="2" w:tplc="041F0005" w:tentative="1">
      <w:start w:val="1"/>
      <w:numFmt w:val="bullet"/>
      <w:lvlText w:val=""/>
      <w:lvlJc w:val="left"/>
      <w:pPr>
        <w:ind w:left="2580" w:hanging="360"/>
      </w:pPr>
      <w:rPr>
        <w:rFonts w:ascii="Wingdings" w:hAnsi="Wingdings" w:hint="default"/>
      </w:rPr>
    </w:lvl>
    <w:lvl w:ilvl="3" w:tplc="041F0001" w:tentative="1">
      <w:start w:val="1"/>
      <w:numFmt w:val="bullet"/>
      <w:lvlText w:val=""/>
      <w:lvlJc w:val="left"/>
      <w:pPr>
        <w:ind w:left="3300" w:hanging="360"/>
      </w:pPr>
      <w:rPr>
        <w:rFonts w:ascii="Symbol" w:hAnsi="Symbol" w:hint="default"/>
      </w:rPr>
    </w:lvl>
    <w:lvl w:ilvl="4" w:tplc="041F0003" w:tentative="1">
      <w:start w:val="1"/>
      <w:numFmt w:val="bullet"/>
      <w:lvlText w:val="o"/>
      <w:lvlJc w:val="left"/>
      <w:pPr>
        <w:ind w:left="4020" w:hanging="360"/>
      </w:pPr>
      <w:rPr>
        <w:rFonts w:ascii="Courier New" w:hAnsi="Courier New" w:cs="Courier New" w:hint="default"/>
      </w:rPr>
    </w:lvl>
    <w:lvl w:ilvl="5" w:tplc="041F0005" w:tentative="1">
      <w:start w:val="1"/>
      <w:numFmt w:val="bullet"/>
      <w:lvlText w:val=""/>
      <w:lvlJc w:val="left"/>
      <w:pPr>
        <w:ind w:left="4740" w:hanging="360"/>
      </w:pPr>
      <w:rPr>
        <w:rFonts w:ascii="Wingdings" w:hAnsi="Wingdings" w:hint="default"/>
      </w:rPr>
    </w:lvl>
    <w:lvl w:ilvl="6" w:tplc="041F0001" w:tentative="1">
      <w:start w:val="1"/>
      <w:numFmt w:val="bullet"/>
      <w:lvlText w:val=""/>
      <w:lvlJc w:val="left"/>
      <w:pPr>
        <w:ind w:left="5460" w:hanging="360"/>
      </w:pPr>
      <w:rPr>
        <w:rFonts w:ascii="Symbol" w:hAnsi="Symbol" w:hint="default"/>
      </w:rPr>
    </w:lvl>
    <w:lvl w:ilvl="7" w:tplc="041F0003" w:tentative="1">
      <w:start w:val="1"/>
      <w:numFmt w:val="bullet"/>
      <w:lvlText w:val="o"/>
      <w:lvlJc w:val="left"/>
      <w:pPr>
        <w:ind w:left="6180" w:hanging="360"/>
      </w:pPr>
      <w:rPr>
        <w:rFonts w:ascii="Courier New" w:hAnsi="Courier New" w:cs="Courier New" w:hint="default"/>
      </w:rPr>
    </w:lvl>
    <w:lvl w:ilvl="8" w:tplc="041F0005" w:tentative="1">
      <w:start w:val="1"/>
      <w:numFmt w:val="bullet"/>
      <w:lvlText w:val=""/>
      <w:lvlJc w:val="left"/>
      <w:pPr>
        <w:ind w:left="6900" w:hanging="360"/>
      </w:pPr>
      <w:rPr>
        <w:rFonts w:ascii="Wingdings" w:hAnsi="Wingdings" w:hint="default"/>
      </w:rPr>
    </w:lvl>
  </w:abstractNum>
  <w:abstractNum w:abstractNumId="1" w15:restartNumberingAfterBreak="0">
    <w:nsid w:val="248D7BF1"/>
    <w:multiLevelType w:val="hybridMultilevel"/>
    <w:tmpl w:val="F4261FA4"/>
    <w:lvl w:ilvl="0" w:tplc="041F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59B7D87"/>
    <w:multiLevelType w:val="hybridMultilevel"/>
    <w:tmpl w:val="BA12F52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E4C067E"/>
    <w:multiLevelType w:val="multilevel"/>
    <w:tmpl w:val="3272977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A2539"/>
    <w:multiLevelType w:val="multilevel"/>
    <w:tmpl w:val="4E9A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123598">
    <w:abstractNumId w:val="2"/>
  </w:num>
  <w:num w:numId="2" w16cid:durableId="937568917">
    <w:abstractNumId w:val="3"/>
  </w:num>
  <w:num w:numId="3" w16cid:durableId="1748306018">
    <w:abstractNumId w:val="4"/>
  </w:num>
  <w:num w:numId="4" w16cid:durableId="392509373">
    <w:abstractNumId w:val="0"/>
  </w:num>
  <w:num w:numId="5" w16cid:durableId="602080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B4"/>
    <w:rsid w:val="00002F6D"/>
    <w:rsid w:val="00021924"/>
    <w:rsid w:val="00167B97"/>
    <w:rsid w:val="00247A32"/>
    <w:rsid w:val="003549DB"/>
    <w:rsid w:val="003F33BF"/>
    <w:rsid w:val="00451158"/>
    <w:rsid w:val="0046176C"/>
    <w:rsid w:val="0063600A"/>
    <w:rsid w:val="00660E3B"/>
    <w:rsid w:val="006A2C7C"/>
    <w:rsid w:val="006D0303"/>
    <w:rsid w:val="0075736E"/>
    <w:rsid w:val="0082417F"/>
    <w:rsid w:val="00AA51A1"/>
    <w:rsid w:val="00BB6572"/>
    <w:rsid w:val="00D1716E"/>
    <w:rsid w:val="00DA4365"/>
    <w:rsid w:val="00DA734F"/>
    <w:rsid w:val="00E56C73"/>
    <w:rsid w:val="00E616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1D07"/>
  <w15:chartTrackingRefBased/>
  <w15:docId w15:val="{DE3EB675-BE0F-4719-8486-2A164C935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E61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61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616B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616B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616B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616B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616B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616B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616B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616B4"/>
    <w:rPr>
      <w:rFonts w:asciiTheme="majorHAnsi" w:eastAsiaTheme="majorEastAsia" w:hAnsiTheme="majorHAnsi" w:cstheme="majorBidi"/>
      <w:color w:val="2F5496" w:themeColor="accent1" w:themeShade="BF"/>
      <w:sz w:val="40"/>
      <w:szCs w:val="40"/>
      <w:lang w:val="en-US"/>
    </w:rPr>
  </w:style>
  <w:style w:type="character" w:customStyle="1" w:styleId="Balk2Char">
    <w:name w:val="Başlık 2 Char"/>
    <w:basedOn w:val="VarsaylanParagrafYazTipi"/>
    <w:link w:val="Balk2"/>
    <w:uiPriority w:val="9"/>
    <w:semiHidden/>
    <w:rsid w:val="00E616B4"/>
    <w:rPr>
      <w:rFonts w:asciiTheme="majorHAnsi" w:eastAsiaTheme="majorEastAsia" w:hAnsiTheme="majorHAnsi" w:cstheme="majorBidi"/>
      <w:color w:val="2F5496" w:themeColor="accent1" w:themeShade="BF"/>
      <w:sz w:val="32"/>
      <w:szCs w:val="32"/>
      <w:lang w:val="en-US"/>
    </w:rPr>
  </w:style>
  <w:style w:type="character" w:customStyle="1" w:styleId="Balk3Char">
    <w:name w:val="Başlık 3 Char"/>
    <w:basedOn w:val="VarsaylanParagrafYazTipi"/>
    <w:link w:val="Balk3"/>
    <w:uiPriority w:val="9"/>
    <w:semiHidden/>
    <w:rsid w:val="00E616B4"/>
    <w:rPr>
      <w:rFonts w:eastAsiaTheme="majorEastAsia" w:cstheme="majorBidi"/>
      <w:color w:val="2F5496" w:themeColor="accent1" w:themeShade="BF"/>
      <w:sz w:val="28"/>
      <w:szCs w:val="28"/>
      <w:lang w:val="en-US"/>
    </w:rPr>
  </w:style>
  <w:style w:type="character" w:customStyle="1" w:styleId="Balk4Char">
    <w:name w:val="Başlık 4 Char"/>
    <w:basedOn w:val="VarsaylanParagrafYazTipi"/>
    <w:link w:val="Balk4"/>
    <w:uiPriority w:val="9"/>
    <w:semiHidden/>
    <w:rsid w:val="00E616B4"/>
    <w:rPr>
      <w:rFonts w:eastAsiaTheme="majorEastAsia" w:cstheme="majorBidi"/>
      <w:i/>
      <w:iCs/>
      <w:color w:val="2F5496" w:themeColor="accent1" w:themeShade="BF"/>
      <w:lang w:val="en-US"/>
    </w:rPr>
  </w:style>
  <w:style w:type="character" w:customStyle="1" w:styleId="Balk5Char">
    <w:name w:val="Başlık 5 Char"/>
    <w:basedOn w:val="VarsaylanParagrafYazTipi"/>
    <w:link w:val="Balk5"/>
    <w:uiPriority w:val="9"/>
    <w:semiHidden/>
    <w:rsid w:val="00E616B4"/>
    <w:rPr>
      <w:rFonts w:eastAsiaTheme="majorEastAsia" w:cstheme="majorBidi"/>
      <w:color w:val="2F5496" w:themeColor="accent1" w:themeShade="BF"/>
      <w:lang w:val="en-US"/>
    </w:rPr>
  </w:style>
  <w:style w:type="character" w:customStyle="1" w:styleId="Balk6Char">
    <w:name w:val="Başlık 6 Char"/>
    <w:basedOn w:val="VarsaylanParagrafYazTipi"/>
    <w:link w:val="Balk6"/>
    <w:uiPriority w:val="9"/>
    <w:semiHidden/>
    <w:rsid w:val="00E616B4"/>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E616B4"/>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E616B4"/>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E616B4"/>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E61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616B4"/>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E616B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616B4"/>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E616B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616B4"/>
    <w:rPr>
      <w:i/>
      <w:iCs/>
      <w:color w:val="404040" w:themeColor="text1" w:themeTint="BF"/>
      <w:lang w:val="en-US"/>
    </w:rPr>
  </w:style>
  <w:style w:type="paragraph" w:styleId="ListeParagraf">
    <w:name w:val="List Paragraph"/>
    <w:basedOn w:val="Normal"/>
    <w:uiPriority w:val="34"/>
    <w:qFormat/>
    <w:rsid w:val="00E616B4"/>
    <w:pPr>
      <w:ind w:left="720"/>
      <w:contextualSpacing/>
    </w:pPr>
  </w:style>
  <w:style w:type="character" w:styleId="GlVurgulama">
    <w:name w:val="Intense Emphasis"/>
    <w:basedOn w:val="VarsaylanParagrafYazTipi"/>
    <w:uiPriority w:val="21"/>
    <w:qFormat/>
    <w:rsid w:val="00E616B4"/>
    <w:rPr>
      <w:i/>
      <w:iCs/>
      <w:color w:val="2F5496" w:themeColor="accent1" w:themeShade="BF"/>
    </w:rPr>
  </w:style>
  <w:style w:type="paragraph" w:styleId="GlAlnt">
    <w:name w:val="Intense Quote"/>
    <w:basedOn w:val="Normal"/>
    <w:next w:val="Normal"/>
    <w:link w:val="GlAlntChar"/>
    <w:uiPriority w:val="30"/>
    <w:qFormat/>
    <w:rsid w:val="00E61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616B4"/>
    <w:rPr>
      <w:i/>
      <w:iCs/>
      <w:color w:val="2F5496" w:themeColor="accent1" w:themeShade="BF"/>
      <w:lang w:val="en-US"/>
    </w:rPr>
  </w:style>
  <w:style w:type="character" w:styleId="GlBavuru">
    <w:name w:val="Intense Reference"/>
    <w:basedOn w:val="VarsaylanParagrafYazTipi"/>
    <w:uiPriority w:val="32"/>
    <w:qFormat/>
    <w:rsid w:val="00E616B4"/>
    <w:rPr>
      <w:b/>
      <w:bCs/>
      <w:smallCaps/>
      <w:color w:val="2F5496" w:themeColor="accent1" w:themeShade="BF"/>
      <w:spacing w:val="5"/>
    </w:rPr>
  </w:style>
  <w:style w:type="paragraph" w:styleId="stBilgi">
    <w:name w:val="header"/>
    <w:basedOn w:val="Normal"/>
    <w:link w:val="stBilgiChar"/>
    <w:uiPriority w:val="99"/>
    <w:unhideWhenUsed/>
    <w:rsid w:val="003549D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549DB"/>
    <w:rPr>
      <w:lang w:val="en-US"/>
    </w:rPr>
  </w:style>
  <w:style w:type="paragraph" w:styleId="AltBilgi">
    <w:name w:val="footer"/>
    <w:basedOn w:val="Normal"/>
    <w:link w:val="AltBilgiChar"/>
    <w:uiPriority w:val="99"/>
    <w:unhideWhenUsed/>
    <w:rsid w:val="003549D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549DB"/>
    <w:rPr>
      <w:lang w:val="en-US"/>
    </w:rPr>
  </w:style>
  <w:style w:type="paragraph" w:styleId="NormalWeb">
    <w:name w:val="Normal (Web)"/>
    <w:basedOn w:val="Normal"/>
    <w:uiPriority w:val="99"/>
    <w:semiHidden/>
    <w:unhideWhenUsed/>
    <w:rsid w:val="00167B97"/>
    <w:pPr>
      <w:spacing w:before="100" w:beforeAutospacing="1" w:after="100" w:afterAutospacing="1" w:line="240" w:lineRule="auto"/>
    </w:pPr>
    <w:rPr>
      <w:rFonts w:ascii="Times New Roman" w:eastAsia="Times New Roman" w:hAnsi="Times New Roman" w:cs="Times New Roman"/>
      <w:kern w:val="0"/>
      <w:sz w:val="24"/>
      <w:szCs w:val="24"/>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808</Words>
  <Characters>4607</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TAYLAN İLYASOĞLU</dc:creator>
  <cp:keywords/>
  <dc:description/>
  <cp:lastModifiedBy>AHMET TAYLAN İLYASOĞLU</cp:lastModifiedBy>
  <cp:revision>4</cp:revision>
  <dcterms:created xsi:type="dcterms:W3CDTF">2026-05-01T17:00:00Z</dcterms:created>
  <dcterms:modified xsi:type="dcterms:W3CDTF">2026-05-01T18:47:00Z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ca1a476c-4a40-4433-b2a9-c3398161dab8</vt:lpwstr>
  </property>
</Properties>
</file>