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710FD" w:rsidRPr="001F2A18" w:rsidRDefault="003710FD" w:rsidP="003710FD">
      <w:pPr>
        <w:spacing w:before="100" w:beforeAutospacing="1" w:after="100" w:afterAutospacing="1" w:line="240" w:lineRule="auto"/>
        <w:outlineLvl w:val="0"/>
        <w:rPr>
          <w:rFonts w:ascii="Times New Roman" w:eastAsia="Times New Roman" w:hAnsi="Times New Roman" w:cs="Times New Roman"/>
          <w:b/>
          <w:bCs/>
          <w:kern w:val="36"/>
          <w:lang w:eastAsia="tr-TR"/>
        </w:rPr>
      </w:pPr>
      <w:r w:rsidRPr="001F2A18">
        <w:rPr>
          <w:rFonts w:ascii="Times New Roman" w:eastAsia="Times New Roman" w:hAnsi="Times New Roman" w:cs="Times New Roman"/>
          <w:b/>
          <w:bCs/>
          <w:kern w:val="36"/>
          <w:lang w:eastAsia="tr-TR"/>
        </w:rPr>
        <w:t>PROJE İLERLEME VE TEKNİK ANALİZ RAPORU</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 xml:space="preserve">Proje Başlığı: LGS Sınavına Yönelik Yapay </w:t>
      </w:r>
      <w:proofErr w:type="gramStart"/>
      <w:r w:rsidRPr="001F2A18">
        <w:rPr>
          <w:rFonts w:ascii="Times New Roman" w:eastAsia="Times New Roman" w:hAnsi="Times New Roman" w:cs="Times New Roman"/>
          <w:lang w:eastAsia="tr-TR"/>
        </w:rPr>
        <w:t>Zeka</w:t>
      </w:r>
      <w:proofErr w:type="gramEnd"/>
      <w:r w:rsidRPr="001F2A18">
        <w:rPr>
          <w:rFonts w:ascii="Times New Roman" w:eastAsia="Times New Roman" w:hAnsi="Times New Roman" w:cs="Times New Roman"/>
          <w:lang w:eastAsia="tr-TR"/>
        </w:rPr>
        <w:t xml:space="preserve"> Destekli Soru Tahmin ve Üretim Sistemi</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Alt Çalışma Grubu: Semantik Analiz ve Veri İşleme (</w:t>
      </w:r>
      <w:proofErr w:type="spellStart"/>
      <w:r w:rsidRPr="001F2A18">
        <w:rPr>
          <w:rFonts w:ascii="Times New Roman" w:eastAsia="Times New Roman" w:hAnsi="Times New Roman" w:cs="Times New Roman"/>
          <w:lang w:eastAsia="tr-TR"/>
        </w:rPr>
        <w:t>Lexical</w:t>
      </w:r>
      <w:proofErr w:type="spellEnd"/>
      <w:r w:rsidRPr="001F2A18">
        <w:rPr>
          <w:rFonts w:ascii="Times New Roman" w:eastAsia="Times New Roman" w:hAnsi="Times New Roman" w:cs="Times New Roman"/>
          <w:lang w:eastAsia="tr-TR"/>
        </w:rPr>
        <w:t xml:space="preserve"> &amp; </w:t>
      </w:r>
      <w:proofErr w:type="spellStart"/>
      <w:r w:rsidRPr="001F2A18">
        <w:rPr>
          <w:rFonts w:ascii="Times New Roman" w:eastAsia="Times New Roman" w:hAnsi="Times New Roman" w:cs="Times New Roman"/>
          <w:lang w:eastAsia="tr-TR"/>
        </w:rPr>
        <w:t>Reasoning</w:t>
      </w:r>
      <w:proofErr w:type="spellEnd"/>
      <w:r w:rsidRPr="001F2A18">
        <w:rPr>
          <w:rFonts w:ascii="Times New Roman" w:eastAsia="Times New Roman" w:hAnsi="Times New Roman" w:cs="Times New Roman"/>
          <w:lang w:eastAsia="tr-TR"/>
        </w:rPr>
        <w:t xml:space="preserve"> Analysis)</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 xml:space="preserve">Hazırlayanlar: Ethem </w:t>
      </w:r>
      <w:proofErr w:type="spellStart"/>
      <w:r w:rsidRPr="001F2A18">
        <w:rPr>
          <w:rFonts w:ascii="Times New Roman" w:eastAsia="Times New Roman" w:hAnsi="Times New Roman" w:cs="Times New Roman"/>
          <w:lang w:eastAsia="tr-TR"/>
        </w:rPr>
        <w:t>Merç</w:t>
      </w:r>
      <w:proofErr w:type="spellEnd"/>
      <w:r w:rsidRPr="001F2A18">
        <w:rPr>
          <w:rFonts w:ascii="Times New Roman" w:eastAsia="Times New Roman" w:hAnsi="Times New Roman" w:cs="Times New Roman"/>
          <w:lang w:eastAsia="tr-TR"/>
        </w:rPr>
        <w:t>, Mustafa Utku Akbay</w:t>
      </w:r>
    </w:p>
    <w:p w:rsidR="003710FD" w:rsidRPr="001F2A18" w:rsidRDefault="001F2A18" w:rsidP="003710FD">
      <w:pPr>
        <w:spacing w:after="0"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pict>
          <v:rect id="_x0000_i1025" style="width:0;height:1.5pt" o:hralign="center" o:hrstd="t" o:hr="t" fillcolor="#a0a0a0" stroked="f"/>
        </w:pict>
      </w:r>
    </w:p>
    <w:p w:rsidR="003710FD" w:rsidRPr="001F2A18" w:rsidRDefault="003710FD" w:rsidP="003710FD">
      <w:pPr>
        <w:spacing w:before="100" w:beforeAutospacing="1" w:after="100" w:afterAutospacing="1" w:line="240" w:lineRule="auto"/>
        <w:outlineLvl w:val="1"/>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1. YÖNETİCİ ÖZETİ VE EKİP YAPISI</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Geniş ölçekli proje ekibimiz, çevik (</w:t>
      </w:r>
      <w:proofErr w:type="spellStart"/>
      <w:r w:rsidRPr="001F2A18">
        <w:rPr>
          <w:rFonts w:ascii="Times New Roman" w:eastAsia="Times New Roman" w:hAnsi="Times New Roman" w:cs="Times New Roman"/>
          <w:lang w:eastAsia="tr-TR"/>
        </w:rPr>
        <w:t>Agile</w:t>
      </w:r>
      <w:proofErr w:type="spellEnd"/>
      <w:r w:rsidRPr="001F2A18">
        <w:rPr>
          <w:rFonts w:ascii="Times New Roman" w:eastAsia="Times New Roman" w:hAnsi="Times New Roman" w:cs="Times New Roman"/>
          <w:lang w:eastAsia="tr-TR"/>
        </w:rPr>
        <w:t>/</w:t>
      </w:r>
      <w:proofErr w:type="spellStart"/>
      <w:r w:rsidRPr="001F2A18">
        <w:rPr>
          <w:rFonts w:ascii="Times New Roman" w:eastAsia="Times New Roman" w:hAnsi="Times New Roman" w:cs="Times New Roman"/>
          <w:lang w:eastAsia="tr-TR"/>
        </w:rPr>
        <w:t>Scrum</w:t>
      </w:r>
      <w:proofErr w:type="spellEnd"/>
      <w:r w:rsidRPr="001F2A18">
        <w:rPr>
          <w:rFonts w:ascii="Times New Roman" w:eastAsia="Times New Roman" w:hAnsi="Times New Roman" w:cs="Times New Roman"/>
          <w:lang w:eastAsia="tr-TR"/>
        </w:rPr>
        <w:t>) prensiplerine benzer bir şekilde özelleşmiş alt çalışma gruplarına ayrılmıştır. Grubumuzun sorumluluğu, RAG (</w:t>
      </w:r>
      <w:proofErr w:type="spellStart"/>
      <w:r w:rsidRPr="001F2A18">
        <w:rPr>
          <w:rFonts w:ascii="Times New Roman" w:eastAsia="Times New Roman" w:hAnsi="Times New Roman" w:cs="Times New Roman"/>
          <w:lang w:eastAsia="tr-TR"/>
        </w:rPr>
        <w:t>Retrieval-Augmented</w:t>
      </w:r>
      <w:proofErr w:type="spellEnd"/>
      <w:r w:rsidRPr="001F2A18">
        <w:rPr>
          <w:rFonts w:ascii="Times New Roman" w:eastAsia="Times New Roman" w:hAnsi="Times New Roman" w:cs="Times New Roman"/>
          <w:lang w:eastAsia="tr-TR"/>
        </w:rPr>
        <w:t xml:space="preserve"> </w:t>
      </w:r>
      <w:proofErr w:type="spellStart"/>
      <w:r w:rsidRPr="001F2A18">
        <w:rPr>
          <w:rFonts w:ascii="Times New Roman" w:eastAsia="Times New Roman" w:hAnsi="Times New Roman" w:cs="Times New Roman"/>
          <w:lang w:eastAsia="tr-TR"/>
        </w:rPr>
        <w:t>Generation</w:t>
      </w:r>
      <w:proofErr w:type="spellEnd"/>
      <w:r w:rsidRPr="001F2A18">
        <w:rPr>
          <w:rFonts w:ascii="Times New Roman" w:eastAsia="Times New Roman" w:hAnsi="Times New Roman" w:cs="Times New Roman"/>
          <w:lang w:eastAsia="tr-TR"/>
        </w:rPr>
        <w:t>), CAG (</w:t>
      </w:r>
      <w:proofErr w:type="spellStart"/>
      <w:r w:rsidRPr="001F2A18">
        <w:rPr>
          <w:rFonts w:ascii="Times New Roman" w:eastAsia="Times New Roman" w:hAnsi="Times New Roman" w:cs="Times New Roman"/>
          <w:lang w:eastAsia="tr-TR"/>
        </w:rPr>
        <w:t>Context-Augmented</w:t>
      </w:r>
      <w:proofErr w:type="spellEnd"/>
      <w:r w:rsidRPr="001F2A18">
        <w:rPr>
          <w:rFonts w:ascii="Times New Roman" w:eastAsia="Times New Roman" w:hAnsi="Times New Roman" w:cs="Times New Roman"/>
          <w:lang w:eastAsia="tr-TR"/>
        </w:rPr>
        <w:t xml:space="preserve"> </w:t>
      </w:r>
      <w:proofErr w:type="spellStart"/>
      <w:r w:rsidRPr="001F2A18">
        <w:rPr>
          <w:rFonts w:ascii="Times New Roman" w:eastAsia="Times New Roman" w:hAnsi="Times New Roman" w:cs="Times New Roman"/>
          <w:lang w:eastAsia="tr-TR"/>
        </w:rPr>
        <w:t>Generation</w:t>
      </w:r>
      <w:proofErr w:type="spellEnd"/>
      <w:r w:rsidRPr="001F2A18">
        <w:rPr>
          <w:rFonts w:ascii="Times New Roman" w:eastAsia="Times New Roman" w:hAnsi="Times New Roman" w:cs="Times New Roman"/>
          <w:lang w:eastAsia="tr-TR"/>
        </w:rPr>
        <w:t>) ve RARE (</w:t>
      </w:r>
      <w:proofErr w:type="spellStart"/>
      <w:r w:rsidRPr="001F2A18">
        <w:rPr>
          <w:rFonts w:ascii="Times New Roman" w:eastAsia="Times New Roman" w:hAnsi="Times New Roman" w:cs="Times New Roman"/>
          <w:lang w:eastAsia="tr-TR"/>
        </w:rPr>
        <w:t>Retrieval-Augmented</w:t>
      </w:r>
      <w:proofErr w:type="spellEnd"/>
      <w:r w:rsidRPr="001F2A18">
        <w:rPr>
          <w:rFonts w:ascii="Times New Roman" w:eastAsia="Times New Roman" w:hAnsi="Times New Roman" w:cs="Times New Roman"/>
          <w:lang w:eastAsia="tr-TR"/>
        </w:rPr>
        <w:t xml:space="preserve"> </w:t>
      </w:r>
      <w:proofErr w:type="spellStart"/>
      <w:r w:rsidRPr="001F2A18">
        <w:rPr>
          <w:rFonts w:ascii="Times New Roman" w:eastAsia="Times New Roman" w:hAnsi="Times New Roman" w:cs="Times New Roman"/>
          <w:lang w:eastAsia="tr-TR"/>
        </w:rPr>
        <w:t>Reasoning</w:t>
      </w:r>
      <w:proofErr w:type="spellEnd"/>
      <w:r w:rsidRPr="001F2A18">
        <w:rPr>
          <w:rFonts w:ascii="Times New Roman" w:eastAsia="Times New Roman" w:hAnsi="Times New Roman" w:cs="Times New Roman"/>
          <w:lang w:eastAsia="tr-TR"/>
        </w:rPr>
        <w:t xml:space="preserve">) mimarilerinin ihtiyaç duyduğu </w:t>
      </w:r>
      <w:r w:rsidRPr="001F2A18">
        <w:rPr>
          <w:rFonts w:ascii="Times New Roman" w:eastAsia="Times New Roman" w:hAnsi="Times New Roman" w:cs="Times New Roman"/>
          <w:b/>
          <w:bCs/>
          <w:lang w:eastAsia="tr-TR"/>
        </w:rPr>
        <w:t>"bilişsel altyapıyı"</w:t>
      </w:r>
      <w:r w:rsidRPr="001F2A18">
        <w:rPr>
          <w:rFonts w:ascii="Times New Roman" w:eastAsia="Times New Roman" w:hAnsi="Times New Roman" w:cs="Times New Roman"/>
          <w:lang w:eastAsia="tr-TR"/>
        </w:rPr>
        <w:t xml:space="preserve"> tasarlamaktır. Temel hedefimiz; modelin veriyi sadece depolayan (ezberleyen) bir yapıdan, bağlamı kavrayıp </w:t>
      </w:r>
      <w:r w:rsidRPr="001F2A18">
        <w:rPr>
          <w:rFonts w:ascii="Times New Roman" w:eastAsia="Times New Roman" w:hAnsi="Times New Roman" w:cs="Times New Roman"/>
          <w:b/>
          <w:bCs/>
          <w:lang w:eastAsia="tr-TR"/>
        </w:rPr>
        <w:t>akıl yürüten (</w:t>
      </w:r>
      <w:proofErr w:type="spellStart"/>
      <w:r w:rsidRPr="001F2A18">
        <w:rPr>
          <w:rFonts w:ascii="Times New Roman" w:eastAsia="Times New Roman" w:hAnsi="Times New Roman" w:cs="Times New Roman"/>
          <w:b/>
          <w:bCs/>
          <w:lang w:eastAsia="tr-TR"/>
        </w:rPr>
        <w:t>reasoning</w:t>
      </w:r>
      <w:proofErr w:type="spellEnd"/>
      <w:r w:rsidRPr="001F2A18">
        <w:rPr>
          <w:rFonts w:ascii="Times New Roman" w:eastAsia="Times New Roman" w:hAnsi="Times New Roman" w:cs="Times New Roman"/>
          <w:b/>
          <w:bCs/>
          <w:lang w:eastAsia="tr-TR"/>
        </w:rPr>
        <w:t>)</w:t>
      </w:r>
      <w:r w:rsidRPr="001F2A18">
        <w:rPr>
          <w:rFonts w:ascii="Times New Roman" w:eastAsia="Times New Roman" w:hAnsi="Times New Roman" w:cs="Times New Roman"/>
          <w:lang w:eastAsia="tr-TR"/>
        </w:rPr>
        <w:t xml:space="preserve"> bir yapıya </w:t>
      </w:r>
      <w:proofErr w:type="spellStart"/>
      <w:r w:rsidRPr="001F2A18">
        <w:rPr>
          <w:rFonts w:ascii="Times New Roman" w:eastAsia="Times New Roman" w:hAnsi="Times New Roman" w:cs="Times New Roman"/>
          <w:lang w:eastAsia="tr-TR"/>
        </w:rPr>
        <w:t>evrilmesini</w:t>
      </w:r>
      <w:proofErr w:type="spellEnd"/>
      <w:r w:rsidRPr="001F2A18">
        <w:rPr>
          <w:rFonts w:ascii="Times New Roman" w:eastAsia="Times New Roman" w:hAnsi="Times New Roman" w:cs="Times New Roman"/>
          <w:lang w:eastAsia="tr-TR"/>
        </w:rPr>
        <w:t xml:space="preserve"> sağlamaktır.</w:t>
      </w:r>
    </w:p>
    <w:p w:rsidR="003710FD" w:rsidRPr="001F2A18" w:rsidRDefault="003710FD" w:rsidP="003710FD">
      <w:pPr>
        <w:spacing w:before="100" w:beforeAutospacing="1" w:after="100" w:afterAutospacing="1" w:line="240" w:lineRule="auto"/>
        <w:outlineLvl w:val="1"/>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2. TEKNİK YAKLAŞIM: EZBERDEN ANLAMLANDIRMAYA GEÇİŞ</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Geleneksel Dil Modelleri (</w:t>
      </w:r>
      <w:proofErr w:type="spellStart"/>
      <w:r w:rsidRPr="001F2A18">
        <w:rPr>
          <w:rFonts w:ascii="Times New Roman" w:eastAsia="Times New Roman" w:hAnsi="Times New Roman" w:cs="Times New Roman"/>
          <w:lang w:eastAsia="tr-TR"/>
        </w:rPr>
        <w:t>LLM'ler</w:t>
      </w:r>
      <w:proofErr w:type="spellEnd"/>
      <w:r w:rsidRPr="001F2A18">
        <w:rPr>
          <w:rFonts w:ascii="Times New Roman" w:eastAsia="Times New Roman" w:hAnsi="Times New Roman" w:cs="Times New Roman"/>
          <w:lang w:eastAsia="tr-TR"/>
        </w:rPr>
        <w:t>) genellikle istatistiksel olasılıklara dayanarak kelime tahmini yapar. Ancak LGS gibi muhakeme gerektiren sınavlarda bu durum "</w:t>
      </w:r>
      <w:proofErr w:type="gramStart"/>
      <w:r w:rsidRPr="001F2A18">
        <w:rPr>
          <w:rFonts w:ascii="Times New Roman" w:eastAsia="Times New Roman" w:hAnsi="Times New Roman" w:cs="Times New Roman"/>
          <w:lang w:eastAsia="tr-TR"/>
        </w:rPr>
        <w:t>halüsinasyon</w:t>
      </w:r>
      <w:proofErr w:type="gramEnd"/>
      <w:r w:rsidRPr="001F2A18">
        <w:rPr>
          <w:rFonts w:ascii="Times New Roman" w:eastAsia="Times New Roman" w:hAnsi="Times New Roman" w:cs="Times New Roman"/>
          <w:lang w:eastAsia="tr-TR"/>
        </w:rPr>
        <w:t xml:space="preserve">" veya "yüzeysel ezber" riskini doğurur. Projemizde bu riski elimine etmek için </w:t>
      </w:r>
      <w:r w:rsidRPr="001F2A18">
        <w:rPr>
          <w:rFonts w:ascii="Times New Roman" w:eastAsia="Times New Roman" w:hAnsi="Times New Roman" w:cs="Times New Roman"/>
          <w:b/>
          <w:bCs/>
          <w:lang w:eastAsia="tr-TR"/>
        </w:rPr>
        <w:t>"Semantik Yapılandırma"</w:t>
      </w:r>
      <w:r w:rsidRPr="001F2A18">
        <w:rPr>
          <w:rFonts w:ascii="Times New Roman" w:eastAsia="Times New Roman" w:hAnsi="Times New Roman" w:cs="Times New Roman"/>
          <w:lang w:eastAsia="tr-TR"/>
        </w:rPr>
        <w:t xml:space="preserve"> stratejisi izlenmiştir.</w:t>
      </w:r>
    </w:p>
    <w:p w:rsidR="003710FD" w:rsidRPr="001F2A18" w:rsidRDefault="003710FD" w:rsidP="003710FD">
      <w:pPr>
        <w:spacing w:before="100" w:beforeAutospacing="1" w:after="100" w:afterAutospacing="1" w:line="240" w:lineRule="auto"/>
        <w:outlineLvl w:val="2"/>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2.1. Ezber Yerine Bağlamsal Öğrenme (</w:t>
      </w:r>
      <w:proofErr w:type="spellStart"/>
      <w:r w:rsidRPr="001F2A18">
        <w:rPr>
          <w:rFonts w:ascii="Times New Roman" w:eastAsia="Times New Roman" w:hAnsi="Times New Roman" w:cs="Times New Roman"/>
          <w:b/>
          <w:bCs/>
          <w:lang w:eastAsia="tr-TR"/>
        </w:rPr>
        <w:t>Contextual</w:t>
      </w:r>
      <w:proofErr w:type="spellEnd"/>
      <w:r w:rsidRPr="001F2A18">
        <w:rPr>
          <w:rFonts w:ascii="Times New Roman" w:eastAsia="Times New Roman" w:hAnsi="Times New Roman" w:cs="Times New Roman"/>
          <w:b/>
          <w:bCs/>
          <w:lang w:eastAsia="tr-TR"/>
        </w:rPr>
        <w:t xml:space="preserve"> </w:t>
      </w:r>
      <w:proofErr w:type="spellStart"/>
      <w:r w:rsidRPr="001F2A18">
        <w:rPr>
          <w:rFonts w:ascii="Times New Roman" w:eastAsia="Times New Roman" w:hAnsi="Times New Roman" w:cs="Times New Roman"/>
          <w:b/>
          <w:bCs/>
          <w:lang w:eastAsia="tr-TR"/>
        </w:rPr>
        <w:t>Understanding</w:t>
      </w:r>
      <w:proofErr w:type="spellEnd"/>
      <w:r w:rsidRPr="001F2A18">
        <w:rPr>
          <w:rFonts w:ascii="Times New Roman" w:eastAsia="Times New Roman" w:hAnsi="Times New Roman" w:cs="Times New Roman"/>
          <w:b/>
          <w:bCs/>
          <w:lang w:eastAsia="tr-TR"/>
        </w:rPr>
        <w:t>)</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Modelin soruları çözebilmesi için sadece bilgiye (</w:t>
      </w:r>
      <w:proofErr w:type="spellStart"/>
      <w:r w:rsidRPr="001F2A18">
        <w:rPr>
          <w:rFonts w:ascii="Times New Roman" w:eastAsia="Times New Roman" w:hAnsi="Times New Roman" w:cs="Times New Roman"/>
          <w:lang w:eastAsia="tr-TR"/>
        </w:rPr>
        <w:t>Örn</w:t>
      </w:r>
      <w:proofErr w:type="spellEnd"/>
      <w:r w:rsidRPr="001F2A18">
        <w:rPr>
          <w:rFonts w:ascii="Times New Roman" w:eastAsia="Times New Roman" w:hAnsi="Times New Roman" w:cs="Times New Roman"/>
          <w:lang w:eastAsia="tr-TR"/>
        </w:rPr>
        <w:t>: "Tevekkül nedir?") sahip olması yetmez; bu bilginin farklı senaryolarda nasıl şekillendiğini (bağlamı) kavraması gerekir.</w:t>
      </w:r>
    </w:p>
    <w:p w:rsidR="003710FD" w:rsidRPr="001F2A18" w:rsidRDefault="003710FD" w:rsidP="003710FD">
      <w:pPr>
        <w:numPr>
          <w:ilvl w:val="0"/>
          <w:numId w:val="8"/>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Sorun:</w:t>
      </w:r>
      <w:r w:rsidRPr="001F2A18">
        <w:rPr>
          <w:rFonts w:ascii="Times New Roman" w:eastAsia="Times New Roman" w:hAnsi="Times New Roman" w:cs="Times New Roman"/>
          <w:lang w:eastAsia="tr-TR"/>
        </w:rPr>
        <w:t xml:space="preserve"> Klasik modeller anahtar kelime eşleşmesi yapar. "Futbol" kelimesini görünce dini bir kavramla ilişkilendirmekte zorlanabilir.</w:t>
      </w:r>
    </w:p>
    <w:p w:rsidR="003710FD" w:rsidRPr="001F2A18" w:rsidRDefault="003710FD" w:rsidP="003710FD">
      <w:pPr>
        <w:numPr>
          <w:ilvl w:val="0"/>
          <w:numId w:val="8"/>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Çözüm:</w:t>
      </w:r>
      <w:r w:rsidRPr="001F2A18">
        <w:rPr>
          <w:rFonts w:ascii="Times New Roman" w:eastAsia="Times New Roman" w:hAnsi="Times New Roman" w:cs="Times New Roman"/>
          <w:lang w:eastAsia="tr-TR"/>
        </w:rPr>
        <w:t xml:space="preserve"> Geliştirdiğimiz semantik katman sayesinde model, "Arda Güler'in başarısı" (Somut Olay) ile "Tevekkülün çaba boyutu" (Soyut Kavram) arasındaki </w:t>
      </w:r>
      <w:r w:rsidRPr="001F2A18">
        <w:rPr>
          <w:rFonts w:ascii="Times New Roman" w:eastAsia="Times New Roman" w:hAnsi="Times New Roman" w:cs="Times New Roman"/>
          <w:b/>
          <w:bCs/>
          <w:lang w:eastAsia="tr-TR"/>
        </w:rPr>
        <w:t>semantik köprüyü</w:t>
      </w:r>
      <w:r w:rsidRPr="001F2A18">
        <w:rPr>
          <w:rFonts w:ascii="Times New Roman" w:eastAsia="Times New Roman" w:hAnsi="Times New Roman" w:cs="Times New Roman"/>
          <w:lang w:eastAsia="tr-TR"/>
        </w:rPr>
        <w:t xml:space="preserve"> kuracak şekilde </w:t>
      </w:r>
      <w:r w:rsidR="001F2A18">
        <w:rPr>
          <w:rFonts w:ascii="Times New Roman" w:eastAsia="Times New Roman" w:hAnsi="Times New Roman" w:cs="Times New Roman"/>
          <w:lang w:eastAsia="tr-TR"/>
        </w:rPr>
        <w:t>bilgiler çıkarılmalıdır</w:t>
      </w:r>
      <w:r w:rsidRPr="001F2A18">
        <w:rPr>
          <w:rFonts w:ascii="Times New Roman" w:eastAsia="Times New Roman" w:hAnsi="Times New Roman" w:cs="Times New Roman"/>
          <w:lang w:eastAsia="tr-TR"/>
        </w:rPr>
        <w:t>.</w:t>
      </w:r>
    </w:p>
    <w:p w:rsidR="003710FD" w:rsidRPr="001F2A18" w:rsidRDefault="003710FD" w:rsidP="003710FD">
      <w:pPr>
        <w:numPr>
          <w:ilvl w:val="0"/>
          <w:numId w:val="8"/>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Hedef:</w:t>
      </w:r>
      <w:r w:rsidRPr="001F2A18">
        <w:rPr>
          <w:rFonts w:ascii="Times New Roman" w:eastAsia="Times New Roman" w:hAnsi="Times New Roman" w:cs="Times New Roman"/>
          <w:lang w:eastAsia="tr-TR"/>
        </w:rPr>
        <w:t xml:space="preserve"> Modelin veriyi "ezberlemesi" değil, </w:t>
      </w:r>
      <w:proofErr w:type="spellStart"/>
      <w:r w:rsidRPr="001F2A18">
        <w:rPr>
          <w:rFonts w:ascii="Times New Roman" w:eastAsia="Times New Roman" w:hAnsi="Times New Roman" w:cs="Times New Roman"/>
          <w:lang w:eastAsia="tr-TR"/>
        </w:rPr>
        <w:t>Bloom</w:t>
      </w:r>
      <w:proofErr w:type="spellEnd"/>
      <w:r w:rsidRPr="001F2A18">
        <w:rPr>
          <w:rFonts w:ascii="Times New Roman" w:eastAsia="Times New Roman" w:hAnsi="Times New Roman" w:cs="Times New Roman"/>
          <w:lang w:eastAsia="tr-TR"/>
        </w:rPr>
        <w:t xml:space="preserve"> </w:t>
      </w:r>
      <w:proofErr w:type="spellStart"/>
      <w:r w:rsidRPr="001F2A18">
        <w:rPr>
          <w:rFonts w:ascii="Times New Roman" w:eastAsia="Times New Roman" w:hAnsi="Times New Roman" w:cs="Times New Roman"/>
          <w:lang w:eastAsia="tr-TR"/>
        </w:rPr>
        <w:t>Taksonomisi'nin</w:t>
      </w:r>
      <w:proofErr w:type="spellEnd"/>
      <w:r w:rsidRPr="001F2A18">
        <w:rPr>
          <w:rFonts w:ascii="Times New Roman" w:eastAsia="Times New Roman" w:hAnsi="Times New Roman" w:cs="Times New Roman"/>
          <w:lang w:eastAsia="tr-TR"/>
        </w:rPr>
        <w:t xml:space="preserve"> üst basamaklarında olduğu gibi </w:t>
      </w:r>
      <w:r w:rsidRPr="001F2A18">
        <w:rPr>
          <w:rFonts w:ascii="Times New Roman" w:eastAsia="Times New Roman" w:hAnsi="Times New Roman" w:cs="Times New Roman"/>
          <w:b/>
          <w:bCs/>
          <w:lang w:eastAsia="tr-TR"/>
        </w:rPr>
        <w:t>analiz etmesi ve sentezlemesi</w:t>
      </w:r>
      <w:r w:rsidRPr="001F2A18">
        <w:rPr>
          <w:rFonts w:ascii="Times New Roman" w:eastAsia="Times New Roman" w:hAnsi="Times New Roman" w:cs="Times New Roman"/>
          <w:lang w:eastAsia="tr-TR"/>
        </w:rPr>
        <w:t xml:space="preserve"> sağlanmaktadır.</w:t>
      </w:r>
    </w:p>
    <w:p w:rsidR="003710FD" w:rsidRPr="001F2A18" w:rsidRDefault="001F2A18" w:rsidP="003710FD">
      <w:pPr>
        <w:spacing w:after="0"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pict>
          <v:rect id="_x0000_i1026" style="width:0;height:1.5pt" o:hralign="center" o:hrstd="t" o:hr="t" fillcolor="#a0a0a0" stroked="f"/>
        </w:pict>
      </w:r>
    </w:p>
    <w:p w:rsidR="003710FD" w:rsidRPr="001F2A18" w:rsidRDefault="003710FD" w:rsidP="003710FD">
      <w:pPr>
        <w:spacing w:before="100" w:beforeAutospacing="1" w:after="100" w:afterAutospacing="1" w:line="240" w:lineRule="auto"/>
        <w:outlineLvl w:val="1"/>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3. VERİ MİMARİSİ VE "SMART CHUNKING" STRATEJİSİ</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 xml:space="preserve">Yapay </w:t>
      </w:r>
      <w:proofErr w:type="gramStart"/>
      <w:r w:rsidRPr="001F2A18">
        <w:rPr>
          <w:rFonts w:ascii="Times New Roman" w:eastAsia="Times New Roman" w:hAnsi="Times New Roman" w:cs="Times New Roman"/>
          <w:lang w:eastAsia="tr-TR"/>
        </w:rPr>
        <w:t>zeka</w:t>
      </w:r>
      <w:proofErr w:type="gramEnd"/>
      <w:r w:rsidRPr="001F2A18">
        <w:rPr>
          <w:rFonts w:ascii="Times New Roman" w:eastAsia="Times New Roman" w:hAnsi="Times New Roman" w:cs="Times New Roman"/>
          <w:lang w:eastAsia="tr-TR"/>
        </w:rPr>
        <w:t xml:space="preserve"> modelimizin başarısı, "</w:t>
      </w:r>
      <w:proofErr w:type="spellStart"/>
      <w:r w:rsidRPr="001F2A18">
        <w:rPr>
          <w:rFonts w:ascii="Times New Roman" w:eastAsia="Times New Roman" w:hAnsi="Times New Roman" w:cs="Times New Roman"/>
          <w:lang w:eastAsia="tr-TR"/>
        </w:rPr>
        <w:t>Garbage</w:t>
      </w:r>
      <w:proofErr w:type="spellEnd"/>
      <w:r w:rsidRPr="001F2A18">
        <w:rPr>
          <w:rFonts w:ascii="Times New Roman" w:eastAsia="Times New Roman" w:hAnsi="Times New Roman" w:cs="Times New Roman"/>
          <w:lang w:eastAsia="tr-TR"/>
        </w:rPr>
        <w:t xml:space="preserve"> </w:t>
      </w:r>
      <w:proofErr w:type="spellStart"/>
      <w:r w:rsidRPr="001F2A18">
        <w:rPr>
          <w:rFonts w:ascii="Times New Roman" w:eastAsia="Times New Roman" w:hAnsi="Times New Roman" w:cs="Times New Roman"/>
          <w:lang w:eastAsia="tr-TR"/>
        </w:rPr>
        <w:t>In</w:t>
      </w:r>
      <w:proofErr w:type="spellEnd"/>
      <w:r w:rsidRPr="001F2A18">
        <w:rPr>
          <w:rFonts w:ascii="Times New Roman" w:eastAsia="Times New Roman" w:hAnsi="Times New Roman" w:cs="Times New Roman"/>
          <w:lang w:eastAsia="tr-TR"/>
        </w:rPr>
        <w:t xml:space="preserve">, </w:t>
      </w:r>
      <w:proofErr w:type="spellStart"/>
      <w:r w:rsidRPr="001F2A18">
        <w:rPr>
          <w:rFonts w:ascii="Times New Roman" w:eastAsia="Times New Roman" w:hAnsi="Times New Roman" w:cs="Times New Roman"/>
          <w:lang w:eastAsia="tr-TR"/>
        </w:rPr>
        <w:t>Garbage</w:t>
      </w:r>
      <w:proofErr w:type="spellEnd"/>
      <w:r w:rsidRPr="001F2A18">
        <w:rPr>
          <w:rFonts w:ascii="Times New Roman" w:eastAsia="Times New Roman" w:hAnsi="Times New Roman" w:cs="Times New Roman"/>
          <w:lang w:eastAsia="tr-TR"/>
        </w:rPr>
        <w:t xml:space="preserve"> </w:t>
      </w:r>
      <w:proofErr w:type="spellStart"/>
      <w:r w:rsidRPr="001F2A18">
        <w:rPr>
          <w:rFonts w:ascii="Times New Roman" w:eastAsia="Times New Roman" w:hAnsi="Times New Roman" w:cs="Times New Roman"/>
          <w:lang w:eastAsia="tr-TR"/>
        </w:rPr>
        <w:t>Out</w:t>
      </w:r>
      <w:proofErr w:type="spellEnd"/>
      <w:r w:rsidRPr="001F2A18">
        <w:rPr>
          <w:rFonts w:ascii="Times New Roman" w:eastAsia="Times New Roman" w:hAnsi="Times New Roman" w:cs="Times New Roman"/>
          <w:lang w:eastAsia="tr-TR"/>
        </w:rPr>
        <w:t xml:space="preserve">" (Çöp girerse çöp çıkar) prensibi gereği, veri kalitesine doğrudan bağlıdır. Diyagramımızda belirtilen veri akışındaki en kritik teknik müdahale </w:t>
      </w:r>
      <w:r w:rsidRPr="001F2A18">
        <w:rPr>
          <w:rFonts w:ascii="Times New Roman" w:eastAsia="Times New Roman" w:hAnsi="Times New Roman" w:cs="Times New Roman"/>
          <w:b/>
          <w:bCs/>
          <w:lang w:eastAsia="tr-TR"/>
        </w:rPr>
        <w:t xml:space="preserve">Smart </w:t>
      </w:r>
      <w:proofErr w:type="spellStart"/>
      <w:r w:rsidRPr="001F2A18">
        <w:rPr>
          <w:rFonts w:ascii="Times New Roman" w:eastAsia="Times New Roman" w:hAnsi="Times New Roman" w:cs="Times New Roman"/>
          <w:b/>
          <w:bCs/>
          <w:lang w:eastAsia="tr-TR"/>
        </w:rPr>
        <w:t>Chunking</w:t>
      </w:r>
      <w:proofErr w:type="spellEnd"/>
      <w:r w:rsidRPr="001F2A18">
        <w:rPr>
          <w:rFonts w:ascii="Times New Roman" w:eastAsia="Times New Roman" w:hAnsi="Times New Roman" w:cs="Times New Roman"/>
          <w:lang w:eastAsia="tr-TR"/>
        </w:rPr>
        <w:t xml:space="preserve"> (Akıllı Bölümleme) aşamasıdır.</w:t>
      </w:r>
    </w:p>
    <w:p w:rsidR="003710FD" w:rsidRPr="001F2A18" w:rsidRDefault="003710FD" w:rsidP="003710FD">
      <w:pPr>
        <w:spacing w:before="100" w:beforeAutospacing="1" w:after="100" w:afterAutospacing="1" w:line="240" w:lineRule="auto"/>
        <w:outlineLvl w:val="2"/>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 xml:space="preserve">3.1. Neden Standart </w:t>
      </w:r>
      <w:proofErr w:type="spellStart"/>
      <w:r w:rsidRPr="001F2A18">
        <w:rPr>
          <w:rFonts w:ascii="Times New Roman" w:eastAsia="Times New Roman" w:hAnsi="Times New Roman" w:cs="Times New Roman"/>
          <w:b/>
          <w:bCs/>
          <w:lang w:eastAsia="tr-TR"/>
        </w:rPr>
        <w:t>Chunking</w:t>
      </w:r>
      <w:proofErr w:type="spellEnd"/>
      <w:r w:rsidRPr="001F2A18">
        <w:rPr>
          <w:rFonts w:ascii="Times New Roman" w:eastAsia="Times New Roman" w:hAnsi="Times New Roman" w:cs="Times New Roman"/>
          <w:b/>
          <w:bCs/>
          <w:lang w:eastAsia="tr-TR"/>
        </w:rPr>
        <w:t xml:space="preserve"> Değil?</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Standart RAG uygulamalarında metinler genellikle karakter sayısına göre (örneğin her 500 karakterde bir) bölünür. Ancak bu yöntem dini ve edebi metinlerde anlam kaybına yol açar. Bir ayetin yarısının kesilmesi veya bir hadisin bağlamından koparılması, modelin yanlış öğrenmesine neden olur.</w:t>
      </w:r>
    </w:p>
    <w:p w:rsidR="003710FD" w:rsidRPr="001F2A18" w:rsidRDefault="003710FD" w:rsidP="003710FD">
      <w:pPr>
        <w:spacing w:before="100" w:beforeAutospacing="1" w:after="100" w:afterAutospacing="1" w:line="240" w:lineRule="auto"/>
        <w:outlineLvl w:val="2"/>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lastRenderedPageBreak/>
        <w:t xml:space="preserve">3.2. Smart </w:t>
      </w:r>
      <w:proofErr w:type="spellStart"/>
      <w:r w:rsidRPr="001F2A18">
        <w:rPr>
          <w:rFonts w:ascii="Times New Roman" w:eastAsia="Times New Roman" w:hAnsi="Times New Roman" w:cs="Times New Roman"/>
          <w:b/>
          <w:bCs/>
          <w:lang w:eastAsia="tr-TR"/>
        </w:rPr>
        <w:t>Chunking</w:t>
      </w:r>
      <w:proofErr w:type="spellEnd"/>
      <w:r w:rsidRPr="001F2A18">
        <w:rPr>
          <w:rFonts w:ascii="Times New Roman" w:eastAsia="Times New Roman" w:hAnsi="Times New Roman" w:cs="Times New Roman"/>
          <w:b/>
          <w:bCs/>
          <w:lang w:eastAsia="tr-TR"/>
        </w:rPr>
        <w:t xml:space="preserve"> Uygulamamız</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 xml:space="preserve">Veri setimizdeki (Müfredat, Ayetler, Geçmiş Sorular) her bir veri parçası, anlamsal bütünlüğü korunarak </w:t>
      </w:r>
      <w:proofErr w:type="spellStart"/>
      <w:r w:rsidRPr="001F2A18">
        <w:rPr>
          <w:rFonts w:ascii="Times New Roman" w:eastAsia="Times New Roman" w:hAnsi="Times New Roman" w:cs="Times New Roman"/>
          <w:lang w:eastAsia="tr-TR"/>
        </w:rPr>
        <w:t>vektörize</w:t>
      </w:r>
      <w:proofErr w:type="spellEnd"/>
      <w:r w:rsidRPr="001F2A18">
        <w:rPr>
          <w:rFonts w:ascii="Times New Roman" w:eastAsia="Times New Roman" w:hAnsi="Times New Roman" w:cs="Times New Roman"/>
          <w:lang w:eastAsia="tr-TR"/>
        </w:rPr>
        <w:t xml:space="preserve"> edilmiştir:</w:t>
      </w:r>
    </w:p>
    <w:p w:rsidR="003710FD" w:rsidRPr="001F2A18" w:rsidRDefault="003710FD" w:rsidP="003710FD">
      <w:pPr>
        <w:numPr>
          <w:ilvl w:val="0"/>
          <w:numId w:val="9"/>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Semantik Sınırlar:</w:t>
      </w:r>
      <w:r w:rsidRPr="001F2A18">
        <w:rPr>
          <w:rFonts w:ascii="Times New Roman" w:eastAsia="Times New Roman" w:hAnsi="Times New Roman" w:cs="Times New Roman"/>
          <w:lang w:eastAsia="tr-TR"/>
        </w:rPr>
        <w:t xml:space="preserve"> Veriler, karakter sayısına göre değil; ayet sonları, paragraf bitişleri veya mantıksal yargı tamamlanmaları esas alınarak bölünmüştür.</w:t>
      </w:r>
    </w:p>
    <w:p w:rsidR="003710FD" w:rsidRPr="001F2A18" w:rsidRDefault="003710FD" w:rsidP="003710FD">
      <w:pPr>
        <w:numPr>
          <w:ilvl w:val="0"/>
          <w:numId w:val="9"/>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Meta-Veri Zenginleştirme:</w:t>
      </w:r>
      <w:r w:rsidRPr="001F2A18">
        <w:rPr>
          <w:rFonts w:ascii="Times New Roman" w:eastAsia="Times New Roman" w:hAnsi="Times New Roman" w:cs="Times New Roman"/>
          <w:lang w:eastAsia="tr-TR"/>
        </w:rPr>
        <w:t xml:space="preserve"> Her bir "</w:t>
      </w:r>
      <w:proofErr w:type="spellStart"/>
      <w:r w:rsidRPr="001F2A18">
        <w:rPr>
          <w:rFonts w:ascii="Times New Roman" w:eastAsia="Times New Roman" w:hAnsi="Times New Roman" w:cs="Times New Roman"/>
          <w:lang w:eastAsia="tr-TR"/>
        </w:rPr>
        <w:t>Chunk</w:t>
      </w:r>
      <w:proofErr w:type="spellEnd"/>
      <w:r w:rsidRPr="001F2A18">
        <w:rPr>
          <w:rFonts w:ascii="Times New Roman" w:eastAsia="Times New Roman" w:hAnsi="Times New Roman" w:cs="Times New Roman"/>
          <w:lang w:eastAsia="tr-TR"/>
        </w:rPr>
        <w:t xml:space="preserve">" (veri parçası), sadece ham metin olarak değil; ait olduğu ünite, ilişkili kavramlar ve zorluk derecesi gibi meta-etiketlerle Vektör </w:t>
      </w:r>
      <w:proofErr w:type="spellStart"/>
      <w:r w:rsidRPr="001F2A18">
        <w:rPr>
          <w:rFonts w:ascii="Times New Roman" w:eastAsia="Times New Roman" w:hAnsi="Times New Roman" w:cs="Times New Roman"/>
          <w:lang w:eastAsia="tr-TR"/>
        </w:rPr>
        <w:t>Veritabanına</w:t>
      </w:r>
      <w:proofErr w:type="spellEnd"/>
      <w:r w:rsidRPr="001F2A18">
        <w:rPr>
          <w:rFonts w:ascii="Times New Roman" w:eastAsia="Times New Roman" w:hAnsi="Times New Roman" w:cs="Times New Roman"/>
          <w:lang w:eastAsia="tr-TR"/>
        </w:rPr>
        <w:t xml:space="preserve"> işlenmiştir.</w:t>
      </w:r>
    </w:p>
    <w:p w:rsidR="003710FD" w:rsidRPr="001F2A18" w:rsidRDefault="003710FD" w:rsidP="003710FD">
      <w:pPr>
        <w:numPr>
          <w:ilvl w:val="0"/>
          <w:numId w:val="9"/>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Sonuç:</w:t>
      </w:r>
      <w:r w:rsidRPr="001F2A18">
        <w:rPr>
          <w:rFonts w:ascii="Times New Roman" w:eastAsia="Times New Roman" w:hAnsi="Times New Roman" w:cs="Times New Roman"/>
          <w:lang w:eastAsia="tr-TR"/>
        </w:rPr>
        <w:t xml:space="preserve"> Bu yöntem, RAG sisteminin sorgu anında yarım kalmış cümleleri değil, </w:t>
      </w:r>
      <w:r w:rsidRPr="001F2A18">
        <w:rPr>
          <w:rFonts w:ascii="Times New Roman" w:eastAsia="Times New Roman" w:hAnsi="Times New Roman" w:cs="Times New Roman"/>
          <w:b/>
          <w:bCs/>
          <w:lang w:eastAsia="tr-TR"/>
        </w:rPr>
        <w:t>tam ve anlamlı bağlamları</w:t>
      </w:r>
      <w:r w:rsidRPr="001F2A18">
        <w:rPr>
          <w:rFonts w:ascii="Times New Roman" w:eastAsia="Times New Roman" w:hAnsi="Times New Roman" w:cs="Times New Roman"/>
          <w:lang w:eastAsia="tr-TR"/>
        </w:rPr>
        <w:t xml:space="preserve"> modele getirmesini garanti altına alır.</w:t>
      </w:r>
    </w:p>
    <w:p w:rsidR="003710FD" w:rsidRPr="001F2A18" w:rsidRDefault="001F2A18" w:rsidP="003710FD">
      <w:pPr>
        <w:spacing w:after="0"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pict>
          <v:rect id="_x0000_i1027" style="width:0;height:1.5pt" o:hralign="center" o:hrstd="t" o:hr="t" fillcolor="#a0a0a0" stroked="f"/>
        </w:pict>
      </w:r>
    </w:p>
    <w:p w:rsidR="003710FD" w:rsidRPr="001F2A18" w:rsidRDefault="003710FD" w:rsidP="003710FD">
      <w:pPr>
        <w:spacing w:before="100" w:beforeAutospacing="1" w:after="100" w:afterAutospacing="1" w:line="240" w:lineRule="auto"/>
        <w:outlineLvl w:val="1"/>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4. SEMANTİK ANALİZ METODOLOJİSİ VE SINIFLANDIRMA</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Modelin "</w:t>
      </w:r>
      <w:proofErr w:type="spellStart"/>
      <w:r w:rsidRPr="001F2A18">
        <w:rPr>
          <w:rFonts w:ascii="Times New Roman" w:eastAsia="Times New Roman" w:hAnsi="Times New Roman" w:cs="Times New Roman"/>
          <w:lang w:eastAsia="tr-TR"/>
        </w:rPr>
        <w:t>Reasoning</w:t>
      </w:r>
      <w:proofErr w:type="spellEnd"/>
      <w:r w:rsidRPr="001F2A18">
        <w:rPr>
          <w:rFonts w:ascii="Times New Roman" w:eastAsia="Times New Roman" w:hAnsi="Times New Roman" w:cs="Times New Roman"/>
          <w:lang w:eastAsia="tr-TR"/>
        </w:rPr>
        <w:t xml:space="preserve">" (Akıl Yürütme) yeteneğini geliştirmek için, LGS soruları basit konu başlıkları yerine, </w:t>
      </w:r>
      <w:r w:rsidRPr="001F2A18">
        <w:rPr>
          <w:rFonts w:ascii="Times New Roman" w:eastAsia="Times New Roman" w:hAnsi="Times New Roman" w:cs="Times New Roman"/>
          <w:b/>
          <w:bCs/>
          <w:lang w:eastAsia="tr-TR"/>
        </w:rPr>
        <w:t>bilişsel görevlerine</w:t>
      </w:r>
      <w:r w:rsidRPr="001F2A18">
        <w:rPr>
          <w:rFonts w:ascii="Times New Roman" w:eastAsia="Times New Roman" w:hAnsi="Times New Roman" w:cs="Times New Roman"/>
          <w:lang w:eastAsia="tr-TR"/>
        </w:rPr>
        <w:t xml:space="preserve"> göre 3 katmanlı bir JSON şeması ile analiz edilmiştir.</w:t>
      </w:r>
    </w:p>
    <w:p w:rsidR="003710FD" w:rsidRPr="001F2A18" w:rsidRDefault="003710FD" w:rsidP="003710FD">
      <w:pPr>
        <w:spacing w:before="100" w:beforeAutospacing="1" w:after="100" w:afterAutospacing="1" w:line="240" w:lineRule="auto"/>
        <w:outlineLvl w:val="2"/>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4.1. Katman 1: Bağlam Tipi (</w:t>
      </w:r>
      <w:proofErr w:type="spellStart"/>
      <w:r w:rsidRPr="001F2A18">
        <w:rPr>
          <w:rFonts w:ascii="Times New Roman" w:eastAsia="Times New Roman" w:hAnsi="Times New Roman" w:cs="Times New Roman"/>
          <w:b/>
          <w:bCs/>
          <w:lang w:eastAsia="tr-TR"/>
        </w:rPr>
        <w:t>Context</w:t>
      </w:r>
      <w:proofErr w:type="spellEnd"/>
      <w:r w:rsidRPr="001F2A18">
        <w:rPr>
          <w:rFonts w:ascii="Times New Roman" w:eastAsia="Times New Roman" w:hAnsi="Times New Roman" w:cs="Times New Roman"/>
          <w:b/>
          <w:bCs/>
          <w:lang w:eastAsia="tr-TR"/>
        </w:rPr>
        <w:t xml:space="preserve"> </w:t>
      </w:r>
      <w:proofErr w:type="spellStart"/>
      <w:r w:rsidRPr="001F2A18">
        <w:rPr>
          <w:rFonts w:ascii="Times New Roman" w:eastAsia="Times New Roman" w:hAnsi="Times New Roman" w:cs="Times New Roman"/>
          <w:b/>
          <w:bCs/>
          <w:lang w:eastAsia="tr-TR"/>
        </w:rPr>
        <w:t>Type</w:t>
      </w:r>
      <w:proofErr w:type="spellEnd"/>
      <w:r w:rsidRPr="001F2A18">
        <w:rPr>
          <w:rFonts w:ascii="Times New Roman" w:eastAsia="Times New Roman" w:hAnsi="Times New Roman" w:cs="Times New Roman"/>
          <w:b/>
          <w:bCs/>
          <w:lang w:eastAsia="tr-TR"/>
        </w:rPr>
        <w:t>)</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Sorunun dayandığı temel materyal nedir?</w:t>
      </w:r>
    </w:p>
    <w:p w:rsidR="003710FD" w:rsidRPr="001F2A18" w:rsidRDefault="003710FD" w:rsidP="003710FD">
      <w:pPr>
        <w:numPr>
          <w:ilvl w:val="0"/>
          <w:numId w:val="10"/>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i/>
          <w:iCs/>
          <w:lang w:eastAsia="tr-TR"/>
        </w:rPr>
        <w:t>Örnekler:</w:t>
      </w:r>
      <w:r w:rsidRPr="001F2A18">
        <w:rPr>
          <w:rFonts w:ascii="Times New Roman" w:eastAsia="Times New Roman" w:hAnsi="Times New Roman" w:cs="Times New Roman"/>
          <w:lang w:eastAsia="tr-TR"/>
        </w:rPr>
        <w:t xml:space="preserve"> Ayet/Hadis Meali, Tarihi Kıssa, Günlük Hayat Senaryosu, Bilimsel Veri.</w:t>
      </w:r>
    </w:p>
    <w:p w:rsidR="003710FD" w:rsidRPr="001F2A18" w:rsidRDefault="003710FD" w:rsidP="003710FD">
      <w:pPr>
        <w:numPr>
          <w:ilvl w:val="0"/>
          <w:numId w:val="10"/>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i/>
          <w:iCs/>
          <w:lang w:eastAsia="tr-TR"/>
        </w:rPr>
        <w:t>Amaç:</w:t>
      </w:r>
      <w:r w:rsidRPr="001F2A18">
        <w:rPr>
          <w:rFonts w:ascii="Times New Roman" w:eastAsia="Times New Roman" w:hAnsi="Times New Roman" w:cs="Times New Roman"/>
          <w:lang w:eastAsia="tr-TR"/>
        </w:rPr>
        <w:t xml:space="preserve"> CAG mimarisinin, soru üretirken doğru şablonu seçmesini sağlamak.</w:t>
      </w:r>
    </w:p>
    <w:p w:rsidR="003710FD" w:rsidRPr="001F2A18" w:rsidRDefault="003710FD" w:rsidP="003710FD">
      <w:pPr>
        <w:spacing w:before="100" w:beforeAutospacing="1" w:after="100" w:afterAutospacing="1" w:line="240" w:lineRule="auto"/>
        <w:outlineLvl w:val="2"/>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4.2. Katman 2: Bilişsel Görev (</w:t>
      </w:r>
      <w:proofErr w:type="spellStart"/>
      <w:r w:rsidRPr="001F2A18">
        <w:rPr>
          <w:rFonts w:ascii="Times New Roman" w:eastAsia="Times New Roman" w:hAnsi="Times New Roman" w:cs="Times New Roman"/>
          <w:b/>
          <w:bCs/>
          <w:lang w:eastAsia="tr-TR"/>
        </w:rPr>
        <w:t>Cognitive</w:t>
      </w:r>
      <w:proofErr w:type="spellEnd"/>
      <w:r w:rsidRPr="001F2A18">
        <w:rPr>
          <w:rFonts w:ascii="Times New Roman" w:eastAsia="Times New Roman" w:hAnsi="Times New Roman" w:cs="Times New Roman"/>
          <w:b/>
          <w:bCs/>
          <w:lang w:eastAsia="tr-TR"/>
        </w:rPr>
        <w:t xml:space="preserve"> </w:t>
      </w:r>
      <w:proofErr w:type="spellStart"/>
      <w:r w:rsidRPr="001F2A18">
        <w:rPr>
          <w:rFonts w:ascii="Times New Roman" w:eastAsia="Times New Roman" w:hAnsi="Times New Roman" w:cs="Times New Roman"/>
          <w:b/>
          <w:bCs/>
          <w:lang w:eastAsia="tr-TR"/>
        </w:rPr>
        <w:t>Task</w:t>
      </w:r>
      <w:proofErr w:type="spellEnd"/>
      <w:r w:rsidRPr="001F2A18">
        <w:rPr>
          <w:rFonts w:ascii="Times New Roman" w:eastAsia="Times New Roman" w:hAnsi="Times New Roman" w:cs="Times New Roman"/>
          <w:b/>
          <w:bCs/>
          <w:lang w:eastAsia="tr-TR"/>
        </w:rPr>
        <w:t>)</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Öğrenciden (ve dolayısıyla modelden) beklenen zihinsel işlem nedir?</w:t>
      </w:r>
    </w:p>
    <w:p w:rsidR="003710FD" w:rsidRPr="001F2A18" w:rsidRDefault="003710FD" w:rsidP="003710FD">
      <w:pPr>
        <w:numPr>
          <w:ilvl w:val="0"/>
          <w:numId w:val="11"/>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i/>
          <w:iCs/>
          <w:lang w:eastAsia="tr-TR"/>
        </w:rPr>
        <w:t>Örnekler:</w:t>
      </w:r>
      <w:r w:rsidRPr="001F2A18">
        <w:rPr>
          <w:rFonts w:ascii="Times New Roman" w:eastAsia="Times New Roman" w:hAnsi="Times New Roman" w:cs="Times New Roman"/>
          <w:lang w:eastAsia="tr-TR"/>
        </w:rPr>
        <w:t xml:space="preserve"> Somuttan Soyuta Çıkarım, Parça-Bütün İlişkisi, Olumsuz Kök (Ulaşılamaz) Tespiti.</w:t>
      </w:r>
    </w:p>
    <w:p w:rsidR="003710FD" w:rsidRPr="001F2A18" w:rsidRDefault="003710FD" w:rsidP="003710FD">
      <w:pPr>
        <w:numPr>
          <w:ilvl w:val="0"/>
          <w:numId w:val="11"/>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i/>
          <w:iCs/>
          <w:lang w:eastAsia="tr-TR"/>
        </w:rPr>
        <w:t>RARE Entegrasyonu:</w:t>
      </w:r>
      <w:r w:rsidRPr="001F2A18">
        <w:rPr>
          <w:rFonts w:ascii="Times New Roman" w:eastAsia="Times New Roman" w:hAnsi="Times New Roman" w:cs="Times New Roman"/>
          <w:lang w:eastAsia="tr-TR"/>
        </w:rPr>
        <w:t xml:space="preserve"> Bu katman, Gemini 2.5 Pro modeline "Düşünce Zinciri" (</w:t>
      </w:r>
      <w:proofErr w:type="spellStart"/>
      <w:r w:rsidRPr="001F2A18">
        <w:rPr>
          <w:rFonts w:ascii="Times New Roman" w:eastAsia="Times New Roman" w:hAnsi="Times New Roman" w:cs="Times New Roman"/>
          <w:lang w:eastAsia="tr-TR"/>
        </w:rPr>
        <w:t>Chain</w:t>
      </w:r>
      <w:proofErr w:type="spellEnd"/>
      <w:r w:rsidRPr="001F2A18">
        <w:rPr>
          <w:rFonts w:ascii="Times New Roman" w:eastAsia="Times New Roman" w:hAnsi="Times New Roman" w:cs="Times New Roman"/>
          <w:lang w:eastAsia="tr-TR"/>
        </w:rPr>
        <w:t>-of-</w:t>
      </w:r>
      <w:proofErr w:type="spellStart"/>
      <w:r w:rsidRPr="001F2A18">
        <w:rPr>
          <w:rFonts w:ascii="Times New Roman" w:eastAsia="Times New Roman" w:hAnsi="Times New Roman" w:cs="Times New Roman"/>
          <w:lang w:eastAsia="tr-TR"/>
        </w:rPr>
        <w:t>Thought</w:t>
      </w:r>
      <w:proofErr w:type="spellEnd"/>
      <w:r w:rsidRPr="001F2A18">
        <w:rPr>
          <w:rFonts w:ascii="Times New Roman" w:eastAsia="Times New Roman" w:hAnsi="Times New Roman" w:cs="Times New Roman"/>
          <w:lang w:eastAsia="tr-TR"/>
        </w:rPr>
        <w:t xml:space="preserve">) </w:t>
      </w:r>
      <w:proofErr w:type="spellStart"/>
      <w:r w:rsidRPr="001F2A18">
        <w:rPr>
          <w:rFonts w:ascii="Times New Roman" w:eastAsia="Times New Roman" w:hAnsi="Times New Roman" w:cs="Times New Roman"/>
          <w:lang w:eastAsia="tr-TR"/>
        </w:rPr>
        <w:t>promptları</w:t>
      </w:r>
      <w:proofErr w:type="spellEnd"/>
      <w:r w:rsidRPr="001F2A18">
        <w:rPr>
          <w:rFonts w:ascii="Times New Roman" w:eastAsia="Times New Roman" w:hAnsi="Times New Roman" w:cs="Times New Roman"/>
          <w:lang w:eastAsia="tr-TR"/>
        </w:rPr>
        <w:t xml:space="preserve"> oluşturulurken rehberlik eder.</w:t>
      </w:r>
    </w:p>
    <w:p w:rsidR="003710FD" w:rsidRPr="001F2A18" w:rsidRDefault="003710FD" w:rsidP="003710FD">
      <w:pPr>
        <w:spacing w:before="100" w:beforeAutospacing="1" w:after="100" w:afterAutospacing="1" w:line="240" w:lineRule="auto"/>
        <w:outlineLvl w:val="2"/>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4.3. Katman 3: Çeldirici Mantığı (</w:t>
      </w:r>
      <w:proofErr w:type="spellStart"/>
      <w:r w:rsidRPr="001F2A18">
        <w:rPr>
          <w:rFonts w:ascii="Times New Roman" w:eastAsia="Times New Roman" w:hAnsi="Times New Roman" w:cs="Times New Roman"/>
          <w:b/>
          <w:bCs/>
          <w:lang w:eastAsia="tr-TR"/>
        </w:rPr>
        <w:t>Distractor</w:t>
      </w:r>
      <w:proofErr w:type="spellEnd"/>
      <w:r w:rsidRPr="001F2A18">
        <w:rPr>
          <w:rFonts w:ascii="Times New Roman" w:eastAsia="Times New Roman" w:hAnsi="Times New Roman" w:cs="Times New Roman"/>
          <w:b/>
          <w:bCs/>
          <w:lang w:eastAsia="tr-TR"/>
        </w:rPr>
        <w:t xml:space="preserve"> </w:t>
      </w:r>
      <w:proofErr w:type="spellStart"/>
      <w:r w:rsidRPr="001F2A18">
        <w:rPr>
          <w:rFonts w:ascii="Times New Roman" w:eastAsia="Times New Roman" w:hAnsi="Times New Roman" w:cs="Times New Roman"/>
          <w:b/>
          <w:bCs/>
          <w:lang w:eastAsia="tr-TR"/>
        </w:rPr>
        <w:t>Logic</w:t>
      </w:r>
      <w:proofErr w:type="spellEnd"/>
      <w:r w:rsidRPr="001F2A18">
        <w:rPr>
          <w:rFonts w:ascii="Times New Roman" w:eastAsia="Times New Roman" w:hAnsi="Times New Roman" w:cs="Times New Roman"/>
          <w:b/>
          <w:bCs/>
          <w:lang w:eastAsia="tr-TR"/>
        </w:rPr>
        <w:t>)</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Projemizin en önemli keşiflerinden biri bu alanda yapılmıştır. Yaptığımız analizlerde, LGS sınavındaki en güçlü çeldiricilerin "yanlış bilgi" içeren şıklar olmadığı görülmüştür.</w:t>
      </w:r>
    </w:p>
    <w:p w:rsidR="003710FD" w:rsidRPr="001F2A18" w:rsidRDefault="003710FD" w:rsidP="003710FD">
      <w:pPr>
        <w:numPr>
          <w:ilvl w:val="0"/>
          <w:numId w:val="12"/>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Bulgu:</w:t>
      </w:r>
      <w:r w:rsidRPr="001F2A18">
        <w:rPr>
          <w:rFonts w:ascii="Times New Roman" w:eastAsia="Times New Roman" w:hAnsi="Times New Roman" w:cs="Times New Roman"/>
          <w:lang w:eastAsia="tr-TR"/>
        </w:rPr>
        <w:t xml:space="preserve"> En güçlü çeldiriciler </w:t>
      </w:r>
      <w:r w:rsidRPr="001F2A18">
        <w:rPr>
          <w:rFonts w:ascii="Times New Roman" w:eastAsia="Times New Roman" w:hAnsi="Times New Roman" w:cs="Times New Roman"/>
          <w:b/>
          <w:bCs/>
          <w:lang w:eastAsia="tr-TR"/>
        </w:rPr>
        <w:t>"</w:t>
      </w:r>
      <w:proofErr w:type="spellStart"/>
      <w:r w:rsidRPr="001F2A18">
        <w:rPr>
          <w:rFonts w:ascii="Times New Roman" w:eastAsia="Times New Roman" w:hAnsi="Times New Roman" w:cs="Times New Roman"/>
          <w:b/>
          <w:bCs/>
          <w:lang w:eastAsia="tr-TR"/>
        </w:rPr>
        <w:t>Context-Independent</w:t>
      </w:r>
      <w:proofErr w:type="spellEnd"/>
      <w:r w:rsidRPr="001F2A18">
        <w:rPr>
          <w:rFonts w:ascii="Times New Roman" w:eastAsia="Times New Roman" w:hAnsi="Times New Roman" w:cs="Times New Roman"/>
          <w:b/>
          <w:bCs/>
          <w:lang w:eastAsia="tr-TR"/>
        </w:rPr>
        <w:t>" (Bağlamdan Bağımsız)</w:t>
      </w:r>
      <w:r w:rsidRPr="001F2A18">
        <w:rPr>
          <w:rFonts w:ascii="Times New Roman" w:eastAsia="Times New Roman" w:hAnsi="Times New Roman" w:cs="Times New Roman"/>
          <w:lang w:eastAsia="tr-TR"/>
        </w:rPr>
        <w:t xml:space="preserve"> doğrulardır. Yani bilgi olarak doğru olan, ancak verilen paragraftan çıkarılamayacak seçeneklerdir.</w:t>
      </w:r>
    </w:p>
    <w:p w:rsidR="003710FD" w:rsidRPr="001F2A18" w:rsidRDefault="003710FD" w:rsidP="003710FD">
      <w:pPr>
        <w:numPr>
          <w:ilvl w:val="0"/>
          <w:numId w:val="12"/>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Model Eğitimi:</w:t>
      </w:r>
      <w:r w:rsidRPr="001F2A18">
        <w:rPr>
          <w:rFonts w:ascii="Times New Roman" w:eastAsia="Times New Roman" w:hAnsi="Times New Roman" w:cs="Times New Roman"/>
          <w:lang w:eastAsia="tr-TR"/>
        </w:rPr>
        <w:t xml:space="preserve"> Model, bir seçeneği elerken sadece "Doğru/Yanlış" kontrolü yapmaz; "Bu bilgi metinde var mı?" kontrolü yapan bir </w:t>
      </w:r>
      <w:r w:rsidRPr="001F2A18">
        <w:rPr>
          <w:rFonts w:ascii="Times New Roman" w:eastAsia="Times New Roman" w:hAnsi="Times New Roman" w:cs="Times New Roman"/>
          <w:b/>
          <w:bCs/>
          <w:lang w:eastAsia="tr-TR"/>
        </w:rPr>
        <w:t>İlişki Skoru</w:t>
      </w:r>
      <w:r w:rsidRPr="001F2A18">
        <w:rPr>
          <w:rFonts w:ascii="Times New Roman" w:eastAsia="Times New Roman" w:hAnsi="Times New Roman" w:cs="Times New Roman"/>
          <w:lang w:eastAsia="tr-TR"/>
        </w:rPr>
        <w:t xml:space="preserve"> hesaplar.</w:t>
      </w:r>
    </w:p>
    <w:p w:rsidR="003710FD" w:rsidRPr="001F2A18" w:rsidRDefault="001F2A18" w:rsidP="003710FD">
      <w:pPr>
        <w:spacing w:after="0"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pict>
          <v:rect id="_x0000_i1028" style="width:0;height:1.5pt" o:hralign="center" o:hrstd="t" o:hr="t" fillcolor="#a0a0a0" stroked="f"/>
        </w:pict>
      </w:r>
    </w:p>
    <w:p w:rsidR="003710FD" w:rsidRPr="001F2A18" w:rsidRDefault="003710FD" w:rsidP="003710FD">
      <w:pPr>
        <w:spacing w:before="100" w:beforeAutospacing="1" w:after="100" w:afterAutospacing="1" w:line="240" w:lineRule="auto"/>
        <w:outlineLvl w:val="1"/>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5. VAKA ANALİZİ (CASE STUDY) VE UYGULAMA</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Teorik altyapımızı doğruladığımız somut bir örnek aşağıdadır:</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Örnek Soru Tipi:</w:t>
      </w:r>
      <w:r w:rsidRPr="001F2A18">
        <w:rPr>
          <w:rFonts w:ascii="Times New Roman" w:eastAsia="Times New Roman" w:hAnsi="Times New Roman" w:cs="Times New Roman"/>
          <w:lang w:eastAsia="tr-TR"/>
        </w:rPr>
        <w:t xml:space="preserve"> Negatif Kök (Ulaşılamaz Sorusu) - Hz. Muhammed ve </w:t>
      </w:r>
      <w:proofErr w:type="gramStart"/>
      <w:r w:rsidRPr="001F2A18">
        <w:rPr>
          <w:rFonts w:ascii="Times New Roman" w:eastAsia="Times New Roman" w:hAnsi="Times New Roman" w:cs="Times New Roman"/>
          <w:lang w:eastAsia="tr-TR"/>
        </w:rPr>
        <w:t>Zekat</w:t>
      </w:r>
      <w:proofErr w:type="gramEnd"/>
      <w:r w:rsidRPr="001F2A18">
        <w:rPr>
          <w:rFonts w:ascii="Times New Roman" w:eastAsia="Times New Roman" w:hAnsi="Times New Roman" w:cs="Times New Roman"/>
          <w:lang w:eastAsia="tr-TR"/>
        </w:rPr>
        <w:t xml:space="preserve"> Kıssası</w:t>
      </w:r>
    </w:p>
    <w:p w:rsidR="003710FD" w:rsidRPr="001F2A18" w:rsidRDefault="003710FD" w:rsidP="003710FD">
      <w:pPr>
        <w:numPr>
          <w:ilvl w:val="0"/>
          <w:numId w:val="13"/>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lastRenderedPageBreak/>
        <w:t>Verilen Metin:</w:t>
      </w:r>
      <w:r w:rsidRPr="001F2A18">
        <w:rPr>
          <w:rFonts w:ascii="Times New Roman" w:eastAsia="Times New Roman" w:hAnsi="Times New Roman" w:cs="Times New Roman"/>
          <w:lang w:eastAsia="tr-TR"/>
        </w:rPr>
        <w:t xml:space="preserve"> Hz. Muhammed'in </w:t>
      </w:r>
      <w:proofErr w:type="gramStart"/>
      <w:r w:rsidRPr="001F2A18">
        <w:rPr>
          <w:rFonts w:ascii="Times New Roman" w:eastAsia="Times New Roman" w:hAnsi="Times New Roman" w:cs="Times New Roman"/>
          <w:lang w:eastAsia="tr-TR"/>
        </w:rPr>
        <w:t>zekat</w:t>
      </w:r>
      <w:proofErr w:type="gramEnd"/>
      <w:r w:rsidRPr="001F2A18">
        <w:rPr>
          <w:rFonts w:ascii="Times New Roman" w:eastAsia="Times New Roman" w:hAnsi="Times New Roman" w:cs="Times New Roman"/>
          <w:lang w:eastAsia="tr-TR"/>
        </w:rPr>
        <w:t xml:space="preserve"> toplama memuru ile geçen bir diyaloğu.</w:t>
      </w:r>
    </w:p>
    <w:p w:rsidR="003710FD" w:rsidRPr="001F2A18" w:rsidRDefault="003710FD" w:rsidP="003710FD">
      <w:pPr>
        <w:numPr>
          <w:ilvl w:val="0"/>
          <w:numId w:val="13"/>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Analiz:</w:t>
      </w:r>
      <w:r w:rsidRPr="001F2A18">
        <w:rPr>
          <w:rFonts w:ascii="Times New Roman" w:eastAsia="Times New Roman" w:hAnsi="Times New Roman" w:cs="Times New Roman"/>
          <w:lang w:eastAsia="tr-TR"/>
        </w:rPr>
        <w:t xml:space="preserve"> Seçeneklerde İslam'ın </w:t>
      </w:r>
      <w:proofErr w:type="gramStart"/>
      <w:r w:rsidRPr="001F2A18">
        <w:rPr>
          <w:rFonts w:ascii="Times New Roman" w:eastAsia="Times New Roman" w:hAnsi="Times New Roman" w:cs="Times New Roman"/>
          <w:lang w:eastAsia="tr-TR"/>
        </w:rPr>
        <w:t>zekatla</w:t>
      </w:r>
      <w:proofErr w:type="gramEnd"/>
      <w:r w:rsidRPr="001F2A18">
        <w:rPr>
          <w:rFonts w:ascii="Times New Roman" w:eastAsia="Times New Roman" w:hAnsi="Times New Roman" w:cs="Times New Roman"/>
          <w:lang w:eastAsia="tr-TR"/>
        </w:rPr>
        <w:t xml:space="preserve"> ilgili genel geçer doğru bir hükmü (D şıkkı) yer almaktadır. Ancak bu hüküm metinde geçmemektedir.</w:t>
      </w:r>
    </w:p>
    <w:p w:rsidR="003710FD" w:rsidRPr="001F2A18" w:rsidRDefault="003710FD" w:rsidP="003710FD">
      <w:pPr>
        <w:numPr>
          <w:ilvl w:val="0"/>
          <w:numId w:val="13"/>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Modelin Akıl Yürütmesi (RARE):</w:t>
      </w:r>
      <w:r w:rsidRPr="001F2A18">
        <w:rPr>
          <w:rFonts w:ascii="Times New Roman" w:eastAsia="Times New Roman" w:hAnsi="Times New Roman" w:cs="Times New Roman"/>
          <w:lang w:eastAsia="tr-TR"/>
        </w:rPr>
        <w:t xml:space="preserve"> Model, D şıkkını "Yanlış bilgi" olduğu için değil, "Metinle anlamsal vektör benzerliği düşük olduğu" için eler. Bu, Smart </w:t>
      </w:r>
      <w:proofErr w:type="spellStart"/>
      <w:r w:rsidRPr="001F2A18">
        <w:rPr>
          <w:rFonts w:ascii="Times New Roman" w:eastAsia="Times New Roman" w:hAnsi="Times New Roman" w:cs="Times New Roman"/>
          <w:lang w:eastAsia="tr-TR"/>
        </w:rPr>
        <w:t>Chunking</w:t>
      </w:r>
      <w:proofErr w:type="spellEnd"/>
      <w:r w:rsidRPr="001F2A18">
        <w:rPr>
          <w:rFonts w:ascii="Times New Roman" w:eastAsia="Times New Roman" w:hAnsi="Times New Roman" w:cs="Times New Roman"/>
          <w:lang w:eastAsia="tr-TR"/>
        </w:rPr>
        <w:t xml:space="preserve"> ve Semantik Analizimizin modelin "muhakeme" yeteneğine doğrudan katkısıdır.</w:t>
      </w:r>
    </w:p>
    <w:p w:rsidR="003710FD" w:rsidRPr="001F2A18" w:rsidRDefault="001F2A18" w:rsidP="003710FD">
      <w:pPr>
        <w:spacing w:after="0"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pict>
          <v:rect id="_x0000_i1029" style="width:0;height:1.5pt" o:hralign="center" o:hrstd="t" o:hr="t" fillcolor="#a0a0a0" stroked="f"/>
        </w:pict>
      </w:r>
    </w:p>
    <w:p w:rsidR="003710FD" w:rsidRPr="001F2A18" w:rsidRDefault="003710FD" w:rsidP="003710FD">
      <w:pPr>
        <w:spacing w:before="100" w:beforeAutospacing="1" w:after="100" w:afterAutospacing="1" w:line="240" w:lineRule="auto"/>
        <w:outlineLvl w:val="1"/>
        <w:rPr>
          <w:rFonts w:ascii="Times New Roman" w:eastAsia="Times New Roman" w:hAnsi="Times New Roman" w:cs="Times New Roman"/>
          <w:b/>
          <w:bCs/>
          <w:lang w:eastAsia="tr-TR"/>
        </w:rPr>
      </w:pPr>
      <w:r w:rsidRPr="001F2A18">
        <w:rPr>
          <w:rFonts w:ascii="Times New Roman" w:eastAsia="Times New Roman" w:hAnsi="Times New Roman" w:cs="Times New Roman"/>
          <w:b/>
          <w:bCs/>
          <w:lang w:eastAsia="tr-TR"/>
        </w:rPr>
        <w:t xml:space="preserve">6. SONUÇ </w:t>
      </w:r>
    </w:p>
    <w:p w:rsidR="003710FD" w:rsidRPr="001F2A18" w:rsidRDefault="003710FD" w:rsidP="003710FD">
      <w:p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lang w:eastAsia="tr-TR"/>
        </w:rPr>
        <w:t>Bu çalışma dönemi içerisinde;</w:t>
      </w:r>
    </w:p>
    <w:p w:rsidR="003710FD" w:rsidRPr="001F2A18" w:rsidRDefault="003710FD" w:rsidP="003710FD">
      <w:pPr>
        <w:numPr>
          <w:ilvl w:val="0"/>
          <w:numId w:val="14"/>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SWOT Analizi</w:t>
      </w:r>
      <w:r w:rsidRPr="001F2A18">
        <w:rPr>
          <w:rFonts w:ascii="Times New Roman" w:eastAsia="Times New Roman" w:hAnsi="Times New Roman" w:cs="Times New Roman"/>
          <w:lang w:eastAsia="tr-TR"/>
        </w:rPr>
        <w:t xml:space="preserve"> ile projenin riskleri ("Çöpten çöp çıkar") belirlenmiş ve </w:t>
      </w:r>
      <w:r w:rsidRPr="001F2A18">
        <w:rPr>
          <w:rFonts w:ascii="Times New Roman" w:eastAsia="Times New Roman" w:hAnsi="Times New Roman" w:cs="Times New Roman"/>
          <w:b/>
          <w:bCs/>
          <w:lang w:eastAsia="tr-TR"/>
        </w:rPr>
        <w:t>SMART hedeflerle</w:t>
      </w:r>
      <w:r w:rsidRPr="001F2A18">
        <w:rPr>
          <w:rFonts w:ascii="Times New Roman" w:eastAsia="Times New Roman" w:hAnsi="Times New Roman" w:cs="Times New Roman"/>
          <w:lang w:eastAsia="tr-TR"/>
        </w:rPr>
        <w:t xml:space="preserve"> minimize edilmiştir.</w:t>
      </w:r>
    </w:p>
    <w:p w:rsidR="003710FD" w:rsidRPr="001F2A18" w:rsidRDefault="003710FD" w:rsidP="003710FD">
      <w:pPr>
        <w:numPr>
          <w:ilvl w:val="0"/>
          <w:numId w:val="14"/>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 xml:space="preserve">Smart </w:t>
      </w:r>
      <w:proofErr w:type="spellStart"/>
      <w:r w:rsidRPr="001F2A18">
        <w:rPr>
          <w:rFonts w:ascii="Times New Roman" w:eastAsia="Times New Roman" w:hAnsi="Times New Roman" w:cs="Times New Roman"/>
          <w:b/>
          <w:bCs/>
          <w:lang w:eastAsia="tr-TR"/>
        </w:rPr>
        <w:t>Chunking</w:t>
      </w:r>
      <w:proofErr w:type="spellEnd"/>
      <w:r w:rsidRPr="001F2A18">
        <w:rPr>
          <w:rFonts w:ascii="Times New Roman" w:eastAsia="Times New Roman" w:hAnsi="Times New Roman" w:cs="Times New Roman"/>
          <w:lang w:eastAsia="tr-TR"/>
        </w:rPr>
        <w:t xml:space="preserve"> ile veri bütünlüğü sağlanmış, modelin kopuk bilgilerle değil, anlamlı bütünlerle çalışması garanti edilmiştir.</w:t>
      </w:r>
    </w:p>
    <w:p w:rsidR="003710FD" w:rsidRPr="001F2A18" w:rsidRDefault="003710FD" w:rsidP="003710FD">
      <w:pPr>
        <w:numPr>
          <w:ilvl w:val="0"/>
          <w:numId w:val="14"/>
        </w:numPr>
        <w:spacing w:before="100" w:beforeAutospacing="1" w:after="100" w:afterAutospacing="1" w:line="240" w:lineRule="auto"/>
        <w:rPr>
          <w:rFonts w:ascii="Times New Roman" w:eastAsia="Times New Roman" w:hAnsi="Times New Roman" w:cs="Times New Roman"/>
          <w:lang w:eastAsia="tr-TR"/>
        </w:rPr>
      </w:pPr>
      <w:r w:rsidRPr="001F2A18">
        <w:rPr>
          <w:rFonts w:ascii="Times New Roman" w:eastAsia="Times New Roman" w:hAnsi="Times New Roman" w:cs="Times New Roman"/>
          <w:b/>
          <w:bCs/>
          <w:lang w:eastAsia="tr-TR"/>
        </w:rPr>
        <w:t>RARE Mimarisi</w:t>
      </w:r>
      <w:r w:rsidRPr="001F2A18">
        <w:rPr>
          <w:rFonts w:ascii="Times New Roman" w:eastAsia="Times New Roman" w:hAnsi="Times New Roman" w:cs="Times New Roman"/>
          <w:lang w:eastAsia="tr-TR"/>
        </w:rPr>
        <w:t xml:space="preserve">, geliştirdiğimiz </w:t>
      </w:r>
      <w:bookmarkStart w:id="0" w:name="_GoBack"/>
      <w:bookmarkEnd w:id="0"/>
      <w:r w:rsidRPr="001F2A18">
        <w:rPr>
          <w:rFonts w:ascii="Times New Roman" w:eastAsia="Times New Roman" w:hAnsi="Times New Roman" w:cs="Times New Roman"/>
          <w:lang w:eastAsia="tr-TR"/>
        </w:rPr>
        <w:t>semantik analiz protokolleri ile beslenerek, LGS sorularını ezberleyen değil, çözen bir yapıya kavuşması amaçlanmaktadır.</w:t>
      </w:r>
    </w:p>
    <w:p w:rsidR="009B6BA0" w:rsidRPr="001F2A18" w:rsidRDefault="009B6BA0" w:rsidP="003710FD">
      <w:pPr>
        <w:spacing w:before="100" w:beforeAutospacing="1" w:after="100" w:afterAutospacing="1" w:line="240" w:lineRule="auto"/>
        <w:outlineLvl w:val="1"/>
        <w:rPr>
          <w:rFonts w:ascii="Times New Roman" w:hAnsi="Times New Roman" w:cs="Times New Roman"/>
        </w:rPr>
      </w:pPr>
    </w:p>
    <w:sectPr w:rsidR="009B6BA0" w:rsidRPr="001F2A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D12FE"/>
    <w:multiLevelType w:val="multilevel"/>
    <w:tmpl w:val="7CD6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5140D"/>
    <w:multiLevelType w:val="multilevel"/>
    <w:tmpl w:val="EEA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12262"/>
    <w:multiLevelType w:val="multilevel"/>
    <w:tmpl w:val="92CE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56D53"/>
    <w:multiLevelType w:val="multilevel"/>
    <w:tmpl w:val="A4A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7E03A0"/>
    <w:multiLevelType w:val="multilevel"/>
    <w:tmpl w:val="5BDA2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A07227"/>
    <w:multiLevelType w:val="multilevel"/>
    <w:tmpl w:val="4B7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67961"/>
    <w:multiLevelType w:val="multilevel"/>
    <w:tmpl w:val="A2E6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466A0"/>
    <w:multiLevelType w:val="multilevel"/>
    <w:tmpl w:val="91C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7668C9"/>
    <w:multiLevelType w:val="multilevel"/>
    <w:tmpl w:val="652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B47237"/>
    <w:multiLevelType w:val="multilevel"/>
    <w:tmpl w:val="F03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0A25BF"/>
    <w:multiLevelType w:val="multilevel"/>
    <w:tmpl w:val="8C16B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9350D33"/>
    <w:multiLevelType w:val="multilevel"/>
    <w:tmpl w:val="01B8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70A39"/>
    <w:multiLevelType w:val="multilevel"/>
    <w:tmpl w:val="9F74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8519B"/>
    <w:multiLevelType w:val="multilevel"/>
    <w:tmpl w:val="B7BC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13"/>
  </w:num>
  <w:num w:numId="4">
    <w:abstractNumId w:val="2"/>
  </w:num>
  <w:num w:numId="5">
    <w:abstractNumId w:val="11"/>
  </w:num>
  <w:num w:numId="6">
    <w:abstractNumId w:val="12"/>
  </w:num>
  <w:num w:numId="7">
    <w:abstractNumId w:val="4"/>
  </w:num>
  <w:num w:numId="8">
    <w:abstractNumId w:val="3"/>
  </w:num>
  <w:num w:numId="9">
    <w:abstractNumId w:val="0"/>
  </w:num>
  <w:num w:numId="10">
    <w:abstractNumId w:val="1"/>
  </w:num>
  <w:num w:numId="11">
    <w:abstractNumId w:val="5"/>
  </w:num>
  <w:num w:numId="12">
    <w:abstractNumId w:val="9"/>
  </w:num>
  <w:num w:numId="13">
    <w:abstractNumId w:val="7"/>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0FD"/>
    <w:rsid w:val="001F2A18"/>
    <w:rsid w:val="003710FD"/>
    <w:rsid w:val="009B6B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701A3"/>
  <w15:chartTrackingRefBased/>
  <w15:docId w15:val="{E5B932A1-4C79-4A41-985F-33CFFECAF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link w:val="Balk1Char"/>
    <w:uiPriority w:val="9"/>
    <w:qFormat/>
    <w:rsid w:val="003710F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3710F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3710F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710FD"/>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3710F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3710F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3710F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customStyle="1" w:styleId="math-inline">
    <w:name w:val="math-inline"/>
    <w:basedOn w:val="VarsaylanParagrafYazTipi"/>
    <w:rsid w:val="00371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463949">
      <w:bodyDiv w:val="1"/>
      <w:marLeft w:val="0"/>
      <w:marRight w:val="0"/>
      <w:marTop w:val="0"/>
      <w:marBottom w:val="0"/>
      <w:divBdr>
        <w:top w:val="none" w:sz="0" w:space="0" w:color="auto"/>
        <w:left w:val="none" w:sz="0" w:space="0" w:color="auto"/>
        <w:bottom w:val="none" w:sz="0" w:space="0" w:color="auto"/>
        <w:right w:val="none" w:sz="0" w:space="0" w:color="auto"/>
      </w:divBdr>
    </w:div>
    <w:div w:id="1439375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829</Words>
  <Characters>4727</Characters>
  <Application>Microsoft Office Word</Application>
  <DocSecurity>0</DocSecurity>
  <Lines>39</Lines>
  <Paragraphs>11</Paragraphs>
  <ScaleCrop>false</ScaleCrop>
  <Company/>
  <LinksUpToDate>false</LinksUpToDate>
  <CharactersWithSpaces>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Utku Akbay</dc:creator>
  <cp:keywords/>
  <dc:description/>
  <cp:lastModifiedBy>Utku Akbay</cp:lastModifiedBy>
  <cp:revision>2</cp:revision>
  <dcterms:created xsi:type="dcterms:W3CDTF">2025-11-22T17:07:00Z</dcterms:created>
  <dcterms:modified xsi:type="dcterms:W3CDTF">2025-11-22T17:31:00Z</dcterms:modified>
</cp:coreProperties>
</file>