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440" w:lineRule="auto"/>
        <w:jc w:val="center"/>
        <w:rPr/>
      </w:pPr>
      <w:r w:rsidDel="00000000" w:rsidR="00000000" w:rsidRPr="00000000">
        <w:rPr>
          <w:rFonts w:ascii="Arial" w:cs="Arial" w:eastAsia="Arial" w:hAnsi="Arial"/>
          <w:b w:val="1"/>
          <w:bCs w:val="1"/>
          <w:color w:val="1f3864"/>
          <w:sz w:val="64"/>
          <w:szCs w:val="64"/>
          <w:rtl w:val="0"/>
        </w:rPr>
        <w:t xml:space="preserve">POCKET PLAN</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Arial" w:cs="Arial" w:eastAsia="Arial" w:hAnsi="Arial"/>
          <w:color w:val="2e75b6"/>
          <w:sz w:val="28"/>
          <w:szCs w:val="28"/>
          <w:rtl w:val="0"/>
        </w:rPr>
        <w:t xml:space="preserve">Personal Finance Management Mobile Application</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rFonts w:ascii="Arial" w:cs="Arial" w:eastAsia="Arial" w:hAnsi="Arial"/>
          <w:color w:val="5a5a5a"/>
          <w:sz w:val="22"/>
          <w:szCs w:val="22"/>
          <w:rtl w:val="0"/>
        </w:rPr>
        <w:t xml:space="preserve">Project Proposal  |  Team CPS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rFonts w:ascii="Arial" w:cs="Arial" w:eastAsia="Arial" w:hAnsi="Arial"/>
                <w:b w:val="1"/>
                <w:bCs w:val="1"/>
                <w:color w:val="ffffff"/>
                <w:sz w:val="20"/>
                <w:szCs w:val="20"/>
                <w:rtl w:val="0"/>
              </w:rPr>
              <w:t xml:space="preserve">Team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color w:val="ffffff"/>
                <w:sz w:val="20"/>
                <w:szCs w:val="20"/>
                <w:rtl w:val="0"/>
              </w:rPr>
              <w:t xml:space="preserve">CPS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000000"/>
                <w:sz w:val="20"/>
                <w:szCs w:val="20"/>
                <w:rtl w:val="0"/>
              </w:rPr>
              <w:t xml:space="preserve">Project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color w:val="000000"/>
                <w:sz w:val="20"/>
                <w:szCs w:val="20"/>
                <w:rtl w:val="0"/>
              </w:rPr>
              <w:t xml:space="preserve">Pocket Plan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000000"/>
                <w:sz w:val="20"/>
                <w:szCs w:val="20"/>
                <w:rtl w:val="0"/>
              </w:rPr>
              <w:t xml:space="preserve">Project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color w:val="000000"/>
                <w:sz w:val="20"/>
                <w:szCs w:val="20"/>
                <w:rtl w:val="0"/>
              </w:rPr>
              <w:t xml:space="preserve">Mobile Application (Cross-Platform)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000000"/>
                <w:sz w:val="20"/>
                <w:szCs w:val="20"/>
                <w:rtl w:val="0"/>
              </w:rPr>
              <w:t xml:space="preserve">Tech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color w:val="000000"/>
                <w:sz w:val="20"/>
                <w:szCs w:val="20"/>
                <w:rtl w:val="0"/>
              </w:rPr>
              <w:t xml:space="preserve">React Native + </w:t>
            </w:r>
            <w:r w:rsidDel="00000000" w:rsidR="00000000" w:rsidRPr="00000000">
              <w:rPr>
                <w:sz w:val="20"/>
                <w:szCs w:val="20"/>
                <w:rtl w:val="0"/>
              </w:rPr>
              <w:t xml:space="preserve">Python + </w:t>
            </w:r>
            <w:r w:rsidDel="00000000" w:rsidR="00000000" w:rsidRPr="00000000">
              <w:rPr>
                <w:rFonts w:ascii="Arial" w:cs="Arial" w:eastAsia="Arial" w:hAnsi="Arial"/>
                <w:color w:val="000000"/>
                <w:sz w:val="20"/>
                <w:szCs w:val="20"/>
                <w:rtl w:val="0"/>
              </w:rPr>
              <w:t xml:space="preserve">Firebase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000000"/>
                <w:sz w:val="20"/>
                <w:szCs w:val="20"/>
                <w:rtl w:val="0"/>
              </w:rPr>
              <w:t xml:space="preserve">Document 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sz w:val="20"/>
                <w:szCs w:val="20"/>
                <w:rtl w:val="0"/>
              </w:rPr>
              <w:t xml:space="preserve">Final</w:t>
            </w:r>
            <w:r w:rsidDel="00000000" w:rsidR="00000000" w:rsidRPr="00000000">
              <w:rPr>
                <w:rtl w:val="0"/>
              </w:rPr>
            </w:r>
          </w:p>
        </w:tc>
      </w:tr>
    </w:tbl>
    <w:p w:rsidR="00000000" w:rsidDel="00000000" w:rsidP="00000000" w:rsidRDefault="00000000" w:rsidRPr="00000000" w14:paraId="0000000E">
      <w:pPr>
        <w:spacing w:before="1440" w:lineRule="auto"/>
        <w:rPr/>
      </w:pPr>
      <w:r w:rsidDel="00000000" w:rsidR="00000000" w:rsidRPr="00000000">
        <w:rPr>
          <w:rtl w:val="0"/>
        </w:rPr>
      </w:r>
    </w:p>
    <w:p w:rsidR="00000000" w:rsidDel="00000000" w:rsidP="00000000" w:rsidRDefault="00000000" w:rsidRPr="00000000" w14:paraId="0000000F">
      <w:pPr>
        <w:pBdr>
          <w:bottom w:color="2e75b6" w:space="1" w:sz="6" w:val="single"/>
        </w:pBdr>
        <w:spacing w:after="200" w:lineRule="auto"/>
        <w:rPr/>
      </w:pPr>
      <w:r w:rsidDel="00000000" w:rsidR="00000000" w:rsidRPr="00000000">
        <w:rPr>
          <w:rtl w:val="0"/>
        </w:rPr>
      </w:r>
    </w:p>
    <w:p w:rsidR="00000000" w:rsidDel="00000000" w:rsidP="00000000" w:rsidRDefault="00000000" w:rsidRPr="00000000" w14:paraId="00000010">
      <w:pPr>
        <w:pStyle w:val="Heading1"/>
        <w:spacing w:after="160" w:before="320" w:lineRule="auto"/>
        <w:rPr/>
      </w:pPr>
      <w:r w:rsidDel="00000000" w:rsidR="00000000" w:rsidRPr="00000000">
        <w:rPr>
          <w:rFonts w:ascii="Arial" w:cs="Arial" w:eastAsia="Arial" w:hAnsi="Arial"/>
          <w:b w:val="1"/>
          <w:bCs w:val="1"/>
          <w:color w:val="1f3864"/>
          <w:sz w:val="28"/>
          <w:szCs w:val="28"/>
          <w:rtl w:val="0"/>
        </w:rPr>
        <w:t xml:space="preserve">1. Project Description</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Fonts w:ascii="Arial" w:cs="Arial" w:eastAsia="Arial" w:hAnsi="Arial"/>
          <w:sz w:val="22"/>
          <w:szCs w:val="22"/>
          <w:rtl w:val="0"/>
        </w:rPr>
        <w:t xml:space="preserve">This project is a personal finance management mobile application that allows users to track their income, expenses, budgets, and savings goals in one place. The app provides visual reports, transaction history with filters, and an AI-powered chatbot assistant that offers personalized saving advice. It includes secure sign-in and sign-up functionality and push notifications for budget alerts. The goal is to make personal financial management simple and accessible for everyday users.</w:t>
      </w:r>
      <w:r w:rsidDel="00000000" w:rsidR="00000000" w:rsidRPr="00000000">
        <w:rPr>
          <w:rtl w:val="0"/>
        </w:rPr>
      </w:r>
    </w:p>
    <w:p w:rsidR="00000000" w:rsidDel="00000000" w:rsidP="00000000" w:rsidRDefault="00000000" w:rsidRPr="00000000" w14:paraId="00000012">
      <w:pPr>
        <w:spacing w:before="200" w:lineRule="auto"/>
        <w:rPr/>
      </w:pPr>
      <w:r w:rsidDel="00000000" w:rsidR="00000000" w:rsidRPr="00000000">
        <w:rPr>
          <w:rtl w:val="0"/>
        </w:rPr>
      </w:r>
    </w:p>
    <w:p w:rsidR="00000000" w:rsidDel="00000000" w:rsidP="00000000" w:rsidRDefault="00000000" w:rsidRPr="00000000" w14:paraId="00000013">
      <w:pPr>
        <w:pBdr>
          <w:bottom w:color="2e75b6" w:space="1" w:sz="6" w:val="single"/>
        </w:pBdr>
        <w:spacing w:after="200" w:lineRule="auto"/>
        <w:rPr/>
      </w:pPr>
      <w:r w:rsidDel="00000000" w:rsidR="00000000" w:rsidRPr="00000000">
        <w:rPr>
          <w:rtl w:val="0"/>
        </w:rPr>
      </w:r>
    </w:p>
    <w:p w:rsidR="00000000" w:rsidDel="00000000" w:rsidP="00000000" w:rsidRDefault="00000000" w:rsidRPr="00000000" w14:paraId="00000014">
      <w:pPr>
        <w:pStyle w:val="Heading1"/>
        <w:spacing w:after="160" w:before="320" w:lineRule="auto"/>
        <w:rPr/>
      </w:pPr>
      <w:r w:rsidDel="00000000" w:rsidR="00000000" w:rsidRPr="00000000">
        <w:rPr>
          <w:rFonts w:ascii="Arial" w:cs="Arial" w:eastAsia="Arial" w:hAnsi="Arial"/>
          <w:b w:val="1"/>
          <w:bCs w:val="1"/>
          <w:color w:val="1f3864"/>
          <w:sz w:val="28"/>
          <w:szCs w:val="28"/>
          <w:rtl w:val="0"/>
        </w:rPr>
        <w:t xml:space="preserve">2. Target Audience</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Fonts w:ascii="Arial" w:cs="Arial" w:eastAsia="Arial" w:hAnsi="Arial"/>
          <w:sz w:val="22"/>
          <w:szCs w:val="22"/>
          <w:rtl w:val="0"/>
        </w:rPr>
        <w:t xml:space="preserve">Pocket Plan is designed for financially active individuals who want a simple yet intelligent way to manage their personal finances without the complexity of traditional budgeting tools. Our three primary user segments are:</w:t>
      </w:r>
      <w:r w:rsidDel="00000000" w:rsidR="00000000" w:rsidRPr="00000000">
        <w:rPr>
          <w:rtl w:val="0"/>
        </w:rPr>
      </w:r>
    </w:p>
    <w:p w:rsidR="00000000" w:rsidDel="00000000" w:rsidP="00000000" w:rsidRDefault="00000000" w:rsidRPr="00000000" w14:paraId="00000016">
      <w:pPr>
        <w:spacing w:after="1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00"/>
        <w:gridCol w:w="3960"/>
        <w:tblGridChange w:id="0">
          <w:tblGrid>
            <w:gridCol w:w="2200"/>
            <w:gridCol w:w="3200"/>
            <w:gridCol w:w="39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1f3864"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ffffff"/>
                <w:sz w:val="20"/>
                <w:szCs w:val="20"/>
                <w:rtl w:val="0"/>
              </w:rPr>
              <w:t xml:space="preserve">Segment</w:t>
            </w:r>
            <w:r w:rsidDel="00000000" w:rsidR="00000000" w:rsidRPr="00000000">
              <w:rPr>
                <w:rtl w:val="0"/>
              </w:rPr>
            </w:r>
          </w:p>
        </w:tc>
        <w:tc>
          <w:tcPr>
            <w:tcBorders>
              <w:top w:color="4f81bd" w:space="0" w:sz="4" w:val="single"/>
              <w:left w:color="4f81bd" w:space="0" w:sz="4" w:val="single"/>
              <w:bottom w:color="4f81bd" w:space="0" w:sz="4" w:val="single"/>
              <w:right w:color="4f81bd" w:space="0" w:sz="4" w:val="single"/>
            </w:tcBorders>
            <w:shd w:fill="1f3864"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20"/>
                <w:szCs w:val="20"/>
                <w:rtl w:val="0"/>
              </w:rPr>
              <w:t xml:space="preserve">Profile</w:t>
            </w:r>
            <w:r w:rsidDel="00000000" w:rsidR="00000000" w:rsidRPr="00000000">
              <w:rPr>
                <w:rtl w:val="0"/>
              </w:rPr>
            </w:r>
          </w:p>
        </w:tc>
        <w:tc>
          <w:tcPr>
            <w:tcBorders>
              <w:top w:color="4f81bd" w:space="0" w:sz="4" w:val="single"/>
              <w:left w:color="4f81bd" w:space="0" w:sz="4" w:val="single"/>
              <w:bottom w:color="4f81bd" w:space="0" w:sz="4" w:val="single"/>
              <w:right w:color="4f81bd" w:space="0" w:sz="4" w:val="single"/>
            </w:tcBorders>
            <w:shd w:fill="1f3864"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20"/>
                <w:szCs w:val="20"/>
                <w:rtl w:val="0"/>
              </w:rPr>
              <w:t xml:space="preserve">Why Pocket Plan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sz w:val="20"/>
                <w:szCs w:val="20"/>
                <w:rtl w:val="0"/>
              </w:rPr>
              <w:t xml:space="preserve">Students (Primary)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sz w:val="20"/>
                <w:szCs w:val="20"/>
                <w:rtl w:val="0"/>
              </w:rPr>
              <w:t xml:space="preserve">Ages 17–25, limited and irregular income, pocket money, part-time jobs.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sz w:val="20"/>
                <w:szCs w:val="20"/>
                <w:rtl w:val="0"/>
              </w:rPr>
              <w:t xml:space="preserve">Simple UI, borrow/lend tracking, low-effort daily logging.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sz w:val="20"/>
                <w:szCs w:val="20"/>
                <w:rtl w:val="0"/>
              </w:rPr>
              <w:t xml:space="preserve">Young Professionals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Ages 22–30, first salary, managing rent, bills, and loan repayments.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Reports, savings goals, premium tier, AI budget advice.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sz w:val="20"/>
                <w:szCs w:val="20"/>
                <w:rtl w:val="0"/>
              </w:rPr>
              <w:t xml:space="preserve">Freelancers &amp; Gig Workers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Ages 20–35, unstable income, need financial visibility month to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Statistics, income tracking, exportable reports.</w:t>
            </w:r>
            <w:r w:rsidDel="00000000" w:rsidR="00000000" w:rsidRPr="00000000">
              <w:rPr>
                <w:rtl w:val="0"/>
              </w:rPr>
            </w:r>
          </w:p>
        </w:tc>
      </w:tr>
    </w:tbl>
    <w:p w:rsidR="00000000" w:rsidDel="00000000" w:rsidP="00000000" w:rsidRDefault="00000000" w:rsidRPr="00000000" w14:paraId="00000023">
      <w:pPr>
        <w:spacing w:before="200" w:lineRule="auto"/>
        <w:rPr/>
      </w:pPr>
      <w:r w:rsidDel="00000000" w:rsidR="00000000" w:rsidRPr="00000000">
        <w:rPr>
          <w:rtl w:val="0"/>
        </w:rPr>
      </w:r>
    </w:p>
    <w:p w:rsidR="00000000" w:rsidDel="00000000" w:rsidP="00000000" w:rsidRDefault="00000000" w:rsidRPr="00000000" w14:paraId="00000024">
      <w:pPr>
        <w:pBdr>
          <w:bottom w:color="2e75b6" w:space="1" w:sz="6" w:val="single"/>
        </w:pBdr>
        <w:spacing w:after="200" w:lineRule="auto"/>
        <w:rPr/>
      </w:pPr>
      <w:r w:rsidDel="00000000" w:rsidR="00000000" w:rsidRPr="00000000">
        <w:rPr>
          <w:rtl w:val="0"/>
        </w:rPr>
      </w:r>
    </w:p>
    <w:p w:rsidR="00000000" w:rsidDel="00000000" w:rsidP="00000000" w:rsidRDefault="00000000" w:rsidRPr="00000000" w14:paraId="00000025">
      <w:pPr>
        <w:pStyle w:val="Heading1"/>
        <w:spacing w:after="160" w:before="320" w:lineRule="auto"/>
        <w:rPr/>
      </w:pPr>
      <w:r w:rsidDel="00000000" w:rsidR="00000000" w:rsidRPr="00000000">
        <w:rPr>
          <w:rFonts w:ascii="Arial" w:cs="Arial" w:eastAsia="Arial" w:hAnsi="Arial"/>
          <w:b w:val="1"/>
          <w:bCs w:val="1"/>
          <w:color w:val="1f3864"/>
          <w:sz w:val="28"/>
          <w:szCs w:val="28"/>
          <w:rtl w:val="0"/>
        </w:rPr>
        <w:t xml:space="preserve">3. Feature List</w:t>
      </w:r>
      <w:r w:rsidDel="00000000" w:rsidR="00000000" w:rsidRPr="00000000">
        <w:rPr>
          <w:rtl w:val="0"/>
        </w:rPr>
      </w:r>
    </w:p>
    <w:p w:rsidR="00000000" w:rsidDel="00000000" w:rsidP="00000000" w:rsidRDefault="00000000" w:rsidRPr="00000000" w14:paraId="00000026">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3.1  Authentication</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 Up</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 In</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 Out</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Password Reset</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Sign In</w:t>
      </w:r>
      <w:r w:rsidDel="00000000" w:rsidR="00000000" w:rsidRPr="00000000">
        <w:rPr>
          <w:rtl w:val="0"/>
        </w:rPr>
      </w:r>
    </w:p>
    <w:p w:rsidR="00000000" w:rsidDel="00000000" w:rsidP="00000000" w:rsidRDefault="00000000" w:rsidRPr="00000000" w14:paraId="0000002C">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3.2  Dashboard</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Budget Overview</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Income vs Expense Summary</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Savings Progress Bar</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Recent Transactions Preview</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Quick Add Button</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Spending Alerts</w:t>
      </w:r>
      <w:r w:rsidDel="00000000" w:rsidR="00000000" w:rsidRPr="00000000">
        <w:rPr>
          <w:rtl w:val="0"/>
        </w:rPr>
      </w:r>
    </w:p>
    <w:p w:rsidR="00000000" w:rsidDel="00000000" w:rsidP="00000000" w:rsidRDefault="00000000" w:rsidRPr="00000000" w14:paraId="00000033">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3.3  Transaction Management</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Transaction</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 Transaction</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 Transaction</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Categorize Transaction</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Notes to Transaction</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Recurring Transactions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Borrow / Lend Logging</w:t>
      </w:r>
      <w:r w:rsidDel="00000000" w:rsidR="00000000" w:rsidRPr="00000000">
        <w:rPr>
          <w:rtl w:val="0"/>
        </w:rPr>
      </w:r>
    </w:p>
    <w:p w:rsidR="00000000" w:rsidDel="00000000" w:rsidP="00000000" w:rsidRDefault="00000000" w:rsidRPr="00000000" w14:paraId="0000003B">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3.4  Budget Management</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Monthly Budget</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Category-Specific Budgets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 Budget Tracking</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Carry Forward Unspent Budget</w:t>
      </w:r>
      <w:r w:rsidDel="00000000" w:rsidR="00000000" w:rsidRPr="00000000">
        <w:rPr>
          <w:rtl w:val="0"/>
        </w:rPr>
      </w:r>
    </w:p>
    <w:p w:rsidR="00000000" w:rsidDel="00000000" w:rsidP="00000000" w:rsidRDefault="00000000" w:rsidRPr="00000000" w14:paraId="00000040">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3.5  Assets &amp; Liabilities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Assets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Liabilities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 Worth Calculator</w:t>
      </w:r>
      <w:r w:rsidDel="00000000" w:rsidR="00000000" w:rsidRPr="00000000">
        <w:rPr>
          <w:rtl w:val="0"/>
        </w:rPr>
      </w:r>
    </w:p>
    <w:p w:rsidR="00000000" w:rsidDel="00000000" w:rsidP="00000000" w:rsidRDefault="00000000" w:rsidRPr="00000000" w14:paraId="00000044">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3.6  Statistics &amp; Reports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Spending Breakdown by Category</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Income vs Expense Bar Chart</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Savings Trend Over Time</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Pie Chart of Spending</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Report (PDF / CSV)</w:t>
      </w:r>
      <w:r w:rsidDel="00000000" w:rsidR="00000000" w:rsidRPr="00000000">
        <w:rPr>
          <w:rtl w:val="0"/>
        </w:rPr>
      </w:r>
    </w:p>
    <w:p w:rsidR="00000000" w:rsidDel="00000000" w:rsidP="00000000" w:rsidRDefault="00000000" w:rsidRPr="00000000" w14:paraId="0000004A">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3.7  Transaction History</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History View</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Filter by Date Range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Filter by Category</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Filter by Type (Income / Expense)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Transactions</w:t>
      </w:r>
      <w:r w:rsidDel="00000000" w:rsidR="00000000" w:rsidRPr="00000000">
        <w:rPr>
          <w:rtl w:val="0"/>
        </w:rPr>
      </w:r>
    </w:p>
    <w:p w:rsidR="00000000" w:rsidDel="00000000" w:rsidP="00000000" w:rsidRDefault="00000000" w:rsidRPr="00000000" w14:paraId="00000050">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3.8  Chatbot Assistant</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Personalized Saving Tips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Overspending Alerts &amp; Insights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Budget Adjustment Suggestions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Natural Language Transaction Input</w:t>
      </w:r>
      <w:r w:rsidDel="00000000" w:rsidR="00000000" w:rsidRPr="00000000">
        <w:rPr>
          <w:rtl w:val="0"/>
        </w:rPr>
      </w:r>
    </w:p>
    <w:p w:rsidR="00000000" w:rsidDel="00000000" w:rsidP="00000000" w:rsidRDefault="00000000" w:rsidRPr="00000000" w14:paraId="00000055">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3.9  Notifications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Budget Limit Alert</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Monthly Summary Notification</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 Logging Reminder</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Savings Milestone Alert</w:t>
      </w:r>
      <w:r w:rsidDel="00000000" w:rsidR="00000000" w:rsidRPr="00000000">
        <w:rPr>
          <w:rtl w:val="0"/>
        </w:rPr>
      </w:r>
    </w:p>
    <w:p w:rsidR="00000000" w:rsidDel="00000000" w:rsidP="00000000" w:rsidRDefault="00000000" w:rsidRPr="00000000" w14:paraId="0000005A">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3.10  Privacy &amp; Security</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 Lock with PIN / Biometrics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Hide Balance on Dashboard</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Encryption</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Privacy Policy Screen</w:t>
      </w:r>
      <w:r w:rsidDel="00000000" w:rsidR="00000000" w:rsidRPr="00000000">
        <w:rPr>
          <w:rtl w:val="0"/>
        </w:rPr>
      </w:r>
    </w:p>
    <w:p w:rsidR="00000000" w:rsidDel="00000000" w:rsidP="00000000" w:rsidRDefault="00000000" w:rsidRPr="00000000" w14:paraId="0000005F">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3.11  Premium Tier</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Extended Transaction History</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Advanced Report Exports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Multiple Budget Profiles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Priority Chatbot Responses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Ad-Free Experience</w:t>
      </w:r>
      <w:r w:rsidDel="00000000" w:rsidR="00000000" w:rsidRPr="00000000">
        <w:rPr>
          <w:rtl w:val="0"/>
        </w:rPr>
      </w:r>
    </w:p>
    <w:p w:rsidR="00000000" w:rsidDel="00000000" w:rsidP="00000000" w:rsidRDefault="00000000" w:rsidRPr="00000000" w14:paraId="00000065">
      <w:pPr>
        <w:pStyle w:val="Heading2"/>
        <w:spacing w:after="120" w:before="240" w:lineRule="auto"/>
        <w:rPr/>
      </w:pPr>
      <w:r w:rsidDel="00000000" w:rsidR="00000000" w:rsidRPr="00000000">
        <w:rPr>
          <w:rFonts w:ascii="Arial" w:cs="Arial" w:eastAsia="Arial" w:hAnsi="Arial"/>
          <w:b w:val="1"/>
          <w:bCs w:val="1"/>
          <w:color w:val="2e75b6"/>
          <w:sz w:val="24"/>
          <w:szCs w:val="24"/>
          <w:rtl w:val="0"/>
        </w:rPr>
        <w:t xml:space="preserve">3.12  Settings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 Profile</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Currency</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Toggle Notifications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Manage Subscription</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Delete Account</w:t>
      </w:r>
      <w:r w:rsidDel="00000000" w:rsidR="00000000" w:rsidRPr="00000000">
        <w:rPr>
          <w:rtl w:val="0"/>
        </w:rPr>
      </w:r>
    </w:p>
    <w:p w:rsidR="00000000" w:rsidDel="00000000" w:rsidP="00000000" w:rsidRDefault="00000000" w:rsidRPr="00000000" w14:paraId="0000006B">
      <w:pPr>
        <w:pBdr>
          <w:bottom w:color="2e75b6" w:space="1" w:sz="6" w:val="single"/>
        </w:pBdr>
        <w:spacing w:after="200" w:lineRule="auto"/>
        <w:rPr/>
      </w:pPr>
      <w:r w:rsidDel="00000000" w:rsidR="00000000" w:rsidRPr="00000000">
        <w:rPr>
          <w:rtl w:val="0"/>
        </w:rPr>
      </w:r>
    </w:p>
    <w:p w:rsidR="00000000" w:rsidDel="00000000" w:rsidP="00000000" w:rsidRDefault="00000000" w:rsidRPr="00000000" w14:paraId="0000006C">
      <w:pPr>
        <w:pBdr>
          <w:bottom w:color="2e75b6" w:space="1" w:sz="6" w:val="single"/>
        </w:pBdr>
        <w:spacing w:after="200" w:lineRule="auto"/>
        <w:rPr/>
      </w:pPr>
      <w:r w:rsidDel="00000000" w:rsidR="00000000" w:rsidRPr="00000000">
        <w:rPr>
          <w:rtl w:val="0"/>
        </w:rPr>
      </w:r>
    </w:p>
    <w:p w:rsidR="00000000" w:rsidDel="00000000" w:rsidP="00000000" w:rsidRDefault="00000000" w:rsidRPr="00000000" w14:paraId="0000006D">
      <w:pPr>
        <w:pStyle w:val="Heading1"/>
        <w:spacing w:after="160" w:before="320" w:lineRule="auto"/>
        <w:rPr/>
      </w:pPr>
      <w:r w:rsidDel="00000000" w:rsidR="00000000" w:rsidRPr="00000000">
        <w:rPr>
          <w:rtl w:val="0"/>
        </w:rPr>
        <w:t xml:space="preserve">4</w:t>
      </w:r>
      <w:r w:rsidDel="00000000" w:rsidR="00000000" w:rsidRPr="00000000">
        <w:rPr>
          <w:rFonts w:ascii="Arial" w:cs="Arial" w:eastAsia="Arial" w:hAnsi="Arial"/>
          <w:b w:val="1"/>
          <w:bCs w:val="1"/>
          <w:color w:val="1f3864"/>
          <w:sz w:val="28"/>
          <w:szCs w:val="28"/>
          <w:rtl w:val="0"/>
        </w:rPr>
        <w:t xml:space="preserve">. Potential Threats &amp; Risks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Missed Deadlines — Feature creep or unclear task ownership can cause sprints to overrun. Mitigation: strict sprint planning and daily standups.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Difficulties — Firebase configuration, React Native environment setup, or API integration issues can block progress early on.</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Chatbot Costs — If the Gemini API free tier is exceeded, unexpected costs may arise. Mitigation: monitor usage and set API call limits.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Availability — Exam schedules, personal commitments, or unequal contribution can affect delivery. Mitigation: clear task assignments on the project board.</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Creep — Adding unplanned features mid-sprint disrupts timelines. Mitigation: new ideas go to backlog and are reviewed only at sprint planning.</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Security Risk — Mishandling user financial data could expose privacy. Mitigation: enforce Firebase security rules and data encryption from day one.</w:t>
      </w:r>
      <w:r w:rsidDel="00000000" w:rsidR="00000000" w:rsidRPr="00000000">
        <w:rPr>
          <w:rtl w:val="0"/>
        </w:rPr>
      </w:r>
    </w:p>
    <w:p w:rsidR="00000000" w:rsidDel="00000000" w:rsidP="00000000" w:rsidRDefault="00000000" w:rsidRPr="00000000" w14:paraId="00000074">
      <w:pPr>
        <w:spacing w:after="120" w:lineRule="auto"/>
        <w:rPr/>
      </w:pPr>
      <w:r w:rsidDel="00000000" w:rsidR="00000000" w:rsidRPr="00000000">
        <w:rPr>
          <w:rtl w:val="0"/>
        </w:rPr>
      </w:r>
    </w:p>
    <w:p w:rsidR="00000000" w:rsidDel="00000000" w:rsidP="00000000" w:rsidRDefault="00000000" w:rsidRPr="00000000" w14:paraId="00000075">
      <w:pPr>
        <w:pBdr>
          <w:bottom w:color="2e75b6" w:space="1" w:sz="6" w:val="single"/>
        </w:pBdr>
        <w:spacing w:after="200" w:lineRule="auto"/>
        <w:rPr/>
      </w:pPr>
      <w:r w:rsidDel="00000000" w:rsidR="00000000" w:rsidRPr="00000000">
        <w:rPr>
          <w:rtl w:val="0"/>
        </w:rPr>
      </w:r>
    </w:p>
    <w:p w:rsidR="00000000" w:rsidDel="00000000" w:rsidP="00000000" w:rsidRDefault="00000000" w:rsidRPr="00000000" w14:paraId="00000076">
      <w:pPr>
        <w:pStyle w:val="Heading1"/>
        <w:spacing w:after="160" w:before="320" w:lineRule="auto"/>
        <w:rPr/>
      </w:pPr>
      <w:r w:rsidDel="00000000" w:rsidR="00000000" w:rsidRPr="00000000">
        <w:rPr>
          <w:rtl w:val="0"/>
        </w:rPr>
        <w:t xml:space="preserve">5</w:t>
      </w:r>
      <w:r w:rsidDel="00000000" w:rsidR="00000000" w:rsidRPr="00000000">
        <w:rPr>
          <w:rFonts w:ascii="Arial" w:cs="Arial" w:eastAsia="Arial" w:hAnsi="Arial"/>
          <w:b w:val="1"/>
          <w:bCs w:val="1"/>
          <w:color w:val="1f3864"/>
          <w:sz w:val="28"/>
          <w:szCs w:val="28"/>
          <w:rtl w:val="0"/>
        </w:rPr>
        <w:t xml:space="preserve">. Out of Scope — What We Will Not Build</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Bank integration or automatic transaction importing</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Investment tracking or stock portfolio management</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 multi-currency conversion</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Shared or family group budgets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Web or desktop version of the application</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Tax calculation or filing assistance</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Loan EMI or amortization calculators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or enterprise accounting features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In-app live customer support chat</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features such as comparing spending with friends</w:t>
      </w:r>
      <w:r w:rsidDel="00000000" w:rsidR="00000000" w:rsidRPr="00000000">
        <w:rPr>
          <w:rtl w:val="0"/>
        </w:rPr>
      </w:r>
    </w:p>
    <w:p w:rsidR="00000000" w:rsidDel="00000000" w:rsidP="00000000" w:rsidRDefault="00000000" w:rsidRPr="00000000" w14:paraId="00000081">
      <w:pPr>
        <w:spacing w:before="200" w:lineRule="auto"/>
        <w:rPr/>
      </w:pPr>
      <w:r w:rsidDel="00000000" w:rsidR="00000000" w:rsidRPr="00000000">
        <w:rPr>
          <w:rtl w:val="0"/>
        </w:rPr>
      </w:r>
    </w:p>
    <w:p w:rsidR="00000000" w:rsidDel="00000000" w:rsidP="00000000" w:rsidRDefault="00000000" w:rsidRPr="00000000" w14:paraId="00000082">
      <w:pPr>
        <w:pBdr>
          <w:bottom w:color="2e75b6" w:space="1" w:sz="6" w:val="single"/>
        </w:pBdr>
        <w:spacing w:after="200" w:lineRule="auto"/>
        <w:rPr/>
      </w:pPr>
      <w:r w:rsidDel="00000000" w:rsidR="00000000" w:rsidRPr="00000000">
        <w:rPr>
          <w:rtl w:val="0"/>
        </w:rPr>
      </w:r>
    </w:p>
    <w:p w:rsidR="00000000" w:rsidDel="00000000" w:rsidP="00000000" w:rsidRDefault="00000000" w:rsidRPr="00000000" w14:paraId="00000083">
      <w:pPr>
        <w:pStyle w:val="Heading1"/>
        <w:spacing w:after="160" w:before="320" w:lineRule="auto"/>
        <w:rPr/>
      </w:pPr>
      <w:r w:rsidDel="00000000" w:rsidR="00000000" w:rsidRPr="00000000">
        <w:rPr>
          <w:rtl w:val="0"/>
        </w:rPr>
        <w:t xml:space="preserve">6</w:t>
      </w:r>
      <w:r w:rsidDel="00000000" w:rsidR="00000000" w:rsidRPr="00000000">
        <w:rPr>
          <w:rFonts w:ascii="Arial" w:cs="Arial" w:eastAsia="Arial" w:hAnsi="Arial"/>
          <w:b w:val="1"/>
          <w:bCs w:val="1"/>
          <w:color w:val="1f3864"/>
          <w:sz w:val="28"/>
          <w:szCs w:val="28"/>
          <w:rtl w:val="0"/>
        </w:rPr>
        <w:t xml:space="preserve">. Te</w:t>
      </w:r>
      <w:r w:rsidDel="00000000" w:rsidR="00000000" w:rsidRPr="00000000">
        <w:rPr>
          <w:rtl w:val="0"/>
        </w:rPr>
        <w:t xml:space="preserve">ch Stack</w:t>
      </w:r>
      <w:r w:rsidDel="00000000" w:rsidR="00000000" w:rsidRPr="00000000">
        <w:rPr>
          <w:rtl w:val="0"/>
        </w:rPr>
      </w:r>
    </w:p>
    <w:p w:rsidR="00000000" w:rsidDel="00000000" w:rsidP="00000000" w:rsidRDefault="00000000" w:rsidRPr="00000000" w14:paraId="00000084">
      <w:pPr>
        <w:spacing w:after="1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90"/>
        <w:gridCol w:w="2610"/>
        <w:gridCol w:w="3960"/>
        <w:tblGridChange w:id="0">
          <w:tblGrid>
            <w:gridCol w:w="2790"/>
            <w:gridCol w:w="2610"/>
            <w:gridCol w:w="3960"/>
          </w:tblGrid>
        </w:tblGridChange>
      </w:tblGrid>
      <w:tr>
        <w:trPr>
          <w:cantSplit w:val="0"/>
          <w:tblHeader w:val="0"/>
        </w:trPr>
        <w:tc>
          <w:tcPr>
            <w:tcBorders>
              <w:top w:color="4f81bd" w:space="0" w:sz="4" w:val="single"/>
              <w:left w:color="4f81bd" w:space="0" w:sz="4" w:val="single"/>
              <w:bottom w:color="4f81bd" w:space="0" w:sz="4" w:val="single"/>
              <w:right w:color="4f81bd" w:space="0" w:sz="4" w:val="single"/>
            </w:tcBorders>
            <w:shd w:fill="1f3864"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4f81bd" w:space="0" w:sz="4" w:val="single"/>
              <w:left w:color="4f81bd" w:space="0" w:sz="4" w:val="single"/>
              <w:bottom w:color="4f81bd" w:space="0" w:sz="4" w:val="single"/>
              <w:right w:color="4f81bd" w:space="0" w:sz="4" w:val="single"/>
            </w:tcBorders>
            <w:shd w:fill="1f3864"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4f81bd" w:space="0" w:sz="4" w:val="single"/>
              <w:left w:color="4f81bd" w:space="0" w:sz="4" w:val="single"/>
              <w:bottom w:color="4f81bd" w:space="0" w:sz="4" w:val="single"/>
              <w:right w:color="4f81bd" w:space="0" w:sz="4" w:val="single"/>
            </w:tcBorders>
            <w:shd w:fill="1f3864"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sz w:val="20"/>
                <w:szCs w:val="20"/>
                <w:rtl w:val="0"/>
              </w:rPr>
              <w:t xml:space="preserve">Mobile 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sz w:val="20"/>
                <w:szCs w:val="20"/>
                <w:rtl w:val="0"/>
              </w:rPr>
              <w:t xml:space="preserve">React Native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sz w:val="20"/>
                <w:szCs w:val="20"/>
                <w:rtl w:val="0"/>
              </w:rPr>
              <w:t xml:space="preserve">Cross-platform app for Android &amp; iOS from one codebase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sz w:val="20"/>
                <w:szCs w:val="20"/>
                <w:rtl w:val="0"/>
              </w:rPr>
              <w:t xml:space="preserve">Backend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sz w:val="20"/>
                <w:szCs w:val="20"/>
                <w:rtl w:val="0"/>
              </w:rPr>
              <w:t xml:space="preserve">Python + FastAPI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sz w:val="20"/>
                <w:szCs w:val="20"/>
                <w:rtl w:val="0"/>
              </w:rPr>
              <w:t xml:space="preserve">Business logic, data processing, chatbot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sz w:val="20"/>
                <w:szCs w:val="20"/>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0"/>
                <w:bCs w:val="0"/>
                <w:sz w:val="20"/>
                <w:szCs w:val="20"/>
                <w:rtl w:val="0"/>
              </w:rPr>
              <w:t xml:space="preserve">Firebase Firestore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sz w:val="20"/>
                <w:szCs w:val="20"/>
                <w:rtl w:val="0"/>
              </w:rPr>
              <w:t xml:space="preserve">NoSQL cloud database storing all user and transaction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sz w:val="20"/>
                <w:szCs w:val="20"/>
                <w:rtl w:val="0"/>
              </w:rPr>
              <w:t xml:space="preserve">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sz w:val="20"/>
                <w:szCs w:val="20"/>
                <w:rtl w:val="0"/>
              </w:rPr>
              <w:t xml:space="preserve">Firebase 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sz w:val="20"/>
                <w:szCs w:val="20"/>
                <w:rtl w:val="0"/>
              </w:rPr>
              <w:t xml:space="preserve">Sign up, sign in, Google login, password reset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sz w:val="20"/>
                <w:szCs w:val="20"/>
                <w:rtl w:val="0"/>
              </w:rPr>
              <w:t xml:space="preserve">Push 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sz w:val="20"/>
                <w:szCs w:val="20"/>
                <w:rtl w:val="0"/>
              </w:rPr>
              <w:t xml:space="preserve">Firebase Cloud Messaging (FCM)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sz w:val="20"/>
                <w:szCs w:val="20"/>
                <w:rtl w:val="0"/>
              </w:rPr>
              <w:t xml:space="preserve">Budget alerts, reminders, monthly summaries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1"/>
                <w:bCs w:val="1"/>
                <w:sz w:val="20"/>
                <w:szCs w:val="20"/>
                <w:rtl w:val="0"/>
              </w:rPr>
              <w:t xml:space="preserve">AI Chatbot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0"/>
                <w:bCs w:val="0"/>
                <w:sz w:val="20"/>
                <w:szCs w:val="20"/>
                <w:rtl w:val="0"/>
              </w:rPr>
              <w:t xml:space="preserve">Gemini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sz w:val="20"/>
                <w:szCs w:val="20"/>
                <w:rtl w:val="0"/>
              </w:rPr>
              <w:t xml:space="preserve">Personalized financial advice powered by Google 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sz w:val="20"/>
                <w:szCs w:val="20"/>
                <w:rtl w:val="0"/>
              </w:rPr>
              <w:t xml:space="preserve">Backend Hosting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sz w:val="20"/>
                <w:szCs w:val="20"/>
                <w:rtl w:val="0"/>
              </w:rPr>
              <w:t xml:space="preserve">Railway or Render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sz w:val="20"/>
                <w:szCs w:val="20"/>
                <w:rtl w:val="0"/>
              </w:rPr>
              <w:t xml:space="preserve">Free cloud hosting for the Python FastAPI server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9D">
            <w:pPr>
              <w:rPr>
                <w:rFonts w:ascii="Arial" w:cs="Arial" w:eastAsia="Arial" w:hAnsi="Arial"/>
                <w:b w:val="1"/>
                <w:bCs w:val="1"/>
                <w:sz w:val="20"/>
                <w:szCs w:val="20"/>
              </w:rPr>
            </w:pPr>
            <w:r w:rsidDel="00000000" w:rsidR="00000000" w:rsidRPr="00000000">
              <w:rPr>
                <w:b w:val="1"/>
                <w:bCs w:val="1"/>
                <w:sz w:val="20"/>
                <w:szCs w:val="20"/>
                <w:rtl w:val="0"/>
              </w:rPr>
              <w:t xml:space="preserve">Project Management 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9E">
            <w:pPr>
              <w:rPr>
                <w:rFonts w:ascii="Arial" w:cs="Arial" w:eastAsia="Arial" w:hAnsi="Arial"/>
                <w:b w:val="0"/>
                <w:bCs w:val="0"/>
                <w:sz w:val="20"/>
                <w:szCs w:val="20"/>
              </w:rPr>
            </w:pPr>
            <w:r w:rsidDel="00000000" w:rsidR="00000000" w:rsidRPr="00000000">
              <w:rPr>
                <w:sz w:val="20"/>
                <w:szCs w:val="20"/>
                <w:rtl w:val="0"/>
              </w:rPr>
              <w:t xml:space="preserve">Jira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9ff" w:val="clear"/>
            <w:tcMar>
              <w:top w:w="80.0" w:type="dxa"/>
              <w:left w:w="120.0" w:type="dxa"/>
              <w:bottom w:w="80.0" w:type="dxa"/>
              <w:right w:w="120.0" w:type="dxa"/>
            </w:tcMar>
          </w:tcPr>
          <w:p w:rsidR="00000000" w:rsidDel="00000000" w:rsidP="00000000" w:rsidRDefault="00000000" w:rsidRPr="00000000" w14:paraId="0000009F">
            <w:pPr>
              <w:rPr>
                <w:rFonts w:ascii="Arial" w:cs="Arial" w:eastAsia="Arial" w:hAnsi="Arial"/>
                <w:b w:val="0"/>
                <w:bCs w:val="0"/>
                <w:sz w:val="20"/>
                <w:szCs w:val="20"/>
              </w:rPr>
            </w:pPr>
            <w:r w:rsidDel="00000000" w:rsidR="00000000" w:rsidRPr="00000000">
              <w:rPr>
                <w:sz w:val="20"/>
                <w:szCs w:val="20"/>
                <w:rtl w:val="0"/>
              </w:rPr>
              <w:t xml:space="preserve">User stories and tasks</w:t>
            </w:r>
            <w:r w:rsidDel="00000000" w:rsidR="00000000" w:rsidRPr="00000000">
              <w:rPr>
                <w:rtl w:val="0"/>
              </w:rPr>
            </w:r>
          </w:p>
        </w:tc>
      </w:tr>
    </w:tbl>
    <w:p w:rsidR="00000000" w:rsidDel="00000000" w:rsidP="00000000" w:rsidRDefault="00000000" w:rsidRPr="00000000" w14:paraId="000000A0">
      <w:pPr>
        <w:spacing w:before="160" w:lineRule="auto"/>
        <w:rPr/>
      </w:pPr>
      <w:r w:rsidDel="00000000" w:rsidR="00000000" w:rsidRPr="00000000">
        <w:rPr>
          <w:rtl w:val="0"/>
        </w:rPr>
      </w:r>
    </w:p>
    <w:p w:rsidR="00000000" w:rsidDel="00000000" w:rsidP="00000000" w:rsidRDefault="00000000" w:rsidRPr="00000000" w14:paraId="000000A1">
      <w:pPr>
        <w:spacing w:after="120" w:lineRule="auto"/>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pBdr>
        <w:top w:color="2e75b6" w:space="4" w:sz="6" w:val="single"/>
      </w:pBdr>
      <w:tabs>
        <w:tab w:val="right" w:leader="none" w:pos="9026"/>
      </w:tabs>
      <w:rPr/>
    </w:pPr>
    <w:r w:rsidDel="00000000" w:rsidR="00000000" w:rsidRPr="00000000">
      <w:rPr>
        <w:rFonts w:ascii="Arial" w:cs="Arial" w:eastAsia="Arial" w:hAnsi="Arial"/>
        <w:color w:val="5a5a5a"/>
        <w:sz w:val="16"/>
        <w:szCs w:val="16"/>
        <w:rtl w:val="0"/>
      </w:rPr>
      <w:t xml:space="preserve">Confidential — CPS TeamPage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pBdr>
        <w:bottom w:color="2e75b6" w:space="4" w:sz="6" w:val="single"/>
      </w:pBdr>
      <w:rPr/>
    </w:pPr>
    <w:r w:rsidDel="00000000" w:rsidR="00000000" w:rsidRPr="00000000">
      <w:rPr>
        <w:rFonts w:ascii="Arial" w:cs="Arial" w:eastAsia="Arial" w:hAnsi="Arial"/>
        <w:color w:val="5a5a5a"/>
        <w:sz w:val="18"/>
        <w:szCs w:val="18"/>
        <w:rtl w:val="0"/>
      </w:rPr>
      <w:t xml:space="preserve">CPS — Pocket Plan  |  Project Proposal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0YVLMM5ztMjBxpo3Rq/4q/BnFQ==">CgMxLjA4AHIhMVJvVnFpWXM0djhtRG4xYjk3NWpPOEFRYUhwQWJJZkFj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2026-02-19T21:05:11.710Z</dcterms:created>
  <dc:creator>Un-named</dc:creator>
</cp:coreProperties>
</file>

<file path=docProps/custom.xml><?xml version="1.0" encoding="utf-8"?>
<Properties xmlns="http://schemas.openxmlformats.org/officeDocument/2006/custom-properties" xmlns:vt="http://schemas.openxmlformats.org/officeDocument/2006/docPropsVTypes"/>
</file>