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0FF7" w14:textId="77777777" w:rsidR="003062EC" w:rsidRDefault="00710B59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2F966061" w14:textId="77777777" w:rsidR="003062EC" w:rsidRDefault="00710B59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36FC476D" w14:textId="77777777" w:rsidR="003062EC" w:rsidRDefault="00710B59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62EC" w14:paraId="2B4AF9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CE071" w14:textId="77777777" w:rsidR="003062EC" w:rsidRDefault="00710B59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764856C0" w14:textId="77777777" w:rsidR="003062EC" w:rsidRDefault="003062EC">
      <w:pPr>
        <w:spacing w:before="100" w:after="60"/>
      </w:pPr>
    </w:p>
    <w:p w14:paraId="5034E96D" w14:textId="77777777" w:rsidR="003062EC" w:rsidRDefault="00710B59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18EBE72C" w14:textId="77777777" w:rsidR="003062EC" w:rsidRDefault="003062EC">
      <w:pPr>
        <w:spacing w:before="100" w:after="60"/>
      </w:pPr>
    </w:p>
    <w:p w14:paraId="2D103E08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14:paraId="6328717A" w14:textId="77777777" w:rsidR="003062EC" w:rsidRDefault="00710B59">
      <w:pPr>
        <w:spacing w:before="60" w:after="60"/>
      </w:pPr>
      <w:r>
        <w:t xml:space="preserve">    Use testphp.vulnweb.com — this is a deliberately vulnerable site made for training.</w:t>
      </w:r>
    </w:p>
    <w:p w14:paraId="2196347B" w14:textId="77777777" w:rsidR="003062EC" w:rsidRDefault="00710B59">
      <w:pPr>
        <w:spacing w:before="60" w:after="60"/>
      </w:pPr>
      <w:r>
        <w:t xml:space="preserve">    DO NOT target real websites or domains without explicit written permission.</w:t>
      </w:r>
    </w:p>
    <w:p w14:paraId="1A682063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14:paraId="07E96DCD" w14:textId="4B441DC0" w:rsidR="003062EC" w:rsidRPr="0029038C" w:rsidRDefault="00710B59" w:rsidP="0029038C">
      <w:pPr>
        <w:spacing w:before="60" w:after="60"/>
      </w:pPr>
      <w:r>
        <w:t xml:space="preserve">    Run in Kali terminal:</w:t>
      </w:r>
    </w:p>
    <w:p w14:paraId="65D7D6A8" w14:textId="641DE623" w:rsidR="0029038C" w:rsidRDefault="0029038C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certifiedethicalhacker.com</w:t>
      </w:r>
    </w:p>
    <w:p w14:paraId="2126095F" w14:textId="77777777" w:rsidR="003062EC" w:rsidRDefault="00710B59">
      <w:pPr>
        <w:spacing w:before="60" w:after="60"/>
      </w:pPr>
      <w:r>
        <w:t xml:space="preserve">    Note the registrar, creation date, name servers, and contact details.</w:t>
      </w:r>
    </w:p>
    <w:p w14:paraId="4B424852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14:paraId="48DD3E37" w14:textId="34A61C40" w:rsidR="003062EC" w:rsidRDefault="00710B59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AE3540">
        <w:rPr>
          <w:rFonts w:ascii="Courier New" w:eastAsia="Courier New" w:hAnsi="Courier New" w:cs="Courier New"/>
          <w:color w:val="C0392B"/>
          <w:sz w:val="20"/>
          <w:szCs w:val="20"/>
        </w:rPr>
        <w:t>certifiedethicalhacker.com</w:t>
      </w:r>
    </w:p>
    <w:p w14:paraId="6AA8A84F" w14:textId="23A25234" w:rsidR="003062EC" w:rsidRDefault="00710B59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host </w:t>
      </w:r>
      <w:r w:rsidR="00AE3540">
        <w:rPr>
          <w:rFonts w:ascii="Courier New" w:eastAsia="Courier New" w:hAnsi="Courier New" w:cs="Courier New"/>
          <w:color w:val="C0392B"/>
          <w:sz w:val="20"/>
          <w:szCs w:val="20"/>
        </w:rPr>
        <w:t>certifiedethicalhacker.com</w:t>
      </w:r>
    </w:p>
    <w:p w14:paraId="634DC0DA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theHarvester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Gather Emails &amp; Subdomains</w:t>
      </w:r>
    </w:p>
    <w:p w14:paraId="38EC6973" w14:textId="54BD28B7" w:rsidR="003062EC" w:rsidRDefault="00710B59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theHarvester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-d </w:t>
      </w:r>
      <w:r w:rsidR="00AE3540">
        <w:rPr>
          <w:rFonts w:ascii="Courier New" w:eastAsia="Courier New" w:hAnsi="Courier New" w:cs="Courier New"/>
          <w:color w:val="C0392B"/>
          <w:sz w:val="20"/>
          <w:szCs w:val="20"/>
        </w:rPr>
        <w:t xml:space="preserve">certifiedethicalhacker.com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-b google</w:t>
      </w:r>
    </w:p>
    <w:p w14:paraId="60963D16" w14:textId="77777777" w:rsidR="003062EC" w:rsidRDefault="00710B59">
      <w:pPr>
        <w:spacing w:before="60" w:after="60"/>
      </w:pPr>
      <w:r>
        <w:t xml:space="preserve">    Replace example.com with your target domain. This finds emails and subdomains indexed by Google.</w:t>
      </w:r>
    </w:p>
    <w:p w14:paraId="7EB26CCD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Shodan</w:t>
      </w:r>
      <w:proofErr w:type="gramEnd"/>
      <w:r>
        <w:rPr>
          <w:b/>
          <w:bCs/>
          <w:color w:val="1B3A6B"/>
          <w:sz w:val="24"/>
          <w:szCs w:val="24"/>
        </w:rPr>
        <w:t xml:space="preserve"> — Check Exposed Services</w:t>
      </w:r>
    </w:p>
    <w:p w14:paraId="1E04DF53" w14:textId="77777777" w:rsidR="003062EC" w:rsidRDefault="00710B59">
      <w:pPr>
        <w:spacing w:before="60" w:after="60"/>
      </w:pPr>
      <w:r>
        <w:t xml:space="preserve">    Go to shodan.io in your browser.</w:t>
      </w:r>
    </w:p>
    <w:p w14:paraId="3BF82787" w14:textId="77777777" w:rsidR="003062EC" w:rsidRDefault="00710B59">
      <w:pPr>
        <w:spacing w:before="60" w:after="60"/>
      </w:pPr>
      <w:r>
        <w:t xml:space="preserve">    Search the domain name or its IP address.</w:t>
      </w:r>
    </w:p>
    <w:p w14:paraId="3A113E9C" w14:textId="77777777" w:rsidR="003062EC" w:rsidRDefault="00710B59">
      <w:pPr>
        <w:spacing w:before="60" w:after="60"/>
      </w:pPr>
      <w:r>
        <w:t xml:space="preserve">    Note what ports and services are publicly visible (</w:t>
      </w:r>
      <w:proofErr w:type="gramStart"/>
      <w:r>
        <w:t>e.g.</w:t>
      </w:r>
      <w:proofErr w:type="gramEnd"/>
      <w:r>
        <w:t xml:space="preserve"> open port 22, 80, 443).</w:t>
      </w:r>
    </w:p>
    <w:p w14:paraId="429BB4F9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14:paraId="6A7A872D" w14:textId="77777777" w:rsidR="003062EC" w:rsidRDefault="00710B59">
      <w:pPr>
        <w:spacing w:before="60" w:after="60"/>
      </w:pPr>
      <w:r>
        <w:t xml:space="preserve">    In Google browser, search:</w:t>
      </w:r>
    </w:p>
    <w:p w14:paraId="79A0B790" w14:textId="6FD38951" w:rsidR="003062EC" w:rsidRDefault="00710B59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</w:t>
      </w:r>
      <w:r w:rsidR="00AE3540" w:rsidRPr="00AE3540"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AE3540">
        <w:rPr>
          <w:rFonts w:ascii="Courier New" w:eastAsia="Courier New" w:hAnsi="Courier New" w:cs="Courier New"/>
          <w:color w:val="C0392B"/>
          <w:sz w:val="20"/>
          <w:szCs w:val="20"/>
        </w:rPr>
        <w:t>certifiedethicalhacker.com</w:t>
      </w:r>
    </w:p>
    <w:p w14:paraId="25AF16EF" w14:textId="1BD82640" w:rsidR="003062EC" w:rsidRDefault="00710B59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intitle:index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021E3B">
        <w:rPr>
          <w:rFonts w:ascii="Courier New" w:eastAsia="Courier New" w:hAnsi="Courier New" w:cs="Courier New"/>
          <w:color w:val="C0392B"/>
          <w:sz w:val="20"/>
          <w:szCs w:val="20"/>
        </w:rPr>
        <w:t>certifiedethicalhacker.com</w:t>
      </w:r>
    </w:p>
    <w:p w14:paraId="490F9FF9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14:paraId="7778E26E" w14:textId="77777777" w:rsidR="003062EC" w:rsidRDefault="00710B59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14:paraId="73938108" w14:textId="77777777" w:rsidR="003062EC" w:rsidRDefault="00710B59">
      <w:pPr>
        <w:spacing w:before="60" w:after="60"/>
      </w:pPr>
      <w:r>
        <w:t xml:space="preserve">    Create a new graph and add the target domain as an entity.</w:t>
      </w:r>
    </w:p>
    <w:p w14:paraId="7CC9FF79" w14:textId="77777777" w:rsidR="003062EC" w:rsidRDefault="00710B59">
      <w:pPr>
        <w:spacing w:before="60" w:after="60"/>
      </w:pPr>
      <w:r>
        <w:t xml:space="preserve">    Run transforms to visually map emails, IPs, and subdomains.</w:t>
      </w:r>
    </w:p>
    <w:p w14:paraId="6C5AB0A0" w14:textId="77777777" w:rsidR="003062EC" w:rsidRDefault="00710B5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Intelligence Report</w:t>
      </w:r>
    </w:p>
    <w:p w14:paraId="6E36EB13" w14:textId="77777777" w:rsidR="003062EC" w:rsidRDefault="00710B59">
      <w:pPr>
        <w:spacing w:before="60" w:after="60"/>
      </w:pPr>
      <w:r>
        <w:t xml:space="preserve">    Document the following findings in a structured report:</w:t>
      </w:r>
    </w:p>
    <w:p w14:paraId="4BE528F8" w14:textId="6EAEC80B" w:rsidR="003062EC" w:rsidRDefault="00710B59">
      <w:pPr>
        <w:spacing w:before="60" w:after="60"/>
      </w:pPr>
      <w:r>
        <w:lastRenderedPageBreak/>
        <w:t xml:space="preserve">        - Who owns the domain? (WHOIS data)</w:t>
      </w:r>
    </w:p>
    <w:p w14:paraId="423D39BE" w14:textId="0783B6F3" w:rsidR="008E195C" w:rsidRDefault="008E195C">
      <w:pPr>
        <w:spacing w:before="60" w:after="60"/>
      </w:pPr>
      <w:r w:rsidRPr="008E195C">
        <w:drawing>
          <wp:inline distT="0" distB="0" distL="0" distR="0" wp14:anchorId="630E4CC3" wp14:editId="36A3AF6E">
            <wp:extent cx="4153113" cy="2749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8FAE" w14:textId="408DD997" w:rsidR="003062EC" w:rsidRDefault="00710B59">
      <w:pPr>
        <w:spacing w:before="60" w:after="60"/>
      </w:pPr>
      <w:r>
        <w:t xml:space="preserve">        - What IP addresses are associated?</w:t>
      </w:r>
    </w:p>
    <w:p w14:paraId="1CE14C66" w14:textId="364A4B7D" w:rsidR="008E195C" w:rsidRDefault="008E195C">
      <w:pPr>
        <w:spacing w:before="60" w:after="60"/>
      </w:pPr>
      <w:r w:rsidRPr="008E195C">
        <w:drawing>
          <wp:inline distT="0" distB="0" distL="0" distR="0" wp14:anchorId="5B3EC20A" wp14:editId="11A6EC5A">
            <wp:extent cx="1625684" cy="6921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DB09" w14:textId="0A3CB708" w:rsidR="003062EC" w:rsidRDefault="00710B59">
      <w:pPr>
        <w:spacing w:before="60" w:after="60"/>
      </w:pPr>
      <w:r>
        <w:t xml:space="preserve">        - What emails or subdomains were found?</w:t>
      </w:r>
    </w:p>
    <w:p w14:paraId="56465671" w14:textId="3DB61FCD" w:rsidR="008E195C" w:rsidRDefault="008E195C">
      <w:pPr>
        <w:spacing w:before="60" w:after="60"/>
      </w:pPr>
      <w:r w:rsidRPr="008E195C">
        <w:lastRenderedPageBreak/>
        <w:drawing>
          <wp:inline distT="0" distB="0" distL="0" distR="0" wp14:anchorId="0EEEE068" wp14:editId="7D239C97">
            <wp:extent cx="3283119" cy="51882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8D0F" w14:textId="636F1127" w:rsidR="003062EC" w:rsidRDefault="00710B59">
      <w:pPr>
        <w:spacing w:before="60" w:after="60"/>
      </w:pPr>
      <w:r>
        <w:t xml:space="preserve">        - What ports/services are exposed on Shodan?</w:t>
      </w:r>
    </w:p>
    <w:p w14:paraId="36F1F8C8" w14:textId="73FDD31F" w:rsidR="008E195C" w:rsidRDefault="008E195C">
      <w:pPr>
        <w:spacing w:before="60" w:after="60"/>
      </w:pPr>
      <w:r w:rsidRPr="008E195C">
        <w:lastRenderedPageBreak/>
        <w:drawing>
          <wp:inline distT="0" distB="0" distL="0" distR="0" wp14:anchorId="6B99445F" wp14:editId="3E5A5AF7">
            <wp:extent cx="6400800" cy="3754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5968" w14:textId="2B607ABE" w:rsidR="003062EC" w:rsidRDefault="00710B59">
      <w:pPr>
        <w:spacing w:before="60" w:after="60"/>
      </w:pPr>
      <w:r>
        <w:t xml:space="preserve">        - Any suspicious indicators?</w:t>
      </w:r>
    </w:p>
    <w:p w14:paraId="2F5189AA" w14:textId="2CC811B9" w:rsidR="008E195C" w:rsidRDefault="008E195C">
      <w:pPr>
        <w:spacing w:before="60" w:after="60"/>
      </w:pPr>
      <w:r>
        <w:t>Couldn’t find any…</w:t>
      </w:r>
    </w:p>
    <w:p w14:paraId="590EC644" w14:textId="77777777" w:rsidR="003062EC" w:rsidRDefault="003062EC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62EC" w14:paraId="71446A4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91697" w14:textId="77777777" w:rsidR="003062EC" w:rsidRDefault="00710B59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68AF2F2A" w14:textId="77777777" w:rsidR="00710B59" w:rsidRDefault="00710B59"/>
    <w:sectPr w:rsidR="00710B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0166"/>
    <w:multiLevelType w:val="hybridMultilevel"/>
    <w:tmpl w:val="B728F732"/>
    <w:lvl w:ilvl="0" w:tplc="D39493B8">
      <w:start w:val="1"/>
      <w:numFmt w:val="bullet"/>
      <w:lvlText w:val="●"/>
      <w:lvlJc w:val="left"/>
      <w:pPr>
        <w:ind w:left="720" w:hanging="360"/>
      </w:pPr>
    </w:lvl>
    <w:lvl w:ilvl="1" w:tplc="69D8E3CA">
      <w:start w:val="1"/>
      <w:numFmt w:val="bullet"/>
      <w:lvlText w:val="○"/>
      <w:lvlJc w:val="left"/>
      <w:pPr>
        <w:ind w:left="1440" w:hanging="360"/>
      </w:pPr>
    </w:lvl>
    <w:lvl w:ilvl="2" w:tplc="60B4643C">
      <w:start w:val="1"/>
      <w:numFmt w:val="bullet"/>
      <w:lvlText w:val="■"/>
      <w:lvlJc w:val="left"/>
      <w:pPr>
        <w:ind w:left="2160" w:hanging="360"/>
      </w:pPr>
    </w:lvl>
    <w:lvl w:ilvl="3" w:tplc="E6FC0298">
      <w:start w:val="1"/>
      <w:numFmt w:val="bullet"/>
      <w:lvlText w:val="●"/>
      <w:lvlJc w:val="left"/>
      <w:pPr>
        <w:ind w:left="2880" w:hanging="360"/>
      </w:pPr>
    </w:lvl>
    <w:lvl w:ilvl="4" w:tplc="D4B4B6F6">
      <w:start w:val="1"/>
      <w:numFmt w:val="bullet"/>
      <w:lvlText w:val="○"/>
      <w:lvlJc w:val="left"/>
      <w:pPr>
        <w:ind w:left="3600" w:hanging="360"/>
      </w:pPr>
    </w:lvl>
    <w:lvl w:ilvl="5" w:tplc="9FB43F7C">
      <w:start w:val="1"/>
      <w:numFmt w:val="bullet"/>
      <w:lvlText w:val="■"/>
      <w:lvlJc w:val="left"/>
      <w:pPr>
        <w:ind w:left="4320" w:hanging="360"/>
      </w:pPr>
    </w:lvl>
    <w:lvl w:ilvl="6" w:tplc="F7F049A4">
      <w:start w:val="1"/>
      <w:numFmt w:val="bullet"/>
      <w:lvlText w:val="●"/>
      <w:lvlJc w:val="left"/>
      <w:pPr>
        <w:ind w:left="5040" w:hanging="360"/>
      </w:pPr>
    </w:lvl>
    <w:lvl w:ilvl="7" w:tplc="9D16D5A2">
      <w:start w:val="1"/>
      <w:numFmt w:val="bullet"/>
      <w:lvlText w:val="●"/>
      <w:lvlJc w:val="left"/>
      <w:pPr>
        <w:ind w:left="5760" w:hanging="360"/>
      </w:pPr>
    </w:lvl>
    <w:lvl w:ilvl="8" w:tplc="321CD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841589"/>
    <w:multiLevelType w:val="hybridMultilevel"/>
    <w:tmpl w:val="BB7885C4"/>
    <w:lvl w:ilvl="0" w:tplc="300CAC30">
      <w:start w:val="1"/>
      <w:numFmt w:val="bullet"/>
      <w:lvlText w:val="•"/>
      <w:lvlJc w:val="left"/>
      <w:pPr>
        <w:ind w:left="720" w:hanging="360"/>
      </w:pPr>
    </w:lvl>
    <w:lvl w:ilvl="1" w:tplc="44EC84A6">
      <w:numFmt w:val="decimal"/>
      <w:lvlText w:val=""/>
      <w:lvlJc w:val="left"/>
    </w:lvl>
    <w:lvl w:ilvl="2" w:tplc="5DE230A0">
      <w:numFmt w:val="decimal"/>
      <w:lvlText w:val=""/>
      <w:lvlJc w:val="left"/>
    </w:lvl>
    <w:lvl w:ilvl="3" w:tplc="CE58BA72">
      <w:numFmt w:val="decimal"/>
      <w:lvlText w:val=""/>
      <w:lvlJc w:val="left"/>
    </w:lvl>
    <w:lvl w:ilvl="4" w:tplc="317CE6AC">
      <w:numFmt w:val="decimal"/>
      <w:lvlText w:val=""/>
      <w:lvlJc w:val="left"/>
    </w:lvl>
    <w:lvl w:ilvl="5" w:tplc="FBA2392C">
      <w:numFmt w:val="decimal"/>
      <w:lvlText w:val=""/>
      <w:lvlJc w:val="left"/>
    </w:lvl>
    <w:lvl w:ilvl="6" w:tplc="B5A0351C">
      <w:numFmt w:val="decimal"/>
      <w:lvlText w:val=""/>
      <w:lvlJc w:val="left"/>
    </w:lvl>
    <w:lvl w:ilvl="7" w:tplc="D8FE0A68">
      <w:numFmt w:val="decimal"/>
      <w:lvlText w:val=""/>
      <w:lvlJc w:val="left"/>
    </w:lvl>
    <w:lvl w:ilvl="8" w:tplc="82D48B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2EC"/>
    <w:rsid w:val="00021E3B"/>
    <w:rsid w:val="0029038C"/>
    <w:rsid w:val="003062EC"/>
    <w:rsid w:val="00680B41"/>
    <w:rsid w:val="006A40A9"/>
    <w:rsid w:val="00710B59"/>
    <w:rsid w:val="008E195C"/>
    <w:rsid w:val="00AE3540"/>
    <w:rsid w:val="00F5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3FE3"/>
  <w15:docId w15:val="{0D6B6D5F-ECF6-4233-9DE3-03974B73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 Wajih-Ul-Hassan</cp:lastModifiedBy>
  <cp:revision>2</cp:revision>
  <dcterms:created xsi:type="dcterms:W3CDTF">2026-04-22T04:42:00Z</dcterms:created>
  <dcterms:modified xsi:type="dcterms:W3CDTF">2026-04-22T04:42:00Z</dcterms:modified>
</cp:coreProperties>
</file>