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5A6CC" w14:textId="18FFDE70" w:rsidR="00FF3A29" w:rsidRPr="00DF4B70" w:rsidRDefault="00FF3A29" w:rsidP="00DF4B70">
      <w:pPr>
        <w:jc w:val="center"/>
        <w:rPr>
          <w:rFonts w:ascii="Century Schoolbook" w:hAnsi="Century Schoolbook"/>
          <w:b/>
          <w:i/>
          <w:color w:val="FF0000"/>
          <w:sz w:val="36"/>
          <w:u w:val="single"/>
        </w:rPr>
      </w:pPr>
      <w:r w:rsidRPr="00DF4B70">
        <w:rPr>
          <w:rFonts w:ascii="Century Schoolbook" w:hAnsi="Century Schoolbook"/>
          <w:b/>
          <w:i/>
          <w:color w:val="FF0000"/>
          <w:sz w:val="36"/>
          <w:u w:val="single"/>
        </w:rPr>
        <w:t>Human Rights and Fundamental Rights</w:t>
      </w:r>
    </w:p>
    <w:p w14:paraId="2E93E143" w14:textId="77777777" w:rsidR="00DF4B70" w:rsidRDefault="00DF4B70" w:rsidP="00DF4B70">
      <w:pPr>
        <w:rPr>
          <w:rStyle w:val="normaltextrun"/>
          <w:rFonts w:ascii="Century Schoolbook" w:hAnsi="Century Schoolbook"/>
          <w:b/>
          <w:bCs/>
          <w:i/>
          <w:iCs/>
          <w:color w:val="000000"/>
          <w:sz w:val="28"/>
          <w:szCs w:val="28"/>
          <w:shd w:val="clear" w:color="auto" w:fill="FFFFFF"/>
        </w:rPr>
      </w:pPr>
    </w:p>
    <w:p w14:paraId="704929A1" w14:textId="0341F2DA" w:rsidR="00FF3A29" w:rsidRDefault="00FF3A29" w:rsidP="00DF4B70">
      <w:pPr>
        <w:rPr>
          <w:rStyle w:val="normaltextrun"/>
          <w:rFonts w:ascii="Century Schoolbook" w:hAnsi="Century Schoolbook"/>
          <w:b/>
          <w:bCs/>
          <w:i/>
          <w:iCs/>
          <w:color w:val="000000"/>
          <w:sz w:val="28"/>
          <w:szCs w:val="28"/>
          <w:shd w:val="clear" w:color="auto" w:fill="FFFFFF"/>
        </w:rPr>
      </w:pPr>
      <w:r>
        <w:rPr>
          <w:rStyle w:val="normaltextrun"/>
          <w:rFonts w:ascii="Century Schoolbook" w:hAnsi="Century Schoolbook"/>
          <w:b/>
          <w:bCs/>
          <w:i/>
          <w:iCs/>
          <w:color w:val="000000"/>
          <w:sz w:val="28"/>
          <w:szCs w:val="28"/>
          <w:shd w:val="clear" w:color="auto" w:fill="FFFFFF"/>
        </w:rPr>
        <w:t>Introduction</w:t>
      </w:r>
      <w:r>
        <w:rPr>
          <w:rStyle w:val="normaltextrun"/>
          <w:rFonts w:ascii="Century Schoolbook" w:hAnsi="Century Schoolbook"/>
          <w:b/>
          <w:bCs/>
          <w:i/>
          <w:iCs/>
          <w:color w:val="000000"/>
          <w:sz w:val="28"/>
          <w:szCs w:val="28"/>
          <w:shd w:val="clear" w:color="auto" w:fill="FFFFFF"/>
        </w:rPr>
        <w:t>:</w:t>
      </w:r>
    </w:p>
    <w:p w14:paraId="490F5D50" w14:textId="2497A1AE" w:rsidR="00DF4B70" w:rsidRDefault="00DF4B70" w:rsidP="00DF4B70">
      <w:pPr>
        <w:rPr>
          <w:rFonts w:ascii="Century Gothic" w:hAnsi="Century Gothic"/>
          <w:sz w:val="24"/>
          <w:szCs w:val="24"/>
        </w:rPr>
      </w:pPr>
      <w:r w:rsidRPr="00DF4B70">
        <w:rPr>
          <w:rFonts w:ascii="Century Gothic" w:hAnsi="Century Gothic"/>
          <w:sz w:val="24"/>
          <w:szCs w:val="24"/>
        </w:rPr>
        <w:t>Human rights are the basic freedoms and protections that belong to every person simply because they are human. These rights—such as the right to life, freedom of expression, and protection from cruelty—are universal, meaning they apply to everyone regardless of nationality, faith, gender, or background. Fundamental rights, on the other hand, are those rights guaranteed by the Constitution of Pakistan. These include essential freedoms like equality before the law, freedom of speech, the right to a fair trial, and protection of personal liberty. While human rights set the global standard for how individuals should be treated, fundamental rights translate those ideals into concrete legal safeguards within Pakistan. Together, they form a powerful basis for dignity, justice, and individual freedom in society.</w:t>
      </w:r>
    </w:p>
    <w:p w14:paraId="68225E0F" w14:textId="097F5B17" w:rsidR="00DF4B70" w:rsidRDefault="00DF4B70" w:rsidP="00DF4B70">
      <w:pPr>
        <w:rPr>
          <w:rFonts w:ascii="Century Gothic" w:hAnsi="Century Gothic"/>
          <w:sz w:val="24"/>
          <w:szCs w:val="24"/>
        </w:rPr>
      </w:pPr>
    </w:p>
    <w:p w14:paraId="36B8556A" w14:textId="5B850ED2" w:rsidR="00DF4B70" w:rsidRDefault="00DF4B70" w:rsidP="00DF4B70">
      <w:pPr>
        <w:rPr>
          <w:rStyle w:val="normaltextrun"/>
          <w:rFonts w:ascii="Century Schoolbook" w:hAnsi="Century Schoolbook"/>
          <w:b/>
          <w:bCs/>
          <w:i/>
          <w:iCs/>
          <w:color w:val="000000"/>
          <w:sz w:val="28"/>
          <w:szCs w:val="28"/>
          <w:shd w:val="clear" w:color="auto" w:fill="FFFFFF"/>
        </w:rPr>
      </w:pPr>
      <w:r>
        <w:rPr>
          <w:rStyle w:val="normaltextrun"/>
          <w:rFonts w:ascii="Century Schoolbook" w:hAnsi="Century Schoolbook"/>
          <w:b/>
          <w:bCs/>
          <w:i/>
          <w:iCs/>
          <w:color w:val="000000"/>
          <w:sz w:val="28"/>
          <w:szCs w:val="28"/>
          <w:shd w:val="clear" w:color="auto" w:fill="FFFFFF"/>
        </w:rPr>
        <w:t>Human rights</w:t>
      </w:r>
      <w:r>
        <w:rPr>
          <w:rStyle w:val="normaltextrun"/>
          <w:rFonts w:ascii="Century Schoolbook" w:hAnsi="Century Schoolbook"/>
          <w:b/>
          <w:bCs/>
          <w:i/>
          <w:iCs/>
          <w:color w:val="000000"/>
          <w:sz w:val="28"/>
          <w:szCs w:val="28"/>
          <w:shd w:val="clear" w:color="auto" w:fill="FFFFFF"/>
        </w:rPr>
        <w:t>:</w:t>
      </w:r>
    </w:p>
    <w:p w14:paraId="4F66363D" w14:textId="4F7017B7" w:rsidR="00DF4B70" w:rsidRDefault="00DF4B70" w:rsidP="00DF4B70">
      <w:pPr>
        <w:rPr>
          <w:rFonts w:ascii="Century Gothic" w:hAnsi="Century Gothic"/>
          <w:sz w:val="24"/>
          <w:szCs w:val="24"/>
        </w:rPr>
      </w:pPr>
      <w:r w:rsidRPr="00104484">
        <w:rPr>
          <w:rFonts w:ascii="Century Gothic" w:hAnsi="Century Gothic"/>
          <w:sz w:val="24"/>
          <w:szCs w:val="24"/>
        </w:rPr>
        <w:t xml:space="preserve">Human rights are the basic moral and legal entitlements that </w:t>
      </w:r>
      <w:r w:rsidRPr="00104484">
        <w:rPr>
          <w:rFonts w:ascii="Century Gothic" w:hAnsi="Century Gothic"/>
          <w:b/>
          <w:bCs/>
          <w:sz w:val="24"/>
          <w:szCs w:val="24"/>
        </w:rPr>
        <w:t>every person has simply by being human</w:t>
      </w:r>
      <w:r w:rsidRPr="00104484">
        <w:rPr>
          <w:rFonts w:ascii="Century Gothic" w:hAnsi="Century Gothic"/>
          <w:sz w:val="24"/>
          <w:szCs w:val="24"/>
        </w:rPr>
        <w:t>—regardless of nationality, race, gender, religion, or any other status. They include freedoms such as life, security, speech, and protection from torture, along with essential social rights like education and work</w:t>
      </w:r>
    </w:p>
    <w:p w14:paraId="73A69AAA" w14:textId="77777777" w:rsidR="00104484" w:rsidRPr="00104484" w:rsidRDefault="00104484" w:rsidP="00104484">
      <w:pPr>
        <w:rPr>
          <w:rFonts w:ascii="Century Gothic" w:hAnsi="Century Gothic"/>
          <w:sz w:val="24"/>
          <w:szCs w:val="24"/>
        </w:rPr>
      </w:pPr>
      <w:r w:rsidRPr="00104484">
        <w:rPr>
          <w:rFonts w:ascii="Century Gothic" w:hAnsi="Century Gothic"/>
          <w:sz w:val="24"/>
          <w:szCs w:val="24"/>
        </w:rPr>
        <w:t>These rights are:</w:t>
      </w:r>
    </w:p>
    <w:p w14:paraId="59885CE6" w14:textId="1EEC8ABE" w:rsidR="00104484" w:rsidRPr="00104484" w:rsidRDefault="00104484" w:rsidP="00104484">
      <w:pPr>
        <w:pStyle w:val="ListParagraph"/>
        <w:numPr>
          <w:ilvl w:val="0"/>
          <w:numId w:val="3"/>
        </w:numPr>
        <w:rPr>
          <w:rFonts w:ascii="Century Gothic" w:hAnsi="Century Gothic"/>
          <w:sz w:val="24"/>
          <w:szCs w:val="24"/>
        </w:rPr>
      </w:pPr>
      <w:r w:rsidRPr="00104484">
        <w:rPr>
          <w:rFonts w:ascii="Century Gothic" w:hAnsi="Century Gothic"/>
          <w:b/>
          <w:bCs/>
          <w:sz w:val="24"/>
          <w:szCs w:val="24"/>
        </w:rPr>
        <w:t>Inherent and universal</w:t>
      </w:r>
      <w:r w:rsidRPr="00104484">
        <w:rPr>
          <w:rFonts w:ascii="Century Gothic" w:hAnsi="Century Gothic"/>
          <w:sz w:val="24"/>
          <w:szCs w:val="24"/>
        </w:rPr>
        <w:t xml:space="preserve"> – they apply to all people, everywhere, and cannot be taken away by governments </w:t>
      </w:r>
    </w:p>
    <w:p w14:paraId="75751F5E" w14:textId="6AB13371" w:rsidR="00104484" w:rsidRDefault="00104484" w:rsidP="00104484">
      <w:pPr>
        <w:pStyle w:val="ListParagraph"/>
        <w:numPr>
          <w:ilvl w:val="0"/>
          <w:numId w:val="3"/>
        </w:numPr>
        <w:rPr>
          <w:rFonts w:ascii="Century Gothic" w:hAnsi="Century Gothic"/>
          <w:sz w:val="24"/>
          <w:szCs w:val="24"/>
        </w:rPr>
      </w:pPr>
      <w:r w:rsidRPr="00104484">
        <w:rPr>
          <w:rFonts w:ascii="Century Gothic" w:hAnsi="Century Gothic"/>
          <w:b/>
          <w:bCs/>
          <w:sz w:val="24"/>
          <w:szCs w:val="24"/>
        </w:rPr>
        <w:t>Inalienable</w:t>
      </w:r>
      <w:r w:rsidRPr="00104484">
        <w:rPr>
          <w:rFonts w:ascii="Century Gothic" w:hAnsi="Century Gothic"/>
          <w:sz w:val="24"/>
          <w:szCs w:val="24"/>
        </w:rPr>
        <w:t xml:space="preserve"> – they cannot be justly removed, even by law or majority rule .</w:t>
      </w:r>
    </w:p>
    <w:p w14:paraId="2B0F75F4" w14:textId="77777777" w:rsidR="00104484" w:rsidRPr="00104484" w:rsidRDefault="00104484" w:rsidP="00104484">
      <w:pPr>
        <w:pStyle w:val="ListParagraph"/>
        <w:rPr>
          <w:rFonts w:ascii="Century Gothic" w:hAnsi="Century Gothic"/>
          <w:sz w:val="24"/>
          <w:szCs w:val="24"/>
        </w:rPr>
      </w:pPr>
    </w:p>
    <w:p w14:paraId="2917DF82" w14:textId="3D3312E9" w:rsidR="00104484" w:rsidRPr="00104484" w:rsidRDefault="00104484" w:rsidP="00104484">
      <w:pPr>
        <w:rPr>
          <w:rFonts w:ascii="Century Gothic" w:hAnsi="Century Gothic"/>
          <w:b/>
          <w:bCs/>
          <w:sz w:val="24"/>
          <w:szCs w:val="24"/>
        </w:rPr>
      </w:pPr>
      <w:r w:rsidRPr="00104484">
        <w:rPr>
          <w:rFonts w:ascii="Century Gothic" w:hAnsi="Century Gothic"/>
          <w:b/>
          <w:bCs/>
          <w:sz w:val="24"/>
          <w:szCs w:val="24"/>
        </w:rPr>
        <w:t xml:space="preserve">The modern framework was shaped by the </w:t>
      </w:r>
      <w:r w:rsidRPr="00104484">
        <w:rPr>
          <w:rFonts w:ascii="Century Gothic" w:hAnsi="Century Gothic"/>
          <w:sz w:val="24"/>
          <w:szCs w:val="24"/>
        </w:rPr>
        <w:t>Universal Declaration of Human Rights (UDHR)</w:t>
      </w:r>
      <w:r w:rsidRPr="00104484">
        <w:rPr>
          <w:rFonts w:ascii="Century Gothic" w:hAnsi="Century Gothic"/>
          <w:b/>
          <w:bCs/>
          <w:sz w:val="24"/>
          <w:szCs w:val="24"/>
        </w:rPr>
        <w:t xml:space="preserve">, adopted by the United Nations on </w:t>
      </w:r>
      <w:r w:rsidRPr="00104484">
        <w:rPr>
          <w:rFonts w:ascii="Century Gothic" w:hAnsi="Century Gothic"/>
          <w:sz w:val="24"/>
          <w:szCs w:val="24"/>
        </w:rPr>
        <w:t>December 10, 1948</w:t>
      </w:r>
      <w:r w:rsidRPr="00104484">
        <w:rPr>
          <w:rFonts w:ascii="Century Gothic" w:hAnsi="Century Gothic"/>
          <w:b/>
          <w:bCs/>
          <w:sz w:val="24"/>
          <w:szCs w:val="24"/>
        </w:rPr>
        <w:t>, establishing a foundational list of rights and freedoms</w:t>
      </w:r>
    </w:p>
    <w:p w14:paraId="1A4A9FAC" w14:textId="43807274" w:rsidR="00104484" w:rsidRDefault="00104484" w:rsidP="00DF4B70">
      <w:pPr>
        <w:rPr>
          <w:rFonts w:ascii="Century Gothic" w:hAnsi="Century Gothic"/>
          <w:sz w:val="24"/>
          <w:szCs w:val="24"/>
        </w:rPr>
      </w:pPr>
    </w:p>
    <w:p w14:paraId="31B3A2C2" w14:textId="5B718046" w:rsidR="00104484" w:rsidRPr="00104484" w:rsidRDefault="00104484" w:rsidP="003B28AB">
      <w:pPr>
        <w:spacing w:line="240" w:lineRule="auto"/>
        <w:rPr>
          <w:rFonts w:ascii="Century Gothic" w:hAnsi="Century Gothic"/>
          <w:i/>
          <w:iCs/>
          <w:sz w:val="24"/>
          <w:szCs w:val="24"/>
        </w:rPr>
      </w:pPr>
      <w:r w:rsidRPr="00104484">
        <w:rPr>
          <w:rStyle w:val="Strong"/>
          <w:rFonts w:ascii="Century Gothic" w:hAnsi="Century Gothic"/>
          <w:b w:val="0"/>
          <w:bCs w:val="0"/>
          <w:i/>
          <w:iCs/>
          <w:sz w:val="24"/>
          <w:szCs w:val="24"/>
        </w:rPr>
        <w:t>According to some</w:t>
      </w:r>
      <w:r w:rsidRPr="00104484">
        <w:rPr>
          <w:rFonts w:ascii="Century Gothic" w:hAnsi="Century Gothic"/>
          <w:i/>
          <w:iCs/>
          <w:sz w:val="24"/>
          <w:szCs w:val="24"/>
        </w:rPr>
        <w:t xml:space="preserve"> of renowned figures:</w:t>
      </w:r>
    </w:p>
    <w:p w14:paraId="51C2392D" w14:textId="77777777" w:rsidR="00104484" w:rsidRPr="006423C6" w:rsidRDefault="00104484" w:rsidP="003B28AB">
      <w:pPr>
        <w:pStyle w:val="ListParagraph"/>
        <w:numPr>
          <w:ilvl w:val="0"/>
          <w:numId w:val="7"/>
        </w:numPr>
        <w:spacing w:before="100" w:beforeAutospacing="1" w:after="100" w:afterAutospacing="1" w:line="240" w:lineRule="auto"/>
        <w:rPr>
          <w:rFonts w:ascii="Century Gothic" w:eastAsia="Times New Roman" w:hAnsi="Century Gothic" w:cs="Times New Roman"/>
          <w:sz w:val="24"/>
          <w:szCs w:val="24"/>
        </w:rPr>
      </w:pPr>
      <w:r w:rsidRPr="006423C6">
        <w:rPr>
          <w:rFonts w:ascii="Century Gothic" w:eastAsia="Times New Roman" w:hAnsi="Century Gothic" w:cs="Times New Roman"/>
          <w:b/>
          <w:bCs/>
          <w:sz w:val="24"/>
          <w:szCs w:val="24"/>
        </w:rPr>
        <w:t>Nelson Mandela</w:t>
      </w:r>
      <w:r w:rsidRPr="006423C6">
        <w:rPr>
          <w:rFonts w:ascii="Century Gothic" w:eastAsia="Times New Roman" w:hAnsi="Century Gothic" w:cs="Times New Roman"/>
          <w:sz w:val="24"/>
          <w:szCs w:val="24"/>
        </w:rPr>
        <w:t xml:space="preserve"> (South African anti-apartheid leader):</w:t>
      </w:r>
    </w:p>
    <w:p w14:paraId="5679D6AE" w14:textId="1B2DB4DE" w:rsidR="00104484" w:rsidRPr="00104484" w:rsidRDefault="00104484" w:rsidP="003B28AB">
      <w:pPr>
        <w:spacing w:beforeAutospacing="1" w:after="100" w:afterAutospacing="1" w:line="240" w:lineRule="auto"/>
        <w:ind w:left="720" w:firstLine="720"/>
        <w:rPr>
          <w:rFonts w:ascii="Century Gothic" w:eastAsia="Times New Roman" w:hAnsi="Century Gothic" w:cs="Times New Roman"/>
          <w:i/>
          <w:iCs/>
          <w:sz w:val="24"/>
          <w:szCs w:val="24"/>
        </w:rPr>
      </w:pPr>
      <w:r w:rsidRPr="00104484">
        <w:rPr>
          <w:rFonts w:ascii="Century Gothic" w:eastAsia="Times New Roman" w:hAnsi="Century Gothic" w:cs="Times New Roman"/>
          <w:i/>
          <w:iCs/>
          <w:sz w:val="24"/>
          <w:szCs w:val="24"/>
        </w:rPr>
        <w:t xml:space="preserve">“To deny people their human rights </w:t>
      </w:r>
      <w:proofErr w:type="gramStart"/>
      <w:r w:rsidRPr="00104484">
        <w:rPr>
          <w:rFonts w:ascii="Century Gothic" w:eastAsia="Times New Roman" w:hAnsi="Century Gothic" w:cs="Times New Roman"/>
          <w:i/>
          <w:iCs/>
          <w:sz w:val="24"/>
          <w:szCs w:val="24"/>
        </w:rPr>
        <w:t>is</w:t>
      </w:r>
      <w:proofErr w:type="gramEnd"/>
      <w:r w:rsidRPr="00104484">
        <w:rPr>
          <w:rFonts w:ascii="Century Gothic" w:eastAsia="Times New Roman" w:hAnsi="Century Gothic" w:cs="Times New Roman"/>
          <w:i/>
          <w:iCs/>
          <w:sz w:val="24"/>
          <w:szCs w:val="24"/>
        </w:rPr>
        <w:t xml:space="preserve"> to challenge their very humanity.”</w:t>
      </w:r>
    </w:p>
    <w:p w14:paraId="7AA74BE3" w14:textId="77777777" w:rsidR="00104484" w:rsidRPr="00104484" w:rsidRDefault="00104484" w:rsidP="003B28AB">
      <w:pPr>
        <w:pStyle w:val="NormalWeb"/>
        <w:numPr>
          <w:ilvl w:val="0"/>
          <w:numId w:val="7"/>
        </w:numPr>
        <w:rPr>
          <w:rFonts w:ascii="Century Gothic" w:hAnsi="Century Gothic"/>
        </w:rPr>
      </w:pPr>
      <w:r w:rsidRPr="00104484">
        <w:rPr>
          <w:rStyle w:val="Strong"/>
          <w:rFonts w:ascii="Century Gothic" w:hAnsi="Century Gothic"/>
        </w:rPr>
        <w:t>Martin Luther King Jr.</w:t>
      </w:r>
      <w:r w:rsidRPr="00104484">
        <w:rPr>
          <w:rStyle w:val="relative"/>
          <w:rFonts w:ascii="Century Gothic" w:hAnsi="Century Gothic"/>
        </w:rPr>
        <w:t xml:space="preserve"> (American civil rights leader):</w:t>
      </w:r>
    </w:p>
    <w:p w14:paraId="7F173820" w14:textId="77777777" w:rsidR="00104484" w:rsidRPr="00104484" w:rsidRDefault="00104484" w:rsidP="003B28AB">
      <w:pPr>
        <w:pStyle w:val="NormalWeb"/>
        <w:ind w:left="720" w:firstLine="720"/>
        <w:rPr>
          <w:rFonts w:ascii="Century Gothic" w:hAnsi="Century Gothic"/>
        </w:rPr>
      </w:pPr>
      <w:r w:rsidRPr="00104484">
        <w:rPr>
          <w:rStyle w:val="Emphasis"/>
          <w:rFonts w:ascii="Century Gothic" w:hAnsi="Century Gothic"/>
        </w:rPr>
        <w:t>“A right delayed is a right denied.”</w:t>
      </w:r>
    </w:p>
    <w:p w14:paraId="1EE9E3A9" w14:textId="77777777" w:rsidR="00104484" w:rsidRDefault="00104484" w:rsidP="00DF4B70">
      <w:pPr>
        <w:rPr>
          <w:rFonts w:ascii="Century Gothic" w:hAnsi="Century Gothic"/>
          <w:sz w:val="24"/>
          <w:szCs w:val="24"/>
        </w:rPr>
      </w:pPr>
    </w:p>
    <w:p w14:paraId="75D63B92" w14:textId="763D83C6" w:rsidR="00DF4B70" w:rsidRPr="00104484" w:rsidRDefault="00104484" w:rsidP="00DF4B70">
      <w:pPr>
        <w:rPr>
          <w:rFonts w:ascii="Century Gothic" w:hAnsi="Century Gothic"/>
          <w:b/>
          <w:iCs/>
          <w:color w:val="FF0000"/>
          <w:sz w:val="26"/>
          <w:szCs w:val="26"/>
          <w:u w:val="single"/>
        </w:rPr>
      </w:pPr>
      <w:r w:rsidRPr="00104484">
        <w:rPr>
          <w:rFonts w:ascii="Century Gothic" w:hAnsi="Century Gothic"/>
          <w:sz w:val="24"/>
          <w:szCs w:val="24"/>
        </w:rPr>
        <w:t xml:space="preserve">In short, human rights are universal guarantees that protect people’s </w:t>
      </w:r>
      <w:r w:rsidRPr="00104484">
        <w:rPr>
          <w:rStyle w:val="Strong"/>
          <w:rFonts w:ascii="Century Gothic" w:hAnsi="Century Gothic"/>
          <w:sz w:val="24"/>
          <w:szCs w:val="24"/>
        </w:rPr>
        <w:t>dignity</w:t>
      </w:r>
      <w:r w:rsidRPr="00104484">
        <w:rPr>
          <w:rFonts w:ascii="Century Gothic" w:hAnsi="Century Gothic"/>
          <w:sz w:val="24"/>
          <w:szCs w:val="24"/>
        </w:rPr>
        <w:t xml:space="preserve">, </w:t>
      </w:r>
      <w:r w:rsidRPr="00104484">
        <w:rPr>
          <w:rStyle w:val="Strong"/>
          <w:rFonts w:ascii="Century Gothic" w:hAnsi="Century Gothic"/>
          <w:sz w:val="24"/>
          <w:szCs w:val="24"/>
        </w:rPr>
        <w:t>freedom</w:t>
      </w:r>
      <w:r w:rsidRPr="00104484">
        <w:rPr>
          <w:rFonts w:ascii="Century Gothic" w:hAnsi="Century Gothic"/>
          <w:sz w:val="24"/>
          <w:szCs w:val="24"/>
        </w:rPr>
        <w:t xml:space="preserve">, </w:t>
      </w:r>
      <w:r w:rsidRPr="00104484">
        <w:rPr>
          <w:rStyle w:val="Strong"/>
          <w:rFonts w:ascii="Century Gothic" w:hAnsi="Century Gothic"/>
          <w:sz w:val="24"/>
          <w:szCs w:val="24"/>
        </w:rPr>
        <w:t>equality</w:t>
      </w:r>
      <w:r w:rsidRPr="00104484">
        <w:rPr>
          <w:rFonts w:ascii="Century Gothic" w:hAnsi="Century Gothic"/>
          <w:sz w:val="24"/>
          <w:szCs w:val="24"/>
        </w:rPr>
        <w:t xml:space="preserve">, and </w:t>
      </w:r>
      <w:r w:rsidRPr="00104484">
        <w:rPr>
          <w:rStyle w:val="Strong"/>
          <w:rFonts w:ascii="Century Gothic" w:hAnsi="Century Gothic"/>
          <w:sz w:val="24"/>
          <w:szCs w:val="24"/>
        </w:rPr>
        <w:t>well</w:t>
      </w:r>
      <w:r w:rsidRPr="00104484">
        <w:rPr>
          <w:rStyle w:val="Strong"/>
          <w:rFonts w:ascii="Century Gothic" w:hAnsi="Century Gothic"/>
          <w:sz w:val="24"/>
          <w:szCs w:val="24"/>
        </w:rPr>
        <w:noBreakHyphen/>
        <w:t>being</w:t>
      </w:r>
      <w:r w:rsidRPr="00104484">
        <w:rPr>
          <w:rFonts w:ascii="Century Gothic" w:hAnsi="Century Gothic"/>
          <w:sz w:val="24"/>
          <w:szCs w:val="24"/>
        </w:rPr>
        <w:t xml:space="preserve">—forming the basis for a </w:t>
      </w:r>
      <w:r w:rsidRPr="00104484">
        <w:rPr>
          <w:rStyle w:val="Strong"/>
          <w:rFonts w:ascii="Century Gothic" w:hAnsi="Century Gothic"/>
          <w:sz w:val="24"/>
          <w:szCs w:val="24"/>
        </w:rPr>
        <w:t>just</w:t>
      </w:r>
      <w:r w:rsidRPr="00104484">
        <w:rPr>
          <w:rFonts w:ascii="Century Gothic" w:hAnsi="Century Gothic"/>
          <w:sz w:val="24"/>
          <w:szCs w:val="24"/>
        </w:rPr>
        <w:t xml:space="preserve"> and </w:t>
      </w:r>
      <w:r w:rsidRPr="00104484">
        <w:rPr>
          <w:rStyle w:val="Strong"/>
          <w:rFonts w:ascii="Century Gothic" w:hAnsi="Century Gothic"/>
          <w:sz w:val="24"/>
          <w:szCs w:val="24"/>
        </w:rPr>
        <w:t>humane</w:t>
      </w:r>
      <w:r w:rsidRPr="00104484">
        <w:rPr>
          <w:rFonts w:ascii="Century Gothic" w:hAnsi="Century Gothic"/>
          <w:sz w:val="24"/>
          <w:szCs w:val="24"/>
        </w:rPr>
        <w:t xml:space="preserve"> society.</w:t>
      </w:r>
    </w:p>
    <w:p w14:paraId="0A4FD155" w14:textId="2ED65EE5" w:rsidR="006423C6" w:rsidRDefault="00104484" w:rsidP="00104484">
      <w:pPr>
        <w:rPr>
          <w:rStyle w:val="normaltextrun"/>
          <w:rFonts w:ascii="Century Schoolbook" w:hAnsi="Century Schoolbook"/>
          <w:b/>
          <w:bCs/>
          <w:i/>
          <w:iCs/>
          <w:color w:val="000000"/>
          <w:sz w:val="28"/>
          <w:szCs w:val="28"/>
          <w:shd w:val="clear" w:color="auto" w:fill="FFFFFF"/>
        </w:rPr>
      </w:pPr>
      <w:r>
        <w:rPr>
          <w:rStyle w:val="normaltextrun"/>
          <w:rFonts w:ascii="Century Schoolbook" w:hAnsi="Century Schoolbook"/>
          <w:b/>
          <w:bCs/>
          <w:i/>
          <w:iCs/>
          <w:color w:val="000000"/>
          <w:sz w:val="28"/>
          <w:szCs w:val="28"/>
          <w:shd w:val="clear" w:color="auto" w:fill="FFFFFF"/>
        </w:rPr>
        <w:lastRenderedPageBreak/>
        <w:t xml:space="preserve">Fundamental </w:t>
      </w:r>
      <w:r>
        <w:rPr>
          <w:rStyle w:val="normaltextrun"/>
          <w:rFonts w:ascii="Century Schoolbook" w:hAnsi="Century Schoolbook"/>
          <w:b/>
          <w:bCs/>
          <w:i/>
          <w:iCs/>
          <w:color w:val="000000"/>
          <w:sz w:val="28"/>
          <w:szCs w:val="28"/>
          <w:shd w:val="clear" w:color="auto" w:fill="FFFFFF"/>
        </w:rPr>
        <w:t>rights:</w:t>
      </w:r>
    </w:p>
    <w:p w14:paraId="71034F4E" w14:textId="77777777" w:rsidR="006423C6" w:rsidRDefault="006423C6" w:rsidP="00104484">
      <w:pPr>
        <w:rPr>
          <w:rStyle w:val="normaltextrun"/>
          <w:rFonts w:ascii="Century Schoolbook" w:hAnsi="Century Schoolbook"/>
          <w:b/>
          <w:bCs/>
          <w:i/>
          <w:iCs/>
          <w:color w:val="000000"/>
          <w:sz w:val="28"/>
          <w:szCs w:val="28"/>
          <w:shd w:val="clear" w:color="auto" w:fill="FFFFFF"/>
        </w:rPr>
      </w:pPr>
    </w:p>
    <w:p w14:paraId="124D234D" w14:textId="0D4D0902" w:rsidR="00ED7A04" w:rsidRDefault="00104484" w:rsidP="00DF4B70">
      <w:pPr>
        <w:rPr>
          <w:rFonts w:ascii="Century Gothic" w:hAnsi="Century Gothic"/>
          <w:sz w:val="24"/>
          <w:szCs w:val="24"/>
        </w:rPr>
      </w:pPr>
      <w:r w:rsidRPr="00104484">
        <w:rPr>
          <w:rFonts w:ascii="Century Gothic" w:hAnsi="Century Gothic"/>
          <w:sz w:val="24"/>
          <w:szCs w:val="24"/>
        </w:rPr>
        <w:t xml:space="preserve">Fundamental rights are </w:t>
      </w:r>
      <w:r w:rsidRPr="00104484">
        <w:rPr>
          <w:rFonts w:ascii="Century Gothic" w:hAnsi="Century Gothic"/>
          <w:b/>
          <w:bCs/>
          <w:sz w:val="24"/>
          <w:szCs w:val="24"/>
        </w:rPr>
        <w:t>basic legal rights</w:t>
      </w:r>
      <w:r w:rsidRPr="00104484">
        <w:rPr>
          <w:rFonts w:ascii="Century Gothic" w:hAnsi="Century Gothic"/>
          <w:sz w:val="24"/>
          <w:szCs w:val="24"/>
        </w:rPr>
        <w:t xml:space="preserve"> enshrined in a nation's constitution, offering citizens protection against undue state action. They are </w:t>
      </w:r>
      <w:r w:rsidRPr="00104484">
        <w:rPr>
          <w:rFonts w:ascii="Century Gothic" w:hAnsi="Century Gothic"/>
          <w:b/>
          <w:bCs/>
          <w:sz w:val="24"/>
          <w:szCs w:val="24"/>
        </w:rPr>
        <w:t>inherent</w:t>
      </w:r>
      <w:r w:rsidRPr="00104484">
        <w:rPr>
          <w:rFonts w:ascii="Century Gothic" w:hAnsi="Century Gothic"/>
          <w:sz w:val="24"/>
          <w:szCs w:val="24"/>
        </w:rPr>
        <w:t xml:space="preserve">, </w:t>
      </w:r>
      <w:r w:rsidRPr="00104484">
        <w:rPr>
          <w:rFonts w:ascii="Century Gothic" w:hAnsi="Century Gothic"/>
          <w:b/>
          <w:bCs/>
          <w:sz w:val="24"/>
          <w:szCs w:val="24"/>
        </w:rPr>
        <w:t>inalienable</w:t>
      </w:r>
      <w:r w:rsidRPr="00104484">
        <w:rPr>
          <w:rFonts w:ascii="Century Gothic" w:hAnsi="Century Gothic"/>
          <w:sz w:val="24"/>
          <w:szCs w:val="24"/>
        </w:rPr>
        <w:t xml:space="preserve">, and considered essential for human dignity, freedom, and justice. These rights differ from ordinary legal rights because they can only be altered through </w:t>
      </w:r>
      <w:r w:rsidRPr="00104484">
        <w:rPr>
          <w:rFonts w:ascii="Century Gothic" w:hAnsi="Century Gothic"/>
          <w:b/>
          <w:bCs/>
          <w:sz w:val="24"/>
          <w:szCs w:val="24"/>
        </w:rPr>
        <w:t>constitutional amendments</w:t>
      </w:r>
      <w:r w:rsidRPr="00104484">
        <w:rPr>
          <w:rFonts w:ascii="Century Gothic" w:hAnsi="Century Gothic"/>
          <w:sz w:val="24"/>
          <w:szCs w:val="24"/>
        </w:rPr>
        <w:t>, not ordinary legislation</w:t>
      </w:r>
    </w:p>
    <w:p w14:paraId="5F5F528A" w14:textId="77777777" w:rsidR="00046B52" w:rsidRDefault="00046B52" w:rsidP="00DF4B70">
      <w:pPr>
        <w:rPr>
          <w:rFonts w:ascii="Century Gothic" w:hAnsi="Century Gothic"/>
          <w:sz w:val="24"/>
          <w:szCs w:val="24"/>
        </w:rPr>
      </w:pPr>
    </w:p>
    <w:p w14:paraId="248D183A" w14:textId="117D4484" w:rsidR="006423C6" w:rsidRDefault="006423C6" w:rsidP="00DF4B70">
      <w:pPr>
        <w:rPr>
          <w:rFonts w:ascii="Century Gothic" w:hAnsi="Century Gothic"/>
          <w:sz w:val="24"/>
          <w:szCs w:val="24"/>
        </w:rPr>
      </w:pPr>
      <w:r w:rsidRPr="006423C6">
        <w:rPr>
          <w:rFonts w:ascii="Century Gothic" w:hAnsi="Century Gothic"/>
          <w:sz w:val="24"/>
          <w:szCs w:val="24"/>
        </w:rPr>
        <w:t>Depending on the constitution</w:t>
      </w:r>
      <w:r w:rsidRPr="006423C6">
        <w:rPr>
          <w:rFonts w:ascii="Century Gothic" w:hAnsi="Century Gothic"/>
          <w:sz w:val="24"/>
          <w:szCs w:val="24"/>
        </w:rPr>
        <w:t xml:space="preserve"> </w:t>
      </w:r>
      <w:r w:rsidRPr="006423C6">
        <w:rPr>
          <w:rFonts w:ascii="Century Gothic" w:hAnsi="Century Gothic"/>
          <w:sz w:val="24"/>
          <w:szCs w:val="24"/>
        </w:rPr>
        <w:t>, the main categories typically include:</w:t>
      </w:r>
    </w:p>
    <w:p w14:paraId="1AFD636B" w14:textId="0E483D6E" w:rsidR="006423C6" w:rsidRPr="006423C6" w:rsidRDefault="006423C6" w:rsidP="006423C6">
      <w:pPr>
        <w:pStyle w:val="NormalWeb"/>
        <w:numPr>
          <w:ilvl w:val="0"/>
          <w:numId w:val="6"/>
        </w:numPr>
        <w:spacing w:line="360" w:lineRule="auto"/>
        <w:rPr>
          <w:rFonts w:ascii="Century Gothic" w:hAnsi="Century Gothic"/>
        </w:rPr>
      </w:pPr>
      <w:r w:rsidRPr="006423C6">
        <w:rPr>
          <w:rStyle w:val="Strong"/>
          <w:rFonts w:ascii="Century Gothic" w:hAnsi="Century Gothic"/>
        </w:rPr>
        <w:t>Right to Equality</w:t>
      </w:r>
      <w:r w:rsidRPr="006423C6">
        <w:rPr>
          <w:rStyle w:val="relative"/>
          <w:rFonts w:ascii="Century Gothic" w:hAnsi="Century Gothic"/>
        </w:rPr>
        <w:t>, prohibiting discrimination and ensuring equal treatment under the law</w:t>
      </w:r>
    </w:p>
    <w:p w14:paraId="05DBC81B" w14:textId="04694B67" w:rsidR="006423C6" w:rsidRPr="006423C6" w:rsidRDefault="006423C6" w:rsidP="006423C6">
      <w:pPr>
        <w:pStyle w:val="NormalWeb"/>
        <w:numPr>
          <w:ilvl w:val="0"/>
          <w:numId w:val="6"/>
        </w:numPr>
        <w:spacing w:line="360" w:lineRule="auto"/>
        <w:rPr>
          <w:rFonts w:ascii="Century Gothic" w:hAnsi="Century Gothic"/>
        </w:rPr>
      </w:pPr>
      <w:r w:rsidRPr="006423C6">
        <w:rPr>
          <w:rStyle w:val="Strong"/>
          <w:rFonts w:ascii="Century Gothic" w:hAnsi="Century Gothic"/>
        </w:rPr>
        <w:t>Right to Freedom</w:t>
      </w:r>
      <w:r w:rsidRPr="006423C6">
        <w:rPr>
          <w:rStyle w:val="relative"/>
          <w:rFonts w:ascii="Century Gothic" w:hAnsi="Century Gothic"/>
        </w:rPr>
        <w:t>, covering speech, movement, assembly, and profession</w:t>
      </w:r>
    </w:p>
    <w:p w14:paraId="5B986B2E" w14:textId="567E68DC" w:rsidR="006423C6" w:rsidRPr="006423C6" w:rsidRDefault="006423C6" w:rsidP="006423C6">
      <w:pPr>
        <w:pStyle w:val="NormalWeb"/>
        <w:numPr>
          <w:ilvl w:val="0"/>
          <w:numId w:val="6"/>
        </w:numPr>
        <w:spacing w:line="360" w:lineRule="auto"/>
        <w:rPr>
          <w:rFonts w:ascii="Century Gothic" w:hAnsi="Century Gothic"/>
        </w:rPr>
      </w:pPr>
      <w:r w:rsidRPr="006423C6">
        <w:rPr>
          <w:rStyle w:val="Strong"/>
          <w:rFonts w:ascii="Century Gothic" w:hAnsi="Century Gothic"/>
        </w:rPr>
        <w:t>Right Against Exploitation</w:t>
      </w:r>
      <w:r w:rsidRPr="006423C6">
        <w:rPr>
          <w:rStyle w:val="relative"/>
          <w:rFonts w:ascii="Century Gothic" w:hAnsi="Century Gothic"/>
        </w:rPr>
        <w:t>, banning forced labor, child labor, and trafficking</w:t>
      </w:r>
    </w:p>
    <w:p w14:paraId="0154A678" w14:textId="4A89B3D6" w:rsidR="006423C6" w:rsidRPr="006423C6" w:rsidRDefault="006423C6" w:rsidP="006423C6">
      <w:pPr>
        <w:pStyle w:val="NormalWeb"/>
        <w:numPr>
          <w:ilvl w:val="0"/>
          <w:numId w:val="6"/>
        </w:numPr>
        <w:spacing w:line="360" w:lineRule="auto"/>
        <w:rPr>
          <w:rFonts w:ascii="Century Gothic" w:hAnsi="Century Gothic"/>
        </w:rPr>
      </w:pPr>
      <w:r w:rsidRPr="006423C6">
        <w:rPr>
          <w:rStyle w:val="Strong"/>
          <w:rFonts w:ascii="Century Gothic" w:hAnsi="Century Gothic"/>
        </w:rPr>
        <w:t>Right to Freedom of Religion</w:t>
      </w:r>
      <w:r w:rsidRPr="006423C6">
        <w:rPr>
          <w:rStyle w:val="relative"/>
          <w:rFonts w:ascii="Century Gothic" w:hAnsi="Century Gothic"/>
        </w:rPr>
        <w:t>, guaranteeing religious belief, practice, and management of institutions</w:t>
      </w:r>
    </w:p>
    <w:p w14:paraId="27830C82" w14:textId="1FC4F282" w:rsidR="006423C6" w:rsidRPr="006423C6" w:rsidRDefault="006423C6" w:rsidP="006423C6">
      <w:pPr>
        <w:pStyle w:val="NormalWeb"/>
        <w:numPr>
          <w:ilvl w:val="0"/>
          <w:numId w:val="6"/>
        </w:numPr>
        <w:spacing w:line="360" w:lineRule="auto"/>
        <w:rPr>
          <w:rFonts w:ascii="Century Gothic" w:hAnsi="Century Gothic"/>
        </w:rPr>
      </w:pPr>
      <w:r w:rsidRPr="006423C6">
        <w:rPr>
          <w:rStyle w:val="Strong"/>
          <w:rFonts w:ascii="Century Gothic" w:hAnsi="Century Gothic"/>
        </w:rPr>
        <w:t>Cultural &amp; Educational Rights</w:t>
      </w:r>
      <w:r w:rsidRPr="006423C6">
        <w:rPr>
          <w:rStyle w:val="relative"/>
          <w:rFonts w:ascii="Century Gothic" w:hAnsi="Century Gothic"/>
        </w:rPr>
        <w:t>, protecting minority educational and cultural autonomy</w:t>
      </w:r>
    </w:p>
    <w:p w14:paraId="3FB7B13A" w14:textId="410EEE04" w:rsidR="00046B52" w:rsidRPr="00046B52" w:rsidRDefault="006423C6" w:rsidP="00046B52">
      <w:pPr>
        <w:pStyle w:val="NormalWeb"/>
        <w:numPr>
          <w:ilvl w:val="0"/>
          <w:numId w:val="6"/>
        </w:numPr>
        <w:spacing w:line="360" w:lineRule="auto"/>
        <w:rPr>
          <w:rStyle w:val="relative"/>
          <w:rFonts w:ascii="Century Gothic" w:hAnsi="Century Gothic"/>
        </w:rPr>
      </w:pPr>
      <w:r w:rsidRPr="006423C6">
        <w:rPr>
          <w:rStyle w:val="Strong"/>
          <w:rFonts w:ascii="Century Gothic" w:hAnsi="Century Gothic"/>
        </w:rPr>
        <w:t>Right to Constitutional Remedies</w:t>
      </w:r>
      <w:r w:rsidRPr="006423C6">
        <w:rPr>
          <w:rStyle w:val="relative"/>
          <w:rFonts w:ascii="Century Gothic" w:hAnsi="Century Gothic"/>
        </w:rPr>
        <w:t>, enabling individuals to seek judicial enforcement of right</w:t>
      </w:r>
      <w:r w:rsidR="00046B52">
        <w:rPr>
          <w:rStyle w:val="relative"/>
          <w:rFonts w:ascii="Century Gothic" w:hAnsi="Century Gothic"/>
        </w:rPr>
        <w:t>s</w:t>
      </w:r>
    </w:p>
    <w:p w14:paraId="2CDAB571" w14:textId="77777777" w:rsidR="006423C6" w:rsidRPr="00104484" w:rsidRDefault="006423C6" w:rsidP="006423C6">
      <w:pPr>
        <w:rPr>
          <w:rFonts w:ascii="Century Gothic" w:hAnsi="Century Gothic"/>
          <w:i/>
          <w:iCs/>
          <w:sz w:val="24"/>
          <w:szCs w:val="24"/>
        </w:rPr>
      </w:pPr>
      <w:r w:rsidRPr="00104484">
        <w:rPr>
          <w:rStyle w:val="Strong"/>
          <w:rFonts w:ascii="Century Gothic" w:hAnsi="Century Gothic"/>
          <w:b w:val="0"/>
          <w:bCs w:val="0"/>
          <w:i/>
          <w:iCs/>
          <w:sz w:val="24"/>
          <w:szCs w:val="24"/>
        </w:rPr>
        <w:t>According to some</w:t>
      </w:r>
      <w:r w:rsidRPr="00104484">
        <w:rPr>
          <w:rFonts w:ascii="Century Gothic" w:hAnsi="Century Gothic"/>
          <w:i/>
          <w:iCs/>
          <w:sz w:val="24"/>
          <w:szCs w:val="24"/>
        </w:rPr>
        <w:t xml:space="preserve"> of renowned figures:</w:t>
      </w:r>
    </w:p>
    <w:p w14:paraId="5C4BAE2C" w14:textId="2E8BEDEB" w:rsidR="006423C6" w:rsidRPr="006423C6" w:rsidRDefault="006423C6" w:rsidP="006423C6">
      <w:pPr>
        <w:pStyle w:val="NormalWeb"/>
        <w:numPr>
          <w:ilvl w:val="0"/>
          <w:numId w:val="6"/>
        </w:numPr>
        <w:rPr>
          <w:rFonts w:ascii="Century Gothic" w:hAnsi="Century Gothic"/>
          <w:b/>
          <w:bCs/>
        </w:rPr>
      </w:pPr>
      <w:r w:rsidRPr="006423C6">
        <w:rPr>
          <w:rStyle w:val="Strong"/>
          <w:rFonts w:ascii="Century Gothic" w:hAnsi="Century Gothic"/>
        </w:rPr>
        <w:t>Ban Ki</w:t>
      </w:r>
      <w:r w:rsidRPr="006423C6">
        <w:rPr>
          <w:rStyle w:val="Strong"/>
          <w:rFonts w:ascii="Century Gothic" w:hAnsi="Century Gothic"/>
        </w:rPr>
        <w:noBreakHyphen/>
        <w:t xml:space="preserve">moon </w:t>
      </w:r>
      <w:r w:rsidRPr="006423C6">
        <w:rPr>
          <w:rStyle w:val="Strong"/>
          <w:rFonts w:ascii="Century Gothic" w:hAnsi="Century Gothic"/>
          <w:b w:val="0"/>
          <w:bCs w:val="0"/>
        </w:rPr>
        <w:t>(UN Secretary</w:t>
      </w:r>
      <w:r w:rsidRPr="006423C6">
        <w:rPr>
          <w:rStyle w:val="Strong"/>
          <w:rFonts w:ascii="Century Gothic" w:hAnsi="Century Gothic"/>
          <w:b w:val="0"/>
          <w:bCs w:val="0"/>
        </w:rPr>
        <w:noBreakHyphen/>
        <w:t>General)</w:t>
      </w:r>
      <w:r w:rsidRPr="006423C6">
        <w:rPr>
          <w:rStyle w:val="relative"/>
          <w:rFonts w:ascii="Century Gothic" w:hAnsi="Century Gothic"/>
          <w:b/>
          <w:bCs/>
        </w:rPr>
        <w:t>:</w:t>
      </w:r>
    </w:p>
    <w:p w14:paraId="5E65B024" w14:textId="237598EC" w:rsidR="006423C6" w:rsidRPr="006423C6" w:rsidRDefault="006423C6" w:rsidP="006423C6">
      <w:pPr>
        <w:pStyle w:val="NormalWeb"/>
        <w:ind w:left="720" w:firstLine="720"/>
        <w:rPr>
          <w:rFonts w:ascii="Century Gothic" w:hAnsi="Century Gothic"/>
        </w:rPr>
      </w:pPr>
      <w:r w:rsidRPr="006423C6">
        <w:rPr>
          <w:rStyle w:val="relative"/>
          <w:rFonts w:ascii="Century Gothic" w:hAnsi="Century Gothic"/>
        </w:rPr>
        <w:t>“All women and girls have the fundamental right to live free of violence.”</w:t>
      </w:r>
    </w:p>
    <w:p w14:paraId="7E232CF7" w14:textId="7072EC64" w:rsidR="006423C6" w:rsidRPr="006423C6" w:rsidRDefault="006423C6" w:rsidP="006423C6">
      <w:pPr>
        <w:pStyle w:val="NormalWeb"/>
        <w:numPr>
          <w:ilvl w:val="0"/>
          <w:numId w:val="6"/>
        </w:numPr>
        <w:rPr>
          <w:rFonts w:ascii="Century Gothic" w:hAnsi="Century Gothic"/>
        </w:rPr>
      </w:pPr>
      <w:r w:rsidRPr="006423C6">
        <w:rPr>
          <w:rStyle w:val="Strong"/>
          <w:rFonts w:ascii="Century Gothic" w:hAnsi="Century Gothic"/>
        </w:rPr>
        <w:t xml:space="preserve">Martin Heinrich </w:t>
      </w:r>
      <w:r w:rsidRPr="006423C6">
        <w:rPr>
          <w:rStyle w:val="Strong"/>
          <w:rFonts w:ascii="Century Gothic" w:hAnsi="Century Gothic"/>
          <w:b w:val="0"/>
          <w:bCs w:val="0"/>
        </w:rPr>
        <w:t>(U.S. Senator)</w:t>
      </w:r>
      <w:r w:rsidRPr="006423C6">
        <w:rPr>
          <w:rStyle w:val="relative"/>
          <w:rFonts w:ascii="Century Gothic" w:hAnsi="Century Gothic"/>
        </w:rPr>
        <w:t>:</w:t>
      </w:r>
    </w:p>
    <w:p w14:paraId="26810268" w14:textId="77777777" w:rsidR="006423C6" w:rsidRPr="006423C6" w:rsidRDefault="006423C6" w:rsidP="006423C6">
      <w:pPr>
        <w:pStyle w:val="NormalWeb"/>
        <w:ind w:left="720" w:firstLine="720"/>
        <w:rPr>
          <w:rFonts w:ascii="Century Gothic" w:hAnsi="Century Gothic"/>
        </w:rPr>
      </w:pPr>
      <w:r w:rsidRPr="006423C6">
        <w:rPr>
          <w:rStyle w:val="relative"/>
          <w:rFonts w:ascii="Century Gothic" w:hAnsi="Century Gothic"/>
        </w:rPr>
        <w:t>“People have a fundamental right to organize.</w:t>
      </w:r>
    </w:p>
    <w:p w14:paraId="0DBA4383" w14:textId="7CF427FE" w:rsidR="006423C6" w:rsidRDefault="006423C6" w:rsidP="00DF4B70">
      <w:pPr>
        <w:rPr>
          <w:rFonts w:ascii="Century Gothic" w:hAnsi="Century Gothic"/>
          <w:sz w:val="26"/>
          <w:szCs w:val="26"/>
        </w:rPr>
      </w:pPr>
    </w:p>
    <w:p w14:paraId="3DAF2466" w14:textId="1759306D" w:rsidR="006423C6" w:rsidRDefault="006423C6" w:rsidP="00DF4B70">
      <w:pPr>
        <w:rPr>
          <w:rFonts w:ascii="Century Gothic" w:hAnsi="Century Gothic"/>
          <w:sz w:val="24"/>
          <w:szCs w:val="24"/>
        </w:rPr>
      </w:pPr>
      <w:r w:rsidRPr="006423C6">
        <w:rPr>
          <w:rFonts w:ascii="Century Gothic" w:hAnsi="Century Gothic"/>
          <w:sz w:val="24"/>
          <w:szCs w:val="24"/>
        </w:rPr>
        <w:t>I</w:t>
      </w:r>
      <w:r w:rsidRPr="006423C6">
        <w:rPr>
          <w:rFonts w:ascii="Century Gothic" w:hAnsi="Century Gothic"/>
          <w:sz w:val="24"/>
          <w:szCs w:val="24"/>
        </w:rPr>
        <w:t>n short</w:t>
      </w:r>
      <w:r w:rsidRPr="006423C6">
        <w:rPr>
          <w:rFonts w:ascii="Century Gothic" w:hAnsi="Century Gothic"/>
          <w:sz w:val="24"/>
          <w:szCs w:val="24"/>
        </w:rPr>
        <w:t>, f</w:t>
      </w:r>
      <w:r w:rsidRPr="006423C6">
        <w:rPr>
          <w:rFonts w:ascii="Century Gothic" w:hAnsi="Century Gothic"/>
          <w:sz w:val="24"/>
          <w:szCs w:val="24"/>
        </w:rPr>
        <w:t xml:space="preserve">undamental rights form the </w:t>
      </w:r>
      <w:r w:rsidRPr="006423C6">
        <w:rPr>
          <w:rStyle w:val="Strong"/>
          <w:rFonts w:ascii="Century Gothic" w:hAnsi="Century Gothic"/>
          <w:sz w:val="24"/>
          <w:szCs w:val="24"/>
        </w:rPr>
        <w:t>constitutional backbone of democracy</w:t>
      </w:r>
      <w:r w:rsidRPr="006423C6">
        <w:rPr>
          <w:rFonts w:ascii="Century Gothic" w:hAnsi="Century Gothic"/>
          <w:sz w:val="24"/>
          <w:szCs w:val="24"/>
        </w:rPr>
        <w:t>, empowering individuals with legal protections that are deeply rooted and difficult to alter. They ensure that citizens can live freely, equally, and with dignity—providing the judicial tools needed to challenge any violations.</w:t>
      </w:r>
    </w:p>
    <w:p w14:paraId="53A370E8" w14:textId="402F4DAC" w:rsidR="006423C6" w:rsidRDefault="006423C6" w:rsidP="00DF4B70">
      <w:pPr>
        <w:rPr>
          <w:rFonts w:ascii="Century Gothic" w:hAnsi="Century Gothic"/>
          <w:sz w:val="24"/>
          <w:szCs w:val="24"/>
        </w:rPr>
      </w:pPr>
    </w:p>
    <w:p w14:paraId="71C38DB5" w14:textId="76204ADE" w:rsidR="006423C6" w:rsidRDefault="006423C6" w:rsidP="00DF4B70">
      <w:pPr>
        <w:rPr>
          <w:rFonts w:ascii="Century Gothic" w:hAnsi="Century Gothic"/>
          <w:sz w:val="24"/>
          <w:szCs w:val="24"/>
        </w:rPr>
      </w:pPr>
    </w:p>
    <w:p w14:paraId="4FE51910" w14:textId="391C1271" w:rsidR="006423C6" w:rsidRDefault="006423C6" w:rsidP="00DF4B70">
      <w:pPr>
        <w:rPr>
          <w:rFonts w:ascii="Century Gothic" w:hAnsi="Century Gothic"/>
          <w:sz w:val="24"/>
          <w:szCs w:val="24"/>
        </w:rPr>
      </w:pPr>
    </w:p>
    <w:p w14:paraId="3E13811D" w14:textId="77777777" w:rsidR="00046B52" w:rsidRDefault="00046B52" w:rsidP="00DF4B70">
      <w:pPr>
        <w:rPr>
          <w:rStyle w:val="normaltextrun"/>
          <w:rFonts w:ascii="Century Schoolbook" w:hAnsi="Century Schoolbook"/>
          <w:b/>
          <w:bCs/>
          <w:i/>
          <w:iCs/>
          <w:color w:val="000000"/>
          <w:sz w:val="32"/>
          <w:szCs w:val="32"/>
          <w:shd w:val="clear" w:color="auto" w:fill="FFFFFF"/>
        </w:rPr>
      </w:pPr>
    </w:p>
    <w:p w14:paraId="1D068DD6" w14:textId="4B7A2B5E" w:rsidR="00046B52" w:rsidRDefault="00046B52" w:rsidP="00DF4B70">
      <w:pPr>
        <w:rPr>
          <w:rStyle w:val="normaltextrun"/>
          <w:rFonts w:ascii="Century Schoolbook" w:hAnsi="Century Schoolbook"/>
          <w:b/>
          <w:bCs/>
          <w:i/>
          <w:iCs/>
          <w:color w:val="000000"/>
          <w:sz w:val="32"/>
          <w:szCs w:val="32"/>
          <w:shd w:val="clear" w:color="auto" w:fill="FFFFFF"/>
        </w:rPr>
      </w:pPr>
      <w:r>
        <w:rPr>
          <w:rStyle w:val="normaltextrun"/>
          <w:rFonts w:ascii="Century Schoolbook" w:hAnsi="Century Schoolbook"/>
          <w:b/>
          <w:bCs/>
          <w:i/>
          <w:iCs/>
          <w:color w:val="000000"/>
          <w:sz w:val="32"/>
          <w:szCs w:val="32"/>
          <w:shd w:val="clear" w:color="auto" w:fill="FFFFFF"/>
        </w:rPr>
        <w:lastRenderedPageBreak/>
        <w:t>Violation</w:t>
      </w:r>
      <w:r>
        <w:rPr>
          <w:rStyle w:val="normaltextrun"/>
          <w:rFonts w:ascii="Century Schoolbook" w:hAnsi="Century Schoolbook"/>
          <w:b/>
          <w:bCs/>
          <w:i/>
          <w:iCs/>
          <w:color w:val="000000"/>
          <w:sz w:val="32"/>
          <w:szCs w:val="32"/>
          <w:shd w:val="clear" w:color="auto" w:fill="FFFFFF"/>
        </w:rPr>
        <w:t xml:space="preserve"> of </w:t>
      </w:r>
      <w:r>
        <w:rPr>
          <w:rStyle w:val="normaltextrun"/>
          <w:rFonts w:ascii="Century Schoolbook" w:hAnsi="Century Schoolbook"/>
          <w:b/>
          <w:bCs/>
          <w:i/>
          <w:iCs/>
          <w:color w:val="000000"/>
          <w:sz w:val="32"/>
          <w:szCs w:val="32"/>
          <w:shd w:val="clear" w:color="auto" w:fill="FFFFFF"/>
        </w:rPr>
        <w:t>human rights in Pakistan</w:t>
      </w:r>
      <w:r>
        <w:rPr>
          <w:rStyle w:val="normaltextrun"/>
          <w:rFonts w:ascii="Century Schoolbook" w:hAnsi="Century Schoolbook"/>
          <w:b/>
          <w:bCs/>
          <w:i/>
          <w:iCs/>
          <w:color w:val="000000"/>
          <w:sz w:val="32"/>
          <w:szCs w:val="32"/>
          <w:shd w:val="clear" w:color="auto" w:fill="FFFFFF"/>
        </w:rPr>
        <w:t>:</w:t>
      </w:r>
    </w:p>
    <w:p w14:paraId="1BA074ED" w14:textId="77777777" w:rsidR="00046B52" w:rsidRDefault="00046B52" w:rsidP="00DF4B70">
      <w:pPr>
        <w:rPr>
          <w:rStyle w:val="normaltextrun"/>
          <w:rFonts w:ascii="Century Schoolbook" w:hAnsi="Century Schoolbook"/>
          <w:b/>
          <w:bCs/>
          <w:i/>
          <w:iCs/>
          <w:color w:val="000000"/>
          <w:sz w:val="32"/>
          <w:szCs w:val="32"/>
          <w:shd w:val="clear" w:color="auto" w:fill="FFFFFF"/>
        </w:rPr>
      </w:pPr>
    </w:p>
    <w:p w14:paraId="74F6A371" w14:textId="75B25979" w:rsidR="00046B52" w:rsidRDefault="00046B52" w:rsidP="00DF4B70">
      <w:pPr>
        <w:rPr>
          <w:rFonts w:ascii="Century Gothic" w:hAnsi="Century Gothic"/>
          <w:sz w:val="24"/>
          <w:szCs w:val="24"/>
        </w:rPr>
      </w:pPr>
      <w:r w:rsidRPr="00046B52">
        <w:rPr>
          <w:rFonts w:ascii="Century Gothic" w:hAnsi="Century Gothic"/>
          <w:b/>
          <w:bCs/>
          <w:sz w:val="24"/>
          <w:szCs w:val="24"/>
        </w:rPr>
        <w:t>Pakistan faces serious human rights violations across multiple fronts.</w:t>
      </w:r>
      <w:r w:rsidRPr="00046B52">
        <w:rPr>
          <w:rFonts w:ascii="Century Gothic" w:hAnsi="Century Gothic"/>
          <w:sz w:val="24"/>
          <w:szCs w:val="24"/>
        </w:rPr>
        <w:t xml:space="preserve"> Journalists and activists are often intimidated or silenced, while religious minorities—such as Ahmadis, Christians, and Hindus—contend with discriminatory laws and societal hostility. </w:t>
      </w:r>
      <w:r w:rsidRPr="00046B52">
        <w:rPr>
          <w:rFonts w:ascii="Century Gothic" w:hAnsi="Century Gothic"/>
          <w:b/>
          <w:bCs/>
          <w:sz w:val="24"/>
          <w:szCs w:val="24"/>
        </w:rPr>
        <w:t>Women frequently suffer from gender-based violence and weak legal protection</w:t>
      </w:r>
      <w:r w:rsidRPr="00046B52">
        <w:rPr>
          <w:rFonts w:ascii="Century Gothic" w:hAnsi="Century Gothic"/>
          <w:sz w:val="24"/>
          <w:szCs w:val="24"/>
        </w:rPr>
        <w:t xml:space="preserve">, and workers—including children—endure exploitative labor conditions. </w:t>
      </w:r>
      <w:r w:rsidRPr="00046B52">
        <w:rPr>
          <w:rFonts w:ascii="Century Gothic" w:hAnsi="Century Gothic"/>
          <w:b/>
          <w:bCs/>
          <w:sz w:val="24"/>
          <w:szCs w:val="24"/>
        </w:rPr>
        <w:t>Security forces have been implicated in extrajudicial killings and unlawful crackdowns</w:t>
      </w:r>
      <w:r w:rsidRPr="00046B52">
        <w:rPr>
          <w:rFonts w:ascii="Century Gothic" w:hAnsi="Century Gothic"/>
          <w:sz w:val="24"/>
          <w:szCs w:val="24"/>
        </w:rPr>
        <w:t>, showing that constitutional guarantees often fall short in practice.</w:t>
      </w:r>
    </w:p>
    <w:p w14:paraId="561F6BB2" w14:textId="0E736582" w:rsidR="00046B52" w:rsidRDefault="00046B52" w:rsidP="00DF4B70">
      <w:pPr>
        <w:rPr>
          <w:rFonts w:ascii="Century Gothic" w:hAnsi="Century Gothic"/>
          <w:sz w:val="24"/>
          <w:szCs w:val="24"/>
        </w:rPr>
      </w:pPr>
    </w:p>
    <w:p w14:paraId="7AA9E112" w14:textId="1653F24C" w:rsidR="00046B52" w:rsidRPr="00B73721" w:rsidRDefault="00046B52" w:rsidP="00B73721">
      <w:pPr>
        <w:pStyle w:val="Heading3"/>
        <w:numPr>
          <w:ilvl w:val="0"/>
          <w:numId w:val="10"/>
        </w:numPr>
        <w:rPr>
          <w:sz w:val="20"/>
          <w:szCs w:val="20"/>
        </w:rPr>
      </w:pPr>
      <w:r w:rsidRPr="00B73721">
        <w:rPr>
          <w:rStyle w:val="normaltextrun"/>
          <w:rFonts w:ascii="Century Schoolbook" w:eastAsiaTheme="minorHAnsi" w:hAnsi="Century Schoolbook" w:cstheme="minorBidi"/>
          <w:b/>
          <w:bCs/>
          <w:i/>
          <w:iCs/>
          <w:color w:val="000000"/>
          <w:sz w:val="28"/>
          <w:szCs w:val="28"/>
          <w:shd w:val="clear" w:color="auto" w:fill="FFFFFF"/>
        </w:rPr>
        <w:t xml:space="preserve"> Freedom of Expression &amp; Press</w:t>
      </w:r>
    </w:p>
    <w:p w14:paraId="622C5763" w14:textId="77777777" w:rsidR="00046B52" w:rsidRPr="00B73721" w:rsidRDefault="00046B52" w:rsidP="00B73721">
      <w:pPr>
        <w:pStyle w:val="NormalWeb"/>
        <w:numPr>
          <w:ilvl w:val="0"/>
          <w:numId w:val="9"/>
        </w:numPr>
        <w:spacing w:line="360" w:lineRule="auto"/>
        <w:rPr>
          <w:rFonts w:ascii="Century Gothic" w:hAnsi="Century Gothic"/>
        </w:rPr>
      </w:pPr>
      <w:r w:rsidRPr="00B73721">
        <w:rPr>
          <w:rStyle w:val="Strong"/>
          <w:rFonts w:ascii="Century Gothic" w:hAnsi="Century Gothic"/>
        </w:rPr>
        <w:t>Journalist intimidation</w:t>
      </w:r>
      <w:r w:rsidRPr="00B73721">
        <w:rPr>
          <w:rFonts w:ascii="Century Gothic" w:hAnsi="Century Gothic"/>
        </w:rPr>
        <w:t>: Reporters face harassment, threats, and even violence—often from security forces, political factions, or religious groups.</w:t>
      </w:r>
    </w:p>
    <w:p w14:paraId="5A2167E0" w14:textId="7C6E1999" w:rsidR="00046B52" w:rsidRDefault="00046B52" w:rsidP="00B73721">
      <w:pPr>
        <w:pStyle w:val="NormalWeb"/>
        <w:numPr>
          <w:ilvl w:val="0"/>
          <w:numId w:val="9"/>
        </w:numPr>
        <w:spacing w:line="360" w:lineRule="auto"/>
        <w:rPr>
          <w:rFonts w:ascii="Century Gothic" w:hAnsi="Century Gothic"/>
        </w:rPr>
      </w:pPr>
      <w:r w:rsidRPr="00B73721">
        <w:rPr>
          <w:rStyle w:val="Strong"/>
          <w:rFonts w:ascii="Century Gothic" w:hAnsi="Century Gothic"/>
        </w:rPr>
        <w:t>Media censorship</w:t>
      </w:r>
      <w:r w:rsidRPr="00B73721">
        <w:rPr>
          <w:rFonts w:ascii="Century Gothic" w:hAnsi="Century Gothic"/>
        </w:rPr>
        <w:t>: Newspapers and broadcasters are sometimes pressured or blacklisted for covering sensitive topics like the military’s role or minority rights.</w:t>
      </w:r>
    </w:p>
    <w:p w14:paraId="26D8F54D" w14:textId="77777777" w:rsidR="00B73721" w:rsidRDefault="00B73721" w:rsidP="00B73721">
      <w:pPr>
        <w:pStyle w:val="NormalWeb"/>
        <w:spacing w:line="360" w:lineRule="auto"/>
        <w:ind w:left="360"/>
        <w:rPr>
          <w:rFonts w:ascii="Century Gothic" w:hAnsi="Century Gothic"/>
        </w:rPr>
      </w:pPr>
    </w:p>
    <w:p w14:paraId="4B0E4BEA" w14:textId="67191632" w:rsidR="00B73721" w:rsidRPr="00B73721" w:rsidRDefault="00B73721" w:rsidP="00B73721">
      <w:pPr>
        <w:pStyle w:val="Heading3"/>
        <w:numPr>
          <w:ilvl w:val="0"/>
          <w:numId w:val="10"/>
        </w:numPr>
        <w:rPr>
          <w:rStyle w:val="normaltextrun"/>
          <w:rFonts w:ascii="Century Schoolbook" w:eastAsiaTheme="minorHAnsi" w:hAnsi="Century Schoolbook" w:cstheme="minorBidi"/>
          <w:b/>
          <w:bCs/>
          <w:i/>
          <w:iCs/>
          <w:color w:val="000000"/>
          <w:sz w:val="28"/>
          <w:szCs w:val="28"/>
          <w:shd w:val="clear" w:color="auto" w:fill="FFFFFF"/>
        </w:rPr>
      </w:pPr>
      <w:r w:rsidRPr="00B73721">
        <w:rPr>
          <w:rStyle w:val="normaltextrun"/>
          <w:rFonts w:ascii="Century Schoolbook" w:eastAsiaTheme="minorHAnsi" w:hAnsi="Century Schoolbook" w:cstheme="minorBidi"/>
          <w:b/>
          <w:bCs/>
          <w:i/>
          <w:iCs/>
          <w:color w:val="000000"/>
          <w:sz w:val="28"/>
          <w:szCs w:val="28"/>
          <w:shd w:val="clear" w:color="auto" w:fill="FFFFFF"/>
        </w:rPr>
        <w:t>Religious Minorities</w:t>
      </w:r>
    </w:p>
    <w:p w14:paraId="7E83403F" w14:textId="77777777" w:rsidR="00B73721" w:rsidRPr="00B73721" w:rsidRDefault="00B73721" w:rsidP="00B73721">
      <w:pPr>
        <w:pStyle w:val="NormalWeb"/>
        <w:numPr>
          <w:ilvl w:val="0"/>
          <w:numId w:val="11"/>
        </w:numPr>
        <w:spacing w:line="360" w:lineRule="auto"/>
        <w:rPr>
          <w:rFonts w:ascii="Century Gothic" w:hAnsi="Century Gothic"/>
        </w:rPr>
      </w:pPr>
      <w:r w:rsidRPr="00B73721">
        <w:rPr>
          <w:rStyle w:val="Strong"/>
          <w:rFonts w:ascii="Century Gothic" w:hAnsi="Century Gothic"/>
        </w:rPr>
        <w:t>Blasphemy laws misused</w:t>
      </w:r>
      <w:r w:rsidRPr="00B73721">
        <w:rPr>
          <w:rFonts w:ascii="Century Gothic" w:hAnsi="Century Gothic"/>
        </w:rPr>
        <w:t>: Individuals from Christian, Ahmadi, Shia, and Hindu communities are disproportionately accused under vague blasphemy laws. Accusers often face minimal consequences, while accused individuals can face mob violence, death sentences, or extrajudicial killings.</w:t>
      </w:r>
    </w:p>
    <w:p w14:paraId="0C44B4D7" w14:textId="6C47420B" w:rsidR="00B73721" w:rsidRDefault="00B73721" w:rsidP="00B73721">
      <w:pPr>
        <w:pStyle w:val="NormalWeb"/>
        <w:numPr>
          <w:ilvl w:val="0"/>
          <w:numId w:val="11"/>
        </w:numPr>
        <w:spacing w:line="360" w:lineRule="auto"/>
        <w:rPr>
          <w:rFonts w:ascii="Century Gothic" w:hAnsi="Century Gothic"/>
        </w:rPr>
      </w:pPr>
      <w:r w:rsidRPr="00B73721">
        <w:rPr>
          <w:rStyle w:val="Strong"/>
          <w:rFonts w:ascii="Century Gothic" w:hAnsi="Century Gothic"/>
        </w:rPr>
        <w:t>Forced conversions</w:t>
      </w:r>
      <w:r w:rsidRPr="00B73721">
        <w:rPr>
          <w:rFonts w:ascii="Century Gothic" w:hAnsi="Century Gothic"/>
        </w:rPr>
        <w:t xml:space="preserve">: </w:t>
      </w:r>
      <w:proofErr w:type="gramStart"/>
      <w:r w:rsidRPr="00B73721">
        <w:rPr>
          <w:rFonts w:ascii="Century Gothic" w:hAnsi="Century Gothic"/>
        </w:rPr>
        <w:t>Young</w:t>
      </w:r>
      <w:proofErr w:type="gramEnd"/>
      <w:r w:rsidRPr="00B73721">
        <w:rPr>
          <w:rFonts w:ascii="Century Gothic" w:hAnsi="Century Gothic"/>
        </w:rPr>
        <w:t xml:space="preserve"> girls from minority faiths are sometimes abducted, forcibly converted, and married, with limited legal recourse or support.</w:t>
      </w:r>
    </w:p>
    <w:p w14:paraId="04BD8D3F" w14:textId="77777777" w:rsidR="00B73721" w:rsidRDefault="00B73721" w:rsidP="00B73721">
      <w:pPr>
        <w:pStyle w:val="NormalWeb"/>
        <w:spacing w:line="360" w:lineRule="auto"/>
        <w:ind w:left="720"/>
        <w:rPr>
          <w:rFonts w:ascii="Century Gothic" w:hAnsi="Century Gothic"/>
        </w:rPr>
      </w:pPr>
    </w:p>
    <w:p w14:paraId="118F746A" w14:textId="2A588A34" w:rsidR="00B73721" w:rsidRPr="00B73721" w:rsidRDefault="00B73721" w:rsidP="00B73721">
      <w:pPr>
        <w:pStyle w:val="Heading3"/>
        <w:numPr>
          <w:ilvl w:val="0"/>
          <w:numId w:val="10"/>
        </w:numPr>
        <w:rPr>
          <w:rStyle w:val="normaltextrun"/>
          <w:rFonts w:ascii="Century Schoolbook" w:eastAsiaTheme="minorHAnsi" w:hAnsi="Century Schoolbook" w:cstheme="minorBidi"/>
          <w:b/>
          <w:bCs/>
          <w:i/>
          <w:iCs/>
          <w:color w:val="000000"/>
          <w:sz w:val="28"/>
          <w:szCs w:val="28"/>
          <w:shd w:val="clear" w:color="auto" w:fill="FFFFFF"/>
        </w:rPr>
      </w:pPr>
      <w:r w:rsidRPr="00B73721">
        <w:rPr>
          <w:rStyle w:val="normaltextrun"/>
          <w:rFonts w:ascii="Century Schoolbook" w:eastAsiaTheme="minorHAnsi" w:hAnsi="Century Schoolbook" w:cstheme="minorBidi"/>
          <w:b/>
          <w:bCs/>
          <w:i/>
          <w:iCs/>
          <w:color w:val="000000"/>
          <w:sz w:val="28"/>
          <w:szCs w:val="28"/>
          <w:shd w:val="clear" w:color="auto" w:fill="FFFFFF"/>
        </w:rPr>
        <w:t>Women’s Rights &amp; Gender-Based Violence</w:t>
      </w:r>
    </w:p>
    <w:p w14:paraId="4771C17A" w14:textId="77777777" w:rsidR="00B73721" w:rsidRPr="00B73721" w:rsidRDefault="00B73721" w:rsidP="00B73721">
      <w:pPr>
        <w:pStyle w:val="NormalWeb"/>
        <w:numPr>
          <w:ilvl w:val="0"/>
          <w:numId w:val="12"/>
        </w:numPr>
        <w:spacing w:line="360" w:lineRule="auto"/>
        <w:rPr>
          <w:rFonts w:ascii="Century Gothic" w:hAnsi="Century Gothic"/>
        </w:rPr>
      </w:pPr>
      <w:r w:rsidRPr="00B73721">
        <w:rPr>
          <w:rStyle w:val="Strong"/>
          <w:rFonts w:ascii="Century Gothic" w:hAnsi="Century Gothic"/>
        </w:rPr>
        <w:t>Domestic violence and honor killings</w:t>
      </w:r>
      <w:r w:rsidRPr="00B73721">
        <w:rPr>
          <w:rFonts w:ascii="Century Gothic" w:hAnsi="Century Gothic"/>
        </w:rPr>
        <w:t>: Although criminalized, honor-killing and domestic abuse persist due to weak enforcement and judicial reluctance.</w:t>
      </w:r>
    </w:p>
    <w:p w14:paraId="72183D49" w14:textId="77777777" w:rsidR="00B73721" w:rsidRPr="00B73721" w:rsidRDefault="00B73721" w:rsidP="00B73721">
      <w:pPr>
        <w:pStyle w:val="NormalWeb"/>
        <w:numPr>
          <w:ilvl w:val="0"/>
          <w:numId w:val="12"/>
        </w:numPr>
        <w:spacing w:line="360" w:lineRule="auto"/>
        <w:rPr>
          <w:rFonts w:ascii="Century Gothic" w:hAnsi="Century Gothic"/>
        </w:rPr>
      </w:pPr>
      <w:r w:rsidRPr="00B73721">
        <w:rPr>
          <w:rStyle w:val="Strong"/>
          <w:rFonts w:ascii="Century Gothic" w:hAnsi="Century Gothic"/>
        </w:rPr>
        <w:t>Legal barriers</w:t>
      </w:r>
      <w:r w:rsidRPr="00B73721">
        <w:rPr>
          <w:rFonts w:ascii="Century Gothic" w:hAnsi="Century Gothic"/>
        </w:rPr>
        <w:t>: Women still face discriminatory family laws—like unequal divorce or inheritance rights. Social norms often restrict their mobility, employment, and participation.</w:t>
      </w:r>
    </w:p>
    <w:p w14:paraId="03D96863" w14:textId="70118E64" w:rsidR="00B73721" w:rsidRDefault="00B73721" w:rsidP="00B73721">
      <w:pPr>
        <w:pStyle w:val="NormalWeb"/>
        <w:spacing w:line="360" w:lineRule="auto"/>
        <w:rPr>
          <w:rFonts w:ascii="Century Gothic" w:hAnsi="Century Gothic"/>
        </w:rPr>
      </w:pPr>
    </w:p>
    <w:p w14:paraId="6C9084F7" w14:textId="77777777" w:rsidR="00B73721" w:rsidRPr="00B73721" w:rsidRDefault="00B73721" w:rsidP="00B73721">
      <w:pPr>
        <w:pStyle w:val="NormalWeb"/>
        <w:spacing w:line="360" w:lineRule="auto"/>
        <w:rPr>
          <w:rFonts w:ascii="Century Gothic" w:hAnsi="Century Gothic"/>
        </w:rPr>
      </w:pPr>
    </w:p>
    <w:p w14:paraId="16AE5319" w14:textId="0657CFBF" w:rsidR="00B73721" w:rsidRPr="00B73721" w:rsidRDefault="00B73721" w:rsidP="00B73721">
      <w:pPr>
        <w:pStyle w:val="Heading3"/>
        <w:numPr>
          <w:ilvl w:val="0"/>
          <w:numId w:val="10"/>
        </w:numPr>
        <w:rPr>
          <w:rStyle w:val="normaltextrun"/>
          <w:rFonts w:ascii="Century Schoolbook" w:eastAsiaTheme="minorHAnsi" w:hAnsi="Century Schoolbook" w:cstheme="minorBidi"/>
          <w:b/>
          <w:bCs/>
          <w:i/>
          <w:iCs/>
          <w:color w:val="000000"/>
          <w:sz w:val="28"/>
          <w:szCs w:val="28"/>
          <w:shd w:val="clear" w:color="auto" w:fill="FFFFFF"/>
        </w:rPr>
      </w:pPr>
      <w:r w:rsidRPr="00B73721">
        <w:rPr>
          <w:rStyle w:val="normaltextrun"/>
          <w:rFonts w:ascii="Century Schoolbook" w:eastAsiaTheme="minorHAnsi" w:hAnsi="Century Schoolbook" w:cstheme="minorBidi"/>
          <w:b/>
          <w:bCs/>
          <w:i/>
          <w:iCs/>
          <w:color w:val="000000"/>
          <w:sz w:val="28"/>
          <w:szCs w:val="28"/>
          <w:shd w:val="clear" w:color="auto" w:fill="FFFFFF"/>
        </w:rPr>
        <w:t>Police &amp; Security Force Abuse</w:t>
      </w:r>
    </w:p>
    <w:p w14:paraId="38B69763" w14:textId="77777777" w:rsidR="00B73721" w:rsidRPr="00B73721" w:rsidRDefault="00B73721" w:rsidP="00B73721">
      <w:pPr>
        <w:pStyle w:val="NormalWeb"/>
        <w:numPr>
          <w:ilvl w:val="0"/>
          <w:numId w:val="13"/>
        </w:numPr>
        <w:spacing w:line="360" w:lineRule="auto"/>
        <w:rPr>
          <w:rFonts w:ascii="Century Gothic" w:hAnsi="Century Gothic"/>
        </w:rPr>
      </w:pPr>
      <w:r w:rsidRPr="00B73721">
        <w:rPr>
          <w:rStyle w:val="Strong"/>
          <w:rFonts w:ascii="Century Gothic" w:hAnsi="Century Gothic"/>
        </w:rPr>
        <w:t>Extrajudicial killings</w:t>
      </w:r>
      <w:r w:rsidRPr="00B73721">
        <w:rPr>
          <w:rFonts w:ascii="Century Gothic" w:hAnsi="Century Gothic"/>
        </w:rPr>
        <w:t>: Reports of “kill-and-dump” operations—where alleged criminals are killed without trial—abound, especially in urban centers.</w:t>
      </w:r>
    </w:p>
    <w:p w14:paraId="4FDA785F" w14:textId="618E88A8" w:rsidR="00B73721" w:rsidRDefault="00B73721" w:rsidP="00B73721">
      <w:pPr>
        <w:pStyle w:val="NormalWeb"/>
        <w:numPr>
          <w:ilvl w:val="0"/>
          <w:numId w:val="13"/>
        </w:numPr>
        <w:spacing w:line="360" w:lineRule="auto"/>
        <w:rPr>
          <w:rFonts w:ascii="Century Gothic" w:hAnsi="Century Gothic"/>
        </w:rPr>
      </w:pPr>
      <w:r w:rsidRPr="00B73721">
        <w:rPr>
          <w:rStyle w:val="Strong"/>
          <w:rFonts w:ascii="Century Gothic" w:hAnsi="Century Gothic"/>
        </w:rPr>
        <w:t>Torture in custody</w:t>
      </w:r>
      <w:r w:rsidRPr="00B73721">
        <w:rPr>
          <w:rFonts w:ascii="Century Gothic" w:hAnsi="Century Gothic"/>
        </w:rPr>
        <w:t>: Detainees frequently report beatings, long interrogations, and coerced confessions, often without judicial oversight.</w:t>
      </w:r>
    </w:p>
    <w:p w14:paraId="341D8F51" w14:textId="77777777" w:rsidR="00B73721" w:rsidRDefault="00B73721" w:rsidP="00B73721">
      <w:pPr>
        <w:pStyle w:val="NormalWeb"/>
        <w:spacing w:line="360" w:lineRule="auto"/>
        <w:ind w:left="720"/>
        <w:rPr>
          <w:rFonts w:ascii="Century Gothic" w:hAnsi="Century Gothic"/>
        </w:rPr>
      </w:pPr>
    </w:p>
    <w:p w14:paraId="620C1FC6" w14:textId="6CF759B1" w:rsidR="00B73721" w:rsidRPr="00B73721" w:rsidRDefault="00B73721" w:rsidP="00B73721">
      <w:pPr>
        <w:pStyle w:val="Heading3"/>
        <w:numPr>
          <w:ilvl w:val="0"/>
          <w:numId w:val="10"/>
        </w:numPr>
        <w:rPr>
          <w:rStyle w:val="normaltextrun"/>
          <w:rFonts w:ascii="Century Schoolbook" w:eastAsiaTheme="minorHAnsi" w:hAnsi="Century Schoolbook" w:cstheme="minorBidi"/>
          <w:b/>
          <w:bCs/>
          <w:i/>
          <w:iCs/>
          <w:color w:val="000000"/>
          <w:sz w:val="28"/>
          <w:szCs w:val="28"/>
          <w:shd w:val="clear" w:color="auto" w:fill="FFFFFF"/>
        </w:rPr>
      </w:pPr>
      <w:r w:rsidRPr="00B73721">
        <w:rPr>
          <w:rStyle w:val="normaltextrun"/>
          <w:rFonts w:ascii="Century Schoolbook" w:eastAsiaTheme="minorHAnsi" w:hAnsi="Century Schoolbook" w:cstheme="minorBidi"/>
          <w:b/>
          <w:bCs/>
          <w:i/>
          <w:iCs/>
          <w:color w:val="000000"/>
          <w:sz w:val="28"/>
          <w:szCs w:val="28"/>
          <w:shd w:val="clear" w:color="auto" w:fill="FFFFFF"/>
        </w:rPr>
        <w:t>Fair Trial &amp; Justice System</w:t>
      </w:r>
    </w:p>
    <w:p w14:paraId="062BE2EC" w14:textId="77777777" w:rsidR="00B73721" w:rsidRPr="00B73721" w:rsidRDefault="00B73721" w:rsidP="00B73721">
      <w:pPr>
        <w:pStyle w:val="NormalWeb"/>
        <w:numPr>
          <w:ilvl w:val="0"/>
          <w:numId w:val="14"/>
        </w:numPr>
        <w:spacing w:line="360" w:lineRule="auto"/>
        <w:rPr>
          <w:rFonts w:ascii="Century Gothic" w:hAnsi="Century Gothic"/>
        </w:rPr>
      </w:pPr>
      <w:r w:rsidRPr="00B73721">
        <w:rPr>
          <w:rStyle w:val="Strong"/>
          <w:rFonts w:ascii="Century Gothic" w:hAnsi="Century Gothic"/>
        </w:rPr>
        <w:t>Judicial delays</w:t>
      </w:r>
      <w:r w:rsidRPr="00B73721">
        <w:rPr>
          <w:rFonts w:ascii="Century Gothic" w:hAnsi="Century Gothic"/>
        </w:rPr>
        <w:t>: Courts are overloaded, causing prolonged pre-trial detentions and delaying justice.</w:t>
      </w:r>
    </w:p>
    <w:p w14:paraId="5CAD321A" w14:textId="6D0FDAAF" w:rsidR="00B73721" w:rsidRPr="00B73721" w:rsidRDefault="00B73721" w:rsidP="00B73721">
      <w:pPr>
        <w:pStyle w:val="NormalWeb"/>
        <w:numPr>
          <w:ilvl w:val="0"/>
          <w:numId w:val="14"/>
        </w:numPr>
        <w:spacing w:line="360" w:lineRule="auto"/>
        <w:rPr>
          <w:rFonts w:ascii="Century Gothic" w:hAnsi="Century Gothic"/>
        </w:rPr>
      </w:pPr>
      <w:r w:rsidRPr="00B73721">
        <w:rPr>
          <w:rStyle w:val="Strong"/>
          <w:rFonts w:ascii="Century Gothic" w:hAnsi="Century Gothic"/>
        </w:rPr>
        <w:t>Weak legal aid</w:t>
      </w:r>
      <w:r w:rsidRPr="00B73721">
        <w:rPr>
          <w:rFonts w:ascii="Century Gothic" w:hAnsi="Century Gothic"/>
        </w:rPr>
        <w:t>: Poor and marginalized groups rarely receive adequate legal representation, further tilting the scales against them.</w:t>
      </w:r>
    </w:p>
    <w:p w14:paraId="144557A0" w14:textId="77777777" w:rsidR="00B73721" w:rsidRDefault="00B73721" w:rsidP="00B73721">
      <w:pPr>
        <w:pStyle w:val="NormalWeb"/>
        <w:ind w:left="720"/>
      </w:pPr>
    </w:p>
    <w:p w14:paraId="4983D4FB" w14:textId="77777777" w:rsidR="00B73721" w:rsidRDefault="00B73721" w:rsidP="00B73721">
      <w:pPr>
        <w:pStyle w:val="Heading3"/>
        <w:rPr>
          <w:rStyle w:val="Strong"/>
          <w:b w:val="0"/>
          <w:bCs w:val="0"/>
        </w:rPr>
      </w:pPr>
    </w:p>
    <w:p w14:paraId="5F4A6636" w14:textId="6AD35C2B" w:rsidR="00B73721" w:rsidRPr="00B73721" w:rsidRDefault="00B73721" w:rsidP="00B73721">
      <w:pPr>
        <w:pStyle w:val="Heading3"/>
        <w:numPr>
          <w:ilvl w:val="0"/>
          <w:numId w:val="10"/>
        </w:numPr>
        <w:rPr>
          <w:rStyle w:val="normaltextrun"/>
          <w:rFonts w:ascii="Century Schoolbook" w:eastAsiaTheme="minorHAnsi" w:hAnsi="Century Schoolbook" w:cstheme="minorBidi"/>
          <w:b/>
          <w:bCs/>
          <w:i/>
          <w:iCs/>
          <w:color w:val="000000"/>
          <w:sz w:val="28"/>
          <w:szCs w:val="28"/>
          <w:shd w:val="clear" w:color="auto" w:fill="FFFFFF"/>
        </w:rPr>
      </w:pPr>
      <w:r w:rsidRPr="00B73721">
        <w:rPr>
          <w:rStyle w:val="normaltextrun"/>
          <w:rFonts w:ascii="Century Schoolbook" w:eastAsiaTheme="minorHAnsi" w:hAnsi="Century Schoolbook" w:cstheme="minorBidi"/>
          <w:b/>
          <w:bCs/>
          <w:i/>
          <w:iCs/>
          <w:color w:val="000000"/>
          <w:sz w:val="28"/>
          <w:szCs w:val="28"/>
          <w:shd w:val="clear" w:color="auto" w:fill="FFFFFF"/>
        </w:rPr>
        <w:t>Freedom of Assembly &amp; Political Repression</w:t>
      </w:r>
    </w:p>
    <w:p w14:paraId="44401662" w14:textId="77777777" w:rsidR="00B73721" w:rsidRPr="00B73721" w:rsidRDefault="00B73721" w:rsidP="00B73721">
      <w:pPr>
        <w:pStyle w:val="NormalWeb"/>
        <w:numPr>
          <w:ilvl w:val="0"/>
          <w:numId w:val="15"/>
        </w:numPr>
        <w:spacing w:line="360" w:lineRule="auto"/>
        <w:rPr>
          <w:rFonts w:ascii="Century Gothic" w:hAnsi="Century Gothic"/>
        </w:rPr>
      </w:pPr>
      <w:r w:rsidRPr="00B73721">
        <w:rPr>
          <w:rStyle w:val="Strong"/>
          <w:rFonts w:ascii="Century Gothic" w:hAnsi="Century Gothic"/>
        </w:rPr>
        <w:t>Crackdowns on protests</w:t>
      </w:r>
      <w:r w:rsidRPr="00B73721">
        <w:rPr>
          <w:rFonts w:ascii="Century Gothic" w:hAnsi="Century Gothic"/>
        </w:rPr>
        <w:t>: Peaceful demonstrations, particularly those perceived to challenge the military or establishment, can be met with force and mass detentions.</w:t>
      </w:r>
    </w:p>
    <w:p w14:paraId="69A7959A" w14:textId="5CD77035" w:rsidR="00B73721" w:rsidRDefault="00B73721" w:rsidP="00B73721">
      <w:pPr>
        <w:pStyle w:val="NormalWeb"/>
        <w:numPr>
          <w:ilvl w:val="0"/>
          <w:numId w:val="15"/>
        </w:numPr>
        <w:spacing w:line="360" w:lineRule="auto"/>
        <w:rPr>
          <w:rFonts w:ascii="Century Gothic" w:hAnsi="Century Gothic"/>
        </w:rPr>
      </w:pPr>
      <w:r w:rsidRPr="00B73721">
        <w:rPr>
          <w:rStyle w:val="Strong"/>
          <w:rFonts w:ascii="Century Gothic" w:hAnsi="Century Gothic"/>
        </w:rPr>
        <w:t>Targeting of activists</w:t>
      </w:r>
      <w:r w:rsidRPr="00B73721">
        <w:rPr>
          <w:rFonts w:ascii="Century Gothic" w:hAnsi="Century Gothic"/>
        </w:rPr>
        <w:t>: Civil society members, lawyers, and human rights defenders face intimidation, arbitrary arrests, and occasional disappearances.</w:t>
      </w:r>
    </w:p>
    <w:p w14:paraId="4FF879AB" w14:textId="77777777" w:rsidR="00B73721" w:rsidRPr="00B73721" w:rsidRDefault="00B73721" w:rsidP="00B73721">
      <w:pPr>
        <w:pStyle w:val="NormalWeb"/>
        <w:spacing w:line="360" w:lineRule="auto"/>
        <w:ind w:left="720"/>
        <w:rPr>
          <w:rFonts w:ascii="Century Gothic" w:hAnsi="Century Gothic"/>
        </w:rPr>
      </w:pPr>
    </w:p>
    <w:p w14:paraId="3FBDF41E" w14:textId="77777777" w:rsidR="00B73721" w:rsidRPr="00B73721" w:rsidRDefault="00B73721" w:rsidP="00B73721">
      <w:pPr>
        <w:pStyle w:val="Heading3"/>
        <w:numPr>
          <w:ilvl w:val="0"/>
          <w:numId w:val="10"/>
        </w:numPr>
        <w:rPr>
          <w:rStyle w:val="normaltextrun"/>
          <w:rFonts w:ascii="Century Schoolbook" w:eastAsiaTheme="minorHAnsi" w:hAnsi="Century Schoolbook" w:cstheme="minorBidi"/>
          <w:b/>
          <w:bCs/>
          <w:i/>
          <w:iCs/>
          <w:color w:val="000000"/>
          <w:sz w:val="28"/>
          <w:szCs w:val="28"/>
          <w:shd w:val="clear" w:color="auto" w:fill="FFFFFF"/>
        </w:rPr>
      </w:pPr>
      <w:r w:rsidRPr="00B73721">
        <w:rPr>
          <w:rStyle w:val="normaltextrun"/>
          <w:rFonts w:ascii="Century Schoolbook" w:eastAsiaTheme="minorHAnsi" w:hAnsi="Century Schoolbook" w:cstheme="minorBidi"/>
          <w:b/>
          <w:bCs/>
          <w:i/>
          <w:iCs/>
          <w:color w:val="000000"/>
          <w:sz w:val="28"/>
          <w:szCs w:val="28"/>
          <w:shd w:val="clear" w:color="auto" w:fill="FFFFFF"/>
        </w:rPr>
        <w:t>Economic &amp; Social Rights</w:t>
      </w:r>
    </w:p>
    <w:p w14:paraId="754B050D" w14:textId="77777777" w:rsidR="00B73721" w:rsidRPr="00B73721" w:rsidRDefault="00B73721" w:rsidP="00B73721">
      <w:pPr>
        <w:pStyle w:val="NormalWeb"/>
        <w:numPr>
          <w:ilvl w:val="0"/>
          <w:numId w:val="16"/>
        </w:numPr>
        <w:spacing w:line="360" w:lineRule="auto"/>
        <w:rPr>
          <w:rFonts w:ascii="Century Gothic" w:hAnsi="Century Gothic"/>
        </w:rPr>
      </w:pPr>
      <w:r w:rsidRPr="00B73721">
        <w:rPr>
          <w:rStyle w:val="Strong"/>
          <w:rFonts w:ascii="Century Gothic" w:hAnsi="Century Gothic"/>
        </w:rPr>
        <w:t>Child labor and bonded labor</w:t>
      </w:r>
      <w:r w:rsidRPr="00B73721">
        <w:rPr>
          <w:rFonts w:ascii="Century Gothic" w:hAnsi="Century Gothic"/>
        </w:rPr>
        <w:t>: Millions of children and adults, especially in agriculture, brick kilns, and carpet weaving, work in exploitative conditions.</w:t>
      </w:r>
    </w:p>
    <w:p w14:paraId="5A0DC1FA" w14:textId="5C9165B1" w:rsidR="00B73721" w:rsidRDefault="00B73721" w:rsidP="00B73721">
      <w:pPr>
        <w:pStyle w:val="NormalWeb"/>
        <w:numPr>
          <w:ilvl w:val="0"/>
          <w:numId w:val="16"/>
        </w:numPr>
        <w:spacing w:line="360" w:lineRule="auto"/>
        <w:rPr>
          <w:rFonts w:ascii="Century Gothic" w:hAnsi="Century Gothic"/>
        </w:rPr>
      </w:pPr>
      <w:r w:rsidRPr="00B73721">
        <w:rPr>
          <w:rStyle w:val="Strong"/>
          <w:rFonts w:ascii="Century Gothic" w:hAnsi="Century Gothic"/>
        </w:rPr>
        <w:t>Access to basic services</w:t>
      </w:r>
      <w:r w:rsidRPr="00B73721">
        <w:rPr>
          <w:rFonts w:ascii="Century Gothic" w:hAnsi="Century Gothic"/>
        </w:rPr>
        <w:t>: Rural and slum populations often lack sufficient access to education, healthcare, clean water, and sanitation, undermining their dignity and well-being.</w:t>
      </w:r>
    </w:p>
    <w:p w14:paraId="50F7316F" w14:textId="36304C03" w:rsidR="003B28AB" w:rsidRDefault="003B28AB" w:rsidP="003B28AB">
      <w:pPr>
        <w:pStyle w:val="NormalWeb"/>
        <w:spacing w:line="360" w:lineRule="auto"/>
        <w:rPr>
          <w:rFonts w:ascii="Century Gothic" w:hAnsi="Century Gothic"/>
        </w:rPr>
      </w:pPr>
    </w:p>
    <w:p w14:paraId="2408A96A" w14:textId="77777777" w:rsidR="002C5CF6" w:rsidRDefault="002C5CF6" w:rsidP="003B28AB">
      <w:pPr>
        <w:pStyle w:val="NormalWeb"/>
        <w:spacing w:line="360" w:lineRule="auto"/>
        <w:rPr>
          <w:rStyle w:val="normaltextrun"/>
          <w:rFonts w:ascii="Century Schoolbook" w:hAnsi="Century Schoolbook"/>
          <w:b/>
          <w:bCs/>
          <w:i/>
          <w:iCs/>
          <w:color w:val="000000"/>
          <w:sz w:val="32"/>
          <w:szCs w:val="32"/>
          <w:shd w:val="clear" w:color="auto" w:fill="FFFFFF"/>
        </w:rPr>
      </w:pPr>
    </w:p>
    <w:p w14:paraId="61396133" w14:textId="053381D6" w:rsidR="003B28AB" w:rsidRDefault="003B28AB" w:rsidP="003B28AB">
      <w:pPr>
        <w:pStyle w:val="NormalWeb"/>
        <w:spacing w:line="360" w:lineRule="auto"/>
        <w:rPr>
          <w:rStyle w:val="normaltextrun"/>
          <w:rFonts w:ascii="Century Schoolbook" w:hAnsi="Century Schoolbook"/>
          <w:b/>
          <w:bCs/>
          <w:i/>
          <w:iCs/>
          <w:color w:val="000000"/>
          <w:sz w:val="32"/>
          <w:szCs w:val="32"/>
          <w:shd w:val="clear" w:color="auto" w:fill="FFFFFF"/>
        </w:rPr>
      </w:pPr>
      <w:r>
        <w:rPr>
          <w:rStyle w:val="normaltextrun"/>
          <w:rFonts w:ascii="Century Schoolbook" w:hAnsi="Century Schoolbook"/>
          <w:b/>
          <w:bCs/>
          <w:i/>
          <w:iCs/>
          <w:color w:val="000000"/>
          <w:sz w:val="32"/>
          <w:szCs w:val="32"/>
          <w:shd w:val="clear" w:color="auto" w:fill="FFFFFF"/>
        </w:rPr>
        <w:t xml:space="preserve">Case studies about </w:t>
      </w:r>
      <w:r>
        <w:rPr>
          <w:rStyle w:val="normaltextrun"/>
          <w:rFonts w:ascii="Century Schoolbook" w:hAnsi="Century Schoolbook"/>
          <w:b/>
          <w:bCs/>
          <w:i/>
          <w:iCs/>
          <w:color w:val="000000"/>
          <w:sz w:val="32"/>
          <w:szCs w:val="32"/>
          <w:shd w:val="clear" w:color="auto" w:fill="FFFFFF"/>
        </w:rPr>
        <w:t>Violation of human rights</w:t>
      </w:r>
      <w:r>
        <w:rPr>
          <w:rStyle w:val="normaltextrun"/>
          <w:rFonts w:ascii="Century Schoolbook" w:hAnsi="Century Schoolbook"/>
          <w:b/>
          <w:bCs/>
          <w:i/>
          <w:iCs/>
          <w:color w:val="000000"/>
          <w:sz w:val="32"/>
          <w:szCs w:val="32"/>
          <w:shd w:val="clear" w:color="auto" w:fill="FFFFFF"/>
        </w:rPr>
        <w:t>:</w:t>
      </w:r>
    </w:p>
    <w:p w14:paraId="66BA74DC" w14:textId="12CDC945" w:rsidR="003B28AB" w:rsidRDefault="003B28AB" w:rsidP="003B28AB">
      <w:pPr>
        <w:pStyle w:val="NormalWeb"/>
        <w:spacing w:line="360" w:lineRule="auto"/>
        <w:rPr>
          <w:rFonts w:ascii="Century Gothic" w:hAnsi="Century Gothic"/>
        </w:rPr>
      </w:pPr>
      <w:r w:rsidRPr="003B28AB">
        <w:rPr>
          <w:rFonts w:ascii="Century Gothic" w:hAnsi="Century Gothic"/>
        </w:rPr>
        <w:t>Case studies in the context of human rights violations refer to detailed, real-world examples illustrating how and where these abuses occur.</w:t>
      </w:r>
      <w:r>
        <w:rPr>
          <w:rFonts w:ascii="Century Gothic" w:hAnsi="Century Gothic"/>
        </w:rPr>
        <w:t xml:space="preserve"> </w:t>
      </w:r>
      <w:r w:rsidRPr="003B28AB">
        <w:rPr>
          <w:rFonts w:ascii="Century Gothic" w:hAnsi="Century Gothic"/>
        </w:rPr>
        <w:t>These include extrajudicial killings and enforced disappearances—particularly in Balochistan—gender-based violence like honor killings, and misuse of blasphemy laws against minorities . Together, these real-world examples demonstrate how constitutional protections frequently fail to ensure justice, accountability, or safety for vulnerable communities.</w:t>
      </w:r>
    </w:p>
    <w:p w14:paraId="7BAF0A85" w14:textId="77777777" w:rsidR="002C5CF6" w:rsidRDefault="002C5CF6" w:rsidP="003B28AB">
      <w:pPr>
        <w:pStyle w:val="NormalWeb"/>
        <w:spacing w:line="360" w:lineRule="auto"/>
        <w:rPr>
          <w:rFonts w:ascii="Century Gothic" w:hAnsi="Century Gothic"/>
        </w:rPr>
      </w:pPr>
    </w:p>
    <w:p w14:paraId="28326743" w14:textId="6F29200A" w:rsidR="003B28AB" w:rsidRPr="003B28AB" w:rsidRDefault="003B28AB" w:rsidP="003B28AB">
      <w:pPr>
        <w:pStyle w:val="Heading3"/>
        <w:numPr>
          <w:ilvl w:val="0"/>
          <w:numId w:val="17"/>
        </w:numPr>
        <w:rPr>
          <w:rStyle w:val="normaltextrun"/>
          <w:rFonts w:ascii="Century Schoolbook" w:eastAsiaTheme="minorHAnsi" w:hAnsi="Century Schoolbook" w:cstheme="minorBidi"/>
          <w:b/>
          <w:bCs/>
          <w:i/>
          <w:iCs/>
          <w:color w:val="000000"/>
          <w:sz w:val="28"/>
          <w:szCs w:val="28"/>
          <w:shd w:val="clear" w:color="auto" w:fill="FFFFFF"/>
        </w:rPr>
      </w:pPr>
      <w:r w:rsidRPr="003B28AB">
        <w:rPr>
          <w:rStyle w:val="normaltextrun"/>
          <w:rFonts w:ascii="Century Schoolbook" w:eastAsiaTheme="minorHAnsi" w:hAnsi="Century Schoolbook" w:cstheme="minorBidi"/>
          <w:b/>
          <w:bCs/>
          <w:i/>
          <w:iCs/>
          <w:color w:val="000000"/>
          <w:sz w:val="28"/>
          <w:szCs w:val="28"/>
          <w:shd w:val="clear" w:color="auto" w:fill="FFFFFF"/>
        </w:rPr>
        <w:t>Extrajudicial “Kill-and-Dump” in Balochistan</w:t>
      </w:r>
    </w:p>
    <w:p w14:paraId="75C97299" w14:textId="28D151E3" w:rsidR="003D00EB" w:rsidRDefault="003B28AB" w:rsidP="003B28AB">
      <w:pPr>
        <w:pStyle w:val="NormalWeb"/>
        <w:rPr>
          <w:rFonts w:ascii="Century Gothic" w:hAnsi="Century Gothic"/>
        </w:rPr>
      </w:pPr>
      <w:r w:rsidRPr="003D00EB">
        <w:rPr>
          <w:rFonts w:ascii="Century Gothic" w:hAnsi="Century Gothic"/>
        </w:rPr>
        <w:t>The bodies of two Baloch men were recently discovered in Kalat, sparking widespread condemnation of ongoing extrajudicial killings in Balochistan. Human rights groups accuse security agencies of enforced disappearances, summary executions, and clandestine disposal of bodies—a tactic aimed at silencing dissent and pressuring families into silence. In a separate incident, popular car racer Tariq Baloch was allegedly killed in a similar “kill-and-dump” operation, reinforcing concerns of routine state-sanctioned violence against ethnic Baloch activists and citizens</w:t>
      </w:r>
    </w:p>
    <w:p w14:paraId="013F2ED6" w14:textId="77777777" w:rsidR="003D00EB" w:rsidRDefault="003D00EB" w:rsidP="003B28AB">
      <w:pPr>
        <w:pStyle w:val="NormalWeb"/>
        <w:rPr>
          <w:rFonts w:ascii="Century Gothic" w:hAnsi="Century Gothic"/>
        </w:rPr>
      </w:pPr>
    </w:p>
    <w:p w14:paraId="3F4A0E96" w14:textId="1EA03F4D" w:rsidR="003D00EB" w:rsidRPr="003D00EB" w:rsidRDefault="003D00EB" w:rsidP="003D00EB">
      <w:pPr>
        <w:pStyle w:val="Heading3"/>
        <w:numPr>
          <w:ilvl w:val="0"/>
          <w:numId w:val="17"/>
        </w:numPr>
        <w:rPr>
          <w:rStyle w:val="normaltextrun"/>
          <w:rFonts w:ascii="Century Schoolbook" w:eastAsiaTheme="minorHAnsi" w:hAnsi="Century Schoolbook" w:cstheme="minorBidi"/>
          <w:b/>
          <w:bCs/>
          <w:i/>
          <w:iCs/>
          <w:color w:val="000000"/>
          <w:sz w:val="28"/>
          <w:szCs w:val="28"/>
          <w:shd w:val="clear" w:color="auto" w:fill="FFFFFF"/>
        </w:rPr>
      </w:pPr>
      <w:r w:rsidRPr="003D00EB">
        <w:rPr>
          <w:rStyle w:val="normaltextrun"/>
          <w:rFonts w:ascii="Century Schoolbook" w:eastAsiaTheme="minorHAnsi" w:hAnsi="Century Schoolbook" w:cstheme="minorBidi"/>
          <w:b/>
          <w:bCs/>
          <w:i/>
          <w:iCs/>
          <w:color w:val="000000"/>
          <w:sz w:val="28"/>
          <w:szCs w:val="28"/>
          <w:shd w:val="clear" w:color="auto" w:fill="FFFFFF"/>
        </w:rPr>
        <w:t>Honor Killing of TikTok Influencer Sana Yousaf</w:t>
      </w:r>
    </w:p>
    <w:p w14:paraId="171E55A7" w14:textId="6FF47226" w:rsidR="003D00EB" w:rsidRDefault="003D00EB" w:rsidP="003D00EB">
      <w:pPr>
        <w:pStyle w:val="NormalWeb"/>
        <w:rPr>
          <w:rFonts w:ascii="Century Gothic" w:hAnsi="Century Gothic"/>
        </w:rPr>
      </w:pPr>
      <w:r w:rsidRPr="003D00EB">
        <w:rPr>
          <w:rFonts w:ascii="Century Gothic" w:hAnsi="Century Gothic"/>
        </w:rPr>
        <w:t>Seventeen-year-old influencer Sana Yousaf, known for advocating women’s education, was shot dead in her home in Islamabad—likely in an “honor”-based killing after repeatedly rejecting advances from a man. Her tragic death on her birthday triggered massive public outrage and renewed calls for stronger legal protections against gender-based violence and “honor” crimes in Pakistan</w:t>
      </w:r>
    </w:p>
    <w:p w14:paraId="0FCC14AB" w14:textId="77777777" w:rsidR="003D00EB" w:rsidRDefault="003D00EB" w:rsidP="003D00EB">
      <w:pPr>
        <w:pStyle w:val="NormalWeb"/>
        <w:rPr>
          <w:rFonts w:ascii="Century Gothic" w:hAnsi="Century Gothic"/>
        </w:rPr>
      </w:pPr>
    </w:p>
    <w:p w14:paraId="20F82880" w14:textId="3504C386" w:rsidR="003D00EB" w:rsidRPr="002C5CF6" w:rsidRDefault="003D00EB" w:rsidP="002C5CF6">
      <w:pPr>
        <w:pStyle w:val="Heading3"/>
        <w:numPr>
          <w:ilvl w:val="0"/>
          <w:numId w:val="17"/>
        </w:numPr>
        <w:rPr>
          <w:rStyle w:val="normaltextrun"/>
          <w:rFonts w:ascii="Century Schoolbook" w:eastAsiaTheme="minorHAnsi" w:hAnsi="Century Schoolbook" w:cstheme="minorBidi"/>
          <w:b/>
          <w:bCs/>
          <w:i/>
          <w:iCs/>
          <w:color w:val="000000"/>
          <w:sz w:val="28"/>
          <w:szCs w:val="28"/>
          <w:shd w:val="clear" w:color="auto" w:fill="FFFFFF"/>
        </w:rPr>
      </w:pPr>
      <w:r w:rsidRPr="002C5CF6">
        <w:rPr>
          <w:rStyle w:val="normaltextrun"/>
          <w:rFonts w:ascii="Century Schoolbook" w:eastAsiaTheme="minorHAnsi" w:hAnsi="Century Schoolbook" w:cstheme="minorBidi"/>
          <w:b/>
          <w:bCs/>
          <w:i/>
          <w:iCs/>
          <w:color w:val="000000"/>
          <w:sz w:val="28"/>
          <w:szCs w:val="28"/>
          <w:shd w:val="clear" w:color="auto" w:fill="FFFFFF"/>
        </w:rPr>
        <w:t>Fake Police “Encounter” of Dr. Shah Nawaz</w:t>
      </w:r>
    </w:p>
    <w:p w14:paraId="6B368A6B" w14:textId="77777777" w:rsidR="003D00EB" w:rsidRPr="002C5CF6" w:rsidRDefault="003D00EB" w:rsidP="003D00EB">
      <w:pPr>
        <w:pStyle w:val="NormalWeb"/>
        <w:rPr>
          <w:rFonts w:ascii="Century Gothic" w:hAnsi="Century Gothic"/>
        </w:rPr>
      </w:pPr>
      <w:r w:rsidRPr="002C5CF6">
        <w:rPr>
          <w:rFonts w:ascii="Century Gothic" w:hAnsi="Century Gothic"/>
        </w:rPr>
        <w:t xml:space="preserve">Dr. Shah Nawaz, arrested on blasphemy charges in Multan, reportedly surrendered peacefully to authorities after assurances of a fair trial—but was instead killed in a staged encounter by the police. The body was burned by a mob following the “shootout” report. Human rights advocates have condemned this as a grave breach of due process and an abuse of state power in sensitive cases </w:t>
      </w:r>
    </w:p>
    <w:p w14:paraId="39AC13B2" w14:textId="77777777" w:rsidR="003D00EB" w:rsidRPr="003D00EB" w:rsidRDefault="003D00EB" w:rsidP="003B28AB">
      <w:pPr>
        <w:pStyle w:val="NormalWeb"/>
        <w:rPr>
          <w:rFonts w:ascii="Century Gothic" w:hAnsi="Century Gothic"/>
        </w:rPr>
      </w:pPr>
    </w:p>
    <w:p w14:paraId="3561B50A" w14:textId="77777777" w:rsidR="003B28AB" w:rsidRPr="003B28AB" w:rsidRDefault="003B28AB" w:rsidP="003B28AB">
      <w:pPr>
        <w:pStyle w:val="NormalWeb"/>
        <w:spacing w:line="360" w:lineRule="auto"/>
      </w:pPr>
    </w:p>
    <w:p w14:paraId="04FC40FC" w14:textId="15EFD1D0" w:rsidR="006423C6" w:rsidRDefault="002C5CF6" w:rsidP="002C5CF6">
      <w:pPr>
        <w:pStyle w:val="NormalWeb"/>
        <w:spacing w:line="360" w:lineRule="auto"/>
        <w:rPr>
          <w:rStyle w:val="normaltextrun"/>
          <w:rFonts w:ascii="Century Schoolbook" w:hAnsi="Century Schoolbook"/>
          <w:b/>
          <w:bCs/>
          <w:i/>
          <w:iCs/>
          <w:color w:val="000000"/>
          <w:sz w:val="30"/>
          <w:szCs w:val="30"/>
          <w:shd w:val="clear" w:color="auto" w:fill="FFFFFF"/>
        </w:rPr>
      </w:pPr>
      <w:r w:rsidRPr="002C5CF6">
        <w:rPr>
          <w:rStyle w:val="normaltextrun"/>
          <w:rFonts w:ascii="Century Schoolbook" w:hAnsi="Century Schoolbook"/>
          <w:b/>
          <w:bCs/>
          <w:i/>
          <w:iCs/>
          <w:color w:val="000000"/>
          <w:sz w:val="30"/>
          <w:szCs w:val="30"/>
          <w:shd w:val="clear" w:color="auto" w:fill="FFFFFF"/>
        </w:rPr>
        <w:lastRenderedPageBreak/>
        <w:t>Recommended Reforms to Tackle Human Rights Violations</w:t>
      </w:r>
      <w:r w:rsidRPr="002C5CF6">
        <w:rPr>
          <w:rStyle w:val="normaltextrun"/>
          <w:rFonts w:ascii="Century Schoolbook" w:hAnsi="Century Schoolbook"/>
          <w:b/>
          <w:bCs/>
          <w:i/>
          <w:iCs/>
          <w:color w:val="000000"/>
          <w:sz w:val="30"/>
          <w:szCs w:val="30"/>
          <w:shd w:val="clear" w:color="auto" w:fill="FFFFFF"/>
        </w:rPr>
        <w:t>:</w:t>
      </w:r>
    </w:p>
    <w:p w14:paraId="2C50CD63" w14:textId="77777777" w:rsidR="00B03548" w:rsidRDefault="00B03548" w:rsidP="002C5CF6">
      <w:pPr>
        <w:pStyle w:val="NormalWeb"/>
        <w:spacing w:line="360" w:lineRule="auto"/>
        <w:rPr>
          <w:rStyle w:val="normaltextrun"/>
          <w:rFonts w:ascii="Century Schoolbook" w:hAnsi="Century Schoolbook"/>
          <w:b/>
          <w:bCs/>
          <w:i/>
          <w:iCs/>
          <w:color w:val="000000"/>
          <w:sz w:val="30"/>
          <w:szCs w:val="30"/>
          <w:shd w:val="clear" w:color="auto" w:fill="FFFFFF"/>
        </w:rPr>
      </w:pPr>
    </w:p>
    <w:p w14:paraId="5CEF9BF1" w14:textId="24D612B7" w:rsidR="002C5CF6" w:rsidRDefault="002C5CF6" w:rsidP="002C5CF6">
      <w:pPr>
        <w:pStyle w:val="Heading3"/>
        <w:numPr>
          <w:ilvl w:val="0"/>
          <w:numId w:val="20"/>
        </w:numPr>
        <w:rPr>
          <w:rStyle w:val="normaltextrun"/>
          <w:rFonts w:ascii="Century Schoolbook" w:eastAsiaTheme="minorHAnsi" w:hAnsi="Century Schoolbook" w:cstheme="minorBidi"/>
          <w:b/>
          <w:bCs/>
          <w:i/>
          <w:iCs/>
          <w:color w:val="000000"/>
          <w:sz w:val="28"/>
          <w:szCs w:val="28"/>
          <w:shd w:val="clear" w:color="auto" w:fill="FFFFFF"/>
        </w:rPr>
      </w:pPr>
      <w:r>
        <w:rPr>
          <w:rStyle w:val="normaltextrun"/>
          <w:rFonts w:ascii="Century Schoolbook" w:eastAsiaTheme="minorHAnsi" w:hAnsi="Century Schoolbook" w:cstheme="minorBidi"/>
          <w:b/>
          <w:bCs/>
          <w:i/>
          <w:iCs/>
          <w:color w:val="000000"/>
          <w:sz w:val="28"/>
          <w:szCs w:val="28"/>
          <w:shd w:val="clear" w:color="auto" w:fill="FFFFFF"/>
        </w:rPr>
        <w:t>Strengthen</w:t>
      </w:r>
      <w:r w:rsidRPr="00B73721">
        <w:rPr>
          <w:rStyle w:val="normaltextrun"/>
          <w:rFonts w:ascii="Century Schoolbook" w:eastAsiaTheme="minorHAnsi" w:hAnsi="Century Schoolbook" w:cstheme="minorBidi"/>
          <w:b/>
          <w:bCs/>
          <w:i/>
          <w:iCs/>
          <w:color w:val="000000"/>
          <w:sz w:val="28"/>
          <w:szCs w:val="28"/>
          <w:shd w:val="clear" w:color="auto" w:fill="FFFFFF"/>
        </w:rPr>
        <w:t xml:space="preserve"> </w:t>
      </w:r>
      <w:r>
        <w:rPr>
          <w:rStyle w:val="normaltextrun"/>
          <w:rFonts w:ascii="Century Schoolbook" w:eastAsiaTheme="minorHAnsi" w:hAnsi="Century Schoolbook" w:cstheme="minorBidi"/>
          <w:b/>
          <w:bCs/>
          <w:i/>
          <w:iCs/>
          <w:color w:val="000000"/>
          <w:sz w:val="28"/>
          <w:szCs w:val="28"/>
          <w:shd w:val="clear" w:color="auto" w:fill="FFFFFF"/>
        </w:rPr>
        <w:t>&amp;</w:t>
      </w:r>
      <w:r w:rsidRPr="002C5CF6">
        <w:rPr>
          <w:rStyle w:val="normaltextrun"/>
          <w:rFonts w:ascii="Century Schoolbook" w:eastAsiaTheme="minorHAnsi" w:hAnsi="Century Schoolbook" w:cstheme="minorBidi"/>
          <w:b/>
          <w:bCs/>
          <w:i/>
          <w:iCs/>
          <w:color w:val="000000"/>
          <w:sz w:val="28"/>
          <w:szCs w:val="28"/>
          <w:shd w:val="clear" w:color="auto" w:fill="FFFFFF"/>
        </w:rPr>
        <w:t xml:space="preserve"> Empower National Human Rights Institutions</w:t>
      </w:r>
    </w:p>
    <w:p w14:paraId="4398BF63" w14:textId="55F308B0" w:rsidR="002C5CF6" w:rsidRDefault="002C5CF6" w:rsidP="002C5CF6"/>
    <w:p w14:paraId="5769FF15" w14:textId="51D8E3F6" w:rsidR="002C5CF6" w:rsidRPr="002C5CF6" w:rsidRDefault="002C5CF6" w:rsidP="002C5CF6">
      <w:pPr>
        <w:pStyle w:val="NormalWeb"/>
        <w:numPr>
          <w:ilvl w:val="0"/>
          <w:numId w:val="16"/>
        </w:numPr>
        <w:spacing w:line="360" w:lineRule="auto"/>
        <w:rPr>
          <w:rFonts w:ascii="Century Gothic" w:hAnsi="Century Gothic"/>
        </w:rPr>
      </w:pPr>
      <w:r w:rsidRPr="002C5CF6">
        <w:rPr>
          <w:rStyle w:val="relative"/>
          <w:rFonts w:ascii="Century Gothic" w:hAnsi="Century Gothic"/>
        </w:rPr>
        <w:t xml:space="preserve">Fully implement and resource the National Commission for Human Rights (NCHR) as an independent oversight body, in alignment with </w:t>
      </w:r>
      <w:r w:rsidRPr="002C5CF6">
        <w:rPr>
          <w:rStyle w:val="Emphasis"/>
          <w:rFonts w:ascii="Century Gothic" w:hAnsi="Century Gothic"/>
        </w:rPr>
        <w:t>Paris Principles</w:t>
      </w:r>
    </w:p>
    <w:p w14:paraId="186B9B81" w14:textId="34FC81DE" w:rsidR="002C5CF6" w:rsidRDefault="002C5CF6" w:rsidP="002C5CF6">
      <w:pPr>
        <w:pStyle w:val="NormalWeb"/>
        <w:numPr>
          <w:ilvl w:val="0"/>
          <w:numId w:val="16"/>
        </w:numPr>
        <w:spacing w:line="360" w:lineRule="auto"/>
        <w:rPr>
          <w:rStyle w:val="relative"/>
          <w:rFonts w:ascii="Century Gothic" w:hAnsi="Century Gothic"/>
        </w:rPr>
      </w:pPr>
      <w:r w:rsidRPr="002C5CF6">
        <w:rPr>
          <w:rStyle w:val="relative"/>
          <w:rFonts w:ascii="Century Gothic" w:hAnsi="Century Gothic"/>
        </w:rPr>
        <w:t>Ensure its ability to monitor violations, investigate complaints, recommend reforms, and educate the public—without political interference.</w:t>
      </w:r>
    </w:p>
    <w:p w14:paraId="560EEEE6" w14:textId="77777777" w:rsidR="00B03548" w:rsidRPr="002C5CF6" w:rsidRDefault="00B03548" w:rsidP="00B03548">
      <w:pPr>
        <w:pStyle w:val="NormalWeb"/>
        <w:spacing w:line="360" w:lineRule="auto"/>
        <w:ind w:left="360"/>
        <w:rPr>
          <w:rFonts w:ascii="Century Gothic" w:hAnsi="Century Gothic"/>
        </w:rPr>
      </w:pPr>
    </w:p>
    <w:p w14:paraId="4446BDE5" w14:textId="5E472376" w:rsidR="002C5CF6" w:rsidRPr="002C5CF6" w:rsidRDefault="002C5CF6" w:rsidP="002C5CF6">
      <w:pPr>
        <w:pStyle w:val="Heading3"/>
        <w:numPr>
          <w:ilvl w:val="0"/>
          <w:numId w:val="20"/>
        </w:numPr>
        <w:rPr>
          <w:rStyle w:val="normaltextrun"/>
          <w:rFonts w:ascii="Century Schoolbook" w:eastAsiaTheme="minorHAnsi" w:hAnsi="Century Schoolbook" w:cstheme="minorBidi"/>
          <w:b/>
          <w:bCs/>
          <w:i/>
          <w:iCs/>
          <w:color w:val="000000"/>
          <w:sz w:val="28"/>
          <w:szCs w:val="28"/>
          <w:shd w:val="clear" w:color="auto" w:fill="FFFFFF"/>
        </w:rPr>
      </w:pPr>
      <w:r w:rsidRPr="002C5CF6">
        <w:rPr>
          <w:rStyle w:val="normaltextrun"/>
          <w:rFonts w:ascii="Century Schoolbook" w:eastAsiaTheme="minorHAnsi" w:hAnsi="Century Schoolbook" w:cstheme="minorBidi"/>
          <w:b/>
          <w:bCs/>
          <w:i/>
          <w:iCs/>
          <w:color w:val="000000"/>
          <w:sz w:val="28"/>
          <w:szCs w:val="28"/>
          <w:shd w:val="clear" w:color="auto" w:fill="FFFFFF"/>
        </w:rPr>
        <w:t>Repeal or Amend Repressive Laws Against Free Expression</w:t>
      </w:r>
    </w:p>
    <w:p w14:paraId="6A283F67" w14:textId="77777777" w:rsidR="002C5CF6" w:rsidRPr="002C5CF6" w:rsidRDefault="002C5CF6" w:rsidP="002C5CF6"/>
    <w:p w14:paraId="68EFE5A3" w14:textId="263A504E" w:rsidR="002C5CF6" w:rsidRPr="002C5CF6" w:rsidRDefault="002C5CF6" w:rsidP="002C5CF6">
      <w:pPr>
        <w:pStyle w:val="NormalWeb"/>
        <w:numPr>
          <w:ilvl w:val="0"/>
          <w:numId w:val="16"/>
        </w:numPr>
        <w:spacing w:line="360" w:lineRule="auto"/>
        <w:rPr>
          <w:rStyle w:val="relative"/>
          <w:rFonts w:ascii="Century Gothic" w:hAnsi="Century Gothic"/>
        </w:rPr>
      </w:pPr>
      <w:r w:rsidRPr="002C5CF6">
        <w:rPr>
          <w:rStyle w:val="relative"/>
          <w:rFonts w:ascii="Century Gothic" w:hAnsi="Century Gothic"/>
        </w:rPr>
        <w:t>Amend the Pakistan Electronic Media Regulatory Authority Act, the Prevention of Electronic Crimes Act, and criminal defamation statutes (e.g., Sections 499–500 PPC) to conform with international norms</w:t>
      </w:r>
    </w:p>
    <w:p w14:paraId="56498A2F" w14:textId="32E42AFA" w:rsidR="002C5CF6" w:rsidRDefault="002C5CF6" w:rsidP="002C5CF6">
      <w:pPr>
        <w:pStyle w:val="NormalWeb"/>
        <w:numPr>
          <w:ilvl w:val="0"/>
          <w:numId w:val="16"/>
        </w:numPr>
        <w:spacing w:line="360" w:lineRule="auto"/>
        <w:rPr>
          <w:rStyle w:val="relative"/>
          <w:rFonts w:ascii="Century Gothic" w:hAnsi="Century Gothic"/>
        </w:rPr>
      </w:pPr>
      <w:r w:rsidRPr="002C5CF6">
        <w:rPr>
          <w:rStyle w:val="relative"/>
          <w:rFonts w:ascii="Century Gothic" w:hAnsi="Century Gothic"/>
        </w:rPr>
        <w:t>Remove unjust blocks on social media platforms (such as the X ban), and prohibit arbitrary shutdowns that silence dissent</w:t>
      </w:r>
    </w:p>
    <w:p w14:paraId="765194C1" w14:textId="77777777" w:rsidR="00B03548" w:rsidRDefault="00B03548" w:rsidP="00B03548">
      <w:pPr>
        <w:pStyle w:val="NormalWeb"/>
        <w:spacing w:line="360" w:lineRule="auto"/>
        <w:ind w:left="720"/>
        <w:rPr>
          <w:rStyle w:val="relative"/>
          <w:rFonts w:ascii="Century Gothic" w:hAnsi="Century Gothic"/>
        </w:rPr>
      </w:pPr>
    </w:p>
    <w:p w14:paraId="28D8BF0B" w14:textId="31EF5B8E" w:rsidR="00B03548" w:rsidRDefault="00B03548" w:rsidP="00B03548">
      <w:pPr>
        <w:pStyle w:val="Heading3"/>
        <w:numPr>
          <w:ilvl w:val="0"/>
          <w:numId w:val="20"/>
        </w:numPr>
        <w:rPr>
          <w:rStyle w:val="normaltextrun"/>
          <w:rFonts w:ascii="Century Schoolbook" w:eastAsiaTheme="minorHAnsi" w:hAnsi="Century Schoolbook" w:cstheme="minorBidi"/>
          <w:b/>
          <w:bCs/>
          <w:i/>
          <w:iCs/>
          <w:color w:val="000000"/>
          <w:sz w:val="28"/>
          <w:szCs w:val="28"/>
          <w:shd w:val="clear" w:color="auto" w:fill="FFFFFF"/>
        </w:rPr>
      </w:pPr>
      <w:r w:rsidRPr="00B03548">
        <w:rPr>
          <w:rStyle w:val="normaltextrun"/>
          <w:rFonts w:ascii="Century Schoolbook" w:eastAsiaTheme="minorHAnsi" w:hAnsi="Century Schoolbook" w:cstheme="minorBidi"/>
          <w:b/>
          <w:bCs/>
          <w:i/>
          <w:iCs/>
          <w:color w:val="000000"/>
          <w:sz w:val="28"/>
          <w:szCs w:val="28"/>
          <w:shd w:val="clear" w:color="auto" w:fill="FFFFFF"/>
        </w:rPr>
        <w:t>End Enforced Disappearances &amp; Extrajudicial Killings</w:t>
      </w:r>
    </w:p>
    <w:p w14:paraId="469836A5" w14:textId="77777777" w:rsidR="00B03548" w:rsidRPr="00B03548" w:rsidRDefault="00B03548" w:rsidP="00B03548"/>
    <w:p w14:paraId="1E25C9D0" w14:textId="36F3360F" w:rsidR="00B03548" w:rsidRPr="00B03548" w:rsidRDefault="00B03548" w:rsidP="00B03548">
      <w:pPr>
        <w:pStyle w:val="NormalWeb"/>
        <w:numPr>
          <w:ilvl w:val="0"/>
          <w:numId w:val="16"/>
        </w:numPr>
        <w:spacing w:line="360" w:lineRule="auto"/>
        <w:rPr>
          <w:rStyle w:val="relative"/>
          <w:rFonts w:ascii="Century Gothic" w:hAnsi="Century Gothic"/>
        </w:rPr>
      </w:pPr>
      <w:r w:rsidRPr="00B03548">
        <w:rPr>
          <w:rStyle w:val="relative"/>
          <w:rFonts w:ascii="Century Gothic" w:hAnsi="Century Gothic"/>
        </w:rPr>
        <w:t>Fully criminalize enforced disappearance and ensure prosecutions under this law</w:t>
      </w:r>
    </w:p>
    <w:p w14:paraId="2ABBE89C" w14:textId="32C4AB72" w:rsidR="00B03548" w:rsidRDefault="00B03548" w:rsidP="00B03548">
      <w:pPr>
        <w:pStyle w:val="NormalWeb"/>
        <w:numPr>
          <w:ilvl w:val="0"/>
          <w:numId w:val="16"/>
        </w:numPr>
        <w:spacing w:line="360" w:lineRule="auto"/>
        <w:rPr>
          <w:rStyle w:val="relative"/>
          <w:rFonts w:ascii="Century Gothic" w:hAnsi="Century Gothic"/>
        </w:rPr>
      </w:pPr>
      <w:r w:rsidRPr="00B03548">
        <w:rPr>
          <w:rStyle w:val="relative"/>
          <w:rFonts w:ascii="Century Gothic" w:hAnsi="Century Gothic"/>
        </w:rPr>
        <w:t>Establish independent judicial inquiries into missing persons cases (especially in Balochistan and KPK), and hold perpetrators accountable</w:t>
      </w:r>
    </w:p>
    <w:p w14:paraId="3DF20DA7" w14:textId="77777777" w:rsidR="00B03548" w:rsidRPr="00B03548" w:rsidRDefault="00B03548" w:rsidP="00B03548">
      <w:pPr>
        <w:pStyle w:val="NormalWeb"/>
        <w:spacing w:line="360" w:lineRule="auto"/>
        <w:ind w:left="720"/>
        <w:rPr>
          <w:rStyle w:val="relative"/>
          <w:rFonts w:ascii="Century Gothic" w:hAnsi="Century Gothic"/>
        </w:rPr>
      </w:pPr>
    </w:p>
    <w:p w14:paraId="107AA10D" w14:textId="77777777" w:rsidR="00B03548" w:rsidRPr="00B03548" w:rsidRDefault="00B03548" w:rsidP="00B03548">
      <w:pPr>
        <w:pStyle w:val="Heading3"/>
        <w:numPr>
          <w:ilvl w:val="0"/>
          <w:numId w:val="20"/>
        </w:numPr>
        <w:rPr>
          <w:rStyle w:val="normaltextrun"/>
          <w:rFonts w:ascii="Century Schoolbook" w:eastAsiaTheme="minorHAnsi" w:hAnsi="Century Schoolbook" w:cstheme="minorBidi"/>
          <w:b/>
          <w:bCs/>
          <w:i/>
          <w:iCs/>
          <w:color w:val="000000"/>
          <w:sz w:val="28"/>
          <w:szCs w:val="28"/>
          <w:shd w:val="clear" w:color="auto" w:fill="FFFFFF"/>
        </w:rPr>
      </w:pPr>
      <w:r w:rsidRPr="00B03548">
        <w:rPr>
          <w:rStyle w:val="normaltextrun"/>
          <w:rFonts w:ascii="Century Schoolbook" w:eastAsiaTheme="minorHAnsi" w:hAnsi="Century Schoolbook" w:cstheme="minorBidi"/>
          <w:b/>
          <w:bCs/>
          <w:i/>
          <w:iCs/>
          <w:color w:val="000000"/>
          <w:sz w:val="28"/>
          <w:szCs w:val="28"/>
          <w:shd w:val="clear" w:color="auto" w:fill="FFFFFF"/>
        </w:rPr>
        <w:t>Assure Fair Trials &amp; Judicial Independence</w:t>
      </w:r>
    </w:p>
    <w:p w14:paraId="4B812FA3" w14:textId="3DB7C542" w:rsidR="00B03548" w:rsidRPr="00B03548" w:rsidRDefault="00B03548" w:rsidP="00B03548">
      <w:pPr>
        <w:pStyle w:val="NormalWeb"/>
        <w:numPr>
          <w:ilvl w:val="0"/>
          <w:numId w:val="16"/>
        </w:numPr>
        <w:spacing w:line="360" w:lineRule="auto"/>
        <w:rPr>
          <w:rStyle w:val="relative"/>
          <w:rFonts w:ascii="Century Gothic" w:hAnsi="Century Gothic"/>
        </w:rPr>
      </w:pPr>
      <w:r w:rsidRPr="00B03548">
        <w:rPr>
          <w:rStyle w:val="relative"/>
          <w:rFonts w:ascii="Century Gothic" w:hAnsi="Century Gothic"/>
        </w:rPr>
        <w:t>Prohibit civilian trials in military courts to guarantee due process and transparency</w:t>
      </w:r>
    </w:p>
    <w:p w14:paraId="360D57BB" w14:textId="66E6CBED" w:rsidR="00B03548" w:rsidRDefault="00B03548" w:rsidP="00B03548">
      <w:pPr>
        <w:pStyle w:val="NormalWeb"/>
        <w:numPr>
          <w:ilvl w:val="0"/>
          <w:numId w:val="16"/>
        </w:numPr>
        <w:spacing w:line="360" w:lineRule="auto"/>
        <w:rPr>
          <w:rStyle w:val="relative"/>
          <w:rFonts w:ascii="Century Gothic" w:hAnsi="Century Gothic"/>
        </w:rPr>
      </w:pPr>
      <w:r w:rsidRPr="00B03548">
        <w:rPr>
          <w:rStyle w:val="relative"/>
          <w:rFonts w:ascii="Century Gothic" w:hAnsi="Century Gothic"/>
        </w:rPr>
        <w:t>Increase funding for legal aid and judicial reforms to reduce delays and make justice accessible to all.</w:t>
      </w:r>
    </w:p>
    <w:p w14:paraId="3F2A3B5C" w14:textId="1136EF14" w:rsidR="00B03548" w:rsidRDefault="00B03548" w:rsidP="00B03548">
      <w:pPr>
        <w:pStyle w:val="NormalWeb"/>
        <w:spacing w:line="360" w:lineRule="auto"/>
        <w:rPr>
          <w:rStyle w:val="relative"/>
          <w:rFonts w:ascii="Century Gothic" w:hAnsi="Century Gothic"/>
        </w:rPr>
      </w:pPr>
    </w:p>
    <w:p w14:paraId="1A958A81" w14:textId="77777777" w:rsidR="00B03548" w:rsidRDefault="00B03548" w:rsidP="00B03548">
      <w:pPr>
        <w:pStyle w:val="NormalWeb"/>
        <w:spacing w:line="360" w:lineRule="auto"/>
        <w:rPr>
          <w:rStyle w:val="relative"/>
          <w:rFonts w:ascii="Century Gothic" w:hAnsi="Century Gothic"/>
        </w:rPr>
      </w:pPr>
    </w:p>
    <w:p w14:paraId="342D9EFC" w14:textId="77777777" w:rsidR="00B03548" w:rsidRPr="00B03548" w:rsidRDefault="00B03548" w:rsidP="00B03548">
      <w:pPr>
        <w:pStyle w:val="Heading3"/>
        <w:numPr>
          <w:ilvl w:val="0"/>
          <w:numId w:val="20"/>
        </w:numPr>
        <w:rPr>
          <w:rStyle w:val="normaltextrun"/>
          <w:rFonts w:ascii="Century Schoolbook" w:eastAsiaTheme="minorHAnsi" w:hAnsi="Century Schoolbook" w:cstheme="minorBidi"/>
          <w:b/>
          <w:bCs/>
          <w:i/>
          <w:iCs/>
          <w:color w:val="000000"/>
          <w:sz w:val="28"/>
          <w:szCs w:val="28"/>
          <w:shd w:val="clear" w:color="auto" w:fill="FFFFFF"/>
        </w:rPr>
      </w:pPr>
      <w:r w:rsidRPr="00B03548">
        <w:rPr>
          <w:rStyle w:val="normaltextrun"/>
          <w:rFonts w:ascii="Century Schoolbook" w:eastAsiaTheme="minorHAnsi" w:hAnsi="Century Schoolbook" w:cstheme="minorBidi"/>
          <w:b/>
          <w:bCs/>
          <w:i/>
          <w:iCs/>
          <w:color w:val="000000"/>
          <w:sz w:val="28"/>
          <w:szCs w:val="28"/>
          <w:shd w:val="clear" w:color="auto" w:fill="FFFFFF"/>
        </w:rPr>
        <w:t>Eliminate Gender-Based Violence &amp; Discrimination</w:t>
      </w:r>
    </w:p>
    <w:p w14:paraId="5539075B" w14:textId="28553F48" w:rsidR="00B03548" w:rsidRPr="00B03548" w:rsidRDefault="00B03548" w:rsidP="00B03548">
      <w:pPr>
        <w:pStyle w:val="NormalWeb"/>
        <w:numPr>
          <w:ilvl w:val="0"/>
          <w:numId w:val="16"/>
        </w:numPr>
        <w:spacing w:line="360" w:lineRule="auto"/>
        <w:rPr>
          <w:rStyle w:val="relative"/>
          <w:rFonts w:ascii="Century Gothic" w:hAnsi="Century Gothic"/>
        </w:rPr>
      </w:pPr>
      <w:r w:rsidRPr="00B03548">
        <w:rPr>
          <w:rStyle w:val="relative"/>
          <w:rFonts w:ascii="Century Gothic" w:hAnsi="Century Gothic"/>
        </w:rPr>
        <w:t>Amend domestic violence, honor killing, and torture prevention laws to encompass all forms of abuse—physical, psychological, and economic</w:t>
      </w:r>
    </w:p>
    <w:p w14:paraId="07DC17C9" w14:textId="70A30786" w:rsidR="00B03548" w:rsidRDefault="00B03548" w:rsidP="00B03548">
      <w:pPr>
        <w:pStyle w:val="NormalWeb"/>
        <w:numPr>
          <w:ilvl w:val="0"/>
          <w:numId w:val="16"/>
        </w:numPr>
        <w:spacing w:line="360" w:lineRule="auto"/>
        <w:rPr>
          <w:rStyle w:val="relative"/>
          <w:rFonts w:ascii="Century Gothic" w:hAnsi="Century Gothic"/>
        </w:rPr>
      </w:pPr>
      <w:r w:rsidRPr="00B03548">
        <w:rPr>
          <w:rStyle w:val="relative"/>
          <w:rFonts w:ascii="Century Gothic" w:hAnsi="Century Gothic"/>
        </w:rPr>
        <w:t>Engage communities (including men) in public campaigns against violence and misogyny, backed by robust enforcement.</w:t>
      </w:r>
    </w:p>
    <w:p w14:paraId="3964832F" w14:textId="77777777" w:rsidR="00B03548" w:rsidRDefault="00B03548" w:rsidP="00B03548">
      <w:pPr>
        <w:pStyle w:val="NormalWeb"/>
        <w:spacing w:line="360" w:lineRule="auto"/>
        <w:ind w:left="720"/>
        <w:rPr>
          <w:rStyle w:val="relative"/>
          <w:rFonts w:ascii="Century Gothic" w:hAnsi="Century Gothic"/>
        </w:rPr>
      </w:pPr>
    </w:p>
    <w:p w14:paraId="23A06089" w14:textId="77777777" w:rsidR="00B03548" w:rsidRPr="00B03548" w:rsidRDefault="00B03548" w:rsidP="00B03548">
      <w:pPr>
        <w:pStyle w:val="Heading3"/>
        <w:numPr>
          <w:ilvl w:val="0"/>
          <w:numId w:val="20"/>
        </w:numPr>
        <w:rPr>
          <w:rStyle w:val="normaltextrun"/>
          <w:rFonts w:ascii="Century Schoolbook" w:eastAsiaTheme="minorHAnsi" w:hAnsi="Century Schoolbook" w:cstheme="minorBidi"/>
          <w:b/>
          <w:bCs/>
          <w:i/>
          <w:iCs/>
          <w:color w:val="000000"/>
          <w:sz w:val="28"/>
          <w:szCs w:val="28"/>
          <w:shd w:val="clear" w:color="auto" w:fill="FFFFFF"/>
        </w:rPr>
      </w:pPr>
      <w:r w:rsidRPr="00B03548">
        <w:rPr>
          <w:rStyle w:val="normaltextrun"/>
          <w:rFonts w:ascii="Century Schoolbook" w:eastAsiaTheme="minorHAnsi" w:hAnsi="Century Schoolbook" w:cstheme="minorBidi"/>
          <w:b/>
          <w:bCs/>
          <w:i/>
          <w:iCs/>
          <w:color w:val="000000"/>
          <w:sz w:val="28"/>
          <w:szCs w:val="28"/>
          <w:shd w:val="clear" w:color="auto" w:fill="FFFFFF"/>
        </w:rPr>
        <w:t>Protect Refugees &amp; Minority Communities</w:t>
      </w:r>
    </w:p>
    <w:p w14:paraId="5AA42C2E" w14:textId="22F6C9A8" w:rsidR="00B03548" w:rsidRPr="00B03548" w:rsidRDefault="00B03548" w:rsidP="00B03548">
      <w:pPr>
        <w:pStyle w:val="NormalWeb"/>
        <w:numPr>
          <w:ilvl w:val="0"/>
          <w:numId w:val="16"/>
        </w:numPr>
        <w:spacing w:line="360" w:lineRule="auto"/>
        <w:rPr>
          <w:rStyle w:val="relative"/>
          <w:rFonts w:ascii="Century Gothic" w:hAnsi="Century Gothic"/>
        </w:rPr>
      </w:pPr>
      <w:r w:rsidRPr="00B03548">
        <w:rPr>
          <w:rStyle w:val="relative"/>
          <w:rFonts w:ascii="Century Gothic" w:hAnsi="Century Gothic"/>
        </w:rPr>
        <w:t>Offer safe refuge and legal protection to Afghan activists and other asylum seekers under international law</w:t>
      </w:r>
    </w:p>
    <w:p w14:paraId="673FB454" w14:textId="6134FF1F" w:rsidR="00B03548" w:rsidRDefault="00B03548" w:rsidP="00B03548">
      <w:pPr>
        <w:pStyle w:val="NormalWeb"/>
        <w:numPr>
          <w:ilvl w:val="0"/>
          <w:numId w:val="16"/>
        </w:numPr>
        <w:spacing w:line="360" w:lineRule="auto"/>
        <w:rPr>
          <w:rStyle w:val="relative"/>
          <w:rFonts w:ascii="Century Gothic" w:hAnsi="Century Gothic"/>
        </w:rPr>
      </w:pPr>
      <w:r w:rsidRPr="00B03548">
        <w:rPr>
          <w:rStyle w:val="relative"/>
          <w:rFonts w:ascii="Century Gothic" w:hAnsi="Century Gothic"/>
        </w:rPr>
        <w:t xml:space="preserve">Repeal discriminatory blasphemy statutes and strengthen legal safeguards to prevent misuse and mob violence </w:t>
      </w:r>
    </w:p>
    <w:p w14:paraId="492C29D1" w14:textId="77777777" w:rsidR="00B03548" w:rsidRDefault="00B03548" w:rsidP="00B03548">
      <w:pPr>
        <w:pStyle w:val="NormalWeb"/>
        <w:spacing w:line="360" w:lineRule="auto"/>
        <w:ind w:left="720"/>
        <w:rPr>
          <w:rStyle w:val="relative"/>
          <w:rFonts w:ascii="Century Gothic" w:hAnsi="Century Gothic"/>
        </w:rPr>
      </w:pPr>
    </w:p>
    <w:p w14:paraId="5D5DC6DB" w14:textId="77777777" w:rsidR="00B03548" w:rsidRPr="00B03548" w:rsidRDefault="00B03548" w:rsidP="00B03548">
      <w:pPr>
        <w:pStyle w:val="Heading3"/>
        <w:numPr>
          <w:ilvl w:val="0"/>
          <w:numId w:val="20"/>
        </w:numPr>
        <w:rPr>
          <w:rStyle w:val="normaltextrun"/>
          <w:rFonts w:ascii="Century Schoolbook" w:eastAsiaTheme="minorHAnsi" w:hAnsi="Century Schoolbook" w:cstheme="minorBidi"/>
          <w:b/>
          <w:bCs/>
          <w:i/>
          <w:iCs/>
          <w:color w:val="000000"/>
          <w:sz w:val="28"/>
          <w:szCs w:val="28"/>
          <w:shd w:val="clear" w:color="auto" w:fill="FFFFFF"/>
        </w:rPr>
      </w:pPr>
      <w:r w:rsidRPr="00B03548">
        <w:rPr>
          <w:rStyle w:val="normaltextrun"/>
          <w:rFonts w:ascii="Century Schoolbook" w:eastAsiaTheme="minorHAnsi" w:hAnsi="Century Schoolbook" w:cstheme="minorBidi"/>
          <w:b/>
          <w:bCs/>
          <w:i/>
          <w:iCs/>
          <w:color w:val="000000"/>
          <w:sz w:val="28"/>
          <w:szCs w:val="28"/>
          <w:shd w:val="clear" w:color="auto" w:fill="FFFFFF"/>
        </w:rPr>
        <w:t>Ensure Economic and Social Rights</w:t>
      </w:r>
    </w:p>
    <w:p w14:paraId="71A2A4EF" w14:textId="067E66A9" w:rsidR="00B03548" w:rsidRPr="00B03548" w:rsidRDefault="00B03548" w:rsidP="00B03548">
      <w:pPr>
        <w:pStyle w:val="NormalWeb"/>
        <w:numPr>
          <w:ilvl w:val="0"/>
          <w:numId w:val="16"/>
        </w:numPr>
        <w:spacing w:line="360" w:lineRule="auto"/>
        <w:rPr>
          <w:rStyle w:val="relative"/>
          <w:rFonts w:ascii="Century Gothic" w:hAnsi="Century Gothic"/>
        </w:rPr>
      </w:pPr>
      <w:r w:rsidRPr="00B03548">
        <w:rPr>
          <w:rStyle w:val="relative"/>
          <w:rFonts w:ascii="Century Gothic" w:hAnsi="Century Gothic"/>
        </w:rPr>
        <w:t xml:space="preserve">Enforce child labor and bonded labor bans immediately, with rigorous inspections and debt relief for bonded workers </w:t>
      </w:r>
    </w:p>
    <w:p w14:paraId="079E5BD0" w14:textId="01FC0DDB" w:rsidR="00B03548" w:rsidRDefault="00B03548" w:rsidP="00B03548">
      <w:pPr>
        <w:pStyle w:val="NormalWeb"/>
        <w:numPr>
          <w:ilvl w:val="0"/>
          <w:numId w:val="16"/>
        </w:numPr>
        <w:spacing w:line="360" w:lineRule="auto"/>
        <w:rPr>
          <w:rStyle w:val="relative"/>
          <w:rFonts w:ascii="Century Gothic" w:hAnsi="Century Gothic"/>
        </w:rPr>
      </w:pPr>
      <w:r w:rsidRPr="00B03548">
        <w:rPr>
          <w:rStyle w:val="relative"/>
          <w:rFonts w:ascii="Century Gothic" w:hAnsi="Century Gothic"/>
        </w:rPr>
        <w:t>Expand access to free, compulsory primary education and support disadvantaged children, especially girls</w:t>
      </w:r>
    </w:p>
    <w:p w14:paraId="3DAC2C94" w14:textId="77777777" w:rsidR="00B03548" w:rsidRDefault="00B03548" w:rsidP="00B03548">
      <w:pPr>
        <w:pStyle w:val="NormalWeb"/>
        <w:spacing w:line="360" w:lineRule="auto"/>
        <w:ind w:left="720"/>
        <w:rPr>
          <w:rStyle w:val="relative"/>
          <w:rFonts w:ascii="Century Gothic" w:hAnsi="Century Gothic"/>
        </w:rPr>
      </w:pPr>
    </w:p>
    <w:p w14:paraId="1EC6F00B" w14:textId="77777777" w:rsidR="00B03548" w:rsidRPr="00B03548" w:rsidRDefault="00B03548" w:rsidP="00B03548">
      <w:pPr>
        <w:pStyle w:val="Heading3"/>
        <w:numPr>
          <w:ilvl w:val="0"/>
          <w:numId w:val="20"/>
        </w:numPr>
        <w:rPr>
          <w:rStyle w:val="normaltextrun"/>
          <w:rFonts w:ascii="Century Schoolbook" w:eastAsiaTheme="minorHAnsi" w:hAnsi="Century Schoolbook" w:cstheme="minorBidi"/>
          <w:b/>
          <w:bCs/>
          <w:i/>
          <w:iCs/>
          <w:color w:val="000000"/>
          <w:sz w:val="28"/>
          <w:szCs w:val="28"/>
          <w:shd w:val="clear" w:color="auto" w:fill="FFFFFF"/>
        </w:rPr>
      </w:pPr>
      <w:r w:rsidRPr="00B03548">
        <w:rPr>
          <w:rStyle w:val="normaltextrun"/>
          <w:rFonts w:ascii="Century Schoolbook" w:eastAsiaTheme="minorHAnsi" w:hAnsi="Century Schoolbook" w:cstheme="minorBidi"/>
          <w:b/>
          <w:bCs/>
          <w:i/>
          <w:iCs/>
          <w:color w:val="000000"/>
          <w:sz w:val="28"/>
          <w:szCs w:val="28"/>
          <w:shd w:val="clear" w:color="auto" w:fill="FFFFFF"/>
        </w:rPr>
        <w:t>Enhance Civic Rights through Legal Safeguards</w:t>
      </w:r>
    </w:p>
    <w:p w14:paraId="50F39DDA" w14:textId="2A25AA1E" w:rsidR="00B03548" w:rsidRPr="00B03548" w:rsidRDefault="00B03548" w:rsidP="00B03548">
      <w:pPr>
        <w:pStyle w:val="NormalWeb"/>
        <w:numPr>
          <w:ilvl w:val="0"/>
          <w:numId w:val="16"/>
        </w:numPr>
        <w:spacing w:line="360" w:lineRule="auto"/>
        <w:rPr>
          <w:rStyle w:val="relative"/>
          <w:rFonts w:ascii="Century Gothic" w:hAnsi="Century Gothic"/>
        </w:rPr>
      </w:pPr>
      <w:r w:rsidRPr="00B03548">
        <w:rPr>
          <w:rStyle w:val="relative"/>
          <w:rFonts w:ascii="Century Gothic" w:hAnsi="Century Gothic"/>
        </w:rPr>
        <w:t>Reform public order laws to protect peaceful assembly and repeal bans on groups like the Pashtun Tahafuz Movement</w:t>
      </w:r>
    </w:p>
    <w:p w14:paraId="2CFB9574" w14:textId="77777777" w:rsidR="00B03548" w:rsidRPr="00B03548" w:rsidRDefault="00B03548" w:rsidP="00B03548">
      <w:pPr>
        <w:pStyle w:val="NormalWeb"/>
        <w:numPr>
          <w:ilvl w:val="0"/>
          <w:numId w:val="16"/>
        </w:numPr>
        <w:spacing w:line="360" w:lineRule="auto"/>
        <w:rPr>
          <w:rStyle w:val="relative"/>
          <w:rFonts w:ascii="Century Gothic" w:hAnsi="Century Gothic"/>
        </w:rPr>
      </w:pPr>
      <w:r w:rsidRPr="00B03548">
        <w:rPr>
          <w:rStyle w:val="relative"/>
          <w:rFonts w:ascii="Century Gothic" w:hAnsi="Century Gothic"/>
        </w:rPr>
        <w:t>Train police in de-escalation and human rights standards to prevent excessive force during protests.</w:t>
      </w:r>
    </w:p>
    <w:p w14:paraId="23B8E64E" w14:textId="77777777" w:rsidR="00B03548" w:rsidRPr="00B03548" w:rsidRDefault="00B03548" w:rsidP="00B03548">
      <w:pPr>
        <w:pStyle w:val="NormalWeb"/>
        <w:spacing w:line="360" w:lineRule="auto"/>
        <w:rPr>
          <w:rStyle w:val="relative"/>
          <w:rFonts w:ascii="Century Gothic" w:hAnsi="Century Gothic"/>
        </w:rPr>
      </w:pPr>
    </w:p>
    <w:p w14:paraId="68258331" w14:textId="77777777" w:rsidR="00B03548" w:rsidRPr="00B03548" w:rsidRDefault="00B03548" w:rsidP="00B03548">
      <w:pPr>
        <w:pStyle w:val="NormalWeb"/>
        <w:spacing w:line="360" w:lineRule="auto"/>
        <w:rPr>
          <w:rStyle w:val="relative"/>
          <w:rFonts w:ascii="Century Gothic" w:hAnsi="Century Gothic"/>
        </w:rPr>
      </w:pPr>
    </w:p>
    <w:p w14:paraId="0F16A5B4" w14:textId="77777777" w:rsidR="00B03548" w:rsidRPr="00B03548" w:rsidRDefault="00B03548" w:rsidP="00B03548">
      <w:pPr>
        <w:pStyle w:val="NormalWeb"/>
        <w:spacing w:line="360" w:lineRule="auto"/>
        <w:rPr>
          <w:rStyle w:val="relative"/>
          <w:rFonts w:ascii="Century Gothic" w:hAnsi="Century Gothic"/>
        </w:rPr>
      </w:pPr>
    </w:p>
    <w:p w14:paraId="268DAF72" w14:textId="77777777" w:rsidR="00DA6623" w:rsidRDefault="00DA6623" w:rsidP="00B03548">
      <w:pPr>
        <w:pStyle w:val="NormalWeb"/>
        <w:spacing w:line="360" w:lineRule="auto"/>
        <w:rPr>
          <w:rStyle w:val="normaltextrun"/>
          <w:rFonts w:ascii="Century Schoolbook" w:hAnsi="Century Schoolbook"/>
          <w:b/>
          <w:bCs/>
          <w:i/>
          <w:iCs/>
          <w:color w:val="000000"/>
          <w:sz w:val="30"/>
          <w:szCs w:val="30"/>
          <w:shd w:val="clear" w:color="auto" w:fill="FFFFFF"/>
        </w:rPr>
      </w:pPr>
    </w:p>
    <w:p w14:paraId="77B8C96A" w14:textId="636B4D9F" w:rsidR="00B03548" w:rsidRDefault="00B03548" w:rsidP="00B03548">
      <w:pPr>
        <w:pStyle w:val="NormalWeb"/>
        <w:spacing w:line="360" w:lineRule="auto"/>
        <w:rPr>
          <w:rStyle w:val="normaltextrun"/>
          <w:rFonts w:ascii="Century Schoolbook" w:hAnsi="Century Schoolbook"/>
          <w:b/>
          <w:bCs/>
          <w:i/>
          <w:iCs/>
          <w:color w:val="000000"/>
          <w:sz w:val="30"/>
          <w:szCs w:val="30"/>
          <w:shd w:val="clear" w:color="auto" w:fill="FFFFFF"/>
        </w:rPr>
      </w:pPr>
      <w:r>
        <w:rPr>
          <w:rStyle w:val="normaltextrun"/>
          <w:rFonts w:ascii="Century Schoolbook" w:hAnsi="Century Schoolbook"/>
          <w:b/>
          <w:bCs/>
          <w:i/>
          <w:iCs/>
          <w:color w:val="000000"/>
          <w:sz w:val="30"/>
          <w:szCs w:val="30"/>
          <w:shd w:val="clear" w:color="auto" w:fill="FFFFFF"/>
        </w:rPr>
        <w:t>Conclusion</w:t>
      </w:r>
      <w:r w:rsidRPr="002C5CF6">
        <w:rPr>
          <w:rStyle w:val="normaltextrun"/>
          <w:rFonts w:ascii="Century Schoolbook" w:hAnsi="Century Schoolbook"/>
          <w:b/>
          <w:bCs/>
          <w:i/>
          <w:iCs/>
          <w:color w:val="000000"/>
          <w:sz w:val="30"/>
          <w:szCs w:val="30"/>
          <w:shd w:val="clear" w:color="auto" w:fill="FFFFFF"/>
        </w:rPr>
        <w:t>:</w:t>
      </w:r>
    </w:p>
    <w:p w14:paraId="70C5B237" w14:textId="4F2F49A9" w:rsidR="00B03548" w:rsidRDefault="00B03548" w:rsidP="00B03548">
      <w:pPr>
        <w:pStyle w:val="NormalWeb"/>
        <w:spacing w:line="360" w:lineRule="auto"/>
        <w:rPr>
          <w:rStyle w:val="relative"/>
          <w:rFonts w:ascii="Century Gothic" w:hAnsi="Century Gothic"/>
        </w:rPr>
      </w:pPr>
      <w:r w:rsidRPr="00B03548">
        <w:rPr>
          <w:rStyle w:val="relative"/>
          <w:rFonts w:ascii="Century Gothic" w:hAnsi="Century Gothic"/>
        </w:rPr>
        <w:t>The discussion of human rights as universal moral guarantees and fundamental rights as constitutionally enshrined protections underscores their interdependence in upholding human dignity and justice. In Pakistan, persistent violations—from extrajudicial killings, enforced disappearances, and gender-based violence to misuse of blasphemy laws and abuse of privilege—reveal deep systemic failures. The concrete case studies, ranging from attacks on minorities to high-profile road-rage incidents, expose how legal safeguards fall short in practice. To address these challenges, it is essential to strengthen independent institutions, enact legal reforms, ensure judicial independence, and enhance protections for vulnerable groups. With sustained commitment and accountability, such measures can help transform Pakistan’s legal ideals into tangible progress toward equality, safety, and human rights for all.</w:t>
      </w:r>
    </w:p>
    <w:p w14:paraId="114BDB71" w14:textId="01A15516" w:rsidR="00B03548" w:rsidRDefault="00B03548" w:rsidP="00B03548">
      <w:pPr>
        <w:pStyle w:val="NormalWeb"/>
        <w:spacing w:line="360" w:lineRule="auto"/>
        <w:rPr>
          <w:rStyle w:val="relative"/>
          <w:rFonts w:ascii="Century Gothic" w:hAnsi="Century Gothic"/>
        </w:rPr>
      </w:pPr>
    </w:p>
    <w:p w14:paraId="20AAB0F2" w14:textId="69BF3C72" w:rsidR="00B03548" w:rsidRDefault="00B03548" w:rsidP="00B03548">
      <w:pPr>
        <w:pStyle w:val="NormalWeb"/>
        <w:spacing w:line="360" w:lineRule="auto"/>
        <w:rPr>
          <w:rStyle w:val="normaltextrun"/>
          <w:rFonts w:ascii="Century Schoolbook" w:hAnsi="Century Schoolbook"/>
          <w:b/>
          <w:bCs/>
          <w:i/>
          <w:iCs/>
          <w:color w:val="000000"/>
          <w:sz w:val="30"/>
          <w:szCs w:val="30"/>
          <w:shd w:val="clear" w:color="auto" w:fill="FFFFFF"/>
        </w:rPr>
      </w:pPr>
      <w:r>
        <w:rPr>
          <w:rStyle w:val="normaltextrun"/>
          <w:rFonts w:ascii="Century Schoolbook" w:hAnsi="Century Schoolbook"/>
          <w:b/>
          <w:bCs/>
          <w:i/>
          <w:iCs/>
          <w:color w:val="000000"/>
          <w:sz w:val="30"/>
          <w:szCs w:val="30"/>
          <w:shd w:val="clear" w:color="auto" w:fill="FFFFFF"/>
        </w:rPr>
        <w:t xml:space="preserve">References </w:t>
      </w:r>
      <w:r w:rsidRPr="002C5CF6">
        <w:rPr>
          <w:rStyle w:val="normaltextrun"/>
          <w:rFonts w:ascii="Century Schoolbook" w:hAnsi="Century Schoolbook"/>
          <w:b/>
          <w:bCs/>
          <w:i/>
          <w:iCs/>
          <w:color w:val="000000"/>
          <w:sz w:val="30"/>
          <w:szCs w:val="30"/>
          <w:shd w:val="clear" w:color="auto" w:fill="FFFFFF"/>
        </w:rPr>
        <w:t>:</w:t>
      </w:r>
    </w:p>
    <w:p w14:paraId="687EC045" w14:textId="38F4D24C" w:rsidR="00B03548" w:rsidRDefault="00DA6623" w:rsidP="00DA6623">
      <w:pPr>
        <w:pStyle w:val="NormalWeb"/>
        <w:numPr>
          <w:ilvl w:val="0"/>
          <w:numId w:val="6"/>
        </w:numPr>
        <w:spacing w:line="360" w:lineRule="auto"/>
        <w:rPr>
          <w:rStyle w:val="relative"/>
          <w:rFonts w:ascii="Century Gothic" w:hAnsi="Century Gothic"/>
        </w:rPr>
      </w:pPr>
      <w:hyperlink r:id="rId5" w:history="1">
        <w:r w:rsidRPr="00B26362">
          <w:rPr>
            <w:rStyle w:val="Hyperlink"/>
            <w:rFonts w:ascii="Century Gothic" w:hAnsi="Century Gothic"/>
          </w:rPr>
          <w:t>https://www.icj.org/wp-content/uploads/2021/07/Pakistan-FoRB-Advocacy-Analysis-biref-2021-ENG.pdf</w:t>
        </w:r>
      </w:hyperlink>
    </w:p>
    <w:p w14:paraId="6C6516FB" w14:textId="07A66BBF" w:rsidR="00DA6623" w:rsidRDefault="00DA6623" w:rsidP="00DA6623">
      <w:pPr>
        <w:pStyle w:val="NormalWeb"/>
        <w:numPr>
          <w:ilvl w:val="0"/>
          <w:numId w:val="6"/>
        </w:numPr>
        <w:spacing w:line="360" w:lineRule="auto"/>
        <w:rPr>
          <w:rStyle w:val="relative"/>
          <w:rFonts w:ascii="Century Gothic" w:hAnsi="Century Gothic"/>
        </w:rPr>
      </w:pPr>
      <w:hyperlink r:id="rId6" w:history="1">
        <w:r w:rsidRPr="00B26362">
          <w:rPr>
            <w:rStyle w:val="Hyperlink"/>
            <w:rFonts w:ascii="Century Gothic" w:hAnsi="Century Gothic"/>
          </w:rPr>
          <w:t>https://www.theadvocatesforhumanrights.org/Res/dhr_training_manual_2017%203.pdf</w:t>
        </w:r>
      </w:hyperlink>
    </w:p>
    <w:p w14:paraId="01F5F6D5" w14:textId="72272960" w:rsidR="00DA6623" w:rsidRDefault="00DA6623" w:rsidP="00DA6623">
      <w:pPr>
        <w:pStyle w:val="NormalWeb"/>
        <w:numPr>
          <w:ilvl w:val="0"/>
          <w:numId w:val="6"/>
        </w:numPr>
        <w:spacing w:line="360" w:lineRule="auto"/>
        <w:rPr>
          <w:rStyle w:val="relative"/>
          <w:rFonts w:ascii="Century Gothic" w:hAnsi="Century Gothic"/>
        </w:rPr>
      </w:pPr>
      <w:hyperlink r:id="rId7" w:history="1">
        <w:r w:rsidRPr="00B26362">
          <w:rPr>
            <w:rStyle w:val="Hyperlink"/>
            <w:rFonts w:ascii="Century Gothic" w:hAnsi="Century Gothic"/>
          </w:rPr>
          <w:t>https://www.scribd.com/document/690497246/Fundamental-Human-Rights</w:t>
        </w:r>
      </w:hyperlink>
    </w:p>
    <w:p w14:paraId="4DD76FFA" w14:textId="2490645C" w:rsidR="002C5CF6" w:rsidRDefault="002C5CF6" w:rsidP="002C5CF6">
      <w:pPr>
        <w:pStyle w:val="NormalWeb"/>
        <w:spacing w:line="360" w:lineRule="auto"/>
        <w:rPr>
          <w:rFonts w:ascii="Century Schoolbook" w:hAnsi="Century Schoolbook"/>
          <w:b/>
          <w:bCs/>
          <w:i/>
          <w:iCs/>
          <w:color w:val="000000"/>
          <w:sz w:val="30"/>
          <w:szCs w:val="30"/>
          <w:shd w:val="clear" w:color="auto" w:fill="FFFFFF"/>
        </w:rPr>
      </w:pPr>
    </w:p>
    <w:p w14:paraId="5266DCE3" w14:textId="4F34C489" w:rsidR="00DA6623" w:rsidRDefault="00DA6623" w:rsidP="002C5CF6">
      <w:pPr>
        <w:pStyle w:val="NormalWeb"/>
        <w:spacing w:line="360" w:lineRule="auto"/>
        <w:rPr>
          <w:rFonts w:ascii="Century Schoolbook" w:hAnsi="Century Schoolbook"/>
          <w:b/>
          <w:bCs/>
          <w:i/>
          <w:iCs/>
          <w:color w:val="000000"/>
          <w:sz w:val="30"/>
          <w:szCs w:val="30"/>
          <w:shd w:val="clear" w:color="auto" w:fill="FFFFFF"/>
        </w:rPr>
      </w:pPr>
    </w:p>
    <w:p w14:paraId="36648DF7" w14:textId="4AA72089" w:rsidR="00DA6623" w:rsidRDefault="00DA6623" w:rsidP="002C5CF6">
      <w:pPr>
        <w:pStyle w:val="NormalWeb"/>
        <w:spacing w:line="360" w:lineRule="auto"/>
        <w:rPr>
          <w:rFonts w:ascii="Century Schoolbook" w:hAnsi="Century Schoolbook"/>
          <w:b/>
          <w:bCs/>
          <w:i/>
          <w:iCs/>
          <w:color w:val="000000"/>
          <w:sz w:val="30"/>
          <w:szCs w:val="30"/>
          <w:shd w:val="clear" w:color="auto" w:fill="FFFFFF"/>
        </w:rPr>
      </w:pPr>
    </w:p>
    <w:p w14:paraId="0897FF84" w14:textId="4A3212F7" w:rsidR="00DA6623" w:rsidRDefault="00DA6623" w:rsidP="002C5CF6">
      <w:pPr>
        <w:pStyle w:val="NormalWeb"/>
        <w:spacing w:line="360" w:lineRule="auto"/>
        <w:rPr>
          <w:rFonts w:ascii="Century Schoolbook" w:hAnsi="Century Schoolbook"/>
          <w:b/>
          <w:bCs/>
          <w:i/>
          <w:iCs/>
          <w:color w:val="000000"/>
          <w:sz w:val="30"/>
          <w:szCs w:val="30"/>
          <w:shd w:val="clear" w:color="auto" w:fill="FFFFFF"/>
        </w:rPr>
      </w:pPr>
    </w:p>
    <w:p w14:paraId="7E0E676B" w14:textId="09A25DF9" w:rsidR="00DA6623" w:rsidRDefault="00DA6623" w:rsidP="002C5CF6">
      <w:pPr>
        <w:pStyle w:val="NormalWeb"/>
        <w:spacing w:line="360" w:lineRule="auto"/>
        <w:rPr>
          <w:rFonts w:ascii="Century Schoolbook" w:hAnsi="Century Schoolbook"/>
          <w:b/>
          <w:bCs/>
          <w:i/>
          <w:iCs/>
          <w:color w:val="000000"/>
          <w:sz w:val="30"/>
          <w:szCs w:val="30"/>
          <w:shd w:val="clear" w:color="auto" w:fill="FFFFFF"/>
        </w:rPr>
      </w:pPr>
    </w:p>
    <w:p w14:paraId="33C0EC28" w14:textId="744D82F9" w:rsidR="00DA6623" w:rsidRPr="002C5CF6" w:rsidRDefault="00DA6623" w:rsidP="00DA6623">
      <w:pPr>
        <w:pStyle w:val="NormalWeb"/>
        <w:spacing w:line="360" w:lineRule="auto"/>
        <w:jc w:val="center"/>
        <w:rPr>
          <w:rFonts w:ascii="Century Schoolbook" w:hAnsi="Century Schoolbook"/>
          <w:b/>
          <w:bCs/>
          <w:i/>
          <w:iCs/>
          <w:color w:val="000000"/>
          <w:sz w:val="30"/>
          <w:szCs w:val="30"/>
          <w:shd w:val="clear" w:color="auto" w:fill="FFFFFF"/>
        </w:rPr>
      </w:pPr>
      <w:r>
        <w:rPr>
          <w:rFonts w:ascii="Century Schoolbook" w:hAnsi="Century Schoolbook"/>
          <w:b/>
          <w:bCs/>
          <w:i/>
          <w:iCs/>
          <w:color w:val="000000"/>
          <w:sz w:val="30"/>
          <w:szCs w:val="30"/>
          <w:shd w:val="clear" w:color="auto" w:fill="FFFFFF"/>
        </w:rPr>
        <w:t>-----------------------------------------</w:t>
      </w:r>
      <w:r>
        <w:rPr>
          <w:rFonts w:ascii="Century Schoolbook" w:hAnsi="Century Schoolbook"/>
          <w:b/>
          <w:bCs/>
          <w:i/>
          <w:iCs/>
          <w:color w:val="000000"/>
          <w:sz w:val="30"/>
          <w:szCs w:val="30"/>
          <w:shd w:val="clear" w:color="auto" w:fill="FFFFFF"/>
        </w:rPr>
        <w:t xml:space="preserve"> The End </w:t>
      </w:r>
      <w:r>
        <w:rPr>
          <w:rFonts w:ascii="Century Schoolbook" w:hAnsi="Century Schoolbook"/>
          <w:b/>
          <w:bCs/>
          <w:i/>
          <w:iCs/>
          <w:color w:val="000000"/>
          <w:sz w:val="30"/>
          <w:szCs w:val="30"/>
          <w:shd w:val="clear" w:color="auto" w:fill="FFFFFF"/>
        </w:rPr>
        <w:t>-----------------------------------------</w:t>
      </w:r>
    </w:p>
    <w:sectPr w:rsidR="00DA6623" w:rsidRPr="002C5CF6" w:rsidSect="00DF4B70">
      <w:pgSz w:w="11907" w:h="16839"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268B"/>
    <w:multiLevelType w:val="multilevel"/>
    <w:tmpl w:val="A88E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5362E"/>
    <w:multiLevelType w:val="hybridMultilevel"/>
    <w:tmpl w:val="FADA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B1864"/>
    <w:multiLevelType w:val="hybridMultilevel"/>
    <w:tmpl w:val="6D70D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D11CE"/>
    <w:multiLevelType w:val="multilevel"/>
    <w:tmpl w:val="5CB2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32C21"/>
    <w:multiLevelType w:val="multilevel"/>
    <w:tmpl w:val="69EC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35346"/>
    <w:multiLevelType w:val="multilevel"/>
    <w:tmpl w:val="BCA2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B0CEC"/>
    <w:multiLevelType w:val="multilevel"/>
    <w:tmpl w:val="ED0A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33C0C"/>
    <w:multiLevelType w:val="hybridMultilevel"/>
    <w:tmpl w:val="B86C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F104C"/>
    <w:multiLevelType w:val="multilevel"/>
    <w:tmpl w:val="F0442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821482"/>
    <w:multiLevelType w:val="hybridMultilevel"/>
    <w:tmpl w:val="445CF9C4"/>
    <w:lvl w:ilvl="0" w:tplc="826C02EC">
      <w:start w:val="1"/>
      <w:numFmt w:val="decimal"/>
      <w:lvlText w:val="%1."/>
      <w:lvlJc w:val="left"/>
      <w:pPr>
        <w:ind w:left="720" w:hanging="360"/>
      </w:pPr>
      <w:rPr>
        <w:rFonts w:ascii="Century Schoolbook" w:eastAsiaTheme="minorHAnsi" w:hAnsi="Century Schoolbook" w:cstheme="minorBidi" w:hint="default"/>
        <w:b/>
        <w:i/>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B10F97"/>
    <w:multiLevelType w:val="multilevel"/>
    <w:tmpl w:val="83BA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60A0B"/>
    <w:multiLevelType w:val="multilevel"/>
    <w:tmpl w:val="F45A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8F2055"/>
    <w:multiLevelType w:val="multilevel"/>
    <w:tmpl w:val="181C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23FA6"/>
    <w:multiLevelType w:val="multilevel"/>
    <w:tmpl w:val="1E90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96126A"/>
    <w:multiLevelType w:val="hybridMultilevel"/>
    <w:tmpl w:val="445CF9C4"/>
    <w:lvl w:ilvl="0" w:tplc="826C02EC">
      <w:start w:val="1"/>
      <w:numFmt w:val="decimal"/>
      <w:lvlText w:val="%1."/>
      <w:lvlJc w:val="left"/>
      <w:pPr>
        <w:ind w:left="720" w:hanging="360"/>
      </w:pPr>
      <w:rPr>
        <w:rFonts w:ascii="Century Schoolbook" w:eastAsiaTheme="minorHAnsi" w:hAnsi="Century Schoolbook" w:cstheme="minorBidi" w:hint="default"/>
        <w:b/>
        <w:i/>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9B3BE2"/>
    <w:multiLevelType w:val="multilevel"/>
    <w:tmpl w:val="38B6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0242F"/>
    <w:multiLevelType w:val="multilevel"/>
    <w:tmpl w:val="2F7C2D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090966"/>
    <w:multiLevelType w:val="multilevel"/>
    <w:tmpl w:val="58A4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1781F"/>
    <w:multiLevelType w:val="hybridMultilevel"/>
    <w:tmpl w:val="D56E9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7674BFC"/>
    <w:multiLevelType w:val="multilevel"/>
    <w:tmpl w:val="85D6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A7701"/>
    <w:multiLevelType w:val="hybridMultilevel"/>
    <w:tmpl w:val="73B8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0329AF"/>
    <w:multiLevelType w:val="multilevel"/>
    <w:tmpl w:val="C5C2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EC489E"/>
    <w:multiLevelType w:val="hybridMultilevel"/>
    <w:tmpl w:val="1EBC8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3D4391"/>
    <w:multiLevelType w:val="hybridMultilevel"/>
    <w:tmpl w:val="445CF9C4"/>
    <w:lvl w:ilvl="0" w:tplc="826C02EC">
      <w:start w:val="1"/>
      <w:numFmt w:val="decimal"/>
      <w:lvlText w:val="%1."/>
      <w:lvlJc w:val="left"/>
      <w:pPr>
        <w:ind w:left="720" w:hanging="360"/>
      </w:pPr>
      <w:rPr>
        <w:rFonts w:ascii="Century Schoolbook" w:eastAsiaTheme="minorHAnsi" w:hAnsi="Century Schoolbook" w:cstheme="minorBidi" w:hint="default"/>
        <w:b/>
        <w:i/>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AE3C42"/>
    <w:multiLevelType w:val="multilevel"/>
    <w:tmpl w:val="C710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BB15F4"/>
    <w:multiLevelType w:val="multilevel"/>
    <w:tmpl w:val="D8F8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927833"/>
    <w:multiLevelType w:val="hybridMultilevel"/>
    <w:tmpl w:val="F8349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6"/>
  </w:num>
  <w:num w:numId="4">
    <w:abstractNumId w:val="22"/>
  </w:num>
  <w:num w:numId="5">
    <w:abstractNumId w:val="7"/>
  </w:num>
  <w:num w:numId="6">
    <w:abstractNumId w:val="2"/>
  </w:num>
  <w:num w:numId="7">
    <w:abstractNumId w:val="1"/>
  </w:num>
  <w:num w:numId="8">
    <w:abstractNumId w:val="20"/>
  </w:num>
  <w:num w:numId="9">
    <w:abstractNumId w:val="21"/>
  </w:num>
  <w:num w:numId="10">
    <w:abstractNumId w:val="9"/>
  </w:num>
  <w:num w:numId="11">
    <w:abstractNumId w:val="25"/>
  </w:num>
  <w:num w:numId="12">
    <w:abstractNumId w:val="13"/>
  </w:num>
  <w:num w:numId="13">
    <w:abstractNumId w:val="4"/>
  </w:num>
  <w:num w:numId="14">
    <w:abstractNumId w:val="17"/>
  </w:num>
  <w:num w:numId="15">
    <w:abstractNumId w:val="16"/>
  </w:num>
  <w:num w:numId="16">
    <w:abstractNumId w:val="5"/>
  </w:num>
  <w:num w:numId="17">
    <w:abstractNumId w:val="18"/>
  </w:num>
  <w:num w:numId="18">
    <w:abstractNumId w:val="24"/>
  </w:num>
  <w:num w:numId="19">
    <w:abstractNumId w:val="14"/>
  </w:num>
  <w:num w:numId="20">
    <w:abstractNumId w:val="23"/>
  </w:num>
  <w:num w:numId="21">
    <w:abstractNumId w:val="0"/>
  </w:num>
  <w:num w:numId="22">
    <w:abstractNumId w:val="3"/>
  </w:num>
  <w:num w:numId="23">
    <w:abstractNumId w:val="12"/>
  </w:num>
  <w:num w:numId="24">
    <w:abstractNumId w:val="11"/>
  </w:num>
  <w:num w:numId="25">
    <w:abstractNumId w:val="19"/>
  </w:num>
  <w:num w:numId="26">
    <w:abstractNumId w:val="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72B"/>
    <w:rsid w:val="00046B52"/>
    <w:rsid w:val="00093853"/>
    <w:rsid w:val="0010324F"/>
    <w:rsid w:val="00104484"/>
    <w:rsid w:val="00243CD2"/>
    <w:rsid w:val="0024472B"/>
    <w:rsid w:val="00282671"/>
    <w:rsid w:val="00291478"/>
    <w:rsid w:val="00291B08"/>
    <w:rsid w:val="002B1DC4"/>
    <w:rsid w:val="002C5CF6"/>
    <w:rsid w:val="002D64D4"/>
    <w:rsid w:val="00314CA7"/>
    <w:rsid w:val="003500C5"/>
    <w:rsid w:val="00384F17"/>
    <w:rsid w:val="0038535F"/>
    <w:rsid w:val="003A4737"/>
    <w:rsid w:val="003B1789"/>
    <w:rsid w:val="003B28AB"/>
    <w:rsid w:val="003D00EB"/>
    <w:rsid w:val="003D0978"/>
    <w:rsid w:val="0041036B"/>
    <w:rsid w:val="0041472B"/>
    <w:rsid w:val="004620AC"/>
    <w:rsid w:val="004626D1"/>
    <w:rsid w:val="004673FC"/>
    <w:rsid w:val="004A239F"/>
    <w:rsid w:val="00527E33"/>
    <w:rsid w:val="005301F4"/>
    <w:rsid w:val="0057689C"/>
    <w:rsid w:val="00583554"/>
    <w:rsid w:val="005A2DEE"/>
    <w:rsid w:val="005B4F45"/>
    <w:rsid w:val="005E6D09"/>
    <w:rsid w:val="00602F97"/>
    <w:rsid w:val="006423C6"/>
    <w:rsid w:val="00695BA4"/>
    <w:rsid w:val="006B2C76"/>
    <w:rsid w:val="006E3699"/>
    <w:rsid w:val="006F42FB"/>
    <w:rsid w:val="0070399C"/>
    <w:rsid w:val="00715FEA"/>
    <w:rsid w:val="00741389"/>
    <w:rsid w:val="007858F9"/>
    <w:rsid w:val="00796079"/>
    <w:rsid w:val="007A79C5"/>
    <w:rsid w:val="007E607C"/>
    <w:rsid w:val="008139CF"/>
    <w:rsid w:val="00834D76"/>
    <w:rsid w:val="008531C3"/>
    <w:rsid w:val="008817B1"/>
    <w:rsid w:val="00895ABE"/>
    <w:rsid w:val="008C610A"/>
    <w:rsid w:val="00922C51"/>
    <w:rsid w:val="0095141F"/>
    <w:rsid w:val="009C0EB8"/>
    <w:rsid w:val="00A61485"/>
    <w:rsid w:val="00AA1E4D"/>
    <w:rsid w:val="00AB4037"/>
    <w:rsid w:val="00AF6890"/>
    <w:rsid w:val="00B03548"/>
    <w:rsid w:val="00B1797C"/>
    <w:rsid w:val="00B34030"/>
    <w:rsid w:val="00B47A0E"/>
    <w:rsid w:val="00B64C1D"/>
    <w:rsid w:val="00B73721"/>
    <w:rsid w:val="00C22058"/>
    <w:rsid w:val="00C87AF1"/>
    <w:rsid w:val="00C944E5"/>
    <w:rsid w:val="00CC0E41"/>
    <w:rsid w:val="00CD1E05"/>
    <w:rsid w:val="00D05B9A"/>
    <w:rsid w:val="00D20AB7"/>
    <w:rsid w:val="00D27B7A"/>
    <w:rsid w:val="00D31CD2"/>
    <w:rsid w:val="00D453C8"/>
    <w:rsid w:val="00D74FAD"/>
    <w:rsid w:val="00DA312C"/>
    <w:rsid w:val="00DA6623"/>
    <w:rsid w:val="00DC0F95"/>
    <w:rsid w:val="00DF0D71"/>
    <w:rsid w:val="00DF194B"/>
    <w:rsid w:val="00DF1CF7"/>
    <w:rsid w:val="00DF4B70"/>
    <w:rsid w:val="00E336E7"/>
    <w:rsid w:val="00E37327"/>
    <w:rsid w:val="00E75552"/>
    <w:rsid w:val="00EC465B"/>
    <w:rsid w:val="00ED7A04"/>
    <w:rsid w:val="00ED7C2B"/>
    <w:rsid w:val="00EF3A8A"/>
    <w:rsid w:val="00F375D1"/>
    <w:rsid w:val="00F95C7F"/>
    <w:rsid w:val="00FF3A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D3D8"/>
  <w15:chartTrackingRefBased/>
  <w15:docId w15:val="{288D2388-5DB5-4972-BFCA-5C134A1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3C6"/>
  </w:style>
  <w:style w:type="paragraph" w:styleId="Heading1">
    <w:name w:val="heading 1"/>
    <w:basedOn w:val="Normal"/>
    <w:next w:val="Normal"/>
    <w:link w:val="Heading1Char"/>
    <w:qFormat/>
    <w:rsid w:val="00DA312C"/>
    <w:pPr>
      <w:keepNext/>
      <w:widowControl w:val="0"/>
      <w:spacing w:before="240" w:after="60" w:line="240" w:lineRule="auto"/>
      <w:outlineLvl w:val="0"/>
    </w:pPr>
    <w:rPr>
      <w:rFonts w:ascii="Times New Roman" w:eastAsia="MS Mincho" w:hAnsi="Times New Roman" w:cs="Times New Roman"/>
      <w:b/>
      <w:bCs/>
      <w:kern w:val="32"/>
      <w:sz w:val="32"/>
      <w:szCs w:val="32"/>
      <w:lang w:eastAsia="ja-JP"/>
    </w:rPr>
  </w:style>
  <w:style w:type="paragraph" w:styleId="Heading3">
    <w:name w:val="heading 3"/>
    <w:basedOn w:val="Normal"/>
    <w:next w:val="Normal"/>
    <w:link w:val="Heading3Char"/>
    <w:uiPriority w:val="9"/>
    <w:semiHidden/>
    <w:unhideWhenUsed/>
    <w:qFormat/>
    <w:rsid w:val="00046B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312C"/>
    <w:rPr>
      <w:rFonts w:ascii="Times New Roman" w:eastAsia="MS Mincho" w:hAnsi="Times New Roman" w:cs="Times New Roman"/>
      <w:b/>
      <w:bCs/>
      <w:kern w:val="32"/>
      <w:sz w:val="32"/>
      <w:szCs w:val="32"/>
      <w:lang w:eastAsia="ja-JP"/>
    </w:rPr>
  </w:style>
  <w:style w:type="paragraph" w:customStyle="1" w:styleId="MCQList1">
    <w:name w:val="MCQ_List1"/>
    <w:basedOn w:val="Normal"/>
    <w:rsid w:val="00DA312C"/>
    <w:pPr>
      <w:keepNext/>
      <w:keepLines/>
      <w:spacing w:before="200" w:after="60" w:line="240" w:lineRule="auto"/>
      <w:ind w:left="547" w:hanging="547"/>
      <w:outlineLvl w:val="2"/>
    </w:pPr>
    <w:rPr>
      <w:rFonts w:ascii="Times" w:eastAsia="Times New Roman" w:hAnsi="Times" w:cs="Times New Roman"/>
      <w:snapToGrid w:val="0"/>
      <w:szCs w:val="20"/>
    </w:rPr>
  </w:style>
  <w:style w:type="paragraph" w:styleId="NormalWeb">
    <w:name w:val="Normal (Web)"/>
    <w:basedOn w:val="Normal"/>
    <w:uiPriority w:val="99"/>
    <w:unhideWhenUsed/>
    <w:rsid w:val="00243C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3CD2"/>
    <w:rPr>
      <w:b/>
      <w:bCs/>
    </w:rPr>
  </w:style>
  <w:style w:type="paragraph" w:styleId="ListParagraph">
    <w:name w:val="List Paragraph"/>
    <w:basedOn w:val="Normal"/>
    <w:uiPriority w:val="34"/>
    <w:qFormat/>
    <w:rsid w:val="00FF3A29"/>
    <w:pPr>
      <w:ind w:left="720"/>
      <w:contextualSpacing/>
    </w:pPr>
  </w:style>
  <w:style w:type="character" w:customStyle="1" w:styleId="normaltextrun">
    <w:name w:val="normaltextrun"/>
    <w:basedOn w:val="DefaultParagraphFont"/>
    <w:rsid w:val="00FF3A29"/>
  </w:style>
  <w:style w:type="character" w:customStyle="1" w:styleId="eop">
    <w:name w:val="eop"/>
    <w:basedOn w:val="DefaultParagraphFont"/>
    <w:rsid w:val="00FF3A29"/>
  </w:style>
  <w:style w:type="character" w:customStyle="1" w:styleId="relative">
    <w:name w:val="relative"/>
    <w:basedOn w:val="DefaultParagraphFont"/>
    <w:rsid w:val="00DF4B70"/>
  </w:style>
  <w:style w:type="character" w:customStyle="1" w:styleId="ms-1">
    <w:name w:val="ms-1"/>
    <w:basedOn w:val="DefaultParagraphFont"/>
    <w:rsid w:val="00DF4B70"/>
  </w:style>
  <w:style w:type="character" w:customStyle="1" w:styleId="max-w-full">
    <w:name w:val="max-w-full"/>
    <w:basedOn w:val="DefaultParagraphFont"/>
    <w:rsid w:val="00DF4B70"/>
  </w:style>
  <w:style w:type="character" w:customStyle="1" w:styleId="-me-1">
    <w:name w:val="-me-1"/>
    <w:basedOn w:val="DefaultParagraphFont"/>
    <w:rsid w:val="00DF4B70"/>
  </w:style>
  <w:style w:type="character" w:styleId="Emphasis">
    <w:name w:val="Emphasis"/>
    <w:basedOn w:val="DefaultParagraphFont"/>
    <w:uiPriority w:val="20"/>
    <w:qFormat/>
    <w:rsid w:val="00104484"/>
    <w:rPr>
      <w:i/>
      <w:iCs/>
    </w:rPr>
  </w:style>
  <w:style w:type="character" w:customStyle="1" w:styleId="Heading3Char">
    <w:name w:val="Heading 3 Char"/>
    <w:basedOn w:val="DefaultParagraphFont"/>
    <w:link w:val="Heading3"/>
    <w:uiPriority w:val="9"/>
    <w:semiHidden/>
    <w:rsid w:val="00046B5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A6623"/>
    <w:rPr>
      <w:color w:val="0563C1" w:themeColor="hyperlink"/>
      <w:u w:val="single"/>
    </w:rPr>
  </w:style>
  <w:style w:type="character" w:styleId="UnresolvedMention">
    <w:name w:val="Unresolved Mention"/>
    <w:basedOn w:val="DefaultParagraphFont"/>
    <w:uiPriority w:val="99"/>
    <w:semiHidden/>
    <w:unhideWhenUsed/>
    <w:rsid w:val="00DA6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8410">
      <w:bodyDiv w:val="1"/>
      <w:marLeft w:val="0"/>
      <w:marRight w:val="0"/>
      <w:marTop w:val="0"/>
      <w:marBottom w:val="0"/>
      <w:divBdr>
        <w:top w:val="none" w:sz="0" w:space="0" w:color="auto"/>
        <w:left w:val="none" w:sz="0" w:space="0" w:color="auto"/>
        <w:bottom w:val="none" w:sz="0" w:space="0" w:color="auto"/>
        <w:right w:val="none" w:sz="0" w:space="0" w:color="auto"/>
      </w:divBdr>
    </w:div>
    <w:div w:id="51583295">
      <w:bodyDiv w:val="1"/>
      <w:marLeft w:val="0"/>
      <w:marRight w:val="0"/>
      <w:marTop w:val="0"/>
      <w:marBottom w:val="0"/>
      <w:divBdr>
        <w:top w:val="none" w:sz="0" w:space="0" w:color="auto"/>
        <w:left w:val="none" w:sz="0" w:space="0" w:color="auto"/>
        <w:bottom w:val="none" w:sz="0" w:space="0" w:color="auto"/>
        <w:right w:val="none" w:sz="0" w:space="0" w:color="auto"/>
      </w:divBdr>
    </w:div>
    <w:div w:id="150752385">
      <w:bodyDiv w:val="1"/>
      <w:marLeft w:val="0"/>
      <w:marRight w:val="0"/>
      <w:marTop w:val="0"/>
      <w:marBottom w:val="0"/>
      <w:divBdr>
        <w:top w:val="none" w:sz="0" w:space="0" w:color="auto"/>
        <w:left w:val="none" w:sz="0" w:space="0" w:color="auto"/>
        <w:bottom w:val="none" w:sz="0" w:space="0" w:color="auto"/>
        <w:right w:val="none" w:sz="0" w:space="0" w:color="auto"/>
      </w:divBdr>
      <w:divsChild>
        <w:div w:id="262301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814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250459">
      <w:bodyDiv w:val="1"/>
      <w:marLeft w:val="0"/>
      <w:marRight w:val="0"/>
      <w:marTop w:val="0"/>
      <w:marBottom w:val="0"/>
      <w:divBdr>
        <w:top w:val="none" w:sz="0" w:space="0" w:color="auto"/>
        <w:left w:val="none" w:sz="0" w:space="0" w:color="auto"/>
        <w:bottom w:val="none" w:sz="0" w:space="0" w:color="auto"/>
        <w:right w:val="none" w:sz="0" w:space="0" w:color="auto"/>
      </w:divBdr>
    </w:div>
    <w:div w:id="362363466">
      <w:bodyDiv w:val="1"/>
      <w:marLeft w:val="0"/>
      <w:marRight w:val="0"/>
      <w:marTop w:val="0"/>
      <w:marBottom w:val="0"/>
      <w:divBdr>
        <w:top w:val="none" w:sz="0" w:space="0" w:color="auto"/>
        <w:left w:val="none" w:sz="0" w:space="0" w:color="auto"/>
        <w:bottom w:val="none" w:sz="0" w:space="0" w:color="auto"/>
        <w:right w:val="none" w:sz="0" w:space="0" w:color="auto"/>
      </w:divBdr>
    </w:div>
    <w:div w:id="399644929">
      <w:bodyDiv w:val="1"/>
      <w:marLeft w:val="0"/>
      <w:marRight w:val="0"/>
      <w:marTop w:val="0"/>
      <w:marBottom w:val="0"/>
      <w:divBdr>
        <w:top w:val="none" w:sz="0" w:space="0" w:color="auto"/>
        <w:left w:val="none" w:sz="0" w:space="0" w:color="auto"/>
        <w:bottom w:val="none" w:sz="0" w:space="0" w:color="auto"/>
        <w:right w:val="none" w:sz="0" w:space="0" w:color="auto"/>
      </w:divBdr>
    </w:div>
    <w:div w:id="485632929">
      <w:bodyDiv w:val="1"/>
      <w:marLeft w:val="0"/>
      <w:marRight w:val="0"/>
      <w:marTop w:val="0"/>
      <w:marBottom w:val="0"/>
      <w:divBdr>
        <w:top w:val="none" w:sz="0" w:space="0" w:color="auto"/>
        <w:left w:val="none" w:sz="0" w:space="0" w:color="auto"/>
        <w:bottom w:val="none" w:sz="0" w:space="0" w:color="auto"/>
        <w:right w:val="none" w:sz="0" w:space="0" w:color="auto"/>
      </w:divBdr>
    </w:div>
    <w:div w:id="682627697">
      <w:bodyDiv w:val="1"/>
      <w:marLeft w:val="0"/>
      <w:marRight w:val="0"/>
      <w:marTop w:val="0"/>
      <w:marBottom w:val="0"/>
      <w:divBdr>
        <w:top w:val="none" w:sz="0" w:space="0" w:color="auto"/>
        <w:left w:val="none" w:sz="0" w:space="0" w:color="auto"/>
        <w:bottom w:val="none" w:sz="0" w:space="0" w:color="auto"/>
        <w:right w:val="none" w:sz="0" w:space="0" w:color="auto"/>
      </w:divBdr>
      <w:divsChild>
        <w:div w:id="2018072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7914">
      <w:bodyDiv w:val="1"/>
      <w:marLeft w:val="0"/>
      <w:marRight w:val="0"/>
      <w:marTop w:val="0"/>
      <w:marBottom w:val="0"/>
      <w:divBdr>
        <w:top w:val="none" w:sz="0" w:space="0" w:color="auto"/>
        <w:left w:val="none" w:sz="0" w:space="0" w:color="auto"/>
        <w:bottom w:val="none" w:sz="0" w:space="0" w:color="auto"/>
        <w:right w:val="none" w:sz="0" w:space="0" w:color="auto"/>
      </w:divBdr>
    </w:div>
    <w:div w:id="981811725">
      <w:bodyDiv w:val="1"/>
      <w:marLeft w:val="0"/>
      <w:marRight w:val="0"/>
      <w:marTop w:val="0"/>
      <w:marBottom w:val="0"/>
      <w:divBdr>
        <w:top w:val="none" w:sz="0" w:space="0" w:color="auto"/>
        <w:left w:val="none" w:sz="0" w:space="0" w:color="auto"/>
        <w:bottom w:val="none" w:sz="0" w:space="0" w:color="auto"/>
        <w:right w:val="none" w:sz="0" w:space="0" w:color="auto"/>
      </w:divBdr>
      <w:divsChild>
        <w:div w:id="1875147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221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252701">
      <w:bodyDiv w:val="1"/>
      <w:marLeft w:val="0"/>
      <w:marRight w:val="0"/>
      <w:marTop w:val="0"/>
      <w:marBottom w:val="0"/>
      <w:divBdr>
        <w:top w:val="none" w:sz="0" w:space="0" w:color="auto"/>
        <w:left w:val="none" w:sz="0" w:space="0" w:color="auto"/>
        <w:bottom w:val="none" w:sz="0" w:space="0" w:color="auto"/>
        <w:right w:val="none" w:sz="0" w:space="0" w:color="auto"/>
      </w:divBdr>
    </w:div>
    <w:div w:id="1055010474">
      <w:bodyDiv w:val="1"/>
      <w:marLeft w:val="0"/>
      <w:marRight w:val="0"/>
      <w:marTop w:val="0"/>
      <w:marBottom w:val="0"/>
      <w:divBdr>
        <w:top w:val="none" w:sz="0" w:space="0" w:color="auto"/>
        <w:left w:val="none" w:sz="0" w:space="0" w:color="auto"/>
        <w:bottom w:val="none" w:sz="0" w:space="0" w:color="auto"/>
        <w:right w:val="none" w:sz="0" w:space="0" w:color="auto"/>
      </w:divBdr>
    </w:div>
    <w:div w:id="1069159871">
      <w:bodyDiv w:val="1"/>
      <w:marLeft w:val="0"/>
      <w:marRight w:val="0"/>
      <w:marTop w:val="0"/>
      <w:marBottom w:val="0"/>
      <w:divBdr>
        <w:top w:val="none" w:sz="0" w:space="0" w:color="auto"/>
        <w:left w:val="none" w:sz="0" w:space="0" w:color="auto"/>
        <w:bottom w:val="none" w:sz="0" w:space="0" w:color="auto"/>
        <w:right w:val="none" w:sz="0" w:space="0" w:color="auto"/>
      </w:divBdr>
    </w:div>
    <w:div w:id="1069382520">
      <w:bodyDiv w:val="1"/>
      <w:marLeft w:val="0"/>
      <w:marRight w:val="0"/>
      <w:marTop w:val="0"/>
      <w:marBottom w:val="0"/>
      <w:divBdr>
        <w:top w:val="none" w:sz="0" w:space="0" w:color="auto"/>
        <w:left w:val="none" w:sz="0" w:space="0" w:color="auto"/>
        <w:bottom w:val="none" w:sz="0" w:space="0" w:color="auto"/>
        <w:right w:val="none" w:sz="0" w:space="0" w:color="auto"/>
      </w:divBdr>
      <w:divsChild>
        <w:div w:id="523830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094924">
      <w:bodyDiv w:val="1"/>
      <w:marLeft w:val="0"/>
      <w:marRight w:val="0"/>
      <w:marTop w:val="0"/>
      <w:marBottom w:val="0"/>
      <w:divBdr>
        <w:top w:val="none" w:sz="0" w:space="0" w:color="auto"/>
        <w:left w:val="none" w:sz="0" w:space="0" w:color="auto"/>
        <w:bottom w:val="none" w:sz="0" w:space="0" w:color="auto"/>
        <w:right w:val="none" w:sz="0" w:space="0" w:color="auto"/>
      </w:divBdr>
    </w:div>
    <w:div w:id="1146749814">
      <w:bodyDiv w:val="1"/>
      <w:marLeft w:val="0"/>
      <w:marRight w:val="0"/>
      <w:marTop w:val="0"/>
      <w:marBottom w:val="0"/>
      <w:divBdr>
        <w:top w:val="none" w:sz="0" w:space="0" w:color="auto"/>
        <w:left w:val="none" w:sz="0" w:space="0" w:color="auto"/>
        <w:bottom w:val="none" w:sz="0" w:space="0" w:color="auto"/>
        <w:right w:val="none" w:sz="0" w:space="0" w:color="auto"/>
      </w:divBdr>
    </w:div>
    <w:div w:id="1181237052">
      <w:bodyDiv w:val="1"/>
      <w:marLeft w:val="0"/>
      <w:marRight w:val="0"/>
      <w:marTop w:val="0"/>
      <w:marBottom w:val="0"/>
      <w:divBdr>
        <w:top w:val="none" w:sz="0" w:space="0" w:color="auto"/>
        <w:left w:val="none" w:sz="0" w:space="0" w:color="auto"/>
        <w:bottom w:val="none" w:sz="0" w:space="0" w:color="auto"/>
        <w:right w:val="none" w:sz="0" w:space="0" w:color="auto"/>
      </w:divBdr>
    </w:div>
    <w:div w:id="1203906643">
      <w:bodyDiv w:val="1"/>
      <w:marLeft w:val="0"/>
      <w:marRight w:val="0"/>
      <w:marTop w:val="0"/>
      <w:marBottom w:val="0"/>
      <w:divBdr>
        <w:top w:val="none" w:sz="0" w:space="0" w:color="auto"/>
        <w:left w:val="none" w:sz="0" w:space="0" w:color="auto"/>
        <w:bottom w:val="none" w:sz="0" w:space="0" w:color="auto"/>
        <w:right w:val="none" w:sz="0" w:space="0" w:color="auto"/>
      </w:divBdr>
    </w:div>
    <w:div w:id="1532648015">
      <w:bodyDiv w:val="1"/>
      <w:marLeft w:val="0"/>
      <w:marRight w:val="0"/>
      <w:marTop w:val="0"/>
      <w:marBottom w:val="0"/>
      <w:divBdr>
        <w:top w:val="none" w:sz="0" w:space="0" w:color="auto"/>
        <w:left w:val="none" w:sz="0" w:space="0" w:color="auto"/>
        <w:bottom w:val="none" w:sz="0" w:space="0" w:color="auto"/>
        <w:right w:val="none" w:sz="0" w:space="0" w:color="auto"/>
      </w:divBdr>
    </w:div>
    <w:div w:id="1544631279">
      <w:bodyDiv w:val="1"/>
      <w:marLeft w:val="0"/>
      <w:marRight w:val="0"/>
      <w:marTop w:val="0"/>
      <w:marBottom w:val="0"/>
      <w:divBdr>
        <w:top w:val="none" w:sz="0" w:space="0" w:color="auto"/>
        <w:left w:val="none" w:sz="0" w:space="0" w:color="auto"/>
        <w:bottom w:val="none" w:sz="0" w:space="0" w:color="auto"/>
        <w:right w:val="none" w:sz="0" w:space="0" w:color="auto"/>
      </w:divBdr>
    </w:div>
    <w:div w:id="1559366434">
      <w:bodyDiv w:val="1"/>
      <w:marLeft w:val="0"/>
      <w:marRight w:val="0"/>
      <w:marTop w:val="0"/>
      <w:marBottom w:val="0"/>
      <w:divBdr>
        <w:top w:val="none" w:sz="0" w:space="0" w:color="auto"/>
        <w:left w:val="none" w:sz="0" w:space="0" w:color="auto"/>
        <w:bottom w:val="none" w:sz="0" w:space="0" w:color="auto"/>
        <w:right w:val="none" w:sz="0" w:space="0" w:color="auto"/>
      </w:divBdr>
    </w:div>
    <w:div w:id="1611544318">
      <w:bodyDiv w:val="1"/>
      <w:marLeft w:val="0"/>
      <w:marRight w:val="0"/>
      <w:marTop w:val="0"/>
      <w:marBottom w:val="0"/>
      <w:divBdr>
        <w:top w:val="none" w:sz="0" w:space="0" w:color="auto"/>
        <w:left w:val="none" w:sz="0" w:space="0" w:color="auto"/>
        <w:bottom w:val="none" w:sz="0" w:space="0" w:color="auto"/>
        <w:right w:val="none" w:sz="0" w:space="0" w:color="auto"/>
      </w:divBdr>
    </w:div>
    <w:div w:id="1635670685">
      <w:bodyDiv w:val="1"/>
      <w:marLeft w:val="0"/>
      <w:marRight w:val="0"/>
      <w:marTop w:val="0"/>
      <w:marBottom w:val="0"/>
      <w:divBdr>
        <w:top w:val="none" w:sz="0" w:space="0" w:color="auto"/>
        <w:left w:val="none" w:sz="0" w:space="0" w:color="auto"/>
        <w:bottom w:val="none" w:sz="0" w:space="0" w:color="auto"/>
        <w:right w:val="none" w:sz="0" w:space="0" w:color="auto"/>
      </w:divBdr>
    </w:div>
    <w:div w:id="1778866788">
      <w:bodyDiv w:val="1"/>
      <w:marLeft w:val="0"/>
      <w:marRight w:val="0"/>
      <w:marTop w:val="0"/>
      <w:marBottom w:val="0"/>
      <w:divBdr>
        <w:top w:val="none" w:sz="0" w:space="0" w:color="auto"/>
        <w:left w:val="none" w:sz="0" w:space="0" w:color="auto"/>
        <w:bottom w:val="none" w:sz="0" w:space="0" w:color="auto"/>
        <w:right w:val="none" w:sz="0" w:space="0" w:color="auto"/>
      </w:divBdr>
    </w:div>
    <w:div w:id="1863081385">
      <w:bodyDiv w:val="1"/>
      <w:marLeft w:val="0"/>
      <w:marRight w:val="0"/>
      <w:marTop w:val="0"/>
      <w:marBottom w:val="0"/>
      <w:divBdr>
        <w:top w:val="none" w:sz="0" w:space="0" w:color="auto"/>
        <w:left w:val="none" w:sz="0" w:space="0" w:color="auto"/>
        <w:bottom w:val="none" w:sz="0" w:space="0" w:color="auto"/>
        <w:right w:val="none" w:sz="0" w:space="0" w:color="auto"/>
      </w:divBdr>
    </w:div>
    <w:div w:id="1910991984">
      <w:bodyDiv w:val="1"/>
      <w:marLeft w:val="0"/>
      <w:marRight w:val="0"/>
      <w:marTop w:val="0"/>
      <w:marBottom w:val="0"/>
      <w:divBdr>
        <w:top w:val="none" w:sz="0" w:space="0" w:color="auto"/>
        <w:left w:val="none" w:sz="0" w:space="0" w:color="auto"/>
        <w:bottom w:val="none" w:sz="0" w:space="0" w:color="auto"/>
        <w:right w:val="none" w:sz="0" w:space="0" w:color="auto"/>
      </w:divBdr>
    </w:div>
    <w:div w:id="214056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ribd.com/document/690497246/Fundamental-Human-Righ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advocatesforhumanrights.org/Res/dhr_training_manual_2017%203.pdf" TargetMode="External"/><Relationship Id="rId5" Type="http://schemas.openxmlformats.org/officeDocument/2006/relationships/hyperlink" Target="https://www.icj.org/wp-content/uploads/2021/07/Pakistan-FoRB-Advocacy-Analysis-biref-2021-ENG.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L1F24BSCS0938 - Talha Khurram</cp:lastModifiedBy>
  <cp:revision>3</cp:revision>
  <dcterms:created xsi:type="dcterms:W3CDTF">2025-06-10T14:03:00Z</dcterms:created>
  <dcterms:modified xsi:type="dcterms:W3CDTF">2025-06-10T15:49:00Z</dcterms:modified>
</cp:coreProperties>
</file>