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660A3" w:rsidRDefault="002F2651">
      <w:pPr>
        <w:spacing w:line="42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TERM PAPER</w:t>
      </w:r>
    </w:p>
    <w:p w14:paraId="00000002" w14:textId="77777777" w:rsidR="005660A3" w:rsidRDefault="005660A3">
      <w:pPr>
        <w:spacing w:line="420" w:lineRule="auto"/>
        <w:jc w:val="center"/>
        <w:rPr>
          <w:rFonts w:ascii="Times New Roman" w:eastAsia="Times New Roman" w:hAnsi="Times New Roman" w:cs="Times New Roman"/>
          <w:sz w:val="34"/>
          <w:szCs w:val="34"/>
        </w:rPr>
      </w:pPr>
    </w:p>
    <w:p w14:paraId="00000003" w14:textId="77777777" w:rsidR="005660A3" w:rsidRDefault="002F2651">
      <w:pPr>
        <w:spacing w:line="42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EFFECTS OF IRAN’S ADVANCEMENT IN CIVIL NUCLEAR PROGRAM: IMPLICATIONS FOR SECURITY POLICIES OF SAUDI ARABIA AND ISRAEL 2000-2020</w:t>
      </w:r>
    </w:p>
    <w:p w14:paraId="00000004" w14:textId="77777777" w:rsidR="005660A3" w:rsidRDefault="005660A3">
      <w:pPr>
        <w:spacing w:line="420" w:lineRule="auto"/>
        <w:jc w:val="center"/>
        <w:rPr>
          <w:rFonts w:ascii="Times New Roman" w:eastAsia="Times New Roman" w:hAnsi="Times New Roman" w:cs="Times New Roman"/>
          <w:sz w:val="34"/>
          <w:szCs w:val="34"/>
        </w:rPr>
      </w:pPr>
    </w:p>
    <w:p w14:paraId="00000005" w14:textId="77777777" w:rsidR="005660A3" w:rsidRDefault="005660A3">
      <w:pPr>
        <w:spacing w:line="420" w:lineRule="auto"/>
        <w:jc w:val="center"/>
        <w:rPr>
          <w:rFonts w:ascii="Times New Roman" w:eastAsia="Times New Roman" w:hAnsi="Times New Roman" w:cs="Times New Roman"/>
          <w:sz w:val="34"/>
          <w:szCs w:val="34"/>
        </w:rPr>
      </w:pPr>
    </w:p>
    <w:p w14:paraId="00000006" w14:textId="77777777" w:rsidR="005660A3" w:rsidRDefault="005660A3">
      <w:pPr>
        <w:spacing w:line="420" w:lineRule="auto"/>
        <w:jc w:val="center"/>
        <w:rPr>
          <w:rFonts w:ascii="Times New Roman" w:eastAsia="Times New Roman" w:hAnsi="Times New Roman" w:cs="Times New Roman"/>
          <w:sz w:val="34"/>
          <w:szCs w:val="34"/>
        </w:rPr>
      </w:pPr>
    </w:p>
    <w:p w14:paraId="00000007" w14:textId="77777777" w:rsidR="005660A3" w:rsidRDefault="002F2651">
      <w:pPr>
        <w:spacing w:line="420" w:lineRule="auto"/>
        <w:jc w:val="cente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COURSE TITLE:</w:t>
      </w:r>
    </w:p>
    <w:p w14:paraId="00000008" w14:textId="77777777" w:rsidR="005660A3" w:rsidRDefault="005660A3">
      <w:pPr>
        <w:spacing w:line="420" w:lineRule="auto"/>
        <w:jc w:val="center"/>
        <w:rPr>
          <w:rFonts w:ascii="Times New Roman" w:eastAsia="Times New Roman" w:hAnsi="Times New Roman" w:cs="Times New Roman"/>
          <w:b/>
          <w:i/>
          <w:sz w:val="30"/>
          <w:szCs w:val="30"/>
        </w:rPr>
      </w:pPr>
    </w:p>
    <w:p w14:paraId="00000009" w14:textId="77777777" w:rsidR="005660A3" w:rsidRDefault="002F2651">
      <w:pPr>
        <w:spacing w:line="420" w:lineRule="auto"/>
        <w:jc w:val="cente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COURSE INSTRUCTOR:</w:t>
      </w:r>
    </w:p>
    <w:p w14:paraId="0000000A" w14:textId="77777777" w:rsidR="005660A3" w:rsidRDefault="005660A3">
      <w:pPr>
        <w:spacing w:line="420" w:lineRule="auto"/>
        <w:jc w:val="center"/>
        <w:rPr>
          <w:rFonts w:ascii="Times New Roman" w:eastAsia="Times New Roman" w:hAnsi="Times New Roman" w:cs="Times New Roman"/>
          <w:b/>
          <w:i/>
          <w:sz w:val="30"/>
          <w:szCs w:val="30"/>
        </w:rPr>
      </w:pPr>
    </w:p>
    <w:p w14:paraId="0000000B" w14:textId="77777777" w:rsidR="005660A3" w:rsidRDefault="002F2651">
      <w:pPr>
        <w:spacing w:line="420" w:lineRule="auto"/>
        <w:jc w:val="cente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SUBMITTED BY:</w:t>
      </w:r>
    </w:p>
    <w:p w14:paraId="0000000C" w14:textId="77777777" w:rsidR="005660A3" w:rsidRDefault="005660A3">
      <w:pPr>
        <w:spacing w:line="420" w:lineRule="auto"/>
        <w:jc w:val="center"/>
        <w:rPr>
          <w:rFonts w:ascii="Times New Roman" w:eastAsia="Times New Roman" w:hAnsi="Times New Roman" w:cs="Times New Roman"/>
          <w:b/>
          <w:i/>
          <w:sz w:val="30"/>
          <w:szCs w:val="30"/>
        </w:rPr>
      </w:pPr>
    </w:p>
    <w:p w14:paraId="0000000D" w14:textId="77777777" w:rsidR="005660A3" w:rsidRDefault="002F2651">
      <w:pPr>
        <w:spacing w:line="420" w:lineRule="auto"/>
        <w:jc w:val="cente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DATE OF SUBMISSION:</w:t>
      </w:r>
    </w:p>
    <w:p w14:paraId="0000000E" w14:textId="77777777" w:rsidR="005660A3" w:rsidRDefault="005660A3">
      <w:pPr>
        <w:spacing w:line="420" w:lineRule="auto"/>
        <w:rPr>
          <w:rFonts w:ascii="Times New Roman" w:eastAsia="Times New Roman" w:hAnsi="Times New Roman" w:cs="Times New Roman"/>
          <w:b/>
          <w:i/>
          <w:sz w:val="30"/>
          <w:szCs w:val="30"/>
        </w:rPr>
      </w:pPr>
    </w:p>
    <w:p w14:paraId="0000000F" w14:textId="77777777" w:rsidR="005660A3" w:rsidRDefault="005660A3">
      <w:pPr>
        <w:spacing w:line="420" w:lineRule="auto"/>
        <w:rPr>
          <w:rFonts w:ascii="Times New Roman" w:eastAsia="Times New Roman" w:hAnsi="Times New Roman" w:cs="Times New Roman"/>
          <w:b/>
          <w:i/>
          <w:sz w:val="30"/>
          <w:szCs w:val="30"/>
        </w:rPr>
      </w:pPr>
    </w:p>
    <w:p w14:paraId="00000010" w14:textId="77777777" w:rsidR="005660A3" w:rsidRDefault="005660A3">
      <w:pPr>
        <w:spacing w:line="420" w:lineRule="auto"/>
        <w:rPr>
          <w:rFonts w:ascii="Times New Roman" w:eastAsia="Times New Roman" w:hAnsi="Times New Roman" w:cs="Times New Roman"/>
          <w:sz w:val="30"/>
          <w:szCs w:val="30"/>
        </w:rPr>
      </w:pPr>
    </w:p>
    <w:p w14:paraId="00000011" w14:textId="77777777" w:rsidR="005660A3" w:rsidRDefault="005660A3">
      <w:pPr>
        <w:spacing w:line="420" w:lineRule="auto"/>
        <w:rPr>
          <w:rFonts w:ascii="Times New Roman" w:eastAsia="Times New Roman" w:hAnsi="Times New Roman" w:cs="Times New Roman"/>
          <w:sz w:val="30"/>
          <w:szCs w:val="30"/>
        </w:rPr>
      </w:pPr>
    </w:p>
    <w:p w14:paraId="00000012" w14:textId="77777777" w:rsidR="005660A3" w:rsidRDefault="005660A3">
      <w:pPr>
        <w:spacing w:line="420" w:lineRule="auto"/>
        <w:rPr>
          <w:rFonts w:ascii="Times New Roman" w:eastAsia="Times New Roman" w:hAnsi="Times New Roman" w:cs="Times New Roman"/>
          <w:sz w:val="30"/>
          <w:szCs w:val="30"/>
        </w:rPr>
      </w:pPr>
    </w:p>
    <w:p w14:paraId="00000013" w14:textId="77777777" w:rsidR="005660A3" w:rsidRDefault="005660A3">
      <w:pPr>
        <w:spacing w:line="420" w:lineRule="auto"/>
        <w:rPr>
          <w:rFonts w:ascii="Times New Roman" w:eastAsia="Times New Roman" w:hAnsi="Times New Roman" w:cs="Times New Roman"/>
          <w:sz w:val="30"/>
          <w:szCs w:val="30"/>
        </w:rPr>
      </w:pPr>
    </w:p>
    <w:p w14:paraId="00000014" w14:textId="77777777" w:rsidR="005660A3" w:rsidRDefault="002F2651">
      <w:pPr>
        <w:spacing w:line="42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TABLE OF CONTENT</w:t>
      </w:r>
    </w:p>
    <w:p w14:paraId="00000015" w14:textId="77777777" w:rsidR="005660A3" w:rsidRDefault="005660A3">
      <w:pPr>
        <w:spacing w:line="420" w:lineRule="auto"/>
        <w:rPr>
          <w:rFonts w:ascii="Times New Roman" w:eastAsia="Times New Roman" w:hAnsi="Times New Roman" w:cs="Times New Roman"/>
          <w:sz w:val="30"/>
          <w:szCs w:val="30"/>
        </w:rPr>
      </w:pPr>
    </w:p>
    <w:sdt>
      <w:sdtPr>
        <w:id w:val="1393225421"/>
        <w:docPartObj>
          <w:docPartGallery w:val="Table of Contents"/>
          <w:docPartUnique/>
        </w:docPartObj>
      </w:sdtPr>
      <w:sdtEndPr/>
      <w:sdtContent>
        <w:p w14:paraId="00000016" w14:textId="77777777" w:rsidR="005660A3" w:rsidRDefault="002F2651">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jq0ml7j9rlwt">
            <w:r>
              <w:rPr>
                <w:b/>
                <w:color w:val="000000"/>
              </w:rPr>
              <w:t>CHAPTER 1: INTRODUCTION</w:t>
            </w:r>
            <w:r>
              <w:rPr>
                <w:b/>
                <w:color w:val="000000"/>
              </w:rPr>
              <w:tab/>
              <w:t>3</w:t>
            </w:r>
          </w:hyperlink>
        </w:p>
        <w:p w14:paraId="00000017" w14:textId="77777777" w:rsidR="005660A3" w:rsidRDefault="002F2651">
          <w:pPr>
            <w:widowControl w:val="0"/>
            <w:tabs>
              <w:tab w:val="right" w:leader="dot" w:pos="12000"/>
            </w:tabs>
            <w:spacing w:before="60" w:line="240" w:lineRule="auto"/>
            <w:ind w:left="360"/>
            <w:rPr>
              <w:color w:val="000000"/>
            </w:rPr>
          </w:pPr>
          <w:hyperlink w:anchor="_ynu6h979a1eb">
            <w:r>
              <w:rPr>
                <w:color w:val="000000"/>
              </w:rPr>
              <w:t>BACKGROUND</w:t>
            </w:r>
            <w:r>
              <w:rPr>
                <w:color w:val="000000"/>
              </w:rPr>
              <w:tab/>
              <w:t>3</w:t>
            </w:r>
          </w:hyperlink>
        </w:p>
        <w:p w14:paraId="00000018" w14:textId="77777777" w:rsidR="005660A3" w:rsidRDefault="002F2651">
          <w:pPr>
            <w:widowControl w:val="0"/>
            <w:tabs>
              <w:tab w:val="right" w:leader="dot" w:pos="12000"/>
            </w:tabs>
            <w:spacing w:before="60" w:line="240" w:lineRule="auto"/>
            <w:ind w:left="360"/>
            <w:rPr>
              <w:color w:val="000000"/>
            </w:rPr>
          </w:pPr>
          <w:hyperlink w:anchor="_4vudv5hb805z">
            <w:r>
              <w:rPr>
                <w:color w:val="000000"/>
              </w:rPr>
              <w:t>RESEARCH QUESTION</w:t>
            </w:r>
            <w:r>
              <w:rPr>
                <w:color w:val="000000"/>
              </w:rPr>
              <w:tab/>
            </w:r>
            <w:r>
              <w:rPr>
                <w:color w:val="000000"/>
              </w:rPr>
              <w:t>3</w:t>
            </w:r>
          </w:hyperlink>
        </w:p>
        <w:p w14:paraId="00000019" w14:textId="77777777" w:rsidR="005660A3" w:rsidRDefault="002F2651">
          <w:pPr>
            <w:widowControl w:val="0"/>
            <w:tabs>
              <w:tab w:val="right" w:leader="dot" w:pos="12000"/>
            </w:tabs>
            <w:spacing w:before="60" w:line="240" w:lineRule="auto"/>
            <w:ind w:left="360"/>
            <w:rPr>
              <w:color w:val="000000"/>
            </w:rPr>
          </w:pPr>
          <w:hyperlink w:anchor="_xgkbulakc1jh">
            <w:r>
              <w:rPr>
                <w:color w:val="000000"/>
              </w:rPr>
              <w:t>HYPOTHESIS</w:t>
            </w:r>
            <w:r>
              <w:rPr>
                <w:color w:val="000000"/>
              </w:rPr>
              <w:tab/>
              <w:t>4</w:t>
            </w:r>
          </w:hyperlink>
        </w:p>
        <w:p w14:paraId="0000001A" w14:textId="77777777" w:rsidR="005660A3" w:rsidRDefault="002F2651">
          <w:pPr>
            <w:widowControl w:val="0"/>
            <w:tabs>
              <w:tab w:val="right" w:leader="dot" w:pos="12000"/>
            </w:tabs>
            <w:spacing w:before="60" w:line="240" w:lineRule="auto"/>
            <w:ind w:left="360"/>
            <w:rPr>
              <w:color w:val="000000"/>
            </w:rPr>
          </w:pPr>
          <w:hyperlink w:anchor="_aarj2frpsgnc">
            <w:r>
              <w:rPr>
                <w:color w:val="000000"/>
              </w:rPr>
              <w:t>AN OVERVIEW OF METHODOLOGY &amp; DATA SOURCES</w:t>
            </w:r>
            <w:r>
              <w:rPr>
                <w:color w:val="000000"/>
              </w:rPr>
              <w:tab/>
              <w:t>4</w:t>
            </w:r>
          </w:hyperlink>
        </w:p>
        <w:p w14:paraId="0000001B" w14:textId="77777777" w:rsidR="005660A3" w:rsidRDefault="002F2651">
          <w:pPr>
            <w:widowControl w:val="0"/>
            <w:tabs>
              <w:tab w:val="right" w:leader="dot" w:pos="12000"/>
            </w:tabs>
            <w:spacing w:before="60" w:line="240" w:lineRule="auto"/>
            <w:rPr>
              <w:b/>
              <w:color w:val="000000"/>
            </w:rPr>
          </w:pPr>
          <w:hyperlink w:anchor="_kpfzqbd01wao">
            <w:r>
              <w:rPr>
                <w:b/>
                <w:color w:val="000000"/>
              </w:rPr>
              <w:t>CHAPTER 2: LITERATURE REVIEW</w:t>
            </w:r>
            <w:r>
              <w:rPr>
                <w:b/>
                <w:color w:val="000000"/>
              </w:rPr>
              <w:tab/>
              <w:t>4</w:t>
            </w:r>
          </w:hyperlink>
        </w:p>
        <w:p w14:paraId="0000001C" w14:textId="77777777" w:rsidR="005660A3" w:rsidRDefault="002F2651">
          <w:pPr>
            <w:widowControl w:val="0"/>
            <w:tabs>
              <w:tab w:val="right" w:leader="dot" w:pos="12000"/>
            </w:tabs>
            <w:spacing w:before="60" w:line="240" w:lineRule="auto"/>
            <w:ind w:left="360"/>
            <w:rPr>
              <w:color w:val="000000"/>
            </w:rPr>
          </w:pPr>
          <w:hyperlink w:anchor="_dv4o69afgnf3">
            <w:r>
              <w:rPr>
                <w:color w:val="000000"/>
              </w:rPr>
              <w:t>THEORETICAL FRAMEWORK</w:t>
            </w:r>
            <w:r>
              <w:rPr>
                <w:color w:val="000000"/>
              </w:rPr>
              <w:tab/>
            </w:r>
            <w:r>
              <w:rPr>
                <w:color w:val="000000"/>
              </w:rPr>
              <w:t>8</w:t>
            </w:r>
          </w:hyperlink>
        </w:p>
        <w:p w14:paraId="0000001D" w14:textId="77777777" w:rsidR="005660A3" w:rsidRDefault="002F2651">
          <w:pPr>
            <w:widowControl w:val="0"/>
            <w:tabs>
              <w:tab w:val="right" w:leader="dot" w:pos="12000"/>
            </w:tabs>
            <w:spacing w:before="60" w:line="240" w:lineRule="auto"/>
            <w:ind w:left="720"/>
            <w:rPr>
              <w:color w:val="000000"/>
            </w:rPr>
          </w:pPr>
          <w:hyperlink w:anchor="_ovbgcawina7i">
            <w:r>
              <w:rPr>
                <w:color w:val="000000"/>
              </w:rPr>
              <w:t>REALISM</w:t>
            </w:r>
            <w:r>
              <w:rPr>
                <w:color w:val="000000"/>
              </w:rPr>
              <w:tab/>
              <w:t>9</w:t>
            </w:r>
          </w:hyperlink>
        </w:p>
        <w:p w14:paraId="0000001E" w14:textId="77777777" w:rsidR="005660A3" w:rsidRDefault="002F2651">
          <w:pPr>
            <w:widowControl w:val="0"/>
            <w:tabs>
              <w:tab w:val="right" w:leader="dot" w:pos="12000"/>
            </w:tabs>
            <w:spacing w:before="60" w:line="240" w:lineRule="auto"/>
            <w:ind w:left="720"/>
            <w:rPr>
              <w:color w:val="000000"/>
            </w:rPr>
          </w:pPr>
          <w:hyperlink w:anchor="_wj7vy97he89p">
            <w:r>
              <w:rPr>
                <w:color w:val="000000"/>
              </w:rPr>
              <w:t>LIBERALISM</w:t>
            </w:r>
            <w:r>
              <w:rPr>
                <w:color w:val="000000"/>
              </w:rPr>
              <w:tab/>
              <w:t>9</w:t>
            </w:r>
          </w:hyperlink>
        </w:p>
        <w:p w14:paraId="0000001F" w14:textId="77777777" w:rsidR="005660A3" w:rsidRDefault="002F2651">
          <w:pPr>
            <w:widowControl w:val="0"/>
            <w:tabs>
              <w:tab w:val="right" w:leader="dot" w:pos="12000"/>
            </w:tabs>
            <w:spacing w:before="60" w:line="240" w:lineRule="auto"/>
            <w:ind w:left="720"/>
            <w:rPr>
              <w:color w:val="000000"/>
            </w:rPr>
          </w:pPr>
          <w:hyperlink w:anchor="_co6p33iyonok">
            <w:r>
              <w:rPr>
                <w:color w:val="000000"/>
              </w:rPr>
              <w:t>CONSTRUCTIVISM</w:t>
            </w:r>
            <w:r>
              <w:rPr>
                <w:color w:val="000000"/>
              </w:rPr>
              <w:tab/>
              <w:t>9</w:t>
            </w:r>
          </w:hyperlink>
        </w:p>
        <w:p w14:paraId="00000020" w14:textId="77777777" w:rsidR="005660A3" w:rsidRDefault="002F2651">
          <w:pPr>
            <w:widowControl w:val="0"/>
            <w:tabs>
              <w:tab w:val="right" w:leader="dot" w:pos="12000"/>
            </w:tabs>
            <w:spacing w:before="60" w:line="240" w:lineRule="auto"/>
            <w:rPr>
              <w:b/>
              <w:color w:val="000000"/>
            </w:rPr>
          </w:pPr>
          <w:hyperlink w:anchor="_zf4v521czha1">
            <w:r>
              <w:rPr>
                <w:b/>
                <w:color w:val="000000"/>
              </w:rPr>
              <w:t>CHAPTER 3: METHODOLOGY</w:t>
            </w:r>
            <w:r>
              <w:rPr>
                <w:b/>
                <w:color w:val="000000"/>
              </w:rPr>
              <w:tab/>
              <w:t>10</w:t>
            </w:r>
          </w:hyperlink>
        </w:p>
        <w:p w14:paraId="00000021" w14:textId="77777777" w:rsidR="005660A3" w:rsidRDefault="002F2651">
          <w:pPr>
            <w:widowControl w:val="0"/>
            <w:tabs>
              <w:tab w:val="right" w:leader="dot" w:pos="12000"/>
            </w:tabs>
            <w:spacing w:before="60" w:line="240" w:lineRule="auto"/>
            <w:ind w:left="360"/>
            <w:rPr>
              <w:color w:val="000000"/>
            </w:rPr>
          </w:pPr>
          <w:hyperlink w:anchor="_gyujqick93dn">
            <w:r>
              <w:rPr>
                <w:color w:val="000000"/>
              </w:rPr>
              <w:t>DISTINCT</w:t>
            </w:r>
            <w:r>
              <w:rPr>
                <w:color w:val="000000"/>
              </w:rPr>
              <w:t xml:space="preserve"> HYPOTHESIS</w:t>
            </w:r>
            <w:r>
              <w:rPr>
                <w:color w:val="000000"/>
              </w:rPr>
              <w:tab/>
              <w:t>10</w:t>
            </w:r>
          </w:hyperlink>
        </w:p>
        <w:p w14:paraId="00000022" w14:textId="77777777" w:rsidR="005660A3" w:rsidRDefault="002F2651">
          <w:pPr>
            <w:widowControl w:val="0"/>
            <w:tabs>
              <w:tab w:val="right" w:leader="dot" w:pos="12000"/>
            </w:tabs>
            <w:spacing w:before="60" w:line="240" w:lineRule="auto"/>
            <w:ind w:left="360"/>
            <w:rPr>
              <w:color w:val="000000"/>
            </w:rPr>
          </w:pPr>
          <w:hyperlink w:anchor="_xut2mdqmi8rt">
            <w:r>
              <w:rPr>
                <w:color w:val="000000"/>
              </w:rPr>
              <w:t>QUANTITATIVE ANALYSIS</w:t>
            </w:r>
            <w:r>
              <w:rPr>
                <w:color w:val="000000"/>
              </w:rPr>
              <w:tab/>
              <w:t>10</w:t>
            </w:r>
          </w:hyperlink>
        </w:p>
        <w:p w14:paraId="00000023" w14:textId="77777777" w:rsidR="005660A3" w:rsidRDefault="002F2651">
          <w:pPr>
            <w:widowControl w:val="0"/>
            <w:tabs>
              <w:tab w:val="right" w:leader="dot" w:pos="12000"/>
            </w:tabs>
            <w:spacing w:before="60" w:line="240" w:lineRule="auto"/>
            <w:ind w:left="720"/>
            <w:rPr>
              <w:color w:val="000000"/>
            </w:rPr>
          </w:pPr>
          <w:hyperlink w:anchor="_c6orun9qxm0i">
            <w:r>
              <w:rPr>
                <w:color w:val="000000"/>
              </w:rPr>
              <w:t>➔</w:t>
            </w:r>
            <w:r>
              <w:rPr>
                <w:color w:val="000000"/>
              </w:rPr>
              <w:t xml:space="preserve"> DESCRIPTIVE STATISTICS</w:t>
            </w:r>
            <w:r>
              <w:rPr>
                <w:color w:val="000000"/>
              </w:rPr>
              <w:tab/>
              <w:t>11</w:t>
            </w:r>
          </w:hyperlink>
        </w:p>
        <w:p w14:paraId="00000024" w14:textId="77777777" w:rsidR="005660A3" w:rsidRDefault="002F2651">
          <w:pPr>
            <w:widowControl w:val="0"/>
            <w:tabs>
              <w:tab w:val="right" w:leader="dot" w:pos="12000"/>
            </w:tabs>
            <w:spacing w:before="60" w:line="240" w:lineRule="auto"/>
            <w:ind w:left="720"/>
            <w:rPr>
              <w:color w:val="000000"/>
            </w:rPr>
          </w:pPr>
          <w:hyperlink w:anchor="_zanty82wkh4q">
            <w:r>
              <w:rPr>
                <w:color w:val="000000"/>
              </w:rPr>
              <w:t>➔</w:t>
            </w:r>
            <w:r>
              <w:rPr>
                <w:color w:val="000000"/>
              </w:rPr>
              <w:t xml:space="preserve"> REGRESSION ANALYSIS</w:t>
            </w:r>
            <w:r>
              <w:rPr>
                <w:color w:val="000000"/>
              </w:rPr>
              <w:tab/>
              <w:t>12</w:t>
            </w:r>
          </w:hyperlink>
        </w:p>
        <w:p w14:paraId="00000025" w14:textId="77777777" w:rsidR="005660A3" w:rsidRDefault="002F2651">
          <w:pPr>
            <w:widowControl w:val="0"/>
            <w:tabs>
              <w:tab w:val="right" w:leader="dot" w:pos="12000"/>
            </w:tabs>
            <w:spacing w:before="60" w:line="240" w:lineRule="auto"/>
            <w:ind w:left="360"/>
            <w:rPr>
              <w:color w:val="000000"/>
            </w:rPr>
          </w:pPr>
          <w:hyperlink w:anchor="_2m7xinkr9lsa">
            <w:r>
              <w:rPr>
                <w:color w:val="000000"/>
              </w:rPr>
              <w:t>QUALITATIVE ANALYSIS</w:t>
            </w:r>
            <w:r>
              <w:rPr>
                <w:color w:val="000000"/>
              </w:rPr>
              <w:tab/>
              <w:t>13</w:t>
            </w:r>
          </w:hyperlink>
        </w:p>
        <w:p w14:paraId="00000026" w14:textId="77777777" w:rsidR="005660A3" w:rsidRDefault="002F2651">
          <w:pPr>
            <w:widowControl w:val="0"/>
            <w:tabs>
              <w:tab w:val="right" w:leader="dot" w:pos="12000"/>
            </w:tabs>
            <w:spacing w:before="60" w:line="240" w:lineRule="auto"/>
            <w:ind w:left="720"/>
            <w:rPr>
              <w:color w:val="000000"/>
            </w:rPr>
          </w:pPr>
          <w:hyperlink w:anchor="_iuqg5g4hwfbo">
            <w:r>
              <w:rPr>
                <w:color w:val="000000"/>
              </w:rPr>
              <w:t>➔</w:t>
            </w:r>
            <w:r>
              <w:rPr>
                <w:color w:val="000000"/>
              </w:rPr>
              <w:t xml:space="preserve"> JOINT COMPREHENSIVE PLAN OF ACTION</w:t>
            </w:r>
            <w:r>
              <w:rPr>
                <w:color w:val="000000"/>
              </w:rPr>
              <w:tab/>
              <w:t>13</w:t>
            </w:r>
          </w:hyperlink>
        </w:p>
        <w:p w14:paraId="00000027" w14:textId="77777777" w:rsidR="005660A3" w:rsidRDefault="002F2651">
          <w:pPr>
            <w:widowControl w:val="0"/>
            <w:tabs>
              <w:tab w:val="right" w:leader="dot" w:pos="12000"/>
            </w:tabs>
            <w:spacing w:before="60" w:line="240" w:lineRule="auto"/>
            <w:ind w:left="1080"/>
            <w:rPr>
              <w:color w:val="000000"/>
            </w:rPr>
          </w:pPr>
          <w:hyperlink w:anchor="_yzpwp4gut91">
            <w:r>
              <w:rPr>
                <w:color w:val="000000"/>
              </w:rPr>
              <w:t>★ PERCEIVED THREAT:</w:t>
            </w:r>
            <w:r>
              <w:rPr>
                <w:color w:val="000000"/>
              </w:rPr>
              <w:tab/>
              <w:t>14</w:t>
            </w:r>
          </w:hyperlink>
        </w:p>
        <w:p w14:paraId="00000028" w14:textId="77777777" w:rsidR="005660A3" w:rsidRDefault="002F2651">
          <w:pPr>
            <w:widowControl w:val="0"/>
            <w:tabs>
              <w:tab w:val="right" w:leader="dot" w:pos="12000"/>
            </w:tabs>
            <w:spacing w:before="60" w:line="240" w:lineRule="auto"/>
            <w:ind w:left="1080"/>
            <w:rPr>
              <w:color w:val="000000"/>
            </w:rPr>
          </w:pPr>
          <w:hyperlink w:anchor="_glgl4p2i4qep">
            <w:r>
              <w:rPr>
                <w:color w:val="000000"/>
              </w:rPr>
              <w:t>★ STRATEGIC RESPONSES:</w:t>
            </w:r>
            <w:r>
              <w:rPr>
                <w:color w:val="000000"/>
              </w:rPr>
              <w:tab/>
              <w:t>14</w:t>
            </w:r>
          </w:hyperlink>
        </w:p>
        <w:p w14:paraId="00000029" w14:textId="77777777" w:rsidR="005660A3" w:rsidRDefault="002F2651">
          <w:pPr>
            <w:widowControl w:val="0"/>
            <w:tabs>
              <w:tab w:val="right" w:leader="dot" w:pos="12000"/>
            </w:tabs>
            <w:spacing w:before="60" w:line="240" w:lineRule="auto"/>
            <w:ind w:left="1080"/>
            <w:rPr>
              <w:color w:val="000000"/>
            </w:rPr>
          </w:pPr>
          <w:hyperlink w:anchor="_pogbmrxo895m">
            <w:r>
              <w:rPr>
                <w:color w:val="000000"/>
              </w:rPr>
              <w:t>★ REGIONAL ALLIANCES AND SECURITY PARTNERSHIPS:</w:t>
            </w:r>
            <w:r>
              <w:rPr>
                <w:color w:val="000000"/>
              </w:rPr>
              <w:tab/>
              <w:t>14</w:t>
            </w:r>
          </w:hyperlink>
        </w:p>
        <w:p w14:paraId="0000002A" w14:textId="77777777" w:rsidR="005660A3" w:rsidRDefault="002F2651">
          <w:pPr>
            <w:widowControl w:val="0"/>
            <w:tabs>
              <w:tab w:val="right" w:leader="dot" w:pos="12000"/>
            </w:tabs>
            <w:spacing w:before="60" w:line="240" w:lineRule="auto"/>
            <w:ind w:left="1080"/>
            <w:rPr>
              <w:color w:val="000000"/>
            </w:rPr>
          </w:pPr>
          <w:hyperlink w:anchor="_g3t75thhbbsl">
            <w:r>
              <w:rPr>
                <w:color w:val="000000"/>
              </w:rPr>
              <w:t>FUTURE IMPLICATIONS</w:t>
            </w:r>
            <w:r>
              <w:rPr>
                <w:color w:val="000000"/>
              </w:rPr>
              <w:tab/>
              <w:t>15</w:t>
            </w:r>
          </w:hyperlink>
        </w:p>
        <w:p w14:paraId="0000002B" w14:textId="77777777" w:rsidR="005660A3" w:rsidRDefault="002F2651">
          <w:pPr>
            <w:widowControl w:val="0"/>
            <w:tabs>
              <w:tab w:val="right" w:leader="dot" w:pos="12000"/>
            </w:tabs>
            <w:spacing w:before="60" w:line="240" w:lineRule="auto"/>
            <w:rPr>
              <w:b/>
              <w:color w:val="000000"/>
            </w:rPr>
          </w:pPr>
          <w:hyperlink w:anchor="_4kcqw0sb0tta">
            <w:r>
              <w:rPr>
                <w:b/>
                <w:color w:val="000000"/>
              </w:rPr>
              <w:t>CHAPTER 4: IRAN’S NUCLEAR PROGRAM</w:t>
            </w:r>
            <w:r>
              <w:rPr>
                <w:b/>
                <w:color w:val="000000"/>
              </w:rPr>
              <w:tab/>
              <w:t>16</w:t>
            </w:r>
          </w:hyperlink>
        </w:p>
        <w:p w14:paraId="0000002C" w14:textId="77777777" w:rsidR="005660A3" w:rsidRDefault="002F2651">
          <w:pPr>
            <w:widowControl w:val="0"/>
            <w:tabs>
              <w:tab w:val="right" w:leader="dot" w:pos="12000"/>
            </w:tabs>
            <w:spacing w:before="60" w:line="240" w:lineRule="auto"/>
            <w:ind w:left="360"/>
            <w:rPr>
              <w:color w:val="000000"/>
            </w:rPr>
          </w:pPr>
          <w:hyperlink w:anchor="_rcl008s4aqxg">
            <w:r>
              <w:rPr>
                <w:color w:val="000000"/>
              </w:rPr>
              <w:t>HISTORICAL DEVELOPMENT</w:t>
            </w:r>
            <w:r>
              <w:rPr>
                <w:color w:val="000000"/>
              </w:rPr>
              <w:tab/>
              <w:t>16</w:t>
            </w:r>
          </w:hyperlink>
        </w:p>
        <w:p w14:paraId="0000002D" w14:textId="77777777" w:rsidR="005660A3" w:rsidRDefault="002F2651">
          <w:pPr>
            <w:widowControl w:val="0"/>
            <w:tabs>
              <w:tab w:val="right" w:leader="dot" w:pos="12000"/>
            </w:tabs>
            <w:spacing w:before="60" w:line="240" w:lineRule="auto"/>
            <w:ind w:left="360"/>
            <w:rPr>
              <w:color w:val="000000"/>
            </w:rPr>
          </w:pPr>
          <w:hyperlink w:anchor="_po8ygyy483cr">
            <w:r>
              <w:rPr>
                <w:color w:val="000000"/>
              </w:rPr>
              <w:t>ROLE OF IAEA</w:t>
            </w:r>
            <w:r>
              <w:rPr>
                <w:color w:val="000000"/>
              </w:rPr>
              <w:tab/>
              <w:t>16</w:t>
            </w:r>
          </w:hyperlink>
        </w:p>
        <w:p w14:paraId="0000002E" w14:textId="77777777" w:rsidR="005660A3" w:rsidRDefault="002F2651">
          <w:pPr>
            <w:widowControl w:val="0"/>
            <w:tabs>
              <w:tab w:val="right" w:leader="dot" w:pos="12000"/>
            </w:tabs>
            <w:spacing w:before="60" w:line="240" w:lineRule="auto"/>
            <w:ind w:left="360"/>
            <w:rPr>
              <w:color w:val="000000"/>
            </w:rPr>
          </w:pPr>
          <w:hyperlink w:anchor="_g2dp5oalv8yt">
            <w:r>
              <w:rPr>
                <w:color w:val="000000"/>
              </w:rPr>
              <w:t>NUCLEAR DEVELOPMENT</w:t>
            </w:r>
            <w:r>
              <w:rPr>
                <w:color w:val="000000"/>
              </w:rPr>
              <w:tab/>
              <w:t>17</w:t>
            </w:r>
          </w:hyperlink>
        </w:p>
        <w:p w14:paraId="0000002F" w14:textId="77777777" w:rsidR="005660A3" w:rsidRDefault="002F2651">
          <w:pPr>
            <w:widowControl w:val="0"/>
            <w:tabs>
              <w:tab w:val="right" w:leader="dot" w:pos="12000"/>
            </w:tabs>
            <w:spacing w:before="60" w:line="240" w:lineRule="auto"/>
            <w:ind w:left="360"/>
            <w:rPr>
              <w:color w:val="000000"/>
            </w:rPr>
          </w:pPr>
          <w:hyperlink w:anchor="_ypni7zg0yoyv">
            <w:r>
              <w:rPr>
                <w:color w:val="000000"/>
              </w:rPr>
              <w:t>JPOA AND JCPOA</w:t>
            </w:r>
            <w:r>
              <w:rPr>
                <w:color w:val="000000"/>
              </w:rPr>
              <w:tab/>
              <w:t>18</w:t>
            </w:r>
          </w:hyperlink>
        </w:p>
        <w:p w14:paraId="00000030" w14:textId="77777777" w:rsidR="005660A3" w:rsidRDefault="002F2651">
          <w:pPr>
            <w:widowControl w:val="0"/>
            <w:tabs>
              <w:tab w:val="right" w:leader="dot" w:pos="12000"/>
            </w:tabs>
            <w:spacing w:before="60" w:line="240" w:lineRule="auto"/>
            <w:rPr>
              <w:b/>
              <w:color w:val="000000"/>
            </w:rPr>
          </w:pPr>
          <w:hyperlink w:anchor="_ar0xnh7if21v">
            <w:r>
              <w:rPr>
                <w:b/>
                <w:color w:val="000000"/>
              </w:rPr>
              <w:t>CHAPTER 5: EMPIRICAL FINDINGS</w:t>
            </w:r>
            <w:r>
              <w:rPr>
                <w:b/>
                <w:color w:val="000000"/>
              </w:rPr>
              <w:tab/>
              <w:t>19</w:t>
            </w:r>
          </w:hyperlink>
        </w:p>
        <w:p w14:paraId="00000031" w14:textId="77777777" w:rsidR="005660A3" w:rsidRDefault="002F2651">
          <w:pPr>
            <w:widowControl w:val="0"/>
            <w:tabs>
              <w:tab w:val="right" w:leader="dot" w:pos="12000"/>
            </w:tabs>
            <w:spacing w:before="60" w:line="240" w:lineRule="auto"/>
            <w:rPr>
              <w:b/>
              <w:color w:val="000000"/>
            </w:rPr>
          </w:pPr>
          <w:hyperlink w:anchor="_6oxdrx96kozd">
            <w:r>
              <w:rPr>
                <w:b/>
                <w:color w:val="000000"/>
              </w:rPr>
              <w:t>CHAPTER 6: CONCLUSION</w:t>
            </w:r>
            <w:r>
              <w:rPr>
                <w:b/>
                <w:color w:val="000000"/>
              </w:rPr>
              <w:tab/>
              <w:t>19</w:t>
            </w:r>
          </w:hyperlink>
        </w:p>
        <w:p w14:paraId="00000032" w14:textId="77777777" w:rsidR="005660A3" w:rsidRDefault="002F2651">
          <w:pPr>
            <w:widowControl w:val="0"/>
            <w:tabs>
              <w:tab w:val="right" w:leader="dot" w:pos="12000"/>
            </w:tabs>
            <w:spacing w:before="60" w:line="240" w:lineRule="auto"/>
            <w:ind w:left="360"/>
            <w:rPr>
              <w:color w:val="000000"/>
            </w:rPr>
          </w:pPr>
          <w:hyperlink w:anchor="_i4y1giirgt46">
            <w:r>
              <w:rPr>
                <w:color w:val="000000"/>
              </w:rPr>
              <w:t>FUTURE CONSIDERATIONS</w:t>
            </w:r>
            <w:r>
              <w:rPr>
                <w:color w:val="000000"/>
              </w:rPr>
              <w:tab/>
              <w:t>20</w:t>
            </w:r>
          </w:hyperlink>
        </w:p>
        <w:p w14:paraId="00000033" w14:textId="77777777" w:rsidR="005660A3" w:rsidRDefault="002F2651">
          <w:pPr>
            <w:widowControl w:val="0"/>
            <w:tabs>
              <w:tab w:val="right" w:leader="dot" w:pos="12000"/>
            </w:tabs>
            <w:spacing w:before="60" w:line="240" w:lineRule="auto"/>
            <w:rPr>
              <w:b/>
              <w:color w:val="000000"/>
            </w:rPr>
          </w:pPr>
          <w:hyperlink w:anchor="_sdl09c5wzryq">
            <w:r>
              <w:rPr>
                <w:b/>
                <w:color w:val="000000"/>
              </w:rPr>
              <w:t>REFERENCES</w:t>
            </w:r>
            <w:r>
              <w:rPr>
                <w:b/>
                <w:color w:val="000000"/>
              </w:rPr>
              <w:tab/>
              <w:t>21</w:t>
            </w:r>
          </w:hyperlink>
          <w:r>
            <w:fldChar w:fldCharType="end"/>
          </w:r>
        </w:p>
      </w:sdtContent>
    </w:sdt>
    <w:p w14:paraId="00000034" w14:textId="77777777" w:rsidR="005660A3" w:rsidRDefault="005660A3">
      <w:pPr>
        <w:spacing w:line="420" w:lineRule="auto"/>
        <w:rPr>
          <w:rFonts w:ascii="Times New Roman" w:eastAsia="Times New Roman" w:hAnsi="Times New Roman" w:cs="Times New Roman"/>
          <w:sz w:val="30"/>
          <w:szCs w:val="30"/>
        </w:rPr>
      </w:pPr>
    </w:p>
    <w:p w14:paraId="00000035" w14:textId="77777777" w:rsidR="005660A3" w:rsidRDefault="005660A3">
      <w:pPr>
        <w:spacing w:line="420" w:lineRule="auto"/>
        <w:rPr>
          <w:rFonts w:ascii="Times New Roman" w:eastAsia="Times New Roman" w:hAnsi="Times New Roman" w:cs="Times New Roman"/>
          <w:sz w:val="30"/>
          <w:szCs w:val="30"/>
        </w:rPr>
      </w:pPr>
    </w:p>
    <w:p w14:paraId="00000036" w14:textId="77777777" w:rsidR="005660A3" w:rsidRDefault="005660A3">
      <w:pPr>
        <w:spacing w:line="420" w:lineRule="auto"/>
        <w:rPr>
          <w:rFonts w:ascii="Times New Roman" w:eastAsia="Times New Roman" w:hAnsi="Times New Roman" w:cs="Times New Roman"/>
          <w:sz w:val="30"/>
          <w:szCs w:val="30"/>
        </w:rPr>
      </w:pPr>
    </w:p>
    <w:p w14:paraId="00000037" w14:textId="77777777" w:rsidR="005660A3" w:rsidRDefault="005660A3">
      <w:pPr>
        <w:spacing w:line="420" w:lineRule="auto"/>
        <w:rPr>
          <w:rFonts w:ascii="Times New Roman" w:eastAsia="Times New Roman" w:hAnsi="Times New Roman" w:cs="Times New Roman"/>
          <w:sz w:val="30"/>
          <w:szCs w:val="30"/>
        </w:rPr>
      </w:pPr>
    </w:p>
    <w:p w14:paraId="00000038" w14:textId="77777777" w:rsidR="005660A3" w:rsidRDefault="002F2651">
      <w:pPr>
        <w:pStyle w:val="Heading1"/>
        <w:spacing w:before="0" w:after="0" w:line="420" w:lineRule="auto"/>
        <w:jc w:val="center"/>
        <w:rPr>
          <w:rFonts w:ascii="Times New Roman" w:eastAsia="Times New Roman" w:hAnsi="Times New Roman" w:cs="Times New Roman"/>
          <w:b/>
          <w:sz w:val="28"/>
          <w:szCs w:val="28"/>
        </w:rPr>
      </w:pPr>
      <w:bookmarkStart w:id="0" w:name="_jq0ml7j9rlwt" w:colFirst="0" w:colLast="0"/>
      <w:bookmarkEnd w:id="0"/>
      <w:r>
        <w:rPr>
          <w:rFonts w:ascii="Times New Roman" w:eastAsia="Times New Roman" w:hAnsi="Times New Roman" w:cs="Times New Roman"/>
          <w:b/>
          <w:sz w:val="28"/>
          <w:szCs w:val="28"/>
        </w:rPr>
        <w:lastRenderedPageBreak/>
        <w:t>CHAPTER 1: INTRODUCTION</w:t>
      </w:r>
    </w:p>
    <w:p w14:paraId="00000039" w14:textId="77777777" w:rsidR="005660A3" w:rsidRDefault="002F2651">
      <w:pPr>
        <w:pStyle w:val="Heading2"/>
        <w:spacing w:before="0" w:after="0" w:line="420" w:lineRule="auto"/>
        <w:rPr>
          <w:rFonts w:ascii="Times New Roman" w:eastAsia="Times New Roman" w:hAnsi="Times New Roman" w:cs="Times New Roman"/>
          <w:b/>
          <w:sz w:val="24"/>
          <w:szCs w:val="24"/>
        </w:rPr>
      </w:pPr>
      <w:bookmarkStart w:id="1" w:name="_ynu6h979a1eb" w:colFirst="0" w:colLast="0"/>
      <w:bookmarkEnd w:id="1"/>
      <w:r>
        <w:rPr>
          <w:rFonts w:ascii="Times New Roman" w:eastAsia="Times New Roman" w:hAnsi="Times New Roman" w:cs="Times New Roman"/>
          <w:b/>
          <w:sz w:val="24"/>
          <w:szCs w:val="24"/>
        </w:rPr>
        <w:t>BACKGROUND</w:t>
      </w:r>
    </w:p>
    <w:p w14:paraId="0000003A" w14:textId="77777777" w:rsidR="005660A3" w:rsidRDefault="002F2651">
      <w:pPr>
        <w:spacing w:line="420" w:lineRule="auto"/>
        <w:jc w:val="both"/>
      </w:pPr>
      <w:r>
        <w:t xml:space="preserve">From the beginning of the century, Iran's development in civil nuclear activities has become known as a critical junction in the field of global politics, especially in the region of the Middle East. The development of Iran's atomic development has caused </w:t>
      </w:r>
      <w:r>
        <w:t>significant concern and debate amongst worldwide and regional players due to the potential consequences for regional stability and stability. Considering their strategic necessities and safety interests in the area, adjacent nations which include Saudi Ara</w:t>
      </w:r>
      <w:r>
        <w:t xml:space="preserve">bia along with Israel have closely monitored these </w:t>
      </w:r>
      <w:proofErr w:type="spellStart"/>
      <w:proofErr w:type="gramStart"/>
      <w:r>
        <w:t>developments.The</w:t>
      </w:r>
      <w:proofErr w:type="spellEnd"/>
      <w:proofErr w:type="gramEnd"/>
      <w:r>
        <w:t xml:space="preserve"> complex interplay between Iran's nuclear ambitions and Saudi and Israeli security theories emphasizes the importance of this study issue. As Iran works to strengthen its nuclear capabiliti</w:t>
      </w:r>
      <w:r>
        <w:t>es, it causes strategic recalibrations and political adjustments among neighboring nations, resulting in a rearrangement of the global security environment. The recognition of the mechanisms underlying Saudi Arabia and Israel's retaliation against Iran's n</w:t>
      </w:r>
      <w:r>
        <w:t xml:space="preserve">uclear advances is critical for a thorough comprehension of the Middle East's larger territorial disputes and security imperatives. In addition, the developing debate around the Iranian nuclear </w:t>
      </w:r>
      <w:proofErr w:type="spellStart"/>
      <w:r>
        <w:t>programme</w:t>
      </w:r>
      <w:proofErr w:type="spellEnd"/>
      <w:r>
        <w:t xml:space="preserve"> needs an in-depth study of the many components that </w:t>
      </w:r>
      <w:r>
        <w:t>extend proliferation dangers, preventative techniques, and global dynamics of power. Conducting an examination necessitates a multidisciplinary strategy, relying on concepts from diplomatic theory, security analyses, strategic planning, and nuclear arsenal</w:t>
      </w:r>
      <w:r>
        <w:t xml:space="preserve"> dynamics. By looking into the detailed interrelated components within Iran's nuclear path and adjacent states' tactical calculation, this study hopes to contribute to a deeper comprehension of the Middle East's complex geopolitical surroundings and its la</w:t>
      </w:r>
      <w:r>
        <w:t>rger implications for the globe's security construction.</w:t>
      </w:r>
    </w:p>
    <w:p w14:paraId="0000003B" w14:textId="77777777" w:rsidR="005660A3" w:rsidRDefault="002F2651">
      <w:pPr>
        <w:pStyle w:val="Heading2"/>
        <w:spacing w:before="0" w:after="0" w:line="420" w:lineRule="auto"/>
        <w:rPr>
          <w:rFonts w:ascii="Times New Roman" w:eastAsia="Times New Roman" w:hAnsi="Times New Roman" w:cs="Times New Roman"/>
          <w:b/>
          <w:sz w:val="24"/>
          <w:szCs w:val="24"/>
        </w:rPr>
      </w:pPr>
      <w:bookmarkStart w:id="2" w:name="_4vudv5hb805z" w:colFirst="0" w:colLast="0"/>
      <w:bookmarkEnd w:id="2"/>
      <w:r>
        <w:rPr>
          <w:rFonts w:ascii="Times New Roman" w:eastAsia="Times New Roman" w:hAnsi="Times New Roman" w:cs="Times New Roman"/>
          <w:b/>
          <w:sz w:val="24"/>
          <w:szCs w:val="24"/>
        </w:rPr>
        <w:t>RESEARCH QUESTION</w:t>
      </w:r>
    </w:p>
    <w:p w14:paraId="0000003C" w14:textId="2C86DA2B"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central focus within this study is to investigate the "new systems" that may arise in reaction to Iran's civil atomic system, as well as their influence on Saudi Arabia's and Is</w:t>
      </w:r>
      <w:r>
        <w:rPr>
          <w:rFonts w:ascii="Times New Roman" w:eastAsia="Times New Roman" w:hAnsi="Times New Roman" w:cs="Times New Roman"/>
          <w:sz w:val="24"/>
          <w:szCs w:val="24"/>
        </w:rPr>
        <w:t>rael's military-economic policies. The key problem underlying this research is: What geopolitical recalibrations has Saudi Arabia as well as Israel explored in response to Iran's nuclear advances between 2000 and 2020?</w:t>
      </w:r>
    </w:p>
    <w:p w14:paraId="4C6C68A1" w14:textId="0AF1AA72" w:rsidR="006C4C0B" w:rsidRDefault="006C4C0B">
      <w:pPr>
        <w:spacing w:line="420" w:lineRule="auto"/>
        <w:jc w:val="both"/>
        <w:rPr>
          <w:rFonts w:ascii="Times New Roman" w:eastAsia="Times New Roman" w:hAnsi="Times New Roman" w:cs="Times New Roman"/>
          <w:sz w:val="24"/>
          <w:szCs w:val="24"/>
        </w:rPr>
      </w:pPr>
      <w:r w:rsidRPr="006C4C0B">
        <w:rPr>
          <w:rFonts w:ascii="Times New Roman" w:eastAsia="Times New Roman" w:hAnsi="Times New Roman" w:cs="Times New Roman"/>
          <w:sz w:val="24"/>
          <w:szCs w:val="24"/>
        </w:rPr>
        <w:lastRenderedPageBreak/>
        <w:t>The comparative examination of Israeli with Saudi reactions to Iran's civilian nuclear arsenal needs to take into account a variety of elements that influence the way they act. The dispute between Arabs and Israelis and the larger Sunni-Shia rivalry have a substantial impact on both nations' strategic considerations, including their stance on the nuclear ambitions of Iran.</w:t>
      </w:r>
      <w:r w:rsidR="009B4963">
        <w:rPr>
          <w:rFonts w:ascii="Times New Roman" w:eastAsia="Times New Roman" w:hAnsi="Times New Roman" w:cs="Times New Roman"/>
          <w:sz w:val="24"/>
          <w:szCs w:val="24"/>
        </w:rPr>
        <w:t xml:space="preserve"> </w:t>
      </w:r>
    </w:p>
    <w:p w14:paraId="18033907" w14:textId="5D15685B" w:rsidR="00591676" w:rsidRPr="00176736" w:rsidRDefault="00591676" w:rsidP="00176736">
      <w:pPr>
        <w:pStyle w:val="ListParagraph"/>
        <w:numPr>
          <w:ilvl w:val="0"/>
          <w:numId w:val="10"/>
        </w:numPr>
        <w:spacing w:line="420" w:lineRule="auto"/>
        <w:jc w:val="both"/>
        <w:rPr>
          <w:rFonts w:ascii="Times New Roman" w:eastAsia="Times New Roman" w:hAnsi="Times New Roman" w:cs="Times New Roman"/>
          <w:sz w:val="24"/>
          <w:szCs w:val="24"/>
        </w:rPr>
      </w:pPr>
      <w:r w:rsidRPr="00176736">
        <w:rPr>
          <w:rFonts w:ascii="Times New Roman" w:eastAsia="Times New Roman" w:hAnsi="Times New Roman" w:cs="Times New Roman"/>
          <w:sz w:val="24"/>
          <w:szCs w:val="24"/>
        </w:rPr>
        <w:t>Israel's widespread rivalry with Arab governments, especially those that support Iran, including Hezbollah in Lebanon or Hamas in Gaza, has a direct impact on its perspective of Iran's atomic ambitions. Because it supports anti-Israeli organizations, Israeli leaders see Iran as a regional destabilizer and a possible fundamental danger. As a result, Israeli actions regarding the nuclear ambitions of Iran are frequently motivated by security concerns connected to the Arab-Israeli conflict.</w:t>
      </w:r>
    </w:p>
    <w:p w14:paraId="195154F0" w14:textId="01833AD5" w:rsidR="00F61B76" w:rsidRDefault="00F61B76" w:rsidP="00176736">
      <w:pPr>
        <w:pStyle w:val="ListParagraph"/>
        <w:numPr>
          <w:ilvl w:val="0"/>
          <w:numId w:val="10"/>
        </w:numPr>
        <w:spacing w:line="420" w:lineRule="auto"/>
        <w:jc w:val="both"/>
        <w:rPr>
          <w:rFonts w:ascii="Times New Roman" w:eastAsia="Times New Roman" w:hAnsi="Times New Roman" w:cs="Times New Roman"/>
          <w:sz w:val="24"/>
          <w:szCs w:val="24"/>
        </w:rPr>
      </w:pPr>
      <w:r w:rsidRPr="00176736">
        <w:rPr>
          <w:rFonts w:ascii="Times New Roman" w:eastAsia="Times New Roman" w:hAnsi="Times New Roman" w:cs="Times New Roman"/>
          <w:sz w:val="24"/>
          <w:szCs w:val="24"/>
        </w:rPr>
        <w:t>Saudi Arabia, a Sunni-majority country, sees the nuclear ambitions of Iran through its perspective of the larger Sunni-Shia conflict. Iran's atomic goals are viewed as a component of its regional hegemonic objectives, that threaten Saudi Arabia's power in the region. The religious dimension of the competition heightens Saudi fears over Iran's nuclear abilities, as they believe that an atomic-armed Shia Iran could exacerbate instability in the entire region and strengthen Shia minorities in countries adjacent to it.</w:t>
      </w:r>
    </w:p>
    <w:p w14:paraId="2274B248" w14:textId="64A6F73F" w:rsidR="00176736" w:rsidRPr="005A6625" w:rsidRDefault="00176736" w:rsidP="00176736">
      <w:pPr>
        <w:spacing w:line="420" w:lineRule="auto"/>
        <w:jc w:val="both"/>
        <w:rPr>
          <w:rFonts w:ascii="Times New Roman" w:eastAsia="Times New Roman" w:hAnsi="Times New Roman" w:cs="Times New Roman"/>
          <w:b/>
          <w:sz w:val="24"/>
          <w:szCs w:val="24"/>
          <w:u w:val="single"/>
        </w:rPr>
      </w:pPr>
      <w:r w:rsidRPr="005A6625">
        <w:rPr>
          <w:rFonts w:ascii="Times New Roman" w:eastAsia="Times New Roman" w:hAnsi="Times New Roman" w:cs="Times New Roman"/>
          <w:b/>
          <w:sz w:val="24"/>
          <w:szCs w:val="24"/>
          <w:u w:val="single"/>
        </w:rPr>
        <w:t>External Actors Involvement</w:t>
      </w:r>
    </w:p>
    <w:p w14:paraId="7468098B" w14:textId="1D3A9EBB" w:rsidR="00176736" w:rsidRDefault="005A4C6C" w:rsidP="00176736">
      <w:pPr>
        <w:spacing w:line="420" w:lineRule="auto"/>
        <w:jc w:val="both"/>
        <w:rPr>
          <w:rFonts w:ascii="Times New Roman" w:eastAsia="Times New Roman" w:hAnsi="Times New Roman" w:cs="Times New Roman"/>
          <w:sz w:val="24"/>
          <w:szCs w:val="24"/>
        </w:rPr>
      </w:pPr>
      <w:r w:rsidRPr="005A4C6C">
        <w:rPr>
          <w:rFonts w:ascii="Times New Roman" w:eastAsia="Times New Roman" w:hAnsi="Times New Roman" w:cs="Times New Roman"/>
          <w:sz w:val="24"/>
          <w:szCs w:val="24"/>
        </w:rPr>
        <w:t>The presence of other parties, primarily the United States, complicates Israeli and Saudi actions regarding the Iranian nuclear ambitions. Israel reaps the advantages of a tight strategic relationship with the United States, that offers it with assurances of safety and military support. As a result, Israeli actions toward Tehran are shaped by US strategic interests in the area, such as nonproliferation initiatives and limitation of Iran's dominance.</w:t>
      </w:r>
    </w:p>
    <w:p w14:paraId="6CE84073" w14:textId="77777777" w:rsidR="009B4963" w:rsidRPr="00176736" w:rsidRDefault="009B4963" w:rsidP="00176736">
      <w:pPr>
        <w:spacing w:line="420" w:lineRule="auto"/>
        <w:jc w:val="both"/>
        <w:rPr>
          <w:rFonts w:ascii="Times New Roman" w:eastAsia="Times New Roman" w:hAnsi="Times New Roman" w:cs="Times New Roman"/>
          <w:sz w:val="24"/>
          <w:szCs w:val="24"/>
        </w:rPr>
      </w:pPr>
    </w:p>
    <w:p w14:paraId="0000003D" w14:textId="77777777" w:rsidR="005660A3" w:rsidRDefault="002F2651">
      <w:pPr>
        <w:pStyle w:val="Heading2"/>
        <w:spacing w:before="0" w:after="0" w:line="420" w:lineRule="auto"/>
        <w:jc w:val="both"/>
        <w:rPr>
          <w:rFonts w:ascii="Times New Roman" w:eastAsia="Times New Roman" w:hAnsi="Times New Roman" w:cs="Times New Roman"/>
          <w:b/>
          <w:sz w:val="24"/>
          <w:szCs w:val="24"/>
        </w:rPr>
      </w:pPr>
      <w:bookmarkStart w:id="3" w:name="_xgkbulakc1jh" w:colFirst="0" w:colLast="0"/>
      <w:bookmarkEnd w:id="3"/>
      <w:r>
        <w:rPr>
          <w:rFonts w:ascii="Times New Roman" w:eastAsia="Times New Roman" w:hAnsi="Times New Roman" w:cs="Times New Roman"/>
          <w:b/>
          <w:sz w:val="24"/>
          <w:szCs w:val="24"/>
        </w:rPr>
        <w:t>H</w:t>
      </w:r>
      <w:r>
        <w:rPr>
          <w:rFonts w:ascii="Times New Roman" w:eastAsia="Times New Roman" w:hAnsi="Times New Roman" w:cs="Times New Roman"/>
          <w:b/>
          <w:sz w:val="24"/>
          <w:szCs w:val="24"/>
        </w:rPr>
        <w:t>YPOTHESIS</w:t>
      </w:r>
    </w:p>
    <w:p w14:paraId="0000003E"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theory enticing this r</w:t>
      </w:r>
      <w:r>
        <w:rPr>
          <w:rFonts w:ascii="Times New Roman" w:eastAsia="Times New Roman" w:hAnsi="Times New Roman" w:cs="Times New Roman"/>
          <w:sz w:val="24"/>
          <w:szCs w:val="24"/>
        </w:rPr>
        <w:t>esearch is that developments in Iran's civil nuclear activities have encouraged Saudi Arabia and Israel to make strategic changes regarding their military-economic plans. These modifications are motivated by the perceived risk presented by Iran's nuclear s</w:t>
      </w:r>
      <w:r>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lastRenderedPageBreak/>
        <w:t>and they aim to protect their different national security interests in a context of changing conditions in the region.</w:t>
      </w:r>
    </w:p>
    <w:p w14:paraId="0000003F" w14:textId="77777777" w:rsidR="005660A3" w:rsidRDefault="002F2651">
      <w:pPr>
        <w:pStyle w:val="Heading2"/>
        <w:spacing w:before="0" w:after="0" w:line="420" w:lineRule="auto"/>
        <w:rPr>
          <w:rFonts w:ascii="Times New Roman" w:eastAsia="Times New Roman" w:hAnsi="Times New Roman" w:cs="Times New Roman"/>
          <w:b/>
          <w:sz w:val="24"/>
          <w:szCs w:val="24"/>
        </w:rPr>
      </w:pPr>
      <w:bookmarkStart w:id="4" w:name="_aarj2frpsgnc" w:colFirst="0" w:colLast="0"/>
      <w:bookmarkEnd w:id="4"/>
      <w:r>
        <w:rPr>
          <w:rFonts w:ascii="Times New Roman" w:eastAsia="Times New Roman" w:hAnsi="Times New Roman" w:cs="Times New Roman"/>
          <w:b/>
          <w:sz w:val="24"/>
          <w:szCs w:val="24"/>
        </w:rPr>
        <w:t>AN OVERVIEW OF METHODOLOGY &amp; DATA SOURCES</w:t>
      </w:r>
    </w:p>
    <w:p w14:paraId="00000040"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answer the question under study and evaluate the hypothesis, a complete methodical st</w:t>
      </w:r>
      <w:r>
        <w:rPr>
          <w:rFonts w:ascii="Times New Roman" w:eastAsia="Times New Roman" w:hAnsi="Times New Roman" w:cs="Times New Roman"/>
          <w:sz w:val="24"/>
          <w:szCs w:val="24"/>
        </w:rPr>
        <w:t>rategy that combines both quantitative and qualitative evaluation will be the method used. The study will use a contrasting case-based strategy, concentrating on military and economic developments in Saudi Arabia as well as Israel throughout the chosen per</w:t>
      </w:r>
      <w:r>
        <w:rPr>
          <w:rFonts w:ascii="Times New Roman" w:eastAsia="Times New Roman" w:hAnsi="Times New Roman" w:cs="Times New Roman"/>
          <w:sz w:val="24"/>
          <w:szCs w:val="24"/>
        </w:rPr>
        <w:t>iod.</w:t>
      </w:r>
    </w:p>
    <w:p w14:paraId="00000041"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qualitative front, political conversations and international agreements will be examined to get insight into the tactical dialogues and coalitions that emerged in reaction to Iran's nuclear project. This qualitative study can help to comprehend</w:t>
      </w:r>
      <w:r>
        <w:rPr>
          <w:rFonts w:ascii="Times New Roman" w:eastAsia="Times New Roman" w:hAnsi="Times New Roman" w:cs="Times New Roman"/>
          <w:sz w:val="24"/>
          <w:szCs w:val="24"/>
        </w:rPr>
        <w:t xml:space="preserve"> the motives underlying policy selections and operational recalibrations.</w:t>
      </w:r>
    </w:p>
    <w:p w14:paraId="00000042" w14:textId="77777777" w:rsidR="005660A3" w:rsidRDefault="005660A3">
      <w:pPr>
        <w:spacing w:line="420" w:lineRule="auto"/>
      </w:pPr>
    </w:p>
    <w:p w14:paraId="00000043" w14:textId="77777777" w:rsidR="005660A3" w:rsidRDefault="005660A3">
      <w:pPr>
        <w:spacing w:line="420" w:lineRule="auto"/>
      </w:pPr>
    </w:p>
    <w:p w14:paraId="00000044" w14:textId="77777777" w:rsidR="005660A3" w:rsidRDefault="002F2651">
      <w:pPr>
        <w:pStyle w:val="Heading1"/>
        <w:spacing w:before="0" w:after="0" w:line="420" w:lineRule="auto"/>
        <w:jc w:val="center"/>
        <w:rPr>
          <w:rFonts w:ascii="Times New Roman" w:eastAsia="Times New Roman" w:hAnsi="Times New Roman" w:cs="Times New Roman"/>
          <w:b/>
          <w:sz w:val="28"/>
          <w:szCs w:val="28"/>
        </w:rPr>
      </w:pPr>
      <w:bookmarkStart w:id="5" w:name="_kpfzqbd01wao" w:colFirst="0" w:colLast="0"/>
      <w:bookmarkEnd w:id="5"/>
      <w:r>
        <w:rPr>
          <w:rFonts w:ascii="Times New Roman" w:eastAsia="Times New Roman" w:hAnsi="Times New Roman" w:cs="Times New Roman"/>
          <w:b/>
          <w:sz w:val="28"/>
          <w:szCs w:val="28"/>
        </w:rPr>
        <w:t>CHAPTER 2: LITERATURE REVIEW</w:t>
      </w:r>
    </w:p>
    <w:p w14:paraId="00000045"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(Waltz, 2012</w:t>
      </w:r>
      <w:proofErr w:type="gramStart"/>
      <w:r>
        <w:rPr>
          <w:rFonts w:ascii="Times New Roman" w:eastAsia="Times New Roman" w:hAnsi="Times New Roman" w:cs="Times New Roman"/>
          <w:sz w:val="24"/>
          <w:szCs w:val="24"/>
        </w:rPr>
        <w:t>)  has</w:t>
      </w:r>
      <w:proofErr w:type="gramEnd"/>
      <w:r>
        <w:rPr>
          <w:rFonts w:ascii="Times New Roman" w:eastAsia="Times New Roman" w:hAnsi="Times New Roman" w:cs="Times New Roman"/>
          <w:sz w:val="24"/>
          <w:szCs w:val="24"/>
        </w:rPr>
        <w:t xml:space="preserve"> stated his thoughts in "Why Iran ought to Get the Bomb," which suggests that an atomic-armed Iran would be discouraged from employing or exporting weapons of mass destruction to terrorists. In the paper "Iran and the Bomb," Colin H. </w:t>
      </w:r>
      <w:proofErr w:type="spellStart"/>
      <w:r>
        <w:rPr>
          <w:rFonts w:ascii="Times New Roman" w:eastAsia="Times New Roman" w:hAnsi="Times New Roman" w:cs="Times New Roman"/>
          <w:sz w:val="24"/>
          <w:szCs w:val="24"/>
        </w:rPr>
        <w:t>Kahl</w:t>
      </w:r>
      <w:proofErr w:type="spellEnd"/>
      <w:r>
        <w:rPr>
          <w:rFonts w:ascii="Times New Roman" w:eastAsia="Times New Roman" w:hAnsi="Times New Roman" w:cs="Times New Roman"/>
          <w:sz w:val="24"/>
          <w:szCs w:val="24"/>
        </w:rPr>
        <w:t xml:space="preserve"> challenges Waltz's point of view, arguing that his argument undervalues the possible hazards as well as destabilizing implications of Iran's </w:t>
      </w:r>
      <w:proofErr w:type="spellStart"/>
      <w:proofErr w:type="gramStart"/>
      <w:r>
        <w:rPr>
          <w:rFonts w:ascii="Times New Roman" w:eastAsia="Times New Roman" w:hAnsi="Times New Roman" w:cs="Times New Roman"/>
          <w:sz w:val="24"/>
          <w:szCs w:val="24"/>
        </w:rPr>
        <w:t>nuclearization.Kahl</w:t>
      </w:r>
      <w:proofErr w:type="spellEnd"/>
      <w:proofErr w:type="gramEnd"/>
      <w:r>
        <w:rPr>
          <w:rFonts w:ascii="Times New Roman" w:eastAsia="Times New Roman" w:hAnsi="Times New Roman" w:cs="Times New Roman"/>
          <w:sz w:val="24"/>
          <w:szCs w:val="24"/>
        </w:rPr>
        <w:t xml:space="preserve"> contends so, although the Tehran regime might be logical, having a nuclear arsenal would enabl</w:t>
      </w:r>
      <w:r>
        <w:rPr>
          <w:rFonts w:ascii="Times New Roman" w:eastAsia="Times New Roman" w:hAnsi="Times New Roman" w:cs="Times New Roman"/>
          <w:sz w:val="24"/>
          <w:szCs w:val="24"/>
        </w:rPr>
        <w:t>e its government to move towards its regional aims with greater force, which could contribute to increasing backing for terrorist organizations including proxy conflicts. He uses historic instances, like Pakistan's behavior after gaining nuclear weapons, a</w:t>
      </w:r>
      <w:r>
        <w:rPr>
          <w:rFonts w:ascii="Times New Roman" w:eastAsia="Times New Roman" w:hAnsi="Times New Roman" w:cs="Times New Roman"/>
          <w:sz w:val="24"/>
          <w:szCs w:val="24"/>
        </w:rPr>
        <w:t xml:space="preserve">s examples of how nuclear weapons might cause increased conflict in the region and war intensification. Furthermore, </w:t>
      </w:r>
      <w:proofErr w:type="spellStart"/>
      <w:r>
        <w:rPr>
          <w:rFonts w:ascii="Times New Roman" w:eastAsia="Times New Roman" w:hAnsi="Times New Roman" w:cs="Times New Roman"/>
          <w:sz w:val="24"/>
          <w:szCs w:val="24"/>
        </w:rPr>
        <w:t>Kahl</w:t>
      </w:r>
      <w:proofErr w:type="spellEnd"/>
      <w:r>
        <w:rPr>
          <w:rFonts w:ascii="Times New Roman" w:eastAsia="Times New Roman" w:hAnsi="Times New Roman" w:cs="Times New Roman"/>
          <w:sz w:val="24"/>
          <w:szCs w:val="24"/>
        </w:rPr>
        <w:t xml:space="preserve"> claims the theory of the stability-instability dilemma can be applied to the case, implying that though the presence of nuclear weapon</w:t>
      </w:r>
      <w:r>
        <w:rPr>
          <w:rFonts w:ascii="Times New Roman" w:eastAsia="Times New Roman" w:hAnsi="Times New Roman" w:cs="Times New Roman"/>
          <w:sz w:val="24"/>
          <w:szCs w:val="24"/>
        </w:rPr>
        <w:t xml:space="preserve">s could stop big conflicts between nuclear-armed countries it might additionally promote lower-level aggression and detrimental </w:t>
      </w:r>
      <w:proofErr w:type="spellStart"/>
      <w:r>
        <w:rPr>
          <w:rFonts w:ascii="Times New Roman" w:eastAsia="Times New Roman" w:hAnsi="Times New Roman" w:cs="Times New Roman"/>
          <w:sz w:val="24"/>
          <w:szCs w:val="24"/>
        </w:rPr>
        <w:t>behaviors.subsequently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Kahl</w:t>
      </w:r>
      <w:proofErr w:type="spellEnd"/>
      <w:r>
        <w:rPr>
          <w:rFonts w:ascii="Times New Roman" w:eastAsia="Times New Roman" w:hAnsi="Times New Roman" w:cs="Times New Roman"/>
          <w:sz w:val="24"/>
          <w:szCs w:val="24"/>
        </w:rPr>
        <w:t xml:space="preserve"> accentuates the significance of stopping Iran from </w:t>
      </w:r>
      <w:r>
        <w:rPr>
          <w:rFonts w:ascii="Times New Roman" w:eastAsia="Times New Roman" w:hAnsi="Times New Roman" w:cs="Times New Roman"/>
          <w:sz w:val="24"/>
          <w:szCs w:val="24"/>
        </w:rPr>
        <w:lastRenderedPageBreak/>
        <w:t>gaining weapons of mass destruction by diplomatic</w:t>
      </w:r>
      <w:r>
        <w:rPr>
          <w:rFonts w:ascii="Times New Roman" w:eastAsia="Times New Roman" w:hAnsi="Times New Roman" w:cs="Times New Roman"/>
          <w:sz w:val="24"/>
          <w:szCs w:val="24"/>
        </w:rPr>
        <w:t xml:space="preserve"> methods, arguing that the hazards involved with having a nuclear-armed Iran exceed the possible benefits of regional peace.</w:t>
      </w:r>
    </w:p>
    <w:p w14:paraId="00000046" w14:textId="77777777" w:rsidR="005660A3" w:rsidRDefault="005660A3">
      <w:pPr>
        <w:spacing w:line="420" w:lineRule="auto"/>
        <w:jc w:val="both"/>
        <w:rPr>
          <w:rFonts w:ascii="Times New Roman" w:eastAsia="Times New Roman" w:hAnsi="Times New Roman" w:cs="Times New Roman"/>
          <w:sz w:val="24"/>
          <w:szCs w:val="24"/>
        </w:rPr>
      </w:pPr>
    </w:p>
    <w:p w14:paraId="00000047"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Narang</w:t>
      </w:r>
      <w:proofErr w:type="spellEnd"/>
      <w:r>
        <w:rPr>
          <w:rFonts w:ascii="Times New Roman" w:eastAsia="Times New Roman" w:hAnsi="Times New Roman" w:cs="Times New Roman"/>
          <w:sz w:val="24"/>
          <w:szCs w:val="24"/>
        </w:rPr>
        <w:t>, 2012) investigates the dominant prejudice in the field of nuclear deterrence studies by claiming that various atomic stan</w:t>
      </w:r>
      <w:r>
        <w:rPr>
          <w:rFonts w:ascii="Times New Roman" w:eastAsia="Times New Roman" w:hAnsi="Times New Roman" w:cs="Times New Roman"/>
          <w:sz w:val="24"/>
          <w:szCs w:val="24"/>
        </w:rPr>
        <w:t>ces have varying preventive power. Although previous literature frequently sees all nuclear-armed nations as equal solely because of their ownership of weapons of mass destruction, this article advocates an alteration in methodology to examine various nucl</w:t>
      </w:r>
      <w:r>
        <w:rPr>
          <w:rFonts w:ascii="Times New Roman" w:eastAsia="Times New Roman" w:hAnsi="Times New Roman" w:cs="Times New Roman"/>
          <w:sz w:val="24"/>
          <w:szCs w:val="24"/>
        </w:rPr>
        <w:t xml:space="preserve">ear stances. The study especially examines the impact of asymmetrical intensification nuclear deployments in discouraging war beginning and </w:t>
      </w:r>
      <w:proofErr w:type="spellStart"/>
      <w:proofErr w:type="gramStart"/>
      <w:r>
        <w:rPr>
          <w:rFonts w:ascii="Times New Roman" w:eastAsia="Times New Roman" w:hAnsi="Times New Roman" w:cs="Times New Roman"/>
          <w:sz w:val="24"/>
          <w:szCs w:val="24"/>
        </w:rPr>
        <w:t>progression.Research</w:t>
      </w:r>
      <w:proofErr w:type="spellEnd"/>
      <w:proofErr w:type="gramEnd"/>
      <w:r>
        <w:rPr>
          <w:rFonts w:ascii="Times New Roman" w:eastAsia="Times New Roman" w:hAnsi="Times New Roman" w:cs="Times New Roman"/>
          <w:sz w:val="24"/>
          <w:szCs w:val="24"/>
        </w:rPr>
        <w:t xml:space="preserve"> results indicate that modest arsenals and guaranteed vindication stances might not be as succes</w:t>
      </w:r>
      <w:r>
        <w:rPr>
          <w:rFonts w:ascii="Times New Roman" w:eastAsia="Times New Roman" w:hAnsi="Times New Roman" w:cs="Times New Roman"/>
          <w:sz w:val="24"/>
          <w:szCs w:val="24"/>
        </w:rPr>
        <w:t>sful in averting severe military confrontation. Rather, the study stresses the unique preventive qualities of an unbalanced escalating stance, which has been shown to successfully avoid warfare at high as well as low levels of assault, involving either nuc</w:t>
      </w:r>
      <w:r>
        <w:rPr>
          <w:rFonts w:ascii="Times New Roman" w:eastAsia="Times New Roman" w:hAnsi="Times New Roman" w:cs="Times New Roman"/>
          <w:sz w:val="24"/>
          <w:szCs w:val="24"/>
        </w:rPr>
        <w:t xml:space="preserve">lear or </w:t>
      </w:r>
      <w:proofErr w:type="spellStart"/>
      <w:r>
        <w:rPr>
          <w:rFonts w:ascii="Times New Roman" w:eastAsia="Times New Roman" w:hAnsi="Times New Roman" w:cs="Times New Roman"/>
          <w:sz w:val="24"/>
          <w:szCs w:val="24"/>
        </w:rPr>
        <w:t>non nuclear</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powers.Additionally</w:t>
      </w:r>
      <w:proofErr w:type="spellEnd"/>
      <w:proofErr w:type="gramEnd"/>
      <w:r>
        <w:rPr>
          <w:rFonts w:ascii="Times New Roman" w:eastAsia="Times New Roman" w:hAnsi="Times New Roman" w:cs="Times New Roman"/>
          <w:sz w:val="24"/>
          <w:szCs w:val="24"/>
        </w:rPr>
        <w:t>, the work has consequences for theoretical comprehension and policy discussions on prevention and proliferation. It stresses the importance of nuclear postures and the fact that having nuclear weapons might not be su</w:t>
      </w:r>
      <w:r>
        <w:rPr>
          <w:rFonts w:ascii="Times New Roman" w:eastAsia="Times New Roman" w:hAnsi="Times New Roman" w:cs="Times New Roman"/>
          <w:sz w:val="24"/>
          <w:szCs w:val="24"/>
        </w:rPr>
        <w:t>fficient to deter traditional strikes. Policymakers are asked to evaluate not just the state's acquisitions of nuclear arsenals, but also whether it would operationalize its nuclear arsenal when they reach the level of capability. This reinforces the signi</w:t>
      </w:r>
      <w:r>
        <w:rPr>
          <w:rFonts w:ascii="Times New Roman" w:eastAsia="Times New Roman" w:hAnsi="Times New Roman" w:cs="Times New Roman"/>
          <w:sz w:val="24"/>
          <w:szCs w:val="24"/>
        </w:rPr>
        <w:t>ficance of regional governments openly allocating their nuclear capabilities to deter conventional dispute as a way to endure fewer assaults.</w:t>
      </w:r>
    </w:p>
    <w:p w14:paraId="00000048" w14:textId="77777777" w:rsidR="005660A3" w:rsidRDefault="005660A3">
      <w:pPr>
        <w:spacing w:line="420" w:lineRule="auto"/>
        <w:jc w:val="both"/>
        <w:rPr>
          <w:rFonts w:ascii="Times New Roman" w:eastAsia="Times New Roman" w:hAnsi="Times New Roman" w:cs="Times New Roman"/>
          <w:sz w:val="24"/>
          <w:szCs w:val="24"/>
        </w:rPr>
      </w:pPr>
    </w:p>
    <w:p w14:paraId="00000049"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work of (Sagan, 1996) explores the key diffusion question of why governments undertake nuclear weapons </w:t>
      </w:r>
      <w:proofErr w:type="spellStart"/>
      <w:r>
        <w:rPr>
          <w:rFonts w:ascii="Times New Roman" w:eastAsia="Times New Roman" w:hAnsi="Times New Roman" w:cs="Times New Roman"/>
          <w:sz w:val="24"/>
          <w:szCs w:val="24"/>
        </w:rPr>
        <w:t>progra</w:t>
      </w:r>
      <w:r>
        <w:rPr>
          <w:rFonts w:ascii="Times New Roman" w:eastAsia="Times New Roman" w:hAnsi="Times New Roman" w:cs="Times New Roman"/>
          <w:sz w:val="24"/>
          <w:szCs w:val="24"/>
        </w:rPr>
        <w:t>mmes</w:t>
      </w:r>
      <w:proofErr w:type="spellEnd"/>
      <w:r>
        <w:rPr>
          <w:rFonts w:ascii="Times New Roman" w:eastAsia="Times New Roman" w:hAnsi="Times New Roman" w:cs="Times New Roman"/>
          <w:sz w:val="24"/>
          <w:szCs w:val="24"/>
        </w:rPr>
        <w:t>. Considering the abundance of available knowledge on the topic, the article observes an unexpected lack of ongoing focus paid to this essential problem. The writer disputes the widely held view that nations pursue weapons of mass destruction primarily</w:t>
      </w:r>
      <w:r>
        <w:rPr>
          <w:rFonts w:ascii="Times New Roman" w:eastAsia="Times New Roman" w:hAnsi="Times New Roman" w:cs="Times New Roman"/>
          <w:sz w:val="24"/>
          <w:szCs w:val="24"/>
        </w:rPr>
        <w:t xml:space="preserve"> for national security motives, rather presenting three additional intellectual mechanisms: the security framework, the politics of home framework, as well as the norms </w:t>
      </w:r>
      <w:proofErr w:type="spellStart"/>
      <w:proofErr w:type="gramStart"/>
      <w:r>
        <w:rPr>
          <w:rFonts w:ascii="Times New Roman" w:eastAsia="Times New Roman" w:hAnsi="Times New Roman" w:cs="Times New Roman"/>
          <w:sz w:val="24"/>
          <w:szCs w:val="24"/>
        </w:rPr>
        <w:t>framework.According</w:t>
      </w:r>
      <w:proofErr w:type="spellEnd"/>
      <w:proofErr w:type="gramEnd"/>
      <w:r>
        <w:rPr>
          <w:rFonts w:ascii="Times New Roman" w:eastAsia="Times New Roman" w:hAnsi="Times New Roman" w:cs="Times New Roman"/>
          <w:sz w:val="24"/>
          <w:szCs w:val="24"/>
        </w:rPr>
        <w:t xml:space="preserve"> to the security model, governments acquire nuclear weapons to stren</w:t>
      </w:r>
      <w:r>
        <w:rPr>
          <w:rFonts w:ascii="Times New Roman" w:eastAsia="Times New Roman" w:hAnsi="Times New Roman" w:cs="Times New Roman"/>
          <w:sz w:val="24"/>
          <w:szCs w:val="24"/>
        </w:rPr>
        <w:t xml:space="preserve">gthen national security, especially </w:t>
      </w:r>
      <w:r>
        <w:rPr>
          <w:rFonts w:ascii="Times New Roman" w:eastAsia="Times New Roman" w:hAnsi="Times New Roman" w:cs="Times New Roman"/>
          <w:sz w:val="24"/>
          <w:szCs w:val="24"/>
        </w:rPr>
        <w:lastRenderedPageBreak/>
        <w:t>in the face of nuclear dangers. However, the study contends primarily a domestic affairs standpoint, stressing instances where atomic caution derives from internal political goals instead of exterior armed considerations</w:t>
      </w:r>
      <w:r>
        <w:rPr>
          <w:rFonts w:ascii="Times New Roman" w:eastAsia="Times New Roman" w:hAnsi="Times New Roman" w:cs="Times New Roman"/>
          <w:sz w:val="24"/>
          <w:szCs w:val="24"/>
        </w:rPr>
        <w:t xml:space="preserve">. It explores the model's repercussions for policy, calling for diplomatic attempts to combat proliferation of nuclear technology by strengthening domestic opponents of weaponry development and supporting civilian administration of the </w:t>
      </w:r>
      <w:proofErr w:type="spellStart"/>
      <w:proofErr w:type="gramStart"/>
      <w:r>
        <w:rPr>
          <w:rFonts w:ascii="Times New Roman" w:eastAsia="Times New Roman" w:hAnsi="Times New Roman" w:cs="Times New Roman"/>
          <w:sz w:val="24"/>
          <w:szCs w:val="24"/>
        </w:rPr>
        <w:t>government.The</w:t>
      </w:r>
      <w:proofErr w:type="spellEnd"/>
      <w:proofErr w:type="gramEnd"/>
      <w:r>
        <w:rPr>
          <w:rFonts w:ascii="Times New Roman" w:eastAsia="Times New Roman" w:hAnsi="Times New Roman" w:cs="Times New Roman"/>
          <w:sz w:val="24"/>
          <w:szCs w:val="24"/>
        </w:rPr>
        <w:t xml:space="preserve"> resea</w:t>
      </w:r>
      <w:r>
        <w:rPr>
          <w:rFonts w:ascii="Times New Roman" w:eastAsia="Times New Roman" w:hAnsi="Times New Roman" w:cs="Times New Roman"/>
          <w:sz w:val="24"/>
          <w:szCs w:val="24"/>
        </w:rPr>
        <w:t>rch investigates the causes of nuclear proliferation and compares alternate scenarios. It accentuates the importance of the norms model, that proposes that atomic decisions are impacted by symbolic purposes and state individuality, as well as global standa</w:t>
      </w:r>
      <w:r>
        <w:rPr>
          <w:rFonts w:ascii="Times New Roman" w:eastAsia="Times New Roman" w:hAnsi="Times New Roman" w:cs="Times New Roman"/>
          <w:sz w:val="24"/>
          <w:szCs w:val="24"/>
        </w:rPr>
        <w:t xml:space="preserve">rds and perceptions about acceptable </w:t>
      </w:r>
      <w:proofErr w:type="spellStart"/>
      <w:proofErr w:type="gramStart"/>
      <w:r>
        <w:rPr>
          <w:rFonts w:ascii="Times New Roman" w:eastAsia="Times New Roman" w:hAnsi="Times New Roman" w:cs="Times New Roman"/>
          <w:sz w:val="24"/>
          <w:szCs w:val="24"/>
        </w:rPr>
        <w:t>conduct.The</w:t>
      </w:r>
      <w:proofErr w:type="spellEnd"/>
      <w:proofErr w:type="gramEnd"/>
      <w:r>
        <w:rPr>
          <w:rFonts w:ascii="Times New Roman" w:eastAsia="Times New Roman" w:hAnsi="Times New Roman" w:cs="Times New Roman"/>
          <w:sz w:val="24"/>
          <w:szCs w:val="24"/>
        </w:rPr>
        <w:t xml:space="preserve"> article stresses the complicated nature of nuclear proliferation and the difficulty policymakers have in dealing with it as a result of contradicting policy suggestions from various models. It advocates for </w:t>
      </w:r>
      <w:r>
        <w:rPr>
          <w:rFonts w:ascii="Times New Roman" w:eastAsia="Times New Roman" w:hAnsi="Times New Roman" w:cs="Times New Roman"/>
          <w:sz w:val="24"/>
          <w:szCs w:val="24"/>
        </w:rPr>
        <w:t>theory-driven comparison studies in order to better comprehend how diverse causal processes cause identical results, as well as an in-depth strategy and a synthesis of competing policy suggestions from multiple perspectives on theory.</w:t>
      </w:r>
    </w:p>
    <w:p w14:paraId="0000004A" w14:textId="77777777" w:rsidR="005660A3" w:rsidRDefault="005660A3">
      <w:pPr>
        <w:spacing w:line="420" w:lineRule="auto"/>
        <w:jc w:val="both"/>
        <w:rPr>
          <w:rFonts w:ascii="Times New Roman" w:eastAsia="Times New Roman" w:hAnsi="Times New Roman" w:cs="Times New Roman"/>
          <w:b/>
          <w:sz w:val="24"/>
          <w:szCs w:val="24"/>
        </w:rPr>
      </w:pPr>
    </w:p>
    <w:p w14:paraId="0000004B"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Sechser</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Fuhrmann</w:t>
      </w:r>
      <w:proofErr w:type="spellEnd"/>
      <w:r>
        <w:rPr>
          <w:rFonts w:ascii="Times New Roman" w:eastAsia="Times New Roman" w:hAnsi="Times New Roman" w:cs="Times New Roman"/>
          <w:sz w:val="24"/>
          <w:szCs w:val="24"/>
        </w:rPr>
        <w:t>, 2013</w:t>
      </w:r>
      <w:proofErr w:type="gramStart"/>
      <w:r>
        <w:rPr>
          <w:rFonts w:ascii="Times New Roman" w:eastAsia="Times New Roman" w:hAnsi="Times New Roman" w:cs="Times New Roman"/>
          <w:sz w:val="24"/>
          <w:szCs w:val="24"/>
        </w:rPr>
        <w:t>)  have</w:t>
      </w:r>
      <w:proofErr w:type="gramEnd"/>
      <w:r>
        <w:rPr>
          <w:rFonts w:ascii="Times New Roman" w:eastAsia="Times New Roman" w:hAnsi="Times New Roman" w:cs="Times New Roman"/>
          <w:sz w:val="24"/>
          <w:szCs w:val="24"/>
        </w:rPr>
        <w:t xml:space="preserve"> investigated  that The topic of whether nuclear arsenals give an edge during global crisis negotiations constitutes a fundamental subject in modern security studies. Throughout over seventy decades of the nuclear age, experts remain at odds w</w:t>
      </w:r>
      <w:r>
        <w:rPr>
          <w:rFonts w:ascii="Times New Roman" w:eastAsia="Times New Roman" w:hAnsi="Times New Roman" w:cs="Times New Roman"/>
          <w:sz w:val="24"/>
          <w:szCs w:val="24"/>
        </w:rPr>
        <w:t>ith this subject, attempting to comprehend the mechanisms of intimidation and restraint in nuclear weapons. While substantial study has already been conducted on the notion of nuclear discouragement, there is still a significant empty space in knowing whet</w:t>
      </w:r>
      <w:r>
        <w:rPr>
          <w:rFonts w:ascii="Times New Roman" w:eastAsia="Times New Roman" w:hAnsi="Times New Roman" w:cs="Times New Roman"/>
          <w:sz w:val="24"/>
          <w:szCs w:val="24"/>
        </w:rPr>
        <w:t xml:space="preserve">her or not arsenals of weapons enable sustained compliance - the power to force antagonists to adjust their behavior by warnings or </w:t>
      </w:r>
      <w:proofErr w:type="spellStart"/>
      <w:proofErr w:type="gramStart"/>
      <w:r>
        <w:rPr>
          <w:rFonts w:ascii="Times New Roman" w:eastAsia="Times New Roman" w:hAnsi="Times New Roman" w:cs="Times New Roman"/>
          <w:sz w:val="24"/>
          <w:szCs w:val="24"/>
        </w:rPr>
        <w:t>actions.The</w:t>
      </w:r>
      <w:proofErr w:type="spellEnd"/>
      <w:proofErr w:type="gramEnd"/>
      <w:r>
        <w:rPr>
          <w:rFonts w:ascii="Times New Roman" w:eastAsia="Times New Roman" w:hAnsi="Times New Roman" w:cs="Times New Roman"/>
          <w:sz w:val="24"/>
          <w:szCs w:val="24"/>
        </w:rPr>
        <w:t xml:space="preserve"> authors contend that, given their immense devastating power, nuclear devices are useless instruments for forcing</w:t>
      </w:r>
      <w:r>
        <w:rPr>
          <w:rFonts w:ascii="Times New Roman" w:eastAsia="Times New Roman" w:hAnsi="Times New Roman" w:cs="Times New Roman"/>
          <w:sz w:val="24"/>
          <w:szCs w:val="24"/>
        </w:rPr>
        <w:t xml:space="preserve"> nations to agree with demands. They argue that effective coercion necessitates the capacity to legitimately threat possession of the subject of dispute while inflicting minimal expenses on </w:t>
      </w:r>
      <w:proofErr w:type="gramStart"/>
      <w:r>
        <w:rPr>
          <w:rFonts w:ascii="Times New Roman" w:eastAsia="Times New Roman" w:hAnsi="Times New Roman" w:cs="Times New Roman"/>
          <w:sz w:val="24"/>
          <w:szCs w:val="24"/>
        </w:rPr>
        <w:t>the  challenger</w:t>
      </w:r>
      <w:proofErr w:type="gramEnd"/>
      <w:r>
        <w:rPr>
          <w:rFonts w:ascii="Times New Roman" w:eastAsia="Times New Roman" w:hAnsi="Times New Roman" w:cs="Times New Roman"/>
          <w:sz w:val="24"/>
          <w:szCs w:val="24"/>
        </w:rPr>
        <w:t xml:space="preserve">, both of criteria nuclear weapons fail to achieve </w:t>
      </w:r>
      <w:r>
        <w:rPr>
          <w:rFonts w:ascii="Times New Roman" w:eastAsia="Times New Roman" w:hAnsi="Times New Roman" w:cs="Times New Roman"/>
          <w:sz w:val="24"/>
          <w:szCs w:val="24"/>
        </w:rPr>
        <w:t xml:space="preserve">primarily because of their inappropriate suitability for invasion and substantial usage </w:t>
      </w:r>
      <w:proofErr w:type="spellStart"/>
      <w:r>
        <w:rPr>
          <w:rFonts w:ascii="Times New Roman" w:eastAsia="Times New Roman" w:hAnsi="Times New Roman" w:cs="Times New Roman"/>
          <w:sz w:val="24"/>
          <w:szCs w:val="24"/>
        </w:rPr>
        <w:t>expenses.To</w:t>
      </w:r>
      <w:proofErr w:type="spellEnd"/>
      <w:r>
        <w:rPr>
          <w:rFonts w:ascii="Times New Roman" w:eastAsia="Times New Roman" w:hAnsi="Times New Roman" w:cs="Times New Roman"/>
          <w:sz w:val="24"/>
          <w:szCs w:val="24"/>
        </w:rPr>
        <w:t xml:space="preserve"> back up this claim, the authors present an updated data set containing over 200 cases </w:t>
      </w:r>
      <w:r>
        <w:rPr>
          <w:rFonts w:ascii="Times New Roman" w:eastAsia="Times New Roman" w:hAnsi="Times New Roman" w:cs="Times New Roman"/>
          <w:sz w:val="24"/>
          <w:szCs w:val="24"/>
        </w:rPr>
        <w:lastRenderedPageBreak/>
        <w:t xml:space="preserve">of militarized </w:t>
      </w:r>
      <w:proofErr w:type="spellStart"/>
      <w:r>
        <w:rPr>
          <w:rFonts w:ascii="Times New Roman" w:eastAsia="Times New Roman" w:hAnsi="Times New Roman" w:cs="Times New Roman"/>
          <w:sz w:val="24"/>
          <w:szCs w:val="24"/>
        </w:rPr>
        <w:t>compellent</w:t>
      </w:r>
      <w:proofErr w:type="spellEnd"/>
      <w:r>
        <w:rPr>
          <w:rFonts w:ascii="Times New Roman" w:eastAsia="Times New Roman" w:hAnsi="Times New Roman" w:cs="Times New Roman"/>
          <w:sz w:val="24"/>
          <w:szCs w:val="24"/>
        </w:rPr>
        <w:t xml:space="preserve"> attacks from 1918 to 2001. Their empirical r</w:t>
      </w:r>
      <w:r>
        <w:rPr>
          <w:rFonts w:ascii="Times New Roman" w:eastAsia="Times New Roman" w:hAnsi="Times New Roman" w:cs="Times New Roman"/>
          <w:sz w:val="24"/>
          <w:szCs w:val="24"/>
        </w:rPr>
        <w:t xml:space="preserve">esearch finds compelling proof in support of their argument, proving that </w:t>
      </w:r>
      <w:proofErr w:type="spellStart"/>
      <w:r>
        <w:rPr>
          <w:rFonts w:ascii="Times New Roman" w:eastAsia="Times New Roman" w:hAnsi="Times New Roman" w:cs="Times New Roman"/>
          <w:sz w:val="24"/>
          <w:szCs w:val="24"/>
        </w:rPr>
        <w:t>compellent</w:t>
      </w:r>
      <w:proofErr w:type="spellEnd"/>
      <w:r>
        <w:rPr>
          <w:rFonts w:ascii="Times New Roman" w:eastAsia="Times New Roman" w:hAnsi="Times New Roman" w:cs="Times New Roman"/>
          <w:sz w:val="24"/>
          <w:szCs w:val="24"/>
        </w:rPr>
        <w:t xml:space="preserve"> claims from countries with nuclear weapons are not more probable to be successful, even after controlling for any kind of selection biases in the dataset. Therefore, while</w:t>
      </w:r>
      <w:r>
        <w:rPr>
          <w:rFonts w:ascii="Times New Roman" w:eastAsia="Times New Roman" w:hAnsi="Times New Roman" w:cs="Times New Roman"/>
          <w:sz w:val="24"/>
          <w:szCs w:val="24"/>
        </w:rPr>
        <w:t xml:space="preserve"> nuclear arms may have persuasive influence in the arena of deterrence, their value in aiding complete compliance appears to be </w:t>
      </w:r>
      <w:proofErr w:type="spellStart"/>
      <w:proofErr w:type="gramStart"/>
      <w:r>
        <w:rPr>
          <w:rFonts w:ascii="Times New Roman" w:eastAsia="Times New Roman" w:hAnsi="Times New Roman" w:cs="Times New Roman"/>
          <w:sz w:val="24"/>
          <w:szCs w:val="24"/>
        </w:rPr>
        <w:t>constrained.The</w:t>
      </w:r>
      <w:proofErr w:type="spellEnd"/>
      <w:proofErr w:type="gramEnd"/>
      <w:r>
        <w:rPr>
          <w:rFonts w:ascii="Times New Roman" w:eastAsia="Times New Roman" w:hAnsi="Times New Roman" w:cs="Times New Roman"/>
          <w:sz w:val="24"/>
          <w:szCs w:val="24"/>
        </w:rPr>
        <w:t xml:space="preserve"> article questions the accepted consensus on the usefulness of nuclear weapons in pressure, drawing on previous </w:t>
      </w:r>
      <w:proofErr w:type="spellStart"/>
      <w:r>
        <w:rPr>
          <w:rFonts w:ascii="Times New Roman" w:eastAsia="Times New Roman" w:hAnsi="Times New Roman" w:cs="Times New Roman"/>
          <w:sz w:val="24"/>
          <w:szCs w:val="24"/>
        </w:rPr>
        <w:t>c</w:t>
      </w:r>
      <w:r>
        <w:rPr>
          <w:rFonts w:ascii="Times New Roman" w:eastAsia="Times New Roman" w:hAnsi="Times New Roman" w:cs="Times New Roman"/>
          <w:sz w:val="24"/>
          <w:szCs w:val="24"/>
        </w:rPr>
        <w:t>ompellent</w:t>
      </w:r>
      <w:proofErr w:type="spellEnd"/>
      <w:r>
        <w:rPr>
          <w:rFonts w:ascii="Times New Roman" w:eastAsia="Times New Roman" w:hAnsi="Times New Roman" w:cs="Times New Roman"/>
          <w:sz w:val="24"/>
          <w:szCs w:val="24"/>
        </w:rPr>
        <w:t xml:space="preserve"> claims. It emphasizes the need for deeper evaluations regarding nuclear capabilities outside standard deterring paradigms.</w:t>
      </w:r>
    </w:p>
    <w:p w14:paraId="0000004C" w14:textId="77777777" w:rsidR="005660A3" w:rsidRDefault="005660A3">
      <w:pPr>
        <w:spacing w:line="420" w:lineRule="auto"/>
        <w:jc w:val="both"/>
        <w:rPr>
          <w:rFonts w:ascii="Times New Roman" w:eastAsia="Times New Roman" w:hAnsi="Times New Roman" w:cs="Times New Roman"/>
          <w:sz w:val="24"/>
          <w:szCs w:val="24"/>
        </w:rPr>
      </w:pPr>
    </w:p>
    <w:p w14:paraId="0000004D"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Tannenwald</w:t>
      </w:r>
      <w:proofErr w:type="spellEnd"/>
      <w:r>
        <w:rPr>
          <w:rFonts w:ascii="Times New Roman" w:eastAsia="Times New Roman" w:hAnsi="Times New Roman" w:cs="Times New Roman"/>
          <w:sz w:val="24"/>
          <w:szCs w:val="24"/>
        </w:rPr>
        <w:t>, 1999) investigated the growth of the moral ban on the application of nuclear arms since 1945, questioning the</w:t>
      </w:r>
      <w:r>
        <w:rPr>
          <w:rFonts w:ascii="Times New Roman" w:eastAsia="Times New Roman" w:hAnsi="Times New Roman" w:cs="Times New Roman"/>
          <w:sz w:val="24"/>
          <w:szCs w:val="24"/>
        </w:rPr>
        <w:t xml:space="preserve"> conventional justification of deterring as the primary reason behind their non-use. The study stresses the role of ethical restrictions in nuclear making choices, especially in light of the United States' atomic history. The research examines several cult</w:t>
      </w:r>
      <w:r>
        <w:rPr>
          <w:rFonts w:ascii="Times New Roman" w:eastAsia="Times New Roman" w:hAnsi="Times New Roman" w:cs="Times New Roman"/>
          <w:sz w:val="24"/>
          <w:szCs w:val="24"/>
        </w:rPr>
        <w:t xml:space="preserve">ural impacts of the nuclear taboo, particularly regulatory, fundamental, and liberal elements, to offer understanding into the way these standards affect the military's capabilities along with the worldwide system's application of self-help </w:t>
      </w:r>
      <w:proofErr w:type="spellStart"/>
      <w:r>
        <w:rPr>
          <w:rFonts w:ascii="Times New Roman" w:eastAsia="Times New Roman" w:hAnsi="Times New Roman" w:cs="Times New Roman"/>
          <w:sz w:val="24"/>
          <w:szCs w:val="24"/>
        </w:rPr>
        <w:t>materials.The</w:t>
      </w:r>
      <w:proofErr w:type="spellEnd"/>
      <w:r>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rticle demonstrates the impact of the nuclear taboo on how decisions are made concerning nuclear weapon use by conducting extensive evaluations of historical situations including World War II, the Korean War, the Vietnam War, &amp; the Persian Gulf War. Partic</w:t>
      </w:r>
      <w:r>
        <w:rPr>
          <w:rFonts w:ascii="Times New Roman" w:eastAsia="Times New Roman" w:hAnsi="Times New Roman" w:cs="Times New Roman"/>
          <w:sz w:val="24"/>
          <w:szCs w:val="24"/>
        </w:rPr>
        <w:t>ularly, the study discusses occasions in which the United States avoided using nuclear weapons while having considerable nuclear dominance. The research goes into particular situations, such as the Vietnam War along with the Gulf War, to examine the evolut</w:t>
      </w:r>
      <w:r>
        <w:rPr>
          <w:rFonts w:ascii="Times New Roman" w:eastAsia="Times New Roman" w:hAnsi="Times New Roman" w:cs="Times New Roman"/>
          <w:sz w:val="24"/>
          <w:szCs w:val="24"/>
        </w:rPr>
        <w:t>ion of the military taboo and its influence on atomic decision-making processes. It shows how variables such as apprehension about larger conflicts, societal opposition to nuclear power, and the validity of nonnuclear military substitutes affected decision</w:t>
      </w:r>
      <w:r>
        <w:rPr>
          <w:rFonts w:ascii="Times New Roman" w:eastAsia="Times New Roman" w:hAnsi="Times New Roman" w:cs="Times New Roman"/>
          <w:sz w:val="24"/>
          <w:szCs w:val="24"/>
        </w:rPr>
        <w:t>s regarding strategy.</w:t>
      </w:r>
    </w:p>
    <w:p w14:paraId="0000004E" w14:textId="77777777" w:rsidR="005660A3" w:rsidRDefault="005660A3">
      <w:pPr>
        <w:spacing w:line="420" w:lineRule="auto"/>
        <w:jc w:val="both"/>
        <w:rPr>
          <w:rFonts w:ascii="Times New Roman" w:eastAsia="Times New Roman" w:hAnsi="Times New Roman" w:cs="Times New Roman"/>
          <w:sz w:val="24"/>
          <w:szCs w:val="24"/>
        </w:rPr>
      </w:pPr>
    </w:p>
    <w:p w14:paraId="0000004F"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Tannenwald</w:t>
      </w:r>
      <w:proofErr w:type="spellEnd"/>
      <w:r>
        <w:rPr>
          <w:rFonts w:ascii="Times New Roman" w:eastAsia="Times New Roman" w:hAnsi="Times New Roman" w:cs="Times New Roman"/>
          <w:sz w:val="24"/>
          <w:szCs w:val="24"/>
        </w:rPr>
        <w:t xml:space="preserve">, 2013) has investigated the issues facing the nuclear nonproliferation system, especially from the perspective of poor countries. The study addresses the regime's perceived </w:t>
      </w:r>
      <w:r>
        <w:rPr>
          <w:rFonts w:ascii="Times New Roman" w:eastAsia="Times New Roman" w:hAnsi="Times New Roman" w:cs="Times New Roman"/>
          <w:sz w:val="24"/>
          <w:szCs w:val="24"/>
        </w:rPr>
        <w:lastRenderedPageBreak/>
        <w:t xml:space="preserve">crises as a result of problems with justice and </w:t>
      </w:r>
      <w:r>
        <w:rPr>
          <w:rFonts w:ascii="Times New Roman" w:eastAsia="Times New Roman" w:hAnsi="Times New Roman" w:cs="Times New Roman"/>
          <w:sz w:val="24"/>
          <w:szCs w:val="24"/>
        </w:rPr>
        <w:t xml:space="preserve">fairness in its norms, regulations, and processes, stressing the significance of resolving these issues for the regime's long-term viability. The study investigates the elements impacting the regime's credibility, focusing on equity, fairness, and justice </w:t>
      </w:r>
      <w:r>
        <w:rPr>
          <w:rFonts w:ascii="Times New Roman" w:eastAsia="Times New Roman" w:hAnsi="Times New Roman" w:cs="Times New Roman"/>
          <w:sz w:val="24"/>
          <w:szCs w:val="24"/>
        </w:rPr>
        <w:t xml:space="preserve">in the execution of non-proliferation standards and norms. </w:t>
      </w:r>
      <w:proofErr w:type="spellStart"/>
      <w:r>
        <w:rPr>
          <w:rFonts w:ascii="Times New Roman" w:eastAsia="Times New Roman" w:hAnsi="Times New Roman" w:cs="Times New Roman"/>
          <w:sz w:val="24"/>
          <w:szCs w:val="24"/>
        </w:rPr>
        <w:t>Rathbun</w:t>
      </w:r>
      <w:proofErr w:type="spellEnd"/>
      <w:r>
        <w:rPr>
          <w:rFonts w:ascii="Times New Roman" w:eastAsia="Times New Roman" w:hAnsi="Times New Roman" w:cs="Times New Roman"/>
          <w:sz w:val="24"/>
          <w:szCs w:val="24"/>
        </w:rPr>
        <w:t xml:space="preserve"> emphasizes the need of addressing the problems of developing nations, who frequently feel marginalized or treated unfairly under the existing structure. This acknowledgement is thought crit</w:t>
      </w:r>
      <w:r>
        <w:rPr>
          <w:rFonts w:ascii="Times New Roman" w:eastAsia="Times New Roman" w:hAnsi="Times New Roman" w:cs="Times New Roman"/>
          <w:sz w:val="24"/>
          <w:szCs w:val="24"/>
        </w:rPr>
        <w:t xml:space="preserve">ical for upholding the commitment to nonproliferation </w:t>
      </w:r>
      <w:proofErr w:type="spellStart"/>
      <w:proofErr w:type="gramStart"/>
      <w:r>
        <w:rPr>
          <w:rFonts w:ascii="Times New Roman" w:eastAsia="Times New Roman" w:hAnsi="Times New Roman" w:cs="Times New Roman"/>
          <w:sz w:val="24"/>
          <w:szCs w:val="24"/>
        </w:rPr>
        <w:t>duties.Furthermore</w:t>
      </w:r>
      <w:proofErr w:type="spellEnd"/>
      <w:proofErr w:type="gramEnd"/>
      <w:r>
        <w:rPr>
          <w:rFonts w:ascii="Times New Roman" w:eastAsia="Times New Roman" w:hAnsi="Times New Roman" w:cs="Times New Roman"/>
          <w:sz w:val="24"/>
          <w:szCs w:val="24"/>
        </w:rPr>
        <w:t>, the study examines the idea of procedural fairness and how it applies to the system. It promotes transparent and equitable decision-making procedures to increase credibility, arguing</w:t>
      </w:r>
      <w:r>
        <w:rPr>
          <w:rFonts w:ascii="Times New Roman" w:eastAsia="Times New Roman" w:hAnsi="Times New Roman" w:cs="Times New Roman"/>
          <w:sz w:val="24"/>
          <w:szCs w:val="24"/>
        </w:rPr>
        <w:t xml:space="preserve"> that embedding justice and fairness concepts into the regime's structure of governance may encourage confidence and collaboration among nations, hence enhancing overall non-proliferation efforts. Finally, </w:t>
      </w:r>
      <w:proofErr w:type="spellStart"/>
      <w:r>
        <w:rPr>
          <w:rFonts w:ascii="Times New Roman" w:eastAsia="Times New Roman" w:hAnsi="Times New Roman" w:cs="Times New Roman"/>
          <w:sz w:val="24"/>
          <w:szCs w:val="24"/>
        </w:rPr>
        <w:t>Rathbun's</w:t>
      </w:r>
      <w:proofErr w:type="spellEnd"/>
      <w:r>
        <w:rPr>
          <w:rFonts w:ascii="Times New Roman" w:eastAsia="Times New Roman" w:hAnsi="Times New Roman" w:cs="Times New Roman"/>
          <w:sz w:val="24"/>
          <w:szCs w:val="24"/>
        </w:rPr>
        <w:t xml:space="preserve"> work stresses the need for fairness and </w:t>
      </w:r>
      <w:r>
        <w:rPr>
          <w:rFonts w:ascii="Times New Roman" w:eastAsia="Times New Roman" w:hAnsi="Times New Roman" w:cs="Times New Roman"/>
          <w:sz w:val="24"/>
          <w:szCs w:val="24"/>
        </w:rPr>
        <w:t>justice in tackling the issues of the nuclear nonproliferation system, particularly from the standpoint of poor countries. Incorporating these ideas into the regime's conventions, regulations, and processes can help it gain respectability and assure its vi</w:t>
      </w:r>
      <w:r>
        <w:rPr>
          <w:rFonts w:ascii="Times New Roman" w:eastAsia="Times New Roman" w:hAnsi="Times New Roman" w:cs="Times New Roman"/>
          <w:sz w:val="24"/>
          <w:szCs w:val="24"/>
        </w:rPr>
        <w:t>ability over time.</w:t>
      </w:r>
    </w:p>
    <w:p w14:paraId="00000050" w14:textId="77777777" w:rsidR="005660A3" w:rsidRDefault="002F2651">
      <w:pPr>
        <w:pStyle w:val="Heading2"/>
        <w:spacing w:before="0" w:after="0" w:line="420" w:lineRule="auto"/>
        <w:rPr>
          <w:rFonts w:ascii="Times New Roman" w:eastAsia="Times New Roman" w:hAnsi="Times New Roman" w:cs="Times New Roman"/>
          <w:b/>
          <w:sz w:val="26"/>
          <w:szCs w:val="26"/>
        </w:rPr>
      </w:pPr>
      <w:bookmarkStart w:id="6" w:name="_dv4o69afgnf3" w:colFirst="0" w:colLast="0"/>
      <w:bookmarkEnd w:id="6"/>
      <w:r>
        <w:rPr>
          <w:rFonts w:ascii="Times New Roman" w:eastAsia="Times New Roman" w:hAnsi="Times New Roman" w:cs="Times New Roman"/>
          <w:b/>
          <w:sz w:val="26"/>
          <w:szCs w:val="26"/>
        </w:rPr>
        <w:t>THEORETICAL FRAMEWORK</w:t>
      </w:r>
    </w:p>
    <w:p w14:paraId="00000051"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Assessing governments' reactions to external challenges, including Iran's civil nuclear initiative, need a theoretical structure that clarifies the fundamental tenets that govern the actions of governments. In the f</w:t>
      </w:r>
      <w:r>
        <w:rPr>
          <w:rFonts w:ascii="Times New Roman" w:eastAsia="Times New Roman" w:hAnsi="Times New Roman" w:cs="Times New Roman"/>
          <w:sz w:val="24"/>
          <w:szCs w:val="24"/>
        </w:rPr>
        <w:t>ield of international relations concept, realism, liberalism, &amp; constructivism are significant frameworks, each presenting various viewpoints on state behavior and relations in the global arena.</w:t>
      </w:r>
    </w:p>
    <w:p w14:paraId="00000052" w14:textId="77777777" w:rsidR="005660A3" w:rsidRDefault="002F2651">
      <w:pPr>
        <w:pStyle w:val="Heading3"/>
        <w:spacing w:before="0" w:after="0" w:line="420" w:lineRule="auto"/>
        <w:jc w:val="both"/>
        <w:rPr>
          <w:rFonts w:ascii="Times New Roman" w:eastAsia="Times New Roman" w:hAnsi="Times New Roman" w:cs="Times New Roman"/>
          <w:b/>
          <w:sz w:val="24"/>
          <w:szCs w:val="24"/>
        </w:rPr>
      </w:pPr>
      <w:bookmarkStart w:id="7" w:name="_ovbgcawina7i" w:colFirst="0" w:colLast="0"/>
      <w:bookmarkEnd w:id="7"/>
      <w:r>
        <w:rPr>
          <w:rFonts w:ascii="Times New Roman" w:eastAsia="Times New Roman" w:hAnsi="Times New Roman" w:cs="Times New Roman"/>
          <w:b/>
          <w:sz w:val="24"/>
          <w:szCs w:val="24"/>
        </w:rPr>
        <w:t>REALISM</w:t>
      </w:r>
    </w:p>
    <w:p w14:paraId="00000053"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Realism, which depends on the philosophical works of </w:t>
      </w:r>
      <w:r>
        <w:rPr>
          <w:rFonts w:ascii="Times New Roman" w:eastAsia="Times New Roman" w:hAnsi="Times New Roman" w:cs="Times New Roman"/>
          <w:sz w:val="24"/>
          <w:szCs w:val="24"/>
        </w:rPr>
        <w:t>authors like Thucydides &amp; Machiavelli, holds that governments are mainly driven by the pursuit of authority and safety in a system of international anarchy. Under a realist perspective, Saudi Arabia &amp; Israel's reactions to Iran's nuclear advances may be vi</w:t>
      </w:r>
      <w:r>
        <w:rPr>
          <w:rFonts w:ascii="Times New Roman" w:eastAsia="Times New Roman" w:hAnsi="Times New Roman" w:cs="Times New Roman"/>
          <w:sz w:val="24"/>
          <w:szCs w:val="24"/>
        </w:rPr>
        <w:t xml:space="preserve">ewed via the prism of their own interests and preservation. Realists maintain that nations prioritize their own defense above anything else and use strategic considerations to enhance their relative influence in the face of potential enemies. In this </w:t>
      </w:r>
      <w:r>
        <w:rPr>
          <w:rFonts w:ascii="Times New Roman" w:eastAsia="Times New Roman" w:hAnsi="Times New Roman" w:cs="Times New Roman"/>
          <w:sz w:val="24"/>
          <w:szCs w:val="24"/>
        </w:rPr>
        <w:lastRenderedPageBreak/>
        <w:t>envir</w:t>
      </w:r>
      <w:r>
        <w:rPr>
          <w:rFonts w:ascii="Times New Roman" w:eastAsia="Times New Roman" w:hAnsi="Times New Roman" w:cs="Times New Roman"/>
          <w:sz w:val="24"/>
          <w:szCs w:val="24"/>
        </w:rPr>
        <w:t>onment, Saudi Arabia along with Israel may see Iran's atomic project as a danger to their sovereignty and hence take protective steps to retain their geopolitical supremacy. (Tagma, 2023)</w:t>
      </w:r>
    </w:p>
    <w:p w14:paraId="00000054" w14:textId="77777777" w:rsidR="005660A3" w:rsidRDefault="002F2651">
      <w:pPr>
        <w:pStyle w:val="Heading3"/>
        <w:spacing w:before="0" w:after="0" w:line="420" w:lineRule="auto"/>
        <w:jc w:val="both"/>
        <w:rPr>
          <w:rFonts w:ascii="Times New Roman" w:eastAsia="Times New Roman" w:hAnsi="Times New Roman" w:cs="Times New Roman"/>
          <w:b/>
          <w:sz w:val="24"/>
          <w:szCs w:val="24"/>
        </w:rPr>
      </w:pPr>
      <w:bookmarkStart w:id="8" w:name="_wj7vy97he89p" w:colFirst="0" w:colLast="0"/>
      <w:bookmarkEnd w:id="8"/>
      <w:r>
        <w:rPr>
          <w:rFonts w:ascii="Times New Roman" w:eastAsia="Times New Roman" w:hAnsi="Times New Roman" w:cs="Times New Roman"/>
          <w:b/>
          <w:sz w:val="24"/>
          <w:szCs w:val="24"/>
        </w:rPr>
        <w:t>LIBERALISM</w:t>
      </w:r>
    </w:p>
    <w:p w14:paraId="00000055"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to realism, liberalism emphasizes the importa</w:t>
      </w:r>
      <w:r>
        <w:rPr>
          <w:rFonts w:ascii="Times New Roman" w:eastAsia="Times New Roman" w:hAnsi="Times New Roman" w:cs="Times New Roman"/>
          <w:sz w:val="24"/>
          <w:szCs w:val="24"/>
        </w:rPr>
        <w:t xml:space="preserve">nce of institutions, regulations, and collaboration in influencing governmental behavior. Liberals contend that nations are affected not just by power concerns, but also by principles like freedom, equality, and financial interdependence. Saudi Arabia's &amp; </w:t>
      </w:r>
      <w:r>
        <w:rPr>
          <w:rFonts w:ascii="Times New Roman" w:eastAsia="Times New Roman" w:hAnsi="Times New Roman" w:cs="Times New Roman"/>
          <w:sz w:val="24"/>
          <w:szCs w:val="24"/>
        </w:rPr>
        <w:t xml:space="preserve">Israel's responses to Iran's nuclear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may be analyzed via a liberal perspective in regard to their commitment to global norms and institutions. Liberals argue that governments may solve safety issues through legislative solutions, participation in</w:t>
      </w:r>
      <w:r>
        <w:rPr>
          <w:rFonts w:ascii="Times New Roman" w:eastAsia="Times New Roman" w:hAnsi="Times New Roman" w:cs="Times New Roman"/>
          <w:sz w:val="24"/>
          <w:szCs w:val="24"/>
        </w:rPr>
        <w:t xml:space="preserve"> global discussions, and partnership in the economy. As a result, Saudi Arabia along with Israel's reactions to Iran's atomic effort might correspond to their involvement in international entities such as the U.N. and attempts to form alliances with like-m</w:t>
      </w:r>
      <w:r>
        <w:rPr>
          <w:rFonts w:ascii="Times New Roman" w:eastAsia="Times New Roman" w:hAnsi="Times New Roman" w:cs="Times New Roman"/>
          <w:sz w:val="24"/>
          <w:szCs w:val="24"/>
        </w:rPr>
        <w:t>inded countries. (</w:t>
      </w:r>
      <w:proofErr w:type="spellStart"/>
      <w:r>
        <w:rPr>
          <w:rFonts w:ascii="Times New Roman" w:eastAsia="Times New Roman" w:hAnsi="Times New Roman" w:cs="Times New Roman"/>
          <w:sz w:val="24"/>
          <w:szCs w:val="24"/>
        </w:rPr>
        <w:t>Rooth</w:t>
      </w:r>
      <w:proofErr w:type="spellEnd"/>
      <w:r>
        <w:rPr>
          <w:rFonts w:ascii="Times New Roman" w:eastAsia="Times New Roman" w:hAnsi="Times New Roman" w:cs="Times New Roman"/>
          <w:sz w:val="24"/>
          <w:szCs w:val="24"/>
        </w:rPr>
        <w:t>, 2015)</w:t>
      </w:r>
    </w:p>
    <w:p w14:paraId="00000056" w14:textId="77777777" w:rsidR="005660A3" w:rsidRDefault="002F2651">
      <w:pPr>
        <w:pStyle w:val="Heading3"/>
        <w:spacing w:before="0" w:after="0" w:line="420" w:lineRule="auto"/>
        <w:jc w:val="both"/>
        <w:rPr>
          <w:rFonts w:ascii="Times New Roman" w:eastAsia="Times New Roman" w:hAnsi="Times New Roman" w:cs="Times New Roman"/>
          <w:b/>
          <w:sz w:val="24"/>
          <w:szCs w:val="24"/>
        </w:rPr>
      </w:pPr>
      <w:bookmarkStart w:id="9" w:name="_co6p33iyonok" w:colFirst="0" w:colLast="0"/>
      <w:bookmarkEnd w:id="9"/>
      <w:r>
        <w:rPr>
          <w:rFonts w:ascii="Times New Roman" w:eastAsia="Times New Roman" w:hAnsi="Times New Roman" w:cs="Times New Roman"/>
          <w:b/>
          <w:sz w:val="24"/>
          <w:szCs w:val="24"/>
        </w:rPr>
        <w:t>CONSTRUCTIVISM</w:t>
      </w:r>
    </w:p>
    <w:p w14:paraId="00000057"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Constructivism examines how ideational elements like sense of self, standards, and social structures influence state behavior. Constructivists argue that social relationships and collective concepts, instead of</w:t>
      </w:r>
      <w:r>
        <w:rPr>
          <w:rFonts w:ascii="Times New Roman" w:eastAsia="Times New Roman" w:hAnsi="Times New Roman" w:cs="Times New Roman"/>
          <w:sz w:val="24"/>
          <w:szCs w:val="24"/>
        </w:rPr>
        <w:t xml:space="preserve"> solely material concerns, determine states' goals and identification. Under a constructivist perspective, Saudi Arabia and Israel's reactions to Iran's nuclear project may be evaluated as an example of the manner in which they perceive and create Iran's d</w:t>
      </w:r>
      <w:r>
        <w:rPr>
          <w:rFonts w:ascii="Times New Roman" w:eastAsia="Times New Roman" w:hAnsi="Times New Roman" w:cs="Times New Roman"/>
          <w:sz w:val="24"/>
          <w:szCs w:val="24"/>
        </w:rPr>
        <w:t>anger. Constructivists claim that governments' perceptions of security risks are formed by society and can alter gradually. As a result, Saudi Arabia and Israel's answers might be affected by their own internal governance, historical accounts, and ideas of</w:t>
      </w:r>
      <w:r>
        <w:rPr>
          <w:rFonts w:ascii="Times New Roman" w:eastAsia="Times New Roman" w:hAnsi="Times New Roman" w:cs="Times New Roman"/>
          <w:sz w:val="24"/>
          <w:szCs w:val="24"/>
        </w:rPr>
        <w:t xml:space="preserve"> belonging, as well as external elements such as diplomatic exchanges and communications. (</w:t>
      </w:r>
      <w:proofErr w:type="spellStart"/>
      <w:r>
        <w:rPr>
          <w:rFonts w:ascii="Times New Roman" w:eastAsia="Times New Roman" w:hAnsi="Times New Roman" w:cs="Times New Roman"/>
          <w:sz w:val="24"/>
          <w:szCs w:val="24"/>
        </w:rPr>
        <w:t>Merom</w:t>
      </w:r>
      <w:proofErr w:type="spellEnd"/>
      <w:r>
        <w:rPr>
          <w:rFonts w:ascii="Times New Roman" w:eastAsia="Times New Roman" w:hAnsi="Times New Roman" w:cs="Times New Roman"/>
          <w:sz w:val="24"/>
          <w:szCs w:val="24"/>
        </w:rPr>
        <w:t xml:space="preserve">, 2017) </w:t>
      </w:r>
    </w:p>
    <w:p w14:paraId="00000058"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these theoretical perspectives, this study aims to give a deeper view of Saudi Arabia's &amp; Israel's reactions to Iran's nuclear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Realist viewpoints may shed insight on the security considerations and balance of power that drive their tactica</w:t>
      </w:r>
      <w:r>
        <w:rPr>
          <w:rFonts w:ascii="Times New Roman" w:eastAsia="Times New Roman" w:hAnsi="Times New Roman" w:cs="Times New Roman"/>
          <w:sz w:val="24"/>
          <w:szCs w:val="24"/>
        </w:rPr>
        <w:t xml:space="preserve">l actions, whilst liberal viewpoints may emphasize their adherence to global organizations and standards. In contrast, constructivist viewpoints may give insight on the significance of belonging, rhetoric, or social constructs in </w:t>
      </w:r>
      <w:r>
        <w:rPr>
          <w:rFonts w:ascii="Times New Roman" w:eastAsia="Times New Roman" w:hAnsi="Times New Roman" w:cs="Times New Roman"/>
          <w:sz w:val="24"/>
          <w:szCs w:val="24"/>
        </w:rPr>
        <w:lastRenderedPageBreak/>
        <w:t>determining people's impre</w:t>
      </w:r>
      <w:r>
        <w:rPr>
          <w:rFonts w:ascii="Times New Roman" w:eastAsia="Times New Roman" w:hAnsi="Times New Roman" w:cs="Times New Roman"/>
          <w:sz w:val="24"/>
          <w:szCs w:val="24"/>
        </w:rPr>
        <w:t>ssions of Iran's danger to security. The paper uses this theoretical structure for showing the diverse character of state behavior when responding to complex issues of security in the region of the Middle East.</w:t>
      </w:r>
    </w:p>
    <w:p w14:paraId="00000059" w14:textId="77777777" w:rsidR="005660A3" w:rsidRDefault="002F2651">
      <w:pPr>
        <w:pStyle w:val="Heading1"/>
        <w:spacing w:before="0" w:after="0" w:line="420" w:lineRule="auto"/>
        <w:jc w:val="center"/>
        <w:rPr>
          <w:rFonts w:ascii="Times New Roman" w:eastAsia="Times New Roman" w:hAnsi="Times New Roman" w:cs="Times New Roman"/>
          <w:b/>
          <w:sz w:val="28"/>
          <w:szCs w:val="28"/>
        </w:rPr>
      </w:pPr>
      <w:bookmarkStart w:id="10" w:name="_zf4v521czha1" w:colFirst="0" w:colLast="0"/>
      <w:bookmarkEnd w:id="10"/>
      <w:r>
        <w:rPr>
          <w:rFonts w:ascii="Times New Roman" w:eastAsia="Times New Roman" w:hAnsi="Times New Roman" w:cs="Times New Roman"/>
          <w:b/>
          <w:sz w:val="28"/>
          <w:szCs w:val="28"/>
        </w:rPr>
        <w:t>CHAPTER 3: METHODOLOGY</w:t>
      </w:r>
    </w:p>
    <w:p w14:paraId="0000005A" w14:textId="77777777" w:rsidR="005660A3" w:rsidRDefault="002F2651">
      <w:pPr>
        <w:pStyle w:val="Heading2"/>
        <w:spacing w:before="0" w:after="0" w:line="420" w:lineRule="auto"/>
        <w:jc w:val="both"/>
        <w:rPr>
          <w:rFonts w:ascii="Times New Roman" w:eastAsia="Times New Roman" w:hAnsi="Times New Roman" w:cs="Times New Roman"/>
          <w:b/>
          <w:sz w:val="24"/>
          <w:szCs w:val="24"/>
        </w:rPr>
      </w:pPr>
      <w:bookmarkStart w:id="11" w:name="_gyujqick93dn" w:colFirst="0" w:colLast="0"/>
      <w:bookmarkEnd w:id="11"/>
      <w:r>
        <w:rPr>
          <w:rFonts w:ascii="Times New Roman" w:eastAsia="Times New Roman" w:hAnsi="Times New Roman" w:cs="Times New Roman"/>
          <w:b/>
          <w:sz w:val="24"/>
          <w:szCs w:val="24"/>
        </w:rPr>
        <w:t>DISTINCT HYPOTHESIS</w:t>
      </w:r>
    </w:p>
    <w:p w14:paraId="0000005B"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phase in this study's technique is to generate a hypothesis in particular that will act as the research's driving foundation. The hypothesis is developed to investigate a certain link or consequence based on the research's topic about Saudi Arabi</w:t>
      </w:r>
      <w:r>
        <w:rPr>
          <w:rFonts w:ascii="Times New Roman" w:eastAsia="Times New Roman" w:hAnsi="Times New Roman" w:cs="Times New Roman"/>
          <w:sz w:val="24"/>
          <w:szCs w:val="24"/>
        </w:rPr>
        <w:t>a and Israel's actions regarding Iran's nuclear development. In this situation, the hypothesis may propose that there is a causal association connecting Iran's atomic advances and Saudi Arabia's and Israel's geopolitical realignments. For example:</w:t>
      </w:r>
    </w:p>
    <w:p w14:paraId="0000005C"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“Advance</w:t>
      </w:r>
      <w:r>
        <w:rPr>
          <w:rFonts w:ascii="Times New Roman" w:eastAsia="Times New Roman" w:hAnsi="Times New Roman" w:cs="Times New Roman"/>
          <w:b/>
          <w:i/>
          <w:sz w:val="24"/>
          <w:szCs w:val="24"/>
        </w:rPr>
        <w:t>s in Iran's civil nuclear arsenal have prompted Saudi Arabia and Israel to make tactical modifications regarding their military-economic plans in response to perceived hazards of their national security objectives.</w:t>
      </w:r>
      <w:r>
        <w:rPr>
          <w:rFonts w:ascii="Times New Roman" w:eastAsia="Times New Roman" w:hAnsi="Times New Roman" w:cs="Times New Roman"/>
          <w:sz w:val="24"/>
          <w:szCs w:val="24"/>
        </w:rPr>
        <w:t>”</w:t>
      </w:r>
    </w:p>
    <w:p w14:paraId="0000005D" w14:textId="77777777" w:rsidR="005660A3" w:rsidRDefault="002F2651">
      <w:pPr>
        <w:pStyle w:val="Heading2"/>
        <w:spacing w:before="0" w:after="0" w:line="420" w:lineRule="auto"/>
        <w:jc w:val="both"/>
        <w:rPr>
          <w:rFonts w:ascii="Times New Roman" w:eastAsia="Times New Roman" w:hAnsi="Times New Roman" w:cs="Times New Roman"/>
          <w:b/>
          <w:sz w:val="26"/>
          <w:szCs w:val="26"/>
        </w:rPr>
      </w:pPr>
      <w:bookmarkStart w:id="12" w:name="_xut2mdqmi8rt" w:colFirst="0" w:colLast="0"/>
      <w:bookmarkEnd w:id="12"/>
      <w:r>
        <w:rPr>
          <w:rFonts w:ascii="Times New Roman" w:eastAsia="Times New Roman" w:hAnsi="Times New Roman" w:cs="Times New Roman"/>
          <w:b/>
          <w:sz w:val="26"/>
          <w:szCs w:val="26"/>
        </w:rPr>
        <w:t>QUANTITATIVE ANALYSIS</w:t>
      </w:r>
    </w:p>
    <w:p w14:paraId="0000005E"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better</w:t>
      </w:r>
      <w:r>
        <w:rPr>
          <w:rFonts w:ascii="Times New Roman" w:eastAsia="Times New Roman" w:hAnsi="Times New Roman" w:cs="Times New Roman"/>
          <w:sz w:val="24"/>
          <w:szCs w:val="24"/>
        </w:rPr>
        <w:t xml:space="preserve"> comprehend the current trends and performance of these states, I have conducted analysis based on data taken from world development indicators. The variables for the study under review include </w:t>
      </w:r>
      <w:proofErr w:type="spellStart"/>
      <w:r>
        <w:rPr>
          <w:rFonts w:ascii="Times New Roman" w:eastAsia="Times New Roman" w:hAnsi="Times New Roman" w:cs="Times New Roman"/>
          <w:sz w:val="24"/>
          <w:szCs w:val="24"/>
        </w:rPr>
        <w:t>gdp</w:t>
      </w:r>
      <w:proofErr w:type="spellEnd"/>
      <w:r>
        <w:rPr>
          <w:rFonts w:ascii="Times New Roman" w:eastAsia="Times New Roman" w:hAnsi="Times New Roman" w:cs="Times New Roman"/>
          <w:sz w:val="24"/>
          <w:szCs w:val="24"/>
        </w:rPr>
        <w:t xml:space="preserve"> growth, military expenditure % of </w:t>
      </w:r>
      <w:proofErr w:type="spellStart"/>
      <w:r>
        <w:rPr>
          <w:rFonts w:ascii="Times New Roman" w:eastAsia="Times New Roman" w:hAnsi="Times New Roman" w:cs="Times New Roman"/>
          <w:sz w:val="24"/>
          <w:szCs w:val="24"/>
        </w:rPr>
        <w:t>gdp</w:t>
      </w:r>
      <w:proofErr w:type="spellEnd"/>
      <w:r>
        <w:rPr>
          <w:rFonts w:ascii="Times New Roman" w:eastAsia="Times New Roman" w:hAnsi="Times New Roman" w:cs="Times New Roman"/>
          <w:sz w:val="24"/>
          <w:szCs w:val="24"/>
        </w:rPr>
        <w:t xml:space="preserve"> and foreign direct i</w:t>
      </w:r>
      <w:r>
        <w:rPr>
          <w:rFonts w:ascii="Times New Roman" w:eastAsia="Times New Roman" w:hAnsi="Times New Roman" w:cs="Times New Roman"/>
          <w:sz w:val="24"/>
          <w:szCs w:val="24"/>
        </w:rPr>
        <w:t xml:space="preserve">nvestments. I have conducted the research by emphasizing on descriptive statistics and regression analysis. </w:t>
      </w:r>
    </w:p>
    <w:p w14:paraId="0000005F" w14:textId="77777777" w:rsidR="005660A3" w:rsidRDefault="002F2651">
      <w:pPr>
        <w:pStyle w:val="Heading3"/>
        <w:numPr>
          <w:ilvl w:val="0"/>
          <w:numId w:val="4"/>
        </w:numPr>
        <w:spacing w:before="0" w:after="0" w:line="420" w:lineRule="auto"/>
        <w:jc w:val="both"/>
        <w:rPr>
          <w:rFonts w:ascii="Times New Roman" w:eastAsia="Times New Roman" w:hAnsi="Times New Roman" w:cs="Times New Roman"/>
          <w:b/>
          <w:sz w:val="24"/>
          <w:szCs w:val="24"/>
        </w:rPr>
      </w:pPr>
      <w:bookmarkStart w:id="13" w:name="_c6orun9qxm0i" w:colFirst="0" w:colLast="0"/>
      <w:bookmarkEnd w:id="13"/>
      <w:r>
        <w:rPr>
          <w:rFonts w:ascii="Times New Roman" w:eastAsia="Times New Roman" w:hAnsi="Times New Roman" w:cs="Times New Roman"/>
          <w:b/>
          <w:sz w:val="24"/>
          <w:szCs w:val="24"/>
        </w:rPr>
        <w:t>DESCRIPTIVE STATISTICS</w:t>
      </w:r>
    </w:p>
    <w:p w14:paraId="00000060"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descriptive statistics give information on Iran's fiscal health and military spending for the selected time period of 20</w:t>
      </w:r>
      <w:r>
        <w:rPr>
          <w:rFonts w:ascii="Times New Roman" w:eastAsia="Times New Roman" w:hAnsi="Times New Roman" w:cs="Times New Roman"/>
          <w:sz w:val="24"/>
          <w:szCs w:val="24"/>
        </w:rPr>
        <w:t>00-2020. Iran's GDP growth rate has a modest amount of variation, with a mean of 3.03% with an average deviation of 3.88%. The overall pattern of GDP growth levels is somewhat negatively distorted, showing a minor trend into a decrease in growth. Notwithst</w:t>
      </w:r>
      <w:r>
        <w:rPr>
          <w:rFonts w:ascii="Times New Roman" w:eastAsia="Times New Roman" w:hAnsi="Times New Roman" w:cs="Times New Roman"/>
          <w:sz w:val="24"/>
          <w:szCs w:val="24"/>
        </w:rPr>
        <w:t xml:space="preserve">anding this variety, the median growth rate of 3.19% indicates rather consistent economic success. GDP growth rates can vary from -3.75% to 8.82%, indicating changes in revenue generation across the </w:t>
      </w:r>
      <w:proofErr w:type="spellStart"/>
      <w:proofErr w:type="gramStart"/>
      <w:r>
        <w:rPr>
          <w:rFonts w:ascii="Times New Roman" w:eastAsia="Times New Roman" w:hAnsi="Times New Roman" w:cs="Times New Roman"/>
          <w:sz w:val="24"/>
          <w:szCs w:val="24"/>
        </w:rPr>
        <w:t>time.Iran</w:t>
      </w:r>
      <w:proofErr w:type="spellEnd"/>
      <w:proofErr w:type="gramEnd"/>
      <w:r>
        <w:rPr>
          <w:rFonts w:ascii="Times New Roman" w:eastAsia="Times New Roman" w:hAnsi="Times New Roman" w:cs="Times New Roman"/>
          <w:sz w:val="24"/>
          <w:szCs w:val="24"/>
        </w:rPr>
        <w:t xml:space="preserve"> spends a median of 2.54% of its gross domestic </w:t>
      </w:r>
      <w:r>
        <w:rPr>
          <w:rFonts w:ascii="Times New Roman" w:eastAsia="Times New Roman" w:hAnsi="Times New Roman" w:cs="Times New Roman"/>
          <w:sz w:val="24"/>
          <w:szCs w:val="24"/>
        </w:rPr>
        <w:t xml:space="preserve">product on defense. The normative </w:t>
      </w:r>
      <w:r>
        <w:rPr>
          <w:rFonts w:ascii="Times New Roman" w:eastAsia="Times New Roman" w:hAnsi="Times New Roman" w:cs="Times New Roman"/>
          <w:sz w:val="24"/>
          <w:szCs w:val="24"/>
        </w:rPr>
        <w:lastRenderedPageBreak/>
        <w:t>deviation of 0.37 suggests that military expenditures vary very little over time. The overall distribution of military spending is somewhat positively skewed, indicating a trend towards greater levels of expenditures. Neve</w:t>
      </w:r>
      <w:r>
        <w:rPr>
          <w:rFonts w:ascii="Times New Roman" w:eastAsia="Times New Roman" w:hAnsi="Times New Roman" w:cs="Times New Roman"/>
          <w:sz w:val="24"/>
          <w:szCs w:val="24"/>
        </w:rPr>
        <w:t>rtheless, the median expenditures of 2.56% of GDP shows an even balance round the mean. The variation in the amount of military spending is lighter, spanning from 1.97% to 3.32% of gross domestic product, or showing a more constant level of funding for def</w:t>
      </w:r>
      <w:r>
        <w:rPr>
          <w:rFonts w:ascii="Times New Roman" w:eastAsia="Times New Roman" w:hAnsi="Times New Roman" w:cs="Times New Roman"/>
          <w:sz w:val="24"/>
          <w:szCs w:val="24"/>
        </w:rPr>
        <w:t xml:space="preserve">ense </w:t>
      </w:r>
      <w:proofErr w:type="spellStart"/>
      <w:proofErr w:type="gramStart"/>
      <w:r>
        <w:rPr>
          <w:rFonts w:ascii="Times New Roman" w:eastAsia="Times New Roman" w:hAnsi="Times New Roman" w:cs="Times New Roman"/>
          <w:sz w:val="24"/>
          <w:szCs w:val="24"/>
        </w:rPr>
        <w:t>capabilities.The</w:t>
      </w:r>
      <w:proofErr w:type="spellEnd"/>
      <w:proofErr w:type="gramEnd"/>
      <w:r>
        <w:rPr>
          <w:rFonts w:ascii="Times New Roman" w:eastAsia="Times New Roman" w:hAnsi="Times New Roman" w:cs="Times New Roman"/>
          <w:sz w:val="24"/>
          <w:szCs w:val="24"/>
        </w:rPr>
        <w:t xml:space="preserve"> descriptive data for Foreign Direct Investment (FDI) in Iran show an average amount of FDI of roughly $2.64 billion, with a significant degree of fluctuation reflected by a standard deviation of about $1.26 billion. The median FDI wor</w:t>
      </w:r>
      <w:r>
        <w:rPr>
          <w:rFonts w:ascii="Times New Roman" w:eastAsia="Times New Roman" w:hAnsi="Times New Roman" w:cs="Times New Roman"/>
          <w:sz w:val="24"/>
          <w:szCs w:val="24"/>
        </w:rPr>
        <w:t>th around $2.88 billion indicates a core trend less impacted by high levels. With a range of $39 million to $5.02 billion, the data demonstrates the wide variety of investment amounts recorded. In addition, skewness and kurtosis data show a somewhat left-s</w:t>
      </w:r>
      <w:r>
        <w:rPr>
          <w:rFonts w:ascii="Times New Roman" w:eastAsia="Times New Roman" w:hAnsi="Times New Roman" w:cs="Times New Roman"/>
          <w:sz w:val="24"/>
          <w:szCs w:val="24"/>
        </w:rPr>
        <w:t>kewed distribution, showing a trend towards greater FDI values. Overall, these figures give useful information about the pattern and quantity of FDI in Iran throughout the provided time. The descriptive data for Foreign Direct Investment (FDI) in Israel sh</w:t>
      </w:r>
      <w:r>
        <w:rPr>
          <w:rFonts w:ascii="Times New Roman" w:eastAsia="Times New Roman" w:hAnsi="Times New Roman" w:cs="Times New Roman"/>
          <w:sz w:val="24"/>
          <w:szCs w:val="24"/>
        </w:rPr>
        <w:t>ow a median FDI of $9.78 billion, with a standard deviation of $6.14 billion, showing a significant degree of variation in expenditure levels. The median FDI value of around $8.80 billion indicates a core trend less impacted by high levels. With a range of</w:t>
      </w:r>
      <w:r>
        <w:rPr>
          <w:rFonts w:ascii="Times New Roman" w:eastAsia="Times New Roman" w:hAnsi="Times New Roman" w:cs="Times New Roman"/>
          <w:sz w:val="24"/>
          <w:szCs w:val="24"/>
        </w:rPr>
        <w:t xml:space="preserve"> $1.58 billion to $21.53 billion, the analysis shows substantial variety in investment quantities recorded throughout the selected time period i.e. 2000-2020. Furthermore, skewness and kurtosis data indicate a somewhat right-skewed distribution, implying a</w:t>
      </w:r>
      <w:r>
        <w:rPr>
          <w:rFonts w:ascii="Times New Roman" w:eastAsia="Times New Roman" w:hAnsi="Times New Roman" w:cs="Times New Roman"/>
          <w:sz w:val="24"/>
          <w:szCs w:val="24"/>
        </w:rPr>
        <w:t xml:space="preserve"> trend towards greater FDI values. Overall, these figures give beneficial insights into the trend and quantity of FDI in Israel, indicating the country's appeal to international investors as well as its economic success throughout the time period </w:t>
      </w:r>
      <w:proofErr w:type="spellStart"/>
      <w:proofErr w:type="gramStart"/>
      <w:r>
        <w:rPr>
          <w:rFonts w:ascii="Times New Roman" w:eastAsia="Times New Roman" w:hAnsi="Times New Roman" w:cs="Times New Roman"/>
          <w:sz w:val="24"/>
          <w:szCs w:val="24"/>
        </w:rPr>
        <w:t>studied.T</w:t>
      </w:r>
      <w:r>
        <w:rPr>
          <w:rFonts w:ascii="Times New Roman" w:eastAsia="Times New Roman" w:hAnsi="Times New Roman" w:cs="Times New Roman"/>
          <w:sz w:val="24"/>
          <w:szCs w:val="24"/>
        </w:rPr>
        <w:t>he</w:t>
      </w:r>
      <w:proofErr w:type="spellEnd"/>
      <w:proofErr w:type="gramEnd"/>
      <w:r>
        <w:rPr>
          <w:rFonts w:ascii="Times New Roman" w:eastAsia="Times New Roman" w:hAnsi="Times New Roman" w:cs="Times New Roman"/>
          <w:sz w:val="24"/>
          <w:szCs w:val="24"/>
        </w:rPr>
        <w:t xml:space="preserve"> statistical information for Foreign Direct Investment (FDI) in Saudi Arabia show an average FDI of roughly $110.97 billion, plus a standard deviation of approximately $12.20 billion, showing an extensive variety of investment rates. The median FDI figur</w:t>
      </w:r>
      <w:r>
        <w:rPr>
          <w:rFonts w:ascii="Times New Roman" w:eastAsia="Times New Roman" w:hAnsi="Times New Roman" w:cs="Times New Roman"/>
          <w:sz w:val="24"/>
          <w:szCs w:val="24"/>
        </w:rPr>
        <w:t>e of $80.12 billion indicates a core trend less impacted by high levels. With a range of -$1.88 billion to $39.46 billion, the analysis shows substantial fluctuation in investment quantities observed throughout 2020-2000. Furthermore, skewness and kurtosis</w:t>
      </w:r>
      <w:r>
        <w:rPr>
          <w:rFonts w:ascii="Times New Roman" w:eastAsia="Times New Roman" w:hAnsi="Times New Roman" w:cs="Times New Roman"/>
          <w:sz w:val="24"/>
          <w:szCs w:val="24"/>
        </w:rPr>
        <w:t xml:space="preserve"> data indicate a right-skewed dispersion, implying a trend </w:t>
      </w:r>
      <w:r>
        <w:rPr>
          <w:rFonts w:ascii="Times New Roman" w:eastAsia="Times New Roman" w:hAnsi="Times New Roman" w:cs="Times New Roman"/>
          <w:sz w:val="24"/>
          <w:szCs w:val="24"/>
        </w:rPr>
        <w:lastRenderedPageBreak/>
        <w:t>towards greater FDI values. In general, these figures shed insight into the structure and amount of FDI within Saudi Arabia, showing the country's appeal to international capitalists as well as its</w:t>
      </w:r>
      <w:r>
        <w:rPr>
          <w:rFonts w:ascii="Times New Roman" w:eastAsia="Times New Roman" w:hAnsi="Times New Roman" w:cs="Times New Roman"/>
          <w:sz w:val="24"/>
          <w:szCs w:val="24"/>
        </w:rPr>
        <w:t xml:space="preserve"> economic success throughout the analyzed period.</w:t>
      </w:r>
    </w:p>
    <w:p w14:paraId="00000061" w14:textId="77777777" w:rsidR="005660A3" w:rsidRDefault="002F2651">
      <w:pPr>
        <w:pStyle w:val="Heading3"/>
        <w:numPr>
          <w:ilvl w:val="0"/>
          <w:numId w:val="3"/>
        </w:numPr>
        <w:spacing w:before="0" w:after="0" w:line="420" w:lineRule="auto"/>
        <w:jc w:val="both"/>
        <w:rPr>
          <w:b/>
          <w:sz w:val="24"/>
          <w:szCs w:val="24"/>
        </w:rPr>
      </w:pPr>
      <w:bookmarkStart w:id="14" w:name="_zanty82wkh4q" w:colFirst="0" w:colLast="0"/>
      <w:bookmarkEnd w:id="14"/>
      <w:r>
        <w:rPr>
          <w:b/>
          <w:sz w:val="24"/>
          <w:szCs w:val="24"/>
        </w:rPr>
        <w:t>REGRESSION ANALYSIS</w:t>
      </w:r>
    </w:p>
    <w:p w14:paraId="00000062"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regression study for Iran's economic expansion from 2000 to 2020 yielded a multiple R value of 0.64, showing a fairly good relationship between the variables that predicted and the g</w:t>
      </w:r>
      <w:r>
        <w:rPr>
          <w:rFonts w:ascii="Times New Roman" w:eastAsia="Times New Roman" w:hAnsi="Times New Roman" w:cs="Times New Roman"/>
          <w:sz w:val="24"/>
          <w:szCs w:val="24"/>
        </w:rPr>
        <w:t>rowth in GDP. The R-squared value of 0.41 indicates that predictor variables account for about 41% of the variance in growth in GDP. An F-test having a probability value of 0.007 confirms the regression algorithm's statistical importance. Yet, the correlat</w:t>
      </w:r>
      <w:r>
        <w:rPr>
          <w:rFonts w:ascii="Times New Roman" w:eastAsia="Times New Roman" w:hAnsi="Times New Roman" w:cs="Times New Roman"/>
          <w:sz w:val="24"/>
          <w:szCs w:val="24"/>
        </w:rPr>
        <w:t xml:space="preserve">ion coefficients for military spending (% of GDP) or (FDI) are not considered statistically noteworthy at customary levels, with the p-value of 0.094 and 0.715, correspondingly. Thus, while the framework as a whole is important, individual variables could </w:t>
      </w:r>
      <w:r>
        <w:rPr>
          <w:rFonts w:ascii="Times New Roman" w:eastAsia="Times New Roman" w:hAnsi="Times New Roman" w:cs="Times New Roman"/>
          <w:sz w:val="24"/>
          <w:szCs w:val="24"/>
        </w:rPr>
        <w:t xml:space="preserve">not be having a substantial influence on Iran's GDP increase within the 2000-2020 time </w:t>
      </w:r>
      <w:proofErr w:type="spellStart"/>
      <w:proofErr w:type="gramStart"/>
      <w:r>
        <w:rPr>
          <w:rFonts w:ascii="Times New Roman" w:eastAsia="Times New Roman" w:hAnsi="Times New Roman" w:cs="Times New Roman"/>
          <w:sz w:val="24"/>
          <w:szCs w:val="24"/>
        </w:rPr>
        <w:t>frame.For</w:t>
      </w:r>
      <w:proofErr w:type="spellEnd"/>
      <w:proofErr w:type="gramEnd"/>
      <w:r>
        <w:rPr>
          <w:rFonts w:ascii="Times New Roman" w:eastAsia="Times New Roman" w:hAnsi="Times New Roman" w:cs="Times New Roman"/>
          <w:sz w:val="24"/>
          <w:szCs w:val="24"/>
        </w:rPr>
        <w:t xml:space="preserve"> the State of Israel, a regression study for GDP growth from 2000 to 2020 found a significant positive link amongst the variables that were predicted and growth</w:t>
      </w:r>
      <w:r>
        <w:rPr>
          <w:rFonts w:ascii="Times New Roman" w:eastAsia="Times New Roman" w:hAnsi="Times New Roman" w:cs="Times New Roman"/>
          <w:sz w:val="24"/>
          <w:szCs w:val="24"/>
        </w:rPr>
        <w:t xml:space="preserve"> in GDP, having an overall R value of 0.83. The R-squared value of 0.69 indicates that the predictor factors account for about 69% of the variance in growth in GDP. An F-test having a p-value of 0.00002 confirms the regression algorithm's significance. The</w:t>
      </w:r>
      <w:r>
        <w:rPr>
          <w:rFonts w:ascii="Times New Roman" w:eastAsia="Times New Roman" w:hAnsi="Times New Roman" w:cs="Times New Roman"/>
          <w:sz w:val="24"/>
          <w:szCs w:val="24"/>
        </w:rPr>
        <w:t xml:space="preserve"> military spending (% of GDP) coefficient is highly significant at the standard deviation, having a probability value of 0.004. Nevertheless, the correlation coefficient for  (FDI) cannot be considered of statistical significance (p-value=0.590).It also me</w:t>
      </w:r>
      <w:r>
        <w:rPr>
          <w:rFonts w:ascii="Times New Roman" w:eastAsia="Times New Roman" w:hAnsi="Times New Roman" w:cs="Times New Roman"/>
          <w:sz w:val="24"/>
          <w:szCs w:val="24"/>
        </w:rPr>
        <w:t xml:space="preserve">ans that, although military spending could have a substantial influence on Israel's growth in GDP, foreign direct investment does not seem to make an important role within the selected time </w:t>
      </w:r>
      <w:proofErr w:type="spellStart"/>
      <w:r>
        <w:rPr>
          <w:rFonts w:ascii="Times New Roman" w:eastAsia="Times New Roman" w:hAnsi="Times New Roman" w:cs="Times New Roman"/>
          <w:sz w:val="24"/>
          <w:szCs w:val="24"/>
        </w:rPr>
        <w:t>period.Considering</w:t>
      </w:r>
      <w:proofErr w:type="spellEnd"/>
      <w:r>
        <w:rPr>
          <w:rFonts w:ascii="Times New Roman" w:eastAsia="Times New Roman" w:hAnsi="Times New Roman" w:cs="Times New Roman"/>
          <w:sz w:val="24"/>
          <w:szCs w:val="24"/>
        </w:rPr>
        <w:t xml:space="preserve"> Saudi Arabia, the regression evaluation of GDP </w:t>
      </w:r>
      <w:r>
        <w:rPr>
          <w:rFonts w:ascii="Times New Roman" w:eastAsia="Times New Roman" w:hAnsi="Times New Roman" w:cs="Times New Roman"/>
          <w:sz w:val="24"/>
          <w:szCs w:val="24"/>
        </w:rPr>
        <w:t>growth from 2000 to 2020 indicates a reasonable correlation between the variables being predicted and the increase in GDP, having a multiple R of approximately 0.60. An R-square statistic of 0.36 implies that the predictor variables account for about 36% o</w:t>
      </w:r>
      <w:r>
        <w:rPr>
          <w:rFonts w:ascii="Times New Roman" w:eastAsia="Times New Roman" w:hAnsi="Times New Roman" w:cs="Times New Roman"/>
          <w:sz w:val="24"/>
          <w:szCs w:val="24"/>
        </w:rPr>
        <w:t xml:space="preserve">f the volatility in growth in GDP. The corrected R-square statistic equals 0.27. The results of an F-test with a p-value of 0.02 confirms the correlation strategy statistical validity. The percentage of defense spending (% of GDP) coefficient is of </w:t>
      </w:r>
      <w:r>
        <w:rPr>
          <w:rFonts w:ascii="Times New Roman" w:eastAsia="Times New Roman" w:hAnsi="Times New Roman" w:cs="Times New Roman"/>
          <w:sz w:val="24"/>
          <w:szCs w:val="24"/>
        </w:rPr>
        <w:lastRenderedPageBreak/>
        <w:t>statist</w:t>
      </w:r>
      <w:r>
        <w:rPr>
          <w:rFonts w:ascii="Times New Roman" w:eastAsia="Times New Roman" w:hAnsi="Times New Roman" w:cs="Times New Roman"/>
          <w:sz w:val="24"/>
          <w:szCs w:val="24"/>
        </w:rPr>
        <w:t xml:space="preserve">ical importance at the 0.05 level (p-value = 0.05). Nevertheless, the coefficient of variation representing foreign investments is not of statistical significance (p-value=0.55). The observations under study imply that FDI has no direct impact on </w:t>
      </w:r>
      <w:proofErr w:type="spellStart"/>
      <w:r>
        <w:rPr>
          <w:rFonts w:ascii="Times New Roman" w:eastAsia="Times New Roman" w:hAnsi="Times New Roman" w:cs="Times New Roman"/>
          <w:sz w:val="24"/>
          <w:szCs w:val="24"/>
        </w:rPr>
        <w:t>gdp</w:t>
      </w:r>
      <w:proofErr w:type="spellEnd"/>
      <w:r>
        <w:rPr>
          <w:rFonts w:ascii="Times New Roman" w:eastAsia="Times New Roman" w:hAnsi="Times New Roman" w:cs="Times New Roman"/>
          <w:sz w:val="24"/>
          <w:szCs w:val="24"/>
        </w:rPr>
        <w:t xml:space="preserve"> growt</w:t>
      </w:r>
      <w:r>
        <w:rPr>
          <w:rFonts w:ascii="Times New Roman" w:eastAsia="Times New Roman" w:hAnsi="Times New Roman" w:cs="Times New Roman"/>
          <w:sz w:val="24"/>
          <w:szCs w:val="24"/>
        </w:rPr>
        <w:t>h but military arsenal has impacted economic expansion to some extent.</w:t>
      </w:r>
    </w:p>
    <w:p w14:paraId="00000063" w14:textId="77777777" w:rsidR="005660A3" w:rsidRDefault="002F2651">
      <w:pPr>
        <w:pStyle w:val="Heading2"/>
        <w:spacing w:before="0" w:after="0" w:line="420" w:lineRule="auto"/>
        <w:jc w:val="both"/>
        <w:rPr>
          <w:rFonts w:ascii="Times New Roman" w:eastAsia="Times New Roman" w:hAnsi="Times New Roman" w:cs="Times New Roman"/>
          <w:b/>
          <w:sz w:val="26"/>
          <w:szCs w:val="26"/>
        </w:rPr>
      </w:pPr>
      <w:bookmarkStart w:id="15" w:name="_2m7xinkr9lsa" w:colFirst="0" w:colLast="0"/>
      <w:bookmarkEnd w:id="15"/>
      <w:r>
        <w:rPr>
          <w:rFonts w:ascii="Times New Roman" w:eastAsia="Times New Roman" w:hAnsi="Times New Roman" w:cs="Times New Roman"/>
          <w:b/>
          <w:sz w:val="26"/>
          <w:szCs w:val="26"/>
        </w:rPr>
        <w:t>QUALITATIVE ANALYSIS</w:t>
      </w:r>
    </w:p>
    <w:p w14:paraId="00000064"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qualitative study of international agreements, including the Joint Comprehensive Plans of Actions (JCPOA) and in relation to the impact of Iran's civil nuclear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progress on Saudi and Israeli security strategies from 2000 to 2020 entails investigating the commitments' diplomatic efforts, tactical and future implications. </w:t>
      </w:r>
    </w:p>
    <w:p w14:paraId="00000065" w14:textId="77777777" w:rsidR="005660A3" w:rsidRDefault="002F2651">
      <w:pPr>
        <w:pStyle w:val="Heading3"/>
        <w:numPr>
          <w:ilvl w:val="0"/>
          <w:numId w:val="2"/>
        </w:numPr>
        <w:spacing w:before="0" w:after="0" w:line="420" w:lineRule="auto"/>
        <w:jc w:val="both"/>
        <w:rPr>
          <w:rFonts w:ascii="Times New Roman" w:eastAsia="Times New Roman" w:hAnsi="Times New Roman" w:cs="Times New Roman"/>
          <w:b/>
          <w:sz w:val="24"/>
          <w:szCs w:val="24"/>
        </w:rPr>
      </w:pPr>
      <w:bookmarkStart w:id="16" w:name="_iuqg5g4hwfbo" w:colFirst="0" w:colLast="0"/>
      <w:bookmarkEnd w:id="16"/>
      <w:r>
        <w:rPr>
          <w:rFonts w:ascii="Times New Roman" w:eastAsia="Times New Roman" w:hAnsi="Times New Roman" w:cs="Times New Roman"/>
          <w:b/>
          <w:sz w:val="24"/>
          <w:szCs w:val="24"/>
        </w:rPr>
        <w:t>JOINT COMPREHENSIVE PLAN OF ACTION</w:t>
      </w:r>
    </w:p>
    <w:p w14:paraId="00000066" w14:textId="77777777" w:rsidR="005660A3" w:rsidRDefault="002F2651">
      <w:pPr>
        <w:spacing w:line="420" w:lineRule="auto"/>
        <w:jc w:val="both"/>
      </w:pPr>
      <w:r>
        <w:rPr>
          <w:rFonts w:ascii="Times New Roman" w:eastAsia="Times New Roman" w:hAnsi="Times New Roman" w:cs="Times New Roman"/>
          <w:sz w:val="24"/>
          <w:szCs w:val="24"/>
        </w:rPr>
        <w:t>The JCPOA significantly influenced the region's c</w:t>
      </w:r>
      <w:r>
        <w:rPr>
          <w:rFonts w:ascii="Times New Roman" w:eastAsia="Times New Roman" w:hAnsi="Times New Roman" w:cs="Times New Roman"/>
          <w:sz w:val="24"/>
          <w:szCs w:val="24"/>
        </w:rPr>
        <w:t>ircumstances by resolving fears about Iran's nuclear agenda. Its provisions and implementation were critical for determining its effectiveness. Saudi Arabia and Israel had different reactions: Saudi Arabia was first skeptical, while Israel strongly objecte</w:t>
      </w:r>
      <w:r>
        <w:rPr>
          <w:rFonts w:ascii="Times New Roman" w:eastAsia="Times New Roman" w:hAnsi="Times New Roman" w:cs="Times New Roman"/>
          <w:sz w:val="24"/>
          <w:szCs w:val="24"/>
        </w:rPr>
        <w:t>d to the pact. These replies demonstrate varying safety perspectives and political viewpoints. Saudi Arabia, concerned about Iran's regional goals, regarded the JCPOA with reservations, whereas Israel, seeing Iran as an inherent danger, resisted making any</w:t>
      </w:r>
      <w:r>
        <w:rPr>
          <w:rFonts w:ascii="Times New Roman" w:eastAsia="Times New Roman" w:hAnsi="Times New Roman" w:cs="Times New Roman"/>
          <w:sz w:val="24"/>
          <w:szCs w:val="24"/>
        </w:rPr>
        <w:t xml:space="preserve"> adjustments. The JCPOA's impact on security and stability in the regional dynamics was ultimately decided by the way it handled the complaints and preferences of major Middle Eastern players. (European Council, 2024).</w:t>
      </w:r>
      <w:r>
        <w:t xml:space="preserve"> </w:t>
      </w:r>
    </w:p>
    <w:p w14:paraId="00000067" w14:textId="77777777" w:rsidR="005660A3" w:rsidRDefault="002F2651">
      <w:pPr>
        <w:pStyle w:val="Heading4"/>
        <w:numPr>
          <w:ilvl w:val="0"/>
          <w:numId w:val="7"/>
        </w:numPr>
        <w:spacing w:before="0" w:after="0" w:line="420" w:lineRule="auto"/>
        <w:jc w:val="both"/>
        <w:rPr>
          <w:rFonts w:ascii="Times New Roman" w:eastAsia="Times New Roman" w:hAnsi="Times New Roman" w:cs="Times New Roman"/>
          <w:b/>
          <w:color w:val="434343"/>
        </w:rPr>
      </w:pPr>
      <w:bookmarkStart w:id="17" w:name="_yzpwp4gut91" w:colFirst="0" w:colLast="0"/>
      <w:bookmarkEnd w:id="17"/>
      <w:r>
        <w:rPr>
          <w:rFonts w:ascii="Times New Roman" w:eastAsia="Times New Roman" w:hAnsi="Times New Roman" w:cs="Times New Roman"/>
          <w:b/>
          <w:color w:val="000000"/>
        </w:rPr>
        <w:t>PERCEIVED THREAT:</w:t>
      </w:r>
      <w:r>
        <w:rPr>
          <w:rFonts w:ascii="Times New Roman" w:eastAsia="Times New Roman" w:hAnsi="Times New Roman" w:cs="Times New Roman"/>
          <w:b/>
          <w:color w:val="434343"/>
        </w:rPr>
        <w:t xml:space="preserve"> </w:t>
      </w:r>
    </w:p>
    <w:p w14:paraId="00000068"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Saudi Arabia and Israel assessments of the JCPOA's effectiveness in limiting Iran's military ambitions have a significant impact on the regional environment. Saudi Arabia, aware of Iran's hegemonic goals and historic rivalries, expressed cautious confidenc</w:t>
      </w:r>
      <w:r>
        <w:rPr>
          <w:rFonts w:ascii="Times New Roman" w:eastAsia="Times New Roman" w:hAnsi="Times New Roman" w:cs="Times New Roman"/>
          <w:sz w:val="24"/>
          <w:szCs w:val="24"/>
        </w:rPr>
        <w:t xml:space="preserve">e about the accord. Although Saudi Arabia acknowledged that it might to reduce conflicts, it continued apprehensive regarding Iran's over time adherence and regional goals. Israel, on the other hand, saw Iran as an existential danger and strongly rejected </w:t>
      </w:r>
      <w:r>
        <w:rPr>
          <w:rFonts w:ascii="Times New Roman" w:eastAsia="Times New Roman" w:hAnsi="Times New Roman" w:cs="Times New Roman"/>
          <w:sz w:val="24"/>
          <w:szCs w:val="24"/>
        </w:rPr>
        <w:t xml:space="preserve">the JCPOA, claiming fears about inadequate constraints on Iran's nuclear development and its support for regional allies. Both nations closely watched the Islamic </w:t>
      </w:r>
      <w:r>
        <w:rPr>
          <w:rFonts w:ascii="Times New Roman" w:eastAsia="Times New Roman" w:hAnsi="Times New Roman" w:cs="Times New Roman"/>
          <w:sz w:val="24"/>
          <w:szCs w:val="24"/>
        </w:rPr>
        <w:lastRenderedPageBreak/>
        <w:t>Republic's compliance with the accord, viewing any alleged transgressions as a danger to thei</w:t>
      </w:r>
      <w:r>
        <w:rPr>
          <w:rFonts w:ascii="Times New Roman" w:eastAsia="Times New Roman" w:hAnsi="Times New Roman" w:cs="Times New Roman"/>
          <w:sz w:val="24"/>
          <w:szCs w:val="24"/>
        </w:rPr>
        <w:t>r national interests along with the security of the region.</w:t>
      </w:r>
    </w:p>
    <w:p w14:paraId="00000069" w14:textId="77777777" w:rsidR="005660A3" w:rsidRDefault="002F2651">
      <w:pPr>
        <w:pStyle w:val="Heading4"/>
        <w:numPr>
          <w:ilvl w:val="0"/>
          <w:numId w:val="1"/>
        </w:numPr>
        <w:spacing w:before="0" w:after="0" w:line="420" w:lineRule="auto"/>
        <w:jc w:val="both"/>
        <w:rPr>
          <w:color w:val="000000"/>
        </w:rPr>
      </w:pPr>
      <w:bookmarkStart w:id="18" w:name="_glgl4p2i4qep" w:colFirst="0" w:colLast="0"/>
      <w:bookmarkEnd w:id="18"/>
      <w:r>
        <w:rPr>
          <w:rFonts w:ascii="Times New Roman" w:eastAsia="Times New Roman" w:hAnsi="Times New Roman" w:cs="Times New Roman"/>
          <w:b/>
          <w:color w:val="000000"/>
        </w:rPr>
        <w:t xml:space="preserve">STRATEGIC RESPONSES: </w:t>
      </w:r>
    </w:p>
    <w:p w14:paraId="0000006A"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Saudi Arabia along with Israel retaliated to the JCPOA with a diverse strategic strategy that included legislative actions, tactical measures, and geographical partnerships. </w:t>
      </w:r>
      <w:r>
        <w:rPr>
          <w:rFonts w:ascii="Times New Roman" w:eastAsia="Times New Roman" w:hAnsi="Times New Roman" w:cs="Times New Roman"/>
          <w:sz w:val="24"/>
          <w:szCs w:val="24"/>
        </w:rPr>
        <w:t>Saudi Arabia stepped up its dialogue with other nations, demanding assurance and assurances of safety to offset the Islamic Republic's possible resurgence. In addition, it strengthened its arsenal of weapons and bilateral ties to counter Iranian dominance.</w:t>
      </w:r>
      <w:r>
        <w:rPr>
          <w:rFonts w:ascii="Times New Roman" w:eastAsia="Times New Roman" w:hAnsi="Times New Roman" w:cs="Times New Roman"/>
          <w:sz w:val="24"/>
          <w:szCs w:val="24"/>
        </w:rPr>
        <w:t xml:space="preserve"> In a comparable manner Israel took a proactive approach, increasing defense collaboration with partners and improving intelligence exchange agreements to keep track of Iran's nuclear activities. Both nations followed strong foreign policies with the goal </w:t>
      </w:r>
      <w:r>
        <w:rPr>
          <w:rFonts w:ascii="Times New Roman" w:eastAsia="Times New Roman" w:hAnsi="Times New Roman" w:cs="Times New Roman"/>
          <w:sz w:val="24"/>
          <w:szCs w:val="24"/>
        </w:rPr>
        <w:t>of restraining Iran's geopolitical aspirations while protecting their national security priorities in the context of changing geopolitical circumstances.</w:t>
      </w:r>
    </w:p>
    <w:p w14:paraId="0000006B" w14:textId="77777777" w:rsidR="005660A3" w:rsidRDefault="002F2651">
      <w:pPr>
        <w:pStyle w:val="Heading4"/>
        <w:numPr>
          <w:ilvl w:val="0"/>
          <w:numId w:val="6"/>
        </w:numPr>
        <w:spacing w:before="0" w:after="0" w:line="420" w:lineRule="auto"/>
        <w:jc w:val="both"/>
      </w:pPr>
      <w:bookmarkStart w:id="19" w:name="_pogbmrxo895m" w:colFirst="0" w:colLast="0"/>
      <w:bookmarkEnd w:id="19"/>
      <w:r>
        <w:rPr>
          <w:rFonts w:ascii="Times New Roman" w:eastAsia="Times New Roman" w:hAnsi="Times New Roman" w:cs="Times New Roman"/>
          <w:b/>
          <w:color w:val="000000"/>
        </w:rPr>
        <w:t>REGIONAL ALLIANCES AND SECURITY PARTNERSHIPS:</w:t>
      </w:r>
      <w:r>
        <w:t xml:space="preserve"> </w:t>
      </w:r>
    </w:p>
    <w:p w14:paraId="0000006C"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JCPOA has had a wide-ranging influence on regional relationships and military ties, mirroring the Middle East's complicated geopolitical context. In the Gulf area, Arab governments, notably ones affiliated with Saudi Arabia, had conflicting views to th</w:t>
      </w:r>
      <w:r>
        <w:rPr>
          <w:rFonts w:ascii="Times New Roman" w:eastAsia="Times New Roman" w:hAnsi="Times New Roman" w:cs="Times New Roman"/>
          <w:sz w:val="24"/>
          <w:szCs w:val="24"/>
        </w:rPr>
        <w:t>e pact. Although some Gulf Cooperation Council (GCC) participants carefully approved of the prospect of minimized conflicts with Iran, some conveyed concern about Iran's growing diplomatic prominence and prospective nuclear capacities, provoking those to t</w:t>
      </w:r>
      <w:r>
        <w:rPr>
          <w:rFonts w:ascii="Times New Roman" w:eastAsia="Times New Roman" w:hAnsi="Times New Roman" w:cs="Times New Roman"/>
          <w:sz w:val="24"/>
          <w:szCs w:val="24"/>
        </w:rPr>
        <w:t>ry to establish more connected security relationships alongside the US as well as additional Western allies. Who were the participants in these alliances? The JCPOA, which entered into force in January 2016, restricts Iran's civilian military production ac</w:t>
      </w:r>
      <w:r>
        <w:rPr>
          <w:rFonts w:ascii="Times New Roman" w:eastAsia="Times New Roman" w:hAnsi="Times New Roman" w:cs="Times New Roman"/>
          <w:sz w:val="24"/>
          <w:szCs w:val="24"/>
        </w:rPr>
        <w:t xml:space="preserve">tivity. Each of the five permanent members in the UN Security Council at the time (China, Russia, France, Britain, and the United States of America) plus Germany, known together as the P5+1, were essential to discussions involving Iran. The European Union </w:t>
      </w:r>
      <w:r>
        <w:rPr>
          <w:rFonts w:ascii="Times New Roman" w:eastAsia="Times New Roman" w:hAnsi="Times New Roman" w:cs="Times New Roman"/>
          <w:sz w:val="24"/>
          <w:szCs w:val="24"/>
        </w:rPr>
        <w:t xml:space="preserve">(or EU) also participated. (Robinson &amp; </w:t>
      </w:r>
      <w:proofErr w:type="spellStart"/>
      <w:r>
        <w:rPr>
          <w:rFonts w:ascii="Times New Roman" w:eastAsia="Times New Roman" w:hAnsi="Times New Roman" w:cs="Times New Roman"/>
          <w:sz w:val="24"/>
          <w:szCs w:val="24"/>
        </w:rPr>
        <w:t>Takeyh</w:t>
      </w:r>
      <w:proofErr w:type="spellEnd"/>
      <w:r>
        <w:rPr>
          <w:rFonts w:ascii="Times New Roman" w:eastAsia="Times New Roman" w:hAnsi="Times New Roman" w:cs="Times New Roman"/>
          <w:sz w:val="24"/>
          <w:szCs w:val="24"/>
        </w:rPr>
        <w:t>, 2023) Saudi Arabia, as the de facto ruler of the Sunni Arab bloc, increased its attempts to develop alliances in the region and security relationships in reaction to what it saw as Iranian expansion. The coali</w:t>
      </w:r>
      <w:r>
        <w:rPr>
          <w:rFonts w:ascii="Times New Roman" w:eastAsia="Times New Roman" w:hAnsi="Times New Roman" w:cs="Times New Roman"/>
          <w:sz w:val="24"/>
          <w:szCs w:val="24"/>
        </w:rPr>
        <w:t>tion led by Saudi Arabia in Yemen, intended at combating Iranian-</w:t>
      </w:r>
      <w:r>
        <w:rPr>
          <w:rFonts w:ascii="Times New Roman" w:eastAsia="Times New Roman" w:hAnsi="Times New Roman" w:cs="Times New Roman"/>
          <w:sz w:val="24"/>
          <w:szCs w:val="24"/>
        </w:rPr>
        <w:lastRenderedPageBreak/>
        <w:t>backed Houthis rebels, regained importance as Riyadh attempted to strengthen its control and demonstrate military force in the vicinity. (Al Jazeera, 2023)</w:t>
      </w:r>
    </w:p>
    <w:p w14:paraId="0000006D"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Saudi Arabia strengthe</w:t>
      </w:r>
      <w:r>
        <w:rPr>
          <w:rFonts w:ascii="Times New Roman" w:eastAsia="Times New Roman" w:hAnsi="Times New Roman" w:cs="Times New Roman"/>
          <w:sz w:val="24"/>
          <w:szCs w:val="24"/>
        </w:rPr>
        <w:t xml:space="preserve">ned its security collaboration alongside the US and other countries in the West, boosting its arsenal of arms and tactical adaptability in the face of possible Iranian </w:t>
      </w:r>
      <w:proofErr w:type="spellStart"/>
      <w:proofErr w:type="gramStart"/>
      <w:r>
        <w:rPr>
          <w:rFonts w:ascii="Times New Roman" w:eastAsia="Times New Roman" w:hAnsi="Times New Roman" w:cs="Times New Roman"/>
          <w:sz w:val="24"/>
          <w:szCs w:val="24"/>
        </w:rPr>
        <w:t>dangers.In</w:t>
      </w:r>
      <w:proofErr w:type="spellEnd"/>
      <w:proofErr w:type="gramEnd"/>
      <w:r>
        <w:rPr>
          <w:rFonts w:ascii="Times New Roman" w:eastAsia="Times New Roman" w:hAnsi="Times New Roman" w:cs="Times New Roman"/>
          <w:sz w:val="24"/>
          <w:szCs w:val="24"/>
        </w:rPr>
        <w:t xml:space="preserve"> a comparable manner Israel, an important US partner in the region, has strong</w:t>
      </w:r>
      <w:r>
        <w:rPr>
          <w:rFonts w:ascii="Times New Roman" w:eastAsia="Times New Roman" w:hAnsi="Times New Roman" w:cs="Times New Roman"/>
          <w:sz w:val="24"/>
          <w:szCs w:val="24"/>
        </w:rPr>
        <w:t>ly opposed the JCPOA, claiming fears about Iran's atomic goals and regional instability. In reaction, Israel strengthened its defense alliances with compatible nations, particularly the United States, plus increased information cooperation to ensure Iran's</w:t>
      </w:r>
      <w:r>
        <w:rPr>
          <w:rFonts w:ascii="Times New Roman" w:eastAsia="Times New Roman" w:hAnsi="Times New Roman" w:cs="Times New Roman"/>
          <w:sz w:val="24"/>
          <w:szCs w:val="24"/>
        </w:rPr>
        <w:t xml:space="preserve"> adherence with its nuclear pact. The JCPOA therefore triggered an alteration of regional allies and defense collaborations, motivated by comparable fears about Iran's military agenda and its consequences for regional peace and safety.</w:t>
      </w:r>
    </w:p>
    <w:p w14:paraId="0000006E" w14:textId="77777777" w:rsidR="005660A3" w:rsidRDefault="002F2651">
      <w:pPr>
        <w:pStyle w:val="Heading4"/>
        <w:spacing w:before="0" w:after="0" w:line="420" w:lineRule="auto"/>
        <w:jc w:val="both"/>
        <w:rPr>
          <w:rFonts w:ascii="Times New Roman" w:eastAsia="Times New Roman" w:hAnsi="Times New Roman" w:cs="Times New Roman"/>
          <w:b/>
          <w:color w:val="000000"/>
        </w:rPr>
      </w:pPr>
      <w:bookmarkStart w:id="20" w:name="_g3t75thhbbsl" w:colFirst="0" w:colLast="0"/>
      <w:bookmarkEnd w:id="20"/>
      <w:r>
        <w:rPr>
          <w:rFonts w:ascii="Times New Roman" w:eastAsia="Times New Roman" w:hAnsi="Times New Roman" w:cs="Times New Roman"/>
          <w:b/>
          <w:color w:val="000000"/>
        </w:rPr>
        <w:t>FUTURE IMPLICATIONS</w:t>
      </w:r>
    </w:p>
    <w:p w14:paraId="0000006F"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Future ramifications of the JCPOA are dependent on continual surveillance of Iran's adherence and regional events. Saudi Arabia and Israel’s opposing responses indicate persistent difficulties and future adjustments in relationships. Increasing examination</w:t>
      </w:r>
      <w:r>
        <w:rPr>
          <w:rFonts w:ascii="Times New Roman" w:eastAsia="Times New Roman" w:hAnsi="Times New Roman" w:cs="Times New Roman"/>
          <w:sz w:val="24"/>
          <w:szCs w:val="24"/>
        </w:rPr>
        <w:t xml:space="preserve"> and possible modifications to the pact may have an impact on the stability of the region, while major actors' tactical choices might reconfigure geopolitical interactions. Future events will probably be determined by Iran's conduct, the efficiency of dipl</w:t>
      </w:r>
      <w:r>
        <w:rPr>
          <w:rFonts w:ascii="Times New Roman" w:eastAsia="Times New Roman" w:hAnsi="Times New Roman" w:cs="Times New Roman"/>
          <w:sz w:val="24"/>
          <w:szCs w:val="24"/>
        </w:rPr>
        <w:t>omacy attempts, and the Middle Eastern security circumstance as it evolves. Monitoring and a proactive approach will be critical in handling any problems and possibilities associated with the JCPOA's adoption.</w:t>
      </w:r>
    </w:p>
    <w:p w14:paraId="00000070" w14:textId="77777777" w:rsidR="005660A3" w:rsidRDefault="005660A3">
      <w:pPr>
        <w:spacing w:line="420" w:lineRule="auto"/>
        <w:jc w:val="both"/>
        <w:rPr>
          <w:rFonts w:ascii="Times New Roman" w:eastAsia="Times New Roman" w:hAnsi="Times New Roman" w:cs="Times New Roman"/>
          <w:sz w:val="24"/>
          <w:szCs w:val="24"/>
        </w:rPr>
      </w:pPr>
    </w:p>
    <w:p w14:paraId="00000071" w14:textId="77777777" w:rsidR="005660A3" w:rsidRDefault="002F2651">
      <w:pPr>
        <w:pStyle w:val="Heading1"/>
        <w:spacing w:before="0" w:after="0" w:line="420" w:lineRule="auto"/>
        <w:jc w:val="center"/>
        <w:rPr>
          <w:rFonts w:ascii="Times New Roman" w:eastAsia="Times New Roman" w:hAnsi="Times New Roman" w:cs="Times New Roman"/>
          <w:b/>
          <w:sz w:val="28"/>
          <w:szCs w:val="28"/>
        </w:rPr>
      </w:pPr>
      <w:bookmarkStart w:id="21" w:name="_4kcqw0sb0tta" w:colFirst="0" w:colLast="0"/>
      <w:bookmarkEnd w:id="21"/>
      <w:r>
        <w:rPr>
          <w:rFonts w:ascii="Times New Roman" w:eastAsia="Times New Roman" w:hAnsi="Times New Roman" w:cs="Times New Roman"/>
          <w:b/>
          <w:sz w:val="28"/>
          <w:szCs w:val="28"/>
        </w:rPr>
        <w:t>CHAPTER 4: IRAN’S NUCLEAR PROGRAM</w:t>
      </w:r>
    </w:p>
    <w:p w14:paraId="00000072" w14:textId="77777777" w:rsidR="005660A3" w:rsidRDefault="002F2651">
      <w:pPr>
        <w:pStyle w:val="Heading2"/>
        <w:spacing w:before="0" w:after="0" w:line="420" w:lineRule="auto"/>
        <w:rPr>
          <w:rFonts w:ascii="Times New Roman" w:eastAsia="Times New Roman" w:hAnsi="Times New Roman" w:cs="Times New Roman"/>
          <w:b/>
          <w:sz w:val="26"/>
          <w:szCs w:val="26"/>
        </w:rPr>
      </w:pPr>
      <w:bookmarkStart w:id="22" w:name="_rcl008s4aqxg" w:colFirst="0" w:colLast="0"/>
      <w:bookmarkEnd w:id="22"/>
      <w:r>
        <w:rPr>
          <w:rFonts w:ascii="Times New Roman" w:eastAsia="Times New Roman" w:hAnsi="Times New Roman" w:cs="Times New Roman"/>
          <w:b/>
          <w:sz w:val="26"/>
          <w:szCs w:val="26"/>
        </w:rPr>
        <w:t xml:space="preserve">HISTORICAL </w:t>
      </w:r>
      <w:r>
        <w:rPr>
          <w:rFonts w:ascii="Times New Roman" w:eastAsia="Times New Roman" w:hAnsi="Times New Roman" w:cs="Times New Roman"/>
          <w:b/>
          <w:sz w:val="26"/>
          <w:szCs w:val="26"/>
        </w:rPr>
        <w:t>DEVELOPMENT</w:t>
      </w:r>
    </w:p>
    <w:p w14:paraId="00000073" w14:textId="6FE94372"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Iran has been developing its civil atomic activity throughout the beginning of the 2000s, invoking its entitlement to peaceful use of nuclear technology within the Non-Proliferation Treaty (NPT). However, allegations grew about the dual-purpose</w:t>
      </w:r>
      <w:r>
        <w:rPr>
          <w:rFonts w:ascii="Times New Roman" w:eastAsia="Times New Roman" w:hAnsi="Times New Roman" w:cs="Times New Roman"/>
          <w:sz w:val="24"/>
          <w:szCs w:val="24"/>
        </w:rPr>
        <w:t xml:space="preserve"> potential of Iran's military efforts, heightening global worries about the project's possible military elements. Notwithstanding worldwide </w:t>
      </w:r>
      <w:r>
        <w:rPr>
          <w:rFonts w:ascii="Times New Roman" w:eastAsia="Times New Roman" w:hAnsi="Times New Roman" w:cs="Times New Roman"/>
          <w:sz w:val="24"/>
          <w:szCs w:val="24"/>
        </w:rPr>
        <w:lastRenderedPageBreak/>
        <w:t>surveillance and penalties, Iran has continued to develop the country's nuclear infrastructures comprising the enric</w:t>
      </w:r>
      <w:r>
        <w:rPr>
          <w:rFonts w:ascii="Times New Roman" w:eastAsia="Times New Roman" w:hAnsi="Times New Roman" w:cs="Times New Roman"/>
          <w:sz w:val="24"/>
          <w:szCs w:val="24"/>
        </w:rPr>
        <w:t>hment of uranium facilities as well as research facilities.</w:t>
      </w:r>
    </w:p>
    <w:p w14:paraId="62CD6220" w14:textId="5845EC4F" w:rsidR="00B5222B" w:rsidRPr="00506954" w:rsidRDefault="00B5222B" w:rsidP="00506954">
      <w:pPr>
        <w:spacing w:line="360" w:lineRule="auto"/>
        <w:jc w:val="both"/>
        <w:rPr>
          <w:rFonts w:ascii="Times New Roman" w:eastAsia="Times New Roman" w:hAnsi="Times New Roman" w:cs="Times New Roman"/>
          <w:sz w:val="24"/>
          <w:szCs w:val="24"/>
          <w:lang w:val="en-US"/>
        </w:rPr>
      </w:pPr>
      <w:r w:rsidRPr="00B5222B">
        <w:rPr>
          <w:rFonts w:ascii="Times New Roman" w:eastAsia="Times New Roman" w:hAnsi="Times New Roman" w:cs="Times New Roman"/>
          <w:sz w:val="24"/>
          <w:szCs w:val="24"/>
          <w:lang w:val="en-US"/>
        </w:rPr>
        <w:t>The examination will largely concentrate on Saudi Arabia and Israel's policies toward Iran's nuclear program, as well as its regional activities and relationships. Nevertheless, while the primary emphasis is on their actions regarding Iran, the larger regional environment and the consequences of Iran's activities and relationships in the area will also be discussed.</w:t>
      </w:r>
      <w:r>
        <w:rPr>
          <w:rFonts w:ascii="Times New Roman" w:eastAsia="Times New Roman" w:hAnsi="Times New Roman" w:cs="Times New Roman"/>
          <w:sz w:val="24"/>
          <w:szCs w:val="24"/>
          <w:lang w:val="en-US"/>
        </w:rPr>
        <w:t xml:space="preserve"> The section below covers </w:t>
      </w:r>
      <w:r w:rsidR="00506954">
        <w:rPr>
          <w:rFonts w:ascii="Times New Roman" w:eastAsia="Times New Roman" w:hAnsi="Times New Roman" w:cs="Times New Roman"/>
          <w:sz w:val="24"/>
          <w:szCs w:val="24"/>
          <w:lang w:val="en-US"/>
        </w:rPr>
        <w:t>Iran’s</w:t>
      </w:r>
      <w:r>
        <w:rPr>
          <w:rFonts w:ascii="Times New Roman" w:eastAsia="Times New Roman" w:hAnsi="Times New Roman" w:cs="Times New Roman"/>
          <w:sz w:val="24"/>
          <w:szCs w:val="24"/>
          <w:lang w:val="en-US"/>
        </w:rPr>
        <w:t xml:space="preserve"> actions regarding nuclear arsenal and how restrictions were imposed on them to narrow down the atomic activity in the state. </w:t>
      </w:r>
    </w:p>
    <w:p w14:paraId="00000074" w14:textId="77777777" w:rsidR="005660A3" w:rsidRDefault="002F2651">
      <w:pPr>
        <w:pStyle w:val="Heading2"/>
        <w:spacing w:before="0" w:after="0" w:line="420" w:lineRule="auto"/>
        <w:rPr>
          <w:rFonts w:ascii="Times New Roman" w:eastAsia="Times New Roman" w:hAnsi="Times New Roman" w:cs="Times New Roman"/>
          <w:b/>
          <w:sz w:val="24"/>
          <w:szCs w:val="24"/>
        </w:rPr>
      </w:pPr>
      <w:bookmarkStart w:id="23" w:name="_po8ygyy483cr" w:colFirst="0" w:colLast="0"/>
      <w:bookmarkEnd w:id="23"/>
      <w:r>
        <w:rPr>
          <w:rFonts w:ascii="Times New Roman" w:eastAsia="Times New Roman" w:hAnsi="Times New Roman" w:cs="Times New Roman"/>
          <w:b/>
          <w:sz w:val="24"/>
          <w:szCs w:val="24"/>
        </w:rPr>
        <w:t>ROLE OF IAEA</w:t>
      </w:r>
    </w:p>
    <w:p w14:paraId="00000075" w14:textId="23D07BD9"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Iran's nuclear project has long been the subject of worldwide surveillance and geopolitical friction, with the International Atomic Energy Agency, or IAEA, conducting surveillance and inspection to guarantee conformity with global nonproliferation regimes.</w:t>
      </w:r>
      <w:r>
        <w:rPr>
          <w:rFonts w:ascii="Times New Roman" w:eastAsia="Times New Roman" w:hAnsi="Times New Roman" w:cs="Times New Roman"/>
          <w:sz w:val="24"/>
          <w:szCs w:val="24"/>
        </w:rPr>
        <w:t xml:space="preserve"> Despite Iran's assurance that its nuclear operations are serene, there are worries about the initiative's possible military elements. The IAEA has already found occurrences of infringement and undisclosed substances, provoking calls for increased openness</w:t>
      </w:r>
      <w:r>
        <w:rPr>
          <w:rFonts w:ascii="Times New Roman" w:eastAsia="Times New Roman" w:hAnsi="Times New Roman" w:cs="Times New Roman"/>
          <w:sz w:val="24"/>
          <w:szCs w:val="24"/>
        </w:rPr>
        <w:t xml:space="preserve"> and collaboration via Iran.</w:t>
      </w:r>
      <w:r w:rsidR="001848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Although Iran has been cooperative with some parts that undergo the IAEA's assessments, there are currently delays, limitations, and a lack of accessibility to specific locations, hindering efforts to confirm the nonviolent char</w:t>
      </w:r>
      <w:r>
        <w:rPr>
          <w:rFonts w:ascii="Times New Roman" w:eastAsia="Times New Roman" w:hAnsi="Times New Roman" w:cs="Times New Roman"/>
          <w:sz w:val="24"/>
          <w:szCs w:val="24"/>
        </w:rPr>
        <w:t>acter of Iran's nuclear project. The disclosures of concealed nuclear-related materials and infrastructure have heightened global reservations about Iran's goals and capacities. These results highlight the need of thorough surveillance and verification tec</w:t>
      </w:r>
      <w:r>
        <w:rPr>
          <w:rFonts w:ascii="Times New Roman" w:eastAsia="Times New Roman" w:hAnsi="Times New Roman" w:cs="Times New Roman"/>
          <w:sz w:val="24"/>
          <w:szCs w:val="24"/>
        </w:rPr>
        <w:t>hniques in preventing nuclear proliferation and ensuring international and regional safety.</w:t>
      </w:r>
    </w:p>
    <w:p w14:paraId="00000076" w14:textId="77777777" w:rsidR="005660A3" w:rsidRDefault="002F2651">
      <w:pPr>
        <w:pStyle w:val="Heading2"/>
        <w:spacing w:before="0" w:after="0" w:line="420" w:lineRule="auto"/>
        <w:jc w:val="both"/>
        <w:rPr>
          <w:rFonts w:ascii="Times New Roman" w:eastAsia="Times New Roman" w:hAnsi="Times New Roman" w:cs="Times New Roman"/>
          <w:b/>
          <w:sz w:val="24"/>
          <w:szCs w:val="24"/>
        </w:rPr>
      </w:pPr>
      <w:bookmarkStart w:id="24" w:name="_g2dp5oalv8yt" w:colFirst="0" w:colLast="0"/>
      <w:bookmarkEnd w:id="24"/>
      <w:r>
        <w:rPr>
          <w:rFonts w:ascii="Times New Roman" w:eastAsia="Times New Roman" w:hAnsi="Times New Roman" w:cs="Times New Roman"/>
          <w:b/>
          <w:sz w:val="24"/>
          <w:szCs w:val="24"/>
        </w:rPr>
        <w:t>NUCLEAR DEVELOPMENT</w:t>
      </w:r>
    </w:p>
    <w:p w14:paraId="00000077"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course of the summer of the year 2002, the National Council of Opposition of Iran, a federation of multiple Iranian dissident groups, exp</w:t>
      </w:r>
      <w:r>
        <w:rPr>
          <w:rFonts w:ascii="Times New Roman" w:eastAsia="Times New Roman" w:hAnsi="Times New Roman" w:cs="Times New Roman"/>
          <w:sz w:val="24"/>
          <w:szCs w:val="24"/>
        </w:rPr>
        <w:t xml:space="preserve">osed the presence of a pair of Iranian atomic locations: a nuclear enrichment plant at </w:t>
      </w:r>
      <w:proofErr w:type="spellStart"/>
      <w:r>
        <w:rPr>
          <w:rFonts w:ascii="Times New Roman" w:eastAsia="Times New Roman" w:hAnsi="Times New Roman" w:cs="Times New Roman"/>
          <w:sz w:val="24"/>
          <w:szCs w:val="24"/>
        </w:rPr>
        <w:t>Natanz</w:t>
      </w:r>
      <w:proofErr w:type="spellEnd"/>
      <w:r>
        <w:rPr>
          <w:rFonts w:ascii="Times New Roman" w:eastAsia="Times New Roman" w:hAnsi="Times New Roman" w:cs="Times New Roman"/>
          <w:sz w:val="24"/>
          <w:szCs w:val="24"/>
        </w:rPr>
        <w:t xml:space="preserve"> as well as a heavy-water production plant at Arak. Considering its dual-purpose nature, the sites might be beneficial for a civilian atomic system, but they might</w:t>
      </w:r>
      <w:r>
        <w:rPr>
          <w:rFonts w:ascii="Times New Roman" w:eastAsia="Times New Roman" w:hAnsi="Times New Roman" w:cs="Times New Roman"/>
          <w:sz w:val="24"/>
          <w:szCs w:val="24"/>
        </w:rPr>
        <w:t xml:space="preserve"> additionally be used to manufacture bombs: </w:t>
      </w:r>
      <w:proofErr w:type="spellStart"/>
      <w:r>
        <w:rPr>
          <w:rFonts w:ascii="Times New Roman" w:eastAsia="Times New Roman" w:hAnsi="Times New Roman" w:cs="Times New Roman"/>
          <w:sz w:val="24"/>
          <w:szCs w:val="24"/>
        </w:rPr>
        <w:t>Natanz</w:t>
      </w:r>
      <w:proofErr w:type="spellEnd"/>
      <w:r>
        <w:rPr>
          <w:rFonts w:ascii="Times New Roman" w:eastAsia="Times New Roman" w:hAnsi="Times New Roman" w:cs="Times New Roman"/>
          <w:sz w:val="24"/>
          <w:szCs w:val="24"/>
        </w:rPr>
        <w:t xml:space="preserve"> could supply Iran alongside weapons-grade radium, whereas Arak might help it in obtaining weapons-grade material. It was </w:t>
      </w:r>
      <w:r>
        <w:rPr>
          <w:rFonts w:ascii="Times New Roman" w:eastAsia="Times New Roman" w:hAnsi="Times New Roman" w:cs="Times New Roman"/>
          <w:sz w:val="24"/>
          <w:szCs w:val="24"/>
        </w:rPr>
        <w:lastRenderedPageBreak/>
        <w:t>discovered that Tehran attempted to conceal its nuclear power plants from the IAEA i</w:t>
      </w:r>
      <w:r>
        <w:rPr>
          <w:rFonts w:ascii="Times New Roman" w:eastAsia="Times New Roman" w:hAnsi="Times New Roman" w:cs="Times New Roman"/>
          <w:sz w:val="24"/>
          <w:szCs w:val="24"/>
        </w:rPr>
        <w:t>nstantly heightened international concerns about their ultimate objective.</w:t>
      </w:r>
    </w:p>
    <w:p w14:paraId="00000078" w14:textId="77777777" w:rsidR="005660A3" w:rsidRDefault="002F2651">
      <w:pPr>
        <w:spacing w:line="42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EARLY DIPLOMACY AND INTERNATIONAL PRESSURE</w:t>
      </w:r>
    </w:p>
    <w:p w14:paraId="00000079"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discovery of Iran's Arak &amp; </w:t>
      </w:r>
      <w:proofErr w:type="spellStart"/>
      <w:r>
        <w:rPr>
          <w:rFonts w:ascii="Times New Roman" w:eastAsia="Times New Roman" w:hAnsi="Times New Roman" w:cs="Times New Roman"/>
          <w:sz w:val="24"/>
          <w:szCs w:val="24"/>
        </w:rPr>
        <w:t>Natanz</w:t>
      </w:r>
      <w:proofErr w:type="spellEnd"/>
      <w:r>
        <w:rPr>
          <w:rFonts w:ascii="Times New Roman" w:eastAsia="Times New Roman" w:hAnsi="Times New Roman" w:cs="Times New Roman"/>
          <w:sz w:val="24"/>
          <w:szCs w:val="24"/>
        </w:rPr>
        <w:t xml:space="preserve"> installations in 2003 spurred significant international attempts to put an end to Iran's enrichment </w:t>
      </w:r>
      <w:r>
        <w:rPr>
          <w:rFonts w:ascii="Times New Roman" w:eastAsia="Times New Roman" w:hAnsi="Times New Roman" w:cs="Times New Roman"/>
          <w:sz w:val="24"/>
          <w:szCs w:val="24"/>
        </w:rPr>
        <w:t>of uranium projects. In October 2003, Iran consented to cease enrichment efforts and approve a supplementary agreement to its safeguarding arrangement with 3 European nations. Nevertheless, Iran refused to keep its promises, submitting the IAEA with partia</w:t>
      </w:r>
      <w:r>
        <w:rPr>
          <w:rFonts w:ascii="Times New Roman" w:eastAsia="Times New Roman" w:hAnsi="Times New Roman" w:cs="Times New Roman"/>
          <w:sz w:val="24"/>
          <w:szCs w:val="24"/>
        </w:rPr>
        <w:t>l and contradictory disclosures in the years 2004 and 2005. The absence of collaboration resulted in the IAEA Council of Directors declaring non-compliance in September 2005, triggering an inquiry to the United Nations Security Council. Iran replied by sus</w:t>
      </w:r>
      <w:r>
        <w:rPr>
          <w:rFonts w:ascii="Times New Roman" w:eastAsia="Times New Roman" w:hAnsi="Times New Roman" w:cs="Times New Roman"/>
          <w:sz w:val="24"/>
          <w:szCs w:val="24"/>
        </w:rPr>
        <w:t>pending application of the supplemental protocol and restarted enhancement efforts, eventually enriching the uranium to 3.6% in April 2006. (Iran Watch, 2023)</w:t>
      </w:r>
    </w:p>
    <w:p w14:paraId="0000007A"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Notwithstanding diplomatic attempts by the P5+1 and resolutions of the UN Security Council implem</w:t>
      </w:r>
      <w:r>
        <w:rPr>
          <w:rFonts w:ascii="Times New Roman" w:eastAsia="Times New Roman" w:hAnsi="Times New Roman" w:cs="Times New Roman"/>
          <w:sz w:val="24"/>
          <w:szCs w:val="24"/>
        </w:rPr>
        <w:t>enting restrictions, Iran has kept up its nuclear refinement project. Foreign debates became more urgent in the month of September 2009, after the location of a second clandestine enrichment of uranium plant outside Qom was disclosed. Although heightened p</w:t>
      </w:r>
      <w:r>
        <w:rPr>
          <w:rFonts w:ascii="Times New Roman" w:eastAsia="Times New Roman" w:hAnsi="Times New Roman" w:cs="Times New Roman"/>
          <w:sz w:val="24"/>
          <w:szCs w:val="24"/>
        </w:rPr>
        <w:t xml:space="preserve">enalties and the </w:t>
      </w:r>
      <w:proofErr w:type="spellStart"/>
      <w:r>
        <w:rPr>
          <w:rFonts w:ascii="Times New Roman" w:eastAsia="Times New Roman" w:hAnsi="Times New Roman" w:cs="Times New Roman"/>
          <w:sz w:val="24"/>
          <w:szCs w:val="24"/>
        </w:rPr>
        <w:t>Stuxnet</w:t>
      </w:r>
      <w:proofErr w:type="spellEnd"/>
      <w:r>
        <w:rPr>
          <w:rFonts w:ascii="Times New Roman" w:eastAsia="Times New Roman" w:hAnsi="Times New Roman" w:cs="Times New Roman"/>
          <w:sz w:val="24"/>
          <w:szCs w:val="24"/>
        </w:rPr>
        <w:t xml:space="preserve"> computer malware attacking Iran's enriching equipment, Iran's enhancement project continued. By the end of the summer of 2013, Iran had set up hundreds of centrifugal pumps at its nuclear power plants, accumulating considerable vol</w:t>
      </w:r>
      <w:r>
        <w:rPr>
          <w:rFonts w:ascii="Times New Roman" w:eastAsia="Times New Roman" w:hAnsi="Times New Roman" w:cs="Times New Roman"/>
          <w:sz w:val="24"/>
          <w:szCs w:val="24"/>
        </w:rPr>
        <w:t>umes of enriched uranium over time. This buildup increased worries surrounding Iran's ability to generate weapons-grade combustible products, stressing the disappointment of multilateral attempts to limit Iran's uranium goals.</w:t>
      </w:r>
    </w:p>
    <w:p w14:paraId="0000007B" w14:textId="77777777" w:rsidR="005660A3" w:rsidRDefault="002F2651">
      <w:pPr>
        <w:pStyle w:val="Heading2"/>
        <w:spacing w:before="0" w:after="0" w:line="420" w:lineRule="auto"/>
        <w:jc w:val="both"/>
        <w:rPr>
          <w:rFonts w:ascii="Times New Roman" w:eastAsia="Times New Roman" w:hAnsi="Times New Roman" w:cs="Times New Roman"/>
          <w:b/>
          <w:sz w:val="24"/>
          <w:szCs w:val="24"/>
        </w:rPr>
      </w:pPr>
      <w:bookmarkStart w:id="25" w:name="_ypni7zg0yoyv" w:colFirst="0" w:colLast="0"/>
      <w:bookmarkEnd w:id="25"/>
      <w:r>
        <w:rPr>
          <w:rFonts w:ascii="Times New Roman" w:eastAsia="Times New Roman" w:hAnsi="Times New Roman" w:cs="Times New Roman"/>
          <w:b/>
          <w:sz w:val="24"/>
          <w:szCs w:val="24"/>
        </w:rPr>
        <w:t>JPOA AND JCPOA</w:t>
      </w:r>
    </w:p>
    <w:p w14:paraId="0000007C"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Secret "back c</w:t>
      </w:r>
      <w:r>
        <w:rPr>
          <w:rFonts w:ascii="Times New Roman" w:eastAsia="Times New Roman" w:hAnsi="Times New Roman" w:cs="Times New Roman"/>
          <w:sz w:val="24"/>
          <w:szCs w:val="24"/>
        </w:rPr>
        <w:t>hannel" negotiations between Iranian and US officials began in Oman in the year 2012, establishing the framework for bilateral interaction. The inauguration of Iranian President Hassan Rouhani in the month of June 2013, who called for a positive relationsh</w:t>
      </w:r>
      <w:r>
        <w:rPr>
          <w:rFonts w:ascii="Times New Roman" w:eastAsia="Times New Roman" w:hAnsi="Times New Roman" w:cs="Times New Roman"/>
          <w:sz w:val="24"/>
          <w:szCs w:val="24"/>
        </w:rPr>
        <w:t xml:space="preserve">ip with the P5+1, helped to improve discussions. Serious negotiations began in the last month of 2013, resulting in the Joint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of Action (JPOA) in the month of November of that year. The JCPOA </w:t>
      </w:r>
      <w:r>
        <w:rPr>
          <w:rFonts w:ascii="Times New Roman" w:eastAsia="Times New Roman" w:hAnsi="Times New Roman" w:cs="Times New Roman"/>
          <w:sz w:val="24"/>
          <w:szCs w:val="24"/>
        </w:rPr>
        <w:lastRenderedPageBreak/>
        <w:t>recommended concrete initiatives for Iran to adopt, su</w:t>
      </w:r>
      <w:r>
        <w:rPr>
          <w:rFonts w:ascii="Times New Roman" w:eastAsia="Times New Roman" w:hAnsi="Times New Roman" w:cs="Times New Roman"/>
          <w:sz w:val="24"/>
          <w:szCs w:val="24"/>
        </w:rPr>
        <w:t>ch as limiting its enrichment of uranium to 20%, dissolving pre-existing stocks, and improving IAEA surveillance. In exchange, the P5+1 lifted limited restrictions and released frozen Iranian cash. Importantly, the JPOA set up a framework for larger discus</w:t>
      </w:r>
      <w:r>
        <w:rPr>
          <w:rFonts w:ascii="Times New Roman" w:eastAsia="Times New Roman" w:hAnsi="Times New Roman" w:cs="Times New Roman"/>
          <w:sz w:val="24"/>
          <w:szCs w:val="24"/>
        </w:rPr>
        <w:t xml:space="preserve">sions leading to a comprehensive treaty. Commitment from </w:t>
      </w:r>
      <w:proofErr w:type="spellStart"/>
      <w:r>
        <w:rPr>
          <w:rFonts w:ascii="Times New Roman" w:eastAsia="Times New Roman" w:hAnsi="Times New Roman" w:cs="Times New Roman"/>
          <w:sz w:val="24"/>
          <w:szCs w:val="24"/>
        </w:rPr>
        <w:t>iran’s</w:t>
      </w:r>
      <w:proofErr w:type="spellEnd"/>
      <w:r>
        <w:rPr>
          <w:rFonts w:ascii="Times New Roman" w:eastAsia="Times New Roman" w:hAnsi="Times New Roman" w:cs="Times New Roman"/>
          <w:sz w:val="24"/>
          <w:szCs w:val="24"/>
        </w:rPr>
        <w:t xml:space="preserve"> side:</w:t>
      </w:r>
    </w:p>
    <w:p w14:paraId="0000007D" w14:textId="77777777" w:rsidR="005660A3" w:rsidRDefault="002F2651">
      <w:pPr>
        <w:numPr>
          <w:ilvl w:val="0"/>
          <w:numId w:val="9"/>
        </w:num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Servicing not more than 5,060 IR-1 centrifugal pumps over a period of ten years.</w:t>
      </w:r>
    </w:p>
    <w:p w14:paraId="0000007E" w14:textId="77777777" w:rsidR="005660A3" w:rsidRDefault="002F2651">
      <w:pPr>
        <w:numPr>
          <w:ilvl w:val="0"/>
          <w:numId w:val="9"/>
        </w:num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Enhancement to no more than 3.67 % over an amount of 15 years.</w:t>
      </w:r>
    </w:p>
    <w:p w14:paraId="0000007F" w14:textId="77777777" w:rsidR="005660A3" w:rsidRDefault="002F2651">
      <w:pPr>
        <w:numPr>
          <w:ilvl w:val="0"/>
          <w:numId w:val="9"/>
        </w:num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stockpiling of not more than 300 </w:t>
      </w:r>
      <w:proofErr w:type="spellStart"/>
      <w:r>
        <w:rPr>
          <w:rFonts w:ascii="Times New Roman" w:eastAsia="Times New Roman" w:hAnsi="Times New Roman" w:cs="Times New Roman"/>
          <w:sz w:val="24"/>
          <w:szCs w:val="24"/>
        </w:rPr>
        <w:t>kilogrammes</w:t>
      </w:r>
      <w:proofErr w:type="spellEnd"/>
      <w:r>
        <w:rPr>
          <w:rFonts w:ascii="Times New Roman" w:eastAsia="Times New Roman" w:hAnsi="Times New Roman" w:cs="Times New Roman"/>
          <w:sz w:val="24"/>
          <w:szCs w:val="24"/>
        </w:rPr>
        <w:t xml:space="preserve"> of uranium that has been enriched for 15 years.</w:t>
      </w:r>
    </w:p>
    <w:p w14:paraId="00000080" w14:textId="77777777" w:rsidR="005660A3" w:rsidRDefault="002F2651">
      <w:pPr>
        <w:numPr>
          <w:ilvl w:val="0"/>
          <w:numId w:val="9"/>
        </w:num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uranium enrichment process at </w:t>
      </w:r>
      <w:proofErr w:type="spellStart"/>
      <w:r>
        <w:rPr>
          <w:rFonts w:ascii="Times New Roman" w:eastAsia="Times New Roman" w:hAnsi="Times New Roman" w:cs="Times New Roman"/>
          <w:sz w:val="24"/>
          <w:szCs w:val="24"/>
        </w:rPr>
        <w:t>Fordow</w:t>
      </w:r>
      <w:proofErr w:type="spellEnd"/>
      <w:r>
        <w:rPr>
          <w:rFonts w:ascii="Times New Roman" w:eastAsia="Times New Roman" w:hAnsi="Times New Roman" w:cs="Times New Roman"/>
          <w:sz w:val="24"/>
          <w:szCs w:val="24"/>
        </w:rPr>
        <w:t xml:space="preserve"> for 15 years.</w:t>
      </w:r>
    </w:p>
    <w:p w14:paraId="00000081" w14:textId="77777777" w:rsidR="005660A3" w:rsidRDefault="002F2651">
      <w:pPr>
        <w:numPr>
          <w:ilvl w:val="0"/>
          <w:numId w:val="9"/>
        </w:num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Arak Heavy Waters Nuclear was redesigned to be more proliferation-resistant.</w:t>
      </w:r>
    </w:p>
    <w:p w14:paraId="00000082" w14:textId="77777777" w:rsidR="005660A3" w:rsidRDefault="002F2651">
      <w:pPr>
        <w:numPr>
          <w:ilvl w:val="0"/>
          <w:numId w:val="9"/>
        </w:num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Supplementary transparent </w:t>
      </w:r>
      <w:r>
        <w:rPr>
          <w:rFonts w:ascii="Times New Roman" w:eastAsia="Times New Roman" w:hAnsi="Times New Roman" w:cs="Times New Roman"/>
          <w:sz w:val="24"/>
          <w:szCs w:val="24"/>
        </w:rPr>
        <w:t xml:space="preserve">initiatives, particularly the ultimate approval of an alternative protocol to the safeguarding consensus. </w:t>
      </w:r>
    </w:p>
    <w:p w14:paraId="00000083"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Commitments from P5+1 side:</w:t>
      </w:r>
    </w:p>
    <w:p w14:paraId="00000084" w14:textId="77777777" w:rsidR="005660A3" w:rsidRDefault="002F2651">
      <w:pPr>
        <w:numPr>
          <w:ilvl w:val="0"/>
          <w:numId w:val="5"/>
        </w:num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lifting of practically all United Nations Council of the United Nations sanctions targeting Iran.</w:t>
      </w:r>
    </w:p>
    <w:p w14:paraId="00000085" w14:textId="77777777" w:rsidR="005660A3" w:rsidRDefault="002F2651">
      <w:pPr>
        <w:numPr>
          <w:ilvl w:val="0"/>
          <w:numId w:val="5"/>
        </w:num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the Europea</w:t>
      </w:r>
      <w:r>
        <w:rPr>
          <w:rFonts w:ascii="Times New Roman" w:eastAsia="Times New Roman" w:hAnsi="Times New Roman" w:cs="Times New Roman"/>
          <w:sz w:val="24"/>
          <w:szCs w:val="24"/>
        </w:rPr>
        <w:t>n Union's sanctions on Iran will be lifted and eventually removed, as well as a vow not to reintroduce penalties banned pursuant to the JCPOA.</w:t>
      </w:r>
    </w:p>
    <w:p w14:paraId="00000086" w14:textId="77777777" w:rsidR="005660A3" w:rsidRDefault="002F2651">
      <w:pPr>
        <w:numPr>
          <w:ilvl w:val="0"/>
          <w:numId w:val="5"/>
        </w:num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repeal of some US economic sanctions, particularly those targeting Iran's oil and securities industries.</w:t>
      </w:r>
    </w:p>
    <w:p w14:paraId="00000087" w14:textId="098CEB15" w:rsidR="005660A3" w:rsidRDefault="00B03C7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the primary focus has been on evaluating the changing policies of </w:t>
      </w:r>
      <w:proofErr w:type="spellStart"/>
      <w:r>
        <w:rPr>
          <w:rFonts w:ascii="Times New Roman" w:eastAsia="Times New Roman" w:hAnsi="Times New Roman" w:cs="Times New Roman"/>
          <w:sz w:val="24"/>
          <w:szCs w:val="24"/>
        </w:rPr>
        <w:t>israel</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saudi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arabia</w:t>
      </w:r>
      <w:proofErr w:type="spellEnd"/>
      <w:r>
        <w:rPr>
          <w:rFonts w:ascii="Times New Roman" w:eastAsia="Times New Roman" w:hAnsi="Times New Roman" w:cs="Times New Roman"/>
          <w:sz w:val="24"/>
          <w:szCs w:val="24"/>
        </w:rPr>
        <w:t xml:space="preserve"> in response to </w:t>
      </w:r>
      <w:proofErr w:type="spellStart"/>
      <w:r>
        <w:rPr>
          <w:rFonts w:ascii="Times New Roman" w:eastAsia="Times New Roman" w:hAnsi="Times New Roman" w:cs="Times New Roman"/>
          <w:sz w:val="24"/>
          <w:szCs w:val="24"/>
        </w:rPr>
        <w:t>iran’s</w:t>
      </w:r>
      <w:proofErr w:type="spellEnd"/>
      <w:r>
        <w:rPr>
          <w:rFonts w:ascii="Times New Roman" w:eastAsia="Times New Roman" w:hAnsi="Times New Roman" w:cs="Times New Roman"/>
          <w:sz w:val="24"/>
          <w:szCs w:val="24"/>
        </w:rPr>
        <w:t xml:space="preserve"> nuclear arsenal. For this </w:t>
      </w:r>
      <w:proofErr w:type="gramStart"/>
      <w:r>
        <w:rPr>
          <w:rFonts w:ascii="Times New Roman" w:eastAsia="Times New Roman" w:hAnsi="Times New Roman" w:cs="Times New Roman"/>
          <w:sz w:val="24"/>
          <w:szCs w:val="24"/>
        </w:rPr>
        <w:t>purpose</w:t>
      </w:r>
      <w:proofErr w:type="gramEnd"/>
      <w:r>
        <w:rPr>
          <w:rFonts w:ascii="Times New Roman" w:eastAsia="Times New Roman" w:hAnsi="Times New Roman" w:cs="Times New Roman"/>
          <w:sz w:val="24"/>
          <w:szCs w:val="24"/>
        </w:rPr>
        <w:t xml:space="preserve"> </w:t>
      </w:r>
      <w:r w:rsidRPr="00B03C71">
        <w:rPr>
          <w:rFonts w:ascii="Times New Roman" w:eastAsia="Times New Roman" w:hAnsi="Times New Roman" w:cs="Times New Roman"/>
          <w:sz w:val="24"/>
          <w:szCs w:val="24"/>
        </w:rPr>
        <w:t>The method will entail selecting and comparing two relevant timeframes or occurrences within a larger chronology. These chosen times or events will act as critical reference points, allowing for a more in-depth knowledge of how policies and responses evolve throughout time.</w:t>
      </w:r>
    </w:p>
    <w:p w14:paraId="7E232F09" w14:textId="2E354700" w:rsidR="007C1717" w:rsidRPr="007D6584" w:rsidRDefault="007C1717" w:rsidP="007C1717">
      <w:pPr>
        <w:pStyle w:val="ListParagraph"/>
        <w:numPr>
          <w:ilvl w:val="0"/>
          <w:numId w:val="11"/>
        </w:numPr>
        <w:spacing w:line="420" w:lineRule="auto"/>
        <w:jc w:val="both"/>
        <w:rPr>
          <w:rFonts w:ascii="Times New Roman" w:eastAsia="Times New Roman" w:hAnsi="Times New Roman" w:cs="Times New Roman"/>
          <w:b/>
          <w:sz w:val="24"/>
          <w:szCs w:val="24"/>
        </w:rPr>
      </w:pPr>
      <w:r w:rsidRPr="007D6584">
        <w:rPr>
          <w:rFonts w:ascii="Times New Roman" w:eastAsia="Times New Roman" w:hAnsi="Times New Roman" w:cs="Times New Roman"/>
          <w:b/>
          <w:sz w:val="24"/>
          <w:szCs w:val="24"/>
        </w:rPr>
        <w:t xml:space="preserve">IAEA </w:t>
      </w:r>
      <w:r w:rsidR="007D6584">
        <w:rPr>
          <w:rFonts w:ascii="Times New Roman" w:eastAsia="Times New Roman" w:hAnsi="Times New Roman" w:cs="Times New Roman"/>
          <w:b/>
          <w:sz w:val="24"/>
          <w:szCs w:val="24"/>
        </w:rPr>
        <w:t>V</w:t>
      </w:r>
      <w:r w:rsidRPr="007D6584">
        <w:rPr>
          <w:rFonts w:ascii="Times New Roman" w:eastAsia="Times New Roman" w:hAnsi="Times New Roman" w:cs="Times New Roman"/>
          <w:b/>
          <w:sz w:val="24"/>
          <w:szCs w:val="24"/>
        </w:rPr>
        <w:t>s JCPOA</w:t>
      </w:r>
    </w:p>
    <w:p w14:paraId="59681CD2" w14:textId="1B68E8C0" w:rsidR="007C1717" w:rsidRDefault="007C1717" w:rsidP="007C1717">
      <w:pPr>
        <w:spacing w:line="420" w:lineRule="auto"/>
        <w:jc w:val="both"/>
        <w:rPr>
          <w:rFonts w:ascii="Times New Roman" w:eastAsia="Times New Roman" w:hAnsi="Times New Roman" w:cs="Times New Roman"/>
          <w:sz w:val="24"/>
          <w:szCs w:val="24"/>
        </w:rPr>
      </w:pPr>
      <w:r w:rsidRPr="007C1717">
        <w:rPr>
          <w:rFonts w:ascii="Times New Roman" w:eastAsia="Times New Roman" w:hAnsi="Times New Roman" w:cs="Times New Roman"/>
          <w:sz w:val="24"/>
          <w:szCs w:val="24"/>
        </w:rPr>
        <w:t xml:space="preserve">A comparison of Saudi Arabia's and Israel's policy reactions to Iran's conflict with International Atomic Energy Agency (IAEA) assessments in 2003 with the enactment of the Joint </w:t>
      </w:r>
      <w:r w:rsidRPr="007C1717">
        <w:rPr>
          <w:rFonts w:ascii="Times New Roman" w:eastAsia="Times New Roman" w:hAnsi="Times New Roman" w:cs="Times New Roman"/>
          <w:sz w:val="24"/>
          <w:szCs w:val="24"/>
        </w:rPr>
        <w:lastRenderedPageBreak/>
        <w:t>Comprehensive Plan of Action (JCPOA) in 2015 indicates major differences in approach. In 2003, increased worldwide concern about Iran's nuclear program pushed both countries to take forceful stands and advocacy for tough inspections and economic sanctions. Conversely, the signing of the JCPOA in 2015 identified a watershed moment when Saudi Arabia and Israel separated: whereas Saudi Arabia carefully approved of the agreement, Israel strongly disputed it, highlighting shifting dynamics in regional safety thoughts and diplomatic strategies in the face of Iran's nuclear program.</w:t>
      </w:r>
    </w:p>
    <w:p w14:paraId="22B5BF48" w14:textId="7A5291BA" w:rsidR="007D6584" w:rsidRDefault="007D6584" w:rsidP="007D6584">
      <w:pPr>
        <w:pStyle w:val="ListParagraph"/>
        <w:numPr>
          <w:ilvl w:val="0"/>
          <w:numId w:val="11"/>
        </w:numPr>
        <w:spacing w:line="420" w:lineRule="auto"/>
        <w:jc w:val="both"/>
        <w:rPr>
          <w:rFonts w:ascii="Times New Roman" w:eastAsia="Times New Roman" w:hAnsi="Times New Roman" w:cs="Times New Roman"/>
          <w:b/>
          <w:sz w:val="24"/>
          <w:szCs w:val="24"/>
        </w:rPr>
      </w:pPr>
      <w:r w:rsidRPr="00ED1BF8">
        <w:rPr>
          <w:rFonts w:ascii="Times New Roman" w:eastAsia="Times New Roman" w:hAnsi="Times New Roman" w:cs="Times New Roman"/>
          <w:b/>
          <w:sz w:val="24"/>
          <w:szCs w:val="24"/>
        </w:rPr>
        <w:t>IRAQ WAR Vs ARAB SPRING UPRISING</w:t>
      </w:r>
    </w:p>
    <w:p w14:paraId="4CAD7997" w14:textId="271BFBA5" w:rsidR="00ED1BF8" w:rsidRPr="00ED1BF8" w:rsidRDefault="00ED1BF8" w:rsidP="00ED1BF8">
      <w:pPr>
        <w:spacing w:line="420" w:lineRule="auto"/>
        <w:jc w:val="both"/>
        <w:rPr>
          <w:rFonts w:ascii="Times New Roman" w:eastAsia="Times New Roman" w:hAnsi="Times New Roman" w:cs="Times New Roman"/>
          <w:sz w:val="24"/>
          <w:szCs w:val="24"/>
        </w:rPr>
      </w:pPr>
      <w:r w:rsidRPr="00ED1BF8">
        <w:rPr>
          <w:rFonts w:ascii="Times New Roman" w:eastAsia="Times New Roman" w:hAnsi="Times New Roman" w:cs="Times New Roman"/>
          <w:sz w:val="24"/>
          <w:szCs w:val="24"/>
        </w:rPr>
        <w:t>A comparative review of Saudi Arabia's and Israel's strategies during times of increased tensions or regional instability, including the months following the end of the Iraq War in 2003 or the Arab Spring upheavals in 2011, reveals subtle adjustments to evolving regional security environments. The Iraq War in 2003 caused geopolitical turmoil, forcing both countries to rethink their strategy in the face of increased regional instability. Saudi Arabia &amp; Israel negotiated this turbulent period by employing bilateral tactics and military readiness to protect their own national interests.</w:t>
      </w:r>
      <w:r w:rsidR="004801D5" w:rsidRPr="004801D5">
        <w:t xml:space="preserve"> </w:t>
      </w:r>
      <w:r w:rsidR="004801D5" w:rsidRPr="004801D5">
        <w:rPr>
          <w:rFonts w:ascii="Times New Roman" w:eastAsia="Times New Roman" w:hAnsi="Times New Roman" w:cs="Times New Roman"/>
          <w:sz w:val="24"/>
          <w:szCs w:val="24"/>
        </w:rPr>
        <w:t>In contrast, the Arab Spring protests of 2011 created additional problems, with both countries confronting increasing geopolitical uncertainty and domestic challenges. Saudi Arabia retaliated by assisting regional friends and participating in regional crises to maintain peace, while Israel strengthened its borders and observed any spillover effects. The contrast emphasizes the fluctuating character of regional security interactions, as well as Saudi Arabia and Israel's strategic versatility in responding to changing geopolitical conditions.</w:t>
      </w:r>
      <w:bookmarkStart w:id="26" w:name="_GoBack"/>
      <w:bookmarkEnd w:id="26"/>
    </w:p>
    <w:p w14:paraId="00000088" w14:textId="037D462C" w:rsidR="005660A3" w:rsidRDefault="002F2651">
      <w:pPr>
        <w:pStyle w:val="Heading1"/>
        <w:spacing w:before="0" w:after="0" w:line="420" w:lineRule="auto"/>
        <w:jc w:val="center"/>
        <w:rPr>
          <w:rFonts w:ascii="Times New Roman" w:eastAsia="Times New Roman" w:hAnsi="Times New Roman" w:cs="Times New Roman"/>
          <w:b/>
          <w:sz w:val="28"/>
          <w:szCs w:val="28"/>
        </w:rPr>
      </w:pPr>
      <w:bookmarkStart w:id="27" w:name="_ar0xnh7if21v" w:colFirst="0" w:colLast="0"/>
      <w:bookmarkEnd w:id="27"/>
      <w:r>
        <w:rPr>
          <w:rFonts w:ascii="Times New Roman" w:eastAsia="Times New Roman" w:hAnsi="Times New Roman" w:cs="Times New Roman"/>
          <w:b/>
          <w:sz w:val="28"/>
          <w:szCs w:val="28"/>
        </w:rPr>
        <w:t>C</w:t>
      </w:r>
      <w:r>
        <w:rPr>
          <w:rFonts w:ascii="Times New Roman" w:eastAsia="Times New Roman" w:hAnsi="Times New Roman" w:cs="Times New Roman"/>
          <w:b/>
          <w:sz w:val="28"/>
          <w:szCs w:val="28"/>
        </w:rPr>
        <w:t>HA</w:t>
      </w:r>
      <w:r>
        <w:rPr>
          <w:rFonts w:ascii="Times New Roman" w:eastAsia="Times New Roman" w:hAnsi="Times New Roman" w:cs="Times New Roman"/>
          <w:b/>
          <w:sz w:val="28"/>
          <w:szCs w:val="28"/>
        </w:rPr>
        <w:t>PTER 5: EMPIRICAL FINDINGS</w:t>
      </w:r>
    </w:p>
    <w:p w14:paraId="77F9C260" w14:textId="67E86178" w:rsidR="001C2751" w:rsidRPr="005075CD" w:rsidRDefault="001C2751" w:rsidP="00A93BB4">
      <w:pPr>
        <w:spacing w:line="360" w:lineRule="auto"/>
        <w:jc w:val="both"/>
        <w:rPr>
          <w:rFonts w:ascii="Times New Roman" w:hAnsi="Times New Roman" w:cs="Times New Roman"/>
          <w:b/>
          <w:i/>
          <w:sz w:val="24"/>
          <w:szCs w:val="24"/>
        </w:rPr>
      </w:pPr>
      <w:r w:rsidRPr="005075CD">
        <w:rPr>
          <w:rFonts w:ascii="Times New Roman" w:hAnsi="Times New Roman" w:cs="Times New Roman"/>
          <w:b/>
          <w:i/>
          <w:sz w:val="24"/>
          <w:szCs w:val="24"/>
        </w:rPr>
        <w:t>SECURITY POLICY FRAMEWORKS</w:t>
      </w:r>
    </w:p>
    <w:p w14:paraId="58F0307A" w14:textId="11A498C3" w:rsidR="001C2751" w:rsidRPr="00A93BB4" w:rsidRDefault="00BE710F" w:rsidP="00A93BB4">
      <w:pPr>
        <w:spacing w:line="360" w:lineRule="auto"/>
        <w:jc w:val="both"/>
        <w:rPr>
          <w:rFonts w:ascii="Times New Roman" w:hAnsi="Times New Roman" w:cs="Times New Roman"/>
          <w:sz w:val="24"/>
          <w:szCs w:val="24"/>
        </w:rPr>
      </w:pPr>
      <w:r w:rsidRPr="00A93BB4">
        <w:rPr>
          <w:rFonts w:ascii="Times New Roman" w:hAnsi="Times New Roman" w:cs="Times New Roman"/>
          <w:sz w:val="24"/>
          <w:szCs w:val="24"/>
        </w:rPr>
        <w:t xml:space="preserve">Security policy frameworks include extensive policies, concepts, and actions undertaken by Saudi Arabia and Israel to preserve their national security preferences, particularly in reaction to Iran's nuclear program, regional operations, and partnerships. These frameworks direct the development and implementation of policies concerning protection, diplomatic efforts, intelligence, and other facets of national security. Modifications in security policy frameworks need revisions in strategic </w:t>
      </w:r>
      <w:r w:rsidRPr="00A93BB4">
        <w:rPr>
          <w:rFonts w:ascii="Times New Roman" w:hAnsi="Times New Roman" w:cs="Times New Roman"/>
          <w:sz w:val="24"/>
          <w:szCs w:val="24"/>
        </w:rPr>
        <w:lastRenderedPageBreak/>
        <w:t>goals, threat assessments, military principles, and resource allocation to accommodate changing security issues. In this regard, both Saudi Arabia and Israel may modify their military movements, adjusting force deploys and availability levels in reaction to what they perceive as threats by Iran and its allies.</w:t>
      </w:r>
      <w:r w:rsidR="009A3B8D" w:rsidRPr="00A93BB4">
        <w:rPr>
          <w:rFonts w:ascii="Times New Roman" w:hAnsi="Times New Roman" w:cs="Times New Roman"/>
          <w:sz w:val="24"/>
          <w:szCs w:val="24"/>
        </w:rPr>
        <w:t xml:space="preserve"> In addition, military expenditures may be adjusted to concentrate expenditures in capability required for deterring or combating future Iranian aggression. Alliance forms could shift with new partnerships formed or current ones strengthened to develop collective security arrangements counter common dangers posed by Iran. Furthermore, revisions to national security policies may reflect developments in geopolitical conditions and threat evaluations, laying out new measures to control Iran's nuclear goals and regional impact. In general, modifications to security policy framework represent the constantly shifting dynamics of regional security issues, as well as the need for Saudi Arabia along with Israel to adjust their policies to protect their national interests in the face of Iran's nuclear program and regional actions.</w:t>
      </w:r>
    </w:p>
    <w:p w14:paraId="00000089" w14:textId="032BE98F"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study's empirical findings offer insight into the link among Iran's nuclear development and Saudi Arabia's and Israel's reactions. The descriptive statistics show that Iran's finances remained steady across the study period,</w:t>
      </w:r>
      <w:r>
        <w:rPr>
          <w:rFonts w:ascii="Times New Roman" w:eastAsia="Times New Roman" w:hAnsi="Times New Roman" w:cs="Times New Roman"/>
          <w:sz w:val="24"/>
          <w:szCs w:val="24"/>
        </w:rPr>
        <w:t xml:space="preserve"> with only minor variations in GDP growth and comparatively stable defense spending as a proportion of GDP. Nevertheless, Foreign Direct Investment (FDI) in Tehran fluctuates considerably, showing fluctuating degrees of confidence among investors.</w:t>
      </w:r>
      <w:r w:rsidR="00B907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re</w:t>
      </w:r>
      <w:r>
        <w:rPr>
          <w:rFonts w:ascii="Times New Roman" w:eastAsia="Times New Roman" w:hAnsi="Times New Roman" w:cs="Times New Roman"/>
          <w:sz w:val="24"/>
          <w:szCs w:val="24"/>
        </w:rPr>
        <w:t>gression analysis, Iran's expansion in GDP is positively connected with variables that predicted it, indicating that some factors influence growth in the economy. Similarly, in Israel, defense spending as a proportion of GDP is significantly positively cor</w:t>
      </w:r>
      <w:r>
        <w:rPr>
          <w:rFonts w:ascii="Times New Roman" w:eastAsia="Times New Roman" w:hAnsi="Times New Roman" w:cs="Times New Roman"/>
          <w:sz w:val="24"/>
          <w:szCs w:val="24"/>
        </w:rPr>
        <w:t>related with GDP growth, but FDI is not of statistical significance. Saudi Arabia's rise in GDP shows a plausible link with predicting factors, notably the spending on defense as a proportion of GDP.</w:t>
      </w:r>
    </w:p>
    <w:p w14:paraId="0000008A"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qualitative terms, the Joint Comprehensive Plan of Ac</w:t>
      </w:r>
      <w:r>
        <w:rPr>
          <w:rFonts w:ascii="Times New Roman" w:eastAsia="Times New Roman" w:hAnsi="Times New Roman" w:cs="Times New Roman"/>
          <w:sz w:val="24"/>
          <w:szCs w:val="24"/>
        </w:rPr>
        <w:t xml:space="preserve">tion (JCPOA) had different effects on Saudi Arabia and Israel. While Saudi Arabia tentatively supported the accord, Israel aggressively opposed it, indicating differing concerns about safety. Both nations responded to the JCPOA with a variety of strategic </w:t>
      </w:r>
      <w:r>
        <w:rPr>
          <w:rFonts w:ascii="Times New Roman" w:eastAsia="Times New Roman" w:hAnsi="Times New Roman" w:cs="Times New Roman"/>
          <w:sz w:val="24"/>
          <w:szCs w:val="24"/>
        </w:rPr>
        <w:t xml:space="preserve">policies, including legislative acts and increased defense cooperation, aimed at combating alleged Iranian threats and ensuring regional stability. Furthermore, the JCPOA </w:t>
      </w:r>
      <w:r>
        <w:rPr>
          <w:rFonts w:ascii="Times New Roman" w:eastAsia="Times New Roman" w:hAnsi="Times New Roman" w:cs="Times New Roman"/>
          <w:sz w:val="24"/>
          <w:szCs w:val="24"/>
        </w:rPr>
        <w:lastRenderedPageBreak/>
        <w:t>altered the region's alliances and military collaborations, with Saudi Arabia forging</w:t>
      </w:r>
      <w:r>
        <w:rPr>
          <w:rFonts w:ascii="Times New Roman" w:eastAsia="Times New Roman" w:hAnsi="Times New Roman" w:cs="Times New Roman"/>
          <w:sz w:val="24"/>
          <w:szCs w:val="24"/>
        </w:rPr>
        <w:t xml:space="preserve"> alliances to prevent Iranian advancement and Israelis strengthening defense cooperation with the US.</w:t>
      </w:r>
    </w:p>
    <w:p w14:paraId="0000008B" w14:textId="77777777" w:rsidR="005660A3" w:rsidRDefault="002F2651">
      <w:pPr>
        <w:pStyle w:val="Heading1"/>
        <w:spacing w:line="420" w:lineRule="auto"/>
        <w:jc w:val="center"/>
        <w:rPr>
          <w:rFonts w:ascii="Times New Roman" w:eastAsia="Times New Roman" w:hAnsi="Times New Roman" w:cs="Times New Roman"/>
          <w:b/>
          <w:sz w:val="28"/>
          <w:szCs w:val="28"/>
        </w:rPr>
      </w:pPr>
      <w:bookmarkStart w:id="28" w:name="_6oxdrx96kozd" w:colFirst="0" w:colLast="0"/>
      <w:bookmarkEnd w:id="28"/>
      <w:r>
        <w:rPr>
          <w:rFonts w:ascii="Times New Roman" w:eastAsia="Times New Roman" w:hAnsi="Times New Roman" w:cs="Times New Roman"/>
          <w:b/>
          <w:sz w:val="28"/>
          <w:szCs w:val="28"/>
        </w:rPr>
        <w:t>CHAPTER 6: CONCLUSION</w:t>
      </w:r>
    </w:p>
    <w:p w14:paraId="0000008C"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this research study examines Iran's civil nuclear activity and its implications for Saudi Arabia and Israel's security poli</w:t>
      </w:r>
      <w:r>
        <w:rPr>
          <w:rFonts w:ascii="Times New Roman" w:eastAsia="Times New Roman" w:hAnsi="Times New Roman" w:cs="Times New Roman"/>
          <w:sz w:val="24"/>
          <w:szCs w:val="24"/>
        </w:rPr>
        <w:t xml:space="preserve">cy from 2000 to 2020. The article examines the historical evolution of Iran's nuclear </w:t>
      </w:r>
      <w:proofErr w:type="spellStart"/>
      <w:r>
        <w:rPr>
          <w:rFonts w:ascii="Times New Roman" w:eastAsia="Times New Roman" w:hAnsi="Times New Roman" w:cs="Times New Roman"/>
          <w:sz w:val="24"/>
          <w:szCs w:val="24"/>
        </w:rPr>
        <w:t>endeavours</w:t>
      </w:r>
      <w:proofErr w:type="spellEnd"/>
      <w:r>
        <w:rPr>
          <w:rFonts w:ascii="Times New Roman" w:eastAsia="Times New Roman" w:hAnsi="Times New Roman" w:cs="Times New Roman"/>
          <w:sz w:val="24"/>
          <w:szCs w:val="24"/>
        </w:rPr>
        <w:t>, highlighting worldwide pressure and diplomatic measures to tackle Iran's atomic goals. The study clarifies the multidimensional influence of Iran's nuclear pr</w:t>
      </w:r>
      <w:r>
        <w:rPr>
          <w:rFonts w:ascii="Times New Roman" w:eastAsia="Times New Roman" w:hAnsi="Times New Roman" w:cs="Times New Roman"/>
          <w:sz w:val="24"/>
          <w:szCs w:val="24"/>
        </w:rPr>
        <w:t>oject on the world's security dynamics by combining quantitative assessment employing World Development Indicators with qualitative assessments of multilateral agreements such as the JCPOA.</w:t>
      </w:r>
    </w:p>
    <w:p w14:paraId="0000008D"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findings highlight Saudi Arabia and Israel's varied responses to Iran's nuclear ambitions, indicating divergent strategic moves and policy modifications in spite of changing global conditions. This thorough examination adds greatly to our knowledge of </w:t>
      </w:r>
      <w:r>
        <w:rPr>
          <w:rFonts w:ascii="Times New Roman" w:eastAsia="Times New Roman" w:hAnsi="Times New Roman" w:cs="Times New Roman"/>
          <w:sz w:val="24"/>
          <w:szCs w:val="24"/>
        </w:rPr>
        <w:t>the complicated interaction among nuclear proliferation, security in the region, and international negotiations in the area of the Middle East.</w:t>
      </w:r>
    </w:p>
    <w:p w14:paraId="0000008E"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the study stresses the significance of embracing a variety of theoretical structures, such as reali</w:t>
      </w:r>
      <w:r>
        <w:rPr>
          <w:rFonts w:ascii="Times New Roman" w:eastAsia="Times New Roman" w:hAnsi="Times New Roman" w:cs="Times New Roman"/>
          <w:sz w:val="24"/>
          <w:szCs w:val="24"/>
        </w:rPr>
        <w:t>sm, liberalism, and constructivism, to better understand state behavior in relation to Iran's nuclear project. By combining findings from both the literature review and concrete evidence, the study improves our understanding of the larger geopolitical scen</w:t>
      </w:r>
      <w:r>
        <w:rPr>
          <w:rFonts w:ascii="Times New Roman" w:eastAsia="Times New Roman" w:hAnsi="Times New Roman" w:cs="Times New Roman"/>
          <w:sz w:val="24"/>
          <w:szCs w:val="24"/>
        </w:rPr>
        <w:t>e and its ramifications for global security strategy.</w:t>
      </w:r>
    </w:p>
    <w:p w14:paraId="0000008F"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this research enriches research on Middle Eastern geopolitical processes and provides essential information for politicians and analysts dealing with the multifaceted nature associated with nuc</w:t>
      </w:r>
      <w:r>
        <w:rPr>
          <w:rFonts w:ascii="Times New Roman" w:eastAsia="Times New Roman" w:hAnsi="Times New Roman" w:cs="Times New Roman"/>
          <w:sz w:val="24"/>
          <w:szCs w:val="24"/>
        </w:rPr>
        <w:t>lear proliferation and regional stability in the 21st century.</w:t>
      </w:r>
    </w:p>
    <w:p w14:paraId="00000090" w14:textId="77777777" w:rsidR="005660A3" w:rsidRDefault="002F2651">
      <w:pPr>
        <w:pStyle w:val="Heading2"/>
        <w:spacing w:line="420" w:lineRule="auto"/>
        <w:jc w:val="both"/>
        <w:rPr>
          <w:rFonts w:ascii="Times New Roman" w:eastAsia="Times New Roman" w:hAnsi="Times New Roman" w:cs="Times New Roman"/>
          <w:b/>
          <w:sz w:val="26"/>
          <w:szCs w:val="26"/>
        </w:rPr>
      </w:pPr>
      <w:bookmarkStart w:id="29" w:name="_i4y1giirgt46" w:colFirst="0" w:colLast="0"/>
      <w:bookmarkEnd w:id="29"/>
      <w:r>
        <w:rPr>
          <w:rFonts w:ascii="Times New Roman" w:eastAsia="Times New Roman" w:hAnsi="Times New Roman" w:cs="Times New Roman"/>
          <w:b/>
          <w:sz w:val="26"/>
          <w:szCs w:val="26"/>
        </w:rPr>
        <w:lastRenderedPageBreak/>
        <w:t>FUTURE CONSIDERATIONS</w:t>
      </w:r>
    </w:p>
    <w:p w14:paraId="00000091" w14:textId="77777777" w:rsidR="005660A3" w:rsidRDefault="002F2651">
      <w:pPr>
        <w:spacing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Looking into the future, further studies must concentrate on the changing circumstances around Iran's nuclear project and its consequences for the safety of the region. Th</w:t>
      </w:r>
      <w:r>
        <w:rPr>
          <w:rFonts w:ascii="Times New Roman" w:eastAsia="Times New Roman" w:hAnsi="Times New Roman" w:cs="Times New Roman"/>
          <w:sz w:val="24"/>
          <w:szCs w:val="24"/>
        </w:rPr>
        <w:t xml:space="preserve">is might entail examining the potential effects of developments in global relations, such as shifts in US foreign policy and the reconsideration of multinational accords like the JCPOA. Furthermore, more investigation on the societal and economic elements </w:t>
      </w:r>
      <w:r>
        <w:rPr>
          <w:rFonts w:ascii="Times New Roman" w:eastAsia="Times New Roman" w:hAnsi="Times New Roman" w:cs="Times New Roman"/>
          <w:sz w:val="24"/>
          <w:szCs w:val="24"/>
        </w:rPr>
        <w:t>motivating Iran's atomic goals, alongside the impact played by new technology in determining nuclear proliferation dynamics, will help us better comprehend the situation. Furthermore, it is critical to investigate the larger ramifications of Iran's nuclear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outside of the local area, such as its influence on global nuclear nonproliferation activities and the resilience of global safety systems. Considering these prospective factors will help scholars get a deeper understanding of the complicated re</w:t>
      </w:r>
      <w:r>
        <w:rPr>
          <w:rFonts w:ascii="Times New Roman" w:eastAsia="Times New Roman" w:hAnsi="Times New Roman" w:cs="Times New Roman"/>
          <w:sz w:val="24"/>
          <w:szCs w:val="24"/>
        </w:rPr>
        <w:t>lationship between nuclear weapons, local governance, and international safety in the coming years.</w:t>
      </w:r>
    </w:p>
    <w:p w14:paraId="00000092" w14:textId="77777777" w:rsidR="005660A3" w:rsidRDefault="005660A3">
      <w:pPr>
        <w:spacing w:line="420" w:lineRule="auto"/>
        <w:jc w:val="both"/>
        <w:rPr>
          <w:rFonts w:ascii="Times New Roman" w:eastAsia="Times New Roman" w:hAnsi="Times New Roman" w:cs="Times New Roman"/>
          <w:sz w:val="24"/>
          <w:szCs w:val="24"/>
        </w:rPr>
      </w:pPr>
    </w:p>
    <w:p w14:paraId="00000093" w14:textId="77777777" w:rsidR="005660A3" w:rsidRDefault="005660A3">
      <w:pPr>
        <w:spacing w:line="420" w:lineRule="auto"/>
        <w:jc w:val="both"/>
        <w:rPr>
          <w:rFonts w:ascii="Times New Roman" w:eastAsia="Times New Roman" w:hAnsi="Times New Roman" w:cs="Times New Roman"/>
          <w:sz w:val="24"/>
          <w:szCs w:val="24"/>
        </w:rPr>
      </w:pPr>
    </w:p>
    <w:p w14:paraId="00000094" w14:textId="77777777" w:rsidR="005660A3" w:rsidRDefault="005660A3">
      <w:pPr>
        <w:spacing w:line="420" w:lineRule="auto"/>
        <w:jc w:val="both"/>
        <w:rPr>
          <w:rFonts w:ascii="Times New Roman" w:eastAsia="Times New Roman" w:hAnsi="Times New Roman" w:cs="Times New Roman"/>
          <w:sz w:val="24"/>
          <w:szCs w:val="24"/>
        </w:rPr>
      </w:pPr>
    </w:p>
    <w:p w14:paraId="00000095" w14:textId="77777777" w:rsidR="005660A3" w:rsidRDefault="005660A3">
      <w:pPr>
        <w:spacing w:line="420" w:lineRule="auto"/>
        <w:jc w:val="both"/>
        <w:rPr>
          <w:rFonts w:ascii="Times New Roman" w:eastAsia="Times New Roman" w:hAnsi="Times New Roman" w:cs="Times New Roman"/>
          <w:sz w:val="24"/>
          <w:szCs w:val="24"/>
        </w:rPr>
      </w:pPr>
    </w:p>
    <w:p w14:paraId="00000096" w14:textId="77777777" w:rsidR="005660A3" w:rsidRDefault="005660A3">
      <w:pPr>
        <w:spacing w:line="420" w:lineRule="auto"/>
        <w:jc w:val="both"/>
        <w:rPr>
          <w:rFonts w:ascii="Times New Roman" w:eastAsia="Times New Roman" w:hAnsi="Times New Roman" w:cs="Times New Roman"/>
          <w:sz w:val="24"/>
          <w:szCs w:val="24"/>
        </w:rPr>
      </w:pPr>
    </w:p>
    <w:p w14:paraId="00000097" w14:textId="77777777" w:rsidR="005660A3" w:rsidRDefault="005660A3">
      <w:pPr>
        <w:spacing w:line="420" w:lineRule="auto"/>
        <w:jc w:val="both"/>
        <w:rPr>
          <w:rFonts w:ascii="Times New Roman" w:eastAsia="Times New Roman" w:hAnsi="Times New Roman" w:cs="Times New Roman"/>
          <w:sz w:val="24"/>
          <w:szCs w:val="24"/>
        </w:rPr>
      </w:pPr>
    </w:p>
    <w:p w14:paraId="00000098" w14:textId="77777777" w:rsidR="005660A3" w:rsidRDefault="005660A3">
      <w:pPr>
        <w:spacing w:line="420" w:lineRule="auto"/>
        <w:jc w:val="both"/>
        <w:rPr>
          <w:rFonts w:ascii="Times New Roman" w:eastAsia="Times New Roman" w:hAnsi="Times New Roman" w:cs="Times New Roman"/>
          <w:sz w:val="24"/>
          <w:szCs w:val="24"/>
        </w:rPr>
      </w:pPr>
    </w:p>
    <w:p w14:paraId="00000099" w14:textId="77777777" w:rsidR="005660A3" w:rsidRDefault="005660A3">
      <w:pPr>
        <w:spacing w:line="420" w:lineRule="auto"/>
        <w:jc w:val="both"/>
        <w:rPr>
          <w:rFonts w:ascii="Times New Roman" w:eastAsia="Times New Roman" w:hAnsi="Times New Roman" w:cs="Times New Roman"/>
          <w:sz w:val="24"/>
          <w:szCs w:val="24"/>
        </w:rPr>
      </w:pPr>
    </w:p>
    <w:p w14:paraId="0000009A" w14:textId="77777777" w:rsidR="005660A3" w:rsidRDefault="005660A3">
      <w:pPr>
        <w:spacing w:line="420" w:lineRule="auto"/>
        <w:jc w:val="both"/>
        <w:rPr>
          <w:rFonts w:ascii="Times New Roman" w:eastAsia="Times New Roman" w:hAnsi="Times New Roman" w:cs="Times New Roman"/>
          <w:sz w:val="24"/>
          <w:szCs w:val="24"/>
        </w:rPr>
      </w:pPr>
    </w:p>
    <w:p w14:paraId="0000009B" w14:textId="77777777" w:rsidR="005660A3" w:rsidRDefault="002F2651">
      <w:pPr>
        <w:pStyle w:val="Heading1"/>
        <w:spacing w:line="480" w:lineRule="auto"/>
        <w:jc w:val="center"/>
        <w:rPr>
          <w:rFonts w:ascii="Times New Roman" w:eastAsia="Times New Roman" w:hAnsi="Times New Roman" w:cs="Times New Roman"/>
          <w:b/>
          <w:sz w:val="28"/>
          <w:szCs w:val="28"/>
        </w:rPr>
      </w:pPr>
      <w:bookmarkStart w:id="30" w:name="_sdl09c5wzryq" w:colFirst="0" w:colLast="0"/>
      <w:bookmarkEnd w:id="30"/>
      <w:r>
        <w:rPr>
          <w:rFonts w:ascii="Times New Roman" w:eastAsia="Times New Roman" w:hAnsi="Times New Roman" w:cs="Times New Roman"/>
          <w:b/>
          <w:sz w:val="28"/>
          <w:szCs w:val="28"/>
        </w:rPr>
        <w:t>REFERENCES</w:t>
      </w:r>
    </w:p>
    <w:p w14:paraId="0000009C" w14:textId="77777777" w:rsidR="005660A3" w:rsidRDefault="002F2651">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Jazeera. (2023, March 10). </w:t>
      </w:r>
      <w:r>
        <w:rPr>
          <w:rFonts w:ascii="Times New Roman" w:eastAsia="Times New Roman" w:hAnsi="Times New Roman" w:cs="Times New Roman"/>
          <w:i/>
          <w:sz w:val="24"/>
          <w:szCs w:val="24"/>
        </w:rPr>
        <w:t>Timeline: Iran and Saudi Arabia, from rivalry to rapprochement</w:t>
      </w:r>
      <w:r>
        <w:rPr>
          <w:rFonts w:ascii="Times New Roman" w:eastAsia="Times New Roman" w:hAnsi="Times New Roman" w:cs="Times New Roman"/>
          <w:sz w:val="24"/>
          <w:szCs w:val="24"/>
        </w:rPr>
        <w:t xml:space="preserve">. Al Jazeera. Retrieved March 20, 2024, from </w:t>
      </w:r>
      <w:r>
        <w:rPr>
          <w:rFonts w:ascii="Times New Roman" w:eastAsia="Times New Roman" w:hAnsi="Times New Roman" w:cs="Times New Roman"/>
          <w:sz w:val="24"/>
          <w:szCs w:val="24"/>
        </w:rPr>
        <w:lastRenderedPageBreak/>
        <w:t>https://www.aljazeera.com/news/2023/3/10/iran-and-saudi-arabia-from-rivalry-to-mending-ties-a-timeline</w:t>
      </w:r>
    </w:p>
    <w:p w14:paraId="0000009D" w14:textId="77777777" w:rsidR="005660A3" w:rsidRDefault="002F2651">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European Council. (2024, February 19). </w:t>
      </w:r>
      <w:r>
        <w:rPr>
          <w:rFonts w:ascii="Times New Roman" w:eastAsia="Times New Roman" w:hAnsi="Times New Roman" w:cs="Times New Roman"/>
          <w:i/>
          <w:sz w:val="24"/>
          <w:szCs w:val="24"/>
        </w:rPr>
        <w:t>Joint Comprehensive Plan of Action and restrictive measures</w:t>
      </w:r>
      <w:r>
        <w:rPr>
          <w:rFonts w:ascii="Times New Roman" w:eastAsia="Times New Roman" w:hAnsi="Times New Roman" w:cs="Times New Roman"/>
          <w:sz w:val="24"/>
          <w:szCs w:val="24"/>
        </w:rPr>
        <w:t>. Consiliu</w:t>
      </w:r>
      <w:r>
        <w:rPr>
          <w:rFonts w:ascii="Times New Roman" w:eastAsia="Times New Roman" w:hAnsi="Times New Roman" w:cs="Times New Roman"/>
          <w:sz w:val="24"/>
          <w:szCs w:val="24"/>
        </w:rPr>
        <w:t>m.europa.eu. Retrieved March 20, 2024, from https://www.consilium.europa.eu/en/policies/sanctions/iran/jcpoa-restrictive-measures/</w:t>
      </w:r>
    </w:p>
    <w:p w14:paraId="0000009E" w14:textId="77777777" w:rsidR="005660A3" w:rsidRDefault="002F2651">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Iran Watch. (2023, December 19). </w:t>
      </w:r>
      <w:r>
        <w:rPr>
          <w:rFonts w:ascii="Times New Roman" w:eastAsia="Times New Roman" w:hAnsi="Times New Roman" w:cs="Times New Roman"/>
          <w:i/>
          <w:sz w:val="24"/>
          <w:szCs w:val="24"/>
        </w:rPr>
        <w:t>A History of Iran's Nuclear Program</w:t>
      </w:r>
      <w:r>
        <w:rPr>
          <w:rFonts w:ascii="Times New Roman" w:eastAsia="Times New Roman" w:hAnsi="Times New Roman" w:cs="Times New Roman"/>
          <w:sz w:val="24"/>
          <w:szCs w:val="24"/>
        </w:rPr>
        <w:t>. Iran Watch. Retrieved March 21, 2024, from https://www.</w:t>
      </w:r>
      <w:r>
        <w:rPr>
          <w:rFonts w:ascii="Times New Roman" w:eastAsia="Times New Roman" w:hAnsi="Times New Roman" w:cs="Times New Roman"/>
          <w:sz w:val="24"/>
          <w:szCs w:val="24"/>
        </w:rPr>
        <w:t>iranwatch.org/our-publications/weapon-program-background-report/history-irans-nuclear-program</w:t>
      </w:r>
    </w:p>
    <w:p w14:paraId="0000009F" w14:textId="77777777" w:rsidR="005660A3" w:rsidRDefault="002F2651">
      <w:pPr>
        <w:numPr>
          <w:ilvl w:val="0"/>
          <w:numId w:val="8"/>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Merom</w:t>
      </w:r>
      <w:proofErr w:type="spellEnd"/>
      <w:r>
        <w:rPr>
          <w:rFonts w:ascii="Times New Roman" w:eastAsia="Times New Roman" w:hAnsi="Times New Roman" w:cs="Times New Roman"/>
          <w:sz w:val="24"/>
          <w:szCs w:val="24"/>
        </w:rPr>
        <w:t xml:space="preserve">, G. (2017). </w:t>
      </w:r>
      <w:r>
        <w:rPr>
          <w:rFonts w:ascii="Times New Roman" w:eastAsia="Times New Roman" w:hAnsi="Times New Roman" w:cs="Times New Roman"/>
          <w:i/>
          <w:sz w:val="24"/>
          <w:szCs w:val="24"/>
        </w:rPr>
        <w:t>Israeli Perceptions of the Iranian Nuclear Threat</w:t>
      </w:r>
      <w:r>
        <w:rPr>
          <w:rFonts w:ascii="Times New Roman" w:eastAsia="Times New Roman" w:hAnsi="Times New Roman" w:cs="Times New Roman"/>
          <w:sz w:val="24"/>
          <w:szCs w:val="24"/>
        </w:rPr>
        <w:t>. Wikipedia. Retrieved March 20, 2024, from https://www.jstor.org/stable/45175795</w:t>
      </w:r>
    </w:p>
    <w:p w14:paraId="000000A0" w14:textId="77777777" w:rsidR="005660A3" w:rsidRDefault="002F2651">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Robinson, K.,</w:t>
      </w:r>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Takeyh</w:t>
      </w:r>
      <w:proofErr w:type="spellEnd"/>
      <w:r>
        <w:rPr>
          <w:rFonts w:ascii="Times New Roman" w:eastAsia="Times New Roman" w:hAnsi="Times New Roman" w:cs="Times New Roman"/>
          <w:sz w:val="24"/>
          <w:szCs w:val="24"/>
        </w:rPr>
        <w:t xml:space="preserve">, R. (2023, October 27). </w:t>
      </w:r>
      <w:r>
        <w:rPr>
          <w:rFonts w:ascii="Times New Roman" w:eastAsia="Times New Roman" w:hAnsi="Times New Roman" w:cs="Times New Roman"/>
          <w:i/>
          <w:sz w:val="24"/>
          <w:szCs w:val="24"/>
        </w:rPr>
        <w:t>What Is the Iran Nuclear Deal?</w:t>
      </w:r>
      <w:r>
        <w:rPr>
          <w:rFonts w:ascii="Times New Roman" w:eastAsia="Times New Roman" w:hAnsi="Times New Roman" w:cs="Times New Roman"/>
          <w:sz w:val="24"/>
          <w:szCs w:val="24"/>
        </w:rPr>
        <w:t xml:space="preserve"> Council on Foreign Relations. Retrieved March 21, 2024, from https://www.cfr.org/backgrounder/what-iran-nuclear-deal</w:t>
      </w:r>
    </w:p>
    <w:p w14:paraId="000000A1" w14:textId="77777777" w:rsidR="005660A3" w:rsidRDefault="002F2651">
      <w:pPr>
        <w:numPr>
          <w:ilvl w:val="0"/>
          <w:numId w:val="8"/>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Rooth</w:t>
      </w:r>
      <w:proofErr w:type="spellEnd"/>
      <w:r>
        <w:rPr>
          <w:rFonts w:ascii="Times New Roman" w:eastAsia="Times New Roman" w:hAnsi="Times New Roman" w:cs="Times New Roman"/>
          <w:sz w:val="24"/>
          <w:szCs w:val="24"/>
        </w:rPr>
        <w:t xml:space="preserve">, M. (2015). </w:t>
      </w:r>
      <w:r>
        <w:rPr>
          <w:rFonts w:ascii="Times New Roman" w:eastAsia="Times New Roman" w:hAnsi="Times New Roman" w:cs="Times New Roman"/>
          <w:i/>
          <w:sz w:val="24"/>
          <w:szCs w:val="24"/>
        </w:rPr>
        <w:t>Iran and Nuclear Weapons</w:t>
      </w:r>
      <w:r>
        <w:rPr>
          <w:rFonts w:ascii="Times New Roman" w:eastAsia="Times New Roman" w:hAnsi="Times New Roman" w:cs="Times New Roman"/>
          <w:sz w:val="24"/>
          <w:szCs w:val="24"/>
        </w:rPr>
        <w:t>. Wikipedia. Retrieved March 20,</w:t>
      </w:r>
      <w:r>
        <w:rPr>
          <w:rFonts w:ascii="Times New Roman" w:eastAsia="Times New Roman" w:hAnsi="Times New Roman" w:cs="Times New Roman"/>
          <w:sz w:val="24"/>
          <w:szCs w:val="24"/>
        </w:rPr>
        <w:t xml:space="preserve"> 2024, from https://lup.lub.lu.se/luur/download?func=downloadFile&amp;recordOId=5426149&amp;fileOId=5426157</w:t>
      </w:r>
    </w:p>
    <w:p w14:paraId="000000A2" w14:textId="77777777" w:rsidR="005660A3" w:rsidRDefault="002F2651">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Tagma, H. (2023, October 14). </w:t>
      </w:r>
      <w:r>
        <w:rPr>
          <w:rFonts w:ascii="Times New Roman" w:eastAsia="Times New Roman" w:hAnsi="Times New Roman" w:cs="Times New Roman"/>
          <w:i/>
          <w:sz w:val="24"/>
          <w:szCs w:val="24"/>
        </w:rPr>
        <w:t>Realism and Iran's Nuclear Program | Request PDF</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ResearchGate</w:t>
      </w:r>
      <w:proofErr w:type="spellEnd"/>
      <w:r>
        <w:rPr>
          <w:rFonts w:ascii="Times New Roman" w:eastAsia="Times New Roman" w:hAnsi="Times New Roman" w:cs="Times New Roman"/>
          <w:sz w:val="24"/>
          <w:szCs w:val="24"/>
        </w:rPr>
        <w:t>. Retrieved March 20, 2024, from https://www.researchgate.net/pu</w:t>
      </w:r>
      <w:r>
        <w:rPr>
          <w:rFonts w:ascii="Times New Roman" w:eastAsia="Times New Roman" w:hAnsi="Times New Roman" w:cs="Times New Roman"/>
          <w:sz w:val="24"/>
          <w:szCs w:val="24"/>
        </w:rPr>
        <w:t>blication/344385461_Realism_and_Iran's_Nuclear_Program</w:t>
      </w:r>
    </w:p>
    <w:p w14:paraId="000000A3" w14:textId="77777777" w:rsidR="005660A3" w:rsidRDefault="002F2651">
      <w:pPr>
        <w:numPr>
          <w:ilvl w:val="0"/>
          <w:numId w:val="8"/>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Narang</w:t>
      </w:r>
      <w:proofErr w:type="spellEnd"/>
      <w:r>
        <w:rPr>
          <w:rFonts w:ascii="Times New Roman" w:eastAsia="Times New Roman" w:hAnsi="Times New Roman" w:cs="Times New Roman"/>
          <w:sz w:val="24"/>
          <w:szCs w:val="24"/>
        </w:rPr>
        <w:t xml:space="preserve">, V. (2012). What Does It Take to Deter? Regional Power Nuclear Postures and International Conflict. </w:t>
      </w:r>
      <w:r>
        <w:rPr>
          <w:rFonts w:ascii="Times New Roman" w:eastAsia="Times New Roman" w:hAnsi="Times New Roman" w:cs="Times New Roman"/>
          <w:i/>
          <w:sz w:val="24"/>
          <w:szCs w:val="24"/>
        </w:rPr>
        <w:t>Journal of Conflict Resolution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57</w:t>
      </w:r>
      <w:r>
        <w:rPr>
          <w:rFonts w:ascii="Times New Roman" w:eastAsia="Times New Roman" w:hAnsi="Times New Roman" w:cs="Times New Roman"/>
          <w:sz w:val="24"/>
          <w:szCs w:val="24"/>
        </w:rPr>
        <w:t>(3), 478-508. 10.1177/0022002712448909</w:t>
      </w:r>
    </w:p>
    <w:p w14:paraId="000000A4" w14:textId="77777777" w:rsidR="005660A3" w:rsidRDefault="002F2651">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Sagan, S. D. (1996). </w:t>
      </w:r>
      <w:r>
        <w:rPr>
          <w:rFonts w:ascii="Times New Roman" w:eastAsia="Times New Roman" w:hAnsi="Times New Roman" w:cs="Times New Roman"/>
          <w:sz w:val="24"/>
          <w:szCs w:val="24"/>
        </w:rPr>
        <w:t xml:space="preserve">Why Do States Build Nuclear Weapons? Three Models in Search of a Bomb. </w:t>
      </w:r>
      <w:r>
        <w:rPr>
          <w:rFonts w:ascii="Times New Roman" w:eastAsia="Times New Roman" w:hAnsi="Times New Roman" w:cs="Times New Roman"/>
          <w:i/>
          <w:sz w:val="24"/>
          <w:szCs w:val="24"/>
        </w:rPr>
        <w:t>International Security</w:t>
      </w:r>
      <w:r>
        <w:rPr>
          <w:rFonts w:ascii="Times New Roman" w:eastAsia="Times New Roman" w:hAnsi="Times New Roman" w:cs="Times New Roman"/>
          <w:sz w:val="24"/>
          <w:szCs w:val="24"/>
        </w:rPr>
        <w:t>.</w:t>
      </w:r>
    </w:p>
    <w:p w14:paraId="000000A5" w14:textId="77777777" w:rsidR="005660A3" w:rsidRDefault="002F2651">
      <w:pPr>
        <w:numPr>
          <w:ilvl w:val="0"/>
          <w:numId w:val="8"/>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Sechser</w:t>
      </w:r>
      <w:proofErr w:type="spellEnd"/>
      <w:r>
        <w:rPr>
          <w:rFonts w:ascii="Times New Roman" w:eastAsia="Times New Roman" w:hAnsi="Times New Roman" w:cs="Times New Roman"/>
          <w:sz w:val="24"/>
          <w:szCs w:val="24"/>
        </w:rPr>
        <w:t xml:space="preserve">, T. S., &amp; </w:t>
      </w:r>
      <w:proofErr w:type="spellStart"/>
      <w:r>
        <w:rPr>
          <w:rFonts w:ascii="Times New Roman" w:eastAsia="Times New Roman" w:hAnsi="Times New Roman" w:cs="Times New Roman"/>
          <w:sz w:val="24"/>
          <w:szCs w:val="24"/>
        </w:rPr>
        <w:t>Fuhrmann</w:t>
      </w:r>
      <w:proofErr w:type="spellEnd"/>
      <w:r>
        <w:rPr>
          <w:rFonts w:ascii="Times New Roman" w:eastAsia="Times New Roman" w:hAnsi="Times New Roman" w:cs="Times New Roman"/>
          <w:sz w:val="24"/>
          <w:szCs w:val="24"/>
        </w:rPr>
        <w:t>, M. (2013). Crisis Bargaining and Nuclear Blackmail.</w:t>
      </w:r>
    </w:p>
    <w:p w14:paraId="000000A6" w14:textId="77777777" w:rsidR="005660A3" w:rsidRDefault="002F2651">
      <w:pPr>
        <w:numPr>
          <w:ilvl w:val="0"/>
          <w:numId w:val="8"/>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Tannenwald</w:t>
      </w:r>
      <w:proofErr w:type="spellEnd"/>
      <w:r>
        <w:rPr>
          <w:rFonts w:ascii="Times New Roman" w:eastAsia="Times New Roman" w:hAnsi="Times New Roman" w:cs="Times New Roman"/>
          <w:sz w:val="24"/>
          <w:szCs w:val="24"/>
        </w:rPr>
        <w:t>, N. (1999, summer). The Nuclear Taboo: The United States and the Norma</w:t>
      </w:r>
      <w:r>
        <w:rPr>
          <w:rFonts w:ascii="Times New Roman" w:eastAsia="Times New Roman" w:hAnsi="Times New Roman" w:cs="Times New Roman"/>
          <w:sz w:val="24"/>
          <w:szCs w:val="24"/>
        </w:rPr>
        <w:t xml:space="preserve">tive Basis of Nuclear Non-Use. </w:t>
      </w:r>
      <w:r>
        <w:rPr>
          <w:rFonts w:ascii="Times New Roman" w:eastAsia="Times New Roman" w:hAnsi="Times New Roman" w:cs="Times New Roman"/>
          <w:i/>
          <w:sz w:val="24"/>
          <w:szCs w:val="24"/>
        </w:rPr>
        <w:t>International Organization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53</w:t>
      </w:r>
      <w:r>
        <w:rPr>
          <w:rFonts w:ascii="Times New Roman" w:eastAsia="Times New Roman" w:hAnsi="Times New Roman" w:cs="Times New Roman"/>
          <w:sz w:val="24"/>
          <w:szCs w:val="24"/>
        </w:rPr>
        <w:t>(3), 433-468. https://www.jstor.org/stable/2601286</w:t>
      </w:r>
    </w:p>
    <w:p w14:paraId="000000A7" w14:textId="77777777" w:rsidR="005660A3" w:rsidRDefault="002F2651">
      <w:pPr>
        <w:numPr>
          <w:ilvl w:val="0"/>
          <w:numId w:val="8"/>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Tannenwald</w:t>
      </w:r>
      <w:proofErr w:type="spellEnd"/>
      <w:r>
        <w:rPr>
          <w:rFonts w:ascii="Times New Roman" w:eastAsia="Times New Roman" w:hAnsi="Times New Roman" w:cs="Times New Roman"/>
          <w:sz w:val="24"/>
          <w:szCs w:val="24"/>
        </w:rPr>
        <w:t>, N. (2013). Justice and Fairness in the Nuclear Nonproliferation Regime.</w:t>
      </w:r>
    </w:p>
    <w:p w14:paraId="000000A8" w14:textId="77777777" w:rsidR="005660A3" w:rsidRDefault="002F2651">
      <w:pPr>
        <w:numPr>
          <w:ilvl w:val="1"/>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Waltz, K. N. (2012, September). </w:t>
      </w:r>
      <w:r>
        <w:rPr>
          <w:rFonts w:ascii="Times New Roman" w:eastAsia="Times New Roman" w:hAnsi="Times New Roman" w:cs="Times New Roman"/>
          <w:i/>
          <w:sz w:val="24"/>
          <w:szCs w:val="24"/>
        </w:rPr>
        <w:t>Iran and the Bomb: The Abdication of International Responsibility."</w:t>
      </w:r>
      <w:r>
        <w:rPr>
          <w:rFonts w:ascii="Times New Roman" w:eastAsia="Times New Roman" w:hAnsi="Times New Roman" w:cs="Times New Roman"/>
          <w:sz w:val="24"/>
          <w:szCs w:val="24"/>
        </w:rPr>
        <w:t xml:space="preserve"> https://www.foreignaffairs.com/articles/iran-and-bomb</w:t>
      </w:r>
    </w:p>
    <w:p w14:paraId="000000A9" w14:textId="77777777" w:rsidR="005660A3" w:rsidRDefault="005660A3">
      <w:pPr>
        <w:spacing w:line="420" w:lineRule="auto"/>
        <w:jc w:val="both"/>
        <w:rPr>
          <w:rFonts w:ascii="Times New Roman" w:eastAsia="Times New Roman" w:hAnsi="Times New Roman" w:cs="Times New Roman"/>
          <w:sz w:val="24"/>
          <w:szCs w:val="24"/>
        </w:rPr>
      </w:pPr>
    </w:p>
    <w:p w14:paraId="000000AA" w14:textId="77777777" w:rsidR="005660A3" w:rsidRDefault="005660A3">
      <w:pPr>
        <w:spacing w:line="420" w:lineRule="auto"/>
        <w:jc w:val="both"/>
        <w:rPr>
          <w:rFonts w:ascii="Times New Roman" w:eastAsia="Times New Roman" w:hAnsi="Times New Roman" w:cs="Times New Roman"/>
          <w:sz w:val="24"/>
          <w:szCs w:val="24"/>
        </w:rPr>
      </w:pPr>
    </w:p>
    <w:sectPr w:rsidR="005660A3">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BCE8C4" w14:textId="77777777" w:rsidR="002F2651" w:rsidRDefault="002F2651">
      <w:pPr>
        <w:spacing w:line="240" w:lineRule="auto"/>
      </w:pPr>
      <w:r>
        <w:separator/>
      </w:r>
    </w:p>
  </w:endnote>
  <w:endnote w:type="continuationSeparator" w:id="0">
    <w:p w14:paraId="225ED83C" w14:textId="77777777" w:rsidR="002F2651" w:rsidRDefault="002F26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AB" w14:textId="2F79019C" w:rsidR="005660A3" w:rsidRDefault="002F2651">
    <w:pPr>
      <w:jc w:val="right"/>
    </w:pPr>
    <w:r>
      <w:fldChar w:fldCharType="begin"/>
    </w:r>
    <w:r>
      <w:instrText>PAGE</w:instrText>
    </w:r>
    <w:r w:rsidR="009678F4">
      <w:fldChar w:fldCharType="separate"/>
    </w:r>
    <w:r w:rsidR="004801D5">
      <w:rPr>
        <w:noProof/>
      </w:rPr>
      <w:t>24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A48FC" w14:textId="77777777" w:rsidR="002F2651" w:rsidRDefault="002F2651">
      <w:pPr>
        <w:spacing w:line="240" w:lineRule="auto"/>
      </w:pPr>
      <w:r>
        <w:separator/>
      </w:r>
    </w:p>
  </w:footnote>
  <w:footnote w:type="continuationSeparator" w:id="0">
    <w:p w14:paraId="23074F58" w14:textId="77777777" w:rsidR="002F2651" w:rsidRDefault="002F26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0263E"/>
    <w:multiLevelType w:val="multilevel"/>
    <w:tmpl w:val="B440792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03318"/>
    <w:multiLevelType w:val="multilevel"/>
    <w:tmpl w:val="C114C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776BEE"/>
    <w:multiLevelType w:val="multilevel"/>
    <w:tmpl w:val="A0E4B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BE7FF0"/>
    <w:multiLevelType w:val="multilevel"/>
    <w:tmpl w:val="BE52E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3C010C"/>
    <w:multiLevelType w:val="multilevel"/>
    <w:tmpl w:val="AA6C8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312DE9"/>
    <w:multiLevelType w:val="multilevel"/>
    <w:tmpl w:val="11D44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525D3B"/>
    <w:multiLevelType w:val="hybridMultilevel"/>
    <w:tmpl w:val="EA8E0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1528D"/>
    <w:multiLevelType w:val="multilevel"/>
    <w:tmpl w:val="8126F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270B79"/>
    <w:multiLevelType w:val="hybridMultilevel"/>
    <w:tmpl w:val="EBE2F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B66EEA"/>
    <w:multiLevelType w:val="multilevel"/>
    <w:tmpl w:val="97842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9C094E"/>
    <w:multiLevelType w:val="multilevel"/>
    <w:tmpl w:val="66ECF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3"/>
  </w:num>
  <w:num w:numId="4">
    <w:abstractNumId w:val="7"/>
  </w:num>
  <w:num w:numId="5">
    <w:abstractNumId w:val="9"/>
  </w:num>
  <w:num w:numId="6">
    <w:abstractNumId w:val="0"/>
  </w:num>
  <w:num w:numId="7">
    <w:abstractNumId w:val="5"/>
  </w:num>
  <w:num w:numId="8">
    <w:abstractNumId w:val="10"/>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0A3"/>
    <w:rsid w:val="00176736"/>
    <w:rsid w:val="0018480C"/>
    <w:rsid w:val="001C2751"/>
    <w:rsid w:val="002F2651"/>
    <w:rsid w:val="004801D5"/>
    <w:rsid w:val="00506954"/>
    <w:rsid w:val="005075CD"/>
    <w:rsid w:val="005660A3"/>
    <w:rsid w:val="00591676"/>
    <w:rsid w:val="005A4C6C"/>
    <w:rsid w:val="005A6625"/>
    <w:rsid w:val="006C4C0B"/>
    <w:rsid w:val="007C1717"/>
    <w:rsid w:val="007D6584"/>
    <w:rsid w:val="009678F4"/>
    <w:rsid w:val="009A3B8D"/>
    <w:rsid w:val="009B4963"/>
    <w:rsid w:val="00A93BB4"/>
    <w:rsid w:val="00B03C71"/>
    <w:rsid w:val="00B5222B"/>
    <w:rsid w:val="00B90789"/>
    <w:rsid w:val="00BE710F"/>
    <w:rsid w:val="00ED1BF8"/>
    <w:rsid w:val="00F61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D427"/>
  <w15:docId w15:val="{FCE989A4-31E6-4A2F-984C-AC865DD1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76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4641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October</b:Month>
    <b:DayAccessed>20</b:DayAccessed>
    <b:Day>14</b:Day>
    <b:Year>2023</b:Year>
    <b:SourceType>DocumentFromInternetSite</b:SourceType>
    <b:URL>https://www.researchgate.net/publication/344385461_Realism_and_Iran's_Nuclear_Program</b:URL>
    <b:Title>Realism and Iran's Nuclear Program | Request PDF</b:Title>
    <b:InternetSiteTitle>ResearchGate</b:InternetSiteTitle>
    <b:MonthAccessed>March</b:MonthAccessed>
    <b:YearAccessed>2024</b:YearAccessed>
    <b:Gdcea>{"AccessedType":"Website"}</b:Gdcea>
    <b:Author>
      <b:Author>
        <b:NameList>
          <b:Person>
            <b:First>Halit</b:First>
            <b:Last>Tagma</b:Last>
          </b:Person>
        </b:NameList>
      </b:Author>
    </b:Author>
  </b:Source>
  <b:Source>
    <b:Tag>source2</b:Tag>
    <b:DayAccessed>20</b:DayAccessed>
    <b:Year>2015</b:Year>
    <b:SourceType>DocumentFromInternetSite</b:SourceType>
    <b:URL>https://lup.lub.lu.se/luur/download?func=downloadFile&amp;recordOId=5426149&amp;fileOId=5426157</b:URL>
    <b:Title>Iran and Nuclear Weapons</b:Title>
    <b:InternetSiteTitle>Wikipedia</b:InternetSiteTitle>
    <b:MonthAccessed>March</b:MonthAccessed>
    <b:YearAccessed>2024</b:YearAccessed>
    <b:Gdcea>{"AccessedType":"Website"}</b:Gdcea>
    <b:Author>
      <b:Author>
        <b:NameList>
          <b:Person>
            <b:First>Marcus</b:First>
            <b:Last>Rooth</b:Last>
          </b:Person>
        </b:NameList>
      </b:Author>
    </b:Author>
  </b:Source>
  <b:Source>
    <b:Tag>source3</b:Tag>
    <b:DayAccessed>20</b:DayAccessed>
    <b:Year>2017</b:Year>
    <b:SourceType>DocumentFromInternetSite</b:SourceType>
    <b:URL>https://www.jstor.org/stable/45175795</b:URL>
    <b:Title>Israeli Perceptions of the Iranian Nuclear Threat</b:Title>
    <b:InternetSiteTitle>Wikipedia</b:InternetSiteTitle>
    <b:MonthAccessed>March</b:MonthAccessed>
    <b:YearAccessed>2024</b:YearAccessed>
    <b:Gdcea>{"AccessedType":"Website"}</b:Gdcea>
    <b:Author>
      <b:Author>
        <b:NameList>
          <b:Person>
            <b:First>Gil</b:First>
            <b:Last>Merom</b:Last>
          </b:Person>
        </b:NameList>
      </b:Author>
    </b:Author>
  </b:Source>
  <b:Source>
    <b:Tag>source4</b:Tag>
    <b:Month>February</b:Month>
    <b:DayAccessed>20</b:DayAccessed>
    <b:Day>19</b:Day>
    <b:Year>2024</b:Year>
    <b:SourceType>DocumentFromInternetSite</b:SourceType>
    <b:URL>https://www.consilium.europa.eu/en/policies/sanctions/iran/jcpoa-restrictive-measures/</b:URL>
    <b:Title>Joint Comprehensive Plan of Action and restrictive measures</b:Title>
    <b:InternetSiteTitle>Consilium.europa.eu</b:InternetSiteTitle>
    <b:MonthAccessed>March</b:MonthAccessed>
    <b:YearAccessed>2024</b:YearAccessed>
    <b:Gdcea>{"AccessedType":"Website"}</b:Gdcea>
    <b:Author>
      <b:Author>
        <b:Corporate>European Council</b:Corporate>
      </b:Author>
    </b:Author>
  </b:Source>
  <b:Source>
    <b:Tag>source5</b:Tag>
    <b:Month>March</b:Month>
    <b:DayAccessed>20</b:DayAccessed>
    <b:Day>10</b:Day>
    <b:Year>2023</b:Year>
    <b:SourceType>DocumentFromInternetSite</b:SourceType>
    <b:URL>https://www.aljazeera.com/news/2023/3/10/iran-and-saudi-arabia-from-rivalry-to-mending-ties-a-timeline</b:URL>
    <b:Title>Timeline: Iran and Saudi Arabia, from rivalry to rapprochement</b:Title>
    <b:InternetSiteTitle>Al Jazeera</b:InternetSiteTitle>
    <b:MonthAccessed>March</b:MonthAccessed>
    <b:YearAccessed>2024</b:YearAccessed>
    <b:Gdcea>{"AccessedType":"Website"}</b:Gdcea>
    <b:Author>
      <b:Author>
        <b:Corporate>Al Jazeera</b:Corporate>
      </b:Author>
    </b:Author>
  </b:Source>
  <b:Source>
    <b:Tag>source6</b:Tag>
    <b:Month>October</b:Month>
    <b:DayAccessed>21</b:DayAccessed>
    <b:Day>27</b:Day>
    <b:Year>2023</b:Year>
    <b:SourceType>DocumentFromInternetSite</b:SourceType>
    <b:URL>https://www.cfr.org/backgrounder/what-iran-nuclear-deal</b:URL>
    <b:Title>What Is the Iran Nuclear Deal?</b:Title>
    <b:InternetSiteTitle>Council on Foreign Relations</b:InternetSiteTitle>
    <b:MonthAccessed>March</b:MonthAccessed>
    <b:YearAccessed>2024</b:YearAccessed>
    <b:Gdcea>{"AccessedType":"Website"}</b:Gdcea>
    <b:Author>
      <b:Author>
        <b:NameList>
          <b:Person>
            <b:First>Kali</b:First>
            <b:Last>Robinson</b:Last>
          </b:Person>
          <b:Person>
            <b:First>Ray</b:First>
            <b:Last>Takeyh</b:Last>
          </b:Person>
        </b:NameList>
      </b:Author>
    </b:Author>
  </b:Source>
  <b:Source>
    <b:Tag>source7</b:Tag>
    <b:Month>December</b:Month>
    <b:DayAccessed>21</b:DayAccessed>
    <b:Day>19</b:Day>
    <b:Year>2023</b:Year>
    <b:SourceType>DocumentFromInternetSite</b:SourceType>
    <b:URL>https://www.iranwatch.org/our-publications/weapon-program-background-report/history-irans-nuclear-program</b:URL>
    <b:Title>A History of Iran's Nuclear Program</b:Title>
    <b:InternetSiteTitle>Iran Watch</b:InternetSiteTitle>
    <b:MonthAccessed>March</b:MonthAccessed>
    <b:YearAccessed>2024</b:YearAccessed>
    <b:Gdcea>{"AccessedType":"Website"}</b:Gdcea>
    <b:Author>
      <b:Author>
        <b:Corporate>Iran Watch</b:Corporate>
      </b:Author>
    </b:Author>
  </b:Source>
</b:Sources>
</file>

<file path=customXml/itemProps1.xml><?xml version="1.0" encoding="utf-8"?>
<ds:datastoreItem xmlns:ds="http://schemas.openxmlformats.org/officeDocument/2006/customXml" ds:itemID="{C4DFC74E-242E-4A7D-93C7-0A74C08F8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25</Pages>
  <Words>7655</Words>
  <Characters>43637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Sarfaraz</cp:lastModifiedBy>
  <cp:revision>22</cp:revision>
  <dcterms:created xsi:type="dcterms:W3CDTF">2024-03-25T17:40:00Z</dcterms:created>
  <dcterms:modified xsi:type="dcterms:W3CDTF">2024-03-25T18:31:00Z</dcterms:modified>
</cp:coreProperties>
</file>