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E354" w14:textId="77777777" w:rsidR="00A918A2" w:rsidRDefault="00000000">
      <w:pPr>
        <w:spacing w:after="100"/>
        <w:jc w:val="center"/>
      </w:pPr>
      <w:r>
        <w:rPr>
          <w:b/>
          <w:bCs/>
          <w:sz w:val="32"/>
          <w:szCs w:val="32"/>
        </w:rPr>
        <w:t>D7054E Final Project</w:t>
      </w:r>
    </w:p>
    <w:p w14:paraId="2834F1D9" w14:textId="77777777" w:rsidR="00A918A2" w:rsidRDefault="00000000">
      <w:pPr>
        <w:spacing w:after="200"/>
        <w:jc w:val="center"/>
      </w:pPr>
      <w:r>
        <w:rPr>
          <w:b/>
          <w:bCs/>
          <w:sz w:val="26"/>
          <w:szCs w:val="26"/>
        </w:rPr>
        <w:t>Retail Sales, Customer Churn, and Customer Segmentation: A Data-Driven Study</w:t>
      </w:r>
    </w:p>
    <w:p w14:paraId="122ECDA1" w14:textId="77777777" w:rsidR="00A918A2" w:rsidRPr="001369CB" w:rsidRDefault="00000000">
      <w:pPr>
        <w:spacing w:after="60"/>
        <w:jc w:val="center"/>
        <w:rPr>
          <w:b/>
          <w:bCs/>
        </w:rPr>
      </w:pPr>
      <w:r w:rsidRPr="001369CB">
        <w:rPr>
          <w:b/>
          <w:bCs/>
          <w:sz w:val="22"/>
          <w:szCs w:val="22"/>
        </w:rPr>
        <w:t>Talha Imran</w:t>
      </w:r>
    </w:p>
    <w:p w14:paraId="28934B05" w14:textId="77777777" w:rsidR="00A918A2" w:rsidRPr="001369CB" w:rsidRDefault="00000000">
      <w:pPr>
        <w:spacing w:after="60"/>
        <w:jc w:val="center"/>
        <w:rPr>
          <w:b/>
          <w:bCs/>
        </w:rPr>
      </w:pPr>
      <w:r w:rsidRPr="001369CB">
        <w:rPr>
          <w:b/>
          <w:bCs/>
          <w:sz w:val="22"/>
          <w:szCs w:val="22"/>
        </w:rPr>
        <w:t>Data Science Programming (D7054E)</w:t>
      </w:r>
    </w:p>
    <w:p w14:paraId="35B1B4C4" w14:textId="77777777" w:rsidR="00A918A2" w:rsidRPr="001369CB" w:rsidRDefault="00000000">
      <w:pPr>
        <w:spacing w:after="600"/>
        <w:jc w:val="center"/>
        <w:rPr>
          <w:b/>
          <w:bCs/>
        </w:rPr>
      </w:pPr>
      <w:r w:rsidRPr="001369CB">
        <w:rPr>
          <w:b/>
          <w:bCs/>
          <w:sz w:val="22"/>
          <w:szCs w:val="22"/>
        </w:rPr>
        <w:t>2026</w:t>
      </w:r>
    </w:p>
    <w:p w14:paraId="7D7094A6" w14:textId="77777777" w:rsidR="00A918A2" w:rsidRPr="00FA0B7E" w:rsidRDefault="00000000">
      <w:pPr>
        <w:pStyle w:val="Heading1"/>
        <w:spacing w:before="300" w:after="150"/>
        <w:rPr>
          <w:b/>
          <w:bCs/>
          <w:color w:val="auto"/>
        </w:rPr>
      </w:pPr>
      <w:r w:rsidRPr="00FA0B7E">
        <w:rPr>
          <w:b/>
          <w:bCs/>
          <w:color w:val="auto"/>
        </w:rPr>
        <w:t>Introduction</w:t>
      </w:r>
    </w:p>
    <w:p w14:paraId="63038F27" w14:textId="5479505C" w:rsidR="00A918A2" w:rsidRPr="00FA0B7E" w:rsidRDefault="00000000">
      <w:pPr>
        <w:spacing w:after="160"/>
        <w:jc w:val="both"/>
        <w:rPr>
          <w:sz w:val="24"/>
          <w:szCs w:val="24"/>
        </w:rPr>
      </w:pPr>
      <w:r w:rsidRPr="00FA0B7E">
        <w:rPr>
          <w:sz w:val="24"/>
          <w:szCs w:val="24"/>
        </w:rPr>
        <w:t xml:space="preserve">This project aims to </w:t>
      </w:r>
      <w:proofErr w:type="spellStart"/>
      <w:r w:rsidRPr="00FA0B7E">
        <w:rPr>
          <w:sz w:val="24"/>
          <w:szCs w:val="24"/>
        </w:rPr>
        <w:t>analyze</w:t>
      </w:r>
      <w:proofErr w:type="spellEnd"/>
      <w:r w:rsidRPr="00FA0B7E">
        <w:rPr>
          <w:sz w:val="24"/>
          <w:szCs w:val="24"/>
        </w:rPr>
        <w:t xml:space="preserve"> retail order data to understand and predict sales value, identify customers likely to churn, and segment the customer base into meaningful </w:t>
      </w:r>
      <w:r w:rsidR="00147154" w:rsidRPr="00FA0B7E">
        <w:rPr>
          <w:sz w:val="24"/>
          <w:szCs w:val="24"/>
        </w:rPr>
        <w:t>behavioural</w:t>
      </w:r>
      <w:r w:rsidRPr="00FA0B7E">
        <w:rPr>
          <w:sz w:val="24"/>
          <w:szCs w:val="24"/>
        </w:rPr>
        <w:t xml:space="preserve"> groups by applying supervised and unsupervised machine learning techniques.</w:t>
      </w:r>
    </w:p>
    <w:p w14:paraId="1A97A5E9" w14:textId="77777777" w:rsidR="00A918A2" w:rsidRPr="00FA0B7E" w:rsidRDefault="00000000">
      <w:pPr>
        <w:pStyle w:val="Heading1"/>
        <w:spacing w:before="300" w:after="150"/>
        <w:rPr>
          <w:b/>
          <w:bCs/>
          <w:color w:val="auto"/>
        </w:rPr>
      </w:pPr>
      <w:r w:rsidRPr="00FA0B7E">
        <w:rPr>
          <w:b/>
          <w:bCs/>
          <w:color w:val="auto"/>
        </w:rPr>
        <w:t>1. Methodology</w:t>
      </w:r>
    </w:p>
    <w:p w14:paraId="46C48DD9" w14:textId="77777777" w:rsidR="00A918A2" w:rsidRPr="00FA0B7E" w:rsidRDefault="00000000">
      <w:pPr>
        <w:spacing w:after="160"/>
        <w:jc w:val="both"/>
        <w:rPr>
          <w:sz w:val="24"/>
          <w:szCs w:val="24"/>
        </w:rPr>
      </w:pPr>
      <w:r w:rsidRPr="00FA0B7E">
        <w:rPr>
          <w:sz w:val="24"/>
          <w:szCs w:val="24"/>
        </w:rPr>
        <w:t>This section describes the techniques and procedures followed to address the four problems defined for this project. The workflow was implemented in a single Jupyter Notebook, which allowed code, results, and visualizations to be produced sequentially and reviewed together.</w:t>
      </w:r>
    </w:p>
    <w:p w14:paraId="7D828C21" w14:textId="77777777" w:rsidR="00A918A2" w:rsidRPr="00FA0B7E" w:rsidRDefault="00000000">
      <w:pPr>
        <w:spacing w:after="160"/>
        <w:jc w:val="both"/>
        <w:rPr>
          <w:sz w:val="24"/>
          <w:szCs w:val="24"/>
        </w:rPr>
      </w:pPr>
      <w:r w:rsidRPr="00FA0B7E">
        <w:rPr>
          <w:sz w:val="24"/>
          <w:szCs w:val="24"/>
        </w:rPr>
        <w:t xml:space="preserve">The dataset was downloaded programmatically using the </w:t>
      </w:r>
      <w:proofErr w:type="spellStart"/>
      <w:r w:rsidRPr="00FA0B7E">
        <w:rPr>
          <w:sz w:val="24"/>
          <w:szCs w:val="24"/>
        </w:rPr>
        <w:t>kagglehub</w:t>
      </w:r>
      <w:proofErr w:type="spellEnd"/>
      <w:r w:rsidRPr="00FA0B7E">
        <w:rPr>
          <w:sz w:val="24"/>
          <w:szCs w:val="24"/>
        </w:rPr>
        <w:t xml:space="preserve"> library directly within the notebook. This approach retrieves and loads the data automatically, removing the need for a manual download or an external storage step.</w:t>
      </w:r>
    </w:p>
    <w:p w14:paraId="1446C713" w14:textId="77777777" w:rsidR="00A918A2" w:rsidRPr="00FA0B7E" w:rsidRDefault="00000000">
      <w:pPr>
        <w:pStyle w:val="Heading2"/>
        <w:spacing w:before="240" w:after="120"/>
        <w:rPr>
          <w:b/>
          <w:bCs/>
          <w:color w:val="auto"/>
        </w:rPr>
      </w:pPr>
      <w:r w:rsidRPr="00FA0B7E">
        <w:rPr>
          <w:b/>
          <w:bCs/>
          <w:color w:val="auto"/>
        </w:rPr>
        <w:t>1.1 Problems</w:t>
      </w:r>
    </w:p>
    <w:p w14:paraId="7A4FEBC1" w14:textId="77777777" w:rsidR="00A918A2" w:rsidRPr="00FA0B7E" w:rsidRDefault="00000000">
      <w:pPr>
        <w:spacing w:after="160"/>
        <w:jc w:val="both"/>
        <w:rPr>
          <w:sz w:val="24"/>
          <w:szCs w:val="24"/>
        </w:rPr>
      </w:pPr>
      <w:r w:rsidRPr="00FA0B7E">
        <w:rPr>
          <w:sz w:val="24"/>
          <w:szCs w:val="24"/>
        </w:rPr>
        <w:t>The project is structured around four clearly defined problems:</w:t>
      </w:r>
    </w:p>
    <w:p w14:paraId="671452BB" w14:textId="77777777" w:rsidR="00A918A2" w:rsidRPr="00FA0B7E" w:rsidRDefault="00000000">
      <w:pPr>
        <w:pStyle w:val="Heading3"/>
        <w:spacing w:before="200" w:after="100"/>
        <w:rPr>
          <w:b/>
          <w:bCs/>
          <w:color w:val="auto"/>
        </w:rPr>
      </w:pPr>
      <w:r w:rsidRPr="00FA0B7E">
        <w:rPr>
          <w:b/>
          <w:bCs/>
          <w:color w:val="auto"/>
        </w:rPr>
        <w:t>1.1.1 Sales Prediction</w:t>
      </w:r>
    </w:p>
    <w:p w14:paraId="11B6C773" w14:textId="7DB886D1" w:rsidR="00A918A2" w:rsidRPr="00FA0B7E" w:rsidRDefault="00000000">
      <w:pPr>
        <w:spacing w:after="160"/>
        <w:jc w:val="both"/>
        <w:rPr>
          <w:sz w:val="24"/>
          <w:szCs w:val="24"/>
        </w:rPr>
      </w:pPr>
      <w:r w:rsidRPr="00FA0B7E">
        <w:rPr>
          <w:sz w:val="24"/>
          <w:szCs w:val="24"/>
        </w:rPr>
        <w:t>The first objective is to predict the Sales value of an individual order line from order and product characteristics. Since Sales is a continuous variable, this is formulated as a regression problem. The goal is to quantify how quantity, discount, product category/sub-category, region, and customer segment relate to order value.</w:t>
      </w:r>
    </w:p>
    <w:p w14:paraId="2C0E2F64" w14:textId="77777777" w:rsidR="00A918A2" w:rsidRPr="00FA0B7E" w:rsidRDefault="00000000">
      <w:pPr>
        <w:pStyle w:val="Heading3"/>
        <w:spacing w:before="200" w:after="100"/>
        <w:rPr>
          <w:b/>
          <w:bCs/>
          <w:color w:val="auto"/>
        </w:rPr>
      </w:pPr>
      <w:r w:rsidRPr="00FA0B7E">
        <w:rPr>
          <w:b/>
          <w:bCs/>
          <w:color w:val="auto"/>
        </w:rPr>
        <w:t>1.1.2 Customer Churn Classification</w:t>
      </w:r>
    </w:p>
    <w:p w14:paraId="373CD40A" w14:textId="5C83AB67" w:rsidR="00A918A2" w:rsidRPr="00FA0B7E" w:rsidRDefault="00000000">
      <w:pPr>
        <w:spacing w:after="160"/>
        <w:jc w:val="both"/>
        <w:rPr>
          <w:sz w:val="24"/>
          <w:szCs w:val="24"/>
        </w:rPr>
      </w:pPr>
      <w:r w:rsidRPr="00FA0B7E">
        <w:rPr>
          <w:sz w:val="24"/>
          <w:szCs w:val="24"/>
        </w:rPr>
        <w:t xml:space="preserve">The second objective is to identify customers who have likely stopped purchasing (churned) based on their historical order </w:t>
      </w:r>
      <w:r w:rsidR="00147154" w:rsidRPr="00FA0B7E">
        <w:rPr>
          <w:sz w:val="24"/>
          <w:szCs w:val="24"/>
        </w:rPr>
        <w:t>behaviour</w:t>
      </w:r>
      <w:r w:rsidRPr="00FA0B7E">
        <w:rPr>
          <w:sz w:val="24"/>
          <w:szCs w:val="24"/>
        </w:rPr>
        <w:t>. Churn is expressed as a binary label, so this is formulated as a classification problem. The aim is to determine whether Recency, Frequency, and Monetary (RFM) features are sufficient to distinguish churned from active customers.</w:t>
      </w:r>
    </w:p>
    <w:p w14:paraId="339F4CC4" w14:textId="77777777" w:rsidR="00A918A2" w:rsidRPr="00FA0B7E" w:rsidRDefault="00000000">
      <w:pPr>
        <w:pStyle w:val="Heading3"/>
        <w:spacing w:before="200" w:after="100"/>
        <w:rPr>
          <w:b/>
          <w:bCs/>
          <w:color w:val="auto"/>
        </w:rPr>
      </w:pPr>
      <w:r w:rsidRPr="00FA0B7E">
        <w:rPr>
          <w:b/>
          <w:bCs/>
          <w:color w:val="auto"/>
        </w:rPr>
        <w:t>1.1.3 Customer Segmentation</w:t>
      </w:r>
    </w:p>
    <w:p w14:paraId="0150B979" w14:textId="0DBE5DB2" w:rsidR="00A918A2" w:rsidRDefault="00000000">
      <w:pPr>
        <w:spacing w:after="160"/>
        <w:jc w:val="both"/>
        <w:rPr>
          <w:sz w:val="24"/>
          <w:szCs w:val="24"/>
        </w:rPr>
      </w:pPr>
      <w:r w:rsidRPr="00FA0B7E">
        <w:rPr>
          <w:sz w:val="24"/>
          <w:szCs w:val="24"/>
        </w:rPr>
        <w:t xml:space="preserve">The third objective is to group customers into </w:t>
      </w:r>
      <w:r w:rsidR="00147154" w:rsidRPr="00FA0B7E">
        <w:rPr>
          <w:sz w:val="24"/>
          <w:szCs w:val="24"/>
        </w:rPr>
        <w:t>behaviourally</w:t>
      </w:r>
      <w:r w:rsidRPr="00FA0B7E">
        <w:rPr>
          <w:sz w:val="24"/>
          <w:szCs w:val="24"/>
        </w:rPr>
        <w:t xml:space="preserve"> distinct segments using their RFM features. This corresponds to an unsupervised </w:t>
      </w:r>
      <w:r w:rsidR="006045E3">
        <w:rPr>
          <w:sz w:val="24"/>
          <w:szCs w:val="24"/>
        </w:rPr>
        <w:t xml:space="preserve">machine </w:t>
      </w:r>
      <w:r w:rsidRPr="00FA0B7E">
        <w:rPr>
          <w:sz w:val="24"/>
          <w:szCs w:val="24"/>
        </w:rPr>
        <w:t>learning problem, using clustering to reveal natural groupings such as high-value customers, regular customers, and lapsed customers, without any predefined labels.</w:t>
      </w:r>
    </w:p>
    <w:p w14:paraId="648B7EA6" w14:textId="77777777" w:rsidR="001C0BD8" w:rsidRPr="00FA0B7E" w:rsidRDefault="001C0BD8">
      <w:pPr>
        <w:spacing w:after="160"/>
        <w:jc w:val="both"/>
        <w:rPr>
          <w:sz w:val="24"/>
          <w:szCs w:val="24"/>
        </w:rPr>
      </w:pPr>
    </w:p>
    <w:p w14:paraId="10E80843" w14:textId="77777777" w:rsidR="00A918A2" w:rsidRPr="00FA0B7E" w:rsidRDefault="00000000">
      <w:pPr>
        <w:pStyle w:val="Heading3"/>
        <w:spacing w:before="200" w:after="100"/>
        <w:rPr>
          <w:b/>
          <w:bCs/>
          <w:color w:val="auto"/>
        </w:rPr>
      </w:pPr>
      <w:r w:rsidRPr="00FA0B7E">
        <w:rPr>
          <w:b/>
          <w:bCs/>
          <w:color w:val="auto"/>
        </w:rPr>
        <w:lastRenderedPageBreak/>
        <w:t>1.1.4 Correlation &amp; Feature Engineering</w:t>
      </w:r>
    </w:p>
    <w:p w14:paraId="3091B9C0" w14:textId="77777777" w:rsidR="00A918A2" w:rsidRPr="00FA0B7E" w:rsidRDefault="00000000">
      <w:pPr>
        <w:spacing w:after="160"/>
        <w:jc w:val="both"/>
        <w:rPr>
          <w:sz w:val="24"/>
          <w:szCs w:val="24"/>
        </w:rPr>
      </w:pPr>
      <w:r w:rsidRPr="00FA0B7E">
        <w:rPr>
          <w:sz w:val="24"/>
          <w:szCs w:val="24"/>
        </w:rPr>
        <w:t>The fourth objective is to explore the relationships between order-level variables (discount, profit, category) and to engineer new customer-level features (RFM and a derived churn label) that make the classification and clustering problems possible in the first place.</w:t>
      </w:r>
    </w:p>
    <w:p w14:paraId="618FBDB2" w14:textId="77777777" w:rsidR="00A918A2" w:rsidRPr="00FA0B7E" w:rsidRDefault="00000000">
      <w:pPr>
        <w:pStyle w:val="Heading2"/>
        <w:spacing w:before="240" w:after="120"/>
        <w:rPr>
          <w:b/>
          <w:bCs/>
          <w:color w:val="auto"/>
        </w:rPr>
      </w:pPr>
      <w:r w:rsidRPr="00FA0B7E">
        <w:rPr>
          <w:b/>
          <w:bCs/>
          <w:color w:val="auto"/>
        </w:rPr>
        <w:t>1.2 Notebook Implementation</w:t>
      </w:r>
    </w:p>
    <w:p w14:paraId="626D4E09" w14:textId="6E16E0AD" w:rsidR="00A918A2" w:rsidRPr="00FA0B7E" w:rsidRDefault="00000000">
      <w:pPr>
        <w:spacing w:after="160"/>
        <w:jc w:val="both"/>
        <w:rPr>
          <w:sz w:val="24"/>
          <w:szCs w:val="24"/>
        </w:rPr>
      </w:pPr>
      <w:r w:rsidRPr="00FA0B7E">
        <w:rPr>
          <w:sz w:val="24"/>
          <w:szCs w:val="24"/>
        </w:rPr>
        <w:t xml:space="preserve">The project was implemented as a single notebook-based workflow, allowing sequential and interactive execution of the full pipeline, from data loading to visualization and model evaluation. A single lightweight class, </w:t>
      </w:r>
      <w:proofErr w:type="spellStart"/>
      <w:r w:rsidRPr="00FA0B7E">
        <w:rPr>
          <w:sz w:val="24"/>
          <w:szCs w:val="24"/>
        </w:rPr>
        <w:t>DataLoader</w:t>
      </w:r>
      <w:proofErr w:type="spellEnd"/>
      <w:r w:rsidRPr="00FA0B7E">
        <w:rPr>
          <w:sz w:val="24"/>
          <w:szCs w:val="24"/>
        </w:rPr>
        <w:t>, is used only for the data-retrieval step</w:t>
      </w:r>
      <w:r w:rsidR="007D4334">
        <w:rPr>
          <w:sz w:val="24"/>
          <w:szCs w:val="24"/>
        </w:rPr>
        <w:t xml:space="preserve"> while</w:t>
      </w:r>
      <w:r w:rsidRPr="00FA0B7E">
        <w:rPr>
          <w:sz w:val="24"/>
          <w:szCs w:val="24"/>
        </w:rPr>
        <w:t xml:space="preserve"> every other stage (cleaning, feature engineering, </w:t>
      </w:r>
      <w:r w:rsidR="007D4334" w:rsidRPr="00FA0B7E">
        <w:rPr>
          <w:sz w:val="24"/>
          <w:szCs w:val="24"/>
        </w:rPr>
        <w:t>modelling</w:t>
      </w:r>
      <w:r w:rsidRPr="00FA0B7E">
        <w:rPr>
          <w:sz w:val="24"/>
          <w:szCs w:val="24"/>
        </w:rPr>
        <w:t>, and visualization) is implemented as plain, sequential code rather than a larger class hierarchy, since Object-Oriented Programming is explicitly optional in the assignment specification.</w:t>
      </w:r>
    </w:p>
    <w:p w14:paraId="165794E0" w14:textId="77777777" w:rsidR="00A918A2" w:rsidRPr="00FA0B7E" w:rsidRDefault="00000000">
      <w:pPr>
        <w:spacing w:after="160"/>
        <w:jc w:val="both"/>
        <w:rPr>
          <w:sz w:val="24"/>
          <w:szCs w:val="24"/>
        </w:rPr>
      </w:pPr>
      <w:r w:rsidRPr="00FA0B7E">
        <w:rPr>
          <w:sz w:val="24"/>
          <w:szCs w:val="24"/>
        </w:rPr>
        <w:t>Advantages of the notebook-based approach:</w:t>
      </w:r>
    </w:p>
    <w:p w14:paraId="38F7148A" w14:textId="77777777" w:rsidR="00A918A2" w:rsidRPr="00FA0B7E" w:rsidRDefault="00000000">
      <w:pPr>
        <w:pStyle w:val="ListParagraph"/>
        <w:numPr>
          <w:ilvl w:val="0"/>
          <w:numId w:val="1"/>
        </w:numPr>
        <w:spacing w:after="80"/>
        <w:rPr>
          <w:sz w:val="24"/>
          <w:szCs w:val="24"/>
        </w:rPr>
      </w:pPr>
      <w:r w:rsidRPr="00FA0B7E">
        <w:rPr>
          <w:sz w:val="24"/>
          <w:szCs w:val="24"/>
        </w:rPr>
        <w:t>Interactive and linear workflow with immediate feedback.</w:t>
      </w:r>
    </w:p>
    <w:p w14:paraId="79DBD0B0" w14:textId="77777777" w:rsidR="00A918A2" w:rsidRPr="00FA0B7E" w:rsidRDefault="00000000">
      <w:pPr>
        <w:pStyle w:val="ListParagraph"/>
        <w:numPr>
          <w:ilvl w:val="0"/>
          <w:numId w:val="1"/>
        </w:numPr>
        <w:spacing w:after="80"/>
        <w:rPr>
          <w:sz w:val="24"/>
          <w:szCs w:val="24"/>
        </w:rPr>
      </w:pPr>
      <w:r w:rsidRPr="00FA0B7E">
        <w:rPr>
          <w:sz w:val="24"/>
          <w:szCs w:val="24"/>
        </w:rPr>
        <w:t>Integration of code, outputs, and visualizations in one place.</w:t>
      </w:r>
    </w:p>
    <w:p w14:paraId="00E1F8FC" w14:textId="77777777" w:rsidR="00A918A2" w:rsidRPr="00FA0B7E" w:rsidRDefault="00000000">
      <w:pPr>
        <w:pStyle w:val="ListParagraph"/>
        <w:numPr>
          <w:ilvl w:val="0"/>
          <w:numId w:val="1"/>
        </w:numPr>
        <w:spacing w:after="80"/>
        <w:rPr>
          <w:sz w:val="24"/>
          <w:szCs w:val="24"/>
        </w:rPr>
      </w:pPr>
      <w:r w:rsidRPr="00FA0B7E">
        <w:rPr>
          <w:sz w:val="24"/>
          <w:szCs w:val="24"/>
        </w:rPr>
        <w:t>No need for a complex project/module structure for a project of this scale.</w:t>
      </w:r>
    </w:p>
    <w:p w14:paraId="08D85C1D" w14:textId="77777777" w:rsidR="00A918A2" w:rsidRPr="00FA0B7E" w:rsidRDefault="00000000">
      <w:pPr>
        <w:spacing w:after="160"/>
        <w:jc w:val="both"/>
        <w:rPr>
          <w:sz w:val="24"/>
          <w:szCs w:val="24"/>
        </w:rPr>
      </w:pPr>
      <w:r w:rsidRPr="00FA0B7E">
        <w:rPr>
          <w:sz w:val="24"/>
          <w:szCs w:val="24"/>
        </w:rPr>
        <w:t>Disadvantages of the notebook-based approach:</w:t>
      </w:r>
    </w:p>
    <w:p w14:paraId="6F5279A8" w14:textId="77777777" w:rsidR="00A918A2" w:rsidRPr="00FA0B7E" w:rsidRDefault="00000000">
      <w:pPr>
        <w:pStyle w:val="ListParagraph"/>
        <w:numPr>
          <w:ilvl w:val="0"/>
          <w:numId w:val="1"/>
        </w:numPr>
        <w:spacing w:after="80"/>
        <w:rPr>
          <w:sz w:val="24"/>
          <w:szCs w:val="24"/>
        </w:rPr>
      </w:pPr>
      <w:r w:rsidRPr="00FA0B7E">
        <w:rPr>
          <w:sz w:val="24"/>
          <w:szCs w:val="24"/>
        </w:rPr>
        <w:t>Less modular than a multi-file project, which can make later reuse harder.</w:t>
      </w:r>
    </w:p>
    <w:p w14:paraId="4A1219EB" w14:textId="77777777" w:rsidR="00A918A2" w:rsidRPr="00FA0B7E" w:rsidRDefault="00000000">
      <w:pPr>
        <w:pStyle w:val="ListParagraph"/>
        <w:numPr>
          <w:ilvl w:val="0"/>
          <w:numId w:val="1"/>
        </w:numPr>
        <w:spacing w:after="80"/>
        <w:rPr>
          <w:sz w:val="24"/>
          <w:szCs w:val="24"/>
        </w:rPr>
      </w:pPr>
      <w:r w:rsidRPr="00FA0B7E">
        <w:rPr>
          <w:sz w:val="24"/>
          <w:szCs w:val="24"/>
        </w:rPr>
        <w:t>Potential issues with execution order if cells are not run top to bottom.</w:t>
      </w:r>
    </w:p>
    <w:p w14:paraId="4793D01F" w14:textId="77777777" w:rsidR="00A918A2" w:rsidRPr="00FA0B7E" w:rsidRDefault="00000000">
      <w:pPr>
        <w:pStyle w:val="Heading3"/>
        <w:spacing w:before="200" w:after="100"/>
        <w:rPr>
          <w:b/>
          <w:bCs/>
          <w:color w:val="auto"/>
        </w:rPr>
      </w:pPr>
      <w:r w:rsidRPr="00FA0B7E">
        <w:rPr>
          <w:b/>
          <w:bCs/>
          <w:color w:val="auto"/>
        </w:rPr>
        <w:t>1.2.1 Correlation &amp; Feature Engineering</w:t>
      </w:r>
    </w:p>
    <w:p w14:paraId="0CA40045" w14:textId="77777777" w:rsidR="00A918A2" w:rsidRPr="00FA0B7E" w:rsidRDefault="00000000">
      <w:pPr>
        <w:spacing w:after="160"/>
        <w:jc w:val="both"/>
        <w:rPr>
          <w:sz w:val="24"/>
          <w:szCs w:val="24"/>
        </w:rPr>
      </w:pPr>
      <w:r w:rsidRPr="00FA0B7E">
        <w:rPr>
          <w:sz w:val="24"/>
          <w:szCs w:val="24"/>
        </w:rPr>
        <w:t>Before model training, the relationships between discount, profit, and product category were examined and formally tested using two hypotheses (see Section 1.6 for the statistical tests used). Based on these insights and the structure of the raw order-level data, a set of new customer-level features was engineered:</w:t>
      </w:r>
    </w:p>
    <w:p w14:paraId="0AAB03BA" w14:textId="77777777" w:rsidR="00A918A2" w:rsidRPr="00FA0B7E" w:rsidRDefault="00000000">
      <w:pPr>
        <w:pStyle w:val="ListParagraph"/>
        <w:numPr>
          <w:ilvl w:val="0"/>
          <w:numId w:val="1"/>
        </w:numPr>
        <w:spacing w:after="80"/>
        <w:rPr>
          <w:sz w:val="24"/>
          <w:szCs w:val="24"/>
        </w:rPr>
      </w:pPr>
      <w:r w:rsidRPr="00246EE0">
        <w:rPr>
          <w:b/>
          <w:bCs/>
          <w:sz w:val="24"/>
          <w:szCs w:val="24"/>
        </w:rPr>
        <w:t>Recency:</w:t>
      </w:r>
      <w:r w:rsidRPr="00FA0B7E">
        <w:rPr>
          <w:sz w:val="24"/>
          <w:szCs w:val="24"/>
        </w:rPr>
        <w:t xml:space="preserve"> the number of days between a customer's most recent order and a fixed reference date (one day after the dataset's last recorded order).</w:t>
      </w:r>
    </w:p>
    <w:p w14:paraId="5DBAB3EF" w14:textId="77777777" w:rsidR="00A918A2" w:rsidRPr="00FA0B7E" w:rsidRDefault="00000000">
      <w:pPr>
        <w:pStyle w:val="ListParagraph"/>
        <w:numPr>
          <w:ilvl w:val="0"/>
          <w:numId w:val="1"/>
        </w:numPr>
        <w:spacing w:after="80"/>
        <w:rPr>
          <w:sz w:val="24"/>
          <w:szCs w:val="24"/>
        </w:rPr>
      </w:pPr>
      <w:r w:rsidRPr="00246EE0">
        <w:rPr>
          <w:b/>
          <w:bCs/>
          <w:sz w:val="24"/>
          <w:szCs w:val="24"/>
        </w:rPr>
        <w:t>Frequency:</w:t>
      </w:r>
      <w:r w:rsidRPr="00FA0B7E">
        <w:rPr>
          <w:sz w:val="24"/>
          <w:szCs w:val="24"/>
        </w:rPr>
        <w:t xml:space="preserve"> the number of distinct orders placed by a customer.</w:t>
      </w:r>
    </w:p>
    <w:p w14:paraId="5E95CEF5" w14:textId="77777777" w:rsidR="00A918A2" w:rsidRPr="00FA0B7E" w:rsidRDefault="00000000">
      <w:pPr>
        <w:pStyle w:val="ListParagraph"/>
        <w:numPr>
          <w:ilvl w:val="0"/>
          <w:numId w:val="1"/>
        </w:numPr>
        <w:spacing w:after="80"/>
        <w:rPr>
          <w:sz w:val="24"/>
          <w:szCs w:val="24"/>
        </w:rPr>
      </w:pPr>
      <w:r w:rsidRPr="00246EE0">
        <w:rPr>
          <w:b/>
          <w:bCs/>
          <w:sz w:val="24"/>
          <w:szCs w:val="24"/>
        </w:rPr>
        <w:t>Monetary:</w:t>
      </w:r>
      <w:r w:rsidRPr="00FA0B7E">
        <w:rPr>
          <w:sz w:val="24"/>
          <w:szCs w:val="24"/>
        </w:rPr>
        <w:t xml:space="preserve"> the total Sales value across </w:t>
      </w:r>
      <w:proofErr w:type="gramStart"/>
      <w:r w:rsidRPr="00FA0B7E">
        <w:rPr>
          <w:sz w:val="24"/>
          <w:szCs w:val="24"/>
        </w:rPr>
        <w:t>all of</w:t>
      </w:r>
      <w:proofErr w:type="gramEnd"/>
      <w:r w:rsidRPr="00FA0B7E">
        <w:rPr>
          <w:sz w:val="24"/>
          <w:szCs w:val="24"/>
        </w:rPr>
        <w:t xml:space="preserve"> a customer's orders.</w:t>
      </w:r>
    </w:p>
    <w:p w14:paraId="343185DD" w14:textId="77777777" w:rsidR="00A918A2" w:rsidRPr="00FA0B7E" w:rsidRDefault="00000000">
      <w:pPr>
        <w:pStyle w:val="ListParagraph"/>
        <w:numPr>
          <w:ilvl w:val="0"/>
          <w:numId w:val="1"/>
        </w:numPr>
        <w:spacing w:after="80"/>
        <w:rPr>
          <w:sz w:val="24"/>
          <w:szCs w:val="24"/>
        </w:rPr>
      </w:pPr>
      <w:r w:rsidRPr="00246EE0">
        <w:rPr>
          <w:b/>
          <w:bCs/>
          <w:sz w:val="24"/>
          <w:szCs w:val="24"/>
        </w:rPr>
        <w:t>Average Order Value:</w:t>
      </w:r>
      <w:r w:rsidRPr="00FA0B7E">
        <w:rPr>
          <w:sz w:val="24"/>
          <w:szCs w:val="24"/>
        </w:rPr>
        <w:t xml:space="preserve"> Monetary divided by Frequency, separating "spends a lot per visit" from "visits often".</w:t>
      </w:r>
    </w:p>
    <w:p w14:paraId="6AE94899" w14:textId="77777777" w:rsidR="00A918A2" w:rsidRPr="00FA0B7E" w:rsidRDefault="00000000">
      <w:pPr>
        <w:pStyle w:val="ListParagraph"/>
        <w:numPr>
          <w:ilvl w:val="0"/>
          <w:numId w:val="1"/>
        </w:numPr>
        <w:spacing w:after="80"/>
        <w:rPr>
          <w:sz w:val="24"/>
          <w:szCs w:val="24"/>
        </w:rPr>
      </w:pPr>
      <w:r w:rsidRPr="00246EE0">
        <w:rPr>
          <w:b/>
          <w:bCs/>
          <w:sz w:val="24"/>
          <w:szCs w:val="24"/>
        </w:rPr>
        <w:t>Churned (label):</w:t>
      </w:r>
      <w:r w:rsidRPr="00FA0B7E">
        <w:rPr>
          <w:sz w:val="24"/>
          <w:szCs w:val="24"/>
        </w:rPr>
        <w:t xml:space="preserve"> a binary flag, set to 1 when a customer's Recency exceeds a fixed threshold (180 days).</w:t>
      </w:r>
    </w:p>
    <w:p w14:paraId="12930335" w14:textId="77777777" w:rsidR="00A918A2" w:rsidRPr="00FA0B7E" w:rsidRDefault="00000000">
      <w:pPr>
        <w:pStyle w:val="Heading3"/>
        <w:spacing w:before="200" w:after="100"/>
        <w:rPr>
          <w:b/>
          <w:bCs/>
          <w:color w:val="auto"/>
        </w:rPr>
      </w:pPr>
      <w:r w:rsidRPr="00FA0B7E">
        <w:rPr>
          <w:b/>
          <w:bCs/>
          <w:color w:val="auto"/>
        </w:rPr>
        <w:t>1.2.2 Sales Prediction</w:t>
      </w:r>
    </w:p>
    <w:p w14:paraId="2CEEB1D7" w14:textId="77777777" w:rsidR="00A918A2" w:rsidRDefault="00000000">
      <w:pPr>
        <w:spacing w:after="160"/>
        <w:jc w:val="both"/>
        <w:rPr>
          <w:sz w:val="24"/>
          <w:szCs w:val="24"/>
        </w:rPr>
      </w:pPr>
      <w:r w:rsidRPr="00FA0B7E">
        <w:rPr>
          <w:sz w:val="24"/>
          <w:szCs w:val="24"/>
        </w:rPr>
        <w:t>Four models suitable for predicting a continuous variable were compared. The data was split 80% training / 20% testing. All four models were trained on identically scaled features (</w:t>
      </w:r>
      <w:proofErr w:type="spellStart"/>
      <w:r w:rsidRPr="00FA0B7E">
        <w:rPr>
          <w:sz w:val="24"/>
          <w:szCs w:val="24"/>
        </w:rPr>
        <w:t>StandardScaler</w:t>
      </w:r>
      <w:proofErr w:type="spellEnd"/>
      <w:r w:rsidRPr="00FA0B7E">
        <w:rPr>
          <w:sz w:val="24"/>
          <w:szCs w:val="24"/>
        </w:rPr>
        <w:t>), since scaling does not change Linear Regression's or Random Forest's/Gradient Boosting's predictions, but is required for SGD Regressor to converge reliably.</w:t>
      </w:r>
    </w:p>
    <w:p w14:paraId="7E4A0E4A" w14:textId="77777777" w:rsidR="006D4436" w:rsidRPr="00FA0B7E" w:rsidRDefault="006D4436">
      <w:pPr>
        <w:spacing w:after="160"/>
        <w:jc w:val="both"/>
        <w:rPr>
          <w:sz w:val="24"/>
          <w:szCs w:val="24"/>
        </w:rPr>
      </w:pPr>
    </w:p>
    <w:p w14:paraId="5C2957AD" w14:textId="77777777" w:rsidR="00A918A2" w:rsidRPr="00FA0B7E" w:rsidRDefault="00000000">
      <w:pPr>
        <w:spacing w:after="160"/>
        <w:jc w:val="both"/>
        <w:rPr>
          <w:sz w:val="24"/>
          <w:szCs w:val="24"/>
        </w:rPr>
      </w:pPr>
      <w:r w:rsidRPr="00FA0B7E">
        <w:rPr>
          <w:b/>
          <w:bCs/>
          <w:sz w:val="24"/>
          <w:szCs w:val="24"/>
        </w:rPr>
        <w:lastRenderedPageBreak/>
        <w:t>1. Linear Regression</w:t>
      </w:r>
    </w:p>
    <w:p w14:paraId="39156822" w14:textId="77777777" w:rsidR="00A918A2" w:rsidRPr="00FA0B7E" w:rsidRDefault="00000000">
      <w:pPr>
        <w:spacing w:after="160"/>
        <w:jc w:val="both"/>
        <w:rPr>
          <w:sz w:val="24"/>
          <w:szCs w:val="24"/>
        </w:rPr>
      </w:pPr>
      <w:r w:rsidRPr="00FA0B7E">
        <w:rPr>
          <w:sz w:val="24"/>
          <w:szCs w:val="24"/>
        </w:rPr>
        <w:t>A simple linear approach that models the relationship between features and the target by minimizing the sum of squared errors.</w:t>
      </w:r>
    </w:p>
    <w:p w14:paraId="0548A37E" w14:textId="2B29FEE2" w:rsidR="00A918A2" w:rsidRPr="00FA0B7E" w:rsidRDefault="00000000">
      <w:pPr>
        <w:pStyle w:val="ListParagraph"/>
        <w:numPr>
          <w:ilvl w:val="0"/>
          <w:numId w:val="1"/>
        </w:numPr>
        <w:spacing w:after="80"/>
        <w:rPr>
          <w:sz w:val="24"/>
          <w:szCs w:val="24"/>
        </w:rPr>
      </w:pPr>
      <w:r w:rsidRPr="00150551">
        <w:rPr>
          <w:b/>
          <w:bCs/>
          <w:sz w:val="24"/>
          <w:szCs w:val="24"/>
        </w:rPr>
        <w:t>Advantages</w:t>
      </w:r>
      <w:r w:rsidRPr="00FA0B7E">
        <w:rPr>
          <w:sz w:val="24"/>
          <w:szCs w:val="24"/>
        </w:rPr>
        <w:t>: easy to interpret</w:t>
      </w:r>
      <w:r w:rsidR="003E7FCE">
        <w:rPr>
          <w:sz w:val="24"/>
          <w:szCs w:val="24"/>
        </w:rPr>
        <w:t>,</w:t>
      </w:r>
      <w:r w:rsidRPr="00FA0B7E">
        <w:rPr>
          <w:sz w:val="24"/>
          <w:szCs w:val="24"/>
        </w:rPr>
        <w:t xml:space="preserve"> fast to train</w:t>
      </w:r>
      <w:r w:rsidR="003E7FCE">
        <w:rPr>
          <w:sz w:val="24"/>
          <w:szCs w:val="24"/>
        </w:rPr>
        <w:t>,</w:t>
      </w:r>
      <w:r w:rsidRPr="00FA0B7E">
        <w:rPr>
          <w:sz w:val="24"/>
          <w:szCs w:val="24"/>
        </w:rPr>
        <w:t xml:space="preserve"> works well when relationships are approximately linear.</w:t>
      </w:r>
    </w:p>
    <w:p w14:paraId="4EB4C2A8" w14:textId="27CEC860" w:rsidR="00A918A2" w:rsidRPr="00FA0B7E" w:rsidRDefault="00000000">
      <w:pPr>
        <w:pStyle w:val="ListParagraph"/>
        <w:numPr>
          <w:ilvl w:val="0"/>
          <w:numId w:val="1"/>
        </w:numPr>
        <w:spacing w:after="80"/>
        <w:rPr>
          <w:sz w:val="24"/>
          <w:szCs w:val="24"/>
        </w:rPr>
      </w:pPr>
      <w:r w:rsidRPr="00150551">
        <w:rPr>
          <w:b/>
          <w:bCs/>
          <w:sz w:val="24"/>
          <w:szCs w:val="24"/>
        </w:rPr>
        <w:t>Disadvantages:</w:t>
      </w:r>
      <w:r w:rsidRPr="00FA0B7E">
        <w:rPr>
          <w:sz w:val="24"/>
          <w:szCs w:val="24"/>
        </w:rPr>
        <w:t xml:space="preserve"> poor performance with non-linear relationships</w:t>
      </w:r>
      <w:r w:rsidR="00D70467">
        <w:rPr>
          <w:sz w:val="24"/>
          <w:szCs w:val="24"/>
        </w:rPr>
        <w:t>,</w:t>
      </w:r>
      <w:r w:rsidRPr="00FA0B7E">
        <w:rPr>
          <w:sz w:val="24"/>
          <w:szCs w:val="24"/>
        </w:rPr>
        <w:t xml:space="preserve"> sensitive to outliers.</w:t>
      </w:r>
    </w:p>
    <w:p w14:paraId="079C957B" w14:textId="77777777" w:rsidR="00A918A2" w:rsidRPr="00FA0B7E" w:rsidRDefault="00000000">
      <w:pPr>
        <w:spacing w:after="160"/>
        <w:jc w:val="both"/>
        <w:rPr>
          <w:sz w:val="24"/>
          <w:szCs w:val="24"/>
        </w:rPr>
      </w:pPr>
      <w:r w:rsidRPr="00FA0B7E">
        <w:rPr>
          <w:b/>
          <w:bCs/>
          <w:sz w:val="24"/>
          <w:szCs w:val="24"/>
        </w:rPr>
        <w:t>2. SGD Regressor</w:t>
      </w:r>
    </w:p>
    <w:p w14:paraId="1D1F391F" w14:textId="77777777" w:rsidR="00A918A2" w:rsidRPr="00FA0B7E" w:rsidRDefault="00000000">
      <w:pPr>
        <w:spacing w:after="160"/>
        <w:jc w:val="both"/>
        <w:rPr>
          <w:sz w:val="24"/>
          <w:szCs w:val="24"/>
        </w:rPr>
      </w:pPr>
      <w:proofErr w:type="gramStart"/>
      <w:r w:rsidRPr="00FA0B7E">
        <w:rPr>
          <w:sz w:val="24"/>
          <w:szCs w:val="24"/>
        </w:rPr>
        <w:t>Also</w:t>
      </w:r>
      <w:proofErr w:type="gramEnd"/>
      <w:r w:rsidRPr="00FA0B7E">
        <w:rPr>
          <w:sz w:val="24"/>
          <w:szCs w:val="24"/>
        </w:rPr>
        <w:t xml:space="preserve"> a linear </w:t>
      </w:r>
      <w:proofErr w:type="gramStart"/>
      <w:r w:rsidRPr="00FA0B7E">
        <w:rPr>
          <w:sz w:val="24"/>
          <w:szCs w:val="24"/>
        </w:rPr>
        <w:t>model, but</w:t>
      </w:r>
      <w:proofErr w:type="gramEnd"/>
      <w:r w:rsidRPr="00FA0B7E">
        <w:rPr>
          <w:sz w:val="24"/>
          <w:szCs w:val="24"/>
        </w:rPr>
        <w:t xml:space="preserve"> fitted using iterative gradient descent instead of the closed-form solution.</w:t>
      </w:r>
    </w:p>
    <w:p w14:paraId="51DF1EE5" w14:textId="19029A14" w:rsidR="00A918A2" w:rsidRPr="00FA0B7E" w:rsidRDefault="00000000">
      <w:pPr>
        <w:pStyle w:val="ListParagraph"/>
        <w:numPr>
          <w:ilvl w:val="0"/>
          <w:numId w:val="1"/>
        </w:numPr>
        <w:spacing w:after="80"/>
        <w:rPr>
          <w:sz w:val="24"/>
          <w:szCs w:val="24"/>
        </w:rPr>
      </w:pPr>
      <w:r w:rsidRPr="000732E1">
        <w:rPr>
          <w:b/>
          <w:bCs/>
          <w:sz w:val="24"/>
          <w:szCs w:val="24"/>
        </w:rPr>
        <w:t>Advantages:</w:t>
      </w:r>
      <w:r w:rsidRPr="00FA0B7E">
        <w:rPr>
          <w:sz w:val="24"/>
          <w:szCs w:val="24"/>
        </w:rPr>
        <w:t xml:space="preserve"> scales well to very large datasets</w:t>
      </w:r>
      <w:r w:rsidR="004E3B54">
        <w:rPr>
          <w:sz w:val="24"/>
          <w:szCs w:val="24"/>
        </w:rPr>
        <w:t>,</w:t>
      </w:r>
      <w:r w:rsidRPr="00FA0B7E">
        <w:rPr>
          <w:sz w:val="24"/>
          <w:szCs w:val="24"/>
        </w:rPr>
        <w:t xml:space="preserve"> flexible loss functions.</w:t>
      </w:r>
    </w:p>
    <w:p w14:paraId="77B11FB7" w14:textId="3D1F0F7E" w:rsidR="00A918A2" w:rsidRPr="00FA0B7E" w:rsidRDefault="00000000">
      <w:pPr>
        <w:pStyle w:val="ListParagraph"/>
        <w:numPr>
          <w:ilvl w:val="0"/>
          <w:numId w:val="1"/>
        </w:numPr>
        <w:spacing w:after="80"/>
        <w:rPr>
          <w:sz w:val="24"/>
          <w:szCs w:val="24"/>
        </w:rPr>
      </w:pPr>
      <w:r w:rsidRPr="000732E1">
        <w:rPr>
          <w:b/>
          <w:bCs/>
          <w:sz w:val="24"/>
          <w:szCs w:val="24"/>
        </w:rPr>
        <w:t>Disadvantages:</w:t>
      </w:r>
      <w:r w:rsidRPr="00FA0B7E">
        <w:rPr>
          <w:sz w:val="24"/>
          <w:szCs w:val="24"/>
        </w:rPr>
        <w:t xml:space="preserve"> sensitive to feature scaling and learning-rate/iteration settings</w:t>
      </w:r>
      <w:r w:rsidR="004E3B54">
        <w:rPr>
          <w:sz w:val="24"/>
          <w:szCs w:val="24"/>
        </w:rPr>
        <w:t>,</w:t>
      </w:r>
      <w:r w:rsidRPr="00FA0B7E">
        <w:rPr>
          <w:sz w:val="24"/>
          <w:szCs w:val="24"/>
        </w:rPr>
        <w:t xml:space="preserve"> not guaranteed to reach the same optimum as the closed-form solution.</w:t>
      </w:r>
    </w:p>
    <w:p w14:paraId="611A983B" w14:textId="77777777" w:rsidR="00A918A2" w:rsidRPr="00FA0B7E" w:rsidRDefault="00000000">
      <w:pPr>
        <w:spacing w:after="160"/>
        <w:jc w:val="both"/>
        <w:rPr>
          <w:sz w:val="24"/>
          <w:szCs w:val="24"/>
        </w:rPr>
      </w:pPr>
      <w:r w:rsidRPr="00FA0B7E">
        <w:rPr>
          <w:b/>
          <w:bCs/>
          <w:sz w:val="24"/>
          <w:szCs w:val="24"/>
        </w:rPr>
        <w:t>3. Random Forest Regressor</w:t>
      </w:r>
    </w:p>
    <w:p w14:paraId="544EE6E0" w14:textId="77777777" w:rsidR="00A918A2" w:rsidRPr="00FA0B7E" w:rsidRDefault="00000000">
      <w:pPr>
        <w:spacing w:after="160"/>
        <w:jc w:val="both"/>
        <w:rPr>
          <w:sz w:val="24"/>
          <w:szCs w:val="24"/>
        </w:rPr>
      </w:pPr>
      <w:r w:rsidRPr="00FA0B7E">
        <w:rPr>
          <w:sz w:val="24"/>
          <w:szCs w:val="24"/>
        </w:rPr>
        <w:t>An ensemble method that builds multiple decision trees on random subsets of data and averages their predictions.</w:t>
      </w:r>
    </w:p>
    <w:p w14:paraId="71FBF83D" w14:textId="777D459F" w:rsidR="00A918A2" w:rsidRPr="00FA0B7E" w:rsidRDefault="00000000">
      <w:pPr>
        <w:pStyle w:val="ListParagraph"/>
        <w:numPr>
          <w:ilvl w:val="0"/>
          <w:numId w:val="1"/>
        </w:numPr>
        <w:spacing w:after="80"/>
        <w:rPr>
          <w:sz w:val="24"/>
          <w:szCs w:val="24"/>
        </w:rPr>
      </w:pPr>
      <w:r w:rsidRPr="004E3B54">
        <w:rPr>
          <w:b/>
          <w:bCs/>
          <w:sz w:val="24"/>
          <w:szCs w:val="24"/>
        </w:rPr>
        <w:t>Advantages:</w:t>
      </w:r>
      <w:r w:rsidRPr="00FA0B7E">
        <w:rPr>
          <w:sz w:val="24"/>
          <w:szCs w:val="24"/>
        </w:rPr>
        <w:t xml:space="preserve"> handles non-linear relationships and interactions automatically</w:t>
      </w:r>
      <w:r w:rsidR="004E3B54">
        <w:rPr>
          <w:sz w:val="24"/>
          <w:szCs w:val="24"/>
        </w:rPr>
        <w:t>,</w:t>
      </w:r>
      <w:r w:rsidRPr="00FA0B7E">
        <w:rPr>
          <w:sz w:val="24"/>
          <w:szCs w:val="24"/>
        </w:rPr>
        <w:t xml:space="preserve"> robust to outliers.</w:t>
      </w:r>
    </w:p>
    <w:p w14:paraId="6A6F2655" w14:textId="369B3034" w:rsidR="00A918A2" w:rsidRPr="00FA0B7E" w:rsidRDefault="00000000">
      <w:pPr>
        <w:pStyle w:val="ListParagraph"/>
        <w:numPr>
          <w:ilvl w:val="0"/>
          <w:numId w:val="1"/>
        </w:numPr>
        <w:spacing w:after="80"/>
        <w:rPr>
          <w:sz w:val="24"/>
          <w:szCs w:val="24"/>
        </w:rPr>
      </w:pPr>
      <w:r w:rsidRPr="004E3B54">
        <w:rPr>
          <w:b/>
          <w:bCs/>
          <w:sz w:val="24"/>
          <w:szCs w:val="24"/>
        </w:rPr>
        <w:t>Disadvantages:</w:t>
      </w:r>
      <w:r w:rsidRPr="00FA0B7E">
        <w:rPr>
          <w:sz w:val="24"/>
          <w:szCs w:val="24"/>
        </w:rPr>
        <w:t xml:space="preserve"> less interpretable than linear models</w:t>
      </w:r>
      <w:r w:rsidR="004E3B54">
        <w:rPr>
          <w:sz w:val="24"/>
          <w:szCs w:val="24"/>
        </w:rPr>
        <w:t>,</w:t>
      </w:r>
      <w:r w:rsidRPr="00FA0B7E">
        <w:rPr>
          <w:sz w:val="24"/>
          <w:szCs w:val="24"/>
        </w:rPr>
        <w:t xml:space="preserve"> can be slower to train.</w:t>
      </w:r>
    </w:p>
    <w:p w14:paraId="451E738E" w14:textId="77777777" w:rsidR="00A918A2" w:rsidRPr="00FA0B7E" w:rsidRDefault="00000000">
      <w:pPr>
        <w:spacing w:after="160"/>
        <w:jc w:val="both"/>
        <w:rPr>
          <w:sz w:val="24"/>
          <w:szCs w:val="24"/>
        </w:rPr>
      </w:pPr>
      <w:r w:rsidRPr="00FA0B7E">
        <w:rPr>
          <w:b/>
          <w:bCs/>
          <w:sz w:val="24"/>
          <w:szCs w:val="24"/>
        </w:rPr>
        <w:t>4. Gradient Boosting Regressor</w:t>
      </w:r>
    </w:p>
    <w:p w14:paraId="3C43DEE9" w14:textId="77777777" w:rsidR="00A918A2" w:rsidRPr="00FA0B7E" w:rsidRDefault="00000000">
      <w:pPr>
        <w:spacing w:after="160"/>
        <w:jc w:val="both"/>
        <w:rPr>
          <w:sz w:val="24"/>
          <w:szCs w:val="24"/>
        </w:rPr>
      </w:pPr>
      <w:r w:rsidRPr="00FA0B7E">
        <w:rPr>
          <w:sz w:val="24"/>
          <w:szCs w:val="24"/>
        </w:rPr>
        <w:t>An ensemble technique that sequentially builds trees, where each new tree corrects the errors of the previous ones.</w:t>
      </w:r>
    </w:p>
    <w:p w14:paraId="12CB5FB2" w14:textId="31E68BCE" w:rsidR="00A918A2" w:rsidRPr="00FA0B7E" w:rsidRDefault="00000000">
      <w:pPr>
        <w:pStyle w:val="ListParagraph"/>
        <w:numPr>
          <w:ilvl w:val="0"/>
          <w:numId w:val="1"/>
        </w:numPr>
        <w:spacing w:after="80"/>
        <w:rPr>
          <w:sz w:val="24"/>
          <w:szCs w:val="24"/>
        </w:rPr>
      </w:pPr>
      <w:r w:rsidRPr="00F6006A">
        <w:rPr>
          <w:b/>
          <w:bCs/>
          <w:sz w:val="24"/>
          <w:szCs w:val="24"/>
        </w:rPr>
        <w:t>Advantages:</w:t>
      </w:r>
      <w:r w:rsidRPr="00FA0B7E">
        <w:rPr>
          <w:sz w:val="24"/>
          <w:szCs w:val="24"/>
        </w:rPr>
        <w:t xml:space="preserve"> </w:t>
      </w:r>
      <w:proofErr w:type="gramStart"/>
      <w:r w:rsidRPr="00FA0B7E">
        <w:rPr>
          <w:sz w:val="24"/>
          <w:szCs w:val="24"/>
        </w:rPr>
        <w:t>typically</w:t>
      </w:r>
      <w:proofErr w:type="gramEnd"/>
      <w:r w:rsidRPr="00FA0B7E">
        <w:rPr>
          <w:sz w:val="24"/>
          <w:szCs w:val="24"/>
        </w:rPr>
        <w:t xml:space="preserve"> the highest predictive performance of the four</w:t>
      </w:r>
      <w:r w:rsidR="00F6006A">
        <w:rPr>
          <w:sz w:val="24"/>
          <w:szCs w:val="24"/>
        </w:rPr>
        <w:t>,</w:t>
      </w:r>
      <w:r w:rsidRPr="00FA0B7E">
        <w:rPr>
          <w:sz w:val="24"/>
          <w:szCs w:val="24"/>
        </w:rPr>
        <w:t xml:space="preserve"> captures complex non-linear relationships well.</w:t>
      </w:r>
    </w:p>
    <w:p w14:paraId="1F22FB58" w14:textId="59369469" w:rsidR="00A918A2" w:rsidRPr="00FA0B7E" w:rsidRDefault="00000000">
      <w:pPr>
        <w:pStyle w:val="ListParagraph"/>
        <w:numPr>
          <w:ilvl w:val="0"/>
          <w:numId w:val="1"/>
        </w:numPr>
        <w:spacing w:after="80"/>
        <w:rPr>
          <w:sz w:val="24"/>
          <w:szCs w:val="24"/>
        </w:rPr>
      </w:pPr>
      <w:r w:rsidRPr="00F6006A">
        <w:rPr>
          <w:b/>
          <w:bCs/>
          <w:sz w:val="24"/>
          <w:szCs w:val="24"/>
        </w:rPr>
        <w:t>Disadvantages:</w:t>
      </w:r>
      <w:r w:rsidRPr="00FA0B7E">
        <w:rPr>
          <w:sz w:val="24"/>
          <w:szCs w:val="24"/>
        </w:rPr>
        <w:t xml:space="preserve"> more sensitive to hyperparameters</w:t>
      </w:r>
      <w:r w:rsidR="00F6006A">
        <w:rPr>
          <w:sz w:val="24"/>
          <w:szCs w:val="24"/>
        </w:rPr>
        <w:t>,</w:t>
      </w:r>
      <w:r w:rsidRPr="00FA0B7E">
        <w:rPr>
          <w:sz w:val="24"/>
          <w:szCs w:val="24"/>
        </w:rPr>
        <w:t xml:space="preserve"> slower to train than Random Forest</w:t>
      </w:r>
      <w:r w:rsidR="00F6006A">
        <w:rPr>
          <w:sz w:val="24"/>
          <w:szCs w:val="24"/>
        </w:rPr>
        <w:t>,</w:t>
      </w:r>
      <w:r w:rsidRPr="00FA0B7E">
        <w:rPr>
          <w:sz w:val="24"/>
          <w:szCs w:val="24"/>
        </w:rPr>
        <w:t xml:space="preserve"> can overfit if not regularized.</w:t>
      </w:r>
    </w:p>
    <w:p w14:paraId="1C1123FB" w14:textId="77777777" w:rsidR="00A918A2" w:rsidRPr="00FA0B7E" w:rsidRDefault="00000000">
      <w:pPr>
        <w:pStyle w:val="Heading3"/>
        <w:spacing w:before="200" w:after="100"/>
        <w:rPr>
          <w:b/>
          <w:bCs/>
          <w:color w:val="auto"/>
        </w:rPr>
      </w:pPr>
      <w:r w:rsidRPr="00FA0B7E">
        <w:rPr>
          <w:b/>
          <w:bCs/>
          <w:color w:val="auto"/>
        </w:rPr>
        <w:t>1.2.3 Customer Churn Classification</w:t>
      </w:r>
    </w:p>
    <w:p w14:paraId="589E12D3" w14:textId="77777777" w:rsidR="00A918A2" w:rsidRPr="00FA0B7E" w:rsidRDefault="00000000">
      <w:pPr>
        <w:spacing w:after="160"/>
        <w:jc w:val="both"/>
        <w:rPr>
          <w:sz w:val="24"/>
          <w:szCs w:val="24"/>
        </w:rPr>
      </w:pPr>
      <w:r w:rsidRPr="00FA0B7E">
        <w:rPr>
          <w:sz w:val="24"/>
          <w:szCs w:val="24"/>
        </w:rPr>
        <w:t xml:space="preserve">Two models were compared for the churn classification task, trained directly on the RFM features (no scaling was applied, since Random Forest is scale-invariant and Logistic Regression's coefficients remain interpretable at the features' natural scale). The data was split 80% training / 20% testing, using stratified sampling to preserve the same churn ratio in both sets. Both models used </w:t>
      </w:r>
      <w:proofErr w:type="spellStart"/>
      <w:r w:rsidRPr="00FA0B7E">
        <w:rPr>
          <w:sz w:val="24"/>
          <w:szCs w:val="24"/>
        </w:rPr>
        <w:t>class_weight</w:t>
      </w:r>
      <w:proofErr w:type="spellEnd"/>
      <w:r w:rsidRPr="00FA0B7E">
        <w:rPr>
          <w:sz w:val="24"/>
          <w:szCs w:val="24"/>
        </w:rPr>
        <w:t>="balanced" to account for the imbalance between churned and active customers.</w:t>
      </w:r>
    </w:p>
    <w:p w14:paraId="4344FCCC" w14:textId="77777777" w:rsidR="00A918A2" w:rsidRPr="00FA0B7E" w:rsidRDefault="00000000">
      <w:pPr>
        <w:spacing w:after="160"/>
        <w:jc w:val="both"/>
        <w:rPr>
          <w:sz w:val="24"/>
          <w:szCs w:val="24"/>
        </w:rPr>
      </w:pPr>
      <w:r w:rsidRPr="00FA0B7E">
        <w:rPr>
          <w:b/>
          <w:bCs/>
          <w:sz w:val="24"/>
          <w:szCs w:val="24"/>
        </w:rPr>
        <w:t>1. Logistic Regression</w:t>
      </w:r>
    </w:p>
    <w:p w14:paraId="48A2F746" w14:textId="77777777" w:rsidR="00A918A2" w:rsidRPr="00FA0B7E" w:rsidRDefault="00000000">
      <w:pPr>
        <w:spacing w:after="160"/>
        <w:jc w:val="both"/>
        <w:rPr>
          <w:sz w:val="24"/>
          <w:szCs w:val="24"/>
        </w:rPr>
      </w:pPr>
      <w:r w:rsidRPr="00FA0B7E">
        <w:rPr>
          <w:sz w:val="24"/>
          <w:szCs w:val="24"/>
        </w:rPr>
        <w:t>A linear model for binary classification that estimates the probability of the positive class.</w:t>
      </w:r>
    </w:p>
    <w:p w14:paraId="2EF5181D" w14:textId="77777777" w:rsidR="00A918A2" w:rsidRPr="00FA0B7E" w:rsidRDefault="00000000">
      <w:pPr>
        <w:pStyle w:val="ListParagraph"/>
        <w:numPr>
          <w:ilvl w:val="0"/>
          <w:numId w:val="1"/>
        </w:numPr>
        <w:spacing w:after="80"/>
        <w:rPr>
          <w:sz w:val="24"/>
          <w:szCs w:val="24"/>
        </w:rPr>
      </w:pPr>
      <w:r w:rsidRPr="00F6006A">
        <w:rPr>
          <w:b/>
          <w:bCs/>
          <w:sz w:val="24"/>
          <w:szCs w:val="24"/>
        </w:rPr>
        <w:t>Advantages:</w:t>
      </w:r>
      <w:r w:rsidRPr="00FA0B7E">
        <w:rPr>
          <w:sz w:val="24"/>
          <w:szCs w:val="24"/>
        </w:rPr>
        <w:t xml:space="preserve"> simple, fast, interpretable coefficients.</w:t>
      </w:r>
    </w:p>
    <w:p w14:paraId="0BAAE8A8" w14:textId="77777777" w:rsidR="00A918A2" w:rsidRDefault="00000000">
      <w:pPr>
        <w:pStyle w:val="ListParagraph"/>
        <w:numPr>
          <w:ilvl w:val="0"/>
          <w:numId w:val="1"/>
        </w:numPr>
        <w:spacing w:after="80"/>
        <w:rPr>
          <w:sz w:val="24"/>
          <w:szCs w:val="24"/>
        </w:rPr>
      </w:pPr>
      <w:r w:rsidRPr="00F6006A">
        <w:rPr>
          <w:b/>
          <w:bCs/>
          <w:sz w:val="24"/>
          <w:szCs w:val="24"/>
        </w:rPr>
        <w:t>Disadvantages:</w:t>
      </w:r>
      <w:r w:rsidRPr="00FA0B7E">
        <w:rPr>
          <w:sz w:val="24"/>
          <w:szCs w:val="24"/>
        </w:rPr>
        <w:t xml:space="preserve"> assumes a linear decision boundary between classes.</w:t>
      </w:r>
    </w:p>
    <w:p w14:paraId="67C76C11" w14:textId="77777777" w:rsidR="001369CB" w:rsidRPr="00FA0B7E" w:rsidRDefault="001369CB" w:rsidP="001369CB">
      <w:pPr>
        <w:pStyle w:val="ListParagraph"/>
        <w:spacing w:after="80"/>
        <w:ind w:left="720"/>
        <w:rPr>
          <w:sz w:val="24"/>
          <w:szCs w:val="24"/>
        </w:rPr>
      </w:pPr>
    </w:p>
    <w:p w14:paraId="36AC1986" w14:textId="77777777" w:rsidR="00A918A2" w:rsidRPr="00FA0B7E" w:rsidRDefault="00000000">
      <w:pPr>
        <w:spacing w:after="160"/>
        <w:jc w:val="both"/>
        <w:rPr>
          <w:sz w:val="24"/>
          <w:szCs w:val="24"/>
        </w:rPr>
      </w:pPr>
      <w:r w:rsidRPr="00FA0B7E">
        <w:rPr>
          <w:b/>
          <w:bCs/>
          <w:sz w:val="24"/>
          <w:szCs w:val="24"/>
        </w:rPr>
        <w:lastRenderedPageBreak/>
        <w:t>2. Random Forest Classifier</w:t>
      </w:r>
    </w:p>
    <w:p w14:paraId="035BEEC5" w14:textId="77777777" w:rsidR="00A918A2" w:rsidRPr="00FA0B7E" w:rsidRDefault="00000000">
      <w:pPr>
        <w:spacing w:after="160"/>
        <w:jc w:val="both"/>
        <w:rPr>
          <w:sz w:val="24"/>
          <w:szCs w:val="24"/>
        </w:rPr>
      </w:pPr>
      <w:r w:rsidRPr="00FA0B7E">
        <w:rPr>
          <w:sz w:val="24"/>
          <w:szCs w:val="24"/>
        </w:rPr>
        <w:t>The classification counterpart of the Random Forest Regressor described above, built from an ensemble of decision trees.</w:t>
      </w:r>
    </w:p>
    <w:p w14:paraId="78E39ACF" w14:textId="0696FB02" w:rsidR="00A918A2" w:rsidRPr="00FA0B7E" w:rsidRDefault="00000000">
      <w:pPr>
        <w:pStyle w:val="ListParagraph"/>
        <w:numPr>
          <w:ilvl w:val="0"/>
          <w:numId w:val="1"/>
        </w:numPr>
        <w:spacing w:after="80"/>
        <w:rPr>
          <w:sz w:val="24"/>
          <w:szCs w:val="24"/>
        </w:rPr>
      </w:pPr>
      <w:r w:rsidRPr="00241305">
        <w:rPr>
          <w:b/>
          <w:bCs/>
          <w:sz w:val="24"/>
          <w:szCs w:val="24"/>
        </w:rPr>
        <w:t>Advantages</w:t>
      </w:r>
      <w:r w:rsidRPr="00FA0B7E">
        <w:rPr>
          <w:sz w:val="24"/>
          <w:szCs w:val="24"/>
        </w:rPr>
        <w:t>: captures non-linear decision boundaries</w:t>
      </w:r>
      <w:r w:rsidR="009E3F8C">
        <w:rPr>
          <w:sz w:val="24"/>
          <w:szCs w:val="24"/>
        </w:rPr>
        <w:t>,</w:t>
      </w:r>
      <w:r w:rsidRPr="00FA0B7E">
        <w:rPr>
          <w:sz w:val="24"/>
          <w:szCs w:val="24"/>
        </w:rPr>
        <w:t xml:space="preserve"> provides feature importance.</w:t>
      </w:r>
    </w:p>
    <w:p w14:paraId="4EB6ED96" w14:textId="45C18E66" w:rsidR="00A918A2" w:rsidRPr="00FA0B7E" w:rsidRDefault="00000000">
      <w:pPr>
        <w:pStyle w:val="ListParagraph"/>
        <w:numPr>
          <w:ilvl w:val="0"/>
          <w:numId w:val="1"/>
        </w:numPr>
        <w:spacing w:after="80"/>
        <w:rPr>
          <w:sz w:val="24"/>
          <w:szCs w:val="24"/>
        </w:rPr>
      </w:pPr>
      <w:r w:rsidRPr="00241305">
        <w:rPr>
          <w:b/>
          <w:bCs/>
          <w:sz w:val="24"/>
          <w:szCs w:val="24"/>
        </w:rPr>
        <w:t>Disadvantages:</w:t>
      </w:r>
      <w:r w:rsidRPr="00FA0B7E">
        <w:rPr>
          <w:sz w:val="24"/>
          <w:szCs w:val="24"/>
        </w:rPr>
        <w:t xml:space="preserve"> less interpretable than logistic regression</w:t>
      </w:r>
      <w:r w:rsidR="009E3F8C">
        <w:rPr>
          <w:sz w:val="24"/>
          <w:szCs w:val="24"/>
        </w:rPr>
        <w:t>,</w:t>
      </w:r>
      <w:r w:rsidRPr="00FA0B7E">
        <w:rPr>
          <w:sz w:val="24"/>
          <w:szCs w:val="24"/>
        </w:rPr>
        <w:t xml:space="preserve"> can overfit on small datasets if not tuned.</w:t>
      </w:r>
    </w:p>
    <w:p w14:paraId="5AC56D08" w14:textId="77777777" w:rsidR="00A918A2" w:rsidRPr="00FA0B7E" w:rsidRDefault="00000000">
      <w:pPr>
        <w:pStyle w:val="Heading3"/>
        <w:spacing w:before="200" w:after="100"/>
        <w:rPr>
          <w:b/>
          <w:bCs/>
          <w:color w:val="auto"/>
        </w:rPr>
      </w:pPr>
      <w:r w:rsidRPr="00FA0B7E">
        <w:rPr>
          <w:b/>
          <w:bCs/>
          <w:color w:val="auto"/>
        </w:rPr>
        <w:t>1.2.4 Customer Segmentation</w:t>
      </w:r>
    </w:p>
    <w:p w14:paraId="62F4A811" w14:textId="12F0F3B2" w:rsidR="00A918A2" w:rsidRPr="00FA0B7E" w:rsidRDefault="00000000">
      <w:pPr>
        <w:spacing w:after="160"/>
        <w:jc w:val="both"/>
        <w:rPr>
          <w:sz w:val="24"/>
          <w:szCs w:val="24"/>
        </w:rPr>
      </w:pPr>
      <w:r w:rsidRPr="00FA0B7E">
        <w:rPr>
          <w:sz w:val="24"/>
          <w:szCs w:val="24"/>
        </w:rPr>
        <w:t xml:space="preserve">K-Means clustering was applied to the scaled RFM features (Recency, Frequency, Monetary) to identify customer segments. </w:t>
      </w:r>
      <w:r w:rsidR="00F47EE1">
        <w:rPr>
          <w:sz w:val="24"/>
          <w:szCs w:val="24"/>
        </w:rPr>
        <w:t xml:space="preserve">We chose the number of clusters, k, </w:t>
      </w:r>
      <w:r w:rsidRPr="00FA0B7E">
        <w:rPr>
          <w:sz w:val="24"/>
          <w:szCs w:val="24"/>
        </w:rPr>
        <w:t xml:space="preserve">using the elbow method. Because a 2-dimensional scatter plot of only two of the three RFM features can visually hide real separation that exists along the third feature, Principal Component Analysis (PCA) was additionally applied to project all three features into two components for a fairer visual assessment of cluster separation, and a </w:t>
      </w:r>
      <w:r w:rsidR="00F47EE1" w:rsidRPr="00FA0B7E">
        <w:rPr>
          <w:sz w:val="24"/>
          <w:szCs w:val="24"/>
        </w:rPr>
        <w:t>pair plot</w:t>
      </w:r>
      <w:r w:rsidRPr="00FA0B7E">
        <w:rPr>
          <w:sz w:val="24"/>
          <w:szCs w:val="24"/>
        </w:rPr>
        <w:t xml:space="preserve"> was produced to examine every pairwise combination of the three features directly.</w:t>
      </w:r>
    </w:p>
    <w:p w14:paraId="5EE07E0C" w14:textId="77777777" w:rsidR="00A918A2" w:rsidRPr="00FA0B7E" w:rsidRDefault="00000000">
      <w:pPr>
        <w:spacing w:after="160"/>
        <w:jc w:val="both"/>
        <w:rPr>
          <w:sz w:val="24"/>
          <w:szCs w:val="24"/>
        </w:rPr>
      </w:pPr>
      <w:r w:rsidRPr="00FA0B7E">
        <w:rPr>
          <w:b/>
          <w:bCs/>
          <w:sz w:val="24"/>
          <w:szCs w:val="24"/>
        </w:rPr>
        <w:t>K-Means Clustering</w:t>
      </w:r>
    </w:p>
    <w:p w14:paraId="65508573" w14:textId="77777777" w:rsidR="00A918A2" w:rsidRPr="00FA0B7E" w:rsidRDefault="00000000">
      <w:pPr>
        <w:pStyle w:val="ListParagraph"/>
        <w:numPr>
          <w:ilvl w:val="0"/>
          <w:numId w:val="1"/>
        </w:numPr>
        <w:spacing w:after="80"/>
        <w:rPr>
          <w:sz w:val="24"/>
          <w:szCs w:val="24"/>
        </w:rPr>
      </w:pPr>
      <w:r w:rsidRPr="004049C2">
        <w:rPr>
          <w:b/>
          <w:bCs/>
          <w:sz w:val="24"/>
          <w:szCs w:val="24"/>
        </w:rPr>
        <w:t>Advantages:</w:t>
      </w:r>
      <w:r w:rsidRPr="00FA0B7E">
        <w:rPr>
          <w:sz w:val="24"/>
          <w:szCs w:val="24"/>
        </w:rPr>
        <w:t xml:space="preserve"> simple, computationally efficient, works well when clusters are roughly spherical.</w:t>
      </w:r>
    </w:p>
    <w:p w14:paraId="5D1C669D" w14:textId="313655B3" w:rsidR="00A918A2" w:rsidRPr="00FA0B7E" w:rsidRDefault="00000000">
      <w:pPr>
        <w:pStyle w:val="ListParagraph"/>
        <w:numPr>
          <w:ilvl w:val="0"/>
          <w:numId w:val="1"/>
        </w:numPr>
        <w:spacing w:after="80"/>
        <w:rPr>
          <w:sz w:val="24"/>
          <w:szCs w:val="24"/>
        </w:rPr>
      </w:pPr>
      <w:r w:rsidRPr="00DE3E7A">
        <w:rPr>
          <w:b/>
          <w:bCs/>
          <w:sz w:val="24"/>
          <w:szCs w:val="24"/>
        </w:rPr>
        <w:t>Disadvantages:</w:t>
      </w:r>
      <w:r w:rsidRPr="00FA0B7E">
        <w:rPr>
          <w:sz w:val="24"/>
          <w:szCs w:val="24"/>
        </w:rPr>
        <w:t xml:space="preserve"> requires specifying k in advance</w:t>
      </w:r>
      <w:r w:rsidR="00AB63F2">
        <w:rPr>
          <w:sz w:val="24"/>
          <w:szCs w:val="24"/>
        </w:rPr>
        <w:t>,</w:t>
      </w:r>
      <w:r w:rsidRPr="00FA0B7E">
        <w:rPr>
          <w:sz w:val="24"/>
          <w:szCs w:val="24"/>
        </w:rPr>
        <w:t xml:space="preserve"> sensitive to feature scale and outliers (addressed here via </w:t>
      </w:r>
      <w:proofErr w:type="spellStart"/>
      <w:r w:rsidRPr="00FA0B7E">
        <w:rPr>
          <w:sz w:val="24"/>
          <w:szCs w:val="24"/>
        </w:rPr>
        <w:t>StandardScaler</w:t>
      </w:r>
      <w:proofErr w:type="spellEnd"/>
      <w:r w:rsidRPr="00FA0B7E">
        <w:rPr>
          <w:sz w:val="24"/>
          <w:szCs w:val="24"/>
        </w:rPr>
        <w:t>).</w:t>
      </w:r>
    </w:p>
    <w:p w14:paraId="25998D12" w14:textId="77777777" w:rsidR="00A918A2" w:rsidRPr="00FA0B7E" w:rsidRDefault="00000000">
      <w:pPr>
        <w:pStyle w:val="Heading2"/>
        <w:spacing w:before="240" w:after="120"/>
        <w:rPr>
          <w:b/>
          <w:bCs/>
          <w:color w:val="auto"/>
        </w:rPr>
      </w:pPr>
      <w:r w:rsidRPr="00FA0B7E">
        <w:rPr>
          <w:b/>
          <w:bCs/>
          <w:color w:val="auto"/>
        </w:rPr>
        <w:t>1.3 Dataset Description</w:t>
      </w:r>
    </w:p>
    <w:p w14:paraId="0EC5C4EF" w14:textId="77777777" w:rsidR="00A918A2" w:rsidRPr="00FA0B7E" w:rsidRDefault="00000000">
      <w:pPr>
        <w:pStyle w:val="Heading3"/>
        <w:spacing w:before="200" w:after="100"/>
        <w:rPr>
          <w:b/>
          <w:bCs/>
          <w:color w:val="auto"/>
        </w:rPr>
      </w:pPr>
      <w:r w:rsidRPr="00FA0B7E">
        <w:rPr>
          <w:b/>
          <w:bCs/>
          <w:color w:val="auto"/>
        </w:rPr>
        <w:t>1.3.1 Sample Superstore Dataset</w:t>
      </w:r>
    </w:p>
    <w:p w14:paraId="5420ACAF" w14:textId="77777777" w:rsidR="00A918A2" w:rsidRPr="00FA0B7E" w:rsidRDefault="00000000">
      <w:pPr>
        <w:spacing w:after="160"/>
        <w:jc w:val="both"/>
        <w:rPr>
          <w:sz w:val="24"/>
          <w:szCs w:val="24"/>
        </w:rPr>
      </w:pPr>
      <w:r w:rsidRPr="00FA0B7E">
        <w:rPr>
          <w:sz w:val="24"/>
          <w:szCs w:val="24"/>
        </w:rPr>
        <w:t>The dataset used in this study is sourced from Kaggle ("Sample Superstore") and contains 9,994 individual order-line records from a US-based retailer. Each row represents one product line within an order, and the dataset contains 21 columns covering order information, customer information, geography, product information, and financial metrics.</w:t>
      </w:r>
    </w:p>
    <w:p w14:paraId="048DA7B2" w14:textId="77777777" w:rsidR="00A918A2" w:rsidRPr="00FA0B7E" w:rsidRDefault="00000000">
      <w:pPr>
        <w:spacing w:after="160"/>
        <w:jc w:val="both"/>
        <w:rPr>
          <w:sz w:val="24"/>
          <w:szCs w:val="24"/>
        </w:rPr>
      </w:pPr>
      <w:r w:rsidRPr="00FA0B7E">
        <w:rPr>
          <w:sz w:val="24"/>
          <w:szCs w:val="24"/>
        </w:rPr>
        <w:t>Key feature groups include:</w:t>
      </w:r>
    </w:p>
    <w:p w14:paraId="4966FD47" w14:textId="77777777" w:rsidR="00A918A2" w:rsidRPr="00FA0B7E" w:rsidRDefault="00000000">
      <w:pPr>
        <w:pStyle w:val="ListParagraph"/>
        <w:numPr>
          <w:ilvl w:val="0"/>
          <w:numId w:val="1"/>
        </w:numPr>
        <w:spacing w:after="80"/>
        <w:rPr>
          <w:sz w:val="24"/>
          <w:szCs w:val="24"/>
        </w:rPr>
      </w:pPr>
      <w:r w:rsidRPr="00AB63F2">
        <w:rPr>
          <w:b/>
          <w:bCs/>
          <w:sz w:val="24"/>
          <w:szCs w:val="24"/>
        </w:rPr>
        <w:t>Order information:</w:t>
      </w:r>
      <w:r w:rsidRPr="00FA0B7E">
        <w:rPr>
          <w:sz w:val="24"/>
          <w:szCs w:val="24"/>
        </w:rPr>
        <w:t xml:space="preserve"> Order ID, Order Date, Ship Date, Ship Mode (categorical/date).</w:t>
      </w:r>
    </w:p>
    <w:p w14:paraId="0F0F6DAE" w14:textId="77777777" w:rsidR="00A918A2" w:rsidRPr="00FA0B7E" w:rsidRDefault="00000000">
      <w:pPr>
        <w:pStyle w:val="ListParagraph"/>
        <w:numPr>
          <w:ilvl w:val="0"/>
          <w:numId w:val="1"/>
        </w:numPr>
        <w:spacing w:after="80"/>
        <w:rPr>
          <w:sz w:val="24"/>
          <w:szCs w:val="24"/>
        </w:rPr>
      </w:pPr>
      <w:r w:rsidRPr="00AB63F2">
        <w:rPr>
          <w:b/>
          <w:bCs/>
          <w:sz w:val="24"/>
          <w:szCs w:val="24"/>
        </w:rPr>
        <w:t>Customer information:</w:t>
      </w:r>
      <w:r w:rsidRPr="00FA0B7E">
        <w:rPr>
          <w:sz w:val="24"/>
          <w:szCs w:val="24"/>
        </w:rPr>
        <w:t xml:space="preserve"> Customer ID, Customer Name, Segment (categorical).</w:t>
      </w:r>
    </w:p>
    <w:p w14:paraId="5DEF5A5E" w14:textId="77777777" w:rsidR="00A918A2" w:rsidRPr="00FA0B7E" w:rsidRDefault="00000000">
      <w:pPr>
        <w:pStyle w:val="ListParagraph"/>
        <w:numPr>
          <w:ilvl w:val="0"/>
          <w:numId w:val="1"/>
        </w:numPr>
        <w:spacing w:after="80"/>
        <w:rPr>
          <w:sz w:val="24"/>
          <w:szCs w:val="24"/>
        </w:rPr>
      </w:pPr>
      <w:r w:rsidRPr="00AB63F2">
        <w:rPr>
          <w:b/>
          <w:bCs/>
          <w:sz w:val="24"/>
          <w:szCs w:val="24"/>
        </w:rPr>
        <w:t>Geography:</w:t>
      </w:r>
      <w:r w:rsidRPr="00FA0B7E">
        <w:rPr>
          <w:sz w:val="24"/>
          <w:szCs w:val="24"/>
        </w:rPr>
        <w:t xml:space="preserve"> Country, City, State, Postal Code, Region (categorical).</w:t>
      </w:r>
    </w:p>
    <w:p w14:paraId="426A9DCB" w14:textId="77777777" w:rsidR="00A918A2" w:rsidRPr="00FA0B7E" w:rsidRDefault="00000000">
      <w:pPr>
        <w:pStyle w:val="ListParagraph"/>
        <w:numPr>
          <w:ilvl w:val="0"/>
          <w:numId w:val="1"/>
        </w:numPr>
        <w:spacing w:after="80"/>
        <w:rPr>
          <w:sz w:val="24"/>
          <w:szCs w:val="24"/>
        </w:rPr>
      </w:pPr>
      <w:r w:rsidRPr="00AB63F2">
        <w:rPr>
          <w:b/>
          <w:bCs/>
          <w:sz w:val="24"/>
          <w:szCs w:val="24"/>
        </w:rPr>
        <w:t>Product information:</w:t>
      </w:r>
      <w:r w:rsidRPr="00FA0B7E">
        <w:rPr>
          <w:sz w:val="24"/>
          <w:szCs w:val="24"/>
        </w:rPr>
        <w:t xml:space="preserve"> Product ID, Category, Sub-Category, Product Name (categorical).</w:t>
      </w:r>
    </w:p>
    <w:p w14:paraId="0F343FD4" w14:textId="77777777" w:rsidR="00A918A2" w:rsidRPr="00FA0B7E" w:rsidRDefault="00000000">
      <w:pPr>
        <w:pStyle w:val="ListParagraph"/>
        <w:numPr>
          <w:ilvl w:val="0"/>
          <w:numId w:val="1"/>
        </w:numPr>
        <w:spacing w:after="80"/>
        <w:rPr>
          <w:sz w:val="24"/>
          <w:szCs w:val="24"/>
        </w:rPr>
      </w:pPr>
      <w:r w:rsidRPr="00AB63F2">
        <w:rPr>
          <w:b/>
          <w:bCs/>
          <w:sz w:val="24"/>
          <w:szCs w:val="24"/>
        </w:rPr>
        <w:t>Financial metrics:</w:t>
      </w:r>
      <w:r w:rsidRPr="00FA0B7E">
        <w:rPr>
          <w:sz w:val="24"/>
          <w:szCs w:val="24"/>
        </w:rPr>
        <w:t xml:space="preserve"> Sales, Quantity, Discount, Profit (continuous/numerical).</w:t>
      </w:r>
    </w:p>
    <w:p w14:paraId="62815BA4" w14:textId="01D5F95F" w:rsidR="00A918A2" w:rsidRDefault="00000000">
      <w:pPr>
        <w:spacing w:after="160"/>
        <w:jc w:val="both"/>
        <w:rPr>
          <w:sz w:val="24"/>
          <w:szCs w:val="24"/>
        </w:rPr>
      </w:pPr>
      <w:r w:rsidRPr="00FA0B7E">
        <w:rPr>
          <w:sz w:val="24"/>
          <w:szCs w:val="24"/>
        </w:rPr>
        <w:t xml:space="preserve">The dataset contains no missing values in any column. One duplicate row is documented for this dataset and is removed during preprocessing. For </w:t>
      </w:r>
      <w:r w:rsidR="006039D0">
        <w:rPr>
          <w:sz w:val="24"/>
          <w:szCs w:val="24"/>
        </w:rPr>
        <w:t>this study, the target variables are Sales (regression) and a derived Churned label (classification), and Recency/Frequency/Monetary is used for clustering</w:t>
      </w:r>
      <w:r w:rsidRPr="00FA0B7E">
        <w:rPr>
          <w:sz w:val="24"/>
          <w:szCs w:val="24"/>
        </w:rPr>
        <w:t>.</w:t>
      </w:r>
    </w:p>
    <w:p w14:paraId="200A6330" w14:textId="77777777" w:rsidR="006039D0" w:rsidRDefault="006039D0">
      <w:pPr>
        <w:spacing w:after="160"/>
        <w:jc w:val="both"/>
        <w:rPr>
          <w:sz w:val="24"/>
          <w:szCs w:val="24"/>
        </w:rPr>
      </w:pPr>
    </w:p>
    <w:p w14:paraId="05EDA48A" w14:textId="77777777" w:rsidR="001369CB" w:rsidRPr="00FA0B7E" w:rsidRDefault="001369CB">
      <w:pPr>
        <w:spacing w:after="160"/>
        <w:jc w:val="both"/>
        <w:rPr>
          <w:sz w:val="24"/>
          <w:szCs w:val="24"/>
        </w:rPr>
      </w:pPr>
    </w:p>
    <w:p w14:paraId="17A58230" w14:textId="77777777" w:rsidR="00A918A2" w:rsidRPr="00FA0B7E" w:rsidRDefault="00000000">
      <w:pPr>
        <w:pStyle w:val="Heading2"/>
        <w:spacing w:before="240" w:after="120"/>
        <w:rPr>
          <w:b/>
          <w:bCs/>
          <w:color w:val="auto"/>
        </w:rPr>
      </w:pPr>
      <w:r w:rsidRPr="00FA0B7E">
        <w:rPr>
          <w:b/>
          <w:bCs/>
          <w:color w:val="auto"/>
        </w:rPr>
        <w:lastRenderedPageBreak/>
        <w:t>1.4 Data Cleaning and Preprocessing</w:t>
      </w:r>
    </w:p>
    <w:p w14:paraId="43803C96" w14:textId="77777777" w:rsidR="00A918A2" w:rsidRPr="00FA0B7E" w:rsidRDefault="00000000">
      <w:pPr>
        <w:spacing w:after="160"/>
        <w:jc w:val="both"/>
        <w:rPr>
          <w:sz w:val="24"/>
          <w:szCs w:val="24"/>
        </w:rPr>
      </w:pPr>
      <w:r w:rsidRPr="00FA0B7E">
        <w:rPr>
          <w:sz w:val="24"/>
          <w:szCs w:val="24"/>
        </w:rPr>
        <w:t xml:space="preserve">Several data quality checks were performed. Column names were converted to lowercase, </w:t>
      </w:r>
      <w:proofErr w:type="spellStart"/>
      <w:r w:rsidRPr="00FA0B7E">
        <w:rPr>
          <w:sz w:val="24"/>
          <w:szCs w:val="24"/>
        </w:rPr>
        <w:t>snake_case</w:t>
      </w:r>
      <w:proofErr w:type="spellEnd"/>
      <w:r w:rsidRPr="00FA0B7E">
        <w:rPr>
          <w:sz w:val="24"/>
          <w:szCs w:val="24"/>
        </w:rPr>
        <w:t xml:space="preserve"> for consistency (e.g. "Order Date" to </w:t>
      </w:r>
      <w:proofErr w:type="spellStart"/>
      <w:r w:rsidRPr="00FA0B7E">
        <w:rPr>
          <w:sz w:val="24"/>
          <w:szCs w:val="24"/>
        </w:rPr>
        <w:t>order_date</w:t>
      </w:r>
      <w:proofErr w:type="spellEnd"/>
      <w:r w:rsidRPr="00FA0B7E">
        <w:rPr>
          <w:sz w:val="24"/>
          <w:szCs w:val="24"/>
        </w:rPr>
        <w:t>). Order Date and Ship Date were converted from text to proper datetime values, which is required for the recency calculation used later in feature engineering. The dataset was checked for duplicate rows, and the one known duplicate was removed.</w:t>
      </w:r>
    </w:p>
    <w:p w14:paraId="29A11578" w14:textId="77777777" w:rsidR="00A918A2" w:rsidRPr="00FA0B7E" w:rsidRDefault="00000000">
      <w:pPr>
        <w:spacing w:after="160"/>
        <w:jc w:val="both"/>
        <w:rPr>
          <w:sz w:val="24"/>
          <w:szCs w:val="24"/>
        </w:rPr>
      </w:pPr>
      <w:r w:rsidRPr="00FA0B7E">
        <w:rPr>
          <w:sz w:val="24"/>
          <w:szCs w:val="24"/>
        </w:rPr>
        <w:t xml:space="preserve">Identifier columns (Row ID, Order ID, Customer ID, Customer Name, Product ID, Product Name) were removed before </w:t>
      </w:r>
      <w:proofErr w:type="spellStart"/>
      <w:r w:rsidRPr="00FA0B7E">
        <w:rPr>
          <w:sz w:val="24"/>
          <w:szCs w:val="24"/>
        </w:rPr>
        <w:t>modeling</w:t>
      </w:r>
      <w:proofErr w:type="spellEnd"/>
      <w:r w:rsidRPr="00FA0B7E">
        <w:rPr>
          <w:sz w:val="24"/>
          <w:szCs w:val="24"/>
        </w:rPr>
        <w:t xml:space="preserve">, as they uniquely label a row or entity rather than describing it, and including them risks a model memorizing identities instead of learning generalizable patterns. The remaining features were split into categorical and numerical groups to guide the exploratory analysis. For the regression task, categorical features were one-hot encoded using </w:t>
      </w:r>
      <w:proofErr w:type="spellStart"/>
      <w:r w:rsidRPr="00FA0B7E">
        <w:rPr>
          <w:sz w:val="24"/>
          <w:szCs w:val="24"/>
        </w:rPr>
        <w:t>pd.get_</w:t>
      </w:r>
      <w:proofErr w:type="gramStart"/>
      <w:r w:rsidRPr="00FA0B7E">
        <w:rPr>
          <w:sz w:val="24"/>
          <w:szCs w:val="24"/>
        </w:rPr>
        <w:t>dummies</w:t>
      </w:r>
      <w:proofErr w:type="spellEnd"/>
      <w:r w:rsidRPr="00FA0B7E">
        <w:rPr>
          <w:sz w:val="24"/>
          <w:szCs w:val="24"/>
        </w:rPr>
        <w:t>(</w:t>
      </w:r>
      <w:proofErr w:type="gramEnd"/>
      <w:r w:rsidRPr="00FA0B7E">
        <w:rPr>
          <w:sz w:val="24"/>
          <w:szCs w:val="24"/>
        </w:rPr>
        <w:t xml:space="preserve">..., </w:t>
      </w:r>
      <w:proofErr w:type="spellStart"/>
      <w:r w:rsidRPr="00FA0B7E">
        <w:rPr>
          <w:sz w:val="24"/>
          <w:szCs w:val="24"/>
        </w:rPr>
        <w:t>drop_first</w:t>
      </w:r>
      <w:proofErr w:type="spellEnd"/>
      <w:r w:rsidRPr="00FA0B7E">
        <w:rPr>
          <w:sz w:val="24"/>
          <w:szCs w:val="24"/>
        </w:rPr>
        <w:t>=True).</w:t>
      </w:r>
    </w:p>
    <w:p w14:paraId="23C1614E" w14:textId="77777777" w:rsidR="00A918A2" w:rsidRPr="00FA0B7E" w:rsidRDefault="00000000">
      <w:pPr>
        <w:pStyle w:val="Heading3"/>
        <w:spacing w:before="200" w:after="100"/>
        <w:rPr>
          <w:b/>
          <w:bCs/>
          <w:color w:val="auto"/>
        </w:rPr>
      </w:pPr>
      <w:r w:rsidRPr="00FA0B7E">
        <w:rPr>
          <w:b/>
          <w:bCs/>
          <w:color w:val="auto"/>
        </w:rPr>
        <w:t>1.4.1 Feature Engineering</w:t>
      </w:r>
    </w:p>
    <w:p w14:paraId="4CBEB677" w14:textId="77777777" w:rsidR="00A918A2" w:rsidRPr="00FA0B7E" w:rsidRDefault="00000000">
      <w:pPr>
        <w:spacing w:after="160"/>
        <w:jc w:val="both"/>
        <w:rPr>
          <w:sz w:val="24"/>
          <w:szCs w:val="24"/>
        </w:rPr>
      </w:pPr>
      <w:r w:rsidRPr="00FA0B7E">
        <w:rPr>
          <w:sz w:val="24"/>
          <w:szCs w:val="24"/>
        </w:rPr>
        <w:t>As described in Section 1.2.1, the RFM features and the churn label were engineered from the cleaned order-level data by aggregating to one row per customer. This is the feature table used for both the classification and clustering tasks.</w:t>
      </w:r>
    </w:p>
    <w:p w14:paraId="4B6AD7DC" w14:textId="77777777" w:rsidR="00A918A2" w:rsidRPr="00FA0B7E" w:rsidRDefault="00000000">
      <w:pPr>
        <w:pStyle w:val="Heading2"/>
        <w:spacing w:before="240" w:after="120"/>
        <w:rPr>
          <w:b/>
          <w:bCs/>
          <w:color w:val="auto"/>
        </w:rPr>
      </w:pPr>
      <w:r w:rsidRPr="00FA0B7E">
        <w:rPr>
          <w:b/>
          <w:bCs/>
          <w:color w:val="auto"/>
        </w:rPr>
        <w:t>1.5 Experimental Setup</w:t>
      </w:r>
    </w:p>
    <w:p w14:paraId="5CE7EA96" w14:textId="77777777" w:rsidR="00A918A2" w:rsidRDefault="00000000">
      <w:pPr>
        <w:spacing w:after="160"/>
        <w:jc w:val="both"/>
        <w:rPr>
          <w:sz w:val="24"/>
          <w:szCs w:val="24"/>
        </w:rPr>
      </w:pPr>
      <w:r w:rsidRPr="00FA0B7E">
        <w:rPr>
          <w:sz w:val="24"/>
          <w:szCs w:val="24"/>
        </w:rPr>
        <w:t xml:space="preserve">The experimental environment consisted of a locally run Jupyter Notebook (Python 3.11), using pandas, scikit-learn, </w:t>
      </w:r>
      <w:proofErr w:type="spellStart"/>
      <w:r w:rsidRPr="00FA0B7E">
        <w:rPr>
          <w:sz w:val="24"/>
          <w:szCs w:val="24"/>
        </w:rPr>
        <w:t>scipy</w:t>
      </w:r>
      <w:proofErr w:type="spellEnd"/>
      <w:r w:rsidRPr="00FA0B7E">
        <w:rPr>
          <w:sz w:val="24"/>
          <w:szCs w:val="24"/>
        </w:rPr>
        <w:t xml:space="preserve">, matplotlib, and seaborn. The dataset was retrieved via the Kaggle API through the </w:t>
      </w:r>
      <w:proofErr w:type="spellStart"/>
      <w:r w:rsidRPr="00FA0B7E">
        <w:rPr>
          <w:sz w:val="24"/>
          <w:szCs w:val="24"/>
        </w:rPr>
        <w:t>kagglehub</w:t>
      </w:r>
      <w:proofErr w:type="spellEnd"/>
      <w:r w:rsidRPr="00FA0B7E">
        <w:rPr>
          <w:sz w:val="24"/>
          <w:szCs w:val="24"/>
        </w:rPr>
        <w:t xml:space="preserve"> package, which downloads and locally caches the data on first use.</w:t>
      </w:r>
    </w:p>
    <w:p w14:paraId="5FDB78C6" w14:textId="77777777" w:rsidR="001369CB" w:rsidRDefault="001369CB">
      <w:pPr>
        <w:spacing w:after="160"/>
        <w:jc w:val="both"/>
        <w:rPr>
          <w:sz w:val="24"/>
          <w:szCs w:val="24"/>
        </w:rPr>
      </w:pPr>
    </w:p>
    <w:p w14:paraId="1F23BF22" w14:textId="77777777" w:rsidR="001369CB" w:rsidRDefault="001369CB">
      <w:pPr>
        <w:spacing w:after="160"/>
        <w:jc w:val="both"/>
        <w:rPr>
          <w:sz w:val="24"/>
          <w:szCs w:val="24"/>
        </w:rPr>
      </w:pPr>
    </w:p>
    <w:p w14:paraId="6FA8035B" w14:textId="77777777" w:rsidR="001369CB" w:rsidRDefault="001369CB">
      <w:pPr>
        <w:spacing w:after="160"/>
        <w:jc w:val="both"/>
        <w:rPr>
          <w:sz w:val="24"/>
          <w:szCs w:val="24"/>
        </w:rPr>
      </w:pPr>
    </w:p>
    <w:p w14:paraId="597F1504" w14:textId="77777777" w:rsidR="001369CB" w:rsidRDefault="001369CB">
      <w:pPr>
        <w:spacing w:after="160"/>
        <w:jc w:val="both"/>
        <w:rPr>
          <w:sz w:val="24"/>
          <w:szCs w:val="24"/>
        </w:rPr>
      </w:pPr>
    </w:p>
    <w:p w14:paraId="30976FF2" w14:textId="77777777" w:rsidR="001369CB" w:rsidRDefault="001369CB">
      <w:pPr>
        <w:spacing w:after="160"/>
        <w:jc w:val="both"/>
        <w:rPr>
          <w:sz w:val="24"/>
          <w:szCs w:val="24"/>
        </w:rPr>
      </w:pPr>
    </w:p>
    <w:p w14:paraId="08654D9A" w14:textId="77777777" w:rsidR="001369CB" w:rsidRDefault="001369CB">
      <w:pPr>
        <w:spacing w:after="160"/>
        <w:jc w:val="both"/>
        <w:rPr>
          <w:sz w:val="24"/>
          <w:szCs w:val="24"/>
        </w:rPr>
      </w:pPr>
    </w:p>
    <w:p w14:paraId="1D6A257E" w14:textId="77777777" w:rsidR="001369CB" w:rsidRDefault="001369CB">
      <w:pPr>
        <w:spacing w:after="160"/>
        <w:jc w:val="both"/>
        <w:rPr>
          <w:sz w:val="24"/>
          <w:szCs w:val="24"/>
        </w:rPr>
      </w:pPr>
    </w:p>
    <w:p w14:paraId="3791C8B2" w14:textId="77777777" w:rsidR="001369CB" w:rsidRDefault="001369CB">
      <w:pPr>
        <w:spacing w:after="160"/>
        <w:jc w:val="both"/>
        <w:rPr>
          <w:sz w:val="24"/>
          <w:szCs w:val="24"/>
        </w:rPr>
      </w:pPr>
    </w:p>
    <w:p w14:paraId="517AD127" w14:textId="77777777" w:rsidR="001369CB" w:rsidRDefault="001369CB">
      <w:pPr>
        <w:spacing w:after="160"/>
        <w:jc w:val="both"/>
        <w:rPr>
          <w:sz w:val="24"/>
          <w:szCs w:val="24"/>
        </w:rPr>
      </w:pPr>
    </w:p>
    <w:p w14:paraId="4F183DB4" w14:textId="77777777" w:rsidR="001369CB" w:rsidRDefault="001369CB">
      <w:pPr>
        <w:spacing w:after="160"/>
        <w:jc w:val="both"/>
        <w:rPr>
          <w:sz w:val="24"/>
          <w:szCs w:val="24"/>
        </w:rPr>
      </w:pPr>
    </w:p>
    <w:p w14:paraId="09258206" w14:textId="77777777" w:rsidR="00386FBC" w:rsidRDefault="00386FBC">
      <w:pPr>
        <w:spacing w:after="160"/>
        <w:jc w:val="both"/>
        <w:rPr>
          <w:sz w:val="24"/>
          <w:szCs w:val="24"/>
        </w:rPr>
      </w:pPr>
    </w:p>
    <w:p w14:paraId="65EA1E58" w14:textId="77777777" w:rsidR="001369CB" w:rsidRDefault="001369CB">
      <w:pPr>
        <w:spacing w:after="160"/>
        <w:jc w:val="both"/>
        <w:rPr>
          <w:sz w:val="24"/>
          <w:szCs w:val="24"/>
        </w:rPr>
      </w:pPr>
    </w:p>
    <w:p w14:paraId="106D242F" w14:textId="77777777" w:rsidR="001369CB" w:rsidRDefault="001369CB">
      <w:pPr>
        <w:spacing w:after="160"/>
        <w:jc w:val="both"/>
        <w:rPr>
          <w:sz w:val="24"/>
          <w:szCs w:val="24"/>
        </w:rPr>
      </w:pPr>
    </w:p>
    <w:p w14:paraId="012D7B87" w14:textId="77777777" w:rsidR="001369CB" w:rsidRPr="00FA0B7E" w:rsidRDefault="001369CB">
      <w:pPr>
        <w:spacing w:after="160"/>
        <w:jc w:val="both"/>
        <w:rPr>
          <w:sz w:val="24"/>
          <w:szCs w:val="24"/>
        </w:rPr>
      </w:pPr>
    </w:p>
    <w:p w14:paraId="481F6A43" w14:textId="77777777" w:rsidR="00A918A2" w:rsidRPr="00FA0B7E" w:rsidRDefault="00000000">
      <w:pPr>
        <w:pStyle w:val="Heading3"/>
        <w:spacing w:before="200" w:after="100"/>
        <w:rPr>
          <w:b/>
          <w:bCs/>
          <w:color w:val="auto"/>
        </w:rPr>
      </w:pPr>
      <w:r w:rsidRPr="00FA0B7E">
        <w:rPr>
          <w:b/>
          <w:bCs/>
          <w:color w:val="auto"/>
        </w:rPr>
        <w:lastRenderedPageBreak/>
        <w:t>1.5.1 Block Diagram</w:t>
      </w:r>
    </w:p>
    <w:p w14:paraId="783C6A26" w14:textId="77777777" w:rsidR="00A918A2" w:rsidRPr="00922D44" w:rsidRDefault="00000000">
      <w:pPr>
        <w:spacing w:before="120" w:after="60"/>
        <w:jc w:val="center"/>
      </w:pPr>
      <w:r w:rsidRPr="00922D44">
        <w:rPr>
          <w:noProof/>
        </w:rPr>
        <w:drawing>
          <wp:inline distT="0" distB="0" distL="0" distR="0" wp14:anchorId="4085E306" wp14:editId="52958FB4">
            <wp:extent cx="5620559" cy="606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46579" cy="6093600"/>
                    </a:xfrm>
                    <a:prstGeom prst="rect">
                      <a:avLst/>
                    </a:prstGeom>
                  </pic:spPr>
                </pic:pic>
              </a:graphicData>
            </a:graphic>
          </wp:inline>
        </w:drawing>
      </w:r>
    </w:p>
    <w:p w14:paraId="40C11D87" w14:textId="77777777" w:rsidR="00A918A2" w:rsidRPr="00FA0B7E" w:rsidRDefault="00000000">
      <w:pPr>
        <w:spacing w:after="240"/>
        <w:jc w:val="center"/>
        <w:rPr>
          <w:sz w:val="22"/>
          <w:szCs w:val="22"/>
        </w:rPr>
      </w:pPr>
      <w:r w:rsidRPr="00FA0B7E">
        <w:rPr>
          <w:i/>
          <w:iCs/>
          <w:sz w:val="22"/>
          <w:szCs w:val="22"/>
        </w:rPr>
        <w:t>Figure 1: Block diagram of the data science pipeline.</w:t>
      </w:r>
    </w:p>
    <w:p w14:paraId="4B96A945" w14:textId="77777777" w:rsidR="00A918A2" w:rsidRDefault="00000000">
      <w:pPr>
        <w:spacing w:after="160"/>
        <w:jc w:val="both"/>
        <w:rPr>
          <w:sz w:val="24"/>
          <w:szCs w:val="24"/>
        </w:rPr>
      </w:pPr>
      <w:r w:rsidRPr="00FA0B7E">
        <w:rPr>
          <w:sz w:val="24"/>
          <w:szCs w:val="24"/>
        </w:rPr>
        <w:t>The block diagram illustrates the main components of the pipeline: data understanding and preparation (collection, cleaning, exploratory analysis, feature engineering, and preprocessing), followed by parallel supervised learning (sales regression and churn classification) and unsupervised learning (customer segmentation and dimensionality reduction) branches, which both feed into a shared results and visualization stage. Although the diagram suggests a strictly linear flow, the notebook environment allowed for some non-linear, iterative execution while developing and validating each stage.</w:t>
      </w:r>
    </w:p>
    <w:p w14:paraId="408AEF5E" w14:textId="77777777" w:rsidR="001C0BD8" w:rsidRPr="00FA0B7E" w:rsidRDefault="001C0BD8">
      <w:pPr>
        <w:spacing w:after="160"/>
        <w:jc w:val="both"/>
        <w:rPr>
          <w:sz w:val="24"/>
          <w:szCs w:val="24"/>
        </w:rPr>
      </w:pPr>
    </w:p>
    <w:p w14:paraId="6DE8A51D" w14:textId="77777777" w:rsidR="00A918A2" w:rsidRPr="00FA0B7E" w:rsidRDefault="00000000">
      <w:pPr>
        <w:pStyle w:val="Heading2"/>
        <w:spacing w:before="240" w:after="120"/>
        <w:rPr>
          <w:b/>
          <w:bCs/>
          <w:color w:val="auto"/>
        </w:rPr>
      </w:pPr>
      <w:r w:rsidRPr="00FA0B7E">
        <w:rPr>
          <w:b/>
          <w:bCs/>
          <w:color w:val="auto"/>
        </w:rPr>
        <w:lastRenderedPageBreak/>
        <w:t>1.6 Evaluation Measures</w:t>
      </w:r>
    </w:p>
    <w:p w14:paraId="124DD241" w14:textId="2D0DB19B" w:rsidR="001369CB" w:rsidRPr="00FA0B7E" w:rsidRDefault="00000000">
      <w:pPr>
        <w:spacing w:after="160"/>
        <w:jc w:val="both"/>
        <w:rPr>
          <w:sz w:val="24"/>
          <w:szCs w:val="24"/>
        </w:rPr>
      </w:pPr>
      <w:r w:rsidRPr="00FA0B7E">
        <w:rPr>
          <w:sz w:val="24"/>
          <w:szCs w:val="24"/>
        </w:rPr>
        <w:t>This section describes the evaluation metrics used to assess each stage of the project.</w:t>
      </w:r>
    </w:p>
    <w:p w14:paraId="2A0C7FE9" w14:textId="77777777" w:rsidR="00A918A2" w:rsidRPr="00FA0B7E" w:rsidRDefault="00000000">
      <w:pPr>
        <w:pStyle w:val="Heading3"/>
        <w:spacing w:before="200" w:after="100"/>
        <w:rPr>
          <w:b/>
          <w:bCs/>
          <w:color w:val="auto"/>
        </w:rPr>
      </w:pPr>
      <w:r w:rsidRPr="00FA0B7E">
        <w:rPr>
          <w:b/>
          <w:bCs/>
          <w:color w:val="auto"/>
        </w:rPr>
        <w:t>1.6.1 Correlation &amp; Hypothesis Testing</w:t>
      </w:r>
    </w:p>
    <w:p w14:paraId="3C93E22A" w14:textId="77777777" w:rsidR="00A918A2" w:rsidRPr="00FA0B7E" w:rsidRDefault="00000000">
      <w:pPr>
        <w:spacing w:after="160"/>
        <w:jc w:val="both"/>
        <w:rPr>
          <w:sz w:val="24"/>
          <w:szCs w:val="24"/>
        </w:rPr>
      </w:pPr>
      <w:r w:rsidRPr="00FA0B7E">
        <w:rPr>
          <w:sz w:val="24"/>
          <w:szCs w:val="24"/>
        </w:rPr>
        <w:t>Pearson correlation was used to quantify the linear relationship between discount and profit. A one-way ANOVA (F-statistic) was used to test whether mean profit differs across the three product categories, since this comparison involves three groups rather than two.</w:t>
      </w:r>
    </w:p>
    <w:p w14:paraId="10583AE7" w14:textId="77777777" w:rsidR="00A918A2" w:rsidRPr="00FA0B7E" w:rsidRDefault="00000000">
      <w:pPr>
        <w:pStyle w:val="Heading3"/>
        <w:spacing w:before="200" w:after="100"/>
        <w:rPr>
          <w:b/>
          <w:bCs/>
          <w:color w:val="auto"/>
        </w:rPr>
      </w:pPr>
      <w:r w:rsidRPr="00FA0B7E">
        <w:rPr>
          <w:b/>
          <w:bCs/>
          <w:color w:val="auto"/>
        </w:rPr>
        <w:t>1.6.2 Sales Prediction</w:t>
      </w:r>
    </w:p>
    <w:p w14:paraId="23D87B00" w14:textId="77777777" w:rsidR="00A918A2" w:rsidRPr="00FA0B7E" w:rsidRDefault="00000000">
      <w:pPr>
        <w:pStyle w:val="ListParagraph"/>
        <w:numPr>
          <w:ilvl w:val="0"/>
          <w:numId w:val="1"/>
        </w:numPr>
        <w:spacing w:after="80"/>
        <w:rPr>
          <w:sz w:val="24"/>
          <w:szCs w:val="24"/>
        </w:rPr>
      </w:pPr>
      <w:r w:rsidRPr="006E41C0">
        <w:rPr>
          <w:b/>
          <w:bCs/>
          <w:sz w:val="24"/>
          <w:szCs w:val="24"/>
        </w:rPr>
        <w:t>Mean Absolute Error (MAE):</w:t>
      </w:r>
      <w:r w:rsidRPr="00FA0B7E">
        <w:rPr>
          <w:sz w:val="24"/>
          <w:szCs w:val="24"/>
        </w:rPr>
        <w:t xml:space="preserve"> the average absolute difference between predicted and actual sales, in the same units as the target.</w:t>
      </w:r>
    </w:p>
    <w:p w14:paraId="42F362A0" w14:textId="77777777" w:rsidR="00A918A2" w:rsidRPr="00FA0B7E" w:rsidRDefault="00000000">
      <w:pPr>
        <w:pStyle w:val="ListParagraph"/>
        <w:numPr>
          <w:ilvl w:val="0"/>
          <w:numId w:val="1"/>
        </w:numPr>
        <w:spacing w:after="80"/>
        <w:rPr>
          <w:sz w:val="24"/>
          <w:szCs w:val="24"/>
        </w:rPr>
      </w:pPr>
      <w:r w:rsidRPr="006E41C0">
        <w:rPr>
          <w:b/>
          <w:bCs/>
          <w:sz w:val="24"/>
          <w:szCs w:val="24"/>
        </w:rPr>
        <w:t>Root Mean Squared Error (RMSE):</w:t>
      </w:r>
      <w:r w:rsidRPr="00FA0B7E">
        <w:rPr>
          <w:sz w:val="24"/>
          <w:szCs w:val="24"/>
        </w:rPr>
        <w:t xml:space="preserve"> penalizes larger errors more heavily than MAE, useful when large deviations are particularly undesirable.</w:t>
      </w:r>
    </w:p>
    <w:p w14:paraId="0E1B73BD" w14:textId="2CF42A29" w:rsidR="00A918A2" w:rsidRPr="00FA0B7E" w:rsidRDefault="00000000">
      <w:pPr>
        <w:pStyle w:val="ListParagraph"/>
        <w:numPr>
          <w:ilvl w:val="0"/>
          <w:numId w:val="1"/>
        </w:numPr>
        <w:spacing w:after="80"/>
        <w:rPr>
          <w:sz w:val="24"/>
          <w:szCs w:val="24"/>
        </w:rPr>
      </w:pPr>
      <w:r w:rsidRPr="006E41C0">
        <w:rPr>
          <w:b/>
          <w:bCs/>
          <w:sz w:val="24"/>
          <w:szCs w:val="24"/>
        </w:rPr>
        <w:t>R² Score:</w:t>
      </w:r>
      <w:r w:rsidRPr="00FA0B7E">
        <w:rPr>
          <w:sz w:val="24"/>
          <w:szCs w:val="24"/>
        </w:rPr>
        <w:t xml:space="preserve"> the proportion of variance in Sales explained by the model</w:t>
      </w:r>
      <w:r w:rsidR="00DD52B0">
        <w:rPr>
          <w:sz w:val="24"/>
          <w:szCs w:val="24"/>
        </w:rPr>
        <w:t>,</w:t>
      </w:r>
      <w:r w:rsidRPr="00FA0B7E">
        <w:rPr>
          <w:sz w:val="24"/>
          <w:szCs w:val="24"/>
        </w:rPr>
        <w:t xml:space="preserve"> values closer to 1 indicate </w:t>
      </w:r>
      <w:r w:rsidR="00231556">
        <w:rPr>
          <w:sz w:val="24"/>
          <w:szCs w:val="24"/>
        </w:rPr>
        <w:t xml:space="preserve">a </w:t>
      </w:r>
      <w:r w:rsidRPr="00FA0B7E">
        <w:rPr>
          <w:sz w:val="24"/>
          <w:szCs w:val="24"/>
        </w:rPr>
        <w:t>better fit.</w:t>
      </w:r>
    </w:p>
    <w:p w14:paraId="4E33C472" w14:textId="77777777" w:rsidR="00A918A2" w:rsidRPr="00FA0B7E" w:rsidRDefault="00000000">
      <w:pPr>
        <w:pStyle w:val="Heading3"/>
        <w:spacing w:before="200" w:after="100"/>
        <w:rPr>
          <w:b/>
          <w:bCs/>
          <w:color w:val="auto"/>
        </w:rPr>
      </w:pPr>
      <w:r w:rsidRPr="00FA0B7E">
        <w:rPr>
          <w:b/>
          <w:bCs/>
          <w:color w:val="auto"/>
        </w:rPr>
        <w:t>1.6.3 Customer Churn Classification</w:t>
      </w:r>
    </w:p>
    <w:p w14:paraId="33041864" w14:textId="77777777" w:rsidR="00A918A2" w:rsidRPr="00FA0B7E" w:rsidRDefault="00000000">
      <w:pPr>
        <w:pStyle w:val="ListParagraph"/>
        <w:numPr>
          <w:ilvl w:val="0"/>
          <w:numId w:val="1"/>
        </w:numPr>
        <w:spacing w:after="80"/>
        <w:rPr>
          <w:sz w:val="24"/>
          <w:szCs w:val="24"/>
        </w:rPr>
      </w:pPr>
      <w:r w:rsidRPr="003F0987">
        <w:rPr>
          <w:b/>
          <w:bCs/>
          <w:sz w:val="24"/>
          <w:szCs w:val="24"/>
        </w:rPr>
        <w:t>Accuracy:</w:t>
      </w:r>
      <w:r w:rsidRPr="00FA0B7E">
        <w:rPr>
          <w:sz w:val="24"/>
          <w:szCs w:val="24"/>
        </w:rPr>
        <w:t xml:space="preserve"> the overall proportion of correct predictions.</w:t>
      </w:r>
    </w:p>
    <w:p w14:paraId="3F28790A" w14:textId="77777777" w:rsidR="00A918A2" w:rsidRPr="00FA0B7E" w:rsidRDefault="00000000">
      <w:pPr>
        <w:pStyle w:val="ListParagraph"/>
        <w:numPr>
          <w:ilvl w:val="0"/>
          <w:numId w:val="1"/>
        </w:numPr>
        <w:spacing w:after="80"/>
        <w:rPr>
          <w:sz w:val="24"/>
          <w:szCs w:val="24"/>
        </w:rPr>
      </w:pPr>
      <w:r w:rsidRPr="003F0987">
        <w:rPr>
          <w:b/>
          <w:bCs/>
          <w:sz w:val="24"/>
          <w:szCs w:val="24"/>
        </w:rPr>
        <w:t>Precision, Recall, and F1-score (on the churned class</w:t>
      </w:r>
      <w:r w:rsidRPr="00FA0B7E">
        <w:rPr>
          <w:sz w:val="24"/>
          <w:szCs w:val="24"/>
        </w:rPr>
        <w:t>): needed alongside accuracy because the churn label is imbalanced (~74.5% / 25.5%), so accuracy alone could hide a model that rarely predicts churn correctly.</w:t>
      </w:r>
    </w:p>
    <w:p w14:paraId="0EB83DC4" w14:textId="77777777" w:rsidR="00A918A2" w:rsidRPr="00FA0B7E" w:rsidRDefault="00000000">
      <w:pPr>
        <w:pStyle w:val="ListParagraph"/>
        <w:numPr>
          <w:ilvl w:val="0"/>
          <w:numId w:val="1"/>
        </w:numPr>
        <w:spacing w:after="80"/>
        <w:rPr>
          <w:sz w:val="24"/>
          <w:szCs w:val="24"/>
        </w:rPr>
      </w:pPr>
      <w:r w:rsidRPr="003F0987">
        <w:rPr>
          <w:b/>
          <w:bCs/>
          <w:sz w:val="24"/>
          <w:szCs w:val="24"/>
        </w:rPr>
        <w:t>Confusion Matrix:</w:t>
      </w:r>
      <w:r w:rsidRPr="00FA0B7E">
        <w:rPr>
          <w:sz w:val="24"/>
          <w:szCs w:val="24"/>
        </w:rPr>
        <w:t xml:space="preserve"> shows the count of correct and incorrect predictions for each class.</w:t>
      </w:r>
    </w:p>
    <w:p w14:paraId="4D264678" w14:textId="77777777" w:rsidR="00A918A2" w:rsidRPr="00FA0B7E" w:rsidRDefault="00000000">
      <w:pPr>
        <w:pStyle w:val="Heading3"/>
        <w:spacing w:before="200" w:after="100"/>
        <w:rPr>
          <w:b/>
          <w:bCs/>
          <w:color w:val="auto"/>
        </w:rPr>
      </w:pPr>
      <w:r w:rsidRPr="00FA0B7E">
        <w:rPr>
          <w:b/>
          <w:bCs/>
          <w:color w:val="auto"/>
        </w:rPr>
        <w:t>1.6.4 Customer Segmentation</w:t>
      </w:r>
    </w:p>
    <w:p w14:paraId="506A4142" w14:textId="77777777" w:rsidR="00A918A2" w:rsidRPr="00FA0B7E" w:rsidRDefault="00000000">
      <w:pPr>
        <w:pStyle w:val="ListParagraph"/>
        <w:numPr>
          <w:ilvl w:val="0"/>
          <w:numId w:val="1"/>
        </w:numPr>
        <w:spacing w:after="80"/>
        <w:rPr>
          <w:sz w:val="24"/>
          <w:szCs w:val="24"/>
        </w:rPr>
      </w:pPr>
      <w:r w:rsidRPr="003F0987">
        <w:rPr>
          <w:b/>
          <w:bCs/>
          <w:sz w:val="24"/>
          <w:szCs w:val="24"/>
        </w:rPr>
        <w:t>Elbow Method (inertia vs. k):</w:t>
      </w:r>
      <w:r w:rsidRPr="00FA0B7E">
        <w:rPr>
          <w:sz w:val="24"/>
          <w:szCs w:val="24"/>
        </w:rPr>
        <w:t xml:space="preserve"> used to select a reasonable number of clusters.</w:t>
      </w:r>
    </w:p>
    <w:p w14:paraId="17566EC0" w14:textId="77777777" w:rsidR="00A918A2" w:rsidRPr="00FA0B7E" w:rsidRDefault="00000000">
      <w:pPr>
        <w:pStyle w:val="ListParagraph"/>
        <w:numPr>
          <w:ilvl w:val="0"/>
          <w:numId w:val="1"/>
        </w:numPr>
        <w:spacing w:after="80"/>
        <w:rPr>
          <w:sz w:val="24"/>
          <w:szCs w:val="24"/>
        </w:rPr>
      </w:pPr>
      <w:r w:rsidRPr="003F0987">
        <w:rPr>
          <w:b/>
          <w:bCs/>
          <w:sz w:val="24"/>
          <w:szCs w:val="24"/>
        </w:rPr>
        <w:t>Silhouette Score:</w:t>
      </w:r>
      <w:r w:rsidRPr="00FA0B7E">
        <w:rPr>
          <w:sz w:val="24"/>
          <w:szCs w:val="24"/>
        </w:rPr>
        <w:t xml:space="preserve"> measures how well-separated the resulting clusters are, from -1 (poor) to 1 (well-separated).</w:t>
      </w:r>
    </w:p>
    <w:p w14:paraId="69E37332" w14:textId="77777777" w:rsidR="00A918A2" w:rsidRPr="00FA0B7E" w:rsidRDefault="00000000">
      <w:pPr>
        <w:pStyle w:val="Heading1"/>
        <w:spacing w:before="300" w:after="150"/>
        <w:rPr>
          <w:b/>
          <w:bCs/>
          <w:color w:val="auto"/>
        </w:rPr>
      </w:pPr>
      <w:r w:rsidRPr="00FA0B7E">
        <w:rPr>
          <w:b/>
          <w:bCs/>
          <w:color w:val="auto"/>
        </w:rPr>
        <w:t>2. Results</w:t>
      </w:r>
    </w:p>
    <w:p w14:paraId="55C72EE3" w14:textId="77777777" w:rsidR="00A918A2" w:rsidRDefault="00000000">
      <w:pPr>
        <w:spacing w:after="160"/>
        <w:jc w:val="both"/>
        <w:rPr>
          <w:sz w:val="22"/>
          <w:szCs w:val="22"/>
        </w:rPr>
      </w:pPr>
      <w:r w:rsidRPr="00FA0B7E">
        <w:rPr>
          <w:sz w:val="22"/>
          <w:szCs w:val="22"/>
        </w:rPr>
        <w:t>The following results were obtained directly from the notebook, which allows each stage's outputs to be presented both as tables and as figures. Interpretation of these results is provided separately in Section 3 (Discussion).</w:t>
      </w:r>
    </w:p>
    <w:p w14:paraId="4AAAD5CD" w14:textId="77777777" w:rsidR="001369CB" w:rsidRDefault="001369CB">
      <w:pPr>
        <w:spacing w:after="160"/>
        <w:jc w:val="both"/>
        <w:rPr>
          <w:sz w:val="22"/>
          <w:szCs w:val="22"/>
        </w:rPr>
      </w:pPr>
    </w:p>
    <w:p w14:paraId="1A51A8E1" w14:textId="77777777" w:rsidR="001369CB" w:rsidRDefault="001369CB">
      <w:pPr>
        <w:spacing w:after="160"/>
        <w:jc w:val="both"/>
        <w:rPr>
          <w:sz w:val="22"/>
          <w:szCs w:val="22"/>
        </w:rPr>
      </w:pPr>
    </w:p>
    <w:p w14:paraId="29521E28" w14:textId="77777777" w:rsidR="001369CB" w:rsidRDefault="001369CB">
      <w:pPr>
        <w:spacing w:after="160"/>
        <w:jc w:val="both"/>
        <w:rPr>
          <w:sz w:val="22"/>
          <w:szCs w:val="22"/>
        </w:rPr>
      </w:pPr>
    </w:p>
    <w:p w14:paraId="2C2547EA" w14:textId="77777777" w:rsidR="001369CB" w:rsidRDefault="001369CB">
      <w:pPr>
        <w:spacing w:after="160"/>
        <w:jc w:val="both"/>
        <w:rPr>
          <w:sz w:val="22"/>
          <w:szCs w:val="22"/>
        </w:rPr>
      </w:pPr>
    </w:p>
    <w:p w14:paraId="3FC1DA59" w14:textId="77777777" w:rsidR="001369CB" w:rsidRDefault="001369CB">
      <w:pPr>
        <w:spacing w:after="160"/>
        <w:jc w:val="both"/>
        <w:rPr>
          <w:sz w:val="22"/>
          <w:szCs w:val="22"/>
        </w:rPr>
      </w:pPr>
    </w:p>
    <w:p w14:paraId="2BE26C61" w14:textId="77777777" w:rsidR="001369CB" w:rsidRDefault="001369CB">
      <w:pPr>
        <w:spacing w:after="160"/>
        <w:jc w:val="both"/>
        <w:rPr>
          <w:sz w:val="22"/>
          <w:szCs w:val="22"/>
        </w:rPr>
      </w:pPr>
    </w:p>
    <w:p w14:paraId="03D36541" w14:textId="77777777" w:rsidR="001369CB" w:rsidRPr="00FA0B7E" w:rsidRDefault="001369CB">
      <w:pPr>
        <w:spacing w:after="160"/>
        <w:jc w:val="both"/>
        <w:rPr>
          <w:sz w:val="22"/>
          <w:szCs w:val="22"/>
        </w:rPr>
      </w:pPr>
    </w:p>
    <w:p w14:paraId="555E9F9E" w14:textId="3FC4C66E" w:rsidR="00A918A2" w:rsidRPr="00FA0B7E" w:rsidRDefault="00000000">
      <w:pPr>
        <w:pStyle w:val="Heading2"/>
        <w:spacing w:before="240" w:after="120"/>
        <w:rPr>
          <w:b/>
          <w:bCs/>
          <w:color w:val="auto"/>
        </w:rPr>
      </w:pPr>
      <w:r w:rsidRPr="00FA0B7E">
        <w:rPr>
          <w:b/>
          <w:bCs/>
          <w:color w:val="auto"/>
        </w:rPr>
        <w:lastRenderedPageBreak/>
        <w:t>2.1 Exploratory Data Analysis</w:t>
      </w:r>
    </w:p>
    <w:p w14:paraId="2A1E527B" w14:textId="3A0B487C" w:rsidR="00A918A2" w:rsidRPr="00922D44" w:rsidRDefault="00A918A2">
      <w:pPr>
        <w:spacing w:before="120" w:after="60"/>
        <w:jc w:val="center"/>
      </w:pPr>
    </w:p>
    <w:p w14:paraId="2C393848" w14:textId="5DE88B32" w:rsidR="001C0BD8" w:rsidRDefault="001C0BD8">
      <w:pPr>
        <w:spacing w:after="240"/>
        <w:jc w:val="center"/>
        <w:rPr>
          <w:i/>
          <w:iCs/>
          <w:sz w:val="22"/>
          <w:szCs w:val="22"/>
        </w:rPr>
      </w:pPr>
      <w:r w:rsidRPr="00922D44">
        <w:rPr>
          <w:noProof/>
        </w:rPr>
        <w:drawing>
          <wp:anchor distT="0" distB="0" distL="114300" distR="114300" simplePos="0" relativeHeight="251658240" behindDoc="1" locked="0" layoutInCell="1" allowOverlap="1" wp14:anchorId="57AA3357" wp14:editId="335CFDFA">
            <wp:simplePos x="0" y="0"/>
            <wp:positionH relativeFrom="margin">
              <wp:posOffset>358140</wp:posOffset>
            </wp:positionH>
            <wp:positionV relativeFrom="paragraph">
              <wp:posOffset>102235</wp:posOffset>
            </wp:positionV>
            <wp:extent cx="5916930" cy="3924300"/>
            <wp:effectExtent l="0" t="0" r="7620" b="0"/>
            <wp:wrapTight wrapText="bothSides">
              <wp:wrapPolygon edited="0">
                <wp:start x="0" y="0"/>
                <wp:lineTo x="0" y="21495"/>
                <wp:lineTo x="21558" y="21495"/>
                <wp:lineTo x="21558" y="0"/>
                <wp:lineTo x="0" y="0"/>
              </wp:wrapPolygon>
            </wp:wrapTight>
            <wp:docPr id="1108749448" name="Picture 110874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6930" cy="3924300"/>
                    </a:xfrm>
                    <a:prstGeom prst="rect">
                      <a:avLst/>
                    </a:prstGeom>
                  </pic:spPr>
                </pic:pic>
              </a:graphicData>
            </a:graphic>
            <wp14:sizeRelH relativeFrom="margin">
              <wp14:pctWidth>0</wp14:pctWidth>
            </wp14:sizeRelH>
            <wp14:sizeRelV relativeFrom="margin">
              <wp14:pctHeight>0</wp14:pctHeight>
            </wp14:sizeRelV>
          </wp:anchor>
        </w:drawing>
      </w:r>
    </w:p>
    <w:p w14:paraId="32322EFA" w14:textId="77777777" w:rsidR="001C0BD8" w:rsidRDefault="001C0BD8">
      <w:pPr>
        <w:spacing w:after="240"/>
        <w:jc w:val="center"/>
        <w:rPr>
          <w:i/>
          <w:iCs/>
          <w:sz w:val="22"/>
          <w:szCs w:val="22"/>
        </w:rPr>
      </w:pPr>
    </w:p>
    <w:p w14:paraId="39A10A7A" w14:textId="77777777" w:rsidR="001C0BD8" w:rsidRDefault="001C0BD8">
      <w:pPr>
        <w:spacing w:after="240"/>
        <w:jc w:val="center"/>
        <w:rPr>
          <w:i/>
          <w:iCs/>
          <w:sz w:val="22"/>
          <w:szCs w:val="22"/>
        </w:rPr>
      </w:pPr>
    </w:p>
    <w:p w14:paraId="2AFCB034" w14:textId="77777777" w:rsidR="001C0BD8" w:rsidRDefault="001C0BD8">
      <w:pPr>
        <w:spacing w:after="240"/>
        <w:jc w:val="center"/>
        <w:rPr>
          <w:i/>
          <w:iCs/>
          <w:sz w:val="22"/>
          <w:szCs w:val="22"/>
        </w:rPr>
      </w:pPr>
    </w:p>
    <w:p w14:paraId="2E0218B9" w14:textId="77777777" w:rsidR="001C0BD8" w:rsidRDefault="001C0BD8">
      <w:pPr>
        <w:spacing w:after="240"/>
        <w:jc w:val="center"/>
        <w:rPr>
          <w:i/>
          <w:iCs/>
          <w:sz w:val="22"/>
          <w:szCs w:val="22"/>
        </w:rPr>
      </w:pPr>
      <w:r>
        <w:rPr>
          <w:i/>
          <w:iCs/>
          <w:sz w:val="22"/>
          <w:szCs w:val="22"/>
        </w:rPr>
        <w:t xml:space="preserve">     </w:t>
      </w:r>
    </w:p>
    <w:p w14:paraId="10DB69F8" w14:textId="77777777" w:rsidR="001C0BD8" w:rsidRDefault="001C0BD8">
      <w:pPr>
        <w:spacing w:after="240"/>
        <w:jc w:val="center"/>
        <w:rPr>
          <w:i/>
          <w:iCs/>
          <w:sz w:val="22"/>
          <w:szCs w:val="22"/>
        </w:rPr>
      </w:pPr>
    </w:p>
    <w:p w14:paraId="684F099B" w14:textId="2DD31C8C" w:rsidR="00A918A2" w:rsidRPr="00FA0B7E" w:rsidRDefault="001C0BD8">
      <w:pPr>
        <w:spacing w:after="240"/>
        <w:jc w:val="center"/>
        <w:rPr>
          <w:sz w:val="22"/>
          <w:szCs w:val="22"/>
        </w:rPr>
      </w:pPr>
      <w:r>
        <w:rPr>
          <w:i/>
          <w:iCs/>
          <w:sz w:val="22"/>
          <w:szCs w:val="22"/>
        </w:rPr>
        <w:t xml:space="preserve">    </w:t>
      </w:r>
      <w:r w:rsidRPr="00FA0B7E">
        <w:rPr>
          <w:i/>
          <w:iCs/>
          <w:sz w:val="22"/>
          <w:szCs w:val="22"/>
        </w:rPr>
        <w:t>Figure 2: Distribution of key categorical variables (Segment, Region, Category, Ship Mode).</w:t>
      </w:r>
    </w:p>
    <w:p w14:paraId="3B305FBE" w14:textId="77777777" w:rsidR="00A918A2" w:rsidRPr="00922D44" w:rsidRDefault="00000000">
      <w:pPr>
        <w:spacing w:before="120" w:after="60"/>
        <w:jc w:val="center"/>
      </w:pPr>
      <w:r w:rsidRPr="00922D44">
        <w:rPr>
          <w:noProof/>
        </w:rPr>
        <w:lastRenderedPageBreak/>
        <w:drawing>
          <wp:inline distT="0" distB="0" distL="0" distR="0" wp14:anchorId="586E7BD2" wp14:editId="2191101E">
            <wp:extent cx="5486400" cy="3638550"/>
            <wp:effectExtent l="0" t="0" r="0" b="0"/>
            <wp:docPr id="1918974654" name="Picture 191897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638550"/>
                    </a:xfrm>
                    <a:prstGeom prst="rect">
                      <a:avLst/>
                    </a:prstGeom>
                  </pic:spPr>
                </pic:pic>
              </a:graphicData>
            </a:graphic>
          </wp:inline>
        </w:drawing>
      </w:r>
    </w:p>
    <w:p w14:paraId="49D5CD18" w14:textId="77777777" w:rsidR="00A918A2" w:rsidRPr="00FA0B7E" w:rsidRDefault="00000000">
      <w:pPr>
        <w:spacing w:after="240"/>
        <w:jc w:val="center"/>
        <w:rPr>
          <w:sz w:val="22"/>
          <w:szCs w:val="22"/>
        </w:rPr>
      </w:pPr>
      <w:r w:rsidRPr="00FA0B7E">
        <w:rPr>
          <w:i/>
          <w:iCs/>
          <w:sz w:val="22"/>
          <w:szCs w:val="22"/>
        </w:rPr>
        <w:t>Figure 3: Distribution of key continuous variables, using log-scale transforms for Sales and Profit and discrete histograms for Discount and Quantity.</w:t>
      </w:r>
    </w:p>
    <w:p w14:paraId="2A2A0017" w14:textId="77777777" w:rsidR="00A918A2" w:rsidRPr="00FA0B7E" w:rsidRDefault="00000000">
      <w:pPr>
        <w:pStyle w:val="Heading2"/>
        <w:spacing w:before="240" w:after="120"/>
        <w:rPr>
          <w:b/>
          <w:bCs/>
          <w:color w:val="auto"/>
        </w:rPr>
      </w:pPr>
      <w:r w:rsidRPr="00FA0B7E">
        <w:rPr>
          <w:b/>
          <w:bCs/>
          <w:color w:val="auto"/>
        </w:rPr>
        <w:t>2.2 Correlation &amp; Feature Engineering</w:t>
      </w:r>
    </w:p>
    <w:p w14:paraId="28523B30" w14:textId="77777777" w:rsidR="00A918A2" w:rsidRPr="00922D44" w:rsidRDefault="00000000">
      <w:pPr>
        <w:spacing w:before="120" w:after="60"/>
        <w:jc w:val="center"/>
      </w:pPr>
      <w:r w:rsidRPr="00922D44">
        <w:rPr>
          <w:noProof/>
        </w:rPr>
        <w:drawing>
          <wp:inline distT="0" distB="0" distL="0" distR="0" wp14:anchorId="552406CB" wp14:editId="622586EA">
            <wp:extent cx="4572000" cy="3762375"/>
            <wp:effectExtent l="0" t="0" r="0" b="0"/>
            <wp:docPr id="2098729532" name="Picture 209872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762375"/>
                    </a:xfrm>
                    <a:prstGeom prst="rect">
                      <a:avLst/>
                    </a:prstGeom>
                  </pic:spPr>
                </pic:pic>
              </a:graphicData>
            </a:graphic>
          </wp:inline>
        </w:drawing>
      </w:r>
    </w:p>
    <w:p w14:paraId="75B56931" w14:textId="77777777" w:rsidR="00A918A2" w:rsidRPr="00FA0B7E" w:rsidRDefault="00000000">
      <w:pPr>
        <w:spacing w:after="240"/>
        <w:jc w:val="center"/>
        <w:rPr>
          <w:sz w:val="22"/>
          <w:szCs w:val="22"/>
        </w:rPr>
      </w:pPr>
      <w:r w:rsidRPr="00FA0B7E">
        <w:rPr>
          <w:i/>
          <w:iCs/>
          <w:sz w:val="22"/>
          <w:szCs w:val="22"/>
        </w:rPr>
        <w:lastRenderedPageBreak/>
        <w:t>Figure 4: Correlation between numerical variables.</w:t>
      </w:r>
    </w:p>
    <w:p w14:paraId="4B9164F3" w14:textId="77777777" w:rsidR="00A918A2" w:rsidRPr="00FA0B7E" w:rsidRDefault="00000000">
      <w:pPr>
        <w:spacing w:after="160"/>
        <w:jc w:val="both"/>
        <w:rPr>
          <w:sz w:val="24"/>
          <w:szCs w:val="24"/>
        </w:rPr>
      </w:pPr>
      <w:r w:rsidRPr="00FA0B7E">
        <w:rPr>
          <w:sz w:val="24"/>
          <w:szCs w:val="24"/>
        </w:rPr>
        <w:t>Two hypotheses were formulated and tested:</w:t>
      </w:r>
    </w:p>
    <w:tbl>
      <w:tblPr>
        <w:tblW w:w="9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3"/>
        <w:gridCol w:w="1835"/>
        <w:gridCol w:w="2039"/>
        <w:gridCol w:w="2039"/>
      </w:tblGrid>
      <w:tr w:rsidR="00A918A2" w:rsidRPr="00922D44" w14:paraId="278F34B4" w14:textId="77777777" w:rsidTr="00FA0B7E">
        <w:trPr>
          <w:trHeight w:val="486"/>
        </w:trPr>
        <w:tc>
          <w:tcPr>
            <w:tcW w:w="3263" w:type="dxa"/>
            <w:shd w:val="clear" w:color="auto" w:fill="D9E2F3"/>
          </w:tcPr>
          <w:p w14:paraId="23DAAAB3" w14:textId="77777777" w:rsidR="00A918A2" w:rsidRPr="00922D44" w:rsidRDefault="00000000">
            <w:pPr>
              <w:jc w:val="center"/>
            </w:pPr>
            <w:r w:rsidRPr="00922D44">
              <w:rPr>
                <w:b/>
                <w:bCs/>
              </w:rPr>
              <w:t>Hypothesis</w:t>
            </w:r>
          </w:p>
        </w:tc>
        <w:tc>
          <w:tcPr>
            <w:tcW w:w="1835" w:type="dxa"/>
            <w:shd w:val="clear" w:color="auto" w:fill="D9E2F3"/>
          </w:tcPr>
          <w:p w14:paraId="16D36880" w14:textId="77777777" w:rsidR="00A918A2" w:rsidRPr="00922D44" w:rsidRDefault="00000000">
            <w:pPr>
              <w:jc w:val="center"/>
            </w:pPr>
            <w:r w:rsidRPr="00922D44">
              <w:rPr>
                <w:b/>
                <w:bCs/>
              </w:rPr>
              <w:t>Statistic</w:t>
            </w:r>
          </w:p>
        </w:tc>
        <w:tc>
          <w:tcPr>
            <w:tcW w:w="2039" w:type="dxa"/>
            <w:shd w:val="clear" w:color="auto" w:fill="D9E2F3"/>
          </w:tcPr>
          <w:p w14:paraId="475CB750" w14:textId="77777777" w:rsidR="00A918A2" w:rsidRPr="00922D44" w:rsidRDefault="00000000">
            <w:pPr>
              <w:jc w:val="center"/>
            </w:pPr>
            <w:r w:rsidRPr="00922D44">
              <w:rPr>
                <w:b/>
                <w:bCs/>
              </w:rPr>
              <w:t>Statistic Type</w:t>
            </w:r>
          </w:p>
        </w:tc>
        <w:tc>
          <w:tcPr>
            <w:tcW w:w="2039" w:type="dxa"/>
            <w:shd w:val="clear" w:color="auto" w:fill="D9E2F3"/>
          </w:tcPr>
          <w:p w14:paraId="4AF15679" w14:textId="77777777" w:rsidR="00A918A2" w:rsidRPr="00922D44" w:rsidRDefault="00000000">
            <w:pPr>
              <w:jc w:val="center"/>
            </w:pPr>
            <w:r w:rsidRPr="00922D44">
              <w:rPr>
                <w:b/>
                <w:bCs/>
              </w:rPr>
              <w:t>p-value</w:t>
            </w:r>
          </w:p>
        </w:tc>
      </w:tr>
      <w:tr w:rsidR="00A918A2" w:rsidRPr="00922D44" w14:paraId="04E4813B" w14:textId="77777777" w:rsidTr="00FA0B7E">
        <w:trPr>
          <w:trHeight w:val="486"/>
        </w:trPr>
        <w:tc>
          <w:tcPr>
            <w:tcW w:w="3263" w:type="dxa"/>
          </w:tcPr>
          <w:p w14:paraId="3BE5A193" w14:textId="77777777" w:rsidR="00A918A2" w:rsidRPr="00922D44" w:rsidRDefault="00000000">
            <w:pPr>
              <w:jc w:val="center"/>
            </w:pPr>
            <w:r w:rsidRPr="00922D44">
              <w:t>Discount vs Profit</w:t>
            </w:r>
          </w:p>
        </w:tc>
        <w:tc>
          <w:tcPr>
            <w:tcW w:w="1835" w:type="dxa"/>
          </w:tcPr>
          <w:p w14:paraId="7374697A" w14:textId="77777777" w:rsidR="00A918A2" w:rsidRPr="00922D44" w:rsidRDefault="00000000">
            <w:pPr>
              <w:jc w:val="center"/>
            </w:pPr>
            <w:r w:rsidRPr="00922D44">
              <w:t>-0.219</w:t>
            </w:r>
          </w:p>
        </w:tc>
        <w:tc>
          <w:tcPr>
            <w:tcW w:w="2039" w:type="dxa"/>
          </w:tcPr>
          <w:p w14:paraId="53FF6ECC" w14:textId="77777777" w:rsidR="00A918A2" w:rsidRPr="00922D44" w:rsidRDefault="00000000">
            <w:pPr>
              <w:jc w:val="center"/>
            </w:pPr>
            <w:r w:rsidRPr="00922D44">
              <w:t>Pearson r</w:t>
            </w:r>
          </w:p>
        </w:tc>
        <w:tc>
          <w:tcPr>
            <w:tcW w:w="2039" w:type="dxa"/>
          </w:tcPr>
          <w:p w14:paraId="094A5D28" w14:textId="77777777" w:rsidR="00A918A2" w:rsidRPr="00922D44" w:rsidRDefault="00000000">
            <w:pPr>
              <w:jc w:val="center"/>
            </w:pPr>
            <w:r w:rsidRPr="00922D44">
              <w:t>2.702e-109</w:t>
            </w:r>
          </w:p>
        </w:tc>
      </w:tr>
      <w:tr w:rsidR="00A918A2" w:rsidRPr="00922D44" w14:paraId="45BDDF09" w14:textId="77777777" w:rsidTr="00FA0B7E">
        <w:trPr>
          <w:trHeight w:val="486"/>
        </w:trPr>
        <w:tc>
          <w:tcPr>
            <w:tcW w:w="3263" w:type="dxa"/>
          </w:tcPr>
          <w:p w14:paraId="4D3E62AA" w14:textId="77777777" w:rsidR="00A918A2" w:rsidRPr="00922D44" w:rsidRDefault="00000000">
            <w:pPr>
              <w:jc w:val="center"/>
            </w:pPr>
            <w:r w:rsidRPr="00922D44">
              <w:t>Profit by Category</w:t>
            </w:r>
          </w:p>
        </w:tc>
        <w:tc>
          <w:tcPr>
            <w:tcW w:w="1835" w:type="dxa"/>
          </w:tcPr>
          <w:p w14:paraId="6D5BF05E" w14:textId="77777777" w:rsidR="00A918A2" w:rsidRPr="00922D44" w:rsidRDefault="00000000">
            <w:pPr>
              <w:jc w:val="center"/>
            </w:pPr>
            <w:r w:rsidRPr="00922D44">
              <w:t>54.311</w:t>
            </w:r>
          </w:p>
        </w:tc>
        <w:tc>
          <w:tcPr>
            <w:tcW w:w="2039" w:type="dxa"/>
          </w:tcPr>
          <w:p w14:paraId="7B213377" w14:textId="77777777" w:rsidR="00A918A2" w:rsidRPr="00922D44" w:rsidRDefault="00000000">
            <w:pPr>
              <w:jc w:val="center"/>
            </w:pPr>
            <w:r w:rsidRPr="00922D44">
              <w:t>F-statistic</w:t>
            </w:r>
          </w:p>
        </w:tc>
        <w:tc>
          <w:tcPr>
            <w:tcW w:w="2039" w:type="dxa"/>
          </w:tcPr>
          <w:p w14:paraId="43C05D08" w14:textId="77777777" w:rsidR="00A918A2" w:rsidRPr="00922D44" w:rsidRDefault="00000000">
            <w:pPr>
              <w:jc w:val="center"/>
            </w:pPr>
            <w:r w:rsidRPr="00922D44">
              <w:t>3.470e-24</w:t>
            </w:r>
          </w:p>
        </w:tc>
      </w:tr>
    </w:tbl>
    <w:p w14:paraId="20224206" w14:textId="77777777" w:rsidR="00A918A2" w:rsidRPr="00FA0B7E" w:rsidRDefault="00000000">
      <w:pPr>
        <w:spacing w:before="60" w:after="240"/>
        <w:jc w:val="center"/>
        <w:rPr>
          <w:sz w:val="22"/>
          <w:szCs w:val="22"/>
        </w:rPr>
      </w:pPr>
      <w:r w:rsidRPr="00FA0B7E">
        <w:rPr>
          <w:i/>
          <w:iCs/>
          <w:sz w:val="22"/>
          <w:szCs w:val="22"/>
        </w:rPr>
        <w:t>Table 1: Hypothesis testing results.</w:t>
      </w:r>
    </w:p>
    <w:p w14:paraId="5D4BAD48" w14:textId="77777777" w:rsidR="00A918A2" w:rsidRPr="00922D44" w:rsidRDefault="00000000">
      <w:pPr>
        <w:pStyle w:val="Heading2"/>
        <w:spacing w:before="240" w:after="120"/>
        <w:rPr>
          <w:color w:val="auto"/>
        </w:rPr>
      </w:pPr>
      <w:r w:rsidRPr="00922D44">
        <w:rPr>
          <w:color w:val="auto"/>
        </w:rPr>
        <w:t>2.3 Sales Prediction</w:t>
      </w:r>
    </w:p>
    <w:tbl>
      <w:tblPr>
        <w:tblW w:w="10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8"/>
        <w:gridCol w:w="2322"/>
        <w:gridCol w:w="2322"/>
        <w:gridCol w:w="2111"/>
      </w:tblGrid>
      <w:tr w:rsidR="00A918A2" w:rsidRPr="00922D44" w14:paraId="79906989" w14:textId="77777777" w:rsidTr="00FA0B7E">
        <w:trPr>
          <w:trHeight w:val="429"/>
        </w:trPr>
        <w:tc>
          <w:tcPr>
            <w:tcW w:w="3378" w:type="dxa"/>
            <w:shd w:val="clear" w:color="auto" w:fill="D9E2F3"/>
          </w:tcPr>
          <w:p w14:paraId="3B437979" w14:textId="77777777" w:rsidR="00A918A2" w:rsidRPr="00922D44" w:rsidRDefault="00000000">
            <w:pPr>
              <w:jc w:val="center"/>
            </w:pPr>
            <w:r w:rsidRPr="00922D44">
              <w:rPr>
                <w:b/>
                <w:bCs/>
              </w:rPr>
              <w:t>Model</w:t>
            </w:r>
          </w:p>
        </w:tc>
        <w:tc>
          <w:tcPr>
            <w:tcW w:w="2322" w:type="dxa"/>
            <w:shd w:val="clear" w:color="auto" w:fill="D9E2F3"/>
          </w:tcPr>
          <w:p w14:paraId="2697FA64" w14:textId="77777777" w:rsidR="00A918A2" w:rsidRPr="00922D44" w:rsidRDefault="00000000">
            <w:pPr>
              <w:jc w:val="center"/>
            </w:pPr>
            <w:r w:rsidRPr="00922D44">
              <w:rPr>
                <w:b/>
                <w:bCs/>
              </w:rPr>
              <w:t>MAE</w:t>
            </w:r>
          </w:p>
        </w:tc>
        <w:tc>
          <w:tcPr>
            <w:tcW w:w="2322" w:type="dxa"/>
            <w:shd w:val="clear" w:color="auto" w:fill="D9E2F3"/>
          </w:tcPr>
          <w:p w14:paraId="2F6D833B" w14:textId="77777777" w:rsidR="00A918A2" w:rsidRPr="00922D44" w:rsidRDefault="00000000">
            <w:pPr>
              <w:jc w:val="center"/>
            </w:pPr>
            <w:r w:rsidRPr="00922D44">
              <w:rPr>
                <w:b/>
                <w:bCs/>
              </w:rPr>
              <w:t>RMSE</w:t>
            </w:r>
          </w:p>
        </w:tc>
        <w:tc>
          <w:tcPr>
            <w:tcW w:w="2111" w:type="dxa"/>
            <w:shd w:val="clear" w:color="auto" w:fill="D9E2F3"/>
          </w:tcPr>
          <w:p w14:paraId="17502B0E" w14:textId="77777777" w:rsidR="00A918A2" w:rsidRPr="00922D44" w:rsidRDefault="00000000">
            <w:pPr>
              <w:jc w:val="center"/>
            </w:pPr>
            <w:r w:rsidRPr="00922D44">
              <w:rPr>
                <w:b/>
                <w:bCs/>
              </w:rPr>
              <w:t>R²</w:t>
            </w:r>
          </w:p>
        </w:tc>
      </w:tr>
      <w:tr w:rsidR="00A918A2" w:rsidRPr="00922D44" w14:paraId="03708B0D" w14:textId="77777777" w:rsidTr="00FA0B7E">
        <w:trPr>
          <w:trHeight w:val="429"/>
        </w:trPr>
        <w:tc>
          <w:tcPr>
            <w:tcW w:w="3378" w:type="dxa"/>
          </w:tcPr>
          <w:p w14:paraId="342DA87A" w14:textId="77777777" w:rsidR="00A918A2" w:rsidRPr="00922D44" w:rsidRDefault="00000000">
            <w:pPr>
              <w:jc w:val="center"/>
            </w:pPr>
            <w:r w:rsidRPr="00922D44">
              <w:t>Linear Regression</w:t>
            </w:r>
          </w:p>
        </w:tc>
        <w:tc>
          <w:tcPr>
            <w:tcW w:w="2322" w:type="dxa"/>
          </w:tcPr>
          <w:p w14:paraId="56A525F6" w14:textId="77777777" w:rsidR="00A918A2" w:rsidRPr="00922D44" w:rsidRDefault="00000000">
            <w:pPr>
              <w:jc w:val="center"/>
            </w:pPr>
            <w:r w:rsidRPr="00922D44">
              <w:t>226.32</w:t>
            </w:r>
          </w:p>
        </w:tc>
        <w:tc>
          <w:tcPr>
            <w:tcW w:w="2322" w:type="dxa"/>
          </w:tcPr>
          <w:p w14:paraId="18AE3FD0" w14:textId="77777777" w:rsidR="00A918A2" w:rsidRPr="00922D44" w:rsidRDefault="00000000">
            <w:pPr>
              <w:jc w:val="center"/>
            </w:pPr>
            <w:r w:rsidRPr="00922D44">
              <w:t>693.28</w:t>
            </w:r>
          </w:p>
        </w:tc>
        <w:tc>
          <w:tcPr>
            <w:tcW w:w="2111" w:type="dxa"/>
          </w:tcPr>
          <w:p w14:paraId="6FD2C22F" w14:textId="77777777" w:rsidR="00A918A2" w:rsidRPr="00922D44" w:rsidRDefault="00000000">
            <w:pPr>
              <w:jc w:val="center"/>
            </w:pPr>
            <w:r w:rsidRPr="00922D44">
              <w:t>0.186</w:t>
            </w:r>
          </w:p>
        </w:tc>
      </w:tr>
      <w:tr w:rsidR="00A918A2" w:rsidRPr="00922D44" w14:paraId="126B9B89" w14:textId="77777777" w:rsidTr="00FA0B7E">
        <w:trPr>
          <w:trHeight w:val="429"/>
        </w:trPr>
        <w:tc>
          <w:tcPr>
            <w:tcW w:w="3378" w:type="dxa"/>
          </w:tcPr>
          <w:p w14:paraId="0F931C83" w14:textId="77777777" w:rsidR="00A918A2" w:rsidRPr="00922D44" w:rsidRDefault="00000000">
            <w:pPr>
              <w:jc w:val="center"/>
            </w:pPr>
            <w:r w:rsidRPr="00922D44">
              <w:t>SGD Regressor</w:t>
            </w:r>
          </w:p>
        </w:tc>
        <w:tc>
          <w:tcPr>
            <w:tcW w:w="2322" w:type="dxa"/>
          </w:tcPr>
          <w:p w14:paraId="19B97634" w14:textId="77777777" w:rsidR="00A918A2" w:rsidRPr="00922D44" w:rsidRDefault="00000000">
            <w:pPr>
              <w:jc w:val="center"/>
            </w:pPr>
            <w:r w:rsidRPr="00922D44">
              <w:t>227.38</w:t>
            </w:r>
          </w:p>
        </w:tc>
        <w:tc>
          <w:tcPr>
            <w:tcW w:w="2322" w:type="dxa"/>
          </w:tcPr>
          <w:p w14:paraId="7AF86D99" w14:textId="77777777" w:rsidR="00A918A2" w:rsidRPr="00922D44" w:rsidRDefault="00000000">
            <w:pPr>
              <w:jc w:val="center"/>
            </w:pPr>
            <w:r w:rsidRPr="00922D44">
              <w:t>699.83</w:t>
            </w:r>
          </w:p>
        </w:tc>
        <w:tc>
          <w:tcPr>
            <w:tcW w:w="2111" w:type="dxa"/>
          </w:tcPr>
          <w:p w14:paraId="27917614" w14:textId="77777777" w:rsidR="00A918A2" w:rsidRPr="00922D44" w:rsidRDefault="00000000">
            <w:pPr>
              <w:jc w:val="center"/>
            </w:pPr>
            <w:r w:rsidRPr="00922D44">
              <w:t>0.171</w:t>
            </w:r>
          </w:p>
        </w:tc>
      </w:tr>
      <w:tr w:rsidR="00A918A2" w:rsidRPr="00922D44" w14:paraId="41E61F6E" w14:textId="77777777" w:rsidTr="00FA0B7E">
        <w:trPr>
          <w:trHeight w:val="429"/>
        </w:trPr>
        <w:tc>
          <w:tcPr>
            <w:tcW w:w="3378" w:type="dxa"/>
          </w:tcPr>
          <w:p w14:paraId="453A8813" w14:textId="77777777" w:rsidR="00A918A2" w:rsidRPr="00922D44" w:rsidRDefault="00000000">
            <w:pPr>
              <w:jc w:val="center"/>
            </w:pPr>
            <w:r w:rsidRPr="00922D44">
              <w:t>Random Forest</w:t>
            </w:r>
          </w:p>
        </w:tc>
        <w:tc>
          <w:tcPr>
            <w:tcW w:w="2322" w:type="dxa"/>
          </w:tcPr>
          <w:p w14:paraId="7183084E" w14:textId="77777777" w:rsidR="00A918A2" w:rsidRPr="00922D44" w:rsidRDefault="00000000">
            <w:pPr>
              <w:jc w:val="center"/>
            </w:pPr>
            <w:r w:rsidRPr="00922D44">
              <w:t>211.38</w:t>
            </w:r>
          </w:p>
        </w:tc>
        <w:tc>
          <w:tcPr>
            <w:tcW w:w="2322" w:type="dxa"/>
          </w:tcPr>
          <w:p w14:paraId="4AE29C82" w14:textId="77777777" w:rsidR="00A918A2" w:rsidRPr="00922D44" w:rsidRDefault="00000000">
            <w:pPr>
              <w:jc w:val="center"/>
            </w:pPr>
            <w:r w:rsidRPr="00922D44">
              <w:t>689.99</w:t>
            </w:r>
          </w:p>
        </w:tc>
        <w:tc>
          <w:tcPr>
            <w:tcW w:w="2111" w:type="dxa"/>
          </w:tcPr>
          <w:p w14:paraId="729B10F3" w14:textId="77777777" w:rsidR="00A918A2" w:rsidRPr="00922D44" w:rsidRDefault="00000000">
            <w:pPr>
              <w:jc w:val="center"/>
            </w:pPr>
            <w:r w:rsidRPr="00922D44">
              <w:t>0.194</w:t>
            </w:r>
          </w:p>
        </w:tc>
      </w:tr>
      <w:tr w:rsidR="00A918A2" w:rsidRPr="00922D44" w14:paraId="6219C263" w14:textId="77777777" w:rsidTr="00FA0B7E">
        <w:trPr>
          <w:trHeight w:val="429"/>
        </w:trPr>
        <w:tc>
          <w:tcPr>
            <w:tcW w:w="3378" w:type="dxa"/>
          </w:tcPr>
          <w:p w14:paraId="3450A131" w14:textId="77777777" w:rsidR="00A918A2" w:rsidRPr="00922D44" w:rsidRDefault="00000000">
            <w:pPr>
              <w:jc w:val="center"/>
            </w:pPr>
            <w:r w:rsidRPr="00922D44">
              <w:t>Gradient Boosting</w:t>
            </w:r>
          </w:p>
        </w:tc>
        <w:tc>
          <w:tcPr>
            <w:tcW w:w="2322" w:type="dxa"/>
          </w:tcPr>
          <w:p w14:paraId="1444B3AA" w14:textId="77777777" w:rsidR="00A918A2" w:rsidRPr="00922D44" w:rsidRDefault="00000000">
            <w:pPr>
              <w:jc w:val="center"/>
            </w:pPr>
            <w:r w:rsidRPr="00922D44">
              <w:t>198.97</w:t>
            </w:r>
          </w:p>
        </w:tc>
        <w:tc>
          <w:tcPr>
            <w:tcW w:w="2322" w:type="dxa"/>
          </w:tcPr>
          <w:p w14:paraId="2AAD3296" w14:textId="77777777" w:rsidR="00A918A2" w:rsidRPr="00922D44" w:rsidRDefault="00000000">
            <w:pPr>
              <w:jc w:val="center"/>
            </w:pPr>
            <w:r w:rsidRPr="00922D44">
              <w:t>673.64</w:t>
            </w:r>
          </w:p>
        </w:tc>
        <w:tc>
          <w:tcPr>
            <w:tcW w:w="2111" w:type="dxa"/>
          </w:tcPr>
          <w:p w14:paraId="517A7650" w14:textId="77777777" w:rsidR="00A918A2" w:rsidRPr="00922D44" w:rsidRDefault="00000000">
            <w:pPr>
              <w:jc w:val="center"/>
            </w:pPr>
            <w:r w:rsidRPr="00922D44">
              <w:t>0.232</w:t>
            </w:r>
          </w:p>
        </w:tc>
      </w:tr>
    </w:tbl>
    <w:p w14:paraId="11433C50" w14:textId="77777777" w:rsidR="00A918A2" w:rsidRPr="00FA0B7E" w:rsidRDefault="00000000">
      <w:pPr>
        <w:spacing w:before="60" w:after="240"/>
        <w:jc w:val="center"/>
        <w:rPr>
          <w:sz w:val="22"/>
          <w:szCs w:val="22"/>
        </w:rPr>
      </w:pPr>
      <w:r w:rsidRPr="00FA0B7E">
        <w:rPr>
          <w:i/>
          <w:iCs/>
          <w:sz w:val="22"/>
          <w:szCs w:val="22"/>
        </w:rPr>
        <w:t>Table 2: Sales regression model comparison.</w:t>
      </w:r>
    </w:p>
    <w:p w14:paraId="5B6D9590" w14:textId="77777777" w:rsidR="00A918A2" w:rsidRPr="00922D44" w:rsidRDefault="00000000">
      <w:pPr>
        <w:spacing w:before="120" w:after="60"/>
        <w:jc w:val="center"/>
      </w:pPr>
      <w:r w:rsidRPr="00922D44">
        <w:rPr>
          <w:noProof/>
        </w:rPr>
        <w:drawing>
          <wp:inline distT="0" distB="0" distL="0" distR="0" wp14:anchorId="54B5B1CC" wp14:editId="5972C370">
            <wp:extent cx="5029200" cy="2647950"/>
            <wp:effectExtent l="0" t="0" r="0" b="0"/>
            <wp:docPr id="684361480" name="Picture 68436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647950"/>
                    </a:xfrm>
                    <a:prstGeom prst="rect">
                      <a:avLst/>
                    </a:prstGeom>
                  </pic:spPr>
                </pic:pic>
              </a:graphicData>
            </a:graphic>
          </wp:inline>
        </w:drawing>
      </w:r>
    </w:p>
    <w:p w14:paraId="160FA09D" w14:textId="77777777" w:rsidR="00A918A2" w:rsidRPr="00FA0B7E" w:rsidRDefault="00000000">
      <w:pPr>
        <w:spacing w:after="240"/>
        <w:jc w:val="center"/>
        <w:rPr>
          <w:sz w:val="22"/>
          <w:szCs w:val="22"/>
        </w:rPr>
      </w:pPr>
      <w:r w:rsidRPr="00FA0B7E">
        <w:rPr>
          <w:i/>
          <w:iCs/>
          <w:sz w:val="22"/>
          <w:szCs w:val="22"/>
        </w:rPr>
        <w:t>Figure 5: Random Forest feature importance for sales prediction.</w:t>
      </w:r>
    </w:p>
    <w:p w14:paraId="70915EB4" w14:textId="77777777" w:rsidR="00A918A2" w:rsidRPr="00922D44" w:rsidRDefault="00000000">
      <w:pPr>
        <w:spacing w:before="120" w:after="60"/>
        <w:jc w:val="center"/>
      </w:pPr>
      <w:r w:rsidRPr="00922D44">
        <w:rPr>
          <w:noProof/>
        </w:rPr>
        <w:lastRenderedPageBreak/>
        <w:drawing>
          <wp:inline distT="0" distB="0" distL="0" distR="0" wp14:anchorId="22C081D8" wp14:editId="4E42135C">
            <wp:extent cx="4572000" cy="3086100"/>
            <wp:effectExtent l="0" t="0" r="0" b="0"/>
            <wp:docPr id="1553226303" name="Picture 155322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86100"/>
                    </a:xfrm>
                    <a:prstGeom prst="rect">
                      <a:avLst/>
                    </a:prstGeom>
                  </pic:spPr>
                </pic:pic>
              </a:graphicData>
            </a:graphic>
          </wp:inline>
        </w:drawing>
      </w:r>
    </w:p>
    <w:p w14:paraId="13EB1E06" w14:textId="77777777" w:rsidR="00A918A2" w:rsidRPr="00922D44" w:rsidRDefault="00000000">
      <w:pPr>
        <w:spacing w:after="240"/>
        <w:jc w:val="center"/>
      </w:pPr>
      <w:r w:rsidRPr="00922D44">
        <w:rPr>
          <w:i/>
          <w:iCs/>
        </w:rPr>
        <w:t>Figure 6: R² score comparison across the four regression models.</w:t>
      </w:r>
    </w:p>
    <w:p w14:paraId="3DEB7EC2" w14:textId="77777777" w:rsidR="00A918A2" w:rsidRPr="00922D44" w:rsidRDefault="00000000">
      <w:pPr>
        <w:spacing w:before="120" w:after="60"/>
        <w:jc w:val="center"/>
      </w:pPr>
      <w:r w:rsidRPr="00922D44">
        <w:rPr>
          <w:noProof/>
        </w:rPr>
        <w:drawing>
          <wp:inline distT="0" distB="0" distL="0" distR="0" wp14:anchorId="57ED8CBB" wp14:editId="4F3CD9BE">
            <wp:extent cx="3933825" cy="3876675"/>
            <wp:effectExtent l="0" t="0" r="0" b="0"/>
            <wp:docPr id="710884255" name="Picture 71088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3825" cy="3876675"/>
                    </a:xfrm>
                    <a:prstGeom prst="rect">
                      <a:avLst/>
                    </a:prstGeom>
                  </pic:spPr>
                </pic:pic>
              </a:graphicData>
            </a:graphic>
          </wp:inline>
        </w:drawing>
      </w:r>
    </w:p>
    <w:p w14:paraId="0E6AA342" w14:textId="77777777" w:rsidR="00A918A2" w:rsidRDefault="00000000">
      <w:pPr>
        <w:spacing w:after="240"/>
        <w:jc w:val="center"/>
        <w:rPr>
          <w:i/>
          <w:iCs/>
          <w:sz w:val="22"/>
          <w:szCs w:val="22"/>
        </w:rPr>
      </w:pPr>
      <w:r w:rsidRPr="00450A70">
        <w:rPr>
          <w:i/>
          <w:iCs/>
          <w:sz w:val="22"/>
          <w:szCs w:val="22"/>
        </w:rPr>
        <w:t>Figure 7: Predicted vs. actual Sales for the best-performing model (Gradient Boosting).</w:t>
      </w:r>
    </w:p>
    <w:p w14:paraId="3E9B7FE5" w14:textId="77777777" w:rsidR="00450A70" w:rsidRDefault="00450A70">
      <w:pPr>
        <w:spacing w:after="240"/>
        <w:jc w:val="center"/>
        <w:rPr>
          <w:i/>
          <w:iCs/>
          <w:sz w:val="22"/>
          <w:szCs w:val="22"/>
        </w:rPr>
      </w:pPr>
    </w:p>
    <w:p w14:paraId="327A8E6C" w14:textId="77777777" w:rsidR="00450A70" w:rsidRPr="00450A70" w:rsidRDefault="00450A70">
      <w:pPr>
        <w:spacing w:after="240"/>
        <w:jc w:val="center"/>
        <w:rPr>
          <w:sz w:val="22"/>
          <w:szCs w:val="22"/>
        </w:rPr>
      </w:pPr>
    </w:p>
    <w:p w14:paraId="2C05D918" w14:textId="77777777" w:rsidR="00A918A2" w:rsidRPr="00450A70" w:rsidRDefault="00000000">
      <w:pPr>
        <w:pStyle w:val="Heading2"/>
        <w:spacing w:before="240" w:after="120"/>
        <w:rPr>
          <w:b/>
          <w:bCs/>
          <w:color w:val="auto"/>
        </w:rPr>
      </w:pPr>
      <w:r w:rsidRPr="00450A70">
        <w:rPr>
          <w:b/>
          <w:bCs/>
          <w:color w:val="auto"/>
        </w:rPr>
        <w:lastRenderedPageBreak/>
        <w:t>2.4 Customer Churn Classification</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3"/>
        <w:gridCol w:w="1853"/>
        <w:gridCol w:w="1853"/>
        <w:gridCol w:w="1647"/>
        <w:gridCol w:w="1647"/>
      </w:tblGrid>
      <w:tr w:rsidR="00A918A2" w:rsidRPr="00922D44" w14:paraId="2B3557C9" w14:textId="77777777" w:rsidTr="00450A70">
        <w:trPr>
          <w:trHeight w:val="463"/>
        </w:trPr>
        <w:tc>
          <w:tcPr>
            <w:tcW w:w="2883" w:type="dxa"/>
            <w:shd w:val="clear" w:color="auto" w:fill="D9E2F3"/>
          </w:tcPr>
          <w:p w14:paraId="77663772" w14:textId="77777777" w:rsidR="00A918A2" w:rsidRPr="00922D44" w:rsidRDefault="00000000">
            <w:pPr>
              <w:jc w:val="center"/>
            </w:pPr>
            <w:r w:rsidRPr="00922D44">
              <w:rPr>
                <w:b/>
                <w:bCs/>
              </w:rPr>
              <w:t>Model</w:t>
            </w:r>
          </w:p>
        </w:tc>
        <w:tc>
          <w:tcPr>
            <w:tcW w:w="1853" w:type="dxa"/>
            <w:shd w:val="clear" w:color="auto" w:fill="D9E2F3"/>
          </w:tcPr>
          <w:p w14:paraId="276A066E" w14:textId="77777777" w:rsidR="00A918A2" w:rsidRPr="00922D44" w:rsidRDefault="00000000">
            <w:pPr>
              <w:jc w:val="center"/>
            </w:pPr>
            <w:r w:rsidRPr="00922D44">
              <w:rPr>
                <w:b/>
                <w:bCs/>
              </w:rPr>
              <w:t>Accuracy</w:t>
            </w:r>
          </w:p>
        </w:tc>
        <w:tc>
          <w:tcPr>
            <w:tcW w:w="1853" w:type="dxa"/>
            <w:shd w:val="clear" w:color="auto" w:fill="D9E2F3"/>
          </w:tcPr>
          <w:p w14:paraId="298560BC" w14:textId="77777777" w:rsidR="00A918A2" w:rsidRPr="00922D44" w:rsidRDefault="00000000">
            <w:pPr>
              <w:jc w:val="center"/>
            </w:pPr>
            <w:r w:rsidRPr="00922D44">
              <w:rPr>
                <w:b/>
                <w:bCs/>
              </w:rPr>
              <w:t>Precision</w:t>
            </w:r>
          </w:p>
        </w:tc>
        <w:tc>
          <w:tcPr>
            <w:tcW w:w="1647" w:type="dxa"/>
            <w:shd w:val="clear" w:color="auto" w:fill="D9E2F3"/>
          </w:tcPr>
          <w:p w14:paraId="7CDCDDAA" w14:textId="77777777" w:rsidR="00A918A2" w:rsidRPr="00922D44" w:rsidRDefault="00000000">
            <w:pPr>
              <w:jc w:val="center"/>
            </w:pPr>
            <w:r w:rsidRPr="00922D44">
              <w:rPr>
                <w:b/>
                <w:bCs/>
              </w:rPr>
              <w:t>Recall</w:t>
            </w:r>
          </w:p>
        </w:tc>
        <w:tc>
          <w:tcPr>
            <w:tcW w:w="1647" w:type="dxa"/>
            <w:shd w:val="clear" w:color="auto" w:fill="D9E2F3"/>
          </w:tcPr>
          <w:p w14:paraId="4030CD00" w14:textId="77777777" w:rsidR="00A918A2" w:rsidRPr="00922D44" w:rsidRDefault="00000000">
            <w:pPr>
              <w:jc w:val="center"/>
            </w:pPr>
            <w:r w:rsidRPr="00922D44">
              <w:rPr>
                <w:b/>
                <w:bCs/>
              </w:rPr>
              <w:t>F1</w:t>
            </w:r>
          </w:p>
        </w:tc>
      </w:tr>
      <w:tr w:rsidR="00A918A2" w:rsidRPr="00922D44" w14:paraId="5063596F" w14:textId="77777777" w:rsidTr="00450A70">
        <w:trPr>
          <w:trHeight w:val="463"/>
        </w:trPr>
        <w:tc>
          <w:tcPr>
            <w:tcW w:w="2883" w:type="dxa"/>
          </w:tcPr>
          <w:p w14:paraId="38758B3E" w14:textId="77777777" w:rsidR="00A918A2" w:rsidRPr="00922D44" w:rsidRDefault="00000000">
            <w:pPr>
              <w:jc w:val="center"/>
            </w:pPr>
            <w:r w:rsidRPr="00922D44">
              <w:t>Logistic Regression</w:t>
            </w:r>
          </w:p>
        </w:tc>
        <w:tc>
          <w:tcPr>
            <w:tcW w:w="1853" w:type="dxa"/>
          </w:tcPr>
          <w:p w14:paraId="106B9F78" w14:textId="77777777" w:rsidR="00A918A2" w:rsidRPr="00922D44" w:rsidRDefault="00000000">
            <w:pPr>
              <w:jc w:val="center"/>
            </w:pPr>
            <w:r w:rsidRPr="00922D44">
              <w:t>0.994</w:t>
            </w:r>
          </w:p>
        </w:tc>
        <w:tc>
          <w:tcPr>
            <w:tcW w:w="1853" w:type="dxa"/>
          </w:tcPr>
          <w:p w14:paraId="0BD17F2F" w14:textId="77777777" w:rsidR="00A918A2" w:rsidRPr="00922D44" w:rsidRDefault="00000000">
            <w:pPr>
              <w:jc w:val="center"/>
            </w:pPr>
            <w:r w:rsidRPr="00922D44">
              <w:t>0.976</w:t>
            </w:r>
          </w:p>
        </w:tc>
        <w:tc>
          <w:tcPr>
            <w:tcW w:w="1647" w:type="dxa"/>
          </w:tcPr>
          <w:p w14:paraId="7F08F793" w14:textId="77777777" w:rsidR="00A918A2" w:rsidRPr="00922D44" w:rsidRDefault="00000000">
            <w:pPr>
              <w:jc w:val="center"/>
            </w:pPr>
            <w:r w:rsidRPr="00922D44">
              <w:t>1.000</w:t>
            </w:r>
          </w:p>
        </w:tc>
        <w:tc>
          <w:tcPr>
            <w:tcW w:w="1647" w:type="dxa"/>
          </w:tcPr>
          <w:p w14:paraId="160EC9E0" w14:textId="77777777" w:rsidR="00A918A2" w:rsidRPr="00922D44" w:rsidRDefault="00000000">
            <w:pPr>
              <w:jc w:val="center"/>
            </w:pPr>
            <w:r w:rsidRPr="00922D44">
              <w:t>0.988</w:t>
            </w:r>
          </w:p>
        </w:tc>
      </w:tr>
      <w:tr w:rsidR="00A918A2" w:rsidRPr="00922D44" w14:paraId="48A47EA9" w14:textId="77777777" w:rsidTr="00450A70">
        <w:trPr>
          <w:trHeight w:val="463"/>
        </w:trPr>
        <w:tc>
          <w:tcPr>
            <w:tcW w:w="2883" w:type="dxa"/>
          </w:tcPr>
          <w:p w14:paraId="0E6AE6F9" w14:textId="77777777" w:rsidR="00A918A2" w:rsidRPr="00922D44" w:rsidRDefault="00000000">
            <w:pPr>
              <w:jc w:val="center"/>
            </w:pPr>
            <w:r w:rsidRPr="00922D44">
              <w:t>Random Forest</w:t>
            </w:r>
          </w:p>
        </w:tc>
        <w:tc>
          <w:tcPr>
            <w:tcW w:w="1853" w:type="dxa"/>
          </w:tcPr>
          <w:p w14:paraId="362B844C" w14:textId="77777777" w:rsidR="00A918A2" w:rsidRPr="00922D44" w:rsidRDefault="00000000">
            <w:pPr>
              <w:jc w:val="center"/>
            </w:pPr>
            <w:r w:rsidRPr="00922D44">
              <w:t>0.994</w:t>
            </w:r>
          </w:p>
        </w:tc>
        <w:tc>
          <w:tcPr>
            <w:tcW w:w="1853" w:type="dxa"/>
          </w:tcPr>
          <w:p w14:paraId="3E7F2709" w14:textId="77777777" w:rsidR="00A918A2" w:rsidRPr="00922D44" w:rsidRDefault="00000000">
            <w:pPr>
              <w:jc w:val="center"/>
            </w:pPr>
            <w:r w:rsidRPr="00922D44">
              <w:t>0.976</w:t>
            </w:r>
          </w:p>
        </w:tc>
        <w:tc>
          <w:tcPr>
            <w:tcW w:w="1647" w:type="dxa"/>
          </w:tcPr>
          <w:p w14:paraId="2F094C6D" w14:textId="77777777" w:rsidR="00A918A2" w:rsidRPr="00922D44" w:rsidRDefault="00000000">
            <w:pPr>
              <w:jc w:val="center"/>
            </w:pPr>
            <w:r w:rsidRPr="00922D44">
              <w:t>1.000</w:t>
            </w:r>
          </w:p>
        </w:tc>
        <w:tc>
          <w:tcPr>
            <w:tcW w:w="1647" w:type="dxa"/>
          </w:tcPr>
          <w:p w14:paraId="12C5C85E" w14:textId="77777777" w:rsidR="00A918A2" w:rsidRPr="00922D44" w:rsidRDefault="00000000">
            <w:pPr>
              <w:jc w:val="center"/>
            </w:pPr>
            <w:r w:rsidRPr="00922D44">
              <w:t>0.988</w:t>
            </w:r>
          </w:p>
        </w:tc>
      </w:tr>
    </w:tbl>
    <w:p w14:paraId="699C024B" w14:textId="77777777" w:rsidR="00A918A2" w:rsidRDefault="00000000">
      <w:pPr>
        <w:spacing w:before="60" w:after="240"/>
        <w:jc w:val="center"/>
        <w:rPr>
          <w:i/>
          <w:iCs/>
          <w:sz w:val="22"/>
          <w:szCs w:val="22"/>
        </w:rPr>
      </w:pPr>
      <w:r w:rsidRPr="00450A70">
        <w:rPr>
          <w:i/>
          <w:iCs/>
          <w:sz w:val="22"/>
          <w:szCs w:val="22"/>
        </w:rPr>
        <w:t>Table 3: Churn classification model comparison.</w:t>
      </w:r>
    </w:p>
    <w:p w14:paraId="3E39895F" w14:textId="77777777" w:rsidR="006E17BB" w:rsidRPr="00450A70" w:rsidRDefault="006E17BB">
      <w:pPr>
        <w:spacing w:before="60" w:after="240"/>
        <w:jc w:val="center"/>
        <w:rPr>
          <w:sz w:val="22"/>
          <w:szCs w:val="22"/>
        </w:rPr>
      </w:pPr>
    </w:p>
    <w:p w14:paraId="2110DC7A" w14:textId="77777777" w:rsidR="00A918A2" w:rsidRPr="00922D44" w:rsidRDefault="00000000">
      <w:pPr>
        <w:spacing w:before="120" w:after="60"/>
        <w:jc w:val="center"/>
      </w:pPr>
      <w:r w:rsidRPr="00922D44">
        <w:rPr>
          <w:noProof/>
        </w:rPr>
        <w:drawing>
          <wp:inline distT="0" distB="0" distL="0" distR="0" wp14:anchorId="6C7A38DE" wp14:editId="27E49D9A">
            <wp:extent cx="3295650" cy="3009900"/>
            <wp:effectExtent l="0" t="0" r="0" b="0"/>
            <wp:docPr id="976244197" name="Picture 97624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3009900"/>
                    </a:xfrm>
                    <a:prstGeom prst="rect">
                      <a:avLst/>
                    </a:prstGeom>
                  </pic:spPr>
                </pic:pic>
              </a:graphicData>
            </a:graphic>
          </wp:inline>
        </w:drawing>
      </w:r>
    </w:p>
    <w:p w14:paraId="1EE6F702" w14:textId="77777777" w:rsidR="00A918A2" w:rsidRPr="00450A70" w:rsidRDefault="00000000">
      <w:pPr>
        <w:spacing w:after="240"/>
        <w:jc w:val="center"/>
        <w:rPr>
          <w:sz w:val="22"/>
          <w:szCs w:val="22"/>
        </w:rPr>
      </w:pPr>
      <w:r w:rsidRPr="00450A70">
        <w:rPr>
          <w:i/>
          <w:iCs/>
          <w:sz w:val="22"/>
          <w:szCs w:val="22"/>
        </w:rPr>
        <w:t>Figure 8: Confusion matrix for the Random Forest churn classifier.</w:t>
      </w:r>
    </w:p>
    <w:p w14:paraId="1D9ED488" w14:textId="77777777" w:rsidR="00A918A2" w:rsidRPr="00922D44" w:rsidRDefault="00000000">
      <w:pPr>
        <w:spacing w:before="120" w:after="60"/>
        <w:jc w:val="center"/>
      </w:pPr>
      <w:r w:rsidRPr="00922D44">
        <w:rPr>
          <w:noProof/>
        </w:rPr>
        <w:drawing>
          <wp:inline distT="0" distB="0" distL="0" distR="0" wp14:anchorId="087EE7A7" wp14:editId="5488D562">
            <wp:extent cx="4465320" cy="2818733"/>
            <wp:effectExtent l="0" t="0" r="0" b="1270"/>
            <wp:docPr id="1774943500" name="Picture 177494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92263" cy="2835741"/>
                    </a:xfrm>
                    <a:prstGeom prst="rect">
                      <a:avLst/>
                    </a:prstGeom>
                  </pic:spPr>
                </pic:pic>
              </a:graphicData>
            </a:graphic>
          </wp:inline>
        </w:drawing>
      </w:r>
    </w:p>
    <w:p w14:paraId="251E4423" w14:textId="16FAECD9" w:rsidR="001369CB" w:rsidRDefault="00000000" w:rsidP="001C0BD8">
      <w:pPr>
        <w:spacing w:after="240"/>
        <w:jc w:val="center"/>
        <w:rPr>
          <w:i/>
          <w:iCs/>
          <w:sz w:val="22"/>
          <w:szCs w:val="22"/>
        </w:rPr>
      </w:pPr>
      <w:r w:rsidRPr="00450A70">
        <w:rPr>
          <w:i/>
          <w:iCs/>
          <w:sz w:val="22"/>
          <w:szCs w:val="22"/>
        </w:rPr>
        <w:t>Figure 9: Random Forest feature importance for churn classification.</w:t>
      </w:r>
    </w:p>
    <w:p w14:paraId="575F0ABA" w14:textId="77777777" w:rsidR="001369CB" w:rsidRPr="006E17BB" w:rsidRDefault="001369CB" w:rsidP="006E17BB">
      <w:pPr>
        <w:spacing w:after="240"/>
        <w:jc w:val="center"/>
        <w:rPr>
          <w:i/>
          <w:iCs/>
          <w:sz w:val="22"/>
          <w:szCs w:val="22"/>
        </w:rPr>
      </w:pPr>
    </w:p>
    <w:p w14:paraId="106EBBC0" w14:textId="77777777" w:rsidR="00A918A2" w:rsidRPr="00450A70" w:rsidRDefault="00000000">
      <w:pPr>
        <w:pStyle w:val="Heading2"/>
        <w:spacing w:before="240" w:after="120"/>
        <w:rPr>
          <w:b/>
          <w:bCs/>
          <w:color w:val="auto"/>
        </w:rPr>
      </w:pPr>
      <w:r w:rsidRPr="00450A70">
        <w:rPr>
          <w:b/>
          <w:bCs/>
          <w:color w:val="auto"/>
        </w:rPr>
        <w:t>2.5 Customer Segmentation</w:t>
      </w:r>
    </w:p>
    <w:p w14:paraId="0325683B" w14:textId="77777777" w:rsidR="00A918A2" w:rsidRPr="00922D44" w:rsidRDefault="00000000">
      <w:pPr>
        <w:spacing w:before="120" w:after="60"/>
        <w:jc w:val="center"/>
      </w:pPr>
      <w:r w:rsidRPr="00922D44">
        <w:rPr>
          <w:noProof/>
        </w:rPr>
        <w:drawing>
          <wp:inline distT="0" distB="0" distL="0" distR="0" wp14:anchorId="471E27C7" wp14:editId="6AE8CC91">
            <wp:extent cx="4572000" cy="3267075"/>
            <wp:effectExtent l="0" t="0" r="0" b="0"/>
            <wp:docPr id="625653286" name="Picture 62565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267075"/>
                    </a:xfrm>
                    <a:prstGeom prst="rect">
                      <a:avLst/>
                    </a:prstGeom>
                  </pic:spPr>
                </pic:pic>
              </a:graphicData>
            </a:graphic>
          </wp:inline>
        </w:drawing>
      </w:r>
    </w:p>
    <w:p w14:paraId="4D1C4ABE" w14:textId="77777777" w:rsidR="00A918A2" w:rsidRDefault="00000000">
      <w:pPr>
        <w:spacing w:after="240"/>
        <w:jc w:val="center"/>
        <w:rPr>
          <w:i/>
          <w:iCs/>
          <w:sz w:val="22"/>
          <w:szCs w:val="22"/>
        </w:rPr>
      </w:pPr>
      <w:r w:rsidRPr="00450A70">
        <w:rPr>
          <w:i/>
          <w:iCs/>
          <w:sz w:val="22"/>
          <w:szCs w:val="22"/>
        </w:rPr>
        <w:t>Figure 10: Elbow method for selecting the number of clusters (k).</w:t>
      </w:r>
    </w:p>
    <w:p w14:paraId="3868115E" w14:textId="77777777" w:rsidR="00450A70" w:rsidRPr="00450A70" w:rsidRDefault="00450A70">
      <w:pPr>
        <w:spacing w:after="240"/>
        <w:jc w:val="center"/>
        <w:rPr>
          <w:sz w:val="22"/>
          <w:szCs w:val="22"/>
        </w:rPr>
      </w:pPr>
    </w:p>
    <w:p w14:paraId="516C346A" w14:textId="77777777" w:rsidR="00A918A2" w:rsidRPr="00922D44" w:rsidRDefault="00000000">
      <w:pPr>
        <w:spacing w:after="160"/>
        <w:jc w:val="both"/>
      </w:pPr>
      <w:r w:rsidRPr="00450A70">
        <w:rPr>
          <w:sz w:val="24"/>
          <w:szCs w:val="24"/>
        </w:rPr>
        <w:t>With k = 4, the resulting silhouette score was 0.355</w:t>
      </w:r>
      <w:r w:rsidRPr="00922D44">
        <w:t>.</w:t>
      </w: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2619"/>
        <w:gridCol w:w="2619"/>
        <w:gridCol w:w="2619"/>
      </w:tblGrid>
      <w:tr w:rsidR="00A918A2" w:rsidRPr="00922D44" w14:paraId="010DE673" w14:textId="77777777" w:rsidTr="00450A70">
        <w:trPr>
          <w:trHeight w:val="382"/>
        </w:trPr>
        <w:tc>
          <w:tcPr>
            <w:tcW w:w="1612" w:type="dxa"/>
            <w:shd w:val="clear" w:color="auto" w:fill="D9E2F3"/>
          </w:tcPr>
          <w:p w14:paraId="3F23ABBC" w14:textId="77777777" w:rsidR="00A918A2" w:rsidRPr="00922D44" w:rsidRDefault="00000000">
            <w:pPr>
              <w:jc w:val="center"/>
            </w:pPr>
            <w:r w:rsidRPr="00922D44">
              <w:rPr>
                <w:b/>
                <w:bCs/>
              </w:rPr>
              <w:t>Cluster</w:t>
            </w:r>
          </w:p>
        </w:tc>
        <w:tc>
          <w:tcPr>
            <w:tcW w:w="2619" w:type="dxa"/>
            <w:shd w:val="clear" w:color="auto" w:fill="D9E2F3"/>
          </w:tcPr>
          <w:p w14:paraId="56803458" w14:textId="77777777" w:rsidR="00A918A2" w:rsidRPr="00922D44" w:rsidRDefault="00000000">
            <w:pPr>
              <w:jc w:val="center"/>
            </w:pPr>
            <w:r w:rsidRPr="00922D44">
              <w:rPr>
                <w:b/>
                <w:bCs/>
              </w:rPr>
              <w:t>Recency (days)</w:t>
            </w:r>
          </w:p>
        </w:tc>
        <w:tc>
          <w:tcPr>
            <w:tcW w:w="2619" w:type="dxa"/>
            <w:shd w:val="clear" w:color="auto" w:fill="D9E2F3"/>
          </w:tcPr>
          <w:p w14:paraId="0F650723" w14:textId="77777777" w:rsidR="00A918A2" w:rsidRPr="00922D44" w:rsidRDefault="00000000">
            <w:pPr>
              <w:jc w:val="center"/>
            </w:pPr>
            <w:r w:rsidRPr="00922D44">
              <w:rPr>
                <w:b/>
                <w:bCs/>
              </w:rPr>
              <w:t>Frequency (orders)</w:t>
            </w:r>
          </w:p>
        </w:tc>
        <w:tc>
          <w:tcPr>
            <w:tcW w:w="2619" w:type="dxa"/>
            <w:shd w:val="clear" w:color="auto" w:fill="D9E2F3"/>
          </w:tcPr>
          <w:p w14:paraId="31CF8429" w14:textId="77777777" w:rsidR="00A918A2" w:rsidRPr="00922D44" w:rsidRDefault="00000000">
            <w:pPr>
              <w:jc w:val="center"/>
            </w:pPr>
            <w:r w:rsidRPr="00922D44">
              <w:rPr>
                <w:b/>
                <w:bCs/>
              </w:rPr>
              <w:t>Monetary ($)</w:t>
            </w:r>
          </w:p>
        </w:tc>
      </w:tr>
      <w:tr w:rsidR="00A918A2" w:rsidRPr="00922D44" w14:paraId="0B055E9E" w14:textId="77777777" w:rsidTr="00450A70">
        <w:trPr>
          <w:trHeight w:val="382"/>
        </w:trPr>
        <w:tc>
          <w:tcPr>
            <w:tcW w:w="1612" w:type="dxa"/>
          </w:tcPr>
          <w:p w14:paraId="0D4E7D2E" w14:textId="77777777" w:rsidR="00A918A2" w:rsidRPr="00922D44" w:rsidRDefault="00000000">
            <w:pPr>
              <w:jc w:val="center"/>
            </w:pPr>
            <w:r w:rsidRPr="00922D44">
              <w:t>0</w:t>
            </w:r>
          </w:p>
        </w:tc>
        <w:tc>
          <w:tcPr>
            <w:tcW w:w="2619" w:type="dxa"/>
          </w:tcPr>
          <w:p w14:paraId="1725186B" w14:textId="77777777" w:rsidR="00A918A2" w:rsidRPr="00922D44" w:rsidRDefault="00000000">
            <w:pPr>
              <w:jc w:val="center"/>
            </w:pPr>
            <w:r w:rsidRPr="00922D44">
              <w:t>72.74</w:t>
            </w:r>
          </w:p>
        </w:tc>
        <w:tc>
          <w:tcPr>
            <w:tcW w:w="2619" w:type="dxa"/>
          </w:tcPr>
          <w:p w14:paraId="05268386" w14:textId="77777777" w:rsidR="00A918A2" w:rsidRPr="00922D44" w:rsidRDefault="00000000">
            <w:pPr>
              <w:jc w:val="center"/>
            </w:pPr>
            <w:r w:rsidRPr="00922D44">
              <w:t>8.52</w:t>
            </w:r>
          </w:p>
        </w:tc>
        <w:tc>
          <w:tcPr>
            <w:tcW w:w="2619" w:type="dxa"/>
          </w:tcPr>
          <w:p w14:paraId="319061D1" w14:textId="77777777" w:rsidR="00A918A2" w:rsidRPr="00922D44" w:rsidRDefault="00000000">
            <w:pPr>
              <w:jc w:val="center"/>
            </w:pPr>
            <w:r w:rsidRPr="00922D44">
              <w:t>3,322.22</w:t>
            </w:r>
          </w:p>
        </w:tc>
      </w:tr>
      <w:tr w:rsidR="00A918A2" w:rsidRPr="00922D44" w14:paraId="7A4243B0" w14:textId="77777777" w:rsidTr="00450A70">
        <w:trPr>
          <w:trHeight w:val="382"/>
        </w:trPr>
        <w:tc>
          <w:tcPr>
            <w:tcW w:w="1612" w:type="dxa"/>
          </w:tcPr>
          <w:p w14:paraId="680B7A66" w14:textId="77777777" w:rsidR="00A918A2" w:rsidRPr="00922D44" w:rsidRDefault="00000000">
            <w:pPr>
              <w:jc w:val="center"/>
            </w:pPr>
            <w:r w:rsidRPr="00922D44">
              <w:t>1</w:t>
            </w:r>
          </w:p>
        </w:tc>
        <w:tc>
          <w:tcPr>
            <w:tcW w:w="2619" w:type="dxa"/>
          </w:tcPr>
          <w:p w14:paraId="1B637695" w14:textId="77777777" w:rsidR="00A918A2" w:rsidRPr="00922D44" w:rsidRDefault="00000000">
            <w:pPr>
              <w:jc w:val="center"/>
            </w:pPr>
            <w:r w:rsidRPr="00922D44">
              <w:t>101.20</w:t>
            </w:r>
          </w:p>
        </w:tc>
        <w:tc>
          <w:tcPr>
            <w:tcW w:w="2619" w:type="dxa"/>
          </w:tcPr>
          <w:p w14:paraId="51C8F3EA" w14:textId="77777777" w:rsidR="00A918A2" w:rsidRPr="00922D44" w:rsidRDefault="00000000">
            <w:pPr>
              <w:jc w:val="center"/>
            </w:pPr>
            <w:r w:rsidRPr="00922D44">
              <w:t>4.73</w:t>
            </w:r>
          </w:p>
        </w:tc>
        <w:tc>
          <w:tcPr>
            <w:tcW w:w="2619" w:type="dxa"/>
          </w:tcPr>
          <w:p w14:paraId="25424448" w14:textId="77777777" w:rsidR="00A918A2" w:rsidRPr="00922D44" w:rsidRDefault="00000000">
            <w:pPr>
              <w:jc w:val="center"/>
            </w:pPr>
            <w:r w:rsidRPr="00922D44">
              <w:t>1,669.69</w:t>
            </w:r>
          </w:p>
        </w:tc>
      </w:tr>
      <w:tr w:rsidR="00A918A2" w:rsidRPr="00922D44" w14:paraId="32C42CA3" w14:textId="77777777" w:rsidTr="00450A70">
        <w:trPr>
          <w:trHeight w:val="382"/>
        </w:trPr>
        <w:tc>
          <w:tcPr>
            <w:tcW w:w="1612" w:type="dxa"/>
          </w:tcPr>
          <w:p w14:paraId="5B2BA65B" w14:textId="77777777" w:rsidR="00A918A2" w:rsidRPr="00922D44" w:rsidRDefault="00000000">
            <w:pPr>
              <w:jc w:val="center"/>
            </w:pPr>
            <w:r w:rsidRPr="00922D44">
              <w:t>2</w:t>
            </w:r>
          </w:p>
        </w:tc>
        <w:tc>
          <w:tcPr>
            <w:tcW w:w="2619" w:type="dxa"/>
          </w:tcPr>
          <w:p w14:paraId="3499CECB" w14:textId="77777777" w:rsidR="00A918A2" w:rsidRPr="00922D44" w:rsidRDefault="00000000">
            <w:pPr>
              <w:jc w:val="center"/>
            </w:pPr>
            <w:r w:rsidRPr="00922D44">
              <w:t>123.72</w:t>
            </w:r>
          </w:p>
        </w:tc>
        <w:tc>
          <w:tcPr>
            <w:tcW w:w="2619" w:type="dxa"/>
          </w:tcPr>
          <w:p w14:paraId="0B9F2481" w14:textId="77777777" w:rsidR="00A918A2" w:rsidRPr="00922D44" w:rsidRDefault="00000000">
            <w:pPr>
              <w:jc w:val="center"/>
            </w:pPr>
            <w:r w:rsidRPr="00922D44">
              <w:t>8.30</w:t>
            </w:r>
          </w:p>
        </w:tc>
        <w:tc>
          <w:tcPr>
            <w:tcW w:w="2619" w:type="dxa"/>
          </w:tcPr>
          <w:p w14:paraId="73482BC5" w14:textId="77777777" w:rsidR="00A918A2" w:rsidRPr="00922D44" w:rsidRDefault="00000000">
            <w:pPr>
              <w:jc w:val="center"/>
            </w:pPr>
            <w:r w:rsidRPr="00922D44">
              <w:t>9,479.55</w:t>
            </w:r>
          </w:p>
        </w:tc>
      </w:tr>
      <w:tr w:rsidR="00A918A2" w:rsidRPr="00922D44" w14:paraId="1CCA1C90" w14:textId="77777777" w:rsidTr="00450A70">
        <w:trPr>
          <w:trHeight w:val="382"/>
        </w:trPr>
        <w:tc>
          <w:tcPr>
            <w:tcW w:w="1612" w:type="dxa"/>
          </w:tcPr>
          <w:p w14:paraId="2AF13DA9" w14:textId="77777777" w:rsidR="00A918A2" w:rsidRPr="00922D44" w:rsidRDefault="00000000">
            <w:pPr>
              <w:jc w:val="center"/>
            </w:pPr>
            <w:r w:rsidRPr="00922D44">
              <w:t>3</w:t>
            </w:r>
          </w:p>
        </w:tc>
        <w:tc>
          <w:tcPr>
            <w:tcW w:w="2619" w:type="dxa"/>
          </w:tcPr>
          <w:p w14:paraId="03D74B13" w14:textId="77777777" w:rsidR="00A918A2" w:rsidRPr="00922D44" w:rsidRDefault="00000000">
            <w:pPr>
              <w:jc w:val="center"/>
            </w:pPr>
            <w:r w:rsidRPr="00922D44">
              <w:t>559.49</w:t>
            </w:r>
          </w:p>
        </w:tc>
        <w:tc>
          <w:tcPr>
            <w:tcW w:w="2619" w:type="dxa"/>
          </w:tcPr>
          <w:p w14:paraId="7567C0BC" w14:textId="77777777" w:rsidR="00A918A2" w:rsidRPr="00922D44" w:rsidRDefault="00000000">
            <w:pPr>
              <w:jc w:val="center"/>
            </w:pPr>
            <w:r w:rsidRPr="00922D44">
              <w:t>3.70</w:t>
            </w:r>
          </w:p>
        </w:tc>
        <w:tc>
          <w:tcPr>
            <w:tcW w:w="2619" w:type="dxa"/>
          </w:tcPr>
          <w:p w14:paraId="2859EC47" w14:textId="77777777" w:rsidR="00A918A2" w:rsidRPr="00922D44" w:rsidRDefault="00000000">
            <w:pPr>
              <w:jc w:val="center"/>
            </w:pPr>
            <w:r w:rsidRPr="00922D44">
              <w:t>1,470.23</w:t>
            </w:r>
          </w:p>
        </w:tc>
      </w:tr>
    </w:tbl>
    <w:p w14:paraId="10B67FB4" w14:textId="77777777" w:rsidR="00A918A2" w:rsidRPr="00450A70" w:rsidRDefault="00000000">
      <w:pPr>
        <w:spacing w:before="60" w:after="240"/>
        <w:jc w:val="center"/>
        <w:rPr>
          <w:sz w:val="22"/>
          <w:szCs w:val="22"/>
        </w:rPr>
      </w:pPr>
      <w:r w:rsidRPr="00450A70">
        <w:rPr>
          <w:i/>
          <w:iCs/>
          <w:sz w:val="22"/>
          <w:szCs w:val="22"/>
        </w:rPr>
        <w:t>Table 4: Mean RFM values per cluster.</w:t>
      </w:r>
    </w:p>
    <w:p w14:paraId="444DE97E" w14:textId="77777777" w:rsidR="00A918A2" w:rsidRPr="00922D44" w:rsidRDefault="00000000">
      <w:pPr>
        <w:spacing w:before="120" w:after="60"/>
        <w:jc w:val="center"/>
      </w:pPr>
      <w:r w:rsidRPr="00922D44">
        <w:rPr>
          <w:noProof/>
        </w:rPr>
        <w:lastRenderedPageBreak/>
        <w:drawing>
          <wp:inline distT="0" distB="0" distL="0" distR="0" wp14:anchorId="7FFCB741" wp14:editId="1D0F3E10">
            <wp:extent cx="4210050" cy="3057525"/>
            <wp:effectExtent l="0" t="0" r="0" b="0"/>
            <wp:docPr id="608149592" name="Picture 60814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3057525"/>
                    </a:xfrm>
                    <a:prstGeom prst="rect">
                      <a:avLst/>
                    </a:prstGeom>
                  </pic:spPr>
                </pic:pic>
              </a:graphicData>
            </a:graphic>
          </wp:inline>
        </w:drawing>
      </w:r>
    </w:p>
    <w:p w14:paraId="7C035D16" w14:textId="77777777" w:rsidR="00A918A2" w:rsidRPr="00450A70" w:rsidRDefault="00000000">
      <w:pPr>
        <w:spacing w:after="240"/>
        <w:jc w:val="center"/>
        <w:rPr>
          <w:sz w:val="22"/>
          <w:szCs w:val="22"/>
        </w:rPr>
      </w:pPr>
      <w:r w:rsidRPr="00450A70">
        <w:rPr>
          <w:i/>
          <w:iCs/>
          <w:sz w:val="22"/>
          <w:szCs w:val="22"/>
        </w:rPr>
        <w:t>Figure 11: Number and percentage of customers per cluster.</w:t>
      </w:r>
    </w:p>
    <w:p w14:paraId="28171EC9" w14:textId="77777777" w:rsidR="00A918A2" w:rsidRPr="00922D44" w:rsidRDefault="00000000">
      <w:pPr>
        <w:spacing w:before="120" w:after="60"/>
        <w:jc w:val="center"/>
      </w:pPr>
      <w:r w:rsidRPr="00922D44">
        <w:rPr>
          <w:noProof/>
        </w:rPr>
        <w:drawing>
          <wp:inline distT="0" distB="0" distL="0" distR="0" wp14:anchorId="6CCCB29E" wp14:editId="03ED4A31">
            <wp:extent cx="4572000" cy="3352800"/>
            <wp:effectExtent l="0" t="0" r="0" b="0"/>
            <wp:docPr id="910210265" name="Picture 91021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352800"/>
                    </a:xfrm>
                    <a:prstGeom prst="rect">
                      <a:avLst/>
                    </a:prstGeom>
                  </pic:spPr>
                </pic:pic>
              </a:graphicData>
            </a:graphic>
          </wp:inline>
        </w:drawing>
      </w:r>
    </w:p>
    <w:p w14:paraId="1A04E05C" w14:textId="77777777" w:rsidR="00A918A2" w:rsidRPr="00450A70" w:rsidRDefault="00000000">
      <w:pPr>
        <w:spacing w:after="240"/>
        <w:jc w:val="center"/>
        <w:rPr>
          <w:sz w:val="22"/>
          <w:szCs w:val="22"/>
        </w:rPr>
      </w:pPr>
      <w:r w:rsidRPr="00450A70">
        <w:rPr>
          <w:i/>
          <w:iCs/>
          <w:sz w:val="22"/>
          <w:szCs w:val="22"/>
        </w:rPr>
        <w:t>Figure 12: Customer segments plotted on Recency vs. Monetary.</w:t>
      </w:r>
    </w:p>
    <w:p w14:paraId="481FED02" w14:textId="77777777" w:rsidR="00A918A2" w:rsidRPr="00922D44" w:rsidRDefault="00000000">
      <w:pPr>
        <w:spacing w:before="120" w:after="60"/>
        <w:jc w:val="center"/>
      </w:pPr>
      <w:r w:rsidRPr="00922D44">
        <w:rPr>
          <w:noProof/>
        </w:rPr>
        <w:lastRenderedPageBreak/>
        <w:drawing>
          <wp:inline distT="0" distB="0" distL="0" distR="0" wp14:anchorId="4143F7C4" wp14:editId="6784FC5B">
            <wp:extent cx="4572000" cy="3514725"/>
            <wp:effectExtent l="0" t="0" r="0" b="0"/>
            <wp:docPr id="1085414342" name="Picture 108541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514725"/>
                    </a:xfrm>
                    <a:prstGeom prst="rect">
                      <a:avLst/>
                    </a:prstGeom>
                  </pic:spPr>
                </pic:pic>
              </a:graphicData>
            </a:graphic>
          </wp:inline>
        </w:drawing>
      </w:r>
    </w:p>
    <w:p w14:paraId="0BD4396D" w14:textId="77777777" w:rsidR="00A918A2" w:rsidRPr="00450A70" w:rsidRDefault="00000000">
      <w:pPr>
        <w:spacing w:after="240"/>
        <w:jc w:val="center"/>
        <w:rPr>
          <w:sz w:val="22"/>
          <w:szCs w:val="22"/>
        </w:rPr>
      </w:pPr>
      <w:r w:rsidRPr="00450A70">
        <w:rPr>
          <w:i/>
          <w:iCs/>
          <w:sz w:val="22"/>
          <w:szCs w:val="22"/>
        </w:rPr>
        <w:t>Figure 13: Customer segments projected into 2 principal components (83.4% of variance captured).</w:t>
      </w:r>
    </w:p>
    <w:p w14:paraId="67ABB9F3" w14:textId="77777777" w:rsidR="00A918A2" w:rsidRPr="00922D44" w:rsidRDefault="00000000">
      <w:pPr>
        <w:spacing w:before="120" w:after="60"/>
        <w:jc w:val="center"/>
      </w:pPr>
      <w:r w:rsidRPr="00922D44">
        <w:rPr>
          <w:noProof/>
        </w:rPr>
        <w:lastRenderedPageBreak/>
        <w:drawing>
          <wp:inline distT="0" distB="0" distL="0" distR="0" wp14:anchorId="73D22D4F" wp14:editId="6121325F">
            <wp:extent cx="5124450" cy="4714875"/>
            <wp:effectExtent l="0" t="0" r="0" b="0"/>
            <wp:docPr id="1222664599" name="Picture 122266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4714875"/>
                    </a:xfrm>
                    <a:prstGeom prst="rect">
                      <a:avLst/>
                    </a:prstGeom>
                  </pic:spPr>
                </pic:pic>
              </a:graphicData>
            </a:graphic>
          </wp:inline>
        </w:drawing>
      </w:r>
    </w:p>
    <w:p w14:paraId="420997B0" w14:textId="77777777" w:rsidR="00A918A2" w:rsidRPr="00450A70" w:rsidRDefault="00000000">
      <w:pPr>
        <w:spacing w:after="240"/>
        <w:jc w:val="center"/>
        <w:rPr>
          <w:sz w:val="22"/>
          <w:szCs w:val="22"/>
        </w:rPr>
      </w:pPr>
      <w:r w:rsidRPr="00450A70">
        <w:rPr>
          <w:i/>
          <w:iCs/>
          <w:sz w:val="22"/>
          <w:szCs w:val="22"/>
        </w:rPr>
        <w:t xml:space="preserve">Figure 14: Pairwise relationships between Recency, Frequency, and Monetary, </w:t>
      </w:r>
      <w:proofErr w:type="spellStart"/>
      <w:r w:rsidRPr="00450A70">
        <w:rPr>
          <w:i/>
          <w:iCs/>
          <w:sz w:val="22"/>
          <w:szCs w:val="22"/>
        </w:rPr>
        <w:t>colored</w:t>
      </w:r>
      <w:proofErr w:type="spellEnd"/>
      <w:r w:rsidRPr="00450A70">
        <w:rPr>
          <w:i/>
          <w:iCs/>
          <w:sz w:val="22"/>
          <w:szCs w:val="22"/>
        </w:rPr>
        <w:t xml:space="preserve"> by cluster.</w:t>
      </w:r>
    </w:p>
    <w:p w14:paraId="050D10CF" w14:textId="77777777" w:rsidR="00A918A2" w:rsidRPr="00450A70" w:rsidRDefault="00000000">
      <w:pPr>
        <w:spacing w:after="160"/>
        <w:jc w:val="both"/>
        <w:rPr>
          <w:sz w:val="24"/>
          <w:szCs w:val="24"/>
        </w:rPr>
      </w:pPr>
      <w:r w:rsidRPr="00450A70">
        <w:rPr>
          <w:b/>
          <w:bCs/>
          <w:sz w:val="24"/>
          <w:szCs w:val="24"/>
        </w:rPr>
        <w:t>Interpretation of clusters:</w:t>
      </w:r>
    </w:p>
    <w:p w14:paraId="614A8ED1" w14:textId="77777777" w:rsidR="00A918A2" w:rsidRPr="00450A70" w:rsidRDefault="00000000">
      <w:pPr>
        <w:pStyle w:val="ListParagraph"/>
        <w:numPr>
          <w:ilvl w:val="0"/>
          <w:numId w:val="1"/>
        </w:numPr>
        <w:spacing w:after="80"/>
        <w:rPr>
          <w:sz w:val="24"/>
          <w:szCs w:val="24"/>
        </w:rPr>
      </w:pPr>
      <w:r w:rsidRPr="0081200F">
        <w:rPr>
          <w:b/>
          <w:bCs/>
          <w:sz w:val="24"/>
          <w:szCs w:val="24"/>
        </w:rPr>
        <w:t>Cluster 0 ("loyal regulars"):</w:t>
      </w:r>
      <w:r w:rsidRPr="00450A70">
        <w:rPr>
          <w:sz w:val="24"/>
          <w:szCs w:val="24"/>
        </w:rPr>
        <w:t xml:space="preserve"> most recently active (Recency ≈ 73 days), high purchase frequency, moderate spend.</w:t>
      </w:r>
    </w:p>
    <w:p w14:paraId="0455DBEB" w14:textId="77777777" w:rsidR="00A918A2" w:rsidRPr="00450A70" w:rsidRDefault="00000000">
      <w:pPr>
        <w:pStyle w:val="ListParagraph"/>
        <w:numPr>
          <w:ilvl w:val="0"/>
          <w:numId w:val="1"/>
        </w:numPr>
        <w:spacing w:after="80"/>
        <w:rPr>
          <w:sz w:val="24"/>
          <w:szCs w:val="24"/>
        </w:rPr>
      </w:pPr>
      <w:r w:rsidRPr="0081200F">
        <w:rPr>
          <w:b/>
          <w:bCs/>
          <w:sz w:val="24"/>
          <w:szCs w:val="24"/>
        </w:rPr>
        <w:t>Cluster 1 ("occasional customers"):</w:t>
      </w:r>
      <w:r w:rsidRPr="00450A70">
        <w:rPr>
          <w:sz w:val="24"/>
          <w:szCs w:val="24"/>
        </w:rPr>
        <w:t xml:space="preserve"> moderately recent, noticeably lower purchase frequency and spend than Cluster 0.</w:t>
      </w:r>
    </w:p>
    <w:p w14:paraId="6CE280BD" w14:textId="77777777" w:rsidR="00A918A2" w:rsidRPr="00450A70" w:rsidRDefault="00000000">
      <w:pPr>
        <w:pStyle w:val="ListParagraph"/>
        <w:numPr>
          <w:ilvl w:val="0"/>
          <w:numId w:val="1"/>
        </w:numPr>
        <w:spacing w:after="80"/>
        <w:rPr>
          <w:sz w:val="24"/>
          <w:szCs w:val="24"/>
        </w:rPr>
      </w:pPr>
      <w:r w:rsidRPr="0081200F">
        <w:rPr>
          <w:b/>
          <w:bCs/>
          <w:sz w:val="24"/>
          <w:szCs w:val="24"/>
        </w:rPr>
        <w:t>Cluster 2 ("VIP customers"):</w:t>
      </w:r>
      <w:r w:rsidRPr="00450A70">
        <w:rPr>
          <w:sz w:val="24"/>
          <w:szCs w:val="24"/>
        </w:rPr>
        <w:t xml:space="preserve"> by far the highest average spend, comparable frequency to Cluster 0, but the smallest group (8.1% of customers).</w:t>
      </w:r>
    </w:p>
    <w:p w14:paraId="4871BF9B" w14:textId="77777777" w:rsidR="00A918A2" w:rsidRPr="00450A70" w:rsidRDefault="00000000">
      <w:pPr>
        <w:pStyle w:val="ListParagraph"/>
        <w:numPr>
          <w:ilvl w:val="0"/>
          <w:numId w:val="1"/>
        </w:numPr>
        <w:spacing w:after="80"/>
        <w:rPr>
          <w:sz w:val="24"/>
          <w:szCs w:val="24"/>
        </w:rPr>
      </w:pPr>
      <w:r w:rsidRPr="0081200F">
        <w:rPr>
          <w:b/>
          <w:bCs/>
          <w:sz w:val="24"/>
          <w:szCs w:val="24"/>
        </w:rPr>
        <w:t>Cluster 3 ("lapsed customers"):</w:t>
      </w:r>
      <w:r w:rsidRPr="00450A70">
        <w:rPr>
          <w:sz w:val="24"/>
          <w:szCs w:val="24"/>
        </w:rPr>
        <w:t xml:space="preserve"> by far the highest Recency (≈ 559 days), the clearest sign of disengagement, representing 12.1% of customers.</w:t>
      </w:r>
    </w:p>
    <w:p w14:paraId="4ED07B58" w14:textId="77777777" w:rsidR="00A918A2" w:rsidRPr="00450A70" w:rsidRDefault="00000000">
      <w:pPr>
        <w:pStyle w:val="Heading1"/>
        <w:spacing w:before="300" w:after="150"/>
        <w:rPr>
          <w:b/>
          <w:bCs/>
          <w:color w:val="auto"/>
        </w:rPr>
      </w:pPr>
      <w:r w:rsidRPr="00450A70">
        <w:rPr>
          <w:b/>
          <w:bCs/>
          <w:color w:val="auto"/>
        </w:rPr>
        <w:t>3. Discussion</w:t>
      </w:r>
    </w:p>
    <w:p w14:paraId="2F18B73C" w14:textId="77777777" w:rsidR="00A918A2" w:rsidRPr="00450A70" w:rsidRDefault="00000000">
      <w:pPr>
        <w:pStyle w:val="Heading2"/>
        <w:spacing w:before="240" w:after="120"/>
        <w:rPr>
          <w:b/>
          <w:bCs/>
          <w:color w:val="auto"/>
        </w:rPr>
      </w:pPr>
      <w:r w:rsidRPr="00450A70">
        <w:rPr>
          <w:b/>
          <w:bCs/>
          <w:color w:val="auto"/>
        </w:rPr>
        <w:t>3.1 Exploratory Data Analysis</w:t>
      </w:r>
    </w:p>
    <w:p w14:paraId="623A5196" w14:textId="3B5FD470" w:rsidR="00A918A2" w:rsidRPr="00450A70" w:rsidRDefault="00000000">
      <w:pPr>
        <w:spacing w:after="160"/>
        <w:jc w:val="both"/>
        <w:rPr>
          <w:sz w:val="24"/>
          <w:szCs w:val="24"/>
        </w:rPr>
      </w:pPr>
      <w:r w:rsidRPr="00450A70">
        <w:rPr>
          <w:sz w:val="24"/>
          <w:szCs w:val="24"/>
        </w:rPr>
        <w:t>Looking at the categorical distributions, my dataset is clearly not balanced</w:t>
      </w:r>
      <w:r w:rsidR="007F2E79">
        <w:rPr>
          <w:sz w:val="24"/>
          <w:szCs w:val="24"/>
        </w:rPr>
        <w:t>.</w:t>
      </w:r>
      <w:r w:rsidRPr="00450A70">
        <w:rPr>
          <w:sz w:val="24"/>
          <w:szCs w:val="24"/>
        </w:rPr>
        <w:t xml:space="preserve"> Office Supplies orders outnumber Furniture and Technology combined, Standard Class dominates shipping mode, and </w:t>
      </w:r>
      <w:r w:rsidRPr="00450A70">
        <w:rPr>
          <w:sz w:val="24"/>
          <w:szCs w:val="24"/>
        </w:rPr>
        <w:lastRenderedPageBreak/>
        <w:t>most customers fall into the Consumer segment rather than Corporate or Home Office. I think this is worth keeping in mind for the rest of the analysis, since a result based on a small group (like Same Day shipping, which barely appears in the data) is naturally less reliable than one based on a large group.</w:t>
      </w:r>
    </w:p>
    <w:p w14:paraId="7258CAB2" w14:textId="68AB933E" w:rsidR="00A918A2" w:rsidRPr="00450A70" w:rsidRDefault="00000000">
      <w:pPr>
        <w:spacing w:after="160"/>
        <w:jc w:val="both"/>
        <w:rPr>
          <w:sz w:val="24"/>
          <w:szCs w:val="24"/>
        </w:rPr>
      </w:pPr>
      <w:r w:rsidRPr="00450A70">
        <w:rPr>
          <w:sz w:val="24"/>
          <w:szCs w:val="24"/>
        </w:rPr>
        <w:t xml:space="preserve">My first attempt at plotting Sales and Profit on their normal scale was hard to read, since both variables are so skewed that a handful of very large orders made everything else look flat. After switching to a log scale (and a signed log scale for Profit, since it can be negative), I could </w:t>
      </w:r>
      <w:proofErr w:type="gramStart"/>
      <w:r w:rsidRPr="00450A70">
        <w:rPr>
          <w:sz w:val="24"/>
          <w:szCs w:val="24"/>
        </w:rPr>
        <w:t>actually see</w:t>
      </w:r>
      <w:proofErr w:type="gramEnd"/>
      <w:r w:rsidRPr="00450A70">
        <w:rPr>
          <w:sz w:val="24"/>
          <w:szCs w:val="24"/>
        </w:rPr>
        <w:t xml:space="preserve"> the shape of the data. What stood out to me is that Profit looks bimodal on this scale</w:t>
      </w:r>
      <w:r w:rsidR="0039643C">
        <w:rPr>
          <w:sz w:val="24"/>
          <w:szCs w:val="24"/>
        </w:rPr>
        <w:t xml:space="preserve"> and </w:t>
      </w:r>
      <w:r w:rsidRPr="00450A70">
        <w:rPr>
          <w:sz w:val="24"/>
          <w:szCs w:val="24"/>
        </w:rPr>
        <w:t>there is a smaller peak around a moderate loss and a larger peak around a moderate profit, rather than everything spreading randomly around zero. That suggests discounting is creating two somewhat distinct groups of orders, rather than just adding noise to profit.</w:t>
      </w:r>
    </w:p>
    <w:p w14:paraId="5364FB62" w14:textId="77777777" w:rsidR="00A918A2" w:rsidRPr="00450A70" w:rsidRDefault="00000000">
      <w:pPr>
        <w:pStyle w:val="Heading2"/>
        <w:spacing w:before="240" w:after="120"/>
        <w:rPr>
          <w:b/>
          <w:bCs/>
          <w:color w:val="auto"/>
        </w:rPr>
      </w:pPr>
      <w:r w:rsidRPr="00450A70">
        <w:rPr>
          <w:b/>
          <w:bCs/>
          <w:color w:val="auto"/>
        </w:rPr>
        <w:t>3.2 Correlation &amp; Feature Engineering</w:t>
      </w:r>
    </w:p>
    <w:p w14:paraId="640CCE05" w14:textId="2C524F95" w:rsidR="00A918A2" w:rsidRPr="00450A70" w:rsidRDefault="00000000">
      <w:pPr>
        <w:spacing w:after="160"/>
        <w:jc w:val="both"/>
        <w:rPr>
          <w:sz w:val="24"/>
          <w:szCs w:val="24"/>
        </w:rPr>
      </w:pPr>
      <w:r w:rsidRPr="00450A70">
        <w:rPr>
          <w:sz w:val="24"/>
          <w:szCs w:val="24"/>
        </w:rPr>
        <w:t xml:space="preserve">Both of my hypotheses came back statistically significant, with very small p-values. Because my sample size is </w:t>
      </w:r>
      <w:proofErr w:type="gramStart"/>
      <w:r w:rsidRPr="00450A70">
        <w:rPr>
          <w:sz w:val="24"/>
          <w:szCs w:val="24"/>
        </w:rPr>
        <w:t>fairly large</w:t>
      </w:r>
      <w:proofErr w:type="gramEnd"/>
      <w:r w:rsidRPr="00450A70">
        <w:rPr>
          <w:sz w:val="24"/>
          <w:szCs w:val="24"/>
        </w:rPr>
        <w:t xml:space="preserve"> (9,994 rows), I </w:t>
      </w:r>
      <w:proofErr w:type="gramStart"/>
      <w:r w:rsidRPr="00450A70">
        <w:rPr>
          <w:sz w:val="24"/>
          <w:szCs w:val="24"/>
        </w:rPr>
        <w:t>have to</w:t>
      </w:r>
      <w:proofErr w:type="gramEnd"/>
      <w:r w:rsidRPr="00450A70">
        <w:rPr>
          <w:sz w:val="24"/>
          <w:szCs w:val="24"/>
        </w:rPr>
        <w:t xml:space="preserve"> keep in mind that even a modest effect can produce a tiny p-value, so the correlation coefficient itself (-0.219) tells me more about how strong the relationship </w:t>
      </w:r>
      <w:proofErr w:type="gramStart"/>
      <w:r w:rsidRPr="00450A70">
        <w:rPr>
          <w:sz w:val="24"/>
          <w:szCs w:val="24"/>
        </w:rPr>
        <w:t>actually is</w:t>
      </w:r>
      <w:proofErr w:type="gramEnd"/>
      <w:r w:rsidRPr="00450A70">
        <w:rPr>
          <w:sz w:val="24"/>
          <w:szCs w:val="24"/>
        </w:rPr>
        <w:t xml:space="preserve"> than the p-value does. The correlation heatmap backs this up and adds a bit more context</w:t>
      </w:r>
      <w:r w:rsidR="0039643C">
        <w:rPr>
          <w:sz w:val="24"/>
          <w:szCs w:val="24"/>
        </w:rPr>
        <w:t>.</w:t>
      </w:r>
      <w:r w:rsidRPr="00450A70">
        <w:rPr>
          <w:sz w:val="24"/>
          <w:szCs w:val="24"/>
        </w:rPr>
        <w:t xml:space="preserve"> Sales and Profit turned out to be my strongest relationship overall (0.48), while Quantity only weakly correlates with Sales (0.20)</w:t>
      </w:r>
      <w:r w:rsidR="0039643C">
        <w:rPr>
          <w:sz w:val="24"/>
          <w:szCs w:val="24"/>
        </w:rPr>
        <w:t>,</w:t>
      </w:r>
      <w:r w:rsidRPr="00450A70">
        <w:rPr>
          <w:sz w:val="24"/>
          <w:szCs w:val="24"/>
        </w:rPr>
        <w:t xml:space="preserve"> which surprised me a little, since I expected buying more units to matter more than it apparently does. It seems like which product is bought matters more for order value than how many units are purchased.</w:t>
      </w:r>
    </w:p>
    <w:p w14:paraId="5A48737A" w14:textId="77777777" w:rsidR="00A918A2" w:rsidRPr="00450A70" w:rsidRDefault="00000000">
      <w:pPr>
        <w:pStyle w:val="Heading2"/>
        <w:spacing w:before="240" w:after="120"/>
        <w:rPr>
          <w:b/>
          <w:bCs/>
          <w:color w:val="auto"/>
        </w:rPr>
      </w:pPr>
      <w:r w:rsidRPr="00450A70">
        <w:rPr>
          <w:b/>
          <w:bCs/>
          <w:color w:val="auto"/>
        </w:rPr>
        <w:t>3.3 Sales Prediction</w:t>
      </w:r>
    </w:p>
    <w:p w14:paraId="2882EB1C" w14:textId="70C48721" w:rsidR="00A918A2" w:rsidRPr="00450A70" w:rsidRDefault="00000000">
      <w:pPr>
        <w:spacing w:after="160"/>
        <w:jc w:val="both"/>
        <w:rPr>
          <w:sz w:val="24"/>
          <w:szCs w:val="24"/>
        </w:rPr>
      </w:pPr>
      <w:r w:rsidRPr="00450A70">
        <w:rPr>
          <w:sz w:val="24"/>
          <w:szCs w:val="24"/>
        </w:rPr>
        <w:t xml:space="preserve">Gradient Boosting was the best of my four models (R² = 0.232), but even that is </w:t>
      </w:r>
      <w:proofErr w:type="gramStart"/>
      <w:r w:rsidRPr="00450A70">
        <w:rPr>
          <w:sz w:val="24"/>
          <w:szCs w:val="24"/>
        </w:rPr>
        <w:t>fairly low</w:t>
      </w:r>
      <w:proofErr w:type="gramEnd"/>
      <w:r w:rsidR="007460F5">
        <w:rPr>
          <w:sz w:val="24"/>
          <w:szCs w:val="24"/>
        </w:rPr>
        <w:t>,</w:t>
      </w:r>
      <w:r w:rsidRPr="00450A70">
        <w:rPr>
          <w:sz w:val="24"/>
          <w:szCs w:val="24"/>
        </w:rPr>
        <w:t xml:space="preserve"> my features can only explain a modest part of why Sales values vary. Looking at feature importance helped me understand why Quantity and Discount matter, but a lot of what </w:t>
      </w:r>
      <w:proofErr w:type="gramStart"/>
      <w:r w:rsidRPr="00450A70">
        <w:rPr>
          <w:sz w:val="24"/>
          <w:szCs w:val="24"/>
        </w:rPr>
        <w:t>actually determines</w:t>
      </w:r>
      <w:proofErr w:type="gramEnd"/>
      <w:r w:rsidRPr="00450A70">
        <w:rPr>
          <w:sz w:val="24"/>
          <w:szCs w:val="24"/>
        </w:rPr>
        <w:t xml:space="preserve"> an order's price probably comes down to exactly which product was bought, and I don't have that as a feature, only category and sub-category. One thing that caught my attention was that the sub-category Copiers had unusually high importance compared to every other sub-category. My guess is that copiers are priced very differently from typical office supplies, so the model is essentially using that one sub-category as a shortcut for this is an expensive item rather than learning a general pricing rule.</w:t>
      </w:r>
    </w:p>
    <w:p w14:paraId="41825834" w14:textId="5D5E4BDA" w:rsidR="00A918A2" w:rsidRPr="00450A70" w:rsidRDefault="00000000">
      <w:pPr>
        <w:spacing w:after="160"/>
        <w:jc w:val="both"/>
        <w:rPr>
          <w:sz w:val="24"/>
          <w:szCs w:val="24"/>
        </w:rPr>
      </w:pPr>
      <w:r w:rsidRPr="00450A70">
        <w:rPr>
          <w:sz w:val="24"/>
          <w:szCs w:val="24"/>
        </w:rPr>
        <w:t xml:space="preserve">The predicted-vs-actual plot made this limitation a lot clearer to me than the R² number alone did. Almost every point sits below the "perfect prediction" line, especially for the highest-value orders </w:t>
      </w:r>
      <w:r w:rsidR="007460F5">
        <w:rPr>
          <w:sz w:val="24"/>
          <w:szCs w:val="24"/>
        </w:rPr>
        <w:t>and</w:t>
      </w:r>
      <w:r w:rsidRPr="00450A70">
        <w:rPr>
          <w:sz w:val="24"/>
          <w:szCs w:val="24"/>
        </w:rPr>
        <w:t xml:space="preserve"> the model is consistently underpredicting big sales. There is one </w:t>
      </w:r>
      <w:proofErr w:type="gramStart"/>
      <w:r w:rsidRPr="00450A70">
        <w:rPr>
          <w:sz w:val="24"/>
          <w:szCs w:val="24"/>
        </w:rPr>
        <w:t>order in particular</w:t>
      </w:r>
      <w:proofErr w:type="gramEnd"/>
      <w:r w:rsidRPr="00450A70">
        <w:rPr>
          <w:sz w:val="24"/>
          <w:szCs w:val="24"/>
        </w:rPr>
        <w:t xml:space="preserve"> (the most expensive one in the whole dataset) where the model predicted </w:t>
      </w:r>
      <w:proofErr w:type="gramStart"/>
      <w:r w:rsidRPr="00450A70">
        <w:rPr>
          <w:sz w:val="24"/>
          <w:szCs w:val="24"/>
        </w:rPr>
        <w:t>a fairly ordinary</w:t>
      </w:r>
      <w:proofErr w:type="gramEnd"/>
      <w:r w:rsidRPr="00450A70">
        <w:rPr>
          <w:sz w:val="24"/>
          <w:szCs w:val="24"/>
        </w:rPr>
        <w:t xml:space="preserve"> value even though the actual sale was huge. That tells me the model is decent for typical orders but has basically no way to catch rare, very large ones, since nothing in my features flags an order as unusual in advance.</w:t>
      </w:r>
    </w:p>
    <w:p w14:paraId="407EA439" w14:textId="38B24652" w:rsidR="00A918A2" w:rsidRPr="00450A70" w:rsidRDefault="00000000">
      <w:pPr>
        <w:spacing w:after="160"/>
        <w:jc w:val="both"/>
        <w:rPr>
          <w:sz w:val="24"/>
          <w:szCs w:val="24"/>
        </w:rPr>
      </w:pPr>
      <w:r w:rsidRPr="00450A70">
        <w:rPr>
          <w:sz w:val="24"/>
          <w:szCs w:val="24"/>
        </w:rPr>
        <w:t xml:space="preserve">I also noticed that SGD Regressor </w:t>
      </w:r>
      <w:proofErr w:type="gramStart"/>
      <w:r w:rsidRPr="00450A70">
        <w:rPr>
          <w:sz w:val="24"/>
          <w:szCs w:val="24"/>
        </w:rPr>
        <w:t>actually did</w:t>
      </w:r>
      <w:proofErr w:type="gramEnd"/>
      <w:r w:rsidRPr="00450A70">
        <w:rPr>
          <w:sz w:val="24"/>
          <w:szCs w:val="24"/>
        </w:rPr>
        <w:t xml:space="preserve"> slightly worse than plain Linear Regression (R² 0.171 vs. 0.186), which surprised me at first since I assumed a more advanced, iterative method would automatically do better. That is not always true</w:t>
      </w:r>
      <w:r w:rsidR="007460F5">
        <w:rPr>
          <w:sz w:val="24"/>
          <w:szCs w:val="24"/>
        </w:rPr>
        <w:t>,</w:t>
      </w:r>
      <w:r w:rsidRPr="00450A70">
        <w:rPr>
          <w:sz w:val="24"/>
          <w:szCs w:val="24"/>
        </w:rPr>
        <w:t xml:space="preserve"> Linear Regression solves for the exact optimum directly, while SGD Regressor's default settings do not guarantee it converges all the way to that same point.</w:t>
      </w:r>
    </w:p>
    <w:p w14:paraId="556EF6AC" w14:textId="77777777" w:rsidR="00A918A2" w:rsidRPr="00281979" w:rsidRDefault="00000000">
      <w:pPr>
        <w:pStyle w:val="Heading2"/>
        <w:spacing w:before="240" w:after="120"/>
        <w:rPr>
          <w:b/>
          <w:bCs/>
          <w:color w:val="auto"/>
        </w:rPr>
      </w:pPr>
      <w:r w:rsidRPr="00281979">
        <w:rPr>
          <w:b/>
          <w:bCs/>
          <w:color w:val="auto"/>
        </w:rPr>
        <w:lastRenderedPageBreak/>
        <w:t>3.4 Customer Churn Classification</w:t>
      </w:r>
    </w:p>
    <w:p w14:paraId="1CFA07C4" w14:textId="03482B8B" w:rsidR="00A918A2" w:rsidRPr="00922D44" w:rsidRDefault="00000000">
      <w:pPr>
        <w:spacing w:after="160"/>
        <w:jc w:val="both"/>
      </w:pPr>
      <w:r w:rsidRPr="00281979">
        <w:rPr>
          <w:sz w:val="24"/>
          <w:szCs w:val="24"/>
        </w:rPr>
        <w:t xml:space="preserve">At first glance, both classifiers look extremely good (F1 = 0.988, only one misclassification out of 159 customers), and my first instinct was to just report that as a success. But when I looked at feature importance, Recency alone accounted for 92% of the Random Forest's decisions, and then I remembered that I had </w:t>
      </w:r>
      <w:proofErr w:type="gramStart"/>
      <w:r w:rsidRPr="00281979">
        <w:rPr>
          <w:sz w:val="24"/>
          <w:szCs w:val="24"/>
        </w:rPr>
        <w:t>actually built</w:t>
      </w:r>
      <w:proofErr w:type="gramEnd"/>
      <w:r w:rsidRPr="00281979">
        <w:rPr>
          <w:sz w:val="24"/>
          <w:szCs w:val="24"/>
        </w:rPr>
        <w:t xml:space="preserve"> the churned label using a 180-day Recency cutoff myself back in Section 1.2.1. So</w:t>
      </w:r>
      <w:r w:rsidR="00C80E82">
        <w:rPr>
          <w:sz w:val="24"/>
          <w:szCs w:val="24"/>
        </w:rPr>
        <w:t>,</w:t>
      </w:r>
      <w:r w:rsidRPr="00281979">
        <w:rPr>
          <w:sz w:val="24"/>
          <w:szCs w:val="24"/>
        </w:rPr>
        <w:t xml:space="preserve"> the model is not really discovering some hidden </w:t>
      </w:r>
      <w:r w:rsidR="00572EED" w:rsidRPr="00281979">
        <w:rPr>
          <w:sz w:val="24"/>
          <w:szCs w:val="24"/>
        </w:rPr>
        <w:t>behavioural</w:t>
      </w:r>
      <w:r w:rsidRPr="00281979">
        <w:rPr>
          <w:sz w:val="24"/>
          <w:szCs w:val="24"/>
        </w:rPr>
        <w:t xml:space="preserve"> pattern</w:t>
      </w:r>
      <w:r w:rsidR="00572EED">
        <w:rPr>
          <w:sz w:val="24"/>
          <w:szCs w:val="24"/>
        </w:rPr>
        <w:t>,</w:t>
      </w:r>
      <w:r w:rsidRPr="00281979">
        <w:rPr>
          <w:sz w:val="24"/>
          <w:szCs w:val="24"/>
        </w:rPr>
        <w:t xml:space="preserve"> it is mostly just re-learning the exact rule I used to create the label in the first place. I think it is more honest to say this result mainly reflects the way I defined churn, rather than treating the high accuracy as a genuine achievement about predicting customer </w:t>
      </w:r>
      <w:r w:rsidR="00572EED" w:rsidRPr="00281979">
        <w:rPr>
          <w:sz w:val="24"/>
          <w:szCs w:val="24"/>
        </w:rPr>
        <w:t>behaviour</w:t>
      </w:r>
      <w:r w:rsidRPr="00281979">
        <w:rPr>
          <w:sz w:val="24"/>
          <w:szCs w:val="24"/>
        </w:rPr>
        <w:t xml:space="preserve"> from independent signals</w:t>
      </w:r>
      <w:r w:rsidRPr="00922D44">
        <w:t>.</w:t>
      </w:r>
    </w:p>
    <w:p w14:paraId="3F08B788" w14:textId="77777777" w:rsidR="00A918A2" w:rsidRPr="00281979" w:rsidRDefault="00000000">
      <w:pPr>
        <w:pStyle w:val="Heading2"/>
        <w:spacing w:before="240" w:after="120"/>
        <w:rPr>
          <w:b/>
          <w:bCs/>
          <w:color w:val="auto"/>
        </w:rPr>
      </w:pPr>
      <w:r w:rsidRPr="00281979">
        <w:rPr>
          <w:b/>
          <w:bCs/>
          <w:color w:val="auto"/>
        </w:rPr>
        <w:t>3.5 Customer Segmentation</w:t>
      </w:r>
    </w:p>
    <w:p w14:paraId="4C75A144" w14:textId="401AFBE1" w:rsidR="00A918A2" w:rsidRPr="00281979" w:rsidRDefault="00000000">
      <w:pPr>
        <w:spacing w:after="160"/>
        <w:jc w:val="both"/>
        <w:rPr>
          <w:sz w:val="24"/>
          <w:szCs w:val="24"/>
        </w:rPr>
      </w:pPr>
      <w:r w:rsidRPr="00281979">
        <w:rPr>
          <w:sz w:val="24"/>
          <w:szCs w:val="24"/>
        </w:rPr>
        <w:t>The elbow plot did not have one obvious sharp bend</w:t>
      </w:r>
      <w:r w:rsidR="00BC04E3">
        <w:rPr>
          <w:sz w:val="24"/>
          <w:szCs w:val="24"/>
        </w:rPr>
        <w:t>,</w:t>
      </w:r>
      <w:r w:rsidRPr="00281979">
        <w:rPr>
          <w:sz w:val="24"/>
          <w:szCs w:val="24"/>
        </w:rPr>
        <w:t xml:space="preserve"> it was more of a gradual curve, so choosing k = 4 was a judgment call on my part rather than an exact answer the plot gave me. The resulting silhouette score (0.355) is moderate rather than high, which makes sense to me</w:t>
      </w:r>
      <w:r w:rsidR="00BC04E3">
        <w:rPr>
          <w:sz w:val="24"/>
          <w:szCs w:val="24"/>
        </w:rPr>
        <w:t xml:space="preserve"> as</w:t>
      </w:r>
      <w:r w:rsidRPr="00281979">
        <w:rPr>
          <w:sz w:val="24"/>
          <w:szCs w:val="24"/>
        </w:rPr>
        <w:t xml:space="preserve"> real customer data rarely clusters as cleanly as a textbook example would.</w:t>
      </w:r>
    </w:p>
    <w:p w14:paraId="57B884C5" w14:textId="5819F459" w:rsidR="00A918A2" w:rsidRPr="00281979" w:rsidRDefault="00000000">
      <w:pPr>
        <w:spacing w:after="160"/>
        <w:jc w:val="both"/>
        <w:rPr>
          <w:sz w:val="24"/>
          <w:szCs w:val="24"/>
        </w:rPr>
      </w:pPr>
      <w:r w:rsidRPr="00281979">
        <w:rPr>
          <w:sz w:val="24"/>
          <w:szCs w:val="24"/>
        </w:rPr>
        <w:t xml:space="preserve">Even so, the cluster profiles make sense when I look at them. Cluster 2 (VIP customers) has by far the highest average spend, but it is also my smallest group at only 8.1% of customers, while Clusters 0 and 1 together make up almost 80% of the customer base at noticeably lower spend. Cluster 3 (lapsed customers, 12.1%) stands out with a Recency far higher than any other group, which to me clearly marks it as the customers who have stopped ordering. In my first scatter plot (Recency vs. Monetary), Clusters 0 and 1 looked like they were overlapping, but the </w:t>
      </w:r>
      <w:proofErr w:type="spellStart"/>
      <w:r w:rsidRPr="00281979">
        <w:rPr>
          <w:sz w:val="24"/>
          <w:szCs w:val="24"/>
        </w:rPr>
        <w:t>pairplot</w:t>
      </w:r>
      <w:proofErr w:type="spellEnd"/>
      <w:r w:rsidRPr="00281979">
        <w:rPr>
          <w:sz w:val="24"/>
          <w:szCs w:val="24"/>
        </w:rPr>
        <w:t xml:space="preserve"> cleared this up</w:t>
      </w:r>
      <w:r w:rsidR="00BC04E3">
        <w:rPr>
          <w:sz w:val="24"/>
          <w:szCs w:val="24"/>
        </w:rPr>
        <w:t>,</w:t>
      </w:r>
      <w:r w:rsidRPr="00281979">
        <w:rPr>
          <w:sz w:val="24"/>
          <w:szCs w:val="24"/>
        </w:rPr>
        <w:t xml:space="preserve"> </w:t>
      </w:r>
      <w:r w:rsidR="00BC04E3">
        <w:rPr>
          <w:sz w:val="24"/>
          <w:szCs w:val="24"/>
        </w:rPr>
        <w:t>and</w:t>
      </w:r>
      <w:r w:rsidRPr="00281979">
        <w:rPr>
          <w:sz w:val="24"/>
          <w:szCs w:val="24"/>
        </w:rPr>
        <w:t xml:space="preserve"> the frequency-vs-recency panel shows the two clusters are actually well separated by Frequency, which the original two-feature scatter plot never displayed. That was a good reminder that a 2D plot can hide a real difference that exists in a dimension it does not show. The PCA plot, which captured 83.4% of the total variance in just two components, backs this up further</w:t>
      </w:r>
      <w:r w:rsidR="00BC04E3">
        <w:rPr>
          <w:sz w:val="24"/>
          <w:szCs w:val="24"/>
        </w:rPr>
        <w:t>,</w:t>
      </w:r>
      <w:r w:rsidRPr="00281979">
        <w:rPr>
          <w:sz w:val="24"/>
          <w:szCs w:val="24"/>
        </w:rPr>
        <w:t xml:space="preserve"> </w:t>
      </w:r>
      <w:r w:rsidR="00BC04E3">
        <w:rPr>
          <w:sz w:val="24"/>
          <w:szCs w:val="24"/>
        </w:rPr>
        <w:t>while</w:t>
      </w:r>
      <w:r w:rsidRPr="00281979">
        <w:rPr>
          <w:sz w:val="24"/>
          <w:szCs w:val="24"/>
        </w:rPr>
        <w:t xml:space="preserve"> Clusters 2 and 3 separate out clearly at opposite ends of the plot, matching how different they are in the original RFM table.</w:t>
      </w:r>
    </w:p>
    <w:p w14:paraId="5CCA55F4" w14:textId="77777777" w:rsidR="00A918A2" w:rsidRPr="00281979" w:rsidRDefault="00000000">
      <w:pPr>
        <w:pStyle w:val="Heading1"/>
        <w:spacing w:before="300" w:after="150"/>
        <w:rPr>
          <w:b/>
          <w:bCs/>
          <w:color w:val="auto"/>
        </w:rPr>
      </w:pPr>
      <w:r w:rsidRPr="00281979">
        <w:rPr>
          <w:b/>
          <w:bCs/>
          <w:color w:val="auto"/>
        </w:rPr>
        <w:t>4. Conclusion</w:t>
      </w:r>
    </w:p>
    <w:p w14:paraId="59504A0E" w14:textId="77777777" w:rsidR="00A918A2" w:rsidRPr="00281979" w:rsidRDefault="00000000">
      <w:pPr>
        <w:spacing w:after="160"/>
        <w:jc w:val="both"/>
        <w:rPr>
          <w:sz w:val="24"/>
          <w:szCs w:val="24"/>
        </w:rPr>
      </w:pPr>
      <w:r w:rsidRPr="00281979">
        <w:rPr>
          <w:sz w:val="24"/>
          <w:szCs w:val="24"/>
        </w:rPr>
        <w:t xml:space="preserve">Working through this project gave me a much more complete picture of what a data science workflow </w:t>
      </w:r>
      <w:proofErr w:type="gramStart"/>
      <w:r w:rsidRPr="00281979">
        <w:rPr>
          <w:sz w:val="24"/>
          <w:szCs w:val="24"/>
        </w:rPr>
        <w:t>actually involves</w:t>
      </w:r>
      <w:proofErr w:type="gramEnd"/>
      <w:r w:rsidRPr="00281979">
        <w:rPr>
          <w:sz w:val="24"/>
          <w:szCs w:val="24"/>
        </w:rPr>
        <w:t xml:space="preserve">, beyond just calling </w:t>
      </w:r>
      <w:proofErr w:type="gramStart"/>
      <w:r w:rsidRPr="00281979">
        <w:rPr>
          <w:sz w:val="24"/>
          <w:szCs w:val="24"/>
        </w:rPr>
        <w:t>fit(</w:t>
      </w:r>
      <w:proofErr w:type="gramEnd"/>
      <w:r w:rsidRPr="00281979">
        <w:rPr>
          <w:sz w:val="24"/>
          <w:szCs w:val="24"/>
        </w:rPr>
        <w:t xml:space="preserve">) and </w:t>
      </w:r>
      <w:proofErr w:type="gramStart"/>
      <w:r w:rsidRPr="00281979">
        <w:rPr>
          <w:sz w:val="24"/>
          <w:szCs w:val="24"/>
        </w:rPr>
        <w:t>predict(</w:t>
      </w:r>
      <w:proofErr w:type="gramEnd"/>
      <w:r w:rsidRPr="00281979">
        <w:rPr>
          <w:sz w:val="24"/>
          <w:szCs w:val="24"/>
        </w:rPr>
        <w:t xml:space="preserve">). Cleaning the data, engineering the RFM features, and picking appropriate models required me to keep asking why a result came out the way it did, rather than just reporting a metric and moving on. The modest regression R², the churn classifier's dependence on its own label definition, and the moderate but still interpretable clustering result all needed a second look before I </w:t>
      </w:r>
      <w:proofErr w:type="gramStart"/>
      <w:r w:rsidRPr="00281979">
        <w:rPr>
          <w:sz w:val="24"/>
          <w:szCs w:val="24"/>
        </w:rPr>
        <w:t>actually understood</w:t>
      </w:r>
      <w:proofErr w:type="gramEnd"/>
      <w:r w:rsidRPr="00281979">
        <w:rPr>
          <w:sz w:val="24"/>
          <w:szCs w:val="24"/>
        </w:rPr>
        <w:t xml:space="preserve"> what they meant.</w:t>
      </w:r>
    </w:p>
    <w:p w14:paraId="7835E1CF" w14:textId="1061D13F" w:rsidR="00A918A2" w:rsidRPr="00281979" w:rsidRDefault="00000000">
      <w:pPr>
        <w:spacing w:after="160"/>
        <w:jc w:val="both"/>
        <w:rPr>
          <w:sz w:val="24"/>
          <w:szCs w:val="24"/>
        </w:rPr>
      </w:pPr>
      <w:r w:rsidRPr="00281979">
        <w:rPr>
          <w:sz w:val="24"/>
          <w:szCs w:val="24"/>
        </w:rPr>
        <w:t>I also learned something from the process itself</w:t>
      </w:r>
      <w:r w:rsidR="00BC04E3">
        <w:rPr>
          <w:sz w:val="24"/>
          <w:szCs w:val="24"/>
        </w:rPr>
        <w:t>, and</w:t>
      </w:r>
      <w:r w:rsidRPr="00281979">
        <w:rPr>
          <w:sz w:val="24"/>
          <w:szCs w:val="24"/>
        </w:rPr>
        <w:t xml:space="preserve"> my first dataset choice (Airbnb listings for New York City) turned out to be a small, incomplete extract with several key columns entirely empty, and my second choice (the full Online Retail II dataset) turned out to be too large to work with comfortably for a project this size. Only after switching to the Superstore dataset </w:t>
      </w:r>
      <w:proofErr w:type="gramStart"/>
      <w:r w:rsidRPr="00281979">
        <w:rPr>
          <w:sz w:val="24"/>
          <w:szCs w:val="24"/>
        </w:rPr>
        <w:t>did</w:t>
      </w:r>
      <w:proofErr w:type="gramEnd"/>
      <w:r w:rsidRPr="00281979">
        <w:rPr>
          <w:sz w:val="24"/>
          <w:szCs w:val="24"/>
        </w:rPr>
        <w:t xml:space="preserve"> I have something clean and appropriately sized to </w:t>
      </w:r>
      <w:proofErr w:type="gramStart"/>
      <w:r w:rsidRPr="00281979">
        <w:rPr>
          <w:sz w:val="24"/>
          <w:szCs w:val="24"/>
        </w:rPr>
        <w:t>actually build</w:t>
      </w:r>
      <w:proofErr w:type="gramEnd"/>
      <w:r w:rsidRPr="00281979">
        <w:rPr>
          <w:sz w:val="24"/>
          <w:szCs w:val="24"/>
        </w:rPr>
        <w:t xml:space="preserve"> on. That taught me to check a dataset's completeness and size before committing significant time to </w:t>
      </w:r>
      <w:proofErr w:type="spellStart"/>
      <w:r w:rsidRPr="00281979">
        <w:rPr>
          <w:sz w:val="24"/>
          <w:szCs w:val="24"/>
        </w:rPr>
        <w:t>modeling</w:t>
      </w:r>
      <w:proofErr w:type="spellEnd"/>
      <w:r w:rsidRPr="00281979">
        <w:rPr>
          <w:sz w:val="24"/>
          <w:szCs w:val="24"/>
        </w:rPr>
        <w:t xml:space="preserve"> it.</w:t>
      </w:r>
    </w:p>
    <w:p w14:paraId="4624C387" w14:textId="77777777" w:rsidR="00A918A2" w:rsidRPr="00281979" w:rsidRDefault="00000000">
      <w:pPr>
        <w:spacing w:after="160"/>
        <w:jc w:val="both"/>
        <w:rPr>
          <w:sz w:val="24"/>
          <w:szCs w:val="24"/>
        </w:rPr>
      </w:pPr>
      <w:r w:rsidRPr="00281979">
        <w:rPr>
          <w:sz w:val="24"/>
          <w:szCs w:val="24"/>
        </w:rPr>
        <w:lastRenderedPageBreak/>
        <w:t>Overall, this project let me apply regression, classification, and clustering to one connected business problem, and pushed me to critically read my own results instead of taking a good-looking metric at face value.</w:t>
      </w:r>
    </w:p>
    <w:p w14:paraId="153894AB" w14:textId="77777777" w:rsidR="00922D44" w:rsidRDefault="00922D44">
      <w:pPr>
        <w:pStyle w:val="Heading1"/>
        <w:spacing w:before="300" w:after="150"/>
        <w:rPr>
          <w:b/>
          <w:bCs/>
          <w:color w:val="auto"/>
        </w:rPr>
      </w:pPr>
    </w:p>
    <w:p w14:paraId="3D5628B7" w14:textId="77777777" w:rsidR="001369CB" w:rsidRDefault="001369CB">
      <w:pPr>
        <w:pStyle w:val="Heading1"/>
        <w:spacing w:before="300" w:after="150"/>
        <w:rPr>
          <w:b/>
          <w:bCs/>
          <w:color w:val="auto"/>
        </w:rPr>
      </w:pPr>
    </w:p>
    <w:p w14:paraId="0E93F9BE" w14:textId="77777777" w:rsidR="001369CB" w:rsidRDefault="001369CB">
      <w:pPr>
        <w:pStyle w:val="Heading1"/>
        <w:spacing w:before="300" w:after="150"/>
        <w:rPr>
          <w:b/>
          <w:bCs/>
          <w:color w:val="auto"/>
        </w:rPr>
      </w:pPr>
    </w:p>
    <w:p w14:paraId="0CD7463A" w14:textId="77777777" w:rsidR="001369CB" w:rsidRDefault="001369CB">
      <w:pPr>
        <w:pStyle w:val="Heading1"/>
        <w:spacing w:before="300" w:after="150"/>
        <w:rPr>
          <w:b/>
          <w:bCs/>
          <w:color w:val="auto"/>
        </w:rPr>
      </w:pPr>
    </w:p>
    <w:p w14:paraId="5F5E74E8" w14:textId="77777777" w:rsidR="001369CB" w:rsidRDefault="001369CB">
      <w:pPr>
        <w:pStyle w:val="Heading1"/>
        <w:spacing w:before="300" w:after="150"/>
        <w:rPr>
          <w:b/>
          <w:bCs/>
          <w:color w:val="auto"/>
        </w:rPr>
      </w:pPr>
    </w:p>
    <w:p w14:paraId="35F52D0E" w14:textId="77777777" w:rsidR="001369CB" w:rsidRDefault="001369CB">
      <w:pPr>
        <w:pStyle w:val="Heading1"/>
        <w:spacing w:before="300" w:after="150"/>
        <w:rPr>
          <w:b/>
          <w:bCs/>
          <w:color w:val="auto"/>
        </w:rPr>
      </w:pPr>
    </w:p>
    <w:p w14:paraId="18EAA44B" w14:textId="77777777" w:rsidR="001369CB" w:rsidRDefault="001369CB">
      <w:pPr>
        <w:pStyle w:val="Heading1"/>
        <w:spacing w:before="300" w:after="150"/>
        <w:rPr>
          <w:b/>
          <w:bCs/>
          <w:color w:val="auto"/>
        </w:rPr>
      </w:pPr>
    </w:p>
    <w:p w14:paraId="271746E6" w14:textId="77777777" w:rsidR="001369CB" w:rsidRDefault="001369CB">
      <w:pPr>
        <w:pStyle w:val="Heading1"/>
        <w:spacing w:before="300" w:after="150"/>
        <w:rPr>
          <w:b/>
          <w:bCs/>
          <w:color w:val="auto"/>
        </w:rPr>
      </w:pPr>
    </w:p>
    <w:p w14:paraId="1940EEA5" w14:textId="77777777" w:rsidR="001369CB" w:rsidRDefault="001369CB">
      <w:pPr>
        <w:pStyle w:val="Heading1"/>
        <w:spacing w:before="300" w:after="150"/>
        <w:rPr>
          <w:b/>
          <w:bCs/>
          <w:color w:val="auto"/>
        </w:rPr>
      </w:pPr>
    </w:p>
    <w:p w14:paraId="5D717C13" w14:textId="77777777" w:rsidR="001369CB" w:rsidRDefault="001369CB">
      <w:pPr>
        <w:pStyle w:val="Heading1"/>
        <w:spacing w:before="300" w:after="150"/>
        <w:rPr>
          <w:b/>
          <w:bCs/>
          <w:color w:val="auto"/>
        </w:rPr>
      </w:pPr>
    </w:p>
    <w:p w14:paraId="6FD54659" w14:textId="77777777" w:rsidR="001369CB" w:rsidRDefault="001369CB">
      <w:pPr>
        <w:pStyle w:val="Heading1"/>
        <w:spacing w:before="300" w:after="150"/>
        <w:rPr>
          <w:b/>
          <w:bCs/>
          <w:color w:val="auto"/>
        </w:rPr>
      </w:pPr>
    </w:p>
    <w:p w14:paraId="561D759B" w14:textId="77777777" w:rsidR="001369CB" w:rsidRDefault="001369CB">
      <w:pPr>
        <w:pStyle w:val="Heading1"/>
        <w:spacing w:before="300" w:after="150"/>
        <w:rPr>
          <w:b/>
          <w:bCs/>
          <w:color w:val="auto"/>
        </w:rPr>
      </w:pPr>
    </w:p>
    <w:p w14:paraId="7C5C654E" w14:textId="77777777" w:rsidR="001369CB" w:rsidRDefault="001369CB">
      <w:pPr>
        <w:pStyle w:val="Heading1"/>
        <w:spacing w:before="300" w:after="150"/>
        <w:rPr>
          <w:b/>
          <w:bCs/>
          <w:color w:val="auto"/>
        </w:rPr>
      </w:pPr>
    </w:p>
    <w:p w14:paraId="53E8565C" w14:textId="77777777" w:rsidR="001369CB" w:rsidRDefault="001369CB">
      <w:pPr>
        <w:pStyle w:val="Heading1"/>
        <w:spacing w:before="300" w:after="150"/>
        <w:rPr>
          <w:b/>
          <w:bCs/>
          <w:color w:val="auto"/>
        </w:rPr>
      </w:pPr>
    </w:p>
    <w:p w14:paraId="7A27A149" w14:textId="77777777" w:rsidR="001369CB" w:rsidRDefault="001369CB">
      <w:pPr>
        <w:pStyle w:val="Heading1"/>
        <w:spacing w:before="300" w:after="150"/>
        <w:rPr>
          <w:b/>
          <w:bCs/>
          <w:color w:val="auto"/>
        </w:rPr>
      </w:pPr>
    </w:p>
    <w:p w14:paraId="49ABED02" w14:textId="77777777" w:rsidR="001369CB" w:rsidRDefault="001369CB">
      <w:pPr>
        <w:pStyle w:val="Heading1"/>
        <w:spacing w:before="300" w:after="150"/>
        <w:rPr>
          <w:b/>
          <w:bCs/>
          <w:color w:val="auto"/>
        </w:rPr>
      </w:pPr>
    </w:p>
    <w:p w14:paraId="79BA63E8" w14:textId="77777777" w:rsidR="001369CB" w:rsidRDefault="001369CB">
      <w:pPr>
        <w:pStyle w:val="Heading1"/>
        <w:spacing w:before="300" w:after="150"/>
        <w:rPr>
          <w:b/>
          <w:bCs/>
          <w:color w:val="auto"/>
        </w:rPr>
      </w:pPr>
    </w:p>
    <w:p w14:paraId="1E64F158" w14:textId="77777777" w:rsidR="001369CB" w:rsidRDefault="001369CB">
      <w:pPr>
        <w:pStyle w:val="Heading1"/>
        <w:spacing w:before="300" w:after="150"/>
        <w:rPr>
          <w:b/>
          <w:bCs/>
          <w:color w:val="auto"/>
        </w:rPr>
      </w:pPr>
    </w:p>
    <w:p w14:paraId="01868B04" w14:textId="6C3DAD91" w:rsidR="00A918A2" w:rsidRPr="00922D44" w:rsidRDefault="00000000">
      <w:pPr>
        <w:pStyle w:val="Heading1"/>
        <w:spacing w:before="300" w:after="150"/>
        <w:rPr>
          <w:b/>
          <w:bCs/>
          <w:color w:val="auto"/>
        </w:rPr>
      </w:pPr>
      <w:r w:rsidRPr="00922D44">
        <w:rPr>
          <w:b/>
          <w:bCs/>
          <w:color w:val="auto"/>
        </w:rPr>
        <w:lastRenderedPageBreak/>
        <w:t>References</w:t>
      </w:r>
    </w:p>
    <w:p w14:paraId="218FC004" w14:textId="69D348EE" w:rsidR="00A918A2" w:rsidRPr="00922D44" w:rsidRDefault="00000000">
      <w:pPr>
        <w:spacing w:after="100"/>
        <w:rPr>
          <w:sz w:val="24"/>
          <w:szCs w:val="24"/>
        </w:rPr>
      </w:pPr>
      <w:r w:rsidRPr="00922D44">
        <w:rPr>
          <w:sz w:val="24"/>
          <w:szCs w:val="24"/>
        </w:rPr>
        <w:t xml:space="preserve">[1] Sample Superstore Dataset. </w:t>
      </w:r>
      <w:hyperlink r:id="rId19" w:history="1">
        <w:r w:rsidR="00922D44" w:rsidRPr="00C63441">
          <w:rPr>
            <w:rStyle w:val="Hyperlink"/>
            <w:sz w:val="24"/>
            <w:szCs w:val="24"/>
          </w:rPr>
          <w:t>https://www.kaggle.com/datasets/vivek468/superstore-dataset-final</w:t>
        </w:r>
      </w:hyperlink>
      <w:r w:rsidR="00922D44">
        <w:rPr>
          <w:sz w:val="24"/>
          <w:szCs w:val="24"/>
        </w:rPr>
        <w:t xml:space="preserve"> </w:t>
      </w:r>
      <w:r w:rsidRPr="00922D44">
        <w:rPr>
          <w:sz w:val="24"/>
          <w:szCs w:val="24"/>
        </w:rPr>
        <w:t>Accessed: 2026-09-26.</w:t>
      </w:r>
    </w:p>
    <w:p w14:paraId="22C62FB3" w14:textId="1C2E6D93" w:rsidR="00A918A2" w:rsidRPr="00922D44" w:rsidRDefault="00000000">
      <w:pPr>
        <w:spacing w:after="100"/>
        <w:rPr>
          <w:sz w:val="24"/>
          <w:szCs w:val="24"/>
        </w:rPr>
      </w:pPr>
      <w:r w:rsidRPr="00922D44">
        <w:rPr>
          <w:sz w:val="24"/>
          <w:szCs w:val="24"/>
        </w:rPr>
        <w:t xml:space="preserve">[2] GitHub - </w:t>
      </w:r>
      <w:proofErr w:type="spellStart"/>
      <w:r w:rsidRPr="00922D44">
        <w:rPr>
          <w:sz w:val="24"/>
          <w:szCs w:val="24"/>
        </w:rPr>
        <w:t>kagglehub</w:t>
      </w:r>
      <w:proofErr w:type="spellEnd"/>
      <w:r w:rsidRPr="00922D44">
        <w:rPr>
          <w:sz w:val="24"/>
          <w:szCs w:val="24"/>
        </w:rPr>
        <w:t xml:space="preserve">. </w:t>
      </w:r>
      <w:hyperlink r:id="rId20" w:history="1">
        <w:r w:rsidR="00922D44" w:rsidRPr="00C63441">
          <w:rPr>
            <w:rStyle w:val="Hyperlink"/>
            <w:sz w:val="24"/>
            <w:szCs w:val="24"/>
          </w:rPr>
          <w:t>https://github.com/Kaggle/kagglehub</w:t>
        </w:r>
      </w:hyperlink>
      <w:r w:rsidR="00922D44">
        <w:rPr>
          <w:sz w:val="24"/>
          <w:szCs w:val="24"/>
        </w:rPr>
        <w:t xml:space="preserve"> </w:t>
      </w:r>
      <w:r w:rsidRPr="00922D44">
        <w:rPr>
          <w:sz w:val="24"/>
          <w:szCs w:val="24"/>
        </w:rPr>
        <w:t>Accessed: 2026-09-25.</w:t>
      </w:r>
    </w:p>
    <w:p w14:paraId="2820A7A1" w14:textId="63620E42" w:rsidR="00A918A2" w:rsidRPr="00922D44" w:rsidRDefault="00000000">
      <w:pPr>
        <w:spacing w:after="100"/>
        <w:rPr>
          <w:sz w:val="24"/>
          <w:szCs w:val="24"/>
        </w:rPr>
      </w:pPr>
      <w:r w:rsidRPr="00922D44">
        <w:rPr>
          <w:sz w:val="24"/>
          <w:szCs w:val="24"/>
        </w:rPr>
        <w:t xml:space="preserve">[3] What is Linear Regression? </w:t>
      </w:r>
      <w:hyperlink r:id="rId21" w:history="1">
        <w:r w:rsidR="00922D44" w:rsidRPr="00C63441">
          <w:rPr>
            <w:rStyle w:val="Hyperlink"/>
            <w:sz w:val="24"/>
            <w:szCs w:val="24"/>
          </w:rPr>
          <w:t>https://www.ibm.com/think/topics/linear-regression</w:t>
        </w:r>
      </w:hyperlink>
      <w:r w:rsidR="00922D44">
        <w:rPr>
          <w:sz w:val="24"/>
          <w:szCs w:val="24"/>
        </w:rPr>
        <w:t xml:space="preserve"> </w:t>
      </w:r>
      <w:r w:rsidRPr="00922D44">
        <w:rPr>
          <w:sz w:val="24"/>
          <w:szCs w:val="24"/>
        </w:rPr>
        <w:t>Accessed: 2026-09-26.</w:t>
      </w:r>
    </w:p>
    <w:p w14:paraId="07CB9329" w14:textId="210FBDC5" w:rsidR="00A918A2" w:rsidRPr="00922D44" w:rsidRDefault="00000000">
      <w:pPr>
        <w:spacing w:after="100"/>
        <w:rPr>
          <w:sz w:val="24"/>
          <w:szCs w:val="24"/>
        </w:rPr>
      </w:pPr>
      <w:r w:rsidRPr="00922D44">
        <w:rPr>
          <w:sz w:val="24"/>
          <w:szCs w:val="24"/>
        </w:rPr>
        <w:t xml:space="preserve">[4] What is Random Forest? </w:t>
      </w:r>
      <w:hyperlink r:id="rId22" w:history="1">
        <w:r w:rsidR="00922D44" w:rsidRPr="00C63441">
          <w:rPr>
            <w:rStyle w:val="Hyperlink"/>
            <w:sz w:val="24"/>
            <w:szCs w:val="24"/>
          </w:rPr>
          <w:t>https://www.ibm.com/think/topics/random-forest</w:t>
        </w:r>
      </w:hyperlink>
      <w:r w:rsidR="00922D44">
        <w:rPr>
          <w:sz w:val="24"/>
          <w:szCs w:val="24"/>
        </w:rPr>
        <w:t xml:space="preserve"> </w:t>
      </w:r>
      <w:r w:rsidRPr="00922D44">
        <w:rPr>
          <w:sz w:val="24"/>
          <w:szCs w:val="24"/>
        </w:rPr>
        <w:t>Accessed: 2026-09-26.</w:t>
      </w:r>
    </w:p>
    <w:p w14:paraId="27D9488D" w14:textId="18A081C2" w:rsidR="00A918A2" w:rsidRPr="00922D44" w:rsidRDefault="00000000">
      <w:pPr>
        <w:spacing w:after="100"/>
        <w:rPr>
          <w:sz w:val="24"/>
          <w:szCs w:val="24"/>
        </w:rPr>
      </w:pPr>
      <w:r w:rsidRPr="00922D44">
        <w:rPr>
          <w:sz w:val="24"/>
          <w:szCs w:val="24"/>
        </w:rPr>
        <w:t xml:space="preserve">[5] What is Gradient Boosting? </w:t>
      </w:r>
      <w:hyperlink r:id="rId23" w:history="1">
        <w:r w:rsidR="00922D44" w:rsidRPr="00C63441">
          <w:rPr>
            <w:rStyle w:val="Hyperlink"/>
            <w:sz w:val="24"/>
            <w:szCs w:val="24"/>
          </w:rPr>
          <w:t>https://www.ibm.com/think/topics/gradient-boosting</w:t>
        </w:r>
      </w:hyperlink>
      <w:r w:rsidR="00922D44">
        <w:rPr>
          <w:sz w:val="24"/>
          <w:szCs w:val="24"/>
        </w:rPr>
        <w:t xml:space="preserve"> </w:t>
      </w:r>
      <w:r w:rsidRPr="00922D44">
        <w:rPr>
          <w:sz w:val="24"/>
          <w:szCs w:val="24"/>
        </w:rPr>
        <w:t>Accessed: 2026-09-26.</w:t>
      </w:r>
    </w:p>
    <w:p w14:paraId="55C11157" w14:textId="7DED8121" w:rsidR="00A918A2" w:rsidRPr="00922D44" w:rsidRDefault="00000000">
      <w:pPr>
        <w:spacing w:after="100"/>
        <w:rPr>
          <w:sz w:val="24"/>
          <w:szCs w:val="24"/>
        </w:rPr>
      </w:pPr>
      <w:r w:rsidRPr="00922D44">
        <w:rPr>
          <w:sz w:val="24"/>
          <w:szCs w:val="24"/>
        </w:rPr>
        <w:t xml:space="preserve">[6] What is k-means clustering? </w:t>
      </w:r>
      <w:hyperlink r:id="rId24" w:history="1">
        <w:r w:rsidR="00922D44" w:rsidRPr="00C63441">
          <w:rPr>
            <w:rStyle w:val="Hyperlink"/>
            <w:sz w:val="24"/>
            <w:szCs w:val="24"/>
          </w:rPr>
          <w:t>https://www.ibm.com/think/topics/k-means-clustering</w:t>
        </w:r>
      </w:hyperlink>
      <w:r w:rsidR="00922D44">
        <w:rPr>
          <w:sz w:val="24"/>
          <w:szCs w:val="24"/>
        </w:rPr>
        <w:t xml:space="preserve"> </w:t>
      </w:r>
      <w:r w:rsidRPr="00922D44">
        <w:rPr>
          <w:sz w:val="24"/>
          <w:szCs w:val="24"/>
        </w:rPr>
        <w:t>Accessed: 2026-09-26.</w:t>
      </w:r>
    </w:p>
    <w:p w14:paraId="6AC31D11" w14:textId="31152A12" w:rsidR="00A918A2" w:rsidRPr="00922D44" w:rsidRDefault="00000000">
      <w:pPr>
        <w:spacing w:after="100"/>
        <w:rPr>
          <w:sz w:val="24"/>
          <w:szCs w:val="24"/>
        </w:rPr>
      </w:pPr>
      <w:r w:rsidRPr="00922D44">
        <w:rPr>
          <w:sz w:val="24"/>
          <w:szCs w:val="24"/>
        </w:rPr>
        <w:t xml:space="preserve">[7] scikit-learn documentation. </w:t>
      </w:r>
      <w:hyperlink r:id="rId25" w:history="1">
        <w:r w:rsidR="00922D44" w:rsidRPr="00C63441">
          <w:rPr>
            <w:rStyle w:val="Hyperlink"/>
            <w:sz w:val="24"/>
            <w:szCs w:val="24"/>
          </w:rPr>
          <w:t>https://scikit-learn.org/stable/</w:t>
        </w:r>
      </w:hyperlink>
      <w:r w:rsidR="00922D44">
        <w:rPr>
          <w:sz w:val="24"/>
          <w:szCs w:val="24"/>
        </w:rPr>
        <w:t xml:space="preserve"> </w:t>
      </w:r>
      <w:r w:rsidRPr="00922D44">
        <w:rPr>
          <w:sz w:val="24"/>
          <w:szCs w:val="24"/>
        </w:rPr>
        <w:t>Accessed: 2026-09-26.</w:t>
      </w:r>
    </w:p>
    <w:p w14:paraId="5A3F1141" w14:textId="521F9E32" w:rsidR="00A918A2" w:rsidRPr="00922D44" w:rsidRDefault="00000000">
      <w:pPr>
        <w:spacing w:after="100"/>
        <w:rPr>
          <w:sz w:val="24"/>
          <w:szCs w:val="24"/>
        </w:rPr>
      </w:pPr>
      <w:r w:rsidRPr="00922D44">
        <w:rPr>
          <w:sz w:val="24"/>
          <w:szCs w:val="24"/>
        </w:rPr>
        <w:t>[8] SciPy stats documentation (</w:t>
      </w:r>
      <w:proofErr w:type="spellStart"/>
      <w:r w:rsidRPr="00922D44">
        <w:rPr>
          <w:sz w:val="24"/>
          <w:szCs w:val="24"/>
        </w:rPr>
        <w:t>pearsonr</w:t>
      </w:r>
      <w:proofErr w:type="spellEnd"/>
      <w:r w:rsidRPr="00922D44">
        <w:rPr>
          <w:sz w:val="24"/>
          <w:szCs w:val="24"/>
        </w:rPr>
        <w:t xml:space="preserve">, </w:t>
      </w:r>
      <w:proofErr w:type="spellStart"/>
      <w:r w:rsidRPr="00922D44">
        <w:rPr>
          <w:sz w:val="24"/>
          <w:szCs w:val="24"/>
        </w:rPr>
        <w:t>f_oneway</w:t>
      </w:r>
      <w:proofErr w:type="spellEnd"/>
      <w:r w:rsidRPr="00922D44">
        <w:rPr>
          <w:sz w:val="24"/>
          <w:szCs w:val="24"/>
        </w:rPr>
        <w:t xml:space="preserve">). </w:t>
      </w:r>
      <w:hyperlink r:id="rId26" w:history="1">
        <w:r w:rsidR="00922D44" w:rsidRPr="00C63441">
          <w:rPr>
            <w:rStyle w:val="Hyperlink"/>
            <w:sz w:val="24"/>
            <w:szCs w:val="24"/>
          </w:rPr>
          <w:t>https://docs.scipy.org/doc/scipy/reference/stats.html</w:t>
        </w:r>
      </w:hyperlink>
      <w:r w:rsidR="00922D44">
        <w:rPr>
          <w:sz w:val="24"/>
          <w:szCs w:val="24"/>
        </w:rPr>
        <w:t xml:space="preserve"> </w:t>
      </w:r>
      <w:r w:rsidRPr="00922D44">
        <w:rPr>
          <w:sz w:val="24"/>
          <w:szCs w:val="24"/>
        </w:rPr>
        <w:t>Accessed: 2026-09-26.</w:t>
      </w:r>
    </w:p>
    <w:sectPr w:rsidR="00A918A2" w:rsidRPr="00922D4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A1D"/>
    <w:multiLevelType w:val="hybridMultilevel"/>
    <w:tmpl w:val="8958657E"/>
    <w:lvl w:ilvl="0" w:tplc="00088FAC">
      <w:start w:val="1"/>
      <w:numFmt w:val="bullet"/>
      <w:lvlText w:val="●"/>
      <w:lvlJc w:val="left"/>
      <w:pPr>
        <w:ind w:left="720" w:hanging="360"/>
      </w:pPr>
    </w:lvl>
    <w:lvl w:ilvl="1" w:tplc="600E7C70">
      <w:start w:val="1"/>
      <w:numFmt w:val="bullet"/>
      <w:lvlText w:val="○"/>
      <w:lvlJc w:val="left"/>
      <w:pPr>
        <w:ind w:left="1440" w:hanging="360"/>
      </w:pPr>
    </w:lvl>
    <w:lvl w:ilvl="2" w:tplc="3132AFD8">
      <w:start w:val="1"/>
      <w:numFmt w:val="bullet"/>
      <w:lvlText w:val="■"/>
      <w:lvlJc w:val="left"/>
      <w:pPr>
        <w:ind w:left="2160" w:hanging="360"/>
      </w:pPr>
    </w:lvl>
    <w:lvl w:ilvl="3" w:tplc="5D0AE09C">
      <w:start w:val="1"/>
      <w:numFmt w:val="bullet"/>
      <w:lvlText w:val="●"/>
      <w:lvlJc w:val="left"/>
      <w:pPr>
        <w:ind w:left="2880" w:hanging="360"/>
      </w:pPr>
    </w:lvl>
    <w:lvl w:ilvl="4" w:tplc="6F881A9C">
      <w:start w:val="1"/>
      <w:numFmt w:val="bullet"/>
      <w:lvlText w:val="○"/>
      <w:lvlJc w:val="left"/>
      <w:pPr>
        <w:ind w:left="3600" w:hanging="360"/>
      </w:pPr>
    </w:lvl>
    <w:lvl w:ilvl="5" w:tplc="2B0CBF46">
      <w:start w:val="1"/>
      <w:numFmt w:val="bullet"/>
      <w:lvlText w:val="■"/>
      <w:lvlJc w:val="left"/>
      <w:pPr>
        <w:ind w:left="4320" w:hanging="360"/>
      </w:pPr>
    </w:lvl>
    <w:lvl w:ilvl="6" w:tplc="6CE4C4F8">
      <w:start w:val="1"/>
      <w:numFmt w:val="bullet"/>
      <w:lvlText w:val="●"/>
      <w:lvlJc w:val="left"/>
      <w:pPr>
        <w:ind w:left="5040" w:hanging="360"/>
      </w:pPr>
    </w:lvl>
    <w:lvl w:ilvl="7" w:tplc="02468D06">
      <w:start w:val="1"/>
      <w:numFmt w:val="bullet"/>
      <w:lvlText w:val="●"/>
      <w:lvlJc w:val="left"/>
      <w:pPr>
        <w:ind w:left="5760" w:hanging="360"/>
      </w:pPr>
    </w:lvl>
    <w:lvl w:ilvl="8" w:tplc="B594A800">
      <w:start w:val="1"/>
      <w:numFmt w:val="bullet"/>
      <w:lvlText w:val="●"/>
      <w:lvlJc w:val="left"/>
      <w:pPr>
        <w:ind w:left="6480" w:hanging="360"/>
      </w:pPr>
    </w:lvl>
  </w:abstractNum>
  <w:num w:numId="1" w16cid:durableId="1819612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8A2"/>
    <w:rsid w:val="0001241E"/>
    <w:rsid w:val="000732E1"/>
    <w:rsid w:val="001369CB"/>
    <w:rsid w:val="00147154"/>
    <w:rsid w:val="00150551"/>
    <w:rsid w:val="00177D9E"/>
    <w:rsid w:val="001C0BD8"/>
    <w:rsid w:val="00213984"/>
    <w:rsid w:val="00231556"/>
    <w:rsid w:val="00241305"/>
    <w:rsid w:val="00246EE0"/>
    <w:rsid w:val="00281979"/>
    <w:rsid w:val="00386FBC"/>
    <w:rsid w:val="0039643C"/>
    <w:rsid w:val="003E7FCE"/>
    <w:rsid w:val="003F0987"/>
    <w:rsid w:val="004049C2"/>
    <w:rsid w:val="004240AD"/>
    <w:rsid w:val="00431015"/>
    <w:rsid w:val="00450A70"/>
    <w:rsid w:val="004E3B54"/>
    <w:rsid w:val="00572EED"/>
    <w:rsid w:val="005F5FEC"/>
    <w:rsid w:val="006039D0"/>
    <w:rsid w:val="006045E3"/>
    <w:rsid w:val="006D4436"/>
    <w:rsid w:val="006E17BB"/>
    <w:rsid w:val="006E41C0"/>
    <w:rsid w:val="007460F5"/>
    <w:rsid w:val="007D4334"/>
    <w:rsid w:val="007F2E79"/>
    <w:rsid w:val="0081200F"/>
    <w:rsid w:val="00922D44"/>
    <w:rsid w:val="009E3F8C"/>
    <w:rsid w:val="00A918A2"/>
    <w:rsid w:val="00AB63F2"/>
    <w:rsid w:val="00BC04E3"/>
    <w:rsid w:val="00C80E82"/>
    <w:rsid w:val="00D70467"/>
    <w:rsid w:val="00DD52B0"/>
    <w:rsid w:val="00DE3E7A"/>
    <w:rsid w:val="00E77CAD"/>
    <w:rsid w:val="00F47EE1"/>
    <w:rsid w:val="00F6006A"/>
    <w:rsid w:val="00FA0B7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2AE6"/>
  <w15:docId w15:val="{8C6EE938-8B70-41E0-BCE5-36E330AC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E" w:eastAsia="en-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2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scipy.org/doc/scipy/reference/stats.html" TargetMode="External"/><Relationship Id="rId3" Type="http://schemas.openxmlformats.org/officeDocument/2006/relationships/settings" Target="settings.xml"/><Relationship Id="rId21" Type="http://schemas.openxmlformats.org/officeDocument/2006/relationships/hyperlink" Target="https://www.ibm.com/think/topics/linear-regress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scikit-learn.org/stabl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Kaggle/kagglehu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bm.com/think/topics/k-means-cluster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ibm.com/think/topics/gradient-boosting"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kaggle.com/datasets/vivek468/superstore-dataset-fina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ibm.com/think/topics/random-fores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7213</TotalTime>
  <Pages>20</Pages>
  <Words>3640</Words>
  <Characters>20753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 Imran</cp:lastModifiedBy>
  <cp:revision>40</cp:revision>
  <dcterms:created xsi:type="dcterms:W3CDTF">2026-09-27T17:27:00Z</dcterms:created>
  <dcterms:modified xsi:type="dcterms:W3CDTF">2026-10-03T21:35:00Z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3a25997c-46c0-40f1-9175-1d1c7d9b97f8</vt:lpwstr>
  </property>
</Properties>
</file>