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>String: For semiconductors used as an OCPD an active overload/over-temperature protection is required.</w:t>
      </w:r>
    </w:p>
    <w:p>
      <w:pPr>
        <w:pStyle w:val="Normal"/>
        <w:rPr/>
      </w:pPr>
      <w:r>
        <w:rPr/>
        <w:t>Match: 1</w:t>
      </w:r>
    </w:p>
    <w:p>
      <w:pPr>
        <w:pStyle w:val="Normal"/>
        <w:rPr/>
      </w:pPr>
      <w:r>
        <w:rPr/>
        <w:t xml:space="preserve">Similartity: </w:t>
      </w:r>
      <w:r>
        <w:rPr/>
        <w:t>1.00</w:t>
      </w:r>
    </w:p>
    <w:p>
      <w:pPr>
        <w:pStyle w:val="Normal"/>
        <w:bidi w:val="0"/>
        <w:jc w:val="left"/>
        <w:rPr/>
      </w:pPr>
      <w:r>
        <w:rPr/>
        <w:t>For semiconductors used as an OCPD an active overload/over-temperature protection is required.</w:t>
      </w:r>
    </w:p>
    <w:p>
      <w:pPr>
        <w:pStyle w:val="Normal"/>
        <w:rPr/>
      </w:pPr>
      <w:r>
        <w:rPr/>
        <w:t>---------------------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30</Words>
  <Characters>217</Characters>
  <CharactersWithSpaces>242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2021-10-27T18:44:23Z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