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6B5" w:rsidRDefault="00220AB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Liberty University</w:t>
      </w:r>
    </w:p>
    <w:p w:rsidR="00AD36B5" w:rsidRDefault="00220AB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CSIS 331</w:t>
      </w:r>
    </w:p>
    <w:p w:rsidR="00AD36B5" w:rsidRDefault="00220AB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Lab 14 Answer Sheet</w:t>
      </w:r>
    </w:p>
    <w:p w:rsidR="00AD36B5" w:rsidRDefault="00220ABE">
      <w:pPr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Numbered  IPv4 ACLs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AD36B5" w:rsidRDefault="00AD36B5">
      <w:pPr>
        <w:spacing w:line="240" w:lineRule="auto"/>
        <w:rPr>
          <w:rFonts w:ascii="Arial" w:hAnsi="Arial" w:cs="Arial"/>
          <w:i/>
        </w:rPr>
      </w:pPr>
    </w:p>
    <w:p w:rsidR="00AD36B5" w:rsidRDefault="00220ABE">
      <w:pPr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Ping Table 1</w:t>
      </w:r>
    </w:p>
    <w:tbl>
      <w:tblPr>
        <w:tblW w:w="8086" w:type="dxa"/>
        <w:tblInd w:w="94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603"/>
        <w:gridCol w:w="2138"/>
        <w:gridCol w:w="1204"/>
        <w:gridCol w:w="2141"/>
      </w:tblGrid>
      <w:tr w:rsidR="00AD36B5">
        <w:trPr>
          <w:trHeight w:val="364"/>
        </w:trPr>
        <w:tc>
          <w:tcPr>
            <w:tcW w:w="260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From Device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20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Possible Y/N</w:t>
            </w:r>
          </w:p>
        </w:tc>
        <w:tc>
          <w:tcPr>
            <w:tcW w:w="214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 no, Why Not?</w:t>
            </w: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PC1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PC2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770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PC1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Webserver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770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2" w:space="0" w:color="00000A"/>
              <w:left w:val="single" w:sz="8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PC2</w:t>
            </w:r>
          </w:p>
        </w:tc>
        <w:tc>
          <w:tcPr>
            <w:tcW w:w="2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Webserver</w:t>
            </w:r>
          </w:p>
        </w:tc>
        <w:tc>
          <w:tcPr>
            <w:tcW w:w="120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770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2" w:space="0" w:color="00000A"/>
              <w:left w:val="single" w:sz="8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PC1</w:t>
            </w:r>
          </w:p>
        </w:tc>
        <w:tc>
          <w:tcPr>
            <w:tcW w:w="2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PC3</w:t>
            </w:r>
          </w:p>
        </w:tc>
        <w:tc>
          <w:tcPr>
            <w:tcW w:w="120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770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2" w:space="0" w:color="00000A"/>
              <w:left w:val="single" w:sz="8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PC2</w:t>
            </w:r>
          </w:p>
        </w:tc>
        <w:tc>
          <w:tcPr>
            <w:tcW w:w="2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PC3</w:t>
            </w:r>
          </w:p>
        </w:tc>
        <w:tc>
          <w:tcPr>
            <w:tcW w:w="120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770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2" w:space="0" w:color="00000A"/>
              <w:left w:val="single" w:sz="8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PC3</w:t>
            </w:r>
          </w:p>
        </w:tc>
        <w:tc>
          <w:tcPr>
            <w:tcW w:w="2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Webserver</w:t>
            </w:r>
          </w:p>
        </w:tc>
        <w:tc>
          <w:tcPr>
            <w:tcW w:w="120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770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AD36B5" w:rsidRDefault="00AD36B5">
      <w:pPr>
        <w:spacing w:line="240" w:lineRule="auto"/>
        <w:rPr>
          <w:rFonts w:ascii="Arial" w:hAnsi="Arial" w:cs="Arial"/>
        </w:rPr>
      </w:pPr>
    </w:p>
    <w:p w:rsidR="00AD36B5" w:rsidRDefault="00220ABE">
      <w:pPr>
        <w:spacing w:line="240" w:lineRule="auto"/>
      </w:pPr>
      <w:r>
        <w:rPr>
          <w:rFonts w:ascii="Arial" w:hAnsi="Arial" w:cs="Arial"/>
          <w:sz w:val="24"/>
          <w:szCs w:val="24"/>
        </w:rPr>
        <w:t>Show Run Output: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R2#show run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R2#show running-config 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Building configuration...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Current configuration : 1005 bytes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version 15.1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service timestamps log datetime msec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service timestamps debug datetime msec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service password-encryption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hostname R2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cef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ipv6 cef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license udi pid CISCO1941/K9 sn FTX1524UE18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spanning-tree mode pvst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GigabitEthernet0/0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address 192.168.20.1 255.255.255.0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access-group 1 out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duplex auto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speed auto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GigabitEthernet0/1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ip address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duplex auto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speed auto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shutdown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Serial0/0/0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 Link to R1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address 10.1.1.2 255.255.255.252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Serial0/0/1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 Link to R3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address 10.2.2.1 255.255.255.252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clock rate 4000000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Vlan1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ip address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shutdown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router eigrp 100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passive-interface GigabitEthernet0/0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network 192.168.20.0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network 10.0.0.0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classless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flow-export version 9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access-list 1 deny 192.168.11.0 0.0.0.255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access-list 1 permit any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line con 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login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line aux 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line vty 0 4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login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AD36B5" w:rsidRDefault="002C3A82" w:rsidP="002C3A8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End</w:t>
      </w:r>
    </w:p>
    <w:p w:rsidR="002C3A82" w:rsidRDefault="002C3A82" w:rsidP="002C3A8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C3A82" w:rsidRPr="002C3A82" w:rsidRDefault="002C3A82" w:rsidP="002C3A82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2C3A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R3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R3#show run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Building configuration...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Current configuration : 974 bytes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version 15.1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service timestamps log datetime msec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service timestamps debug datetime msec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service password-encryption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hostname R3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cef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ipv6 cef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license udi pid CISCO1941/K9 sn FTX1524PEUL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spanning-tree mode pvst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GigabitEthernet0/0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 R3 LAN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address 192.168.30.1 255.255.255.0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access-group 1 out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duplex auto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speed auto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GigabitEthernet0/1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ip address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duplex auto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speed auto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shutdown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Serial0/0/0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address 10.3.3.2 255.255.255.252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Serial0/0/1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 Link to R2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address 10.2.2.2 255.255.255.252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interface Vlan1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no ip address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shutdown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router eigrp 100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passive-interface GigabitEthernet0/0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network 192.168.30.0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network 10.0.0.0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classless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ip flow-export version 9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access-list 1 deny 192.168.10.0 0.0.0.255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access-list 1 permit any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line con 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line aux 0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line vty 0 4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login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2C3A82" w:rsidRPr="002C3A82" w:rsidRDefault="002C3A82" w:rsidP="002C3A8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:rsidR="00AD36B5" w:rsidRDefault="002C3A82" w:rsidP="002C3A8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C3A82">
        <w:rPr>
          <w:rFonts w:ascii="Times New Roman" w:eastAsia="Times New Roman" w:hAnsi="Times New Roman" w:cs="Times New Roman"/>
          <w:color w:val="auto"/>
          <w:sz w:val="24"/>
          <w:szCs w:val="24"/>
        </w:rPr>
        <w:t>end</w:t>
      </w:r>
    </w:p>
    <w:p w:rsidR="002C3A82" w:rsidRDefault="002C3A8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AD36B5" w:rsidRDefault="00AD36B5">
      <w:pPr>
        <w:pStyle w:val="Default"/>
      </w:pPr>
    </w:p>
    <w:p w:rsidR="00AD36B5" w:rsidRDefault="00220ABE">
      <w:pPr>
        <w:pStyle w:val="Default"/>
      </w:pPr>
      <w:r>
        <w:t>Ping Table 2</w:t>
      </w:r>
    </w:p>
    <w:tbl>
      <w:tblPr>
        <w:tblW w:w="8086" w:type="dxa"/>
        <w:tblInd w:w="94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603"/>
        <w:gridCol w:w="2138"/>
        <w:gridCol w:w="1204"/>
        <w:gridCol w:w="2141"/>
      </w:tblGrid>
      <w:tr w:rsidR="00AD36B5">
        <w:trPr>
          <w:trHeight w:val="364"/>
        </w:trPr>
        <w:tc>
          <w:tcPr>
            <w:tcW w:w="260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From Device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20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Possible Y/N</w:t>
            </w:r>
          </w:p>
        </w:tc>
        <w:tc>
          <w:tcPr>
            <w:tcW w:w="214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 no, Why Not?</w:t>
            </w: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PC1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PC2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C3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PC1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Webserver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C3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2" w:space="0" w:color="00000A"/>
              <w:left w:val="single" w:sz="8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PC2</w:t>
            </w:r>
          </w:p>
        </w:tc>
        <w:tc>
          <w:tcPr>
            <w:tcW w:w="2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Webserver</w:t>
            </w:r>
          </w:p>
        </w:tc>
        <w:tc>
          <w:tcPr>
            <w:tcW w:w="120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6E7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21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2" w:space="0" w:color="00000A"/>
              <w:left w:val="single" w:sz="8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PC1</w:t>
            </w:r>
          </w:p>
        </w:tc>
        <w:tc>
          <w:tcPr>
            <w:tcW w:w="2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PC3</w:t>
            </w:r>
          </w:p>
        </w:tc>
        <w:tc>
          <w:tcPr>
            <w:tcW w:w="120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6E7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21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2" w:space="0" w:color="00000A"/>
              <w:left w:val="single" w:sz="8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PC2</w:t>
            </w:r>
          </w:p>
        </w:tc>
        <w:tc>
          <w:tcPr>
            <w:tcW w:w="2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PC3</w:t>
            </w:r>
          </w:p>
        </w:tc>
        <w:tc>
          <w:tcPr>
            <w:tcW w:w="120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6E7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2" w:space="0" w:color="00000A"/>
              <w:left w:val="single" w:sz="8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PC3</w:t>
            </w:r>
          </w:p>
        </w:tc>
        <w:tc>
          <w:tcPr>
            <w:tcW w:w="2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Webserver</w:t>
            </w:r>
          </w:p>
        </w:tc>
        <w:tc>
          <w:tcPr>
            <w:tcW w:w="120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  <w:vAlign w:val="bottom"/>
          </w:tcPr>
          <w:p w:rsidR="00AD36B5" w:rsidRDefault="002C3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1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AD36B5" w:rsidRDefault="00AD36B5">
      <w:pPr>
        <w:pStyle w:val="Default"/>
        <w:rPr>
          <w:b/>
          <w:bCs/>
        </w:rPr>
      </w:pPr>
    </w:p>
    <w:p w:rsidR="00AD36B5" w:rsidRDefault="00AD36B5">
      <w:pPr>
        <w:pStyle w:val="Default"/>
        <w:rPr>
          <w:b/>
          <w:bCs/>
        </w:rPr>
      </w:pPr>
    </w:p>
    <w:p w:rsidR="00AD36B5" w:rsidRDefault="00AD36B5">
      <w:pPr>
        <w:pStyle w:val="Default"/>
        <w:rPr>
          <w:b/>
          <w:bCs/>
        </w:rPr>
      </w:pPr>
    </w:p>
    <w:p w:rsidR="00AD36B5" w:rsidRDefault="00220ABE">
      <w:pPr>
        <w:pStyle w:val="Default"/>
        <w:rPr>
          <w:b/>
          <w:bCs/>
        </w:rPr>
      </w:pPr>
      <w:r>
        <w:rPr>
          <w:b/>
          <w:bCs/>
        </w:rPr>
        <w:t>Named  IPv4  ACLs</w:t>
      </w:r>
    </w:p>
    <w:p w:rsidR="00AD36B5" w:rsidRDefault="00AD36B5">
      <w:pPr>
        <w:jc w:val="center"/>
        <w:rPr>
          <w:rFonts w:ascii="Arial" w:hAnsi="Arial" w:cs="Arial"/>
          <w:b/>
        </w:rPr>
      </w:pPr>
    </w:p>
    <w:tbl>
      <w:tblPr>
        <w:tblW w:w="8086" w:type="dxa"/>
        <w:tblInd w:w="94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603"/>
        <w:gridCol w:w="2138"/>
        <w:gridCol w:w="1204"/>
        <w:gridCol w:w="2141"/>
      </w:tblGrid>
      <w:tr w:rsidR="00AD36B5">
        <w:trPr>
          <w:trHeight w:val="364"/>
        </w:trPr>
        <w:tc>
          <w:tcPr>
            <w:tcW w:w="260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From Device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20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Possible Y/N</w:t>
            </w:r>
          </w:p>
        </w:tc>
        <w:tc>
          <w:tcPr>
            <w:tcW w:w="214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 no, Why Not?</w:t>
            </w: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PC-0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DE6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PC-0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DE6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PC-1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DE6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PC-1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DE6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PC-2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DE6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PC-2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DE6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AD36B5" w:rsidRDefault="00AD36B5">
      <w:pPr>
        <w:pStyle w:val="Default"/>
        <w:rPr>
          <w:b/>
          <w:bCs/>
        </w:rPr>
      </w:pPr>
    </w:p>
    <w:p w:rsidR="00AD36B5" w:rsidRDefault="00220ABE">
      <w:pPr>
        <w:pStyle w:val="Default"/>
      </w:pPr>
      <w:r>
        <w:t>Show Run Output:</w:t>
      </w:r>
    </w:p>
    <w:p w:rsidR="00DE67AB" w:rsidRDefault="00DE67AB">
      <w:pPr>
        <w:pStyle w:val="Default"/>
        <w:rPr>
          <w:b/>
          <w:bCs/>
        </w:rPr>
      </w:pPr>
    </w:p>
    <w:p w:rsidR="00DE67AB" w:rsidRDefault="00DE67AB" w:rsidP="00DE67AB">
      <w:pPr>
        <w:pStyle w:val="NormalWeb"/>
        <w:spacing w:before="0" w:beforeAutospacing="0" w:after="0" w:afterAutospacing="0"/>
      </w:pPr>
      <w:r>
        <w:t xml:space="preserve">R1#show running-config 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Building configuration...</w:t>
      </w:r>
    </w:p>
    <w:p w:rsidR="00DE67AB" w:rsidRDefault="00DE67AB" w:rsidP="00DE67AB">
      <w:pPr>
        <w:pStyle w:val="NormalWeb"/>
        <w:spacing w:before="0" w:beforeAutospacing="0" w:after="0" w:afterAutospacing="0"/>
      </w:pPr>
    </w:p>
    <w:p w:rsidR="00DE67AB" w:rsidRDefault="00DE67AB" w:rsidP="00DE67AB">
      <w:pPr>
        <w:pStyle w:val="NormalWeb"/>
        <w:spacing w:before="0" w:beforeAutospacing="0" w:after="0" w:afterAutospacing="0"/>
      </w:pPr>
      <w:r>
        <w:t>Current configuration : 890 bytes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version 12.3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no service timestamps log datetime msec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no service timestamps debug datetime msec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no service password-encryption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hostname R1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ip cef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no ipv6 cef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lastRenderedPageBreak/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spanning-tree mode pvst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interface FastEthernet0/0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ip address 192.168.100.1 255.255.255.0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duplex auto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speed auto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interface FastEthernet0/1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ip address 192.168.200.1 255.255.255.0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ip access-group File_Server_Restrictions out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duplex auto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speed auto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interface Ethernet0/0/0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ip address 192.168.10.1 255.255.255.0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duplex auto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speed auto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interface Ethernet0/1/0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ip address 192.168.20.1 255.255.255.0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duplex auto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speed auto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interface Vlan1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no ip address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shutdown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ip classless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ip flow-export version 9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ip access-list standard File_Server_Restrictions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lastRenderedPageBreak/>
        <w:t>permit host 192.168.20.4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deny any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line con 0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line aux 0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line vty 0 4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login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!</w:t>
      </w:r>
    </w:p>
    <w:p w:rsidR="00DE67AB" w:rsidRDefault="00DE67AB" w:rsidP="00DE67AB">
      <w:pPr>
        <w:pStyle w:val="NormalWeb"/>
        <w:spacing w:before="0" w:beforeAutospacing="0" w:after="0" w:afterAutospacing="0"/>
      </w:pPr>
      <w:r>
        <w:t>end</w:t>
      </w:r>
    </w:p>
    <w:p w:rsidR="00AD36B5" w:rsidRDefault="00AD36B5">
      <w:pPr>
        <w:pStyle w:val="Default"/>
        <w:rPr>
          <w:b/>
          <w:bCs/>
        </w:rPr>
      </w:pPr>
    </w:p>
    <w:p w:rsidR="00AD36B5" w:rsidRDefault="00AD36B5">
      <w:pPr>
        <w:pStyle w:val="Default"/>
        <w:rPr>
          <w:b/>
          <w:bCs/>
        </w:rPr>
      </w:pPr>
    </w:p>
    <w:p w:rsidR="00AD36B5" w:rsidRDefault="00AD36B5">
      <w:pPr>
        <w:jc w:val="center"/>
        <w:rPr>
          <w:rFonts w:ascii="Arial" w:hAnsi="Arial" w:cs="Arial"/>
          <w:b/>
        </w:rPr>
      </w:pPr>
    </w:p>
    <w:p w:rsidR="00AD36B5" w:rsidRDefault="00AD36B5">
      <w:pPr>
        <w:pStyle w:val="Default"/>
        <w:rPr>
          <w:b/>
          <w:bCs/>
        </w:rPr>
      </w:pPr>
    </w:p>
    <w:tbl>
      <w:tblPr>
        <w:tblW w:w="8086" w:type="dxa"/>
        <w:tblInd w:w="94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603"/>
        <w:gridCol w:w="2138"/>
        <w:gridCol w:w="1204"/>
        <w:gridCol w:w="2141"/>
      </w:tblGrid>
      <w:tr w:rsidR="00AD36B5">
        <w:trPr>
          <w:trHeight w:val="364"/>
        </w:trPr>
        <w:tc>
          <w:tcPr>
            <w:tcW w:w="260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From Device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20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Possible Y/N</w:t>
            </w:r>
          </w:p>
        </w:tc>
        <w:tc>
          <w:tcPr>
            <w:tcW w:w="214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98" w:type="dxa"/>
            </w:tcMar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 no, Why Not?</w:t>
            </w: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PC-0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A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PC-0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A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PC-1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A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PC-1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A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PC-2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A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D36B5">
        <w:trPr>
          <w:trHeight w:val="325"/>
        </w:trPr>
        <w:tc>
          <w:tcPr>
            <w:tcW w:w="26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PC-2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220AB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 Server</w:t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AD36B5" w:rsidRDefault="00A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D36B5" w:rsidRDefault="00AD3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AD36B5" w:rsidRDefault="00AD36B5">
      <w:pPr>
        <w:rPr>
          <w:rFonts w:ascii="Arial" w:hAnsi="Arial"/>
          <w:sz w:val="24"/>
          <w:szCs w:val="24"/>
        </w:rPr>
      </w:pPr>
    </w:p>
    <w:p w:rsidR="00AD36B5" w:rsidRDefault="00220ABE">
      <w:pPr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Reflection Question 1. </w:t>
      </w:r>
      <w:r>
        <w:rPr>
          <w:rFonts w:ascii="Arial" w:hAnsi="Arial" w:cs="Arial"/>
          <w:color w:val="000000"/>
          <w:sz w:val="24"/>
          <w:szCs w:val="24"/>
        </w:rPr>
        <w:t xml:space="preserve">Typically, more typing is required when using a named ACL as opposed to a numbered ACL. </w:t>
      </w:r>
    </w:p>
    <w:p w:rsidR="00AD36B5" w:rsidRDefault="00220AB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Why would you choose named ACLs over numbered?</w:t>
      </w:r>
    </w:p>
    <w:p w:rsidR="00AA188D" w:rsidRDefault="00AA188D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444444"/>
          <w:shd w:val="clear" w:color="auto" w:fill="FFFFFF"/>
        </w:rPr>
        <w:t>You can add, delete, and modify entries in a named ACL</w:t>
      </w:r>
    </w:p>
    <w:p w:rsidR="00AD36B5" w:rsidRDefault="00AD36B5">
      <w:pPr>
        <w:pStyle w:val="Default"/>
      </w:pPr>
    </w:p>
    <w:p w:rsidR="00AD36B5" w:rsidRDefault="000327BE">
      <w:pPr>
        <w:pStyle w:val="Default"/>
        <w:rPr>
          <w:b/>
          <w:bCs/>
        </w:rPr>
      </w:pPr>
      <w:r>
        <w:rPr>
          <w:b/>
          <w:bCs/>
        </w:rPr>
        <w:t>Configuring Dynamic and Static NAT</w:t>
      </w:r>
    </w:p>
    <w:p w:rsidR="00AD36B5" w:rsidRDefault="00220ABE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1. What is the translation of the Inside local host address? </w:t>
      </w:r>
    </w:p>
    <w:p w:rsidR="00AD36B5" w:rsidRDefault="00220ABE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192.168.1.20 = </w:t>
      </w:r>
      <w:r w:rsidR="00DE65EA">
        <w:rPr>
          <w:rFonts w:ascii="Segoe UI" w:hAnsi="Segoe UI" w:cs="Segoe UI"/>
          <w:color w:val="494949"/>
          <w:sz w:val="27"/>
          <w:szCs w:val="27"/>
          <w:shd w:val="clear" w:color="auto" w:fill="FFFFFF"/>
        </w:rPr>
        <w:t>209.165.200.225</w:t>
      </w:r>
    </w:p>
    <w:p w:rsidR="00AD36B5" w:rsidRDefault="00220AB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 The Inside global address is assigned by? </w:t>
      </w:r>
    </w:p>
    <w:p w:rsidR="00DE65EA" w:rsidRDefault="00DE65EA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Segoe UI" w:hAnsi="Segoe UI" w:cs="Segoe UI"/>
          <w:color w:val="494949"/>
          <w:sz w:val="27"/>
          <w:szCs w:val="27"/>
          <w:shd w:val="clear" w:color="auto" w:fill="FFFFFF"/>
        </w:rPr>
        <w:t>The router</w:t>
      </w:r>
      <w:r w:rsidR="0096707A">
        <w:rPr>
          <w:rFonts w:ascii="Segoe UI" w:hAnsi="Segoe UI" w:cs="Segoe UI"/>
          <w:color w:val="494949"/>
          <w:sz w:val="27"/>
          <w:szCs w:val="27"/>
          <w:shd w:val="clear" w:color="auto" w:fill="FFFFFF"/>
        </w:rPr>
        <w:t>(isp)</w:t>
      </w:r>
      <w:r>
        <w:rPr>
          <w:rFonts w:ascii="Segoe UI" w:hAnsi="Segoe UI" w:cs="Segoe UI"/>
          <w:color w:val="494949"/>
          <w:sz w:val="27"/>
          <w:szCs w:val="27"/>
          <w:shd w:val="clear" w:color="auto" w:fill="FFFFFF"/>
        </w:rPr>
        <w:t xml:space="preserve"> from the NAT pool</w:t>
      </w:r>
    </w:p>
    <w:p w:rsidR="00AD36B5" w:rsidRDefault="00220AB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3. The Inside local address is assigned by?</w:t>
      </w:r>
    </w:p>
    <w:p w:rsidR="00DE65EA" w:rsidRDefault="00DE65EA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Segoe UI" w:hAnsi="Segoe UI" w:cs="Segoe UI"/>
          <w:color w:val="494949"/>
          <w:sz w:val="27"/>
          <w:szCs w:val="27"/>
          <w:shd w:val="clear" w:color="auto" w:fill="FFFFFF"/>
        </w:rPr>
        <w:t>administrator </w:t>
      </w:r>
    </w:p>
    <w:p w:rsidR="00AD36B5" w:rsidRDefault="00220AB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4. What port number was used in this ICMP exchange?</w:t>
      </w:r>
    </w:p>
    <w:p w:rsidR="00DE65EA" w:rsidRDefault="00DE65EA" w:rsidP="00103A6A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103A6A">
        <w:rPr>
          <w:rFonts w:ascii="Arial" w:hAnsi="Arial" w:cs="Arial"/>
          <w:color w:val="000000"/>
          <w:sz w:val="24"/>
          <w:szCs w:val="24"/>
        </w:rPr>
        <w:t>10</w:t>
      </w:r>
      <w:r w:rsidR="00103A6A">
        <w:rPr>
          <w:rFonts w:ascii="Segoe UI" w:hAnsi="Segoe UI" w:cs="Segoe UI"/>
          <w:color w:val="494949"/>
          <w:sz w:val="27"/>
          <w:szCs w:val="27"/>
          <w:shd w:val="clear" w:color="auto" w:fill="FFFFFF"/>
        </w:rPr>
        <w:t>25</w:t>
      </w:r>
    </w:p>
    <w:p w:rsidR="00AD36B5" w:rsidRDefault="00220AB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5. What was the protocol used in this translation? </w:t>
      </w:r>
    </w:p>
    <w:p w:rsidR="00DE65EA" w:rsidRDefault="00DE65EA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tcp</w:t>
      </w:r>
    </w:p>
    <w:p w:rsidR="00AD36B5" w:rsidRDefault="00220ABE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6. What are the port numbers used? </w:t>
      </w:r>
    </w:p>
    <w:p w:rsidR="00AD36B5" w:rsidRDefault="00220ABE" w:rsidP="00103A6A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Inside global / local: </w:t>
      </w:r>
      <w:r w:rsidR="00DE65EA">
        <w:rPr>
          <w:rFonts w:ascii="Arial" w:hAnsi="Arial"/>
          <w:sz w:val="24"/>
          <w:szCs w:val="24"/>
        </w:rPr>
        <w:t xml:space="preserve"> </w:t>
      </w:r>
      <w:r w:rsidR="00103A6A">
        <w:rPr>
          <w:rFonts w:ascii="Segoe UI" w:hAnsi="Segoe UI" w:cs="Segoe UI"/>
          <w:color w:val="494949"/>
          <w:sz w:val="27"/>
          <w:szCs w:val="27"/>
          <w:shd w:val="clear" w:color="auto" w:fill="FFFFFF"/>
        </w:rPr>
        <w:t>1025</w:t>
      </w:r>
    </w:p>
    <w:p w:rsidR="00AD36B5" w:rsidRDefault="00220ABE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Outside global / local: </w:t>
      </w:r>
      <w:r w:rsidR="005533CC">
        <w:rPr>
          <w:rFonts w:ascii="Segoe UI" w:hAnsi="Segoe UI" w:cs="Segoe UI"/>
          <w:color w:val="494949"/>
          <w:sz w:val="27"/>
          <w:szCs w:val="27"/>
          <w:shd w:val="clear" w:color="auto" w:fill="FFFFFF"/>
        </w:rPr>
        <w:t>23</w:t>
      </w:r>
    </w:p>
    <w:p w:rsidR="00AD36B5" w:rsidRDefault="00220ABE">
      <w:pPr>
        <w:spacing w:after="0" w:line="240" w:lineRule="auto"/>
        <w:rPr>
          <w:rFonts w:ascii="Arial" w:hAnsi="Arial"/>
        </w:rPr>
      </w:pPr>
      <w:r>
        <w:rPr>
          <w:rFonts w:ascii="Arial" w:hAnsi="Arial"/>
          <w:sz w:val="24"/>
          <w:szCs w:val="24"/>
        </w:rPr>
        <w:t>7. What is the translation of the Inside local host address for PC</w:t>
      </w:r>
      <w:r w:rsidR="00130CF1">
        <w:rPr>
          <w:rFonts w:ascii="Arial" w:hAnsi="Arial"/>
          <w:sz w:val="24"/>
          <w:szCs w:val="24"/>
        </w:rPr>
        <w:t>-B</w:t>
      </w:r>
      <w:r>
        <w:rPr>
          <w:rFonts w:ascii="Arial" w:hAnsi="Arial"/>
          <w:sz w:val="24"/>
          <w:szCs w:val="24"/>
        </w:rPr>
        <w:t xml:space="preserve">? </w:t>
      </w:r>
    </w:p>
    <w:p w:rsidR="00AD36B5" w:rsidRPr="00B84A7A" w:rsidRDefault="00130CF1" w:rsidP="00B84A7A">
      <w:pPr>
        <w:spacing w:after="0" w:line="240" w:lineRule="auto"/>
        <w:rPr>
          <w:rFonts w:ascii="Arial" w:hAnsi="Arial"/>
          <w:color w:val="AEAAAA" w:themeColor="background2" w:themeShade="BF"/>
          <w:sz w:val="24"/>
          <w:szCs w:val="24"/>
        </w:rPr>
      </w:pPr>
      <w:r>
        <w:rPr>
          <w:rFonts w:ascii="Arial" w:hAnsi="Arial"/>
        </w:rPr>
        <w:tab/>
        <w:t>192.168.1.21</w:t>
      </w:r>
      <w:r w:rsidR="00220ABE">
        <w:rPr>
          <w:rFonts w:ascii="Arial" w:hAnsi="Arial"/>
        </w:rPr>
        <w:t>=</w:t>
      </w:r>
      <w:r w:rsidR="005533CC">
        <w:rPr>
          <w:rFonts w:ascii="Arial" w:hAnsi="Arial"/>
        </w:rPr>
        <w:t xml:space="preserve"> </w:t>
      </w:r>
      <w:r w:rsidR="00B84A7A" w:rsidRPr="001843C2">
        <w:rPr>
          <w:color w:val="767171" w:themeColor="background2" w:themeShade="80"/>
          <w:sz w:val="28"/>
          <w:szCs w:val="28"/>
        </w:rPr>
        <w:t>209.165.200.225</w:t>
      </w:r>
    </w:p>
    <w:p w:rsidR="002A33FB" w:rsidRDefault="00220ABE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8. </w:t>
      </w:r>
      <w:r w:rsidR="002A33FB">
        <w:rPr>
          <w:rFonts w:ascii="Arial" w:hAnsi="Arial"/>
          <w:sz w:val="24"/>
          <w:szCs w:val="24"/>
        </w:rPr>
        <w:t>What port number was used in this ICMP exchange?</w:t>
      </w:r>
    </w:p>
    <w:p w:rsidR="005533CC" w:rsidRDefault="00BD2151" w:rsidP="00BD2151">
      <w:pPr>
        <w:tabs>
          <w:tab w:val="left" w:pos="1260"/>
        </w:tabs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</w:t>
      </w:r>
      <w:r>
        <w:rPr>
          <w:rFonts w:ascii="Arial" w:hAnsi="Arial" w:cs="Arial"/>
          <w:color w:val="000000"/>
          <w:sz w:val="24"/>
          <w:szCs w:val="24"/>
        </w:rPr>
        <w:t>10</w:t>
      </w:r>
      <w:r>
        <w:rPr>
          <w:rFonts w:ascii="Segoe UI" w:hAnsi="Segoe UI" w:cs="Segoe UI"/>
          <w:color w:val="494949"/>
          <w:sz w:val="27"/>
          <w:szCs w:val="27"/>
          <w:shd w:val="clear" w:color="auto" w:fill="FFFFFF"/>
        </w:rPr>
        <w:t>25</w:t>
      </w:r>
    </w:p>
    <w:p w:rsidR="00AD36B5" w:rsidRDefault="002A33FB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9. </w:t>
      </w:r>
      <w:r w:rsidR="00220ABE">
        <w:rPr>
          <w:rFonts w:ascii="Arial" w:hAnsi="Arial"/>
          <w:sz w:val="24"/>
          <w:szCs w:val="24"/>
        </w:rPr>
        <w:t xml:space="preserve">What protocol was used in this translation? </w:t>
      </w:r>
    </w:p>
    <w:p w:rsidR="001843C2" w:rsidRDefault="001843C2" w:rsidP="001843C2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tcp</w:t>
      </w:r>
    </w:p>
    <w:p w:rsidR="00BD2151" w:rsidRDefault="00BD2151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AD36B5" w:rsidRDefault="002A33FB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10</w:t>
      </w:r>
      <w:r w:rsidR="00220ABE">
        <w:rPr>
          <w:rFonts w:ascii="Arial" w:hAnsi="Arial"/>
          <w:sz w:val="24"/>
          <w:szCs w:val="24"/>
        </w:rPr>
        <w:t xml:space="preserve">. What port numbers were used? </w:t>
      </w:r>
    </w:p>
    <w:p w:rsidR="00AD36B5" w:rsidRDefault="00220ABE" w:rsidP="001843C2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Inside: </w:t>
      </w:r>
      <w:r w:rsidR="001843C2">
        <w:rPr>
          <w:rFonts w:ascii="Arial" w:hAnsi="Arial"/>
          <w:sz w:val="24"/>
          <w:szCs w:val="24"/>
        </w:rPr>
        <w:t>1052</w:t>
      </w:r>
    </w:p>
    <w:p w:rsidR="00AD36B5" w:rsidRDefault="00220ABE" w:rsidP="001843C2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Outside:</w:t>
      </w:r>
      <w:r w:rsidR="001843C2">
        <w:rPr>
          <w:rFonts w:ascii="Arial" w:hAnsi="Arial"/>
          <w:sz w:val="24"/>
          <w:szCs w:val="24"/>
        </w:rPr>
        <w:t>80</w:t>
      </w:r>
      <w:r>
        <w:rPr>
          <w:rFonts w:ascii="Arial" w:hAnsi="Arial"/>
          <w:sz w:val="24"/>
          <w:szCs w:val="24"/>
        </w:rPr>
        <w:t xml:space="preserve"> </w:t>
      </w:r>
    </w:p>
    <w:p w:rsidR="00AD36B5" w:rsidRDefault="002A33FB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11</w:t>
      </w:r>
      <w:r w:rsidR="00220ABE">
        <w:rPr>
          <w:rFonts w:ascii="Arial" w:hAnsi="Arial"/>
          <w:sz w:val="24"/>
          <w:szCs w:val="24"/>
        </w:rPr>
        <w:t>. What well-known port number and service was used?</w:t>
      </w:r>
    </w:p>
    <w:p w:rsidR="00AD36B5" w:rsidRDefault="001843C2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ab/>
        <w:t>http 80</w:t>
      </w:r>
    </w:p>
    <w:p w:rsidR="00AD36B5" w:rsidRDefault="00220ABE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Reflection Questions:</w:t>
      </w:r>
    </w:p>
    <w:p w:rsidR="00AD36B5" w:rsidRDefault="00220ABE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1.Why would NAT be used in a network?</w:t>
      </w:r>
    </w:p>
    <w:p w:rsidR="006133C3" w:rsidRDefault="006133C3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Network</w:t>
      </w:r>
      <w:r>
        <w:rPr>
          <w:rFonts w:ascii="Arial" w:hAnsi="Arial" w:cs="Arial"/>
          <w:color w:val="222222"/>
          <w:shd w:val="clear" w:color="auto" w:fill="FFFFFF"/>
        </w:rPr>
        <w:t> Address Translation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NAT</w:t>
      </w:r>
      <w:r>
        <w:rPr>
          <w:rFonts w:ascii="Arial" w:hAnsi="Arial" w:cs="Arial"/>
          <w:color w:val="222222"/>
          <w:shd w:val="clear" w:color="auto" w:fill="FFFFFF"/>
        </w:rPr>
        <w:t>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designed for IP address conservation. It enables private IP networks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</w:t>
      </w:r>
      <w:r>
        <w:rPr>
          <w:rFonts w:ascii="Arial" w:hAnsi="Arial" w:cs="Arial"/>
          <w:color w:val="222222"/>
          <w:shd w:val="clear" w:color="auto" w:fill="FFFFFF"/>
        </w:rPr>
        <w:t> unregistered IP addresses to connect to the Internet.</w:t>
      </w:r>
    </w:p>
    <w:p w:rsidR="00AD36B5" w:rsidRDefault="00AD36B5">
      <w:pPr>
        <w:spacing w:after="0" w:line="240" w:lineRule="auto"/>
        <w:rPr>
          <w:rFonts w:ascii="Arial" w:hAnsi="Arial"/>
          <w:sz w:val="24"/>
          <w:szCs w:val="24"/>
        </w:rPr>
      </w:pPr>
    </w:p>
    <w:p w:rsidR="00AD36B5" w:rsidRDefault="00220ABE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2.What are the limitations of NAT?</w:t>
      </w:r>
    </w:p>
    <w:p w:rsidR="00E07253" w:rsidRDefault="00E07253">
      <w:pPr>
        <w:spacing w:after="0" w:line="240" w:lineRule="auto"/>
        <w:rPr>
          <w:rFonts w:ascii="Arial" w:hAnsi="Arial"/>
          <w:sz w:val="24"/>
          <w:szCs w:val="24"/>
        </w:rPr>
      </w:pPr>
    </w:p>
    <w:p w:rsidR="006133C3" w:rsidRDefault="006133C3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Address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Limitations</w:t>
      </w:r>
      <w:r>
        <w:rPr>
          <w:rFonts w:ascii="Arial" w:hAnsi="Arial" w:cs="Arial"/>
          <w:color w:val="222222"/>
          <w:shd w:val="clear" w:color="auto" w:fill="FFFFFF"/>
        </w:rPr>
        <w:t>: The lack of access to IP addresses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NAT</w:t>
      </w:r>
      <w:r>
        <w:rPr>
          <w:rFonts w:ascii="Arial" w:hAnsi="Arial" w:cs="Arial"/>
          <w:color w:val="222222"/>
          <w:shd w:val="clear" w:color="auto" w:fill="FFFFFF"/>
        </w:rPr>
        <w:t> means that specific functions may fail to work properly which would require applications to be rewritten. IPv6 provides a bigger address space which eliminates the time investment which is necessary when trying to make applications work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NAT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6133C3" w:rsidRDefault="006133C3">
      <w:pPr>
        <w:spacing w:after="0" w:line="240" w:lineRule="auto"/>
        <w:rPr>
          <w:rFonts w:ascii="Arial" w:hAnsi="Arial"/>
          <w:sz w:val="24"/>
          <w:szCs w:val="24"/>
        </w:rPr>
      </w:pPr>
      <w:bookmarkStart w:id="0" w:name="_GoBack"/>
      <w:bookmarkEnd w:id="0"/>
    </w:p>
    <w:p w:rsidR="00E07253" w:rsidRDefault="00E07253" w:rsidP="00E07253">
      <w:pPr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R2 Show Run Output: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 xml:space="preserve">Gateway#show running-config 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Building configuration...</w:t>
      </w:r>
    </w:p>
    <w:p w:rsidR="001843C2" w:rsidRDefault="001843C2" w:rsidP="001843C2">
      <w:pPr>
        <w:pStyle w:val="NormalWeb"/>
        <w:spacing w:before="0" w:beforeAutospacing="0" w:after="0" w:afterAutospacing="0"/>
      </w:pPr>
    </w:p>
    <w:p w:rsidR="001843C2" w:rsidRDefault="001843C2" w:rsidP="001843C2">
      <w:pPr>
        <w:pStyle w:val="NormalWeb"/>
        <w:spacing w:before="0" w:beforeAutospacing="0" w:after="0" w:afterAutospacing="0"/>
      </w:pPr>
      <w:r>
        <w:t>Current configuration : 1269 bytes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version 15.1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no service timestamps log datetime msec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no service timestamps debug datetime msec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service password-encryption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hostname Gateway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lastRenderedPageBreak/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enable secret 5 $1$mERr$9cTjUIEqNGurQiFU.ZeCi1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no ip cef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no ipv6 cef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license udi pid CISCO1941/K9 sn FTX15242VH7-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no ip domain-lookup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spanning-tree mode pvst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interface GigabitEthernet0/0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no ip address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duplex auto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speed auto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shutdown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interface GigabitEthernet0/1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ip address 192.168.1.1 255.255.255.0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ip nat inside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duplex auto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lastRenderedPageBreak/>
        <w:t>speed auto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interface Serial0/0/0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no ip address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clock rate 2000000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shutdown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interface Serial0/0/1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ip address 209.165.201.18 255.255.255.252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ip nat outside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interface Vlan1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no ip address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shutdown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ip nat pool public_access 209.165.200.242 209.165.200.254 netmask 255.255.255.224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ip nat inside source list 1 pool public_access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 xml:space="preserve">ip nat inside source static 192.168.1.20 209.165.200.225 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ip classless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 xml:space="preserve">ip route 0.0.0.0 0.0.0.0 209.165.201.17 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ip flow-export version 9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access-list 1 permit 192.168.1.0 0.0.0.255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banner motd ^C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Unauthorized access is strictly prohibited. ^C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line con 0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password 7 0822455D0A16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logging synchronous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login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line aux 0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line vty 0 4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password 7 0822455D0A16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login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t>!</w:t>
      </w:r>
    </w:p>
    <w:p w:rsidR="001843C2" w:rsidRDefault="001843C2" w:rsidP="001843C2">
      <w:pPr>
        <w:pStyle w:val="NormalWeb"/>
        <w:spacing w:before="0" w:beforeAutospacing="0" w:after="0" w:afterAutospacing="0"/>
      </w:pPr>
      <w:r>
        <w:lastRenderedPageBreak/>
        <w:t>end</w:t>
      </w:r>
    </w:p>
    <w:p w:rsidR="001843C2" w:rsidRDefault="001843C2" w:rsidP="00E07253">
      <w:pPr>
        <w:spacing w:after="0" w:line="240" w:lineRule="auto"/>
        <w:rPr>
          <w:rFonts w:ascii="Arial" w:hAnsi="Arial"/>
          <w:sz w:val="24"/>
          <w:szCs w:val="24"/>
        </w:rPr>
      </w:pPr>
    </w:p>
    <w:p w:rsidR="00E07253" w:rsidRDefault="00E07253">
      <w:pPr>
        <w:spacing w:after="0" w:line="240" w:lineRule="auto"/>
        <w:rPr>
          <w:rFonts w:ascii="Arial" w:hAnsi="Arial"/>
        </w:rPr>
      </w:pPr>
    </w:p>
    <w:sectPr w:rsidR="00E0725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B5"/>
    <w:rsid w:val="000327BE"/>
    <w:rsid w:val="00103A6A"/>
    <w:rsid w:val="00130CF1"/>
    <w:rsid w:val="001843C2"/>
    <w:rsid w:val="00220ABE"/>
    <w:rsid w:val="002A33FB"/>
    <w:rsid w:val="002C3A82"/>
    <w:rsid w:val="005533CC"/>
    <w:rsid w:val="006133C3"/>
    <w:rsid w:val="00665A5C"/>
    <w:rsid w:val="006E71B3"/>
    <w:rsid w:val="00770EAE"/>
    <w:rsid w:val="0096707A"/>
    <w:rsid w:val="00AA188D"/>
    <w:rsid w:val="00AD36B5"/>
    <w:rsid w:val="00B84A7A"/>
    <w:rsid w:val="00BD2151"/>
    <w:rsid w:val="00DE65EA"/>
    <w:rsid w:val="00DE67AB"/>
    <w:rsid w:val="00E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6C22"/>
  <w15:docId w15:val="{9879257F-2503-405F-BDCB-10A7D9E1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B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6778"/>
    <w:rPr>
      <w:color w:val="0563C1" w:themeColor="hyperlink"/>
      <w:u w:val="single"/>
    </w:rPr>
  </w:style>
  <w:style w:type="character" w:customStyle="1" w:styleId="DefaultChar">
    <w:name w:val="Default Char"/>
    <w:basedOn w:val="DefaultParagraphFont"/>
    <w:link w:val="Default"/>
    <w:qFormat/>
    <w:locked/>
    <w:rsid w:val="00AD6F05"/>
    <w:rPr>
      <w:rFonts w:ascii="Arial" w:hAnsi="Arial" w:cs="Arial"/>
      <w:color w:val="000000"/>
      <w:sz w:val="24"/>
      <w:szCs w:val="24"/>
    </w:rPr>
  </w:style>
  <w:style w:type="character" w:customStyle="1" w:styleId="ComputerChar">
    <w:name w:val="Computer Char"/>
    <w:basedOn w:val="DefaultChar"/>
    <w:link w:val="Computer"/>
    <w:qFormat/>
    <w:locked/>
    <w:rsid w:val="00AD6F05"/>
    <w:rPr>
      <w:rFonts w:ascii="Courier New" w:hAnsi="Courier New" w:cs="Courier New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D6F05"/>
  </w:style>
  <w:style w:type="character" w:customStyle="1" w:styleId="FooterChar">
    <w:name w:val="Footer Char"/>
    <w:basedOn w:val="DefaultParagraphFont"/>
    <w:link w:val="Footer"/>
    <w:uiPriority w:val="99"/>
    <w:qFormat/>
    <w:rsid w:val="00AD6F0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34909"/>
    <w:pPr>
      <w:ind w:left="720"/>
      <w:contextualSpacing/>
    </w:pPr>
  </w:style>
  <w:style w:type="paragraph" w:customStyle="1" w:styleId="Default">
    <w:name w:val="Default"/>
    <w:link w:val="DefaultChar"/>
    <w:qFormat/>
    <w:rsid w:val="00AD6F05"/>
    <w:rPr>
      <w:rFonts w:ascii="Arial" w:eastAsia="Calibri" w:hAnsi="Arial" w:cs="Arial"/>
      <w:color w:val="000000"/>
      <w:sz w:val="24"/>
      <w:szCs w:val="24"/>
    </w:rPr>
  </w:style>
  <w:style w:type="paragraph" w:customStyle="1" w:styleId="Computer">
    <w:name w:val="Computer"/>
    <w:basedOn w:val="Default"/>
    <w:link w:val="ComputerChar"/>
    <w:qFormat/>
    <w:rsid w:val="00AD6F05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85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dc:description/>
  <cp:lastModifiedBy>mian talha akram</cp:lastModifiedBy>
  <cp:revision>10</cp:revision>
  <dcterms:created xsi:type="dcterms:W3CDTF">2018-02-18T00:26:00Z</dcterms:created>
  <dcterms:modified xsi:type="dcterms:W3CDTF">2020-05-08T12:05:00Z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