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33F" w:rsidRPr="00A6419F" w:rsidRDefault="0061633F" w:rsidP="0061633F">
      <w:pPr>
        <w:jc w:val="center"/>
        <w:rPr>
          <w:rFonts w:cs="Arial"/>
          <w:b/>
          <w:sz w:val="24"/>
          <w:szCs w:val="24"/>
        </w:rPr>
      </w:pPr>
      <w:r w:rsidRPr="00A6419F">
        <w:rPr>
          <w:rFonts w:cs="Arial"/>
          <w:b/>
          <w:sz w:val="24"/>
          <w:szCs w:val="24"/>
        </w:rPr>
        <w:t>Liberty University</w:t>
      </w:r>
    </w:p>
    <w:p w:rsidR="0061633F" w:rsidRPr="00A6419F" w:rsidRDefault="0061633F" w:rsidP="0061633F">
      <w:pPr>
        <w:jc w:val="center"/>
        <w:rPr>
          <w:rFonts w:cs="Arial"/>
          <w:b/>
          <w:sz w:val="24"/>
          <w:szCs w:val="24"/>
        </w:rPr>
      </w:pPr>
      <w:r w:rsidRPr="00A6419F">
        <w:rPr>
          <w:rFonts w:cs="Arial"/>
          <w:b/>
          <w:sz w:val="24"/>
          <w:szCs w:val="24"/>
        </w:rPr>
        <w:t>CSIS 331</w:t>
      </w:r>
    </w:p>
    <w:p w:rsidR="0061633F" w:rsidRPr="00A6419F" w:rsidRDefault="0061633F" w:rsidP="0061633F">
      <w:pPr>
        <w:jc w:val="center"/>
        <w:rPr>
          <w:rFonts w:cs="Arial"/>
          <w:b/>
          <w:sz w:val="24"/>
          <w:szCs w:val="24"/>
        </w:rPr>
      </w:pPr>
      <w:r w:rsidRPr="00A6419F">
        <w:rPr>
          <w:rFonts w:cs="Arial"/>
          <w:b/>
          <w:sz w:val="24"/>
          <w:szCs w:val="24"/>
        </w:rPr>
        <w:t>Lab 8 Instructions</w:t>
      </w:r>
    </w:p>
    <w:p w:rsidR="0061633F" w:rsidRPr="00A6419F" w:rsidRDefault="0061633F" w:rsidP="0061633F">
      <w:pPr>
        <w:spacing w:line="240" w:lineRule="auto"/>
        <w:rPr>
          <w:rFonts w:cs="Arial"/>
          <w:b/>
          <w:sz w:val="24"/>
          <w:szCs w:val="24"/>
        </w:rPr>
      </w:pPr>
      <w:r w:rsidRPr="00A6419F">
        <w:rPr>
          <w:rFonts w:cs="Arial"/>
          <w:b/>
          <w:sz w:val="24"/>
          <w:szCs w:val="24"/>
        </w:rPr>
        <w:t xml:space="preserve">Packet Tracer: </w:t>
      </w:r>
    </w:p>
    <w:p w:rsidR="0061633F" w:rsidRPr="00A6419F" w:rsidRDefault="0061633F" w:rsidP="0061633F">
      <w:pPr>
        <w:spacing w:line="240" w:lineRule="auto"/>
        <w:rPr>
          <w:rFonts w:cs="Arial"/>
          <w:i/>
          <w:sz w:val="24"/>
          <w:szCs w:val="24"/>
        </w:rPr>
      </w:pPr>
      <w:r w:rsidRPr="00A6419F">
        <w:rPr>
          <w:rFonts w:cs="Arial"/>
          <w:i/>
          <w:sz w:val="24"/>
          <w:szCs w:val="24"/>
        </w:rPr>
        <w:t xml:space="preserve">[Adapted from Cisco Networking Academy Routing and Switching </w:t>
      </w:r>
      <w:r>
        <w:rPr>
          <w:rFonts w:cs="Arial"/>
          <w:i/>
          <w:sz w:val="24"/>
          <w:szCs w:val="24"/>
        </w:rPr>
        <w:t>1.1.1.8</w:t>
      </w:r>
      <w:r w:rsidRPr="00A6419F">
        <w:rPr>
          <w:rFonts w:cs="Arial"/>
          <w:i/>
          <w:sz w:val="24"/>
          <w:szCs w:val="24"/>
        </w:rPr>
        <w:t>]</w:t>
      </w:r>
    </w:p>
    <w:p w:rsidR="00AE56C0" w:rsidRPr="00BB73FF" w:rsidRDefault="00CB3427" w:rsidP="00366614">
      <w:pPr>
        <w:pStyle w:val="Visual"/>
      </w:pPr>
      <w:r>
        <w:rPr>
          <w:noProof/>
        </w:rPr>
        <w:drawing>
          <wp:inline distT="0" distB="0" distL="0" distR="0">
            <wp:extent cx="6400800" cy="4908550"/>
            <wp:effectExtent l="19050" t="0" r="0" b="0"/>
            <wp:docPr id="4" name="Picture 3" descr="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9" cstate="print"/>
                    <a:stretch>
                      <a:fillRect/>
                    </a:stretch>
                  </pic:blipFill>
                  <pic:spPr>
                    <a:xfrm>
                      <a:off x="0" y="0"/>
                      <a:ext cx="6400800" cy="4908550"/>
                    </a:xfrm>
                    <a:prstGeom prst="rect">
                      <a:avLst/>
                    </a:prstGeom>
                  </pic:spPr>
                </pic:pic>
              </a:graphicData>
            </a:graphic>
          </wp:inline>
        </w:drawing>
      </w:r>
    </w:p>
    <w:p w:rsidR="00C07FD9" w:rsidRDefault="00672919" w:rsidP="0014219C">
      <w:pPr>
        <w:pStyle w:val="LabSection"/>
      </w:pPr>
      <w:r>
        <w:t>Scenario</w:t>
      </w:r>
    </w:p>
    <w:p w:rsidR="005369A8" w:rsidRDefault="003C18FF">
      <w:pPr>
        <w:pStyle w:val="BodyTextL25"/>
      </w:pPr>
      <w:r>
        <w:t xml:space="preserve">The company you </w:t>
      </w:r>
      <w:r w:rsidR="00671502">
        <w:t>work for</w:t>
      </w:r>
      <w:r>
        <w:t xml:space="preserve"> has </w:t>
      </w:r>
      <w:r w:rsidRPr="003C18FF">
        <w:t xml:space="preserve">acquired </w:t>
      </w:r>
      <w:r>
        <w:t xml:space="preserve">a new branch location. </w:t>
      </w:r>
      <w:r w:rsidR="00671502">
        <w:t>You asked for a topology map of the new location, but apparently one does not exist. However, you have username and password information for the new branch’</w:t>
      </w:r>
      <w:r w:rsidR="002B236F">
        <w:t>s networking devices and you know the web address for the new branch’s server.</w:t>
      </w:r>
      <w:r w:rsidR="00671502">
        <w:t xml:space="preserve"> Therefore, you </w:t>
      </w:r>
      <w:r w:rsidR="002B236F">
        <w:t xml:space="preserve">will verify connectivity and </w:t>
      </w:r>
      <w:r w:rsidR="00671502">
        <w:t>u</w:t>
      </w:r>
      <w:r>
        <w:t>se</w:t>
      </w:r>
      <w:r w:rsidRPr="003C18FF">
        <w:t xml:space="preserve"> </w:t>
      </w:r>
      <w:r w:rsidR="00671502">
        <w:t xml:space="preserve">the </w:t>
      </w:r>
      <w:r w:rsidR="00671502">
        <w:rPr>
          <w:b/>
        </w:rPr>
        <w:t>tracert</w:t>
      </w:r>
      <w:r w:rsidR="00671502">
        <w:t xml:space="preserve"> command</w:t>
      </w:r>
      <w:r w:rsidRPr="003C18FF">
        <w:t xml:space="preserve"> to determine the path to the location. </w:t>
      </w:r>
      <w:r w:rsidR="00671502">
        <w:t>You will c</w:t>
      </w:r>
      <w:r w:rsidRPr="003C18FF">
        <w:t>onnect to the edge router</w:t>
      </w:r>
      <w:r>
        <w:t xml:space="preserve"> of the new location to</w:t>
      </w:r>
      <w:r w:rsidRPr="003C18FF">
        <w:t xml:space="preserve"> determine the devices and networks a</w:t>
      </w:r>
      <w:r w:rsidR="000E3143">
        <w:t xml:space="preserve">ttached. </w:t>
      </w:r>
      <w:r w:rsidR="00671502">
        <w:t xml:space="preserve">As a part of this process, you will use various show commands to gather the necessary information to </w:t>
      </w:r>
      <w:r w:rsidR="002B236F">
        <w:t xml:space="preserve">finish </w:t>
      </w:r>
      <w:r w:rsidR="00671502">
        <w:t>document</w:t>
      </w:r>
      <w:r w:rsidR="002B236F">
        <w:t>ing</w:t>
      </w:r>
      <w:r w:rsidR="00671502">
        <w:t xml:space="preserve"> the IP addressing scheme and c</w:t>
      </w:r>
      <w:r>
        <w:t>reate a diagram of the topology.</w:t>
      </w:r>
    </w:p>
    <w:p w:rsidR="005369A8" w:rsidRDefault="003C18FF">
      <w:pPr>
        <w:pStyle w:val="BodyTextL25"/>
      </w:pPr>
      <w:r w:rsidRPr="003C18FF">
        <w:rPr>
          <w:b/>
        </w:rPr>
        <w:t>Note</w:t>
      </w:r>
      <w:r w:rsidRPr="003C18FF">
        <w:t xml:space="preserve">: </w:t>
      </w:r>
      <w:r w:rsidR="00A51CAD">
        <w:t xml:space="preserve">The </w:t>
      </w:r>
      <w:r w:rsidRPr="003C18FF">
        <w:t xml:space="preserve">user EXEC password is </w:t>
      </w:r>
      <w:r w:rsidRPr="003C18FF">
        <w:rPr>
          <w:b/>
        </w:rPr>
        <w:t>cisco</w:t>
      </w:r>
      <w:r w:rsidRPr="003C18FF">
        <w:t xml:space="preserve">. The privileged EXEC password is </w:t>
      </w:r>
      <w:r w:rsidRPr="003C18FF">
        <w:rPr>
          <w:b/>
        </w:rPr>
        <w:t>class</w:t>
      </w:r>
      <w:r w:rsidRPr="003C18FF">
        <w:t>.</w:t>
      </w:r>
    </w:p>
    <w:p w:rsidR="00671502" w:rsidRDefault="006119CA" w:rsidP="00671502">
      <w:pPr>
        <w:pStyle w:val="LabSection"/>
      </w:pPr>
      <w:r>
        <w:lastRenderedPageBreak/>
        <w:t xml:space="preserve">Trace </w:t>
      </w:r>
      <w:r w:rsidR="00671502">
        <w:t>and Document a Remote Location</w:t>
      </w:r>
    </w:p>
    <w:p w:rsidR="002B236F" w:rsidRDefault="002B236F" w:rsidP="002B236F">
      <w:pPr>
        <w:pStyle w:val="BodyTextL25"/>
      </w:pPr>
      <w:r>
        <w:rPr>
          <w:b/>
        </w:rPr>
        <w:t xml:space="preserve">Note: </w:t>
      </w:r>
      <w:r>
        <w:t xml:space="preserve">As you complete the following steps, copy command output into a text file for easy reference and record </w:t>
      </w:r>
      <w:r w:rsidR="00C47F1B">
        <w:t>the missing information</w:t>
      </w:r>
      <w:r>
        <w:t xml:space="preserve"> in the </w:t>
      </w:r>
      <w:r>
        <w:rPr>
          <w:b/>
        </w:rPr>
        <w:t xml:space="preserve">Addressing Scheme Documentation </w:t>
      </w:r>
      <w:r>
        <w:t xml:space="preserve">table. </w:t>
      </w:r>
    </w:p>
    <w:p w:rsidR="00E73F96" w:rsidRPr="002B236F" w:rsidRDefault="00E73F96" w:rsidP="002B236F">
      <w:pPr>
        <w:pStyle w:val="BodyTextL25"/>
      </w:pPr>
      <w:r>
        <w:rPr>
          <w:rFonts w:cs="Arial"/>
          <w:color w:val="000000"/>
          <w:szCs w:val="20"/>
        </w:rPr>
        <w:t>Refer to the</w:t>
      </w:r>
      <w:r>
        <w:rPr>
          <w:rStyle w:val="apple-converted-space"/>
          <w:rFonts w:cs="Arial"/>
          <w:color w:val="000000"/>
          <w:szCs w:val="20"/>
        </w:rPr>
        <w:t> </w:t>
      </w:r>
      <w:r>
        <w:rPr>
          <w:rFonts w:cs="Arial"/>
          <w:b/>
          <w:bCs/>
          <w:color w:val="000000"/>
          <w:szCs w:val="20"/>
        </w:rPr>
        <w:t>Hints</w:t>
      </w:r>
      <w:r>
        <w:rPr>
          <w:rStyle w:val="apple-converted-space"/>
          <w:rFonts w:cs="Arial"/>
          <w:color w:val="000000"/>
          <w:szCs w:val="20"/>
        </w:rPr>
        <w:t> </w:t>
      </w:r>
      <w:r>
        <w:rPr>
          <w:rFonts w:cs="Arial"/>
          <w:color w:val="000000"/>
          <w:szCs w:val="20"/>
        </w:rPr>
        <w:t>page for a review of the commands used. In Packet Tracer, click the right arrow (&gt;) on the bottom right side of the instruction window. If you have a printed version of the instructions, the</w:t>
      </w:r>
      <w:r>
        <w:rPr>
          <w:rStyle w:val="apple-converted-space"/>
          <w:rFonts w:cs="Arial"/>
          <w:color w:val="000000"/>
          <w:szCs w:val="20"/>
        </w:rPr>
        <w:t> </w:t>
      </w:r>
      <w:r>
        <w:rPr>
          <w:rFonts w:cs="Arial"/>
          <w:b/>
          <w:bCs/>
          <w:color w:val="000000"/>
          <w:szCs w:val="20"/>
        </w:rPr>
        <w:t>Hints</w:t>
      </w:r>
      <w:r>
        <w:rPr>
          <w:rStyle w:val="apple-converted-space"/>
          <w:rFonts w:cs="Arial"/>
          <w:color w:val="000000"/>
          <w:szCs w:val="20"/>
        </w:rPr>
        <w:t> </w:t>
      </w:r>
      <w:r>
        <w:rPr>
          <w:rFonts w:cs="Arial"/>
          <w:color w:val="000000"/>
          <w:szCs w:val="20"/>
        </w:rPr>
        <w:t>page is the last page.</w:t>
      </w:r>
    </w:p>
    <w:p w:rsidR="00F37A7A" w:rsidRDefault="004E386A" w:rsidP="006041E6">
      <w:pPr>
        <w:pStyle w:val="SubStepAlpha"/>
      </w:pPr>
      <w:r>
        <w:t xml:space="preserve">Click </w:t>
      </w:r>
      <w:r>
        <w:rPr>
          <w:b/>
        </w:rPr>
        <w:t>Sales</w:t>
      </w:r>
      <w:r>
        <w:t xml:space="preserve"> </w:t>
      </w:r>
      <w:r w:rsidR="00F37A7A">
        <w:t xml:space="preserve">and </w:t>
      </w:r>
      <w:r w:rsidRPr="004E386A">
        <w:t xml:space="preserve">the </w:t>
      </w:r>
      <w:r w:rsidRPr="00F37A7A">
        <w:rPr>
          <w:b/>
        </w:rPr>
        <w:t>Desktop</w:t>
      </w:r>
      <w:r w:rsidRPr="004E386A">
        <w:t xml:space="preserve"> tab </w:t>
      </w:r>
      <w:r w:rsidR="00F37A7A">
        <w:t>&gt;</w:t>
      </w:r>
      <w:r w:rsidRPr="004E386A">
        <w:t xml:space="preserve"> </w:t>
      </w:r>
      <w:r>
        <w:rPr>
          <w:b/>
        </w:rPr>
        <w:t>Command Prompt</w:t>
      </w:r>
      <w:r>
        <w:t xml:space="preserve">. </w:t>
      </w:r>
      <w:r w:rsidR="00E25F54">
        <w:t xml:space="preserve">Use the </w:t>
      </w:r>
      <w:r w:rsidR="00E25F54">
        <w:rPr>
          <w:b/>
        </w:rPr>
        <w:t xml:space="preserve">ipconfig </w:t>
      </w:r>
      <w:r w:rsidR="00E25F54">
        <w:t>command to c</w:t>
      </w:r>
      <w:r w:rsidR="00F37A7A">
        <w:t xml:space="preserve">heck the IP address configuration for </w:t>
      </w:r>
      <w:r w:rsidR="00F37A7A">
        <w:rPr>
          <w:b/>
        </w:rPr>
        <w:t>Sales</w:t>
      </w:r>
      <w:r w:rsidR="004C18DE">
        <w:t>.</w:t>
      </w:r>
    </w:p>
    <w:p w:rsidR="002B236F" w:rsidRDefault="002B236F" w:rsidP="006041E6">
      <w:pPr>
        <w:pStyle w:val="SubStepAlpha"/>
      </w:pPr>
      <w:r>
        <w:t>The new server web address i</w:t>
      </w:r>
      <w:r w:rsidR="00165AE5">
        <w:t>s</w:t>
      </w:r>
      <w:r>
        <w:t xml:space="preserve"> </w:t>
      </w:r>
      <w:r>
        <w:rPr>
          <w:b/>
        </w:rPr>
        <w:t xml:space="preserve">b2server.pt.pka. </w:t>
      </w:r>
      <w:r w:rsidR="00E25F54">
        <w:t>Enter</w:t>
      </w:r>
      <w:r>
        <w:t xml:space="preserve"> the</w:t>
      </w:r>
      <w:r w:rsidR="00E25F54">
        <w:t xml:space="preserve"> following</w:t>
      </w:r>
      <w:r>
        <w:t xml:space="preserve"> </w:t>
      </w:r>
      <w:r>
        <w:rPr>
          <w:b/>
        </w:rPr>
        <w:t>nslookup</w:t>
      </w:r>
      <w:r>
        <w:t xml:space="preserve"> command to discover the IP address</w:t>
      </w:r>
      <w:r w:rsidR="00E25F54">
        <w:t xml:space="preserve"> for </w:t>
      </w:r>
      <w:r w:rsidR="00E25F54">
        <w:rPr>
          <w:b/>
        </w:rPr>
        <w:t>b2server</w:t>
      </w:r>
      <w:r>
        <w:t>:</w:t>
      </w:r>
    </w:p>
    <w:p w:rsidR="002B236F" w:rsidRDefault="002B236F" w:rsidP="00C47F1B">
      <w:pPr>
        <w:pStyle w:val="CMD"/>
        <w:outlineLvl w:val="0"/>
      </w:pPr>
      <w:r>
        <w:t>PC&gt;</w:t>
      </w:r>
      <w:r w:rsidR="003323A8">
        <w:t xml:space="preserve"> </w:t>
      </w:r>
      <w:r w:rsidR="003323A8" w:rsidRPr="002B236F">
        <w:rPr>
          <w:b/>
        </w:rPr>
        <w:t>nslookup b2server.pt.pka</w:t>
      </w:r>
    </w:p>
    <w:p w:rsidR="006041E6" w:rsidRPr="00224FCF" w:rsidRDefault="00224FCF" w:rsidP="00C47F1B">
      <w:pPr>
        <w:pStyle w:val="BodyTextL50"/>
        <w:outlineLvl w:val="0"/>
        <w:rPr>
          <w:b/>
        </w:rPr>
      </w:pPr>
      <w:r w:rsidRPr="00224FCF">
        <w:rPr>
          <w:b/>
          <w:highlight w:val="yellow"/>
        </w:rPr>
        <w:t>Answer Question 1 on the Answer Sheet.</w:t>
      </w:r>
      <w:r w:rsidRPr="00224FCF">
        <w:rPr>
          <w:b/>
        </w:rPr>
        <w:t xml:space="preserve"> </w:t>
      </w:r>
    </w:p>
    <w:p w:rsidR="002B236F" w:rsidRDefault="00E25F54" w:rsidP="006041E6">
      <w:pPr>
        <w:pStyle w:val="SubStepAlpha"/>
      </w:pPr>
      <w:r>
        <w:t>Enter</w:t>
      </w:r>
      <w:r w:rsidR="003323A8">
        <w:t xml:space="preserve"> the </w:t>
      </w:r>
      <w:r w:rsidR="003323A8">
        <w:rPr>
          <w:b/>
        </w:rPr>
        <w:t>tracert</w:t>
      </w:r>
      <w:r w:rsidR="003323A8">
        <w:t xml:space="preserve"> command to determine the path from </w:t>
      </w:r>
      <w:r w:rsidR="003323A8">
        <w:rPr>
          <w:b/>
        </w:rPr>
        <w:t>Sales</w:t>
      </w:r>
      <w:r w:rsidR="003323A8">
        <w:t xml:space="preserve"> to </w:t>
      </w:r>
      <w:r w:rsidR="003323A8">
        <w:rPr>
          <w:b/>
        </w:rPr>
        <w:t>b2server.pt.pka</w:t>
      </w:r>
      <w:r w:rsidR="003323A8">
        <w:t xml:space="preserve">. </w:t>
      </w:r>
    </w:p>
    <w:p w:rsidR="004C18DE" w:rsidRDefault="002B236F" w:rsidP="00C47F1B">
      <w:pPr>
        <w:pStyle w:val="CMD"/>
        <w:outlineLvl w:val="0"/>
      </w:pPr>
      <w:r>
        <w:t xml:space="preserve">PC&gt; </w:t>
      </w:r>
      <w:r w:rsidR="003323A8" w:rsidRPr="002B236F">
        <w:rPr>
          <w:b/>
        </w:rPr>
        <w:t>tracert b</w:t>
      </w:r>
      <w:r w:rsidR="00E55443" w:rsidRPr="002B236F">
        <w:rPr>
          <w:b/>
        </w:rPr>
        <w:t>2</w:t>
      </w:r>
      <w:r w:rsidR="003323A8" w:rsidRPr="002B236F">
        <w:rPr>
          <w:b/>
        </w:rPr>
        <w:t>server.pt.pka</w:t>
      </w:r>
      <w:r w:rsidR="004C18DE">
        <w:t xml:space="preserve"> </w:t>
      </w:r>
    </w:p>
    <w:p w:rsidR="009D5101" w:rsidRDefault="004C18DE" w:rsidP="00814CDD">
      <w:pPr>
        <w:pStyle w:val="SubStepAlpha"/>
      </w:pPr>
      <w:r>
        <w:t xml:space="preserve">Telnet to the first IP address in the </w:t>
      </w:r>
      <w:proofErr w:type="spellStart"/>
      <w:r>
        <w:rPr>
          <w:b/>
        </w:rPr>
        <w:t>tracert</w:t>
      </w:r>
      <w:proofErr w:type="spellEnd"/>
      <w:r>
        <w:rPr>
          <w:b/>
        </w:rPr>
        <w:t xml:space="preserve"> </w:t>
      </w:r>
      <w:r>
        <w:t>output</w:t>
      </w:r>
      <w:r w:rsidR="009D5101">
        <w:t xml:space="preserve"> and log</w:t>
      </w:r>
      <w:r w:rsidR="006119CA">
        <w:t xml:space="preserve"> </w:t>
      </w:r>
      <w:r w:rsidR="009D5101">
        <w:t>in</w:t>
      </w:r>
      <w:r w:rsidR="001307C2">
        <w:t xml:space="preserve">. </w:t>
      </w:r>
    </w:p>
    <w:p w:rsidR="0003014A" w:rsidRPr="0003014A" w:rsidRDefault="009D5101" w:rsidP="0003014A">
      <w:pPr>
        <w:pStyle w:val="CMD"/>
        <w:outlineLvl w:val="0"/>
        <w:rPr>
          <w:b/>
        </w:rPr>
      </w:pPr>
      <w:r>
        <w:t xml:space="preserve">PC&gt; </w:t>
      </w:r>
      <w:r w:rsidRPr="009D5101">
        <w:rPr>
          <w:b/>
        </w:rPr>
        <w:t>telnet 172.16.0.1</w:t>
      </w:r>
    </w:p>
    <w:p w:rsidR="00224FCF" w:rsidRPr="00224FCF" w:rsidRDefault="009D5101" w:rsidP="00876050">
      <w:pPr>
        <w:pStyle w:val="SubStepAlpha"/>
        <w:rPr>
          <w:b/>
        </w:rPr>
      </w:pPr>
      <w:r>
        <w:t>Y</w:t>
      </w:r>
      <w:r w:rsidR="00437F18">
        <w:t xml:space="preserve">ou </w:t>
      </w:r>
      <w:r>
        <w:t xml:space="preserve">are connected to the </w:t>
      </w:r>
      <w:r w:rsidRPr="009D5101">
        <w:rPr>
          <w:b/>
        </w:rPr>
        <w:t>R4</w:t>
      </w:r>
      <w:r>
        <w:t xml:space="preserve"> router. </w:t>
      </w:r>
      <w:r w:rsidR="0003014A">
        <w:t xml:space="preserve">Issue the </w:t>
      </w:r>
      <w:r w:rsidR="0003014A" w:rsidRPr="0003014A">
        <w:rPr>
          <w:b/>
        </w:rPr>
        <w:t>traceroute</w:t>
      </w:r>
      <w:r w:rsidR="0003014A">
        <w:t xml:space="preserve"> command on the router using the address for </w:t>
      </w:r>
      <w:r w:rsidR="0003014A" w:rsidRPr="0003014A">
        <w:t>b2server</w:t>
      </w:r>
      <w:r w:rsidR="0003014A">
        <w:t xml:space="preserve"> determined in step </w:t>
      </w:r>
      <w:r w:rsidR="0003014A" w:rsidRPr="0003014A">
        <w:t>b</w:t>
      </w:r>
      <w:r w:rsidR="0003014A">
        <w:t xml:space="preserve">. </w:t>
      </w:r>
      <w:r w:rsidR="00224FCF" w:rsidRPr="00224FCF">
        <w:rPr>
          <w:b/>
          <w:highlight w:val="yellow"/>
        </w:rPr>
        <w:t xml:space="preserve">Answer </w:t>
      </w:r>
      <w:r w:rsidR="00224FCF">
        <w:rPr>
          <w:b/>
          <w:highlight w:val="yellow"/>
        </w:rPr>
        <w:t>Question 2</w:t>
      </w:r>
      <w:r w:rsidR="00645858">
        <w:rPr>
          <w:b/>
          <w:highlight w:val="yellow"/>
        </w:rPr>
        <w:t xml:space="preserve"> and 3</w:t>
      </w:r>
      <w:r w:rsidR="00224FCF" w:rsidRPr="00224FCF">
        <w:rPr>
          <w:b/>
          <w:highlight w:val="yellow"/>
        </w:rPr>
        <w:t xml:space="preserve"> on the Answer Sheet.</w:t>
      </w:r>
      <w:r w:rsidR="00224FCF" w:rsidRPr="00224FCF">
        <w:rPr>
          <w:b/>
        </w:rPr>
        <w:t xml:space="preserve"> </w:t>
      </w:r>
    </w:p>
    <w:p w:rsidR="00224FCF" w:rsidRPr="00645858" w:rsidRDefault="001307C2" w:rsidP="00876050">
      <w:pPr>
        <w:pStyle w:val="SubStepAlpha"/>
        <w:rPr>
          <w:b/>
        </w:rPr>
      </w:pPr>
      <w:r>
        <w:t>U</w:t>
      </w:r>
      <w:r w:rsidR="004C18DE">
        <w:t xml:space="preserve">se the </w:t>
      </w:r>
      <w:r w:rsidRPr="009D5101">
        <w:t xml:space="preserve">show ip interface </w:t>
      </w:r>
      <w:r w:rsidR="00EC6160" w:rsidRPr="009D5101">
        <w:t>brief</w:t>
      </w:r>
      <w:r w:rsidR="00EC6160">
        <w:t xml:space="preserve"> </w:t>
      </w:r>
      <w:r>
        <w:t xml:space="preserve">command to display the status of the interfaces on </w:t>
      </w:r>
      <w:r w:rsidRPr="009D5101">
        <w:t>R4</w:t>
      </w:r>
      <w:r w:rsidRPr="00645858">
        <w:rPr>
          <w:b/>
        </w:rPr>
        <w:t xml:space="preserve">. </w:t>
      </w:r>
      <w:r w:rsidR="00224FCF" w:rsidRPr="00645858">
        <w:rPr>
          <w:b/>
          <w:highlight w:val="yellow"/>
        </w:rPr>
        <w:t xml:space="preserve">Answer </w:t>
      </w:r>
      <w:r w:rsidR="00224FCF" w:rsidRPr="00645858">
        <w:rPr>
          <w:b/>
          <w:highlight w:val="yellow"/>
        </w:rPr>
        <w:t>Question 4</w:t>
      </w:r>
      <w:r w:rsidR="00224FCF" w:rsidRPr="00645858">
        <w:rPr>
          <w:b/>
          <w:highlight w:val="yellow"/>
        </w:rPr>
        <w:t xml:space="preserve"> on the Answer Sheet.</w:t>
      </w:r>
      <w:r w:rsidR="00224FCF" w:rsidRPr="00645858">
        <w:rPr>
          <w:b/>
        </w:rPr>
        <w:t xml:space="preserve"> </w:t>
      </w:r>
    </w:p>
    <w:p w:rsidR="004B3E3B" w:rsidRPr="004B3E3B" w:rsidRDefault="004B3E3B" w:rsidP="004B3E3B">
      <w:pPr>
        <w:pStyle w:val="BodyTextL50"/>
      </w:pPr>
      <w:r>
        <w:t xml:space="preserve">Hint: Use </w:t>
      </w:r>
      <w:r>
        <w:rPr>
          <w:b/>
        </w:rPr>
        <w:t xml:space="preserve">show running-config </w:t>
      </w:r>
      <w:r>
        <w:t>to view the subnet mask values for the interfaces.</w:t>
      </w:r>
    </w:p>
    <w:p w:rsidR="002D0FA0" w:rsidRPr="00224FCF" w:rsidRDefault="001307C2" w:rsidP="00876050">
      <w:pPr>
        <w:pStyle w:val="SubStepAlpha"/>
        <w:rPr>
          <w:b/>
        </w:rPr>
      </w:pPr>
      <w:r>
        <w:t xml:space="preserve">Telnet to the second </w:t>
      </w:r>
      <w:r w:rsidR="00E25F54">
        <w:t>IP address</w:t>
      </w:r>
      <w:r>
        <w:t xml:space="preserve"> in the</w:t>
      </w:r>
      <w:r w:rsidR="009D5101">
        <w:t xml:space="preserve"> </w:t>
      </w:r>
      <w:proofErr w:type="spellStart"/>
      <w:r w:rsidR="009D5101">
        <w:rPr>
          <w:b/>
        </w:rPr>
        <w:t>tracert</w:t>
      </w:r>
      <w:proofErr w:type="spellEnd"/>
      <w:r>
        <w:t xml:space="preserve"> list and log</w:t>
      </w:r>
      <w:r w:rsidR="006119CA">
        <w:t xml:space="preserve"> </w:t>
      </w:r>
      <w:r>
        <w:t>in</w:t>
      </w:r>
      <w:r w:rsidR="00B25C93">
        <w:t>.</w:t>
      </w:r>
      <w:r>
        <w:t xml:space="preserve"> </w:t>
      </w:r>
      <w:r w:rsidR="00B25C93">
        <w:t>Y</w:t>
      </w:r>
      <w:r>
        <w:t xml:space="preserve">ou can use the number in the </w:t>
      </w:r>
      <w:r w:rsidR="00165AE5">
        <w:t xml:space="preserve">far </w:t>
      </w:r>
      <w:r>
        <w:t xml:space="preserve">left column of the </w:t>
      </w:r>
      <w:proofErr w:type="spellStart"/>
      <w:r>
        <w:rPr>
          <w:b/>
        </w:rPr>
        <w:t>tracert</w:t>
      </w:r>
      <w:proofErr w:type="spellEnd"/>
      <w:r>
        <w:rPr>
          <w:b/>
        </w:rPr>
        <w:t xml:space="preserve"> </w:t>
      </w:r>
      <w:r>
        <w:t>output to track where you are</w:t>
      </w:r>
      <w:r w:rsidR="005F2819">
        <w:t xml:space="preserve"> in the list</w:t>
      </w:r>
      <w:r>
        <w:t xml:space="preserve">. </w:t>
      </w:r>
      <w:r w:rsidR="002D0FA0" w:rsidRPr="00224FCF">
        <w:rPr>
          <w:b/>
          <w:highlight w:val="yellow"/>
        </w:rPr>
        <w:t xml:space="preserve">Answer </w:t>
      </w:r>
      <w:r w:rsidR="002D0FA0">
        <w:rPr>
          <w:b/>
          <w:highlight w:val="yellow"/>
        </w:rPr>
        <w:t>Question 5</w:t>
      </w:r>
      <w:r w:rsidR="002D0FA0" w:rsidRPr="00224FCF">
        <w:rPr>
          <w:b/>
          <w:highlight w:val="yellow"/>
        </w:rPr>
        <w:t xml:space="preserve"> on the Answer Sheet.</w:t>
      </w:r>
      <w:r w:rsidR="002D0FA0" w:rsidRPr="00224FCF">
        <w:rPr>
          <w:b/>
        </w:rPr>
        <w:t xml:space="preserve"> </w:t>
      </w:r>
    </w:p>
    <w:p w:rsidR="002D0FA0" w:rsidRPr="00224FCF" w:rsidRDefault="00B55DAD" w:rsidP="00876050">
      <w:pPr>
        <w:pStyle w:val="SubStepAlpha"/>
      </w:pPr>
      <w:r>
        <w:t xml:space="preserve">Issue the </w:t>
      </w:r>
      <w:r w:rsidRPr="00876050">
        <w:rPr>
          <w:b/>
        </w:rPr>
        <w:t>show ip route</w:t>
      </w:r>
      <w:r w:rsidRPr="002D0FA0">
        <w:t xml:space="preserve"> </w:t>
      </w:r>
      <w:r w:rsidR="006119CA">
        <w:t xml:space="preserve">command </w:t>
      </w:r>
      <w:r>
        <w:t xml:space="preserve">and study the output. </w:t>
      </w:r>
      <w:r w:rsidR="002D0FA0" w:rsidRPr="00876050">
        <w:rPr>
          <w:b/>
          <w:highlight w:val="yellow"/>
        </w:rPr>
        <w:t xml:space="preserve">Answer </w:t>
      </w:r>
      <w:r w:rsidR="002D0FA0" w:rsidRPr="00876050">
        <w:rPr>
          <w:b/>
          <w:highlight w:val="yellow"/>
        </w:rPr>
        <w:t>Question 6</w:t>
      </w:r>
      <w:r w:rsidR="002D0FA0" w:rsidRPr="00876050">
        <w:rPr>
          <w:b/>
          <w:highlight w:val="yellow"/>
        </w:rPr>
        <w:t xml:space="preserve"> </w:t>
      </w:r>
      <w:r w:rsidR="00645858">
        <w:rPr>
          <w:b/>
          <w:highlight w:val="yellow"/>
        </w:rPr>
        <w:t xml:space="preserve">and 7 </w:t>
      </w:r>
      <w:r w:rsidR="002D0FA0" w:rsidRPr="00876050">
        <w:rPr>
          <w:b/>
          <w:highlight w:val="yellow"/>
        </w:rPr>
        <w:t>on the Answer Sheet</w:t>
      </w:r>
      <w:r w:rsidR="002D0FA0" w:rsidRPr="00224FCF">
        <w:rPr>
          <w:highlight w:val="yellow"/>
        </w:rPr>
        <w:t>.</w:t>
      </w:r>
      <w:r w:rsidR="002D0FA0" w:rsidRPr="00224FCF">
        <w:t xml:space="preserve"> </w:t>
      </w:r>
      <w:r w:rsidR="00645858">
        <w:t xml:space="preserve"> NOTE: The next consecutive letter </w:t>
      </w:r>
      <w:proofErr w:type="spellStart"/>
      <w:r w:rsidR="00645858">
        <w:t>i</w:t>
      </w:r>
      <w:proofErr w:type="spellEnd"/>
      <w:r w:rsidR="00645858">
        <w:t xml:space="preserve"> is missing intentionally. </w:t>
      </w:r>
    </w:p>
    <w:p w:rsidR="002D0FA0" w:rsidRPr="00645858" w:rsidRDefault="00AA5A57" w:rsidP="00645858">
      <w:pPr>
        <w:pStyle w:val="SubStepAlpha"/>
        <w:numPr>
          <w:ilvl w:val="2"/>
          <w:numId w:val="6"/>
        </w:numPr>
        <w:rPr>
          <w:b/>
        </w:rPr>
      </w:pPr>
      <w:r>
        <w:t xml:space="preserve">Telnet to the third </w:t>
      </w:r>
      <w:r w:rsidR="00E25F54">
        <w:t>IP address</w:t>
      </w:r>
      <w:r>
        <w:t xml:space="preserve"> in the </w:t>
      </w:r>
      <w:proofErr w:type="spellStart"/>
      <w:r w:rsidR="009D5101" w:rsidRPr="00645858">
        <w:rPr>
          <w:b/>
        </w:rPr>
        <w:t>tracert</w:t>
      </w:r>
      <w:proofErr w:type="spellEnd"/>
      <w:r w:rsidR="009D5101" w:rsidRPr="00645858">
        <w:rPr>
          <w:b/>
        </w:rPr>
        <w:t xml:space="preserve"> </w:t>
      </w:r>
      <w:r>
        <w:t>list</w:t>
      </w:r>
      <w:r w:rsidR="00447B4A">
        <w:t xml:space="preserve"> and log</w:t>
      </w:r>
      <w:r w:rsidR="006119CA">
        <w:t xml:space="preserve"> </w:t>
      </w:r>
      <w:r w:rsidR="00447B4A">
        <w:t>in</w:t>
      </w:r>
      <w:r>
        <w:t xml:space="preserve">. </w:t>
      </w:r>
      <w:r w:rsidR="002D0FA0" w:rsidRPr="00645858">
        <w:rPr>
          <w:b/>
          <w:highlight w:val="yellow"/>
        </w:rPr>
        <w:t xml:space="preserve">Answer </w:t>
      </w:r>
      <w:r w:rsidR="00876050" w:rsidRPr="00645858">
        <w:rPr>
          <w:b/>
          <w:highlight w:val="yellow"/>
        </w:rPr>
        <w:t>Question 8</w:t>
      </w:r>
      <w:r w:rsidR="002D0FA0" w:rsidRPr="00645858">
        <w:rPr>
          <w:b/>
          <w:highlight w:val="yellow"/>
        </w:rPr>
        <w:t xml:space="preserve"> on the Answer Sheet.</w:t>
      </w:r>
      <w:r w:rsidR="002D0FA0" w:rsidRPr="00645858">
        <w:rPr>
          <w:b/>
        </w:rPr>
        <w:t xml:space="preserve"> </w:t>
      </w:r>
    </w:p>
    <w:p w:rsidR="002D0FA0" w:rsidRPr="00224FCF" w:rsidRDefault="00AA5A57" w:rsidP="002D0FA0">
      <w:pPr>
        <w:pStyle w:val="BodyTextL50"/>
        <w:outlineLvl w:val="0"/>
        <w:rPr>
          <w:b/>
        </w:rPr>
      </w:pPr>
      <w:r>
        <w:t xml:space="preserve">Issue the </w:t>
      </w:r>
      <w:r w:rsidRPr="002D0FA0">
        <w:rPr>
          <w:b/>
        </w:rPr>
        <w:t>show ip route connected</w:t>
      </w:r>
      <w:r w:rsidR="006119CA" w:rsidRPr="006119CA">
        <w:t xml:space="preserve"> </w:t>
      </w:r>
      <w:r w:rsidR="006119CA">
        <w:t>command</w:t>
      </w:r>
      <w:r>
        <w:t xml:space="preserve">. </w:t>
      </w:r>
      <w:r w:rsidR="002D0FA0" w:rsidRPr="00224FCF">
        <w:rPr>
          <w:b/>
          <w:highlight w:val="yellow"/>
        </w:rPr>
        <w:t xml:space="preserve">Answer Question </w:t>
      </w:r>
      <w:r w:rsidR="00876050">
        <w:rPr>
          <w:b/>
          <w:highlight w:val="yellow"/>
        </w:rPr>
        <w:t>9</w:t>
      </w:r>
      <w:r w:rsidR="002D0FA0" w:rsidRPr="00224FCF">
        <w:rPr>
          <w:b/>
          <w:highlight w:val="yellow"/>
        </w:rPr>
        <w:t xml:space="preserve"> on the Answer Sheet.</w:t>
      </w:r>
      <w:r w:rsidR="002D0FA0" w:rsidRPr="00224FCF">
        <w:rPr>
          <w:b/>
        </w:rPr>
        <w:t xml:space="preserve"> </w:t>
      </w:r>
    </w:p>
    <w:p w:rsidR="002D0FA0" w:rsidRPr="00224FCF" w:rsidRDefault="00E25F54" w:rsidP="002D0FA0">
      <w:pPr>
        <w:pStyle w:val="BodyTextL50"/>
        <w:outlineLvl w:val="0"/>
        <w:rPr>
          <w:b/>
        </w:rPr>
      </w:pPr>
      <w:r>
        <w:t xml:space="preserve">Refer to the </w:t>
      </w:r>
      <w:r>
        <w:rPr>
          <w:b/>
        </w:rPr>
        <w:t xml:space="preserve">Addressing </w:t>
      </w:r>
      <w:r w:rsidR="00645858">
        <w:rPr>
          <w:b/>
        </w:rPr>
        <w:t>Table</w:t>
      </w:r>
      <w:r>
        <w:t xml:space="preserve">. </w:t>
      </w:r>
      <w:r w:rsidR="002D0FA0" w:rsidRPr="00224FCF">
        <w:rPr>
          <w:b/>
          <w:highlight w:val="yellow"/>
        </w:rPr>
        <w:t>Answer Question 1</w:t>
      </w:r>
      <w:r w:rsidR="00876050">
        <w:rPr>
          <w:b/>
          <w:highlight w:val="yellow"/>
        </w:rPr>
        <w:t>0</w:t>
      </w:r>
      <w:r w:rsidR="002D0FA0" w:rsidRPr="00224FCF">
        <w:rPr>
          <w:b/>
          <w:highlight w:val="yellow"/>
        </w:rPr>
        <w:t xml:space="preserve"> on the Answer Sheet.</w:t>
      </w:r>
      <w:r w:rsidR="002D0FA0" w:rsidRPr="00224FCF">
        <w:rPr>
          <w:b/>
        </w:rPr>
        <w:t xml:space="preserve"> </w:t>
      </w:r>
    </w:p>
    <w:p w:rsidR="002D0FA0" w:rsidRPr="00224FCF" w:rsidRDefault="002E4060" w:rsidP="00876050">
      <w:pPr>
        <w:pStyle w:val="SubStepAlpha"/>
        <w:rPr>
          <w:b/>
        </w:rPr>
      </w:pPr>
      <w:r>
        <w:t xml:space="preserve">Telnet to </w:t>
      </w:r>
      <w:r w:rsidR="000145B0">
        <w:t xml:space="preserve">the </w:t>
      </w:r>
      <w:r w:rsidR="00E25F54">
        <w:t>fourth IP address</w:t>
      </w:r>
      <w:r>
        <w:t xml:space="preserve"> </w:t>
      </w:r>
      <w:r w:rsidR="00E25F54">
        <w:t>in</w:t>
      </w:r>
      <w:r>
        <w:t xml:space="preserve"> the </w:t>
      </w:r>
      <w:proofErr w:type="spellStart"/>
      <w:r>
        <w:rPr>
          <w:b/>
        </w:rPr>
        <w:t>tracert</w:t>
      </w:r>
      <w:proofErr w:type="spellEnd"/>
      <w:r>
        <w:rPr>
          <w:b/>
        </w:rPr>
        <w:t xml:space="preserve"> </w:t>
      </w:r>
      <w:r w:rsidR="00E25F54">
        <w:t>list and log</w:t>
      </w:r>
      <w:r w:rsidR="000145B0">
        <w:t xml:space="preserve"> </w:t>
      </w:r>
      <w:r w:rsidR="00E25F54">
        <w:t>in</w:t>
      </w:r>
      <w:r w:rsidR="002D0FA0" w:rsidRPr="002D0FA0">
        <w:rPr>
          <w:b/>
          <w:highlight w:val="yellow"/>
        </w:rPr>
        <w:t xml:space="preserve"> </w:t>
      </w:r>
      <w:r w:rsidR="002D0FA0" w:rsidRPr="00224FCF">
        <w:rPr>
          <w:b/>
          <w:highlight w:val="yellow"/>
        </w:rPr>
        <w:t>Answer Question 1</w:t>
      </w:r>
      <w:r w:rsidR="00876050">
        <w:rPr>
          <w:b/>
          <w:highlight w:val="yellow"/>
        </w:rPr>
        <w:t>1</w:t>
      </w:r>
      <w:r w:rsidR="002D0FA0" w:rsidRPr="00224FCF">
        <w:rPr>
          <w:b/>
          <w:highlight w:val="yellow"/>
        </w:rPr>
        <w:t xml:space="preserve"> on the Answer Sheet.</w:t>
      </w:r>
      <w:r w:rsidR="002D0FA0" w:rsidRPr="00224FCF">
        <w:rPr>
          <w:b/>
        </w:rPr>
        <w:t xml:space="preserve"> </w:t>
      </w:r>
    </w:p>
    <w:p w:rsidR="002D0FA0" w:rsidRPr="00224FCF" w:rsidRDefault="002E4060" w:rsidP="002D0FA0">
      <w:pPr>
        <w:pStyle w:val="BodyTextL50"/>
        <w:outlineLvl w:val="0"/>
        <w:rPr>
          <w:b/>
        </w:rPr>
      </w:pPr>
      <w:r>
        <w:t xml:space="preserve">Issue a command to determine </w:t>
      </w:r>
      <w:r w:rsidR="000145B0">
        <w:t xml:space="preserve">to </w:t>
      </w:r>
      <w:r w:rsidR="005733C4">
        <w:t xml:space="preserve">what interface </w:t>
      </w:r>
      <w:r w:rsidR="005733C4" w:rsidRPr="002D0FA0">
        <w:rPr>
          <w:b/>
        </w:rPr>
        <w:t xml:space="preserve">b2server.pt.pka </w:t>
      </w:r>
      <w:r w:rsidR="005733C4">
        <w:t>is</w:t>
      </w:r>
      <w:r>
        <w:t xml:space="preserve"> connected</w:t>
      </w:r>
      <w:r w:rsidR="002D0FA0" w:rsidRPr="002D0FA0">
        <w:rPr>
          <w:b/>
          <w:highlight w:val="yellow"/>
        </w:rPr>
        <w:t xml:space="preserve"> </w:t>
      </w:r>
      <w:r w:rsidR="002D0FA0" w:rsidRPr="00224FCF">
        <w:rPr>
          <w:b/>
          <w:highlight w:val="yellow"/>
        </w:rPr>
        <w:t xml:space="preserve">Answer </w:t>
      </w:r>
      <w:r w:rsidR="002D0FA0">
        <w:rPr>
          <w:b/>
          <w:highlight w:val="yellow"/>
        </w:rPr>
        <w:t>Question 1</w:t>
      </w:r>
      <w:r w:rsidR="00645858">
        <w:rPr>
          <w:b/>
          <w:highlight w:val="yellow"/>
        </w:rPr>
        <w:t>2</w:t>
      </w:r>
      <w:r w:rsidR="002D0FA0">
        <w:rPr>
          <w:b/>
          <w:highlight w:val="yellow"/>
        </w:rPr>
        <w:t xml:space="preserve"> </w:t>
      </w:r>
      <w:r w:rsidR="002D0FA0" w:rsidRPr="00224FCF">
        <w:rPr>
          <w:b/>
          <w:highlight w:val="yellow"/>
        </w:rPr>
        <w:t>on the Answer Sheet.</w:t>
      </w:r>
      <w:r w:rsidR="002D0FA0" w:rsidRPr="00224FCF">
        <w:rPr>
          <w:b/>
        </w:rPr>
        <w:t xml:space="preserve"> </w:t>
      </w:r>
    </w:p>
    <w:p w:rsidR="002E4060" w:rsidRPr="00876050" w:rsidRDefault="005733C4" w:rsidP="00EC47A3">
      <w:pPr>
        <w:pStyle w:val="SubStepAlpha"/>
        <w:rPr>
          <w:b/>
        </w:rPr>
      </w:pPr>
      <w:r>
        <w:t xml:space="preserve">If you have </w:t>
      </w:r>
      <w:r w:rsidR="000145B0">
        <w:t>used</w:t>
      </w:r>
      <w:r>
        <w:t xml:space="preserve"> the </w:t>
      </w:r>
      <w:r w:rsidR="00876050">
        <w:rPr>
          <w:b/>
        </w:rPr>
        <w:t>Address Table</w:t>
      </w:r>
      <w:r>
        <w:t xml:space="preserve"> as you </w:t>
      </w:r>
      <w:r w:rsidR="000145B0">
        <w:t xml:space="preserve">completed </w:t>
      </w:r>
      <w:r>
        <w:t>the previous steps, the table should now be complet</w:t>
      </w:r>
      <w:r w:rsidR="00876050">
        <w:t xml:space="preserve">e. </w:t>
      </w:r>
      <w:r w:rsidR="00876050" w:rsidRPr="00876050">
        <w:rPr>
          <w:b/>
        </w:rPr>
        <w:t xml:space="preserve">If not, </w:t>
      </w:r>
      <w:r w:rsidR="00876050" w:rsidRPr="00AA378D">
        <w:rPr>
          <w:b/>
          <w:highlight w:val="yellow"/>
        </w:rPr>
        <w:t>finish the table on your Answer Sheet.</w:t>
      </w:r>
      <w:r w:rsidR="00876050" w:rsidRPr="00876050">
        <w:rPr>
          <w:b/>
        </w:rPr>
        <w:t xml:space="preserve"> </w:t>
      </w:r>
    </w:p>
    <w:p w:rsidR="005733C4" w:rsidRDefault="00217A34" w:rsidP="002E4060">
      <w:pPr>
        <w:pStyle w:val="SubStepAlpha"/>
      </w:pPr>
      <w:r>
        <w:t xml:space="preserve">With a complete documentation of the addressing scheme and knowledge of the path from </w:t>
      </w:r>
      <w:r w:rsidRPr="00217A34">
        <w:rPr>
          <w:b/>
        </w:rPr>
        <w:t>Sales</w:t>
      </w:r>
      <w:r>
        <w:t xml:space="preserve"> to </w:t>
      </w:r>
      <w:r w:rsidRPr="00217A34">
        <w:rPr>
          <w:b/>
        </w:rPr>
        <w:t>branch2.pt.pka</w:t>
      </w:r>
      <w:r>
        <w:t xml:space="preserve">, you should be able to now </w:t>
      </w:r>
      <w:r w:rsidRPr="00AA378D">
        <w:rPr>
          <w:b/>
          <w:highlight w:val="yellow"/>
        </w:rPr>
        <w:t>draw the new branch location</w:t>
      </w:r>
      <w:r w:rsidR="000F19A1" w:rsidRPr="00AA378D">
        <w:rPr>
          <w:b/>
          <w:highlight w:val="yellow"/>
        </w:rPr>
        <w:t xml:space="preserve"> in the Topology Documentation </w:t>
      </w:r>
      <w:r w:rsidR="00AA378D" w:rsidRPr="00AA378D">
        <w:rPr>
          <w:b/>
          <w:highlight w:val="yellow"/>
        </w:rPr>
        <w:t>on your Answer Sheet</w:t>
      </w:r>
      <w:r w:rsidR="00AA378D">
        <w:t xml:space="preserve">. </w:t>
      </w:r>
    </w:p>
    <w:p w:rsidR="00671502" w:rsidRDefault="00876050" w:rsidP="00671502">
      <w:pPr>
        <w:pStyle w:val="LabSection"/>
      </w:pPr>
      <w:r>
        <w:lastRenderedPageBreak/>
        <w:t>Address</w:t>
      </w:r>
      <w:r w:rsidR="00671502">
        <w:t xml:space="preserve"> </w:t>
      </w:r>
      <w:r>
        <w:t>Table</w:t>
      </w:r>
    </w:p>
    <w:tbl>
      <w:tblPr>
        <w:tblW w:w="8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1794"/>
        <w:gridCol w:w="1274"/>
        <w:gridCol w:w="2236"/>
        <w:gridCol w:w="2052"/>
      </w:tblGrid>
      <w:tr w:rsidR="00CF11A6" w:rsidTr="00671502">
        <w:trPr>
          <w:cantSplit/>
          <w:trHeight w:val="619"/>
          <w:jc w:val="center"/>
        </w:trPr>
        <w:tc>
          <w:tcPr>
            <w:tcW w:w="791" w:type="dxa"/>
            <w:shd w:val="clear" w:color="auto" w:fill="DBE5F1" w:themeFill="accent1" w:themeFillTint="33"/>
            <w:vAlign w:val="center"/>
          </w:tcPr>
          <w:p w:rsidR="00671502" w:rsidRDefault="00671502" w:rsidP="00764F5B">
            <w:pPr>
              <w:pStyle w:val="TableHeading"/>
            </w:pPr>
          </w:p>
          <w:p w:rsidR="00CF11A6" w:rsidRDefault="00E25F54" w:rsidP="00764F5B">
            <w:pPr>
              <w:pStyle w:val="TableHeading"/>
            </w:pPr>
            <w:r>
              <w:t>Trace Route ID</w:t>
            </w:r>
          </w:p>
        </w:tc>
        <w:tc>
          <w:tcPr>
            <w:tcW w:w="1794" w:type="dxa"/>
            <w:shd w:val="clear" w:color="auto" w:fill="DBE5F1" w:themeFill="accent1" w:themeFillTint="33"/>
            <w:vAlign w:val="center"/>
          </w:tcPr>
          <w:p w:rsidR="00CF11A6" w:rsidRDefault="00CF11A6" w:rsidP="00764F5B">
            <w:pPr>
              <w:pStyle w:val="TableHeading"/>
            </w:pPr>
            <w:r>
              <w:t>Device</w:t>
            </w:r>
          </w:p>
        </w:tc>
        <w:tc>
          <w:tcPr>
            <w:tcW w:w="1274" w:type="dxa"/>
            <w:shd w:val="clear" w:color="auto" w:fill="DBE5F1" w:themeFill="accent1" w:themeFillTint="33"/>
            <w:vAlign w:val="center"/>
          </w:tcPr>
          <w:p w:rsidR="00CF11A6" w:rsidRDefault="00CF11A6" w:rsidP="00764F5B">
            <w:pPr>
              <w:pStyle w:val="TableHeading"/>
            </w:pPr>
            <w:r>
              <w:t>Interface</w:t>
            </w:r>
          </w:p>
        </w:tc>
        <w:tc>
          <w:tcPr>
            <w:tcW w:w="2236" w:type="dxa"/>
            <w:shd w:val="clear" w:color="auto" w:fill="DBE5F1" w:themeFill="accent1" w:themeFillTint="33"/>
            <w:vAlign w:val="center"/>
          </w:tcPr>
          <w:p w:rsidR="00CF11A6" w:rsidRDefault="00CF11A6" w:rsidP="00764F5B">
            <w:pPr>
              <w:pStyle w:val="TableHeading"/>
            </w:pPr>
            <w:r>
              <w:t>Address</w:t>
            </w:r>
          </w:p>
        </w:tc>
        <w:tc>
          <w:tcPr>
            <w:tcW w:w="2052" w:type="dxa"/>
            <w:shd w:val="clear" w:color="auto" w:fill="DBE5F1" w:themeFill="accent1" w:themeFillTint="33"/>
            <w:vAlign w:val="center"/>
          </w:tcPr>
          <w:p w:rsidR="00CF11A6" w:rsidRDefault="00CF11A6" w:rsidP="00764F5B">
            <w:pPr>
              <w:pStyle w:val="TableHeading"/>
            </w:pPr>
            <w:r>
              <w:t>Subnet Mask</w:t>
            </w:r>
          </w:p>
        </w:tc>
      </w:tr>
      <w:tr w:rsidR="00CF11A6" w:rsidTr="00671502">
        <w:trPr>
          <w:cantSplit/>
          <w:trHeight w:val="360"/>
          <w:jc w:val="center"/>
        </w:trPr>
        <w:tc>
          <w:tcPr>
            <w:tcW w:w="791" w:type="dxa"/>
          </w:tcPr>
          <w:p w:rsidR="00CF11A6" w:rsidRDefault="00E25F54" w:rsidP="00764F5B">
            <w:pPr>
              <w:pStyle w:val="TableText"/>
            </w:pPr>
            <w:r>
              <w:t>-</w:t>
            </w:r>
          </w:p>
        </w:tc>
        <w:tc>
          <w:tcPr>
            <w:tcW w:w="1794" w:type="dxa"/>
            <w:vAlign w:val="center"/>
          </w:tcPr>
          <w:p w:rsidR="00CF11A6" w:rsidRDefault="00CF11A6" w:rsidP="00764F5B">
            <w:pPr>
              <w:pStyle w:val="TableText"/>
            </w:pPr>
            <w:r>
              <w:t>Sales</w:t>
            </w:r>
          </w:p>
        </w:tc>
        <w:tc>
          <w:tcPr>
            <w:tcW w:w="1274" w:type="dxa"/>
            <w:vAlign w:val="center"/>
          </w:tcPr>
          <w:p w:rsidR="00CF11A6" w:rsidRPr="008A20C7" w:rsidRDefault="00CF11A6" w:rsidP="00764F5B">
            <w:pPr>
              <w:pStyle w:val="TableText"/>
            </w:pPr>
            <w:r>
              <w:t>NIC</w:t>
            </w:r>
          </w:p>
        </w:tc>
        <w:tc>
          <w:tcPr>
            <w:tcW w:w="2236" w:type="dxa"/>
            <w:vAlign w:val="center"/>
          </w:tcPr>
          <w:p w:rsidR="00CF11A6" w:rsidRPr="008A20C7" w:rsidRDefault="00CF11A6" w:rsidP="00D32501">
            <w:pPr>
              <w:pStyle w:val="TableText"/>
            </w:pPr>
            <w:r>
              <w:t>172.16.0.</w:t>
            </w:r>
            <w:r w:rsidR="00D32501">
              <w:t>x (DHCP)</w:t>
            </w:r>
          </w:p>
        </w:tc>
        <w:tc>
          <w:tcPr>
            <w:tcW w:w="2052" w:type="dxa"/>
            <w:vAlign w:val="center"/>
          </w:tcPr>
          <w:p w:rsidR="00CF11A6" w:rsidRPr="008A20C7" w:rsidRDefault="00C350DC" w:rsidP="00764F5B">
            <w:pPr>
              <w:pStyle w:val="TableText"/>
            </w:pPr>
            <w:r>
              <w:t>255.255.255</w:t>
            </w:r>
            <w:r w:rsidR="00CF11A6">
              <w:t>.0</w:t>
            </w:r>
          </w:p>
        </w:tc>
      </w:tr>
      <w:tr w:rsidR="00CF11A6" w:rsidTr="00671502">
        <w:trPr>
          <w:cantSplit/>
          <w:trHeight w:val="360"/>
          <w:jc w:val="center"/>
        </w:trPr>
        <w:tc>
          <w:tcPr>
            <w:tcW w:w="791" w:type="dxa"/>
            <w:vMerge w:val="restart"/>
            <w:vAlign w:val="center"/>
          </w:tcPr>
          <w:p w:rsidR="00CF11A6" w:rsidRDefault="00CF11A6" w:rsidP="00764F5B">
            <w:pPr>
              <w:pStyle w:val="TableText"/>
            </w:pPr>
            <w:r>
              <w:t>1</w:t>
            </w:r>
          </w:p>
        </w:tc>
        <w:tc>
          <w:tcPr>
            <w:tcW w:w="1794" w:type="dxa"/>
            <w:vMerge w:val="restart"/>
            <w:vAlign w:val="center"/>
          </w:tcPr>
          <w:p w:rsidR="00CF11A6" w:rsidRPr="00C350DC" w:rsidRDefault="00CF11A6" w:rsidP="00764F5B">
            <w:pPr>
              <w:pStyle w:val="TableText"/>
              <w:rPr>
                <w:rStyle w:val="AnswerGray"/>
              </w:rPr>
            </w:pPr>
          </w:p>
        </w:tc>
        <w:tc>
          <w:tcPr>
            <w:tcW w:w="1274" w:type="dxa"/>
            <w:vAlign w:val="center"/>
          </w:tcPr>
          <w:p w:rsidR="00CF11A6" w:rsidRPr="00C350DC" w:rsidRDefault="00CF11A6" w:rsidP="00764F5B">
            <w:pPr>
              <w:pStyle w:val="TableText"/>
              <w:rPr>
                <w:rStyle w:val="AnswerGray"/>
              </w:rPr>
            </w:pPr>
          </w:p>
        </w:tc>
        <w:tc>
          <w:tcPr>
            <w:tcW w:w="2236" w:type="dxa"/>
            <w:vAlign w:val="center"/>
          </w:tcPr>
          <w:p w:rsidR="00CF11A6" w:rsidRPr="00C350DC" w:rsidRDefault="00CF11A6" w:rsidP="00764F5B">
            <w:pPr>
              <w:pStyle w:val="TableText"/>
              <w:rPr>
                <w:rStyle w:val="AnswerGray"/>
              </w:rPr>
            </w:pPr>
          </w:p>
        </w:tc>
        <w:tc>
          <w:tcPr>
            <w:tcW w:w="2052" w:type="dxa"/>
            <w:vAlign w:val="center"/>
          </w:tcPr>
          <w:p w:rsidR="00CF11A6" w:rsidRPr="00C350DC" w:rsidRDefault="00CF11A6" w:rsidP="00764F5B">
            <w:pPr>
              <w:pStyle w:val="TableText"/>
              <w:rPr>
                <w:rStyle w:val="AnswerGray"/>
              </w:rPr>
            </w:pP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Pr="00C350DC" w:rsidRDefault="00CF11A6" w:rsidP="00764F5B">
            <w:pPr>
              <w:pStyle w:val="TableText"/>
              <w:rPr>
                <w:rStyle w:val="AnswerGray"/>
              </w:rPr>
            </w:pPr>
          </w:p>
        </w:tc>
        <w:tc>
          <w:tcPr>
            <w:tcW w:w="1274" w:type="dxa"/>
            <w:vAlign w:val="center"/>
          </w:tcPr>
          <w:p w:rsidR="00CF11A6" w:rsidRPr="00C350DC" w:rsidRDefault="00CF11A6" w:rsidP="00764F5B">
            <w:pPr>
              <w:pStyle w:val="TableText"/>
              <w:rPr>
                <w:rStyle w:val="AnswerGray"/>
              </w:rPr>
            </w:pPr>
          </w:p>
        </w:tc>
        <w:tc>
          <w:tcPr>
            <w:tcW w:w="2236" w:type="dxa"/>
            <w:vAlign w:val="center"/>
          </w:tcPr>
          <w:p w:rsidR="00CF11A6" w:rsidRPr="00C350DC" w:rsidRDefault="00CF11A6" w:rsidP="00764F5B">
            <w:pPr>
              <w:pStyle w:val="TableText"/>
              <w:rPr>
                <w:rStyle w:val="AnswerGray"/>
              </w:rPr>
            </w:pPr>
          </w:p>
        </w:tc>
        <w:tc>
          <w:tcPr>
            <w:tcW w:w="2052" w:type="dxa"/>
            <w:vAlign w:val="center"/>
          </w:tcPr>
          <w:p w:rsidR="00CF11A6" w:rsidRPr="00C350DC" w:rsidRDefault="00CF11A6" w:rsidP="00764F5B">
            <w:pPr>
              <w:pStyle w:val="TableText"/>
              <w:rPr>
                <w:rStyle w:val="AnswerGray"/>
              </w:rPr>
            </w:pP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A20C7" w:rsidRDefault="00CF11A6" w:rsidP="00764F5B">
            <w:pPr>
              <w:pStyle w:val="TableText"/>
            </w:pPr>
            <w:r>
              <w:t>S0/0/1.1</w:t>
            </w:r>
          </w:p>
        </w:tc>
        <w:tc>
          <w:tcPr>
            <w:tcW w:w="2236" w:type="dxa"/>
            <w:vAlign w:val="center"/>
          </w:tcPr>
          <w:p w:rsidR="00CF11A6" w:rsidRPr="008A20C7" w:rsidRDefault="00CF11A6" w:rsidP="00764F5B">
            <w:pPr>
              <w:pStyle w:val="TableText"/>
            </w:pPr>
            <w:r>
              <w:t>64.100.200.1</w:t>
            </w:r>
          </w:p>
        </w:tc>
        <w:tc>
          <w:tcPr>
            <w:tcW w:w="2052" w:type="dxa"/>
            <w:vAlign w:val="center"/>
          </w:tcPr>
          <w:p w:rsidR="00CF11A6" w:rsidRPr="008A20C7" w:rsidRDefault="00CF11A6" w:rsidP="00764F5B">
            <w:pPr>
              <w:pStyle w:val="TableText"/>
            </w:pPr>
            <w:r>
              <w:t>255.255.255.252</w:t>
            </w:r>
          </w:p>
        </w:tc>
      </w:tr>
      <w:tr w:rsidR="00CF11A6" w:rsidTr="00671502">
        <w:trPr>
          <w:cantSplit/>
          <w:trHeight w:val="360"/>
          <w:jc w:val="center"/>
        </w:trPr>
        <w:tc>
          <w:tcPr>
            <w:tcW w:w="791" w:type="dxa"/>
            <w:vMerge w:val="restart"/>
            <w:vAlign w:val="center"/>
          </w:tcPr>
          <w:p w:rsidR="00CF11A6" w:rsidRDefault="00CF11A6" w:rsidP="00764F5B">
            <w:pPr>
              <w:pStyle w:val="TableText"/>
            </w:pPr>
            <w:r>
              <w:t>2</w:t>
            </w:r>
          </w:p>
        </w:tc>
        <w:tc>
          <w:tcPr>
            <w:tcW w:w="1794" w:type="dxa"/>
            <w:vMerge w:val="restart"/>
            <w:vAlign w:val="center"/>
          </w:tcPr>
          <w:p w:rsidR="00CF11A6" w:rsidRPr="00C350DC" w:rsidRDefault="00CF11A6" w:rsidP="00764F5B">
            <w:pPr>
              <w:pStyle w:val="TableText"/>
              <w:rPr>
                <w:rStyle w:val="AnswerGray"/>
              </w:rPr>
            </w:pPr>
          </w:p>
        </w:tc>
        <w:tc>
          <w:tcPr>
            <w:tcW w:w="1274" w:type="dxa"/>
            <w:vAlign w:val="center"/>
          </w:tcPr>
          <w:p w:rsidR="00CF11A6" w:rsidRPr="00C350DC" w:rsidRDefault="00CF11A6" w:rsidP="00764F5B">
            <w:pPr>
              <w:pStyle w:val="TableText"/>
              <w:rPr>
                <w:rStyle w:val="AnswerGray"/>
              </w:rPr>
            </w:pPr>
          </w:p>
        </w:tc>
        <w:tc>
          <w:tcPr>
            <w:tcW w:w="2236" w:type="dxa"/>
            <w:vAlign w:val="center"/>
          </w:tcPr>
          <w:p w:rsidR="00CF11A6" w:rsidRPr="00C350DC" w:rsidRDefault="00CF11A6" w:rsidP="00764F5B">
            <w:pPr>
              <w:pStyle w:val="TableText"/>
              <w:rPr>
                <w:rStyle w:val="AnswerGray"/>
              </w:rPr>
            </w:pPr>
          </w:p>
        </w:tc>
        <w:tc>
          <w:tcPr>
            <w:tcW w:w="2052" w:type="dxa"/>
            <w:vAlign w:val="center"/>
          </w:tcPr>
          <w:p w:rsidR="00CF11A6" w:rsidRPr="00C350DC" w:rsidRDefault="00CF11A6" w:rsidP="00764F5B">
            <w:pPr>
              <w:pStyle w:val="TableText"/>
              <w:rPr>
                <w:rStyle w:val="AnswerGray"/>
              </w:rPr>
            </w:pP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A20C7" w:rsidRDefault="00CF11A6" w:rsidP="00764F5B">
            <w:pPr>
              <w:pStyle w:val="TableText"/>
            </w:pPr>
            <w:r>
              <w:t>G0/1</w:t>
            </w:r>
          </w:p>
        </w:tc>
        <w:tc>
          <w:tcPr>
            <w:tcW w:w="2236" w:type="dxa"/>
            <w:vAlign w:val="center"/>
          </w:tcPr>
          <w:p w:rsidR="00CF11A6" w:rsidRPr="008A20C7" w:rsidRDefault="00AC18C4" w:rsidP="00764F5B">
            <w:pPr>
              <w:pStyle w:val="TableText"/>
            </w:pPr>
            <w:r>
              <w:t>64.104.223</w:t>
            </w:r>
            <w:r w:rsidR="00CF11A6">
              <w:t>.1</w:t>
            </w:r>
          </w:p>
        </w:tc>
        <w:tc>
          <w:tcPr>
            <w:tcW w:w="2052" w:type="dxa"/>
            <w:vAlign w:val="center"/>
          </w:tcPr>
          <w:p w:rsidR="00CF11A6" w:rsidRPr="008A20C7" w:rsidRDefault="00CF11A6" w:rsidP="00764F5B">
            <w:pPr>
              <w:pStyle w:val="TableText"/>
            </w:pPr>
            <w:r>
              <w:t>255.255.255.252</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A20C7" w:rsidRDefault="00CF11A6" w:rsidP="00764F5B">
            <w:pPr>
              <w:pStyle w:val="TableText"/>
            </w:pPr>
            <w:r>
              <w:t>S0/0/0</w:t>
            </w:r>
          </w:p>
        </w:tc>
        <w:tc>
          <w:tcPr>
            <w:tcW w:w="2236" w:type="dxa"/>
            <w:vAlign w:val="center"/>
          </w:tcPr>
          <w:p w:rsidR="00CF11A6" w:rsidRPr="008A20C7" w:rsidRDefault="00CF11A6" w:rsidP="00764F5B">
            <w:pPr>
              <w:pStyle w:val="TableText"/>
            </w:pPr>
            <w:r>
              <w:t>64.100.100.2</w:t>
            </w:r>
          </w:p>
        </w:tc>
        <w:tc>
          <w:tcPr>
            <w:tcW w:w="2052" w:type="dxa"/>
            <w:vAlign w:val="center"/>
          </w:tcPr>
          <w:p w:rsidR="00CF11A6" w:rsidRPr="00601C75" w:rsidRDefault="00CF11A6" w:rsidP="00764F5B">
            <w:pPr>
              <w:pStyle w:val="TableText"/>
              <w:rPr>
                <w:rStyle w:val="AnswerGray"/>
              </w:rPr>
            </w:pP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C350DC" w:rsidRDefault="00CF11A6" w:rsidP="00764F5B">
            <w:pPr>
              <w:pStyle w:val="TableText"/>
              <w:rPr>
                <w:rStyle w:val="AnswerGray"/>
              </w:rPr>
            </w:pPr>
          </w:p>
        </w:tc>
        <w:tc>
          <w:tcPr>
            <w:tcW w:w="2236" w:type="dxa"/>
            <w:vAlign w:val="center"/>
          </w:tcPr>
          <w:p w:rsidR="00CF11A6" w:rsidRPr="00C350DC" w:rsidRDefault="00CF11A6" w:rsidP="00764F5B">
            <w:pPr>
              <w:pStyle w:val="TableText"/>
              <w:rPr>
                <w:rStyle w:val="AnswerGray"/>
              </w:rPr>
            </w:pPr>
          </w:p>
        </w:tc>
        <w:tc>
          <w:tcPr>
            <w:tcW w:w="2052" w:type="dxa"/>
            <w:vAlign w:val="center"/>
          </w:tcPr>
          <w:p w:rsidR="00CF11A6" w:rsidRPr="00C350DC" w:rsidRDefault="00CF11A6" w:rsidP="00764F5B">
            <w:pPr>
              <w:pStyle w:val="TableText"/>
              <w:rPr>
                <w:rStyle w:val="AnswerGray"/>
              </w:rPr>
            </w:pPr>
          </w:p>
        </w:tc>
      </w:tr>
      <w:tr w:rsidR="00612C88" w:rsidTr="00671502">
        <w:trPr>
          <w:cantSplit/>
          <w:trHeight w:val="360"/>
          <w:jc w:val="center"/>
        </w:trPr>
        <w:tc>
          <w:tcPr>
            <w:tcW w:w="791" w:type="dxa"/>
            <w:vMerge w:val="restart"/>
            <w:vAlign w:val="center"/>
          </w:tcPr>
          <w:p w:rsidR="00612C88" w:rsidRDefault="00612C88" w:rsidP="00764F5B">
            <w:pPr>
              <w:pStyle w:val="TableText"/>
            </w:pPr>
            <w:r>
              <w:t>3</w:t>
            </w:r>
          </w:p>
        </w:tc>
        <w:tc>
          <w:tcPr>
            <w:tcW w:w="1794" w:type="dxa"/>
            <w:vMerge w:val="restart"/>
            <w:vAlign w:val="center"/>
          </w:tcPr>
          <w:p w:rsidR="00612C88" w:rsidRPr="00C350DC" w:rsidRDefault="00612C88" w:rsidP="00764F5B">
            <w:pPr>
              <w:pStyle w:val="TableText"/>
              <w:rPr>
                <w:rStyle w:val="AnswerGray"/>
              </w:rPr>
            </w:pPr>
          </w:p>
        </w:tc>
        <w:tc>
          <w:tcPr>
            <w:tcW w:w="1274" w:type="dxa"/>
            <w:vAlign w:val="center"/>
          </w:tcPr>
          <w:p w:rsidR="00612C88" w:rsidRPr="00C350DC" w:rsidRDefault="00612C88" w:rsidP="00764F5B">
            <w:pPr>
              <w:pStyle w:val="TableText"/>
              <w:rPr>
                <w:rStyle w:val="AnswerGray"/>
              </w:rPr>
            </w:pPr>
          </w:p>
        </w:tc>
        <w:tc>
          <w:tcPr>
            <w:tcW w:w="2236" w:type="dxa"/>
            <w:vAlign w:val="center"/>
          </w:tcPr>
          <w:p w:rsidR="00612C88" w:rsidRPr="00C350DC" w:rsidRDefault="00612C88" w:rsidP="00764F5B">
            <w:pPr>
              <w:pStyle w:val="TableText"/>
              <w:rPr>
                <w:rStyle w:val="AnswerGray"/>
              </w:rPr>
            </w:pPr>
          </w:p>
        </w:tc>
        <w:tc>
          <w:tcPr>
            <w:tcW w:w="2052" w:type="dxa"/>
            <w:vAlign w:val="center"/>
          </w:tcPr>
          <w:p w:rsidR="00612C88" w:rsidRPr="00C350DC" w:rsidRDefault="00612C88" w:rsidP="00764F5B">
            <w:pPr>
              <w:pStyle w:val="TableText"/>
              <w:rPr>
                <w:rStyle w:val="AnswerGray"/>
              </w:rPr>
            </w:pPr>
          </w:p>
        </w:tc>
      </w:tr>
      <w:tr w:rsidR="00612C88" w:rsidTr="00671502">
        <w:trPr>
          <w:cantSplit/>
          <w:trHeight w:val="360"/>
          <w:jc w:val="center"/>
        </w:trPr>
        <w:tc>
          <w:tcPr>
            <w:tcW w:w="791" w:type="dxa"/>
            <w:vMerge/>
          </w:tcPr>
          <w:p w:rsidR="00612C88" w:rsidRDefault="00612C88" w:rsidP="00764F5B">
            <w:pPr>
              <w:pStyle w:val="TableText"/>
            </w:pPr>
          </w:p>
        </w:tc>
        <w:tc>
          <w:tcPr>
            <w:tcW w:w="1794" w:type="dxa"/>
            <w:vMerge/>
            <w:vAlign w:val="center"/>
          </w:tcPr>
          <w:p w:rsidR="00612C88" w:rsidRDefault="00612C88" w:rsidP="00764F5B">
            <w:pPr>
              <w:pStyle w:val="TableText"/>
            </w:pPr>
          </w:p>
        </w:tc>
        <w:tc>
          <w:tcPr>
            <w:tcW w:w="1274" w:type="dxa"/>
            <w:vAlign w:val="center"/>
          </w:tcPr>
          <w:p w:rsidR="00612C88" w:rsidRPr="008A20C7" w:rsidRDefault="00612C88" w:rsidP="00764F5B">
            <w:pPr>
              <w:pStyle w:val="TableText"/>
            </w:pPr>
            <w:r>
              <w:t>G0/2</w:t>
            </w:r>
          </w:p>
        </w:tc>
        <w:tc>
          <w:tcPr>
            <w:tcW w:w="2236" w:type="dxa"/>
            <w:vAlign w:val="center"/>
          </w:tcPr>
          <w:p w:rsidR="00612C88" w:rsidRPr="00601C75" w:rsidRDefault="00612C88" w:rsidP="00764F5B">
            <w:pPr>
              <w:pStyle w:val="TableText"/>
              <w:rPr>
                <w:rStyle w:val="AnswerGray"/>
              </w:rPr>
            </w:pPr>
          </w:p>
        </w:tc>
        <w:tc>
          <w:tcPr>
            <w:tcW w:w="2052" w:type="dxa"/>
            <w:vAlign w:val="center"/>
          </w:tcPr>
          <w:p w:rsidR="00612C88" w:rsidRPr="008A20C7" w:rsidRDefault="00612C88" w:rsidP="00764F5B">
            <w:pPr>
              <w:pStyle w:val="TableText"/>
            </w:pPr>
            <w:r>
              <w:t>255.255.255.0</w:t>
            </w:r>
          </w:p>
        </w:tc>
      </w:tr>
      <w:tr w:rsidR="00612C88" w:rsidTr="00671502">
        <w:trPr>
          <w:cantSplit/>
          <w:trHeight w:val="360"/>
          <w:jc w:val="center"/>
        </w:trPr>
        <w:tc>
          <w:tcPr>
            <w:tcW w:w="791" w:type="dxa"/>
            <w:vMerge/>
          </w:tcPr>
          <w:p w:rsidR="00612C88" w:rsidRDefault="00612C88" w:rsidP="00764F5B">
            <w:pPr>
              <w:pStyle w:val="TableText"/>
            </w:pPr>
          </w:p>
        </w:tc>
        <w:tc>
          <w:tcPr>
            <w:tcW w:w="1794" w:type="dxa"/>
            <w:vMerge/>
            <w:vAlign w:val="center"/>
          </w:tcPr>
          <w:p w:rsidR="00612C88" w:rsidRDefault="00612C88" w:rsidP="00764F5B">
            <w:pPr>
              <w:pStyle w:val="TableText"/>
            </w:pPr>
          </w:p>
        </w:tc>
        <w:tc>
          <w:tcPr>
            <w:tcW w:w="1274" w:type="dxa"/>
            <w:vAlign w:val="center"/>
          </w:tcPr>
          <w:p w:rsidR="00612C88" w:rsidRDefault="00E25F54" w:rsidP="00764F5B">
            <w:pPr>
              <w:pStyle w:val="TableText"/>
            </w:pPr>
            <w:r>
              <w:t>F</w:t>
            </w:r>
            <w:r w:rsidR="00612C88">
              <w:t>0/1</w:t>
            </w:r>
          </w:p>
        </w:tc>
        <w:tc>
          <w:tcPr>
            <w:tcW w:w="2236" w:type="dxa"/>
            <w:vAlign w:val="center"/>
          </w:tcPr>
          <w:p w:rsidR="00612C88" w:rsidRDefault="00612C88" w:rsidP="00764F5B">
            <w:pPr>
              <w:pStyle w:val="TableText"/>
            </w:pPr>
            <w:r>
              <w:t>128.107.46.1</w:t>
            </w:r>
          </w:p>
        </w:tc>
        <w:tc>
          <w:tcPr>
            <w:tcW w:w="2052" w:type="dxa"/>
            <w:vAlign w:val="center"/>
          </w:tcPr>
          <w:p w:rsidR="00612C88" w:rsidRPr="00601C75" w:rsidRDefault="00612C88" w:rsidP="00764F5B">
            <w:pPr>
              <w:pStyle w:val="TableText"/>
              <w:rPr>
                <w:rStyle w:val="AnswerGray"/>
              </w:rPr>
            </w:pPr>
          </w:p>
        </w:tc>
      </w:tr>
      <w:tr w:rsidR="00612C88" w:rsidTr="00671502">
        <w:trPr>
          <w:cantSplit/>
          <w:trHeight w:val="360"/>
          <w:jc w:val="center"/>
        </w:trPr>
        <w:tc>
          <w:tcPr>
            <w:tcW w:w="791" w:type="dxa"/>
            <w:vMerge/>
          </w:tcPr>
          <w:p w:rsidR="00612C88" w:rsidRDefault="00612C88" w:rsidP="00764F5B">
            <w:pPr>
              <w:pStyle w:val="TableText"/>
            </w:pPr>
          </w:p>
        </w:tc>
        <w:tc>
          <w:tcPr>
            <w:tcW w:w="1794" w:type="dxa"/>
            <w:vMerge/>
            <w:vAlign w:val="center"/>
          </w:tcPr>
          <w:p w:rsidR="00612C88" w:rsidRDefault="00612C88" w:rsidP="00764F5B">
            <w:pPr>
              <w:pStyle w:val="TableText"/>
            </w:pPr>
          </w:p>
        </w:tc>
        <w:tc>
          <w:tcPr>
            <w:tcW w:w="1274" w:type="dxa"/>
            <w:vAlign w:val="center"/>
          </w:tcPr>
          <w:p w:rsidR="00612C88" w:rsidRPr="00601C75" w:rsidRDefault="00612C88" w:rsidP="00764F5B">
            <w:pPr>
              <w:pStyle w:val="TableText"/>
              <w:rPr>
                <w:rStyle w:val="AnswerGray"/>
              </w:rPr>
            </w:pPr>
          </w:p>
        </w:tc>
        <w:tc>
          <w:tcPr>
            <w:tcW w:w="2236" w:type="dxa"/>
            <w:vAlign w:val="center"/>
          </w:tcPr>
          <w:p w:rsidR="00612C88" w:rsidRPr="00601C75" w:rsidRDefault="00612C88" w:rsidP="00764F5B">
            <w:pPr>
              <w:pStyle w:val="TableText"/>
              <w:rPr>
                <w:rStyle w:val="AnswerGray"/>
              </w:rPr>
            </w:pPr>
          </w:p>
        </w:tc>
        <w:tc>
          <w:tcPr>
            <w:tcW w:w="2052" w:type="dxa"/>
            <w:vAlign w:val="center"/>
          </w:tcPr>
          <w:p w:rsidR="00612C88" w:rsidRPr="00601C75" w:rsidRDefault="00612C88" w:rsidP="00764F5B">
            <w:pPr>
              <w:pStyle w:val="TableText"/>
              <w:rPr>
                <w:rStyle w:val="AnswerGray"/>
              </w:rPr>
            </w:pPr>
          </w:p>
        </w:tc>
      </w:tr>
      <w:tr w:rsidR="00CF11A6" w:rsidTr="00671502">
        <w:trPr>
          <w:cantSplit/>
          <w:trHeight w:val="360"/>
          <w:jc w:val="center"/>
        </w:trPr>
        <w:tc>
          <w:tcPr>
            <w:tcW w:w="791" w:type="dxa"/>
            <w:vMerge w:val="restart"/>
            <w:vAlign w:val="center"/>
          </w:tcPr>
          <w:p w:rsidR="00CF11A6" w:rsidRDefault="00CF11A6" w:rsidP="00764F5B">
            <w:pPr>
              <w:pStyle w:val="TableText"/>
            </w:pPr>
            <w:r>
              <w:t>4</w:t>
            </w:r>
          </w:p>
        </w:tc>
        <w:tc>
          <w:tcPr>
            <w:tcW w:w="1794" w:type="dxa"/>
            <w:vMerge w:val="restart"/>
            <w:vAlign w:val="center"/>
          </w:tcPr>
          <w:p w:rsidR="00CF11A6" w:rsidRPr="00601C75" w:rsidRDefault="00CF11A6" w:rsidP="00764F5B">
            <w:pPr>
              <w:pStyle w:val="TableText"/>
              <w:rPr>
                <w:rStyle w:val="AnswerGray"/>
              </w:rPr>
            </w:pPr>
          </w:p>
        </w:tc>
        <w:tc>
          <w:tcPr>
            <w:tcW w:w="1274" w:type="dxa"/>
            <w:vAlign w:val="center"/>
          </w:tcPr>
          <w:p w:rsidR="00CF11A6" w:rsidRDefault="00CF11A6" w:rsidP="00764F5B">
            <w:pPr>
              <w:pStyle w:val="TableText"/>
            </w:pPr>
            <w:r>
              <w:t>G0/0</w:t>
            </w:r>
          </w:p>
        </w:tc>
        <w:tc>
          <w:tcPr>
            <w:tcW w:w="2236" w:type="dxa"/>
            <w:vAlign w:val="center"/>
          </w:tcPr>
          <w:p w:rsidR="00CF11A6" w:rsidRPr="00601C75" w:rsidRDefault="00CF11A6" w:rsidP="00764F5B">
            <w:pPr>
              <w:pStyle w:val="TableText"/>
              <w:rPr>
                <w:rStyle w:val="AnswerGray"/>
              </w:rPr>
            </w:pPr>
          </w:p>
        </w:tc>
        <w:tc>
          <w:tcPr>
            <w:tcW w:w="2052" w:type="dxa"/>
            <w:vAlign w:val="center"/>
          </w:tcPr>
          <w:p w:rsidR="00CF11A6" w:rsidRPr="00601C75" w:rsidRDefault="00CF11A6" w:rsidP="00764F5B">
            <w:pPr>
              <w:pStyle w:val="TableText"/>
              <w:rPr>
                <w:rStyle w:val="AnswerGray"/>
              </w:rPr>
            </w:pP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601C75" w:rsidRDefault="00CF11A6" w:rsidP="00764F5B">
            <w:pPr>
              <w:pStyle w:val="TableText"/>
              <w:rPr>
                <w:rStyle w:val="AnswerGray"/>
              </w:rPr>
            </w:pPr>
          </w:p>
        </w:tc>
        <w:tc>
          <w:tcPr>
            <w:tcW w:w="2236" w:type="dxa"/>
            <w:vAlign w:val="center"/>
          </w:tcPr>
          <w:p w:rsidR="00CF11A6" w:rsidRPr="00601C75" w:rsidRDefault="00CF11A6" w:rsidP="00764F5B">
            <w:pPr>
              <w:pStyle w:val="TableText"/>
              <w:rPr>
                <w:rStyle w:val="AnswerGray"/>
              </w:rPr>
            </w:pPr>
          </w:p>
        </w:tc>
        <w:tc>
          <w:tcPr>
            <w:tcW w:w="2052" w:type="dxa"/>
            <w:vAlign w:val="center"/>
          </w:tcPr>
          <w:p w:rsidR="00CF11A6" w:rsidRPr="00601C75" w:rsidRDefault="00CF11A6" w:rsidP="00764F5B">
            <w:pPr>
              <w:pStyle w:val="TableText"/>
              <w:rPr>
                <w:rStyle w:val="AnswerGray"/>
              </w:rPr>
            </w:pPr>
          </w:p>
        </w:tc>
      </w:tr>
      <w:tr w:rsidR="00CF11A6" w:rsidTr="00671502">
        <w:trPr>
          <w:cantSplit/>
          <w:trHeight w:val="360"/>
          <w:jc w:val="center"/>
        </w:trPr>
        <w:tc>
          <w:tcPr>
            <w:tcW w:w="791" w:type="dxa"/>
          </w:tcPr>
          <w:p w:rsidR="00CF11A6" w:rsidRDefault="00612C88" w:rsidP="00764F5B">
            <w:pPr>
              <w:pStyle w:val="TableText"/>
            </w:pPr>
            <w:r>
              <w:t>5</w:t>
            </w:r>
          </w:p>
        </w:tc>
        <w:tc>
          <w:tcPr>
            <w:tcW w:w="1794" w:type="dxa"/>
            <w:vAlign w:val="center"/>
          </w:tcPr>
          <w:p w:rsidR="00CF11A6" w:rsidRDefault="00E25F54" w:rsidP="00764F5B">
            <w:pPr>
              <w:pStyle w:val="TableText"/>
            </w:pPr>
            <w:r>
              <w:t>b2server.pt.pka</w:t>
            </w:r>
          </w:p>
        </w:tc>
        <w:tc>
          <w:tcPr>
            <w:tcW w:w="1274" w:type="dxa"/>
            <w:vAlign w:val="center"/>
          </w:tcPr>
          <w:p w:rsidR="00CF11A6" w:rsidRDefault="00CF11A6" w:rsidP="00764F5B">
            <w:pPr>
              <w:pStyle w:val="TableText"/>
            </w:pPr>
            <w:r>
              <w:t>NIC</w:t>
            </w:r>
          </w:p>
        </w:tc>
        <w:tc>
          <w:tcPr>
            <w:tcW w:w="2236" w:type="dxa"/>
            <w:vAlign w:val="center"/>
          </w:tcPr>
          <w:p w:rsidR="00CF11A6" w:rsidRDefault="00CF11A6" w:rsidP="00764F5B">
            <w:pPr>
              <w:pStyle w:val="TableText"/>
            </w:pPr>
            <w:r>
              <w:t>128.107.64.254</w:t>
            </w:r>
          </w:p>
        </w:tc>
        <w:tc>
          <w:tcPr>
            <w:tcW w:w="2052" w:type="dxa"/>
            <w:vAlign w:val="center"/>
          </w:tcPr>
          <w:p w:rsidR="00CF11A6" w:rsidRDefault="00CF11A6" w:rsidP="00764F5B">
            <w:pPr>
              <w:pStyle w:val="TableText"/>
            </w:pPr>
            <w:r>
              <w:t>255.255.255.0</w:t>
            </w:r>
          </w:p>
        </w:tc>
      </w:tr>
    </w:tbl>
    <w:p w:rsidR="001A6B57" w:rsidRDefault="001A6B57" w:rsidP="008D399D">
      <w:pPr>
        <w:rPr>
          <w:rFonts w:cs="Arial"/>
          <w:b/>
          <w:szCs w:val="20"/>
        </w:rPr>
      </w:pPr>
    </w:p>
    <w:p w:rsidR="001A6B57" w:rsidRDefault="001A6B57">
      <w:pPr>
        <w:spacing w:before="0" w:after="0" w:line="240" w:lineRule="auto"/>
        <w:rPr>
          <w:rFonts w:cs="Arial"/>
          <w:b/>
          <w:szCs w:val="20"/>
        </w:rPr>
      </w:pPr>
      <w:r>
        <w:rPr>
          <w:rFonts w:cs="Arial"/>
          <w:b/>
          <w:szCs w:val="20"/>
        </w:rPr>
        <w:br w:type="page"/>
      </w:r>
    </w:p>
    <w:p w:rsidR="008D399D" w:rsidRDefault="008D399D" w:rsidP="008D399D">
      <w:pPr>
        <w:rPr>
          <w:rFonts w:cs="Arial"/>
          <w:b/>
          <w:szCs w:val="20"/>
        </w:rPr>
      </w:pPr>
    </w:p>
    <w:p w:rsidR="00E73F96" w:rsidRDefault="00E73F96">
      <w:pPr>
        <w:spacing w:before="0" w:after="0" w:line="240" w:lineRule="auto"/>
        <w:rPr>
          <w:sz w:val="20"/>
        </w:rPr>
      </w:pPr>
      <w:r>
        <w:br w:type="page"/>
      </w:r>
    </w:p>
    <w:p w:rsidR="00E73F96" w:rsidRDefault="00D670AB" w:rsidP="00E73F96">
      <w:pPr>
        <w:pStyle w:val="LabSection"/>
      </w:pPr>
      <w:r>
        <w:lastRenderedPageBreak/>
        <w:t xml:space="preserve">Hints - </w:t>
      </w:r>
      <w:r w:rsidR="00E73F96">
        <w:t>Command Summary Reference</w:t>
      </w:r>
    </w:p>
    <w:p w:rsidR="00E73F96" w:rsidRDefault="00E73F96" w:rsidP="00E73F96">
      <w:pPr>
        <w:pStyle w:val="LabSection"/>
      </w:pPr>
      <w:r>
        <w:t>DOS Commands</w:t>
      </w:r>
    </w:p>
    <w:p w:rsidR="00E73F96" w:rsidRPr="00EC227A" w:rsidRDefault="00E73F96" w:rsidP="00E73F96">
      <w:pPr>
        <w:pStyle w:val="BodyText1"/>
      </w:pPr>
    </w:p>
    <w:p w:rsidR="00E73F96" w:rsidRDefault="00E73F96" w:rsidP="00E73F96">
      <w:pPr>
        <w:pStyle w:val="BodyTextL25"/>
      </w:pPr>
      <w:r w:rsidRPr="00EC227A">
        <w:rPr>
          <w:b/>
        </w:rPr>
        <w:t>ipconfig</w:t>
      </w:r>
      <w:r>
        <w:t xml:space="preserve"> - The output of the default command contains the IP address, network mask and gateway for all physical and virtual network adapters.</w:t>
      </w:r>
    </w:p>
    <w:p w:rsidR="00E73F96" w:rsidRDefault="00E73F96" w:rsidP="00E73F96">
      <w:pPr>
        <w:pStyle w:val="BodyTextL25"/>
      </w:pPr>
      <w:bookmarkStart w:id="0" w:name="_GoBack"/>
      <w:bookmarkEnd w:id="0"/>
    </w:p>
    <w:p w:rsidR="00E73F96" w:rsidRDefault="00E73F96" w:rsidP="00E73F96">
      <w:pPr>
        <w:pStyle w:val="BodyTextL25"/>
      </w:pPr>
      <w:r w:rsidRPr="00EC227A">
        <w:rPr>
          <w:b/>
        </w:rPr>
        <w:t>ipconfig /all</w:t>
      </w:r>
      <w:r>
        <w:t xml:space="preserve"> - This option displays the same IP addressing information for each adapter as the default option. Additionally, it displays DNS and WINS settings for each adapter.</w:t>
      </w:r>
    </w:p>
    <w:p w:rsidR="00E73F96" w:rsidRDefault="00E73F96" w:rsidP="00E73F96">
      <w:pPr>
        <w:pStyle w:val="BodyTextL25"/>
      </w:pPr>
    </w:p>
    <w:p w:rsidR="00E73F96" w:rsidRDefault="00E73F96" w:rsidP="00E73F96">
      <w:pPr>
        <w:pStyle w:val="BodyTextL25"/>
      </w:pPr>
      <w:proofErr w:type="spellStart"/>
      <w:r w:rsidRPr="00EC227A">
        <w:rPr>
          <w:b/>
        </w:rPr>
        <w:t>Nslookup</w:t>
      </w:r>
      <w:proofErr w:type="spellEnd"/>
      <w:r>
        <w:t xml:space="preserve"> - Displays information that you can use to diagnose Domain Name System (DNS) infrastructure. </w:t>
      </w:r>
    </w:p>
    <w:p w:rsidR="00E73F96" w:rsidRDefault="00E73F96" w:rsidP="00E73F96">
      <w:pPr>
        <w:pStyle w:val="BodyTextL25"/>
      </w:pPr>
      <w:r>
        <w:t>Syntax:</w:t>
      </w:r>
    </w:p>
    <w:p w:rsidR="00E73F96" w:rsidRDefault="00E73F96" w:rsidP="00E73F96">
      <w:pPr>
        <w:pStyle w:val="BodyTextL25"/>
        <w:ind w:firstLine="360"/>
      </w:pPr>
      <w:proofErr w:type="spellStart"/>
      <w:r>
        <w:t>nslookup</w:t>
      </w:r>
      <w:proofErr w:type="spellEnd"/>
      <w:r>
        <w:t xml:space="preserve"> dns.name</w:t>
      </w:r>
    </w:p>
    <w:p w:rsidR="00E73F96" w:rsidRDefault="00E73F96" w:rsidP="00E73F96">
      <w:pPr>
        <w:pStyle w:val="BodyTextL25"/>
      </w:pPr>
    </w:p>
    <w:p w:rsidR="00E73F96" w:rsidRDefault="00E73F96" w:rsidP="00E73F96">
      <w:pPr>
        <w:pStyle w:val="BodyTextL25"/>
      </w:pPr>
      <w:proofErr w:type="spellStart"/>
      <w:r w:rsidRPr="00EC227A">
        <w:rPr>
          <w:b/>
        </w:rPr>
        <w:t>Tracert</w:t>
      </w:r>
      <w:proofErr w:type="spellEnd"/>
      <w:r>
        <w:t xml:space="preserve"> - Determines the path taken to a destination by sending Internet Control Message Protocol (ICMP) Echo Request messages to the destination with incrementally increasing Time to Live (TTL) field values. The path displayed is the list of near-side router interfaces of the routers in the path between a source host and a destination. The near-side interface is the interface of the router that is closest to the sending host in the path. Used without parameters, </w:t>
      </w:r>
      <w:proofErr w:type="spellStart"/>
      <w:r>
        <w:t>tracert</w:t>
      </w:r>
      <w:proofErr w:type="spellEnd"/>
      <w:r>
        <w:t xml:space="preserve"> displays help.</w:t>
      </w:r>
    </w:p>
    <w:p w:rsidR="00E73F96" w:rsidRDefault="00E73F96" w:rsidP="00E73F96">
      <w:pPr>
        <w:pStyle w:val="BodyTextL25"/>
      </w:pPr>
      <w:r>
        <w:t>Syntax:</w:t>
      </w:r>
    </w:p>
    <w:p w:rsidR="00E73F96" w:rsidRDefault="00E73F96" w:rsidP="00E73F96">
      <w:pPr>
        <w:pStyle w:val="BodyTextL25"/>
        <w:ind w:firstLine="360"/>
      </w:pPr>
      <w:proofErr w:type="spellStart"/>
      <w:r>
        <w:t>tracert</w:t>
      </w:r>
      <w:proofErr w:type="spellEnd"/>
      <w:r>
        <w:t xml:space="preserve"> [</w:t>
      </w:r>
      <w:proofErr w:type="spellStart"/>
      <w:r>
        <w:t>TargetName</w:t>
      </w:r>
      <w:proofErr w:type="spellEnd"/>
      <w:r>
        <w:t>/IP Address]</w:t>
      </w:r>
    </w:p>
    <w:p w:rsidR="00E73F96" w:rsidRDefault="00E73F96" w:rsidP="00E73F96">
      <w:pPr>
        <w:pStyle w:val="BodyTextL25"/>
      </w:pPr>
    </w:p>
    <w:p w:rsidR="00E73F96" w:rsidRDefault="00E73F96" w:rsidP="00E73F96">
      <w:pPr>
        <w:pStyle w:val="LabSection"/>
      </w:pPr>
      <w:r>
        <w:t>IOS Commands</w:t>
      </w:r>
    </w:p>
    <w:p w:rsidR="00E73F96" w:rsidRDefault="00E73F96" w:rsidP="00E73F96">
      <w:pPr>
        <w:pStyle w:val="BodyTextL25"/>
      </w:pPr>
    </w:p>
    <w:p w:rsidR="00E73F96" w:rsidRDefault="00E73F96" w:rsidP="00E73F96">
      <w:pPr>
        <w:pStyle w:val="BodyTextL25"/>
      </w:pPr>
      <w:r w:rsidRPr="00EC227A">
        <w:rPr>
          <w:b/>
        </w:rPr>
        <w:t>show ip interface</w:t>
      </w:r>
      <w:r>
        <w:t xml:space="preserve"> – Displays the IP interface status and configuration</w:t>
      </w:r>
    </w:p>
    <w:p w:rsidR="00E73F96" w:rsidRDefault="00E73F96" w:rsidP="00E73F96">
      <w:pPr>
        <w:pStyle w:val="BodyTextL25"/>
      </w:pPr>
      <w:r w:rsidRPr="00EC227A">
        <w:rPr>
          <w:b/>
        </w:rPr>
        <w:t xml:space="preserve">show ip interface brief </w:t>
      </w:r>
      <w:r>
        <w:t>– Displays a brief summary of IP status and configuration</w:t>
      </w:r>
    </w:p>
    <w:p w:rsidR="00E73F96" w:rsidRDefault="00E73F96" w:rsidP="00E73F96">
      <w:pPr>
        <w:pStyle w:val="BodyTextL25"/>
      </w:pPr>
      <w:r w:rsidRPr="00EC227A">
        <w:rPr>
          <w:b/>
        </w:rPr>
        <w:t>show ip route</w:t>
      </w:r>
      <w:r>
        <w:t xml:space="preserve"> – Displays the full IP routing table</w:t>
      </w:r>
    </w:p>
    <w:p w:rsidR="00E73F96" w:rsidRDefault="00E73F96" w:rsidP="00E73F96">
      <w:pPr>
        <w:pStyle w:val="BodyTextL25"/>
      </w:pPr>
      <w:r w:rsidRPr="00EC227A">
        <w:rPr>
          <w:b/>
        </w:rPr>
        <w:t>show ip route connected</w:t>
      </w:r>
      <w:r>
        <w:t xml:space="preserve"> – Displays a list of active directly connected networks</w:t>
      </w:r>
    </w:p>
    <w:p w:rsidR="008D399D" w:rsidRDefault="00E73F96" w:rsidP="0003014A">
      <w:pPr>
        <w:pStyle w:val="BodyTextL25"/>
      </w:pPr>
      <w:r w:rsidRPr="00EC227A">
        <w:rPr>
          <w:b/>
        </w:rPr>
        <w:t>show running-config</w:t>
      </w:r>
      <w:r>
        <w:t xml:space="preserve"> – Displays the current operating configuration</w:t>
      </w:r>
    </w:p>
    <w:p w:rsidR="0003014A" w:rsidRPr="0003014A" w:rsidRDefault="0003014A" w:rsidP="0003014A">
      <w:pPr>
        <w:pStyle w:val="BodyTextL25"/>
      </w:pPr>
      <w:r>
        <w:rPr>
          <w:b/>
        </w:rPr>
        <w:t>traceroute</w:t>
      </w:r>
      <w:r>
        <w:t xml:space="preserve"> – Trace route to destination</w:t>
      </w:r>
    </w:p>
    <w:sectPr w:rsidR="0003014A" w:rsidRPr="0003014A" w:rsidSect="00437F18">
      <w:footerReference w:type="default" r:id="rId10"/>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AB4" w:rsidRDefault="007E5AB4" w:rsidP="0090659A">
      <w:pPr>
        <w:spacing w:after="0" w:line="240" w:lineRule="auto"/>
      </w:pPr>
      <w:r>
        <w:separator/>
      </w:r>
    </w:p>
    <w:p w:rsidR="007E5AB4" w:rsidRDefault="007E5AB4"/>
    <w:p w:rsidR="007E5AB4" w:rsidRDefault="007E5AB4"/>
    <w:p w:rsidR="007E5AB4" w:rsidRDefault="007E5AB4"/>
    <w:p w:rsidR="007E5AB4" w:rsidRDefault="007E5AB4"/>
    <w:p w:rsidR="007E5AB4" w:rsidRDefault="007E5AB4"/>
  </w:endnote>
  <w:endnote w:type="continuationSeparator" w:id="0">
    <w:p w:rsidR="007E5AB4" w:rsidRDefault="007E5AB4" w:rsidP="0090659A">
      <w:pPr>
        <w:spacing w:after="0" w:line="240" w:lineRule="auto"/>
      </w:pPr>
      <w:r>
        <w:continuationSeparator/>
      </w:r>
    </w:p>
    <w:p w:rsidR="007E5AB4" w:rsidRDefault="007E5AB4"/>
    <w:p w:rsidR="007E5AB4" w:rsidRDefault="007E5AB4"/>
    <w:p w:rsidR="007E5AB4" w:rsidRDefault="007E5AB4"/>
    <w:p w:rsidR="007E5AB4" w:rsidRDefault="007E5AB4"/>
    <w:p w:rsidR="007E5AB4" w:rsidRDefault="007E5A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A10" w:rsidRDefault="001D3A10">
    <w:pPr>
      <w:pStyle w:val="Foote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A6B57">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A6B57">
      <w:rPr>
        <w:b/>
        <w:noProof/>
        <w:szCs w:val="16"/>
      </w:rPr>
      <w:t>5</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AB4" w:rsidRDefault="007E5AB4" w:rsidP="0090659A">
      <w:pPr>
        <w:spacing w:after="0" w:line="240" w:lineRule="auto"/>
      </w:pPr>
      <w:r>
        <w:separator/>
      </w:r>
    </w:p>
    <w:p w:rsidR="007E5AB4" w:rsidRDefault="007E5AB4"/>
    <w:p w:rsidR="007E5AB4" w:rsidRDefault="007E5AB4"/>
    <w:p w:rsidR="007E5AB4" w:rsidRDefault="007E5AB4"/>
    <w:p w:rsidR="007E5AB4" w:rsidRDefault="007E5AB4"/>
    <w:p w:rsidR="007E5AB4" w:rsidRDefault="007E5AB4"/>
  </w:footnote>
  <w:footnote w:type="continuationSeparator" w:id="0">
    <w:p w:rsidR="007E5AB4" w:rsidRDefault="007E5AB4" w:rsidP="0090659A">
      <w:pPr>
        <w:spacing w:after="0" w:line="240" w:lineRule="auto"/>
      </w:pPr>
      <w:r>
        <w:continuationSeparator/>
      </w:r>
    </w:p>
    <w:p w:rsidR="007E5AB4" w:rsidRDefault="007E5AB4"/>
    <w:p w:rsidR="007E5AB4" w:rsidRDefault="007E5AB4"/>
    <w:p w:rsidR="007E5AB4" w:rsidRDefault="007E5AB4"/>
    <w:p w:rsidR="007E5AB4" w:rsidRDefault="007E5AB4"/>
    <w:p w:rsidR="007E5AB4" w:rsidRDefault="007E5A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771CD5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lvlOverride w:ilvl="2">
      <w:lvl w:ilvl="2">
        <w:start w:val="1"/>
        <w:numFmt w:val="lowerLetter"/>
        <w:pStyle w:val="SubStepAlpha"/>
        <w:lvlText w:val="%3."/>
        <w:lvlJc w:val="left"/>
        <w:pPr>
          <w:tabs>
            <w:tab w:val="num" w:pos="720"/>
          </w:tabs>
          <w:ind w:left="720" w:hanging="360"/>
        </w:pPr>
        <w:rPr>
          <w:rFonts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 w:numId="6">
    <w:abstractNumId w:val="2"/>
    <w:lvlOverride w:ilvl="0">
      <w:startOverride w:val="1"/>
    </w:lvlOverride>
    <w:lvlOverride w:ilvl="1">
      <w:startOverride w:val="1"/>
    </w:lvlOverride>
    <w:lvlOverride w:ilvl="2">
      <w:startOverride w:val="10"/>
      <w:lvl w:ilvl="2">
        <w:start w:val="10"/>
        <w:numFmt w:val="lowerLetter"/>
        <w:pStyle w:val="SubStepAlpha"/>
        <w:lvlText w:val="%3."/>
        <w:lvlJc w:val="left"/>
        <w:pPr>
          <w:tabs>
            <w:tab w:val="num" w:pos="720"/>
          </w:tabs>
          <w:ind w:left="720" w:hanging="360"/>
        </w:pPr>
        <w:rPr>
          <w:rFonts w:hint="default"/>
          <w:b w:val="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9C9"/>
    <w:rsid w:val="000145B0"/>
    <w:rsid w:val="000160F7"/>
    <w:rsid w:val="00016D5B"/>
    <w:rsid w:val="00016F30"/>
    <w:rsid w:val="0002047C"/>
    <w:rsid w:val="00021B9A"/>
    <w:rsid w:val="000242D6"/>
    <w:rsid w:val="00024EE5"/>
    <w:rsid w:val="0003014A"/>
    <w:rsid w:val="00030175"/>
    <w:rsid w:val="00041AF6"/>
    <w:rsid w:val="00044E62"/>
    <w:rsid w:val="00050BA4"/>
    <w:rsid w:val="00051738"/>
    <w:rsid w:val="00052548"/>
    <w:rsid w:val="0006002F"/>
    <w:rsid w:val="00060696"/>
    <w:rsid w:val="000769CF"/>
    <w:rsid w:val="000815D8"/>
    <w:rsid w:val="000841F5"/>
    <w:rsid w:val="000845FD"/>
    <w:rsid w:val="00085CC6"/>
    <w:rsid w:val="00090C07"/>
    <w:rsid w:val="00091E8D"/>
    <w:rsid w:val="0009378D"/>
    <w:rsid w:val="00097163"/>
    <w:rsid w:val="00097813"/>
    <w:rsid w:val="000A22C8"/>
    <w:rsid w:val="000B2344"/>
    <w:rsid w:val="000B7DE5"/>
    <w:rsid w:val="000D55B4"/>
    <w:rsid w:val="000E3143"/>
    <w:rsid w:val="000E65F0"/>
    <w:rsid w:val="000F072C"/>
    <w:rsid w:val="000F081B"/>
    <w:rsid w:val="000F19A1"/>
    <w:rsid w:val="000F6743"/>
    <w:rsid w:val="00107B2B"/>
    <w:rsid w:val="00111BFE"/>
    <w:rsid w:val="00112AC5"/>
    <w:rsid w:val="001133DD"/>
    <w:rsid w:val="00115EEF"/>
    <w:rsid w:val="00120CBE"/>
    <w:rsid w:val="001307C2"/>
    <w:rsid w:val="00134F84"/>
    <w:rsid w:val="001366EC"/>
    <w:rsid w:val="0014219C"/>
    <w:rsid w:val="001425ED"/>
    <w:rsid w:val="0014737F"/>
    <w:rsid w:val="00154E3A"/>
    <w:rsid w:val="00163164"/>
    <w:rsid w:val="00165AE5"/>
    <w:rsid w:val="001710C0"/>
    <w:rsid w:val="00172AFB"/>
    <w:rsid w:val="001772B8"/>
    <w:rsid w:val="00180FBF"/>
    <w:rsid w:val="00181C78"/>
    <w:rsid w:val="00182CF4"/>
    <w:rsid w:val="00186CE1"/>
    <w:rsid w:val="00192F12"/>
    <w:rsid w:val="00193F14"/>
    <w:rsid w:val="00197614"/>
    <w:rsid w:val="001A0312"/>
    <w:rsid w:val="001A15DA"/>
    <w:rsid w:val="001A2059"/>
    <w:rsid w:val="001A2694"/>
    <w:rsid w:val="001A3CC7"/>
    <w:rsid w:val="001A69AC"/>
    <w:rsid w:val="001A6B57"/>
    <w:rsid w:val="001B67D8"/>
    <w:rsid w:val="001B6F95"/>
    <w:rsid w:val="001C05A1"/>
    <w:rsid w:val="001C1D9E"/>
    <w:rsid w:val="001C54C2"/>
    <w:rsid w:val="001C63E2"/>
    <w:rsid w:val="001C7C3B"/>
    <w:rsid w:val="001D3A10"/>
    <w:rsid w:val="001D5B6F"/>
    <w:rsid w:val="001E0AB8"/>
    <w:rsid w:val="001E38E0"/>
    <w:rsid w:val="001E4E72"/>
    <w:rsid w:val="001E62B3"/>
    <w:rsid w:val="001F0171"/>
    <w:rsid w:val="001F0247"/>
    <w:rsid w:val="001F0D77"/>
    <w:rsid w:val="001F7DD8"/>
    <w:rsid w:val="00201928"/>
    <w:rsid w:val="0020275E"/>
    <w:rsid w:val="00203E26"/>
    <w:rsid w:val="0020449C"/>
    <w:rsid w:val="00205B37"/>
    <w:rsid w:val="002113B8"/>
    <w:rsid w:val="0021366A"/>
    <w:rsid w:val="00215665"/>
    <w:rsid w:val="0021792C"/>
    <w:rsid w:val="00217A34"/>
    <w:rsid w:val="002234E2"/>
    <w:rsid w:val="002240AB"/>
    <w:rsid w:val="00224FCF"/>
    <w:rsid w:val="00225E37"/>
    <w:rsid w:val="00242219"/>
    <w:rsid w:val="002424D1"/>
    <w:rsid w:val="00242E3A"/>
    <w:rsid w:val="002506CF"/>
    <w:rsid w:val="0025107F"/>
    <w:rsid w:val="00260CD4"/>
    <w:rsid w:val="002638BF"/>
    <w:rsid w:val="002639D8"/>
    <w:rsid w:val="00265F77"/>
    <w:rsid w:val="00266B11"/>
    <w:rsid w:val="00266C83"/>
    <w:rsid w:val="002768DC"/>
    <w:rsid w:val="002818D1"/>
    <w:rsid w:val="002900FB"/>
    <w:rsid w:val="002A6C56"/>
    <w:rsid w:val="002B029E"/>
    <w:rsid w:val="002B05BE"/>
    <w:rsid w:val="002B236F"/>
    <w:rsid w:val="002C090C"/>
    <w:rsid w:val="002C1243"/>
    <w:rsid w:val="002C1815"/>
    <w:rsid w:val="002C475E"/>
    <w:rsid w:val="002C6AD6"/>
    <w:rsid w:val="002D0FA0"/>
    <w:rsid w:val="002D6C2A"/>
    <w:rsid w:val="002D7A86"/>
    <w:rsid w:val="002E4060"/>
    <w:rsid w:val="002F2EDC"/>
    <w:rsid w:val="002F45FF"/>
    <w:rsid w:val="002F6D17"/>
    <w:rsid w:val="00302887"/>
    <w:rsid w:val="003054A8"/>
    <w:rsid w:val="003056EB"/>
    <w:rsid w:val="003071FF"/>
    <w:rsid w:val="00310652"/>
    <w:rsid w:val="0031371D"/>
    <w:rsid w:val="0031789F"/>
    <w:rsid w:val="00320788"/>
    <w:rsid w:val="003233A3"/>
    <w:rsid w:val="003323A8"/>
    <w:rsid w:val="003323D7"/>
    <w:rsid w:val="0034455D"/>
    <w:rsid w:val="0034604B"/>
    <w:rsid w:val="00346D17"/>
    <w:rsid w:val="00347972"/>
    <w:rsid w:val="003543A8"/>
    <w:rsid w:val="003559CC"/>
    <w:rsid w:val="003569D7"/>
    <w:rsid w:val="003608AC"/>
    <w:rsid w:val="00362202"/>
    <w:rsid w:val="0036465A"/>
    <w:rsid w:val="00366614"/>
    <w:rsid w:val="00370BE0"/>
    <w:rsid w:val="003753E9"/>
    <w:rsid w:val="00375DED"/>
    <w:rsid w:val="00383D70"/>
    <w:rsid w:val="00392C65"/>
    <w:rsid w:val="00392ED5"/>
    <w:rsid w:val="003A19DC"/>
    <w:rsid w:val="003A1B45"/>
    <w:rsid w:val="003A7450"/>
    <w:rsid w:val="003B46FC"/>
    <w:rsid w:val="003B5767"/>
    <w:rsid w:val="003B7605"/>
    <w:rsid w:val="003C18FF"/>
    <w:rsid w:val="003C67D0"/>
    <w:rsid w:val="003C6BCA"/>
    <w:rsid w:val="003C7902"/>
    <w:rsid w:val="003D0BFF"/>
    <w:rsid w:val="003E5BE5"/>
    <w:rsid w:val="003E62F1"/>
    <w:rsid w:val="003F18D1"/>
    <w:rsid w:val="003F4F0E"/>
    <w:rsid w:val="003F6E06"/>
    <w:rsid w:val="00400E06"/>
    <w:rsid w:val="00403C7A"/>
    <w:rsid w:val="00404B7E"/>
    <w:rsid w:val="004057A6"/>
    <w:rsid w:val="00406554"/>
    <w:rsid w:val="004131B0"/>
    <w:rsid w:val="00416C42"/>
    <w:rsid w:val="00422476"/>
    <w:rsid w:val="0042385C"/>
    <w:rsid w:val="00427000"/>
    <w:rsid w:val="00431654"/>
    <w:rsid w:val="00434926"/>
    <w:rsid w:val="00437F18"/>
    <w:rsid w:val="00441C13"/>
    <w:rsid w:val="00444217"/>
    <w:rsid w:val="004478F4"/>
    <w:rsid w:val="00447B4A"/>
    <w:rsid w:val="00450F7A"/>
    <w:rsid w:val="00452C6D"/>
    <w:rsid w:val="004545F8"/>
    <w:rsid w:val="00455E0B"/>
    <w:rsid w:val="00457EB7"/>
    <w:rsid w:val="00462455"/>
    <w:rsid w:val="004659EE"/>
    <w:rsid w:val="0049321A"/>
    <w:rsid w:val="004936C2"/>
    <w:rsid w:val="0049379C"/>
    <w:rsid w:val="004A1CA0"/>
    <w:rsid w:val="004A22E9"/>
    <w:rsid w:val="004A5BC5"/>
    <w:rsid w:val="004A67AA"/>
    <w:rsid w:val="004B023D"/>
    <w:rsid w:val="004B3E3B"/>
    <w:rsid w:val="004B4F7D"/>
    <w:rsid w:val="004C0909"/>
    <w:rsid w:val="004C18DE"/>
    <w:rsid w:val="004C3F97"/>
    <w:rsid w:val="004C59DF"/>
    <w:rsid w:val="004D3339"/>
    <w:rsid w:val="004D353F"/>
    <w:rsid w:val="004D36D7"/>
    <w:rsid w:val="004D682B"/>
    <w:rsid w:val="004E386A"/>
    <w:rsid w:val="004E4487"/>
    <w:rsid w:val="004E6152"/>
    <w:rsid w:val="004F17EB"/>
    <w:rsid w:val="004F344A"/>
    <w:rsid w:val="004F43DB"/>
    <w:rsid w:val="00510639"/>
    <w:rsid w:val="00516142"/>
    <w:rsid w:val="00520027"/>
    <w:rsid w:val="0052093C"/>
    <w:rsid w:val="00521B31"/>
    <w:rsid w:val="00522469"/>
    <w:rsid w:val="0052301B"/>
    <w:rsid w:val="0052400A"/>
    <w:rsid w:val="005273C7"/>
    <w:rsid w:val="005369A8"/>
    <w:rsid w:val="00536F43"/>
    <w:rsid w:val="005510BA"/>
    <w:rsid w:val="00551265"/>
    <w:rsid w:val="00554B4E"/>
    <w:rsid w:val="00556C02"/>
    <w:rsid w:val="00563249"/>
    <w:rsid w:val="00570A65"/>
    <w:rsid w:val="005711D2"/>
    <w:rsid w:val="005733C4"/>
    <w:rsid w:val="00574F4C"/>
    <w:rsid w:val="005762B1"/>
    <w:rsid w:val="00580456"/>
    <w:rsid w:val="00580E73"/>
    <w:rsid w:val="00593386"/>
    <w:rsid w:val="00596998"/>
    <w:rsid w:val="005A6799"/>
    <w:rsid w:val="005A6E62"/>
    <w:rsid w:val="005C2037"/>
    <w:rsid w:val="005C21E9"/>
    <w:rsid w:val="005C79B7"/>
    <w:rsid w:val="005D1451"/>
    <w:rsid w:val="005D2B29"/>
    <w:rsid w:val="005D354A"/>
    <w:rsid w:val="005E3235"/>
    <w:rsid w:val="005E4176"/>
    <w:rsid w:val="005E65B5"/>
    <w:rsid w:val="005F2819"/>
    <w:rsid w:val="005F3AE9"/>
    <w:rsid w:val="005F7120"/>
    <w:rsid w:val="006007BB"/>
    <w:rsid w:val="00601C75"/>
    <w:rsid w:val="00601DC0"/>
    <w:rsid w:val="006034CB"/>
    <w:rsid w:val="006041E6"/>
    <w:rsid w:val="006119CA"/>
    <w:rsid w:val="00612C88"/>
    <w:rsid w:val="006131CE"/>
    <w:rsid w:val="0061633F"/>
    <w:rsid w:val="00617D6E"/>
    <w:rsid w:val="00622D61"/>
    <w:rsid w:val="00624198"/>
    <w:rsid w:val="00632D8B"/>
    <w:rsid w:val="00637F13"/>
    <w:rsid w:val="006428E5"/>
    <w:rsid w:val="00644958"/>
    <w:rsid w:val="006451E8"/>
    <w:rsid w:val="00645858"/>
    <w:rsid w:val="00651899"/>
    <w:rsid w:val="00671502"/>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D5B86"/>
    <w:rsid w:val="006D6361"/>
    <w:rsid w:val="006E6581"/>
    <w:rsid w:val="006E71DF"/>
    <w:rsid w:val="006F1CC4"/>
    <w:rsid w:val="006F2A86"/>
    <w:rsid w:val="006F3163"/>
    <w:rsid w:val="006F4240"/>
    <w:rsid w:val="006F5A4A"/>
    <w:rsid w:val="00705FEC"/>
    <w:rsid w:val="0071147A"/>
    <w:rsid w:val="0071185D"/>
    <w:rsid w:val="007222AD"/>
    <w:rsid w:val="007267CF"/>
    <w:rsid w:val="00731F3F"/>
    <w:rsid w:val="00733BAB"/>
    <w:rsid w:val="007434F3"/>
    <w:rsid w:val="007436BF"/>
    <w:rsid w:val="007443E9"/>
    <w:rsid w:val="00745DCE"/>
    <w:rsid w:val="00753D89"/>
    <w:rsid w:val="00755C9B"/>
    <w:rsid w:val="00760FE4"/>
    <w:rsid w:val="00763D8B"/>
    <w:rsid w:val="00764F5B"/>
    <w:rsid w:val="007657F6"/>
    <w:rsid w:val="0077125A"/>
    <w:rsid w:val="00780D24"/>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34C5"/>
    <w:rsid w:val="007E3FEA"/>
    <w:rsid w:val="007E5AB4"/>
    <w:rsid w:val="007F0A0B"/>
    <w:rsid w:val="007F3A60"/>
    <w:rsid w:val="007F3D0B"/>
    <w:rsid w:val="007F7C94"/>
    <w:rsid w:val="00810E4B"/>
    <w:rsid w:val="00814BAA"/>
    <w:rsid w:val="00814CDD"/>
    <w:rsid w:val="00824295"/>
    <w:rsid w:val="008313F3"/>
    <w:rsid w:val="008405BB"/>
    <w:rsid w:val="00846494"/>
    <w:rsid w:val="00847B20"/>
    <w:rsid w:val="008509D3"/>
    <w:rsid w:val="00853418"/>
    <w:rsid w:val="00854C3E"/>
    <w:rsid w:val="00855F5B"/>
    <w:rsid w:val="00857CF6"/>
    <w:rsid w:val="008610ED"/>
    <w:rsid w:val="00861C6A"/>
    <w:rsid w:val="00865199"/>
    <w:rsid w:val="00867EAF"/>
    <w:rsid w:val="00873C6B"/>
    <w:rsid w:val="00876050"/>
    <w:rsid w:val="0088426A"/>
    <w:rsid w:val="00890108"/>
    <w:rsid w:val="00893877"/>
    <w:rsid w:val="00893F7B"/>
    <w:rsid w:val="0089532C"/>
    <w:rsid w:val="0089553F"/>
    <w:rsid w:val="00896681"/>
    <w:rsid w:val="008A1992"/>
    <w:rsid w:val="008A2749"/>
    <w:rsid w:val="008A3A90"/>
    <w:rsid w:val="008B06D4"/>
    <w:rsid w:val="008B4F20"/>
    <w:rsid w:val="008B7FFD"/>
    <w:rsid w:val="008C257F"/>
    <w:rsid w:val="008C2920"/>
    <w:rsid w:val="008C4307"/>
    <w:rsid w:val="008C7FDF"/>
    <w:rsid w:val="008D23DF"/>
    <w:rsid w:val="008D399D"/>
    <w:rsid w:val="008D73BF"/>
    <w:rsid w:val="008D7F09"/>
    <w:rsid w:val="008E5B64"/>
    <w:rsid w:val="008E7DAA"/>
    <w:rsid w:val="008F0094"/>
    <w:rsid w:val="008F340F"/>
    <w:rsid w:val="008F6693"/>
    <w:rsid w:val="00903523"/>
    <w:rsid w:val="0090659A"/>
    <w:rsid w:val="009109A5"/>
    <w:rsid w:val="00915986"/>
    <w:rsid w:val="00917624"/>
    <w:rsid w:val="00930386"/>
    <w:rsid w:val="009309F5"/>
    <w:rsid w:val="00933237"/>
    <w:rsid w:val="00933F28"/>
    <w:rsid w:val="00936612"/>
    <w:rsid w:val="00942142"/>
    <w:rsid w:val="009476C0"/>
    <w:rsid w:val="00963E34"/>
    <w:rsid w:val="00964DFA"/>
    <w:rsid w:val="0098155C"/>
    <w:rsid w:val="00983B77"/>
    <w:rsid w:val="00993DB0"/>
    <w:rsid w:val="00996053"/>
    <w:rsid w:val="00997A2D"/>
    <w:rsid w:val="009A0B2F"/>
    <w:rsid w:val="009A1CF4"/>
    <w:rsid w:val="009A37D7"/>
    <w:rsid w:val="009A4E17"/>
    <w:rsid w:val="009A6955"/>
    <w:rsid w:val="009B341C"/>
    <w:rsid w:val="009B5747"/>
    <w:rsid w:val="009B782F"/>
    <w:rsid w:val="009D2C27"/>
    <w:rsid w:val="009D5101"/>
    <w:rsid w:val="009D5ADE"/>
    <w:rsid w:val="009E2309"/>
    <w:rsid w:val="009E42B9"/>
    <w:rsid w:val="009F1C22"/>
    <w:rsid w:val="00A014A3"/>
    <w:rsid w:val="00A0412D"/>
    <w:rsid w:val="00A12E78"/>
    <w:rsid w:val="00A21211"/>
    <w:rsid w:val="00A335BB"/>
    <w:rsid w:val="00A34E7F"/>
    <w:rsid w:val="00A46F0A"/>
    <w:rsid w:val="00A46F25"/>
    <w:rsid w:val="00A47CC2"/>
    <w:rsid w:val="00A51CAD"/>
    <w:rsid w:val="00A60146"/>
    <w:rsid w:val="00A622C4"/>
    <w:rsid w:val="00A754B4"/>
    <w:rsid w:val="00A801AF"/>
    <w:rsid w:val="00A807C1"/>
    <w:rsid w:val="00A83374"/>
    <w:rsid w:val="00A96172"/>
    <w:rsid w:val="00A96B65"/>
    <w:rsid w:val="00AA378D"/>
    <w:rsid w:val="00AA5A57"/>
    <w:rsid w:val="00AB0D6A"/>
    <w:rsid w:val="00AB1775"/>
    <w:rsid w:val="00AB43B3"/>
    <w:rsid w:val="00AB49B9"/>
    <w:rsid w:val="00AB758A"/>
    <w:rsid w:val="00AB794F"/>
    <w:rsid w:val="00AC18C4"/>
    <w:rsid w:val="00AC1BC7"/>
    <w:rsid w:val="00AC1E7E"/>
    <w:rsid w:val="00AC507D"/>
    <w:rsid w:val="00AC66E4"/>
    <w:rsid w:val="00AD4578"/>
    <w:rsid w:val="00AD68E9"/>
    <w:rsid w:val="00AE56C0"/>
    <w:rsid w:val="00B00914"/>
    <w:rsid w:val="00B02A8E"/>
    <w:rsid w:val="00B052EE"/>
    <w:rsid w:val="00B1081F"/>
    <w:rsid w:val="00B25318"/>
    <w:rsid w:val="00B25C93"/>
    <w:rsid w:val="00B27499"/>
    <w:rsid w:val="00B3010D"/>
    <w:rsid w:val="00B35151"/>
    <w:rsid w:val="00B433F2"/>
    <w:rsid w:val="00B458E8"/>
    <w:rsid w:val="00B5397B"/>
    <w:rsid w:val="00B55DAD"/>
    <w:rsid w:val="00B62809"/>
    <w:rsid w:val="00B7675A"/>
    <w:rsid w:val="00B81898"/>
    <w:rsid w:val="00B8606B"/>
    <w:rsid w:val="00B878E7"/>
    <w:rsid w:val="00B903CA"/>
    <w:rsid w:val="00B92B03"/>
    <w:rsid w:val="00B97278"/>
    <w:rsid w:val="00BA1D0B"/>
    <w:rsid w:val="00BA4803"/>
    <w:rsid w:val="00BA6972"/>
    <w:rsid w:val="00BB1E0D"/>
    <w:rsid w:val="00BB4D9B"/>
    <w:rsid w:val="00BB73FF"/>
    <w:rsid w:val="00BB7688"/>
    <w:rsid w:val="00BC2090"/>
    <w:rsid w:val="00BC7CAC"/>
    <w:rsid w:val="00BD3724"/>
    <w:rsid w:val="00BD6D76"/>
    <w:rsid w:val="00BE1226"/>
    <w:rsid w:val="00BE56B3"/>
    <w:rsid w:val="00BF04E8"/>
    <w:rsid w:val="00BF16BF"/>
    <w:rsid w:val="00BF4D1F"/>
    <w:rsid w:val="00C02A73"/>
    <w:rsid w:val="00C063D2"/>
    <w:rsid w:val="00C07FD9"/>
    <w:rsid w:val="00C10955"/>
    <w:rsid w:val="00C11C4D"/>
    <w:rsid w:val="00C1712C"/>
    <w:rsid w:val="00C20651"/>
    <w:rsid w:val="00C23E16"/>
    <w:rsid w:val="00C265E2"/>
    <w:rsid w:val="00C27E37"/>
    <w:rsid w:val="00C32713"/>
    <w:rsid w:val="00C350DC"/>
    <w:rsid w:val="00C351B8"/>
    <w:rsid w:val="00C37DCF"/>
    <w:rsid w:val="00C410D9"/>
    <w:rsid w:val="00C44DB7"/>
    <w:rsid w:val="00C4510A"/>
    <w:rsid w:val="00C47F1B"/>
    <w:rsid w:val="00C47F2E"/>
    <w:rsid w:val="00C52BA6"/>
    <w:rsid w:val="00C54480"/>
    <w:rsid w:val="00C57A1A"/>
    <w:rsid w:val="00C6258F"/>
    <w:rsid w:val="00C62843"/>
    <w:rsid w:val="00C63DF6"/>
    <w:rsid w:val="00C63E58"/>
    <w:rsid w:val="00C6495E"/>
    <w:rsid w:val="00C665A7"/>
    <w:rsid w:val="00C66C27"/>
    <w:rsid w:val="00C670EE"/>
    <w:rsid w:val="00C67E3B"/>
    <w:rsid w:val="00C83A59"/>
    <w:rsid w:val="00C90311"/>
    <w:rsid w:val="00C91C26"/>
    <w:rsid w:val="00CA73D5"/>
    <w:rsid w:val="00CB3427"/>
    <w:rsid w:val="00CC1C87"/>
    <w:rsid w:val="00CC21DA"/>
    <w:rsid w:val="00CC3000"/>
    <w:rsid w:val="00CC3695"/>
    <w:rsid w:val="00CC452B"/>
    <w:rsid w:val="00CC4859"/>
    <w:rsid w:val="00CC7A35"/>
    <w:rsid w:val="00CD072A"/>
    <w:rsid w:val="00CD64BB"/>
    <w:rsid w:val="00CD684C"/>
    <w:rsid w:val="00CD7F73"/>
    <w:rsid w:val="00CE1C79"/>
    <w:rsid w:val="00CE26C5"/>
    <w:rsid w:val="00CE36AF"/>
    <w:rsid w:val="00CE54DD"/>
    <w:rsid w:val="00CF0DA5"/>
    <w:rsid w:val="00CF11A6"/>
    <w:rsid w:val="00CF791A"/>
    <w:rsid w:val="00D00D7D"/>
    <w:rsid w:val="00D139C8"/>
    <w:rsid w:val="00D17F81"/>
    <w:rsid w:val="00D22094"/>
    <w:rsid w:val="00D2758C"/>
    <w:rsid w:val="00D275CA"/>
    <w:rsid w:val="00D2789B"/>
    <w:rsid w:val="00D32501"/>
    <w:rsid w:val="00D336D9"/>
    <w:rsid w:val="00D345AB"/>
    <w:rsid w:val="00D41566"/>
    <w:rsid w:val="00D458EC"/>
    <w:rsid w:val="00D458F5"/>
    <w:rsid w:val="00D501B0"/>
    <w:rsid w:val="00D52582"/>
    <w:rsid w:val="00D56A0E"/>
    <w:rsid w:val="00D57AD3"/>
    <w:rsid w:val="00D635FE"/>
    <w:rsid w:val="00D670AB"/>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C9B"/>
    <w:rsid w:val="00DD62AB"/>
    <w:rsid w:val="00DE2CAE"/>
    <w:rsid w:val="00DE6F44"/>
    <w:rsid w:val="00E037D9"/>
    <w:rsid w:val="00E11AD4"/>
    <w:rsid w:val="00E130EB"/>
    <w:rsid w:val="00E162CD"/>
    <w:rsid w:val="00E17FA5"/>
    <w:rsid w:val="00E25F54"/>
    <w:rsid w:val="00E26930"/>
    <w:rsid w:val="00E27257"/>
    <w:rsid w:val="00E43E77"/>
    <w:rsid w:val="00E449D0"/>
    <w:rsid w:val="00E4506A"/>
    <w:rsid w:val="00E53F99"/>
    <w:rsid w:val="00E55443"/>
    <w:rsid w:val="00E56510"/>
    <w:rsid w:val="00E62EA8"/>
    <w:rsid w:val="00E65094"/>
    <w:rsid w:val="00E671CF"/>
    <w:rsid w:val="00E67A6E"/>
    <w:rsid w:val="00E71B43"/>
    <w:rsid w:val="00E7341F"/>
    <w:rsid w:val="00E73F96"/>
    <w:rsid w:val="00E81612"/>
    <w:rsid w:val="00E87D18"/>
    <w:rsid w:val="00E87D62"/>
    <w:rsid w:val="00EA486E"/>
    <w:rsid w:val="00EA4FA3"/>
    <w:rsid w:val="00EA6667"/>
    <w:rsid w:val="00EB001B"/>
    <w:rsid w:val="00EB4F90"/>
    <w:rsid w:val="00EB6C33"/>
    <w:rsid w:val="00EC062D"/>
    <w:rsid w:val="00EC6160"/>
    <w:rsid w:val="00ED3EB8"/>
    <w:rsid w:val="00ED6019"/>
    <w:rsid w:val="00ED6930"/>
    <w:rsid w:val="00ED7830"/>
    <w:rsid w:val="00EE2D0D"/>
    <w:rsid w:val="00EE3909"/>
    <w:rsid w:val="00EF4205"/>
    <w:rsid w:val="00EF5939"/>
    <w:rsid w:val="00F01714"/>
    <w:rsid w:val="00F0258F"/>
    <w:rsid w:val="00F02D06"/>
    <w:rsid w:val="00F06FDD"/>
    <w:rsid w:val="00F10819"/>
    <w:rsid w:val="00F13DAF"/>
    <w:rsid w:val="00F16264"/>
    <w:rsid w:val="00F16F35"/>
    <w:rsid w:val="00F2229D"/>
    <w:rsid w:val="00F25ABB"/>
    <w:rsid w:val="00F27963"/>
    <w:rsid w:val="00F30446"/>
    <w:rsid w:val="00F34D61"/>
    <w:rsid w:val="00F37A7A"/>
    <w:rsid w:val="00F4135D"/>
    <w:rsid w:val="00F41F1B"/>
    <w:rsid w:val="00F45FB3"/>
    <w:rsid w:val="00F46BD9"/>
    <w:rsid w:val="00F60BE0"/>
    <w:rsid w:val="00F6280E"/>
    <w:rsid w:val="00F660D7"/>
    <w:rsid w:val="00F7050A"/>
    <w:rsid w:val="00F75533"/>
    <w:rsid w:val="00FA3811"/>
    <w:rsid w:val="00FA3B9F"/>
    <w:rsid w:val="00FA3F06"/>
    <w:rsid w:val="00FA4A26"/>
    <w:rsid w:val="00FA7084"/>
    <w:rsid w:val="00FA7BEF"/>
    <w:rsid w:val="00FB1929"/>
    <w:rsid w:val="00FB5FD9"/>
    <w:rsid w:val="00FB73B2"/>
    <w:rsid w:val="00FC21E7"/>
    <w:rsid w:val="00FD33AB"/>
    <w:rsid w:val="00FD4724"/>
    <w:rsid w:val="00FD4A68"/>
    <w:rsid w:val="00FD68ED"/>
    <w:rsid w:val="00FD7B8C"/>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45A0"/>
  <w15:docId w15:val="{228333B9-9462-4FCB-A40E-CB1C143B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5D1451"/>
    <w:pPr>
      <w:keepNext/>
      <w:spacing w:before="24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5D1451"/>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basedOn w:val="DefaultParagraphFont"/>
    <w:link w:val="Heading3"/>
    <w:uiPriority w:val="9"/>
    <w:rsid w:val="005D1451"/>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5D1451"/>
    <w:rPr>
      <w:rFonts w:ascii="Calibri" w:eastAsia="Times New Roman" w:hAnsi="Calibri" w:cs="Times New Roman"/>
      <w:b/>
      <w:bCs/>
      <w:sz w:val="28"/>
      <w:szCs w:val="28"/>
    </w:rPr>
  </w:style>
  <w:style w:type="paragraph" w:styleId="ListBullet">
    <w:name w:val="List Bullet"/>
    <w:basedOn w:val="Normal"/>
    <w:rsid w:val="008D399D"/>
    <w:pPr>
      <w:numPr>
        <w:numId w:val="5"/>
      </w:numPr>
      <w:spacing w:before="0" w:after="0"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E73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602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BDD4C4-928E-4F8B-8F14-34A2B48F9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Priscilla Lopez</cp:lastModifiedBy>
  <cp:revision>4</cp:revision>
  <cp:lastPrinted>2013-05-14T14:00:00Z</cp:lastPrinted>
  <dcterms:created xsi:type="dcterms:W3CDTF">2013-07-11T23:08:00Z</dcterms:created>
  <dcterms:modified xsi:type="dcterms:W3CDTF">2017-06-24T03:21:00Z</dcterms:modified>
</cp:coreProperties>
</file>