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87979">
      <w:pPr>
        <w:pStyle w:val="2"/>
        <w:jc w:val="center"/>
      </w:pPr>
      <w:r>
        <w:t xml:space="preserve">Assignment #1 </w:t>
      </w:r>
    </w:p>
    <w:p w14:paraId="72B0EEAC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Definition of Register</w:t>
      </w:r>
    </w:p>
    <w:p w14:paraId="11CC6BAF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35"/>
          <w:sz w:val="28"/>
          <w:szCs w:val="28"/>
        </w:rPr>
        <w:t>register</w:t>
      </w:r>
      <w:r>
        <w:rPr>
          <w:sz w:val="28"/>
          <w:szCs w:val="28"/>
        </w:rPr>
        <w:t xml:space="preserve"> is a small, high-speed storage location inside the CPU used to store:</w:t>
      </w:r>
    </w:p>
    <w:p w14:paraId="3F115E1A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Data</w:t>
      </w:r>
    </w:p>
    <w:p w14:paraId="3E5BF02D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Instructions</w:t>
      </w:r>
    </w:p>
    <w:p w14:paraId="0B2D4813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sz w:val="28"/>
          <w:szCs w:val="28"/>
        </w:rPr>
      </w:pPr>
      <w:r>
        <w:rPr>
          <w:sz w:val="28"/>
          <w:szCs w:val="28"/>
        </w:rPr>
        <w:t>Addresse</w:t>
      </w:r>
    </w:p>
    <w:p w14:paraId="0843D9E6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Registers are faster than RAM.</w:t>
      </w:r>
    </w:p>
    <w:p w14:paraId="76F2F546">
      <w:pPr>
        <w:pStyle w:val="2"/>
        <w:keepNext w:val="0"/>
        <w:keepLines w:val="0"/>
        <w:widowControl/>
        <w:suppressLineNumbers w:val="0"/>
      </w:pPr>
      <w:r>
        <w:t xml:space="preserve">8086 Registers </w:t>
      </w:r>
    </w:p>
    <w:p w14:paraId="79FB2B5A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General Purpose Registers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615"/>
      </w:tblGrid>
      <w:tr w14:paraId="1BDCC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2E8E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6C2D40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054D7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EDDAD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AX</w:t>
            </w:r>
          </w:p>
        </w:tc>
        <w:tc>
          <w:tcPr>
            <w:tcW w:w="0" w:type="auto"/>
            <w:shd w:val="clear"/>
            <w:vAlign w:val="center"/>
          </w:tcPr>
          <w:p w14:paraId="7600535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Accumulator</w:t>
            </w:r>
          </w:p>
        </w:tc>
      </w:tr>
      <w:tr w14:paraId="6DB59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BEA9D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BX</w:t>
            </w:r>
          </w:p>
        </w:tc>
        <w:tc>
          <w:tcPr>
            <w:tcW w:w="0" w:type="auto"/>
            <w:shd w:val="clear"/>
            <w:vAlign w:val="center"/>
          </w:tcPr>
          <w:p w14:paraId="362DB791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Base</w:t>
            </w:r>
          </w:p>
        </w:tc>
      </w:tr>
      <w:tr w14:paraId="225F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7FF1D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CX</w:t>
            </w:r>
          </w:p>
        </w:tc>
        <w:tc>
          <w:tcPr>
            <w:tcW w:w="0" w:type="auto"/>
            <w:shd w:val="clear"/>
            <w:vAlign w:val="center"/>
          </w:tcPr>
          <w:p w14:paraId="58623C2D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Counter</w:t>
            </w:r>
          </w:p>
        </w:tc>
      </w:tr>
      <w:tr w14:paraId="7B20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E55E1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DX</w:t>
            </w:r>
          </w:p>
        </w:tc>
        <w:tc>
          <w:tcPr>
            <w:tcW w:w="0" w:type="auto"/>
            <w:shd w:val="clear"/>
            <w:vAlign w:val="center"/>
          </w:tcPr>
          <w:p w14:paraId="2656AA4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Data</w:t>
            </w:r>
          </w:p>
        </w:tc>
      </w:tr>
    </w:tbl>
    <w:p w14:paraId="56DD0CDB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Each 16-bit register can split:</w:t>
      </w:r>
    </w:p>
    <w:p w14:paraId="37CB7955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3E3C5D35">
      <w:pPr>
        <w:keepNext w:val="0"/>
        <w:keepLines w:val="0"/>
        <w:widowControl/>
        <w:suppressLineNumbers w:val="0"/>
        <w:bidi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AX → AH (High 8-bit)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AX → AL (Low 8-bit)</w:t>
      </w:r>
    </w:p>
    <w:p w14:paraId="24C5E97F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00E70E0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Segment Registers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895"/>
      </w:tblGrid>
      <w:tr w14:paraId="7E660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89C8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747159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369B0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5504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CS</w:t>
            </w:r>
          </w:p>
        </w:tc>
        <w:tc>
          <w:tcPr>
            <w:tcW w:w="0" w:type="auto"/>
            <w:shd w:val="clear"/>
            <w:vAlign w:val="center"/>
          </w:tcPr>
          <w:p w14:paraId="69A46842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Code Segment</w:t>
            </w:r>
          </w:p>
        </w:tc>
      </w:tr>
      <w:tr w14:paraId="0AA49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EE137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DS</w:t>
            </w:r>
          </w:p>
        </w:tc>
        <w:tc>
          <w:tcPr>
            <w:tcW w:w="0" w:type="auto"/>
            <w:shd w:val="clear"/>
            <w:vAlign w:val="center"/>
          </w:tcPr>
          <w:p w14:paraId="5E8915E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Data Segment</w:t>
            </w:r>
          </w:p>
        </w:tc>
      </w:tr>
      <w:tr w14:paraId="1EC9F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43B37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SS</w:t>
            </w:r>
          </w:p>
        </w:tc>
        <w:tc>
          <w:tcPr>
            <w:tcW w:w="0" w:type="auto"/>
            <w:shd w:val="clear"/>
            <w:vAlign w:val="center"/>
          </w:tcPr>
          <w:p w14:paraId="0416DCD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Stack Segment</w:t>
            </w:r>
          </w:p>
        </w:tc>
      </w:tr>
      <w:tr w14:paraId="16688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47CF1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ES</w:t>
            </w:r>
          </w:p>
        </w:tc>
        <w:tc>
          <w:tcPr>
            <w:tcW w:w="0" w:type="auto"/>
            <w:shd w:val="clear"/>
            <w:vAlign w:val="center"/>
          </w:tcPr>
          <w:p w14:paraId="5C5231D2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Extra Segment</w:t>
            </w:r>
          </w:p>
        </w:tc>
      </w:tr>
    </w:tbl>
    <w:p w14:paraId="0C17E9B2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Used for memory addressing.</w:t>
      </w:r>
    </w:p>
    <w:p w14:paraId="6AD6257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Pointer Registers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1895"/>
      </w:tblGrid>
      <w:tr w14:paraId="4C8E8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4A9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77B0B8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5F770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33412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SP</w:t>
            </w:r>
          </w:p>
        </w:tc>
        <w:tc>
          <w:tcPr>
            <w:tcW w:w="0" w:type="auto"/>
            <w:shd w:val="clear"/>
            <w:vAlign w:val="center"/>
          </w:tcPr>
          <w:p w14:paraId="7EDE15F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Stack Pointer</w:t>
            </w:r>
          </w:p>
        </w:tc>
      </w:tr>
      <w:tr w14:paraId="6C72B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1CE66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BP</w:t>
            </w:r>
          </w:p>
        </w:tc>
        <w:tc>
          <w:tcPr>
            <w:tcW w:w="0" w:type="auto"/>
            <w:shd w:val="clear"/>
            <w:vAlign w:val="center"/>
          </w:tcPr>
          <w:p w14:paraId="510BEE58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Base Pointer</w:t>
            </w:r>
          </w:p>
        </w:tc>
      </w:tr>
    </w:tbl>
    <w:p w14:paraId="4B3EF130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53FAB230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Index Registers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2455"/>
      </w:tblGrid>
      <w:tr w14:paraId="69D1E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E70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11F333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2B509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F797A2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SI</w:t>
            </w:r>
          </w:p>
        </w:tc>
        <w:tc>
          <w:tcPr>
            <w:tcW w:w="0" w:type="auto"/>
            <w:shd w:val="clear"/>
            <w:vAlign w:val="center"/>
          </w:tcPr>
          <w:p w14:paraId="3148112F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Source Index</w:t>
            </w:r>
          </w:p>
        </w:tc>
      </w:tr>
      <w:tr w14:paraId="3C47F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D4AB4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DI</w:t>
            </w:r>
          </w:p>
        </w:tc>
        <w:tc>
          <w:tcPr>
            <w:tcW w:w="0" w:type="auto"/>
            <w:shd w:val="clear"/>
            <w:vAlign w:val="center"/>
          </w:tcPr>
          <w:p w14:paraId="34EBF3A8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Destination Index</w:t>
            </w:r>
          </w:p>
        </w:tc>
      </w:tr>
    </w:tbl>
    <w:p w14:paraId="6DBB77DC">
      <w:pPr>
        <w:keepNext w:val="0"/>
        <w:keepLines w:val="0"/>
        <w:widowControl/>
        <w:suppressLineNumbers w:val="0"/>
        <w:rPr>
          <w:sz w:val="28"/>
          <w:szCs w:val="28"/>
        </w:rPr>
      </w:pPr>
    </w:p>
    <w:p w14:paraId="415717FB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Special Registers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2735"/>
      </w:tblGrid>
      <w:tr w14:paraId="20656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0BD4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379634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8DE1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5F41A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IP</w:t>
            </w:r>
          </w:p>
        </w:tc>
        <w:tc>
          <w:tcPr>
            <w:tcW w:w="0" w:type="auto"/>
            <w:shd w:val="clear"/>
            <w:vAlign w:val="center"/>
          </w:tcPr>
          <w:p w14:paraId="0FCD714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Instruction Pointer</w:t>
            </w:r>
          </w:p>
        </w:tc>
      </w:tr>
      <w:tr w14:paraId="0C2E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961EF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FLAGS</w:t>
            </w:r>
          </w:p>
        </w:tc>
        <w:tc>
          <w:tcPr>
            <w:tcW w:w="0" w:type="auto"/>
            <w:shd w:val="clear"/>
            <w:vAlign w:val="center"/>
          </w:tcPr>
          <w:p w14:paraId="62608015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Status Flags</w:t>
            </w:r>
          </w:p>
        </w:tc>
      </w:tr>
    </w:tbl>
    <w:p w14:paraId="6713E393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Technical Example</w:t>
      </w:r>
      <w:r>
        <w:rPr>
          <w:rFonts w:hint="default"/>
          <w:sz w:val="28"/>
          <w:szCs w:val="28"/>
          <w:lang w:val="en-US"/>
        </w:rPr>
        <w:t>s</w:t>
      </w:r>
    </w:p>
    <w:p w14:paraId="7C219251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Statement:</w:t>
      </w:r>
    </w:p>
    <w:p w14:paraId="02D7C807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Add two numbers and store result using AX, BX, CX.</w:t>
      </w:r>
    </w:p>
    <w:p w14:paraId="690281DD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7937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Code (8086)</w:t>
      </w:r>
    </w:p>
    <w:p w14:paraId="4A8D7016">
      <w:pPr>
        <w:keepNext w:val="0"/>
        <w:keepLines w:val="0"/>
        <w:widowControl/>
        <w:suppressLineNumbers w:val="0"/>
        <w:bidi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.MODEL SMALL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.STACK 100H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.DATA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NUM1 DB 4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NUM2 DB 6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RESULT DB ?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.CODE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MAIN PROC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AX, @DATA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DS, AX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AL, NUM1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BL, NUM2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ADD AL, BL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RESULT, AL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AH, 4CH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INT 21H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MAIN ENDP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END MAIN</w:t>
      </w:r>
    </w:p>
    <w:p w14:paraId="56FDD449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15866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Example 2: Using CX as Counter</w:t>
      </w:r>
    </w:p>
    <w:p w14:paraId="5929C98C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Statement:</w:t>
      </w:r>
    </w:p>
    <w:p w14:paraId="1922D963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Print character 5 times using CX register.</w:t>
      </w:r>
    </w:p>
    <w:p w14:paraId="6595DAAB">
      <w:pPr>
        <w:keepNext w:val="0"/>
        <w:keepLines w:val="0"/>
        <w:widowControl/>
        <w:suppressLineNumbers w:val="0"/>
        <w:bidi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MOV CX, 5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PRINT: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DL, 'A'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MOV AH, 02H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    INT 21H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LOOP PRINT</w:t>
      </w:r>
    </w:p>
    <w:p w14:paraId="2B17F93E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Here:</w:t>
      </w:r>
    </w:p>
    <w:p w14:paraId="1304812E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CX = Counter</w:t>
      </w:r>
    </w:p>
    <w:p w14:paraId="26AD2301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LOOP decreases CX automatically</w:t>
      </w:r>
    </w:p>
    <w:p w14:paraId="5A319E09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Input | Process | Output 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3919"/>
      </w:tblGrid>
      <w:tr w14:paraId="324E4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01" w:type="dxa"/>
            <w:shd w:val="clear"/>
            <w:vAlign w:val="center"/>
          </w:tcPr>
          <w:p w14:paraId="1E35BE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Step</w:t>
            </w:r>
          </w:p>
        </w:tc>
        <w:tc>
          <w:tcPr>
            <w:tcW w:w="3874" w:type="dxa"/>
            <w:shd w:val="clear"/>
            <w:vAlign w:val="center"/>
          </w:tcPr>
          <w:p w14:paraId="6E6460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58EA7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</w:trPr>
        <w:tc>
          <w:tcPr>
            <w:tcW w:w="1301" w:type="dxa"/>
            <w:shd w:val="clear"/>
            <w:vAlign w:val="center"/>
          </w:tcPr>
          <w:p w14:paraId="4009D639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Input</w:t>
            </w:r>
          </w:p>
        </w:tc>
        <w:tc>
          <w:tcPr>
            <w:tcW w:w="3874" w:type="dxa"/>
            <w:shd w:val="clear"/>
            <w:vAlign w:val="center"/>
          </w:tcPr>
          <w:p w14:paraId="6DECFB91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4 and 6</w:t>
            </w:r>
          </w:p>
        </w:tc>
      </w:tr>
      <w:tr w14:paraId="3D0C9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tblCellSpacing w:w="15" w:type="dxa"/>
        </w:trPr>
        <w:tc>
          <w:tcPr>
            <w:tcW w:w="1301" w:type="dxa"/>
            <w:shd w:val="clear"/>
            <w:vAlign w:val="center"/>
          </w:tcPr>
          <w:p w14:paraId="6FF6888A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Process</w:t>
            </w:r>
          </w:p>
        </w:tc>
        <w:tc>
          <w:tcPr>
            <w:tcW w:w="3874" w:type="dxa"/>
            <w:shd w:val="clear"/>
            <w:vAlign w:val="center"/>
          </w:tcPr>
          <w:p w14:paraId="5C980328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ADD AL, BL</w:t>
            </w:r>
          </w:p>
        </w:tc>
      </w:tr>
      <w:tr w14:paraId="4964C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tblCellSpacing w:w="15" w:type="dxa"/>
        </w:trPr>
        <w:tc>
          <w:tcPr>
            <w:tcW w:w="1301" w:type="dxa"/>
            <w:shd w:val="clear"/>
            <w:vAlign w:val="center"/>
          </w:tcPr>
          <w:p w14:paraId="57ADB0C7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Output</w:t>
            </w:r>
          </w:p>
        </w:tc>
        <w:tc>
          <w:tcPr>
            <w:tcW w:w="3874" w:type="dxa"/>
            <w:shd w:val="clear"/>
            <w:vAlign w:val="center"/>
          </w:tcPr>
          <w:p w14:paraId="3FC5A779">
            <w:pPr>
              <w:keepNext w:val="0"/>
              <w:keepLines w:val="0"/>
              <w:widowControl/>
              <w:suppressLineNumbers w:val="0"/>
              <w:jc w:val="center"/>
              <w:rPr>
                <w:sz w:val="28"/>
                <w:szCs w:val="28"/>
              </w:rPr>
            </w:pPr>
            <w:r>
              <w:rPr>
                <w:rFonts w:ascii="SimSun" w:hAnsi="SimSun" w:eastAsia="SimSun" w:cs="SimSu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</w:tr>
    </w:tbl>
    <w:p w14:paraId="0E1FB610">
      <w:pPr>
        <w:pStyle w:val="3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sz w:val="28"/>
          <w:szCs w:val="28"/>
        </w:rPr>
      </w:pPr>
    </w:p>
    <w:p w14:paraId="3A1CDF7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68FF8D2"/>
    <w:multiLevelType w:val="singleLevel"/>
    <w:tmpl w:val="568FF8D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9E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Bilal</cp:lastModifiedBy>
  <dcterms:modified xsi:type="dcterms:W3CDTF">2026-02-22T10:26:46Z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099D5FEBE354426584B80F1481D1177A_12</vt:lpwstr>
  </property>
</Properties>
</file>