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F7" w:rsidRDefault="00CF0463" w:rsidP="00CF0463">
      <w:pPr>
        <w:pStyle w:val="Title"/>
      </w:pPr>
      <w:r w:rsidRPr="00CF0463">
        <w:tab/>
        <w:t>Cargo</w:t>
      </w:r>
      <w:r>
        <w:t xml:space="preserve">                                    45000/=PKR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br/>
        <w:t>The Cargo collection is crafted from Fire Streak Australian Hardwood timber. The quality style offers the highest levels of style, practicality and value in an Australian made product.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The Cargo Collection is an exclusive registered design to Wentworth Furniture.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The bed features our patented "Ultimate" slat base as standard with the case goods incorporating extension roller runners.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A wide range of options</w:t>
      </w:r>
      <w:r>
        <w:rPr>
          <w:rFonts w:ascii="Arial" w:hAnsi="Arial" w:cs="Arial"/>
          <w:color w:val="676767"/>
          <w:sz w:val="18"/>
          <w:szCs w:val="18"/>
        </w:rPr>
        <w:t>: -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bookmarkStart w:id="0" w:name="_GoBack"/>
      <w:bookmarkEnd w:id="0"/>
      <w:r>
        <w:rPr>
          <w:rStyle w:val="apple-converted-space"/>
          <w:rFonts w:ascii="Arial" w:eastAsiaTheme="majorEastAsia" w:hAnsi="Arial" w:cs="Arial"/>
          <w:color w:val="676767"/>
          <w:sz w:val="18"/>
          <w:szCs w:val="18"/>
        </w:rPr>
        <w:t> </w:t>
      </w:r>
      <w:r>
        <w:rPr>
          <w:rFonts w:ascii="Arial" w:hAnsi="Arial" w:cs="Arial"/>
          <w:color w:val="676767"/>
          <w:sz w:val="18"/>
          <w:szCs w:val="18"/>
        </w:rPr>
        <w:br/>
        <w:t>* Standard or Extended Bed Head</w:t>
      </w:r>
      <w:r>
        <w:rPr>
          <w:rFonts w:ascii="Arial" w:hAnsi="Arial" w:cs="Arial"/>
          <w:color w:val="676767"/>
          <w:sz w:val="18"/>
          <w:szCs w:val="18"/>
        </w:rPr>
        <w:br/>
        <w:t>* Underbed Storage Drawers</w:t>
      </w:r>
      <w:r>
        <w:rPr>
          <w:rFonts w:ascii="Arial" w:hAnsi="Arial" w:cs="Arial"/>
          <w:color w:val="676767"/>
          <w:sz w:val="18"/>
          <w:szCs w:val="18"/>
        </w:rPr>
        <w:br/>
        <w:t>* Freestanding or integral Foot End Storage Unit</w:t>
      </w:r>
      <w:r>
        <w:rPr>
          <w:rFonts w:ascii="Arial" w:hAnsi="Arial" w:cs="Arial"/>
          <w:color w:val="676767"/>
          <w:sz w:val="18"/>
          <w:szCs w:val="18"/>
        </w:rPr>
        <w:br/>
        <w:t>* Open Side Shelves on case goods</w:t>
      </w:r>
      <w:r>
        <w:rPr>
          <w:rFonts w:ascii="Arial" w:hAnsi="Arial" w:cs="Arial"/>
          <w:color w:val="676767"/>
          <w:sz w:val="18"/>
          <w:szCs w:val="18"/>
        </w:rPr>
        <w:br/>
        <w:t>* Narrow Case Goods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 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Pictured Linen: Crosses in Jade by Aura</w:t>
      </w:r>
    </w:p>
    <w:p w:rsidR="00CF0463" w:rsidRDefault="00CF0463" w:rsidP="00CF0463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</w:p>
    <w:p w:rsidR="00CF0463" w:rsidRDefault="00CF0463" w:rsidP="00CF0463">
      <w:pPr>
        <w:pStyle w:val="Title"/>
      </w:pPr>
      <w:r>
        <w:t>DIMENSIONS</w:t>
      </w:r>
    </w:p>
    <w:p w:rsidR="00CF0463" w:rsidRDefault="00CF0463" w:rsidP="00CF0463">
      <w:pP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Queen Bed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 </w:t>
      </w:r>
    </w:p>
    <w:p w:rsidR="00CF0463" w:rsidRDefault="00CF0463" w:rsidP="00CF0463">
      <w:pPr>
        <w:rPr>
          <w:rFonts w:ascii="Arial" w:hAnsi="Arial" w:cs="Arial"/>
          <w:color w:val="676767"/>
          <w:sz w:val="18"/>
          <w:szCs w:val="18"/>
          <w:shd w:val="clear" w:color="auto" w:fill="FFFFFF"/>
        </w:rPr>
      </w:pP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 xml:space="preserve">Size: -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STD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 xml:space="preserve"> b/head &amp; foot: 1300H x 1610W x 2240L | Extended b/head, storage foot: 1300H x 2400W x 2625L</w:t>
      </w:r>
    </w:p>
    <w:p w:rsidR="00CF0463" w:rsidRDefault="00CF0463" w:rsidP="00CF0463">
      <w:pP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Beside Table 3 </w:t>
      </w: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Drawers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: -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STD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: 615H x 650W x 490D | w/storage: 615H x 650W x 490D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 </w:t>
      </w:r>
    </w:p>
    <w:p w:rsidR="00CF0463" w:rsidRPr="00CF0463" w:rsidRDefault="00CF0463" w:rsidP="00CF0463">
      <w:pPr>
        <w:rPr>
          <w:color w:val="808080" w:themeColor="background1" w:themeShade="80"/>
          <w:sz w:val="18"/>
          <w:szCs w:val="18"/>
        </w:rPr>
      </w:pP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 xml:space="preserve">Colour: - </w:t>
      </w:r>
      <w:r>
        <w:rPr>
          <w:rStyle w:val="apple-converted-space"/>
          <w:rFonts w:ascii="Lucida Sans" w:hAnsi="Lucida Sans"/>
          <w:color w:val="808080" w:themeColor="background1" w:themeShade="80"/>
          <w:sz w:val="18"/>
          <w:szCs w:val="18"/>
          <w:shd w:val="clear" w:color="auto" w:fill="FFFFFF"/>
        </w:rPr>
        <w:t>Brown Forestry</w:t>
      </w:r>
    </w:p>
    <w:sectPr w:rsidR="00CF0463" w:rsidRPr="00CF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63"/>
    <w:rsid w:val="001558F7"/>
    <w:rsid w:val="00C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F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0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F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2015-04-02T22:54:00Z</dcterms:created>
  <dcterms:modified xsi:type="dcterms:W3CDTF">2015-04-02T23:02:00Z</dcterms:modified>
</cp:coreProperties>
</file>